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sidRPr="009A1CA5">
        <w:rPr>
          <w:rFonts w:eastAsia="Arial Unicode MS" w:cstheme="minorHAnsi"/>
          <w:b/>
          <w:sz w:val="22"/>
          <w:szCs w:val="22"/>
          <w:lang w:val="es-ES_tradnl"/>
        </w:rPr>
        <w:t>1</w:t>
      </w:r>
      <w:r w:rsidR="0092456F">
        <w:rPr>
          <w:rFonts w:eastAsia="Arial Unicode MS" w:cstheme="minorHAnsi"/>
          <w:b/>
          <w:sz w:val="22"/>
          <w:szCs w:val="22"/>
          <w:lang w:val="es-ES_tradnl"/>
        </w:rPr>
        <w:t>5</w:t>
      </w:r>
      <w:r w:rsidRPr="009A1CA5">
        <w:rPr>
          <w:rFonts w:eastAsia="Arial Unicode MS" w:cstheme="minorHAnsi"/>
          <w:b/>
          <w:sz w:val="22"/>
          <w:szCs w:val="22"/>
          <w:lang w:val="es-ES_tradnl"/>
        </w:rPr>
        <w:t xml:space="preserve">, </w:t>
      </w:r>
      <w:r w:rsidR="0092456F">
        <w:rPr>
          <w:rFonts w:eastAsia="Arial Unicode MS" w:cstheme="minorHAnsi"/>
          <w:b/>
          <w:sz w:val="22"/>
          <w:szCs w:val="22"/>
          <w:lang w:val="es-ES_tradnl"/>
        </w:rPr>
        <w:t>16</w:t>
      </w:r>
      <w:r w:rsidR="003B3C2D">
        <w:rPr>
          <w:rFonts w:eastAsia="Arial Unicode MS" w:cstheme="minorHAnsi"/>
          <w:b/>
          <w:sz w:val="22"/>
          <w:szCs w:val="22"/>
          <w:lang w:val="es-ES_tradnl"/>
        </w:rPr>
        <w:t xml:space="preserve"> </w:t>
      </w:r>
      <w:r w:rsidRPr="009A1CA5">
        <w:rPr>
          <w:rFonts w:eastAsia="Arial Unicode MS" w:cstheme="minorHAnsi"/>
          <w:b/>
          <w:sz w:val="22"/>
          <w:szCs w:val="22"/>
          <w:lang w:val="es-ES_tradnl"/>
        </w:rPr>
        <w:t xml:space="preserve">Y </w:t>
      </w:r>
      <w:r w:rsidR="0092456F">
        <w:rPr>
          <w:rFonts w:eastAsia="Arial Unicode MS" w:cstheme="minorHAnsi"/>
          <w:b/>
          <w:sz w:val="22"/>
          <w:szCs w:val="22"/>
          <w:lang w:val="es-ES_tradnl"/>
        </w:rPr>
        <w:t>17</w:t>
      </w:r>
      <w:r w:rsidRPr="009A1CA5">
        <w:rPr>
          <w:rFonts w:eastAsia="Arial Unicode MS" w:cstheme="minorHAnsi"/>
          <w:b/>
          <w:sz w:val="22"/>
          <w:szCs w:val="22"/>
          <w:lang w:val="es-ES_tradnl"/>
        </w:rPr>
        <w:t xml:space="preserve"> CARGUÍO, TRANSPORTE Y DESCARGUÍO DE TUBERÍA Y ACCESORIOS DE ANC DN 2", DN 4”</w:t>
      </w:r>
      <w:r w:rsidR="00EB3D90">
        <w:rPr>
          <w:rFonts w:eastAsia="Arial Unicode MS" w:cstheme="minorHAnsi"/>
          <w:b/>
          <w:sz w:val="22"/>
          <w:szCs w:val="22"/>
          <w:lang w:val="es-ES_tradnl"/>
        </w:rPr>
        <w:t xml:space="preserve"> Y</w:t>
      </w:r>
      <w:r w:rsidRPr="009A1CA5">
        <w:rPr>
          <w:rFonts w:eastAsia="Arial Unicode MS" w:cstheme="minorHAnsi"/>
          <w:b/>
          <w:sz w:val="22"/>
          <w:szCs w:val="22"/>
          <w:lang w:val="es-ES_tradnl"/>
        </w:rPr>
        <w:t xml:space="preserve"> DN 6” SCH 40.</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UNIDAD: TN</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870B37" w:rsidRDefault="00F7595D" w:rsidP="00EB3D90">
      <w:pPr>
        <w:pStyle w:val="Sangra3detindependiente"/>
        <w:autoSpaceDE w:val="0"/>
        <w:autoSpaceDN w:val="0"/>
        <w:adjustRightInd w:val="0"/>
        <w:spacing w:after="0" w:line="360" w:lineRule="auto"/>
        <w:ind w:left="0"/>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las tuberías y accesorios en el predio de la contratista.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EB3D90">
      <w:pPr>
        <w:pStyle w:val="Sangra3detindependiente"/>
        <w:autoSpaceDE w:val="0"/>
        <w:autoSpaceDN w:val="0"/>
        <w:adjustRightInd w:val="0"/>
        <w:spacing w:after="0" w:line="36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595D" w:rsidRPr="009A1CA5" w:rsidRDefault="00F7595D"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EB3D90">
      <w:pPr>
        <w:pStyle w:val="Sangra3detindependiente"/>
        <w:autoSpaceDE w:val="0"/>
        <w:autoSpaceDN w:val="0"/>
        <w:adjustRightInd w:val="0"/>
        <w:spacing w:after="0" w:line="360" w:lineRule="auto"/>
        <w:ind w:left="0"/>
        <w:jc w:val="both"/>
        <w:rPr>
          <w:rFonts w:cstheme="minorHAnsi"/>
          <w:sz w:val="20"/>
          <w:szCs w:val="20"/>
        </w:rPr>
      </w:pPr>
      <w:r w:rsidRPr="009A1CA5">
        <w:rPr>
          <w:rFonts w:cstheme="minorHAnsi"/>
          <w:b/>
          <w:bCs/>
          <w:sz w:val="20"/>
          <w:szCs w:val="20"/>
        </w:rPr>
        <w:lastRenderedPageBreak/>
        <w:t xml:space="preserve">PROCEDIMIENTO PARA LA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w:t>
      </w:r>
      <w:proofErr w:type="spellStart"/>
      <w:r w:rsidRPr="009A1CA5">
        <w:rPr>
          <w:rFonts w:asciiTheme="minorHAnsi" w:hAnsiTheme="minorHAnsi" w:cstheme="minorHAnsi"/>
          <w:b/>
          <w:sz w:val="20"/>
          <w:szCs w:val="20"/>
        </w:rPr>
        <w:t>descarguío</w:t>
      </w:r>
      <w:proofErr w:type="spellEnd"/>
      <w:r w:rsidRPr="009A1CA5">
        <w:rPr>
          <w:rFonts w:asciiTheme="minorHAnsi" w:hAnsiTheme="minorHAnsi" w:cstheme="minorHAnsi"/>
          <w:b/>
          <w:sz w:val="20"/>
          <w:szCs w:val="20"/>
        </w:rPr>
        <w:t xml:space="preserve">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F7595D" w:rsidRPr="009A1CA5" w:rsidRDefault="00F7595D" w:rsidP="00F7595D">
      <w:pPr>
        <w:tabs>
          <w:tab w:val="left" w:pos="1820"/>
        </w:tabs>
        <w:jc w:val="both"/>
        <w:rPr>
          <w:rFonts w:asciiTheme="minorHAnsi" w:hAnsiTheme="minorHAnsi" w:cstheme="minorHAnsi"/>
          <w:sz w:val="20"/>
          <w:szCs w:val="20"/>
        </w:rPr>
      </w:pPr>
    </w:p>
    <w:p w:rsidR="00F7595D" w:rsidRPr="009A1CA5" w:rsidRDefault="00F7595D" w:rsidP="00F7595D">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manera adecuada evitándose daños al revestimiento, biseles, etc. Y acomodando sobre listones de manera similar al que se realiza durante el transporte.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Paso de placa calibradora</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lastRenderedPageBreak/>
        <w:t xml:space="preserve">Para revisar si la tubería a ser provista por YPFB no posee </w:t>
      </w:r>
      <w:proofErr w:type="spellStart"/>
      <w:r w:rsidRPr="009A1CA5">
        <w:rPr>
          <w:rFonts w:asciiTheme="minorHAnsi" w:hAnsiTheme="minorHAnsi" w:cstheme="minorHAnsi"/>
          <w:sz w:val="20"/>
          <w:szCs w:val="20"/>
        </w:rPr>
        <w:t>ovalaciones</w:t>
      </w:r>
      <w:proofErr w:type="spellEnd"/>
      <w:r w:rsidRPr="009A1CA5">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AA07C7"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A83AE7" w:rsidRDefault="00AA07C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A83AE7" w:rsidRDefault="00AA07C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436E7" w:rsidRPr="00AA7CAC" w:rsidRDefault="003436E7"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9B2D2F" w:rsidRDefault="003436E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9B2D2F" w:rsidRDefault="003436E7" w:rsidP="00F7595D">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9B2D2F" w:rsidRDefault="003436E7"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51035F" w:rsidRDefault="003436E7"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F2DF"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436E7" w:rsidRPr="00A83AE7" w:rsidRDefault="00AA07C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436E7" w:rsidRPr="00A83AE7" w:rsidRDefault="00AA07C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436E7" w:rsidRPr="00AA7CAC" w:rsidRDefault="003436E7" w:rsidP="00F7595D"/>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436E7" w:rsidRPr="009B2D2F" w:rsidRDefault="003436E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436E7" w:rsidRPr="009B2D2F" w:rsidRDefault="003436E7"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436E7" w:rsidRPr="009B2D2F" w:rsidRDefault="003436E7"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436E7" w:rsidRPr="0051035F" w:rsidRDefault="003436E7"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EB3D90">
      <w:pPr>
        <w:pStyle w:val="Sangra3detindependiente"/>
        <w:autoSpaceDE w:val="0"/>
        <w:autoSpaceDN w:val="0"/>
        <w:adjustRightInd w:val="0"/>
        <w:spacing w:after="0" w:line="360" w:lineRule="auto"/>
        <w:ind w:left="0"/>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EB3D90">
      <w:pPr>
        <w:pStyle w:val="Sangra3detindependiente"/>
        <w:autoSpaceDE w:val="0"/>
        <w:autoSpaceDN w:val="0"/>
        <w:adjustRightInd w:val="0"/>
        <w:spacing w:after="0" w:line="360" w:lineRule="auto"/>
        <w:ind w:left="0"/>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carguío, transporte y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tuberías será medido en Toneladas, tomando en cuenta el peso que tiene la tubería según tablas.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1149" w:rsidRDefault="00CF1149" w:rsidP="00F7595D">
      <w:pPr>
        <w:jc w:val="both"/>
        <w:rPr>
          <w:rFonts w:asciiTheme="minorHAnsi" w:hAnsiTheme="minorHAnsi" w:cstheme="minorHAnsi"/>
          <w:sz w:val="20"/>
          <w:szCs w:val="20"/>
        </w:rPr>
      </w:pPr>
    </w:p>
    <w:p w:rsidR="00F7595D" w:rsidRPr="009A1CA5" w:rsidRDefault="0092456F"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18</w:t>
      </w:r>
      <w:r w:rsidR="00F7595D" w:rsidRPr="009A1CA5">
        <w:rPr>
          <w:rFonts w:cstheme="minorHAnsi"/>
          <w:b/>
          <w:bCs/>
          <w:sz w:val="22"/>
          <w:szCs w:val="22"/>
        </w:rPr>
        <w:t xml:space="preserve">, </w:t>
      </w:r>
      <w:r>
        <w:rPr>
          <w:rFonts w:cstheme="minorHAnsi"/>
          <w:b/>
          <w:bCs/>
          <w:sz w:val="22"/>
          <w:szCs w:val="22"/>
        </w:rPr>
        <w:t>19</w:t>
      </w:r>
      <w:r w:rsidR="00271FD9">
        <w:rPr>
          <w:rFonts w:cstheme="minorHAnsi"/>
          <w:b/>
          <w:bCs/>
          <w:sz w:val="22"/>
          <w:szCs w:val="22"/>
        </w:rPr>
        <w:t xml:space="preserve"> Y </w:t>
      </w:r>
      <w:r>
        <w:rPr>
          <w:rFonts w:cstheme="minorHAnsi"/>
          <w:b/>
          <w:bCs/>
          <w:sz w:val="22"/>
          <w:szCs w:val="22"/>
        </w:rPr>
        <w:t>20</w:t>
      </w:r>
      <w:r w:rsidR="00F7595D" w:rsidRPr="009A1CA5">
        <w:rPr>
          <w:rFonts w:cstheme="minorHAnsi"/>
          <w:b/>
          <w:bCs/>
          <w:sz w:val="22"/>
          <w:szCs w:val="22"/>
        </w:rPr>
        <w:t xml:space="preserve"> DESFILE Y BAJADO DE TUBERÍA DE ANC DN 2", </w:t>
      </w:r>
      <w:r w:rsidR="00EB3D90">
        <w:rPr>
          <w:rFonts w:cstheme="minorHAnsi"/>
          <w:b/>
          <w:bCs/>
          <w:sz w:val="22"/>
          <w:szCs w:val="22"/>
        </w:rPr>
        <w:t xml:space="preserve">DN 4” Y </w:t>
      </w:r>
      <w:r w:rsidR="00F7595D" w:rsidRPr="009A1CA5">
        <w:rPr>
          <w:rFonts w:cstheme="minorHAnsi"/>
          <w:b/>
          <w:bCs/>
          <w:sz w:val="22"/>
          <w:szCs w:val="22"/>
        </w:rPr>
        <w:t>DN 6” SCH 40.</w:t>
      </w:r>
    </w:p>
    <w:p w:rsidR="00F7595D" w:rsidRDefault="00F7595D" w:rsidP="00F7595D">
      <w:pPr>
        <w:pStyle w:val="Sinespaciado"/>
        <w:jc w:val="both"/>
        <w:rPr>
          <w:rFonts w:cstheme="minorHAnsi"/>
          <w:b/>
          <w:sz w:val="20"/>
          <w:szCs w:val="20"/>
        </w:rPr>
      </w:pPr>
      <w:r w:rsidRPr="009A1CA5">
        <w:rPr>
          <w:rFonts w:cstheme="minorHAnsi"/>
          <w:b/>
          <w:sz w:val="20"/>
          <w:szCs w:val="20"/>
        </w:rPr>
        <w:t xml:space="preserve">UNIDAD: </w:t>
      </w:r>
      <w:r w:rsidR="00EB3D90">
        <w:rPr>
          <w:rFonts w:cstheme="minorHAnsi"/>
          <w:b/>
          <w:sz w:val="20"/>
          <w:szCs w:val="20"/>
        </w:rPr>
        <w:t>M</w:t>
      </w:r>
    </w:p>
    <w:p w:rsidR="00271FD9" w:rsidRDefault="00271FD9" w:rsidP="00271FD9">
      <w:pPr>
        <w:pStyle w:val="Sangra3detindependiente"/>
        <w:autoSpaceDE w:val="0"/>
        <w:autoSpaceDN w:val="0"/>
        <w:adjustRightInd w:val="0"/>
        <w:spacing w:after="0" w:line="360" w:lineRule="auto"/>
        <w:ind w:left="0"/>
        <w:jc w:val="both"/>
        <w:rPr>
          <w:rFonts w:cstheme="minorHAnsi"/>
          <w:b/>
          <w:bCs/>
          <w:sz w:val="20"/>
          <w:szCs w:val="20"/>
        </w:rPr>
      </w:pPr>
    </w:p>
    <w:p w:rsidR="00F7595D" w:rsidRPr="009A1CA5" w:rsidRDefault="00F7595D" w:rsidP="00EB3D90">
      <w:pPr>
        <w:pStyle w:val="Sangra3detindependiente"/>
        <w:autoSpaceDE w:val="0"/>
        <w:autoSpaceDN w:val="0"/>
        <w:adjustRightInd w:val="0"/>
        <w:spacing w:after="0" w:line="360" w:lineRule="auto"/>
        <w:ind w:left="0"/>
        <w:jc w:val="both"/>
        <w:rPr>
          <w:rFonts w:cstheme="minorHAnsi"/>
          <w:b/>
          <w:bCs/>
          <w:sz w:val="20"/>
          <w:szCs w:val="20"/>
        </w:rPr>
      </w:pPr>
      <w:r w:rsidRPr="009A1CA5">
        <w:rPr>
          <w:rFonts w:cstheme="minorHAnsi"/>
          <w:b/>
          <w:bCs/>
          <w:sz w:val="20"/>
          <w:szCs w:val="20"/>
        </w:rPr>
        <w:t>DEFINICIÓN</w:t>
      </w:r>
    </w:p>
    <w:p w:rsidR="00F7595D" w:rsidRPr="009A1CA5" w:rsidRDefault="00F7595D" w:rsidP="00E16133">
      <w:pPr>
        <w:pStyle w:val="Sangra3detindependiente"/>
        <w:autoSpaceDE w:val="0"/>
        <w:autoSpaceDN w:val="0"/>
        <w:adjustRightInd w:val="0"/>
        <w:spacing w:after="0" w:line="360" w:lineRule="auto"/>
        <w:ind w:left="0"/>
        <w:jc w:val="both"/>
        <w:rPr>
          <w:rFonts w:cstheme="minorHAnsi"/>
          <w:sz w:val="20"/>
          <w:szCs w:val="20"/>
        </w:rPr>
      </w:pPr>
      <w:r w:rsidRPr="009A1CA5">
        <w:rPr>
          <w:rFonts w:cstheme="minorHAnsi"/>
          <w:sz w:val="20"/>
          <w:szCs w:val="20"/>
        </w:rPr>
        <w:lastRenderedPageBreak/>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F7595D" w:rsidRPr="009A1CA5" w:rsidRDefault="00F7595D" w:rsidP="001131E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EB3D90">
      <w:pPr>
        <w:pStyle w:val="Sangra3detindependiente"/>
        <w:autoSpaceDE w:val="0"/>
        <w:autoSpaceDN w:val="0"/>
        <w:adjustRightInd w:val="0"/>
        <w:spacing w:after="0" w:line="360" w:lineRule="auto"/>
        <w:ind w:left="0"/>
        <w:jc w:val="both"/>
        <w:rPr>
          <w:rFonts w:cstheme="minorHAnsi"/>
          <w:b/>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EB3D90">
      <w:pPr>
        <w:pStyle w:val="Sangra3detindependiente"/>
        <w:autoSpaceDE w:val="0"/>
        <w:autoSpaceDN w:val="0"/>
        <w:adjustRightInd w:val="0"/>
        <w:spacing w:after="0" w:line="360" w:lineRule="auto"/>
        <w:ind w:left="0"/>
        <w:jc w:val="both"/>
        <w:rPr>
          <w:rFonts w:cstheme="minorHAnsi"/>
          <w:b/>
          <w:sz w:val="20"/>
          <w:szCs w:val="20"/>
        </w:rPr>
      </w:pPr>
      <w:r w:rsidRPr="009A1CA5">
        <w:rPr>
          <w:rFonts w:cstheme="minorHAnsi"/>
          <w:b/>
          <w:bCs/>
          <w:sz w:val="20"/>
          <w:szCs w:val="20"/>
        </w:rPr>
        <w:t xml:space="preserve">PROCEDIMIENTO DE EJECUCIÓN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w:t>
      </w:r>
      <w:proofErr w:type="spellStart"/>
      <w:r w:rsidRPr="009A1CA5">
        <w:rPr>
          <w:rFonts w:asciiTheme="minorHAnsi" w:hAnsiTheme="minorHAnsi" w:cstheme="minorHAnsi"/>
          <w:sz w:val="20"/>
          <w:szCs w:val="20"/>
        </w:rPr>
        <w:t>cms</w:t>
      </w:r>
      <w:proofErr w:type="spellEnd"/>
      <w:r w:rsidRPr="009A1CA5">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u otros que puedan dañar a la tubería y su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para descartar posibles daños, si los resultados obtenidos fueran reprobadas, el contratista correrá con todos los gastos de ensayo, reparación y otros necesarios.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ejecutada el desfile y bajado realizar la verificación de la tubería mediante </w:t>
      </w:r>
      <w:proofErr w:type="spellStart"/>
      <w:r w:rsidRPr="009A1CA5">
        <w:rPr>
          <w:rFonts w:asciiTheme="minorHAnsi" w:hAnsiTheme="minorHAnsi" w:cstheme="minorHAnsi"/>
          <w:sz w:val="20"/>
          <w:szCs w:val="20"/>
        </w:rPr>
        <w:t>holiday</w:t>
      </w:r>
      <w:proofErr w:type="spellEnd"/>
      <w:r w:rsidRPr="009A1CA5">
        <w:rPr>
          <w:rFonts w:asciiTheme="minorHAnsi" w:hAnsiTheme="minorHAnsi" w:cstheme="minorHAnsi"/>
          <w:sz w:val="20"/>
          <w:szCs w:val="20"/>
        </w:rPr>
        <w:t xml:space="preserve"> y reparación de revestido más placa calibradora.</w:t>
      </w:r>
    </w:p>
    <w:p w:rsidR="00F7595D" w:rsidRPr="009A1CA5" w:rsidRDefault="00F7595D" w:rsidP="00F7595D">
      <w:pPr>
        <w:jc w:val="both"/>
        <w:rPr>
          <w:rFonts w:asciiTheme="minorHAnsi" w:hAnsiTheme="minorHAnsi" w:cstheme="minorHAnsi"/>
          <w:sz w:val="20"/>
          <w:szCs w:val="20"/>
        </w:rPr>
      </w:pPr>
    </w:p>
    <w:p w:rsidR="00F7595D" w:rsidRPr="009A1CA5" w:rsidRDefault="00F7595D" w:rsidP="00EB3D90">
      <w:pPr>
        <w:pStyle w:val="Sangra3detindependiente"/>
        <w:autoSpaceDE w:val="0"/>
        <w:autoSpaceDN w:val="0"/>
        <w:adjustRightInd w:val="0"/>
        <w:spacing w:after="0" w:line="360" w:lineRule="auto"/>
        <w:ind w:left="0"/>
        <w:jc w:val="both"/>
        <w:rPr>
          <w:rFonts w:cstheme="minorHAnsi"/>
          <w:b/>
          <w:bCs/>
          <w:sz w:val="20"/>
          <w:szCs w:val="20"/>
        </w:rPr>
      </w:pPr>
      <w:r w:rsidRPr="009A1CA5">
        <w:rPr>
          <w:rFonts w:cstheme="minorHAnsi"/>
          <w:b/>
          <w:bCs/>
          <w:sz w:val="20"/>
          <w:szCs w:val="20"/>
        </w:rPr>
        <w:lastRenderedPageBreak/>
        <w:t>MEDIDAS DE MITIGACIÓN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E16133" w:rsidRDefault="00EB3D90" w:rsidP="00EB3D90">
      <w:pPr>
        <w:pStyle w:val="Sangra3detindependiente"/>
        <w:autoSpaceDE w:val="0"/>
        <w:autoSpaceDN w:val="0"/>
        <w:adjustRightInd w:val="0"/>
        <w:spacing w:after="0" w:line="360" w:lineRule="auto"/>
        <w:ind w:left="0"/>
        <w:jc w:val="both"/>
        <w:rPr>
          <w:rFonts w:cstheme="minorHAnsi"/>
          <w:b/>
          <w:bCs/>
          <w:sz w:val="20"/>
          <w:szCs w:val="20"/>
        </w:rPr>
      </w:pPr>
      <w:r w:rsidRPr="00E16133">
        <w:rPr>
          <w:rFonts w:cstheme="minorHAnsi"/>
          <w:b/>
          <w:bCs/>
          <w:sz w:val="20"/>
          <w:szCs w:val="20"/>
        </w:rPr>
        <w:t>MEDICIÓN</w:t>
      </w:r>
      <w:r w:rsidR="00F7595D" w:rsidRPr="00E16133">
        <w:rPr>
          <w:rFonts w:cstheme="minorHAnsi"/>
          <w:b/>
          <w:bCs/>
          <w:sz w:val="20"/>
          <w:szCs w:val="20"/>
        </w:rPr>
        <w:t xml:space="preserve"> Y FORMA DE PAGO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w:t>
      </w:r>
      <w:proofErr w:type="gramStart"/>
      <w:r w:rsidRPr="009A1CA5">
        <w:rPr>
          <w:rFonts w:asciiTheme="minorHAnsi" w:hAnsiTheme="minorHAnsi" w:cstheme="minorHAnsi"/>
          <w:sz w:val="20"/>
          <w:szCs w:val="20"/>
        </w:rPr>
        <w:t>lineales ,</w:t>
      </w:r>
      <w:proofErr w:type="gramEnd"/>
      <w:r w:rsidRPr="009A1CA5">
        <w:rPr>
          <w:rFonts w:asciiTheme="minorHAnsi" w:hAnsiTheme="minorHAnsi" w:cstheme="minorHAnsi"/>
          <w:sz w:val="20"/>
          <w:szCs w:val="20"/>
        </w:rPr>
        <w:t xml:space="preserve"> tomando en cuenta la longitud total utilizada durante la construcción.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92456F" w:rsidP="00F7595D">
      <w:pPr>
        <w:pStyle w:val="Sinespaciado"/>
        <w:jc w:val="both"/>
        <w:rPr>
          <w:rFonts w:cstheme="minorHAnsi"/>
          <w:b/>
        </w:rPr>
      </w:pPr>
      <w:r>
        <w:rPr>
          <w:rFonts w:cstheme="minorHAnsi"/>
          <w:b/>
        </w:rPr>
        <w:t>21</w:t>
      </w:r>
      <w:r w:rsidR="00271FD9">
        <w:rPr>
          <w:rFonts w:cstheme="minorHAnsi"/>
          <w:b/>
        </w:rPr>
        <w:t xml:space="preserve"> Y </w:t>
      </w:r>
      <w:r>
        <w:rPr>
          <w:rFonts w:cstheme="minorHAnsi"/>
          <w:b/>
        </w:rPr>
        <w:t>22</w:t>
      </w:r>
      <w:r w:rsidR="00F7595D" w:rsidRPr="009A1CA5">
        <w:rPr>
          <w:rFonts w:cstheme="minorHAnsi"/>
          <w:b/>
        </w:rPr>
        <w:t xml:space="preserve">.  CURVADO DE TUBERÍA DE ANC </w:t>
      </w:r>
      <w:r w:rsidR="00F7595D" w:rsidRPr="009A1CA5">
        <w:rPr>
          <w:rFonts w:cstheme="minorHAnsi"/>
          <w:b/>
          <w:bCs/>
        </w:rPr>
        <w:t>DN 4”</w:t>
      </w:r>
      <w:r w:rsidR="00EB3D90">
        <w:rPr>
          <w:rFonts w:cstheme="minorHAnsi"/>
          <w:b/>
          <w:bCs/>
        </w:rPr>
        <w:t xml:space="preserve"> Y</w:t>
      </w:r>
      <w:r w:rsidR="00F7595D" w:rsidRPr="009A1CA5">
        <w:rPr>
          <w:rFonts w:cstheme="minorHAnsi"/>
          <w:b/>
          <w:bCs/>
        </w:rPr>
        <w:t xml:space="preserve"> DN 6” SCH 40</w:t>
      </w:r>
      <w:r w:rsidR="00F7595D" w:rsidRPr="009A1CA5">
        <w:rPr>
          <w:rFonts w:cstheme="minorHAnsi"/>
          <w:b/>
        </w:rPr>
        <w:t>.</w:t>
      </w:r>
    </w:p>
    <w:p w:rsidR="00F7595D" w:rsidRPr="009A1CA5" w:rsidRDefault="00F7595D" w:rsidP="00F7595D">
      <w:pPr>
        <w:pStyle w:val="Sinespaciado"/>
        <w:jc w:val="both"/>
        <w:rPr>
          <w:rFonts w:cstheme="minorHAnsi"/>
          <w:b/>
          <w:sz w:val="20"/>
          <w:szCs w:val="20"/>
        </w:rPr>
      </w:pPr>
      <w:r w:rsidRPr="009A1CA5">
        <w:rPr>
          <w:rFonts w:cstheme="minorHAnsi"/>
          <w:b/>
          <w:sz w:val="20"/>
          <w:szCs w:val="20"/>
        </w:rPr>
        <w:t>UNIDAD: PZA</w:t>
      </w:r>
    </w:p>
    <w:p w:rsidR="00322E69" w:rsidRDefault="00322E69" w:rsidP="00322E69">
      <w:pPr>
        <w:pStyle w:val="Sangra3detindependiente"/>
        <w:autoSpaceDE w:val="0"/>
        <w:autoSpaceDN w:val="0"/>
        <w:adjustRightInd w:val="0"/>
        <w:spacing w:after="0"/>
        <w:ind w:left="0"/>
        <w:jc w:val="both"/>
        <w:rPr>
          <w:rFonts w:cstheme="minorHAnsi"/>
          <w:b/>
          <w:bCs/>
          <w:sz w:val="20"/>
          <w:szCs w:val="20"/>
        </w:rPr>
      </w:pPr>
    </w:p>
    <w:p w:rsidR="00F7595D" w:rsidRDefault="00F7595D" w:rsidP="00EB3D90">
      <w:pPr>
        <w:pStyle w:val="Sangra3detindependiente"/>
        <w:autoSpaceDE w:val="0"/>
        <w:autoSpaceDN w:val="0"/>
        <w:adjustRightInd w:val="0"/>
        <w:spacing w:after="0"/>
        <w:ind w:left="0"/>
        <w:jc w:val="both"/>
        <w:rPr>
          <w:rFonts w:cstheme="minorHAnsi"/>
          <w:b/>
          <w:bCs/>
          <w:sz w:val="20"/>
          <w:szCs w:val="20"/>
        </w:rPr>
      </w:pPr>
      <w:r w:rsidRPr="009A1CA5">
        <w:rPr>
          <w:rFonts w:cstheme="minorHAnsi"/>
          <w:b/>
          <w:bCs/>
          <w:sz w:val="20"/>
          <w:szCs w:val="20"/>
        </w:rPr>
        <w:lastRenderedPageBreak/>
        <w:t xml:space="preserve">DEFINICIÓN </w:t>
      </w:r>
    </w:p>
    <w:p w:rsidR="00F7595D" w:rsidRPr="009A1CA5" w:rsidRDefault="00F7595D" w:rsidP="00E16133">
      <w:pPr>
        <w:spacing w:line="276" w:lineRule="auto"/>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curvado de todas las tuberías necesarias para la construcción.</w:t>
      </w:r>
    </w:p>
    <w:p w:rsidR="00F7595D" w:rsidRPr="009A1CA5" w:rsidRDefault="00F7595D" w:rsidP="001131E2">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placa calibradora. </w:t>
      </w:r>
    </w:p>
    <w:p w:rsidR="00F7595D" w:rsidRPr="009A1CA5" w:rsidRDefault="00F7595D" w:rsidP="00F7595D">
      <w:pPr>
        <w:pStyle w:val="Prrafodelista"/>
        <w:ind w:left="786"/>
        <w:jc w:val="both"/>
        <w:rPr>
          <w:rFonts w:asciiTheme="minorHAnsi" w:hAnsiTheme="minorHAnsi" w:cstheme="minorHAnsi"/>
          <w:sz w:val="20"/>
          <w:szCs w:val="20"/>
        </w:rPr>
      </w:pPr>
    </w:p>
    <w:p w:rsidR="00F7595D" w:rsidRPr="009A1CA5" w:rsidRDefault="00F7595D" w:rsidP="00EB3D90">
      <w:pPr>
        <w:pStyle w:val="Sangra3detindependiente"/>
        <w:autoSpaceDE w:val="0"/>
        <w:autoSpaceDN w:val="0"/>
        <w:adjustRightInd w:val="0"/>
        <w:spacing w:after="0"/>
        <w:ind w:left="0"/>
        <w:jc w:val="both"/>
        <w:rPr>
          <w:rFonts w:cstheme="minorHAnsi"/>
          <w:b/>
          <w:bCs/>
          <w:sz w:val="20"/>
          <w:szCs w:val="20"/>
        </w:rPr>
      </w:pPr>
      <w:r w:rsidRPr="009A1CA5">
        <w:rPr>
          <w:rFonts w:cstheme="minorHAnsi"/>
          <w:b/>
          <w:bCs/>
          <w:sz w:val="20"/>
          <w:szCs w:val="20"/>
        </w:rPr>
        <w:t>MATERIALES, HERRAMIENTAS Y EQUIPOS.</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Dobladora de tubería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Dobladora de Tubería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EB3D90">
      <w:pPr>
        <w:pStyle w:val="Sangra3detindependiente"/>
        <w:autoSpaceDE w:val="0"/>
        <w:autoSpaceDN w:val="0"/>
        <w:adjustRightInd w:val="0"/>
        <w:spacing w:after="0"/>
        <w:ind w:left="0"/>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Recomendaciones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el curvado debe considerarse las siguientes recomendaciones:</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w:t>
      </w:r>
      <w:r w:rsidRPr="009A1CA5">
        <w:rPr>
          <w:rFonts w:asciiTheme="minorHAnsi" w:hAnsiTheme="minorHAnsi" w:cstheme="minorHAnsi"/>
          <w:sz w:val="20"/>
          <w:szCs w:val="20"/>
        </w:rPr>
        <w:lastRenderedPageBreak/>
        <w:t xml:space="preserve">que la tubería no se deforme, debiendo conservar sus dimensiones de sección después de ser doblado. </w:t>
      </w: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Condiciones para aprobación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método del curvado debe ser previamente aprobado por el supervisor  de YPFB y satisfacer las siguientes condiciones mínimas de inspección.</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son permitidos arrugamientos y daños mecánicos en la cañería ni en el revestimiento.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9A1CA5">
        <w:rPr>
          <w:rFonts w:asciiTheme="minorHAnsi" w:hAnsiTheme="minorHAnsi" w:cstheme="minorHAnsi"/>
          <w:sz w:val="20"/>
          <w:szCs w:val="20"/>
        </w:rPr>
        <w:t>ovalación</w:t>
      </w:r>
      <w:proofErr w:type="spellEnd"/>
      <w:r w:rsidRPr="009A1CA5">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9A1CA5" w:rsidRDefault="00F7595D" w:rsidP="00F7595D">
      <w:pPr>
        <w:ind w:left="426"/>
        <w:jc w:val="both"/>
        <w:rPr>
          <w:rFonts w:asciiTheme="minorHAnsi" w:hAnsiTheme="minorHAnsi" w:cstheme="minorHAnsi"/>
          <w:sz w:val="20"/>
          <w:szCs w:val="20"/>
        </w:rPr>
      </w:pPr>
    </w:p>
    <w:p w:rsidR="00F7595D" w:rsidRPr="009A1CA5" w:rsidRDefault="00AA07C7" w:rsidP="00F7595D">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9A1CA5" w:rsidRDefault="00F7595D" w:rsidP="00F7595D">
      <w:pPr>
        <w:ind w:left="426"/>
        <w:jc w:val="both"/>
        <w:rPr>
          <w:rFonts w:asciiTheme="minorHAnsi" w:hAnsiTheme="minorHAnsi" w:cstheme="minorHAnsi"/>
          <w:sz w:val="20"/>
          <w:szCs w:val="20"/>
        </w:rPr>
      </w:pPr>
    </w:p>
    <w:p w:rsidR="00F7595D" w:rsidRPr="009A1CA5" w:rsidRDefault="00AA07C7"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60288" behindDoc="0" locked="0" layoutInCell="1" allowOverlap="1" wp14:anchorId="41D17429" wp14:editId="1B622522">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A83AE7" w:rsidRDefault="00AA07C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A83AE7" w:rsidRDefault="00AA07C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436E7" w:rsidRPr="00AA7CAC" w:rsidRDefault="003436E7" w:rsidP="00F7595D"/>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9B2D2F" w:rsidRDefault="003436E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9B2D2F" w:rsidRDefault="003436E7" w:rsidP="00F7595D">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9B2D2F" w:rsidRDefault="003436E7"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6E7" w:rsidRPr="0051035F" w:rsidRDefault="003436E7"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17429" id="_x0000_s1050" style="position:absolute;left:0;text-align:left;margin-left:60.5pt;margin-top:3.85pt;width:326.45pt;height:114.1pt;z-index:2516602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436E7" w:rsidRPr="00A83AE7" w:rsidRDefault="00AA07C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3436E7" w:rsidRPr="00A83AE7" w:rsidRDefault="00AA07C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436E7" w:rsidRPr="00AA7CAC" w:rsidRDefault="003436E7" w:rsidP="00F7595D"/>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436E7" w:rsidRPr="009B2D2F" w:rsidRDefault="003436E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3436E7" w:rsidRPr="009B2D2F" w:rsidRDefault="003436E7"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3436E7" w:rsidRPr="009B2D2F" w:rsidRDefault="003436E7"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3436E7" w:rsidRPr="0051035F" w:rsidRDefault="003436E7"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F3753D5" wp14:editId="2897DAFC">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de la Placa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64B8CFC2" wp14:editId="210739FE">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Externo de la Cañería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cañería, con grado de curvatura inferior al 50% del grado máximo de curvatura, que después de inspección visual presentara indicios de </w:t>
      </w:r>
      <w:proofErr w:type="spellStart"/>
      <w:r w:rsidRPr="009A1CA5">
        <w:rPr>
          <w:rFonts w:asciiTheme="minorHAnsi" w:hAnsiTheme="minorHAnsi" w:cstheme="minorHAnsi"/>
          <w:sz w:val="20"/>
          <w:szCs w:val="20"/>
        </w:rPr>
        <w:t>ovalación</w:t>
      </w:r>
      <w:proofErr w:type="spellEnd"/>
      <w:r w:rsidRPr="009A1CA5">
        <w:rPr>
          <w:rFonts w:asciiTheme="minorHAnsi" w:hAnsiTheme="minorHAnsi" w:cstheme="minorHAnsi"/>
          <w:sz w:val="20"/>
          <w:szCs w:val="20"/>
        </w:rPr>
        <w:t xml:space="preserve"> mayor a los límites permitidos, deberá ser sometida a la inspección por medio del calibrador.</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extremos de las cañerías a ser curvadas, debe dejarse una distancia recta mínima de 1 metro o de acuerdo a normas aplicables.</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radio mínimo de curvado, para curvado natural, para ductos trabajando a temperatura ambiente, debe ser calculado por la siguiente formula.</w:t>
      </w:r>
    </w:p>
    <w:p w:rsidR="00F7595D" w:rsidRPr="009A1CA5" w:rsidRDefault="00AA07C7"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t xml:space="preserve">Donde: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D488A0F" wp14:editId="52E5318C">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Radio Mínimo de Curvatura para curvado natural en  (cm)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ϵ</m:t>
        </m:r>
      </m:oMath>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DAAA85E" wp14:editId="5709F630">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Modulo de Elasticidad del Material en (Mpa)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43679B0" wp14:editId="28E71E25">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Tensión mínima de escurrimiento Especificada en (</w:t>
      </w:r>
      <w:proofErr w:type="spellStart"/>
      <w:r w:rsidRPr="009A1CA5">
        <w:rPr>
          <w:rFonts w:asciiTheme="minorHAnsi" w:hAnsiTheme="minorHAnsi" w:cstheme="minorHAnsi"/>
          <w:sz w:val="20"/>
          <w:szCs w:val="20"/>
        </w:rPr>
        <w:t>MPa</w:t>
      </w:r>
      <w:proofErr w:type="spellEnd"/>
      <w:r w:rsidRPr="009A1CA5">
        <w:rPr>
          <w:rFonts w:asciiTheme="minorHAnsi" w:hAnsiTheme="minorHAnsi" w:cstheme="minorHAnsi"/>
          <w:sz w:val="20"/>
          <w:szCs w:val="20"/>
        </w:rPr>
        <w:t>)</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57C36AD" wp14:editId="494A5E64">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xml:space="preserve">=  Diámetro Externo de la Cañería  (cm)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5141079" wp14:editId="2DC8CC3F">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Espesor Nominal de Pared de la Cañería en (cm)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0B506202" wp14:editId="25CCA764">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Presión de Proyecto en el Ducto en (MPa)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73E77CD" wp14:editId="7286D075">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9A1CA5">
        <w:rPr>
          <w:rFonts w:asciiTheme="minorHAnsi" w:hAnsiTheme="minorHAnsi" w:cstheme="minorHAnsi"/>
          <w:sz w:val="20"/>
          <w:szCs w:val="20"/>
        </w:rPr>
        <w:t>,  para acero al carbono  a temperatura ambiente de 21 ºC.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se admite ninguna soldadura en un codo fabricado en obra, en cada extremidad de dicho codo se reserva una parte recta de por lo menos 500 mm.</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Marcado de trabajos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Angulo de Curvatura.</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curvada</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antes y después del curvado</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Tipo de Curvado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 xml:space="preserve">RT (RIGHT TURN) = Curva horizontal a la derecha </w:t>
      </w:r>
    </w:p>
    <w:p w:rsidR="00F7595D" w:rsidRPr="009A1CA5" w:rsidRDefault="00F7595D" w:rsidP="00F7595D">
      <w:pPr>
        <w:ind w:left="1440"/>
        <w:jc w:val="both"/>
        <w:rPr>
          <w:rFonts w:asciiTheme="minorHAnsi" w:hAnsiTheme="minorHAnsi" w:cstheme="minorHAnsi"/>
          <w:sz w:val="20"/>
          <w:szCs w:val="20"/>
        </w:rPr>
      </w:pPr>
      <w:r w:rsidRPr="009A1CA5">
        <w:rPr>
          <w:rFonts w:asciiTheme="minorHAnsi" w:hAnsiTheme="minorHAnsi" w:cstheme="minorHAnsi"/>
          <w:sz w:val="20"/>
          <w:szCs w:val="20"/>
        </w:rPr>
        <w:t xml:space="preserve">LT (LEFT TURN) = Curva horizontal a </w:t>
      </w:r>
      <w:proofErr w:type="spellStart"/>
      <w:r w:rsidRPr="009A1CA5">
        <w:rPr>
          <w:rFonts w:asciiTheme="minorHAnsi" w:hAnsiTheme="minorHAnsi" w:cstheme="minorHAnsi"/>
          <w:sz w:val="20"/>
          <w:szCs w:val="20"/>
        </w:rPr>
        <w:t>Ia</w:t>
      </w:r>
      <w:proofErr w:type="spellEnd"/>
      <w:r w:rsidRPr="009A1CA5">
        <w:rPr>
          <w:rFonts w:asciiTheme="minorHAnsi" w:hAnsiTheme="minorHAnsi" w:cstheme="minorHAnsi"/>
          <w:sz w:val="20"/>
          <w:szCs w:val="20"/>
        </w:rPr>
        <w:t xml:space="preserve"> izquierda</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OVER = Curva vertical hacia arriba</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SAG = Curva vertical hacia abajo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FF0000"/>
          <w:sz w:val="20"/>
          <w:szCs w:val="20"/>
        </w:rPr>
      </w:pPr>
      <w:r w:rsidRPr="009A1CA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ejecutada el curvado realizar la verificación de la tubería mediante </w:t>
      </w:r>
      <w:proofErr w:type="spellStart"/>
      <w:r w:rsidRPr="009A1CA5">
        <w:rPr>
          <w:rFonts w:asciiTheme="minorHAnsi" w:hAnsiTheme="minorHAnsi" w:cstheme="minorHAnsi"/>
          <w:sz w:val="20"/>
          <w:szCs w:val="20"/>
        </w:rPr>
        <w:t>holiday</w:t>
      </w:r>
      <w:proofErr w:type="spellEnd"/>
      <w:r w:rsidRPr="009A1CA5">
        <w:rPr>
          <w:rFonts w:asciiTheme="minorHAnsi" w:hAnsiTheme="minorHAnsi" w:cstheme="minorHAnsi"/>
          <w:sz w:val="20"/>
          <w:szCs w:val="20"/>
        </w:rPr>
        <w:t xml:space="preserve"> y reparación de revestido más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EB3D90">
      <w:pPr>
        <w:pStyle w:val="Sangra3detindependiente"/>
        <w:autoSpaceDE w:val="0"/>
        <w:autoSpaceDN w:val="0"/>
        <w:adjustRightInd w:val="0"/>
        <w:spacing w:after="0"/>
        <w:ind w:left="0"/>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EB3D90">
      <w:pPr>
        <w:pStyle w:val="Sangra3detindependiente"/>
        <w:autoSpaceDE w:val="0"/>
        <w:autoSpaceDN w:val="0"/>
        <w:adjustRightInd w:val="0"/>
        <w:spacing w:after="0"/>
        <w:ind w:left="0"/>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curvado d</w:t>
      </w:r>
      <w:r w:rsidR="00FB0FDF" w:rsidRPr="009A1CA5">
        <w:rPr>
          <w:rFonts w:asciiTheme="minorHAnsi" w:hAnsiTheme="minorHAnsi" w:cstheme="minorHAnsi"/>
          <w:sz w:val="20"/>
          <w:szCs w:val="20"/>
        </w:rPr>
        <w:t>e tuberías será medido por pieza</w:t>
      </w:r>
      <w:r w:rsidRPr="009A1CA5">
        <w:rPr>
          <w:rFonts w:asciiTheme="minorHAnsi" w:hAnsiTheme="minorHAnsi" w:cstheme="minorHAnsi"/>
          <w:sz w:val="20"/>
          <w:szCs w:val="20"/>
        </w:rPr>
        <w:t>, el contratista deberá considerar que debe realizar todos los curvados necesarios durante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p>
    <w:p w:rsidR="00F7595D" w:rsidRPr="009A1CA5" w:rsidRDefault="0092456F"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23</w:t>
      </w:r>
      <w:r w:rsidR="00F7595D" w:rsidRPr="009A1CA5">
        <w:rPr>
          <w:rFonts w:cstheme="minorHAnsi"/>
          <w:b/>
          <w:bCs/>
          <w:sz w:val="22"/>
          <w:szCs w:val="22"/>
        </w:rPr>
        <w:t xml:space="preserve">, </w:t>
      </w:r>
      <w:r>
        <w:rPr>
          <w:rFonts w:cstheme="minorHAnsi"/>
          <w:b/>
          <w:bCs/>
          <w:sz w:val="22"/>
          <w:szCs w:val="22"/>
        </w:rPr>
        <w:t>24</w:t>
      </w:r>
      <w:r w:rsidR="00EB3D90">
        <w:rPr>
          <w:rFonts w:cstheme="minorHAnsi"/>
          <w:b/>
          <w:bCs/>
          <w:sz w:val="22"/>
          <w:szCs w:val="22"/>
        </w:rPr>
        <w:t xml:space="preserve"> </w:t>
      </w:r>
      <w:r w:rsidR="00322E69">
        <w:rPr>
          <w:rFonts w:cstheme="minorHAnsi"/>
          <w:b/>
          <w:bCs/>
          <w:sz w:val="22"/>
          <w:szCs w:val="22"/>
        </w:rPr>
        <w:t xml:space="preserve">Y </w:t>
      </w:r>
      <w:r>
        <w:rPr>
          <w:rFonts w:cstheme="minorHAnsi"/>
          <w:b/>
          <w:bCs/>
          <w:sz w:val="22"/>
          <w:szCs w:val="22"/>
        </w:rPr>
        <w:t>25</w:t>
      </w:r>
      <w:r w:rsidR="00F7595D" w:rsidRPr="009A1CA5">
        <w:rPr>
          <w:rFonts w:cstheme="minorHAnsi"/>
          <w:b/>
          <w:bCs/>
          <w:sz w:val="22"/>
          <w:szCs w:val="22"/>
        </w:rPr>
        <w:t xml:space="preserve">  SOLDADURA DE TUBERÍA Y ACCESORIOS DE A</w:t>
      </w:r>
      <w:r w:rsidR="00BE5B98">
        <w:rPr>
          <w:rFonts w:cstheme="minorHAnsi"/>
          <w:b/>
          <w:bCs/>
          <w:sz w:val="22"/>
          <w:szCs w:val="22"/>
        </w:rPr>
        <w:t>NC  DN 2", DN 4” Y</w:t>
      </w:r>
      <w:r w:rsidR="00F7595D" w:rsidRPr="009A1CA5">
        <w:rPr>
          <w:rFonts w:cstheme="minorHAnsi"/>
          <w:b/>
          <w:bCs/>
          <w:sz w:val="22"/>
          <w:szCs w:val="22"/>
        </w:rPr>
        <w:t xml:space="preserve"> DN 6”.</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Default="00322E69" w:rsidP="00322E69">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64"/>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801F5D">
      <w:pPr>
        <w:numPr>
          <w:ilvl w:val="0"/>
          <w:numId w:val="16"/>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9A1CA5" w:rsidRDefault="00F7595D" w:rsidP="00801F5D">
      <w:pPr>
        <w:numPr>
          <w:ilvl w:val="0"/>
          <w:numId w:val="16"/>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9A1CA5" w:rsidRDefault="00F7595D" w:rsidP="00801F5D">
      <w:pPr>
        <w:numPr>
          <w:ilvl w:val="0"/>
          <w:numId w:val="16"/>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9A1CA5" w:rsidRDefault="00F7595D" w:rsidP="00801F5D">
      <w:pPr>
        <w:numPr>
          <w:ilvl w:val="0"/>
          <w:numId w:val="16"/>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9A1CA5" w:rsidRDefault="00F7595D" w:rsidP="00801F5D">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F7595D" w:rsidRPr="009A1CA5" w:rsidRDefault="00F7595D" w:rsidP="00801F5D">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9A1CA5">
        <w:rPr>
          <w:rFonts w:asciiTheme="minorHAnsi" w:eastAsia="Arial Unicode MS" w:hAnsiTheme="minorHAnsi" w:cstheme="minorHAnsi"/>
          <w:bCs/>
          <w:sz w:val="20"/>
          <w:szCs w:val="20"/>
        </w:rPr>
        <w:t>Concentricidad</w:t>
      </w:r>
      <w:proofErr w:type="spellEnd"/>
      <w:r w:rsidRPr="009A1CA5">
        <w:rPr>
          <w:rFonts w:asciiTheme="minorHAnsi" w:eastAsia="Arial Unicode MS" w:hAnsiTheme="minorHAnsi" w:cstheme="minorHAnsi"/>
          <w:bCs/>
          <w:sz w:val="20"/>
          <w:szCs w:val="20"/>
        </w:rPr>
        <w:t xml:space="preserve"> del revestimiento</w:t>
      </w:r>
    </w:p>
    <w:p w:rsidR="00F7595D" w:rsidRPr="009A1CA5" w:rsidRDefault="00F7595D" w:rsidP="00801F5D">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F7595D" w:rsidRPr="009A1CA5" w:rsidRDefault="00F7595D" w:rsidP="00801F5D">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F7595D" w:rsidRPr="009A1CA5" w:rsidRDefault="00F7595D" w:rsidP="00801F5D">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F7595D" w:rsidRPr="009A1CA5" w:rsidRDefault="00F7595D" w:rsidP="00801F5D">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801F5D">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F7595D" w:rsidRPr="009A1CA5" w:rsidRDefault="00F7595D" w:rsidP="00801F5D">
      <w:pPr>
        <w:numPr>
          <w:ilvl w:val="0"/>
          <w:numId w:val="17"/>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9A1CA5" w:rsidRDefault="00F7595D" w:rsidP="00801F5D">
      <w:pPr>
        <w:numPr>
          <w:ilvl w:val="0"/>
          <w:numId w:val="18"/>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F7595D" w:rsidRPr="009A1CA5" w:rsidRDefault="00F7595D" w:rsidP="00801F5D">
      <w:pPr>
        <w:numPr>
          <w:ilvl w:val="0"/>
          <w:numId w:val="18"/>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9A1CA5" w:rsidRDefault="00F7595D" w:rsidP="00801F5D">
      <w:pPr>
        <w:pStyle w:val="Prrafodelista"/>
        <w:numPr>
          <w:ilvl w:val="0"/>
          <w:numId w:val="19"/>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9A1CA5" w:rsidRDefault="00F7595D" w:rsidP="00F7595D">
      <w:pPr>
        <w:pStyle w:val="Prrafodelista"/>
        <w:jc w:val="both"/>
        <w:rPr>
          <w:rFonts w:asciiTheme="minorHAnsi" w:eastAsia="Arial Unicode MS" w:hAnsiTheme="minorHAnsi" w:cstheme="minorHAnsi"/>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801F5D">
      <w:pPr>
        <w:pStyle w:val="Prrafodelista"/>
        <w:numPr>
          <w:ilvl w:val="0"/>
          <w:numId w:val="19"/>
        </w:numPr>
        <w:jc w:val="both"/>
        <w:rPr>
          <w:rFonts w:asciiTheme="minorHAnsi" w:hAnsiTheme="minorHAnsi" w:cstheme="minorHAnsi"/>
          <w:b/>
          <w:sz w:val="20"/>
          <w:szCs w:val="20"/>
        </w:rPr>
      </w:pPr>
      <w:r w:rsidRPr="009A1CA5">
        <w:rPr>
          <w:rFonts w:asciiTheme="minorHAnsi" w:hAnsiTheme="minorHAnsi" w:cstheme="minorHAnsi"/>
          <w:sz w:val="20"/>
          <w:szCs w:val="20"/>
        </w:rPr>
        <w:lastRenderedPageBreak/>
        <w:t>Cuando fuera necesaria la remoción de una soldadura circunferencial, ésta debe  ser realizada a través de un anillo cuyo corte esté a lo mínimo a 50 mm de distancia del eje de la soldadura.</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deberá ser efectuada inmediatamente después de la primera pasada.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Todas las soldaduras comenzadas en el día deberán ser terminadas en el día.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9A1CA5">
        <w:rPr>
          <w:rFonts w:asciiTheme="minorHAnsi" w:hAnsiTheme="minorHAnsi" w:cstheme="minorHAnsi"/>
          <w:sz w:val="20"/>
          <w:szCs w:val="20"/>
        </w:rPr>
        <w:t>pigs</w:t>
      </w:r>
      <w:proofErr w:type="spellEnd"/>
      <w:r w:rsidRPr="009A1CA5">
        <w:rPr>
          <w:rFonts w:asciiTheme="minorHAnsi" w:hAnsiTheme="minorHAnsi" w:cstheme="minorHAnsi"/>
          <w:sz w:val="20"/>
          <w:szCs w:val="20"/>
        </w:rPr>
        <w:t>” (chanchos) de limpieza. Oportunamente se debe identificar, en las extremidades, la posición de la costura longitudinal.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 xml:space="preserve">Todos los biseles de campo de los tubos deben ser realizados y acabados utilizando un equipo mecánico u </w:t>
      </w:r>
      <w:proofErr w:type="spellStart"/>
      <w:r w:rsidRPr="009A1CA5">
        <w:rPr>
          <w:rFonts w:asciiTheme="minorHAnsi" w:hAnsiTheme="minorHAnsi" w:cstheme="minorHAnsi"/>
          <w:sz w:val="20"/>
          <w:szCs w:val="20"/>
        </w:rPr>
        <w:t>oxi</w:t>
      </w:r>
      <w:proofErr w:type="spellEnd"/>
      <w:r w:rsidRPr="009A1CA5">
        <w:rPr>
          <w:rFonts w:asciiTheme="minorHAnsi" w:hAnsiTheme="minorHAnsi" w:cstheme="minorHAnsi"/>
          <w:sz w:val="20"/>
          <w:szCs w:val="20"/>
        </w:rPr>
        <w:t xml:space="preserve">-acetileno, de acuerdo con los criterios de acabado del bisel previsto en la EPS y API </w:t>
      </w:r>
      <w:proofErr w:type="spellStart"/>
      <w:r w:rsidRPr="009A1CA5">
        <w:rPr>
          <w:rFonts w:asciiTheme="minorHAnsi" w:hAnsiTheme="minorHAnsi" w:cstheme="minorHAnsi"/>
          <w:sz w:val="20"/>
          <w:szCs w:val="20"/>
        </w:rPr>
        <w:t>Spec</w:t>
      </w:r>
      <w:proofErr w:type="spellEnd"/>
      <w:r w:rsidRPr="009A1CA5">
        <w:rPr>
          <w:rFonts w:asciiTheme="minorHAnsi" w:hAnsiTheme="minorHAnsi" w:cstheme="minorHAnsi"/>
          <w:sz w:val="20"/>
          <w:szCs w:val="20"/>
        </w:rPr>
        <w:t>. 5L.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9A1CA5">
        <w:rPr>
          <w:rFonts w:asciiTheme="minorHAnsi" w:hAnsiTheme="minorHAnsi" w:cstheme="minorHAnsi"/>
          <w:sz w:val="20"/>
          <w:szCs w:val="20"/>
        </w:rPr>
        <w:t>Std</w:t>
      </w:r>
      <w:proofErr w:type="spellEnd"/>
      <w:r w:rsidRPr="009A1CA5">
        <w:rPr>
          <w:rFonts w:asciiTheme="minorHAnsi" w:hAnsiTheme="minorHAnsi" w:cstheme="minorHAnsi"/>
          <w:sz w:val="20"/>
          <w:szCs w:val="20"/>
        </w:rPr>
        <w:t>. 1104.</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9A1CA5">
        <w:rPr>
          <w:rFonts w:asciiTheme="minorHAnsi" w:hAnsiTheme="minorHAnsi" w:cstheme="minorHAnsi"/>
          <w:sz w:val="20"/>
          <w:szCs w:val="20"/>
        </w:rPr>
        <w:t>lingadas</w:t>
      </w:r>
      <w:proofErr w:type="spellEnd"/>
      <w:r w:rsidRPr="009A1CA5">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pStyle w:val="Prrafodelista"/>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801F5D">
      <w:pPr>
        <w:numPr>
          <w:ilvl w:val="0"/>
          <w:numId w:val="15"/>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lastRenderedPageBreak/>
        <w:t>mantener cerradas, por medio de tapas, las extremidades tramos soldados, a fin de evitar el ingreso de animales, agua, lodo y objetos extraños. No se permite la utilización de puntos de soldadura para la fijación de las tapas;</w:t>
      </w:r>
    </w:p>
    <w:p w:rsidR="00F7595D" w:rsidRPr="009A1CA5" w:rsidRDefault="00F7595D" w:rsidP="00801F5D">
      <w:pPr>
        <w:numPr>
          <w:ilvl w:val="0"/>
          <w:numId w:val="15"/>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9A1CA5" w:rsidRDefault="00F7595D" w:rsidP="00801F5D">
      <w:pPr>
        <w:numPr>
          <w:ilvl w:val="0"/>
          <w:numId w:val="15"/>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F7595D" w:rsidRPr="009A1CA5" w:rsidRDefault="00F7595D" w:rsidP="00801F5D">
      <w:pPr>
        <w:numPr>
          <w:ilvl w:val="0"/>
          <w:numId w:val="15"/>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9A1CA5" w:rsidRDefault="00F7595D" w:rsidP="00801F5D">
      <w:pPr>
        <w:numPr>
          <w:ilvl w:val="0"/>
          <w:numId w:val="15"/>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F7595D" w:rsidRPr="009A1CA5" w:rsidRDefault="00F7595D" w:rsidP="00801F5D">
      <w:pPr>
        <w:numPr>
          <w:ilvl w:val="0"/>
          <w:numId w:val="15"/>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 xml:space="preserve">no se permite el </w:t>
      </w:r>
      <w:proofErr w:type="spellStart"/>
      <w:r w:rsidRPr="009A1CA5">
        <w:rPr>
          <w:rFonts w:asciiTheme="minorHAnsi" w:hAnsiTheme="minorHAnsi" w:cstheme="minorHAnsi"/>
          <w:sz w:val="20"/>
          <w:szCs w:val="20"/>
        </w:rPr>
        <w:t>punzonamiento</w:t>
      </w:r>
      <w:proofErr w:type="spellEnd"/>
      <w:r w:rsidRPr="009A1CA5">
        <w:rPr>
          <w:rFonts w:asciiTheme="minorHAnsi" w:hAnsiTheme="minorHAnsi" w:cstheme="minorHAnsi"/>
          <w:sz w:val="20"/>
          <w:szCs w:val="20"/>
        </w:rPr>
        <w:t xml:space="preserve"> de las soldaduras.</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9A1CA5">
        <w:rPr>
          <w:rFonts w:asciiTheme="minorHAnsi" w:hAnsiTheme="minorHAnsi" w:cstheme="minorHAnsi"/>
          <w:sz w:val="20"/>
          <w:szCs w:val="20"/>
        </w:rPr>
        <w:t>motosoldadoras</w:t>
      </w:r>
      <w:proofErr w:type="spellEnd"/>
      <w:r w:rsidRPr="009A1CA5">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Una vez obtenido el informe de ensayo no destructivo, se debe marcar el lugar y tamaño exacto del defecto con un marcador metálico.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soldadura de tube</w:t>
      </w:r>
      <w:r w:rsidR="003F34CB" w:rsidRPr="009A1CA5">
        <w:rPr>
          <w:rFonts w:asciiTheme="minorHAnsi" w:hAnsiTheme="minorHAnsi" w:cstheme="minorHAnsi"/>
          <w:sz w:val="20"/>
          <w:szCs w:val="20"/>
        </w:rPr>
        <w:t>rías y accesorios será medido por</w:t>
      </w:r>
      <w:r w:rsidRPr="009A1CA5">
        <w:rPr>
          <w:rFonts w:asciiTheme="minorHAnsi" w:hAnsiTheme="minorHAnsi" w:cstheme="minorHAnsi"/>
          <w:sz w:val="20"/>
          <w:szCs w:val="20"/>
        </w:rPr>
        <w:t xml:space="preserve"> </w:t>
      </w:r>
      <w:r w:rsidR="003F34CB" w:rsidRPr="009A1CA5">
        <w:rPr>
          <w:rFonts w:asciiTheme="minorHAnsi" w:hAnsiTheme="minorHAnsi" w:cstheme="minorHAnsi"/>
          <w:sz w:val="20"/>
          <w:szCs w:val="20"/>
        </w:rPr>
        <w:t>junta</w:t>
      </w:r>
      <w:r w:rsidRPr="009A1CA5">
        <w:rPr>
          <w:rFonts w:asciiTheme="minorHAnsi" w:hAnsiTheme="minorHAnsi" w:cstheme="minorHAnsi"/>
          <w:sz w:val="20"/>
          <w:szCs w:val="20"/>
        </w:rPr>
        <w:t xml:space="preserve">, tomando en cuenta el total de las juntas soldadas aprobadas durante la construcción.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F7595D" w:rsidRPr="009A1CA5" w:rsidRDefault="0092456F"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26</w:t>
      </w:r>
      <w:r w:rsidR="00F7595D" w:rsidRPr="009A1CA5">
        <w:rPr>
          <w:rFonts w:cstheme="minorHAnsi"/>
          <w:b/>
          <w:bCs/>
          <w:sz w:val="22"/>
          <w:szCs w:val="22"/>
        </w:rPr>
        <w:t xml:space="preserve">, </w:t>
      </w:r>
      <w:r>
        <w:rPr>
          <w:rFonts w:cstheme="minorHAnsi"/>
          <w:b/>
          <w:bCs/>
          <w:sz w:val="22"/>
          <w:szCs w:val="22"/>
        </w:rPr>
        <w:t>27</w:t>
      </w:r>
      <w:r w:rsidR="00BE5B98">
        <w:rPr>
          <w:rFonts w:cstheme="minorHAnsi"/>
          <w:b/>
          <w:bCs/>
          <w:sz w:val="22"/>
          <w:szCs w:val="22"/>
        </w:rPr>
        <w:t xml:space="preserve"> </w:t>
      </w:r>
      <w:r w:rsidR="00322E69">
        <w:rPr>
          <w:rFonts w:cstheme="minorHAnsi"/>
          <w:b/>
          <w:bCs/>
          <w:sz w:val="22"/>
          <w:szCs w:val="22"/>
        </w:rPr>
        <w:t xml:space="preserve">Y </w:t>
      </w:r>
      <w:r>
        <w:rPr>
          <w:rFonts w:cstheme="minorHAnsi"/>
          <w:b/>
          <w:bCs/>
          <w:sz w:val="22"/>
          <w:szCs w:val="22"/>
        </w:rPr>
        <w:t>28</w:t>
      </w:r>
      <w:r w:rsidR="00F7595D" w:rsidRPr="009A1CA5">
        <w:rPr>
          <w:rFonts w:cstheme="minorHAnsi"/>
          <w:b/>
          <w:bCs/>
          <w:sz w:val="22"/>
          <w:szCs w:val="22"/>
        </w:rPr>
        <w:t xml:space="preserve"> END POR RADIOGRAFIA</w:t>
      </w:r>
      <w:r w:rsidR="00BE5B98">
        <w:rPr>
          <w:rFonts w:cstheme="minorHAnsi"/>
          <w:b/>
          <w:bCs/>
          <w:sz w:val="22"/>
          <w:szCs w:val="22"/>
        </w:rPr>
        <w:t xml:space="preserve"> DE JUNTAS SOLDADAS DN 2”, DN 4” Y</w:t>
      </w:r>
      <w:r w:rsidR="00F7595D" w:rsidRPr="009A1CA5">
        <w:rPr>
          <w:rFonts w:cstheme="minorHAnsi"/>
          <w:b/>
          <w:bCs/>
          <w:sz w:val="22"/>
          <w:szCs w:val="22"/>
        </w:rPr>
        <w:t xml:space="preserve"> DN 6” SCH 40.</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Pr="00322E69" w:rsidRDefault="00322E69" w:rsidP="00322E69">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color w:val="000000"/>
          <w:sz w:val="20"/>
          <w:szCs w:val="20"/>
          <w:lang w:val="es-BO" w:eastAsia="en-US"/>
        </w:rPr>
      </w:pPr>
      <w:r w:rsidRPr="00BE5B98">
        <w:rPr>
          <w:rFonts w:asciiTheme="minorHAnsi" w:eastAsiaTheme="minorHAnsi" w:hAnsiTheme="minorHAnsi" w:cstheme="minorHAnsi"/>
          <w:b/>
          <w:bCs/>
          <w:color w:val="000000"/>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color w:val="000000"/>
          <w:sz w:val="20"/>
          <w:szCs w:val="20"/>
          <w:lang w:val="es-BO" w:eastAsia="en-US"/>
        </w:rPr>
      </w:pPr>
      <w:r w:rsidRPr="00BE5B98">
        <w:rPr>
          <w:rFonts w:asciiTheme="minorHAnsi" w:eastAsiaTheme="minorHAnsi" w:hAnsiTheme="minorHAnsi" w:cstheme="minorHAnsi"/>
          <w:b/>
          <w:bCs/>
          <w:color w:val="000000"/>
          <w:sz w:val="20"/>
          <w:szCs w:val="20"/>
          <w:lang w:val="es-BO" w:eastAsia="en-US"/>
        </w:rPr>
        <w:t>MATERIALES, HERRAMIENTAS, EQUIPO.</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9A1CA5" w:rsidRDefault="00F7595D" w:rsidP="00801F5D">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9A1CA5" w:rsidRDefault="00F7595D" w:rsidP="00801F5D">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9A1CA5" w:rsidRDefault="00F7595D" w:rsidP="00801F5D">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F7595D" w:rsidRPr="009A1CA5" w:rsidRDefault="00F7595D" w:rsidP="00801F5D">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9A1CA5" w:rsidRDefault="00F7595D" w:rsidP="00801F5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w:t>
      </w:r>
      <w:proofErr w:type="spellStart"/>
      <w:r w:rsidRPr="009A1CA5">
        <w:rPr>
          <w:rFonts w:asciiTheme="minorHAnsi" w:eastAsiaTheme="minorHAnsi" w:hAnsiTheme="minorHAnsi" w:cstheme="minorHAnsi"/>
          <w:color w:val="000000"/>
          <w:sz w:val="20"/>
          <w:szCs w:val="20"/>
          <w:lang w:val="es-BO" w:eastAsia="en-US"/>
        </w:rPr>
        <w:t>X’s</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801F5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proofErr w:type="spellStart"/>
      <w:r w:rsidRPr="009A1CA5">
        <w:rPr>
          <w:rFonts w:asciiTheme="minorHAnsi" w:eastAsiaTheme="minorHAnsi" w:hAnsiTheme="minorHAnsi" w:cstheme="minorHAnsi"/>
          <w:color w:val="000000"/>
          <w:sz w:val="20"/>
          <w:szCs w:val="20"/>
          <w:lang w:val="es-BO" w:eastAsia="en-US"/>
        </w:rPr>
        <w:t>Geiger-Muller</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801F5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9A1CA5" w:rsidRDefault="00F7595D" w:rsidP="00801F5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F7595D" w:rsidRPr="009A1CA5" w:rsidRDefault="00F7595D" w:rsidP="00801F5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F7595D" w:rsidRPr="009A1CA5" w:rsidRDefault="00F7595D" w:rsidP="00801F5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 IQI (Alambres esenciales).</w:t>
      </w:r>
    </w:p>
    <w:p w:rsidR="00F7595D" w:rsidRPr="009A1CA5" w:rsidRDefault="00F7595D" w:rsidP="00801F5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9A1CA5">
        <w:rPr>
          <w:rFonts w:asciiTheme="minorHAnsi" w:eastAsiaTheme="minorHAnsi" w:hAnsiTheme="minorHAnsi" w:cstheme="minorHAnsi"/>
          <w:color w:val="000000"/>
          <w:sz w:val="20"/>
          <w:szCs w:val="20"/>
          <w:lang w:val="es-BO" w:eastAsia="en-US"/>
        </w:rPr>
        <w:t>Curies</w:t>
      </w:r>
      <w:proofErr w:type="spellEnd"/>
      <w:r w:rsidRPr="009A1CA5">
        <w:rPr>
          <w:rFonts w:asciiTheme="minorHAnsi" w:eastAsiaTheme="minorHAnsi" w:hAnsiTheme="minorHAnsi" w:cstheme="minorHAnsi"/>
          <w:color w:val="000000"/>
          <w:sz w:val="20"/>
          <w:szCs w:val="20"/>
          <w:lang w:val="es-BO" w:eastAsia="en-US"/>
        </w:rPr>
        <w:t xml:space="preserve">. Si en cambio la CONTRATISTA optase por radiografiado por Rayos x, el equipo deberá ser de una potencia equivalente a las indicadas para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procesamiento de placas, interpretación, etc., debe encontrarse en óptimas condiciones de trabajo y deberán ser aprobados por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b/>
          <w:bCs/>
          <w:color w:val="000000"/>
          <w:sz w:val="20"/>
          <w:szCs w:val="20"/>
          <w:lang w:val="es-BO" w:eastAsia="en-US"/>
        </w:rPr>
      </w:pPr>
      <w:r w:rsidRPr="00BE5B98">
        <w:rPr>
          <w:rFonts w:asciiTheme="minorHAnsi" w:eastAsiaTheme="minorHAnsi" w:hAnsiTheme="minorHAnsi" w:cstheme="minorHAnsi"/>
          <w:b/>
          <w:bCs/>
          <w:color w:val="000000"/>
          <w:sz w:val="20"/>
          <w:szCs w:val="20"/>
          <w:lang w:val="es-BO" w:eastAsia="en-US"/>
        </w:rPr>
        <w:t xml:space="preserve">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9A1CA5">
        <w:rPr>
          <w:rFonts w:asciiTheme="minorHAnsi" w:eastAsiaTheme="minorHAnsi" w:hAnsiTheme="minorHAnsi" w:cstheme="minorHAnsi"/>
          <w:color w:val="000000"/>
          <w:sz w:val="20"/>
          <w:szCs w:val="20"/>
          <w:lang w:val="es-BO" w:eastAsia="en-US"/>
        </w:rPr>
        <w:t>ítemsya</w:t>
      </w:r>
      <w:proofErr w:type="spellEnd"/>
      <w:r w:rsidRPr="009A1CA5">
        <w:rPr>
          <w:rFonts w:asciiTheme="minorHAnsi" w:eastAsiaTheme="minorHAnsi" w:hAnsiTheme="minorHAnsi" w:cstheme="minorHAnsi"/>
          <w:color w:val="000000"/>
          <w:sz w:val="20"/>
          <w:szCs w:val="20"/>
          <w:lang w:val="es-BO" w:eastAsia="en-US"/>
        </w:rPr>
        <w:t xml:space="preserve"> que el mismo tiene por objeto el verificar la calidad.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9A1CA5" w:rsidRDefault="00F7595D" w:rsidP="00801F5D">
      <w:pPr>
        <w:pStyle w:val="Sinespaciado"/>
        <w:numPr>
          <w:ilvl w:val="0"/>
          <w:numId w:val="4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F7595D" w:rsidRPr="009A1CA5" w:rsidRDefault="00F7595D" w:rsidP="00801F5D">
      <w:pPr>
        <w:pStyle w:val="Sinespaciado"/>
        <w:numPr>
          <w:ilvl w:val="0"/>
          <w:numId w:val="4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F7595D" w:rsidRPr="009A1CA5" w:rsidRDefault="00F7595D" w:rsidP="00801F5D">
      <w:pPr>
        <w:pStyle w:val="Sinespaciado"/>
        <w:numPr>
          <w:ilvl w:val="0"/>
          <w:numId w:val="4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F7595D" w:rsidRPr="009A1CA5" w:rsidRDefault="00F7595D" w:rsidP="00801F5D">
      <w:pPr>
        <w:pStyle w:val="Sinespaciado"/>
        <w:numPr>
          <w:ilvl w:val="0"/>
          <w:numId w:val="4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F7595D" w:rsidRPr="009A1CA5" w:rsidRDefault="00F7595D" w:rsidP="00801F5D">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F7595D" w:rsidRPr="009A1CA5" w:rsidRDefault="00F7595D" w:rsidP="00801F5D">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F7595D" w:rsidRPr="009A1CA5" w:rsidRDefault="00F7595D" w:rsidP="00801F5D">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F7595D" w:rsidRPr="009A1CA5" w:rsidRDefault="00F7595D" w:rsidP="00801F5D">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F7595D" w:rsidRPr="009A1CA5" w:rsidRDefault="00F7595D" w:rsidP="00F7595D">
      <w:pPr>
        <w:pStyle w:val="Sinespaciado"/>
        <w:jc w:val="both"/>
        <w:rPr>
          <w:rFonts w:eastAsiaTheme="minorHAnsi" w:cstheme="minorHAnsi"/>
          <w:lang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w:t>
      </w:r>
      <w:proofErr w:type="spellStart"/>
      <w:r w:rsidRPr="009A1CA5">
        <w:rPr>
          <w:rFonts w:asciiTheme="minorHAnsi" w:eastAsiaTheme="minorHAnsi" w:hAnsiTheme="minorHAnsi" w:cstheme="minorHAnsi"/>
          <w:color w:val="000000"/>
          <w:sz w:val="20"/>
          <w:szCs w:val="20"/>
          <w:lang w:val="es-BO" w:eastAsia="en-US"/>
        </w:rPr>
        <w:t>by</w:t>
      </w:r>
      <w:proofErr w:type="spellEnd"/>
      <w:r w:rsidRPr="009A1CA5">
        <w:rPr>
          <w:rFonts w:asciiTheme="minorHAnsi" w:eastAsiaTheme="minorHAnsi" w:hAnsiTheme="minorHAnsi" w:cstheme="minorHAnsi"/>
          <w:color w:val="000000"/>
          <w:sz w:val="20"/>
          <w:szCs w:val="20"/>
          <w:lang w:val="es-BO" w:eastAsia="en-US"/>
        </w:rPr>
        <w:t xml:space="preserve"> de todos los equipos y personal para el radiografiado serán asumidos por 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9A1CA5">
        <w:rPr>
          <w:rFonts w:asciiTheme="minorHAnsi" w:eastAsiaTheme="minorHAnsi" w:hAnsiTheme="minorHAnsi" w:cstheme="minorHAnsi"/>
          <w:color w:val="000000"/>
          <w:sz w:val="20"/>
          <w:szCs w:val="20"/>
          <w:lang w:val="es-BO" w:eastAsia="en-US"/>
        </w:rPr>
        <w:t>fuesen</w:t>
      </w:r>
      <w:proofErr w:type="gramEnd"/>
      <w:r w:rsidRPr="009A1CA5">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w:t>
      </w:r>
      <w:proofErr w:type="spellStart"/>
      <w:r w:rsidRPr="009A1CA5">
        <w:rPr>
          <w:rFonts w:asciiTheme="minorHAnsi" w:eastAsiaTheme="minorHAnsi" w:hAnsiTheme="minorHAnsi" w:cstheme="minorHAnsi"/>
          <w:color w:val="000000"/>
          <w:sz w:val="20"/>
          <w:szCs w:val="20"/>
          <w:lang w:val="es-BO" w:eastAsia="en-US"/>
        </w:rPr>
        <w:t>IQIpara</w:t>
      </w:r>
      <w:proofErr w:type="spellEnd"/>
      <w:r w:rsidRPr="009A1CA5">
        <w:rPr>
          <w:rFonts w:asciiTheme="minorHAnsi" w:eastAsiaTheme="minorHAnsi" w:hAnsiTheme="minorHAnsi" w:cstheme="minorHAnsi"/>
          <w:color w:val="000000"/>
          <w:sz w:val="20"/>
          <w:szCs w:val="20"/>
          <w:lang w:val="es-BO" w:eastAsia="en-US"/>
        </w:rPr>
        <w:t xml:space="preserve"> cada espesor en cuestión.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9A1CA5">
        <w:rPr>
          <w:rFonts w:asciiTheme="minorHAnsi" w:eastAsiaTheme="minorHAnsi" w:hAnsiTheme="minorHAnsi" w:cstheme="minorHAnsi"/>
          <w:color w:val="000000"/>
          <w:sz w:val="20"/>
          <w:szCs w:val="20"/>
          <w:lang w:val="es-BO" w:eastAsia="en-US"/>
        </w:rPr>
        <w:t>aceptada</w:t>
      </w:r>
      <w:proofErr w:type="gram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b/>
          <w:bCs/>
          <w:color w:val="000000"/>
          <w:sz w:val="20"/>
          <w:szCs w:val="20"/>
          <w:lang w:val="es-BO" w:eastAsia="en-US"/>
        </w:rPr>
      </w:pPr>
      <w:r w:rsidRPr="00BE5B98">
        <w:rPr>
          <w:rFonts w:asciiTheme="minorHAnsi" w:eastAsiaTheme="minorHAnsi" w:hAnsiTheme="minorHAnsi" w:cstheme="minorHAnsi"/>
          <w:b/>
          <w:bCs/>
          <w:color w:val="000000"/>
          <w:sz w:val="20"/>
          <w:szCs w:val="20"/>
          <w:lang w:val="es-BO" w:eastAsia="en-US"/>
        </w:rPr>
        <w:t>MEDIDAS DE MITIGACIÓN AMBIENTAL</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color w:val="000000"/>
          <w:sz w:val="20"/>
          <w:szCs w:val="20"/>
          <w:lang w:val="es-BO" w:eastAsia="en-US"/>
        </w:rPr>
      </w:pPr>
      <w:r w:rsidRPr="00BE5B98">
        <w:rPr>
          <w:rFonts w:asciiTheme="minorHAnsi" w:eastAsiaTheme="minorHAnsi" w:hAnsiTheme="minorHAnsi" w:cstheme="minorHAnsi"/>
          <w:b/>
          <w:bCs/>
          <w:color w:val="000000"/>
          <w:sz w:val="20"/>
          <w:szCs w:val="20"/>
          <w:lang w:val="es-BO" w:eastAsia="en-US"/>
        </w:rPr>
        <w:t xml:space="preserve">MEDICIÓN Y FORMA DE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F7595D" w:rsidRPr="009A1CA5" w:rsidRDefault="003F34CB" w:rsidP="0092456F">
      <w:pPr>
        <w:pStyle w:val="Sangra3detindependiente"/>
        <w:numPr>
          <w:ilvl w:val="0"/>
          <w:numId w:val="63"/>
        </w:numPr>
        <w:autoSpaceDE w:val="0"/>
        <w:autoSpaceDN w:val="0"/>
        <w:adjustRightInd w:val="0"/>
        <w:spacing w:after="0" w:line="240" w:lineRule="auto"/>
        <w:ind w:left="284" w:hanging="284"/>
        <w:jc w:val="both"/>
        <w:rPr>
          <w:rFonts w:eastAsiaTheme="minorHAnsi" w:cstheme="minorHAnsi"/>
          <w:b/>
          <w:bCs/>
          <w:sz w:val="22"/>
          <w:szCs w:val="22"/>
          <w:lang w:val="es-BO" w:eastAsia="en-US"/>
        </w:rPr>
      </w:pPr>
      <w:r w:rsidRPr="009A1CA5">
        <w:rPr>
          <w:rFonts w:eastAsiaTheme="minorHAnsi" w:cstheme="minorHAnsi"/>
          <w:b/>
          <w:bCs/>
          <w:sz w:val="22"/>
          <w:szCs w:val="22"/>
          <w:lang w:val="es-BO" w:eastAsia="en-US"/>
        </w:rPr>
        <w:t>END POR TINTA</w:t>
      </w:r>
      <w:r w:rsidR="00F7595D" w:rsidRPr="009A1CA5">
        <w:rPr>
          <w:rFonts w:eastAsiaTheme="minorHAnsi" w:cstheme="minorHAnsi"/>
          <w:b/>
          <w:bCs/>
          <w:sz w:val="22"/>
          <w:szCs w:val="22"/>
          <w:lang w:val="es-BO" w:eastAsia="en-US"/>
        </w:rPr>
        <w:t xml:space="preserve">S PENETRANTES PARA ACCESORIOS </w:t>
      </w: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9A1CA5">
        <w:rPr>
          <w:rFonts w:eastAsiaTheme="minorHAnsi" w:cstheme="minorHAnsi"/>
          <w:b/>
          <w:bCs/>
          <w:sz w:val="20"/>
          <w:szCs w:val="20"/>
          <w:lang w:val="es-BO" w:eastAsia="en-US"/>
        </w:rPr>
        <w:t>UNIDAD: PTO</w:t>
      </w: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b/>
          <w:bCs/>
          <w:color w:val="4F82BE"/>
          <w:sz w:val="20"/>
          <w:szCs w:val="20"/>
          <w:lang w:val="es-BO" w:eastAsia="en-US"/>
        </w:rPr>
      </w:pPr>
    </w:p>
    <w:p w:rsidR="00F7595D" w:rsidRPr="009A1CA5" w:rsidRDefault="00F7595D" w:rsidP="00BE5B98">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9A1CA5">
        <w:rPr>
          <w:rFonts w:eastAsiaTheme="minorHAnsi" w:cstheme="minorHAnsi"/>
          <w:b/>
          <w:bCs/>
          <w:sz w:val="20"/>
          <w:szCs w:val="20"/>
          <w:lang w:val="es-BO" w:eastAsia="en-US"/>
        </w:rPr>
        <w:t>DEFINICIÓN</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Este ítem contempla todos los trabajos, equipos, personal, materiales e insumos a ser utilizados para la instalación de válvulas, bridas, tubería dentro de cámaras y demás accesorios. Además contempla la implementación de un sistema de revestimiento e impermeabilización que sirva de protección mecánica y anticorrosiva efectivo para todas las válvulas, bridas y demás accesorios, además del total de tubería no enterrada.</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BE5B98">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9A1CA5">
        <w:rPr>
          <w:rFonts w:eastAsiaTheme="minorHAnsi" w:cstheme="minorHAnsi"/>
          <w:b/>
          <w:bCs/>
          <w:sz w:val="20"/>
          <w:szCs w:val="20"/>
          <w:lang w:val="es-BO" w:eastAsia="en-US"/>
        </w:rPr>
        <w:t xml:space="preserve"> MATERIALES, HERRAMIENTAS, EQUIPO </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Todos los materiales necesarios para la ejecución de este ítem deberán ser proveídos por la CONTRATISTA, los mismos deberán estar sujetos a la aprobación del supervisor para su aplicación.</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801F5D">
      <w:pPr>
        <w:pStyle w:val="Prrafodelista"/>
        <w:numPr>
          <w:ilvl w:val="0"/>
          <w:numId w:val="36"/>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INSTALACIÓN</w:t>
      </w:r>
    </w:p>
    <w:p w:rsidR="00F7595D" w:rsidRPr="009A1CA5" w:rsidRDefault="00F7595D" w:rsidP="00F7595D">
      <w:pPr>
        <w:pStyle w:val="Prrafodelista"/>
        <w:autoSpaceDE w:val="0"/>
        <w:autoSpaceDN w:val="0"/>
        <w:adjustRightInd w:val="0"/>
        <w:ind w:left="1080"/>
        <w:jc w:val="both"/>
        <w:rPr>
          <w:rFonts w:asciiTheme="minorHAnsi" w:eastAsiaTheme="minorHAnsi" w:hAnsiTheme="minorHAnsi" w:cstheme="minorHAnsi"/>
          <w:b/>
          <w:bCs/>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La instalación de válvulas de Bola y bridas requerirá de los siguientes materiales y herramientas:</w:t>
      </w:r>
    </w:p>
    <w:p w:rsidR="00F7595D" w:rsidRPr="009A1CA5" w:rsidRDefault="00F7595D" w:rsidP="00801F5D">
      <w:pPr>
        <w:pStyle w:val="Prrafodelista"/>
        <w:numPr>
          <w:ilvl w:val="0"/>
          <w:numId w:val="47"/>
        </w:numPr>
        <w:autoSpaceDE w:val="0"/>
        <w:autoSpaceDN w:val="0"/>
        <w:adjustRightInd w:val="0"/>
        <w:ind w:left="1701" w:hanging="283"/>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 xml:space="preserve">Llave de Torque o </w:t>
      </w:r>
      <w:proofErr w:type="spellStart"/>
      <w:r w:rsidRPr="009A1CA5">
        <w:rPr>
          <w:rFonts w:asciiTheme="minorHAnsi" w:eastAsiaTheme="minorHAnsi" w:hAnsiTheme="minorHAnsi" w:cstheme="minorHAnsi"/>
          <w:sz w:val="20"/>
          <w:szCs w:val="20"/>
          <w:lang w:val="es-BO" w:eastAsia="en-US"/>
        </w:rPr>
        <w:t>torquimetro</w:t>
      </w:r>
      <w:proofErr w:type="spellEnd"/>
    </w:p>
    <w:p w:rsidR="00F7595D" w:rsidRPr="009A1CA5" w:rsidRDefault="00F7595D" w:rsidP="00801F5D">
      <w:pPr>
        <w:pStyle w:val="Prrafodelista"/>
        <w:numPr>
          <w:ilvl w:val="0"/>
          <w:numId w:val="47"/>
        </w:numPr>
        <w:autoSpaceDE w:val="0"/>
        <w:autoSpaceDN w:val="0"/>
        <w:adjustRightInd w:val="0"/>
        <w:ind w:left="1701" w:hanging="283"/>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Lave Inglesa en tamaño adecuado</w:t>
      </w:r>
    </w:p>
    <w:p w:rsidR="00F7595D" w:rsidRPr="009A1CA5" w:rsidRDefault="00F7595D" w:rsidP="00801F5D">
      <w:pPr>
        <w:pStyle w:val="Prrafodelista"/>
        <w:numPr>
          <w:ilvl w:val="0"/>
          <w:numId w:val="47"/>
        </w:numPr>
        <w:autoSpaceDE w:val="0"/>
        <w:autoSpaceDN w:val="0"/>
        <w:adjustRightInd w:val="0"/>
        <w:ind w:left="1701" w:hanging="283"/>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Cepillo metálico</w:t>
      </w:r>
    </w:p>
    <w:p w:rsidR="00F7595D" w:rsidRPr="009A1CA5" w:rsidRDefault="00F7595D" w:rsidP="00801F5D">
      <w:pPr>
        <w:pStyle w:val="Prrafodelista"/>
        <w:numPr>
          <w:ilvl w:val="0"/>
          <w:numId w:val="47"/>
        </w:numPr>
        <w:autoSpaceDE w:val="0"/>
        <w:autoSpaceDN w:val="0"/>
        <w:adjustRightInd w:val="0"/>
        <w:ind w:left="1701" w:hanging="283"/>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Lija</w:t>
      </w:r>
    </w:p>
    <w:p w:rsidR="00F7595D" w:rsidRPr="009A1CA5" w:rsidRDefault="00F7595D" w:rsidP="00801F5D">
      <w:pPr>
        <w:pStyle w:val="Prrafodelista"/>
        <w:numPr>
          <w:ilvl w:val="0"/>
          <w:numId w:val="47"/>
        </w:numPr>
        <w:autoSpaceDE w:val="0"/>
        <w:autoSpaceDN w:val="0"/>
        <w:adjustRightInd w:val="0"/>
        <w:ind w:left="1701" w:hanging="283"/>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Lima manual</w:t>
      </w:r>
    </w:p>
    <w:p w:rsidR="00F7595D" w:rsidRPr="009A1CA5" w:rsidRDefault="00F7595D" w:rsidP="00801F5D">
      <w:pPr>
        <w:pStyle w:val="Prrafodelista"/>
        <w:numPr>
          <w:ilvl w:val="0"/>
          <w:numId w:val="47"/>
        </w:numPr>
        <w:autoSpaceDE w:val="0"/>
        <w:autoSpaceDN w:val="0"/>
        <w:adjustRightInd w:val="0"/>
        <w:ind w:left="1701" w:hanging="283"/>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Vernier</w:t>
      </w:r>
    </w:p>
    <w:p w:rsidR="00F7595D" w:rsidRPr="009A1CA5" w:rsidRDefault="00F7595D" w:rsidP="00801F5D">
      <w:pPr>
        <w:pStyle w:val="Prrafodelista"/>
        <w:numPr>
          <w:ilvl w:val="0"/>
          <w:numId w:val="47"/>
        </w:numPr>
        <w:autoSpaceDE w:val="0"/>
        <w:autoSpaceDN w:val="0"/>
        <w:adjustRightInd w:val="0"/>
        <w:ind w:left="1701" w:hanging="283"/>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Grasa adecuada al tipo de empaquetadura</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 xml:space="preserve">Adicionalmente para la instalación de Válvulas de seguridad se debe prever como parte de este ítem la provisión e instalación de </w:t>
      </w:r>
      <w:proofErr w:type="spellStart"/>
      <w:r w:rsidRPr="009A1CA5">
        <w:rPr>
          <w:rFonts w:asciiTheme="minorHAnsi" w:eastAsiaTheme="minorHAnsi" w:hAnsiTheme="minorHAnsi" w:cstheme="minorHAnsi"/>
          <w:sz w:val="20"/>
          <w:szCs w:val="20"/>
          <w:lang w:val="es-BO" w:eastAsia="en-US"/>
        </w:rPr>
        <w:t>threadolets</w:t>
      </w:r>
      <w:proofErr w:type="spellEnd"/>
      <w:r w:rsidRPr="009A1CA5">
        <w:rPr>
          <w:rFonts w:asciiTheme="minorHAnsi" w:eastAsiaTheme="minorHAnsi" w:hAnsiTheme="minorHAnsi" w:cstheme="minorHAnsi"/>
          <w:sz w:val="20"/>
          <w:szCs w:val="20"/>
          <w:lang w:val="es-BO" w:eastAsia="en-US"/>
        </w:rPr>
        <w:t xml:space="preserve">, </w:t>
      </w:r>
      <w:proofErr w:type="spellStart"/>
      <w:r w:rsidRPr="009A1CA5">
        <w:rPr>
          <w:rFonts w:asciiTheme="minorHAnsi" w:eastAsiaTheme="minorHAnsi" w:hAnsiTheme="minorHAnsi" w:cstheme="minorHAnsi"/>
          <w:sz w:val="20"/>
          <w:szCs w:val="20"/>
          <w:lang w:val="es-BO" w:eastAsia="en-US"/>
        </w:rPr>
        <w:t>tubing</w:t>
      </w:r>
      <w:proofErr w:type="spellEnd"/>
      <w:r w:rsidRPr="009A1CA5">
        <w:rPr>
          <w:rFonts w:asciiTheme="minorHAnsi" w:eastAsiaTheme="minorHAnsi" w:hAnsiTheme="minorHAnsi" w:cstheme="minorHAnsi"/>
          <w:sz w:val="20"/>
          <w:szCs w:val="20"/>
          <w:lang w:val="es-BO" w:eastAsia="en-US"/>
        </w:rPr>
        <w:t xml:space="preserve"> de instrumentación y pilotaje, válvulas aguja y todos los ensayos </w:t>
      </w:r>
      <w:r w:rsidRPr="009A1CA5">
        <w:rPr>
          <w:rFonts w:asciiTheme="minorHAnsi" w:eastAsiaTheme="minorHAnsi" w:hAnsiTheme="minorHAnsi" w:cstheme="minorHAnsi"/>
          <w:sz w:val="20"/>
          <w:szCs w:val="20"/>
          <w:lang w:val="es-BO" w:eastAsia="en-US"/>
        </w:rPr>
        <w:lastRenderedPageBreak/>
        <w:t>no destructivos necesarios para su verificación. Para se deberá tomar en cuenta las especificaciones de las válvulas de seguridad a ser utilizadas.</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801F5D">
      <w:pPr>
        <w:pStyle w:val="Prrafodelista"/>
        <w:numPr>
          <w:ilvl w:val="0"/>
          <w:numId w:val="36"/>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REVESTIMIENTO E IMPERMEABILIZACIÓN</w:t>
      </w:r>
    </w:p>
    <w:p w:rsidR="00F7595D" w:rsidRPr="009A1CA5" w:rsidRDefault="00F7595D" w:rsidP="00F7595D">
      <w:pPr>
        <w:pStyle w:val="Prrafodelista"/>
        <w:autoSpaceDE w:val="0"/>
        <w:autoSpaceDN w:val="0"/>
        <w:adjustRightInd w:val="0"/>
        <w:ind w:left="1080"/>
        <w:jc w:val="both"/>
        <w:rPr>
          <w:rFonts w:asciiTheme="minorHAnsi" w:eastAsiaTheme="minorHAnsi" w:hAnsiTheme="minorHAnsi" w:cstheme="minorHAnsi"/>
          <w:b/>
          <w:bCs/>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Para el revestimiento se deberá tomar en cuenta lo especificado en la norma NACE RP0375 y ANSI/AWWA C217 para el uso de materiales adecuados.</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El sistema a ser utilizado en tubería dentro de cámaras, bridas, accesorios y válvulas es el de cinta Cera (</w:t>
      </w:r>
      <w:proofErr w:type="spellStart"/>
      <w:r w:rsidRPr="009A1CA5">
        <w:rPr>
          <w:rFonts w:asciiTheme="minorHAnsi" w:eastAsiaTheme="minorHAnsi" w:hAnsiTheme="minorHAnsi" w:cstheme="minorHAnsi"/>
          <w:sz w:val="20"/>
          <w:szCs w:val="20"/>
          <w:lang w:val="es-BO" w:eastAsia="en-US"/>
        </w:rPr>
        <w:t>Wax</w:t>
      </w:r>
      <w:proofErr w:type="spellEnd"/>
      <w:r w:rsidRPr="009A1CA5">
        <w:rPr>
          <w:rFonts w:asciiTheme="minorHAnsi" w:eastAsiaTheme="minorHAnsi" w:hAnsiTheme="minorHAnsi" w:cstheme="minorHAnsi"/>
          <w:sz w:val="20"/>
          <w:szCs w:val="20"/>
          <w:lang w:val="es-BO" w:eastAsia="en-US"/>
        </w:rPr>
        <w:t xml:space="preserve"> Tape) y debe consistir de tres partes; imprimante (primer), Cinta Cera (</w:t>
      </w:r>
      <w:proofErr w:type="spellStart"/>
      <w:r w:rsidRPr="009A1CA5">
        <w:rPr>
          <w:rFonts w:asciiTheme="minorHAnsi" w:eastAsiaTheme="minorHAnsi" w:hAnsiTheme="minorHAnsi" w:cstheme="minorHAnsi"/>
          <w:sz w:val="20"/>
          <w:szCs w:val="20"/>
          <w:lang w:val="es-BO" w:eastAsia="en-US"/>
        </w:rPr>
        <w:t>Wax</w:t>
      </w:r>
      <w:proofErr w:type="spellEnd"/>
      <w:r w:rsidRPr="009A1CA5">
        <w:rPr>
          <w:rFonts w:asciiTheme="minorHAnsi" w:eastAsiaTheme="minorHAnsi" w:hAnsiTheme="minorHAnsi" w:cstheme="minorHAnsi"/>
          <w:sz w:val="20"/>
          <w:szCs w:val="20"/>
          <w:lang w:val="es-BO" w:eastAsia="en-US"/>
        </w:rPr>
        <w:t xml:space="preserve"> Tape), y cinta de protección exterior de acuerdo a lo requerido en recomendaciones del fabricante.</w:t>
      </w:r>
    </w:p>
    <w:p w:rsidR="00F7595D" w:rsidRPr="009A1CA5" w:rsidRDefault="00F7595D" w:rsidP="00F7595D">
      <w:pPr>
        <w:pStyle w:val="Sangra3detindependiente"/>
        <w:autoSpaceDE w:val="0"/>
        <w:autoSpaceDN w:val="0"/>
        <w:adjustRightInd w:val="0"/>
        <w:spacing w:after="0" w:line="240" w:lineRule="auto"/>
        <w:ind w:left="0"/>
        <w:jc w:val="center"/>
        <w:rPr>
          <w:rFonts w:cstheme="minorHAnsi"/>
          <w:b/>
          <w:bCs/>
          <w:sz w:val="20"/>
          <w:szCs w:val="20"/>
        </w:rPr>
      </w:pPr>
      <w:r w:rsidRPr="009A1CA5">
        <w:rPr>
          <w:rFonts w:cstheme="minorHAnsi"/>
          <w:noProof/>
          <w:sz w:val="20"/>
          <w:szCs w:val="20"/>
          <w:lang w:val="es-BO" w:eastAsia="es-BO"/>
        </w:rPr>
        <w:drawing>
          <wp:inline distT="0" distB="0" distL="0" distR="0" wp14:anchorId="38F8024E" wp14:editId="1D7D3019">
            <wp:extent cx="5391150" cy="3168650"/>
            <wp:effectExtent l="0" t="0" r="0" b="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256" t="27351" r="50000" b="18233"/>
                    <a:stretch/>
                  </pic:blipFill>
                  <pic:spPr bwMode="auto">
                    <a:xfrm>
                      <a:off x="0" y="0"/>
                      <a:ext cx="5402000" cy="3175027"/>
                    </a:xfrm>
                    <a:prstGeom prst="rect">
                      <a:avLst/>
                    </a:prstGeom>
                    <a:ln>
                      <a:noFill/>
                    </a:ln>
                    <a:extLst>
                      <a:ext uri="{53640926-AAD7-44D8-BBD7-CCE9431645EC}">
                        <a14:shadowObscured xmlns:a14="http://schemas.microsoft.com/office/drawing/2010/main"/>
                      </a:ext>
                    </a:extLst>
                  </pic:spPr>
                </pic:pic>
              </a:graphicData>
            </a:graphic>
          </wp:inline>
        </w:drawing>
      </w:r>
    </w:p>
    <w:p w:rsidR="00F7595D" w:rsidRPr="009A1CA5" w:rsidRDefault="00F7595D" w:rsidP="00BE5B98">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9A1CA5">
        <w:rPr>
          <w:rFonts w:eastAsiaTheme="minorHAnsi" w:cstheme="minorHAnsi"/>
          <w:b/>
          <w:bCs/>
          <w:sz w:val="20"/>
          <w:szCs w:val="20"/>
          <w:lang w:val="es-BO" w:eastAsia="en-US"/>
        </w:rPr>
        <w:t>PROCEDIMIENTO PARA LA EJECUCIÓN</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I. INSTALACIÓN DE BRIDAS Y VÁLVULAS</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Para el armado de bridas e instalación de válvulas se deberá presentar un procedimiento, listado de materiales y equipos a ser utilizados para que los mismos sean revisados y aprobados por el supervisor.</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sz w:val="20"/>
          <w:szCs w:val="20"/>
          <w:lang w:val="es-BO" w:eastAsia="en-US"/>
        </w:rPr>
      </w:pPr>
      <w:r w:rsidRPr="009A1CA5">
        <w:rPr>
          <w:rFonts w:eastAsiaTheme="minorHAnsi" w:cstheme="minorHAnsi"/>
          <w:sz w:val="20"/>
          <w:szCs w:val="20"/>
          <w:lang w:val="es-BO" w:eastAsia="en-US"/>
        </w:rPr>
        <w:t xml:space="preserve">De forma posterior se deberán los siguientes pasos: Inspeccione todas las bridas y empaquetaduras, revise externamente la condición de las bridas buscando adelgazamiento por corrosión, grietas, pérdidas de material localizadas o cualquier otro indicio que comprometa la rigidez de las bridas. Realice la inspección visual del área de sello de ambas bridas buscando señales de ralladuras, entalladuras, perdida de material o rebabas que afecten el área en donde reposará el empaque, Cualquier imperfección encontrada en el área que tenga una profundidad superior a 10 </w:t>
      </w:r>
      <w:proofErr w:type="spellStart"/>
      <w:r w:rsidRPr="009A1CA5">
        <w:rPr>
          <w:rFonts w:eastAsiaTheme="minorHAnsi" w:cstheme="minorHAnsi"/>
          <w:sz w:val="20"/>
          <w:szCs w:val="20"/>
          <w:lang w:val="es-BO" w:eastAsia="en-US"/>
        </w:rPr>
        <w:t>mils</w:t>
      </w:r>
      <w:proofErr w:type="spellEnd"/>
      <w:r w:rsidRPr="009A1CA5">
        <w:rPr>
          <w:rFonts w:eastAsiaTheme="minorHAnsi" w:cstheme="minorHAnsi"/>
          <w:sz w:val="20"/>
          <w:szCs w:val="20"/>
          <w:lang w:val="es-BO" w:eastAsia="en-US"/>
        </w:rPr>
        <w:t xml:space="preserve"> deberá ser reportada.</w:t>
      </w: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sz w:val="20"/>
          <w:szCs w:val="20"/>
          <w:lang w:val="es-BO" w:eastAsia="en-US"/>
        </w:rPr>
      </w:pP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Preparar bridas y empaquetaduras para armado, limpie el área en donde reposará el empaque (áreas de sello) de ambas bridas utilizando cepillo de alambre o grasa.</w:t>
      </w: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Posiciones empaque.</w:t>
      </w: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Inspeccione Bulones, Verifique que todos los tornillos/espárragos son del diámetro, longitud y material requerido para la junta. Inspeccione visualmente los hilos de las roscas de los bulones y tuercas. Verifique que cada tornillo/espárrago permite que se enrosque con la mano una tuerca nueva sin lubricante hasta la ubicación final que tendrá la tuerca luego del reapriete.</w:t>
      </w: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Limpie los hilos de las roscas de los tornillos/espárragos usando cepillo de alambre</w:t>
      </w: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y/o grata hasta remover cualquier residuo de mugre, depósitos de corrosión, o cualquier sólido que interfiera con el movimiento de la tuerca</w:t>
      </w: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 xml:space="preserve">Lubrique e Insertar Bulones desde el lado de la tubería y tuercas desde el lado de la válvula y luego apriete manualmente cuidando de aumentar el paralelismo y el </w:t>
      </w:r>
      <w:proofErr w:type="spellStart"/>
      <w:r w:rsidRPr="009A1CA5">
        <w:rPr>
          <w:rFonts w:asciiTheme="minorHAnsi" w:eastAsiaTheme="minorHAnsi" w:hAnsiTheme="minorHAnsi" w:cstheme="minorHAnsi"/>
          <w:sz w:val="20"/>
          <w:szCs w:val="20"/>
          <w:lang w:val="es-BO" w:eastAsia="en-US"/>
        </w:rPr>
        <w:t>desalineamiento</w:t>
      </w:r>
      <w:proofErr w:type="spellEnd"/>
      <w:r w:rsidRPr="009A1CA5">
        <w:rPr>
          <w:rFonts w:asciiTheme="minorHAnsi" w:eastAsiaTheme="minorHAnsi" w:hAnsiTheme="minorHAnsi" w:cstheme="minorHAnsi"/>
          <w:sz w:val="20"/>
          <w:szCs w:val="20"/>
          <w:lang w:val="es-BO" w:eastAsia="en-US"/>
        </w:rPr>
        <w:t xml:space="preserve"> axial.</w:t>
      </w: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Verifique el correcto alineamiento de las bridas, des alineamiento máximo deber ser menor a 1/16” y el paralelismo máximo 1/32”. Para esto mida con Vernier la separación por lo menos en cuatro puntos.</w:t>
      </w: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Seleccione la herramienta de apriete y determine el torque a utilizar.</w:t>
      </w:r>
    </w:p>
    <w:p w:rsidR="00F7595D" w:rsidRPr="009A1CA5" w:rsidRDefault="00F7595D" w:rsidP="00801F5D">
      <w:pPr>
        <w:pStyle w:val="Prrafodelista"/>
        <w:numPr>
          <w:ilvl w:val="0"/>
          <w:numId w:val="48"/>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Apreté los pernos hasta valores de referencia según lubricante utilizado (controlando mantener uniforme la separación entre bridas), queda prohibido el sobre apretar. El apretado se debe hacer respetando la secuencia descrita en la sección gráficos y en tres etapas, primero todos los bulones hasta el 30% del torque máximo, luego hasta el 60% del torque máximo y finalmente hasta el 100% del torque máximo.</w:t>
      </w:r>
    </w:p>
    <w:p w:rsidR="00F7595D" w:rsidRPr="009A1CA5" w:rsidRDefault="00F7595D" w:rsidP="00F7595D">
      <w:pPr>
        <w:pStyle w:val="Sangra3detindependiente"/>
        <w:autoSpaceDE w:val="0"/>
        <w:autoSpaceDN w:val="0"/>
        <w:adjustRightInd w:val="0"/>
        <w:spacing w:after="0" w:line="240" w:lineRule="auto"/>
        <w:ind w:left="0"/>
        <w:jc w:val="center"/>
        <w:rPr>
          <w:rFonts w:cstheme="minorHAnsi"/>
          <w:b/>
          <w:bCs/>
          <w:sz w:val="20"/>
          <w:szCs w:val="20"/>
        </w:rPr>
      </w:pPr>
      <w:r w:rsidRPr="009A1CA5">
        <w:rPr>
          <w:rFonts w:cstheme="minorHAnsi"/>
          <w:noProof/>
          <w:sz w:val="20"/>
          <w:szCs w:val="20"/>
          <w:lang w:val="es-BO" w:eastAsia="es-BO"/>
        </w:rPr>
        <w:lastRenderedPageBreak/>
        <w:drawing>
          <wp:inline distT="0" distB="0" distL="0" distR="0" wp14:anchorId="66AAE6AD" wp14:editId="45607282">
            <wp:extent cx="4573732" cy="4343400"/>
            <wp:effectExtent l="0" t="0" r="0"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00" t="28491" r="54743" b="19637"/>
                    <a:stretch/>
                  </pic:blipFill>
                  <pic:spPr bwMode="auto">
                    <a:xfrm>
                      <a:off x="0" y="0"/>
                      <a:ext cx="4579190" cy="4348583"/>
                    </a:xfrm>
                    <a:prstGeom prst="rect">
                      <a:avLst/>
                    </a:prstGeom>
                    <a:ln>
                      <a:noFill/>
                    </a:ln>
                    <a:extLst>
                      <a:ext uri="{53640926-AAD7-44D8-BBD7-CCE9431645EC}">
                        <a14:shadowObscured xmlns:a14="http://schemas.microsoft.com/office/drawing/2010/main"/>
                      </a:ext>
                    </a:extLst>
                  </pic:spPr>
                </pic:pic>
              </a:graphicData>
            </a:graphic>
          </wp:inline>
        </w:drawing>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Para enumerar los bulones deberá seleccionar uno de partida y enumerar incrementado de cuatro en cuatro de acuerdo al gráfico.</w:t>
      </w:r>
    </w:p>
    <w:p w:rsidR="00F7595D" w:rsidRPr="009A1CA5" w:rsidRDefault="00F7595D" w:rsidP="00801F5D">
      <w:pPr>
        <w:pStyle w:val="Prrafodelista"/>
        <w:numPr>
          <w:ilvl w:val="0"/>
          <w:numId w:val="49"/>
        </w:numPr>
        <w:autoSpaceDE w:val="0"/>
        <w:autoSpaceDN w:val="0"/>
        <w:adjustRightInd w:val="0"/>
        <w:ind w:left="284" w:hanging="142"/>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Realice la verificación del torque, apretando nuevamente hasta el 100% del torque máximo siguiendo un sentido horario.</w:t>
      </w:r>
    </w:p>
    <w:p w:rsidR="00F7595D" w:rsidRPr="009A1CA5" w:rsidRDefault="00F7595D" w:rsidP="00F7595D">
      <w:pPr>
        <w:pStyle w:val="Prrafodelista"/>
        <w:autoSpaceDE w:val="0"/>
        <w:autoSpaceDN w:val="0"/>
        <w:adjustRightInd w:val="0"/>
        <w:ind w:left="284"/>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 xml:space="preserve">En el caso de las válvulas de seguridad las mismas requieren la provisión e instalación de </w:t>
      </w:r>
      <w:proofErr w:type="spellStart"/>
      <w:r w:rsidRPr="009A1CA5">
        <w:rPr>
          <w:rFonts w:asciiTheme="minorHAnsi" w:eastAsiaTheme="minorHAnsi" w:hAnsiTheme="minorHAnsi" w:cstheme="minorHAnsi"/>
          <w:sz w:val="20"/>
          <w:szCs w:val="20"/>
          <w:lang w:val="es-BO" w:eastAsia="en-US"/>
        </w:rPr>
        <w:t>Threadolets</w:t>
      </w:r>
      <w:proofErr w:type="spellEnd"/>
      <w:r w:rsidRPr="009A1CA5">
        <w:rPr>
          <w:rFonts w:asciiTheme="minorHAnsi" w:eastAsiaTheme="minorHAnsi" w:hAnsiTheme="minorHAnsi" w:cstheme="minorHAnsi"/>
          <w:sz w:val="20"/>
          <w:szCs w:val="20"/>
          <w:lang w:val="es-BO" w:eastAsia="en-US"/>
        </w:rPr>
        <w:t xml:space="preserve">, </w:t>
      </w:r>
      <w:proofErr w:type="spellStart"/>
      <w:r w:rsidRPr="009A1CA5">
        <w:rPr>
          <w:rFonts w:asciiTheme="minorHAnsi" w:eastAsiaTheme="minorHAnsi" w:hAnsiTheme="minorHAnsi" w:cstheme="minorHAnsi"/>
          <w:sz w:val="20"/>
          <w:szCs w:val="20"/>
          <w:lang w:val="es-BO" w:eastAsia="en-US"/>
        </w:rPr>
        <w:t>tubing</w:t>
      </w:r>
      <w:proofErr w:type="spellEnd"/>
      <w:r w:rsidRPr="009A1CA5">
        <w:rPr>
          <w:rFonts w:asciiTheme="minorHAnsi" w:eastAsiaTheme="minorHAnsi" w:hAnsiTheme="minorHAnsi" w:cstheme="minorHAnsi"/>
          <w:sz w:val="20"/>
          <w:szCs w:val="20"/>
          <w:lang w:val="es-BO" w:eastAsia="en-US"/>
        </w:rPr>
        <w:t xml:space="preserve"> de instrumentación y pilotaje, válvulas agujas y la verificación de su soldaduras tipo filete mediante la técnica de ensayo no destructivo de tintes penetrantes.</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801F5D">
      <w:pPr>
        <w:pStyle w:val="Prrafodelista"/>
        <w:numPr>
          <w:ilvl w:val="0"/>
          <w:numId w:val="36"/>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IMPERMEABILIZACIÓN</w:t>
      </w:r>
    </w:p>
    <w:p w:rsidR="00F7595D" w:rsidRPr="009A1CA5" w:rsidRDefault="00F7595D" w:rsidP="00F7595D">
      <w:pPr>
        <w:pStyle w:val="Prrafodelista"/>
        <w:autoSpaceDE w:val="0"/>
        <w:autoSpaceDN w:val="0"/>
        <w:adjustRightInd w:val="0"/>
        <w:ind w:left="1080"/>
        <w:jc w:val="both"/>
        <w:rPr>
          <w:rFonts w:asciiTheme="minorHAnsi" w:eastAsiaTheme="minorHAnsi" w:hAnsiTheme="minorHAnsi" w:cstheme="minorHAnsi"/>
          <w:b/>
          <w:bCs/>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Previo al inicio de trabajos se deberá presentar un procedimiento y listado de materiales al supervisor para revisión y aprobación.</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b/>
          <w:bCs/>
          <w:i/>
          <w:iCs/>
          <w:sz w:val="20"/>
          <w:szCs w:val="20"/>
          <w:lang w:val="es-BO" w:eastAsia="en-US"/>
        </w:rPr>
        <w:lastRenderedPageBreak/>
        <w:t xml:space="preserve">Preparación de superficie.- </w:t>
      </w:r>
      <w:r w:rsidRPr="009A1CA5">
        <w:rPr>
          <w:rFonts w:asciiTheme="minorHAnsi" w:eastAsiaTheme="minorHAnsi" w:hAnsiTheme="minorHAnsi" w:cstheme="minorHAnsi"/>
          <w:sz w:val="20"/>
          <w:szCs w:val="20"/>
          <w:lang w:val="es-BO" w:eastAsia="en-US"/>
        </w:rPr>
        <w:t>Remover y limpiar la superficie de óxidos, pinturas y toda impureza que pueda afectar la aplicación del revestimiento, utilizando herramientas de limpieza manual o eléctrica en concordancia SSPC-SP 1, 2 y 3.</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La superficie preparada debe ser inspeccionada visualmente antes de la aplicación de imprimante.</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b/>
          <w:bCs/>
          <w:i/>
          <w:iCs/>
          <w:sz w:val="20"/>
          <w:szCs w:val="20"/>
          <w:lang w:val="es-BO" w:eastAsia="en-US"/>
        </w:rPr>
        <w:t xml:space="preserve">Imprimación.- </w:t>
      </w:r>
      <w:r w:rsidRPr="009A1CA5">
        <w:rPr>
          <w:rFonts w:asciiTheme="minorHAnsi" w:eastAsiaTheme="minorHAnsi" w:hAnsiTheme="minorHAnsi" w:cstheme="minorHAnsi"/>
          <w:sz w:val="20"/>
          <w:szCs w:val="20"/>
          <w:lang w:val="es-BO" w:eastAsia="en-US"/>
        </w:rPr>
        <w:t xml:space="preserve">el imprimante debe ser aplicado utilizando brocha, manualmente con guantes o rodillo. Se debe presentar una capa uniforme y continua sobre la superficie de al menos 3 </w:t>
      </w:r>
      <w:proofErr w:type="spellStart"/>
      <w:r w:rsidRPr="009A1CA5">
        <w:rPr>
          <w:rFonts w:asciiTheme="minorHAnsi" w:eastAsiaTheme="minorHAnsi" w:hAnsiTheme="minorHAnsi" w:cstheme="minorHAnsi"/>
          <w:sz w:val="20"/>
          <w:szCs w:val="20"/>
          <w:lang w:val="es-BO" w:eastAsia="en-US"/>
        </w:rPr>
        <w:t>mils</w:t>
      </w:r>
      <w:proofErr w:type="spellEnd"/>
      <w:r w:rsidRPr="009A1CA5">
        <w:rPr>
          <w:rFonts w:asciiTheme="minorHAnsi" w:eastAsiaTheme="minorHAnsi" w:hAnsiTheme="minorHAnsi" w:cstheme="minorHAnsi"/>
          <w:sz w:val="20"/>
          <w:szCs w:val="20"/>
          <w:lang w:val="es-BO" w:eastAsia="en-US"/>
        </w:rPr>
        <w:t xml:space="preserve"> de espesor, se debe prestar especial atención a la aplicación en superficies irregulares y cavidades.</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b/>
          <w:bCs/>
          <w:sz w:val="20"/>
          <w:szCs w:val="20"/>
          <w:lang w:val="es-BO" w:eastAsia="en-US"/>
        </w:rPr>
        <w:t xml:space="preserve">Aplicación de Cinta.- </w:t>
      </w:r>
      <w:r w:rsidRPr="009A1CA5">
        <w:rPr>
          <w:rFonts w:asciiTheme="minorHAnsi" w:eastAsiaTheme="minorHAnsi" w:hAnsiTheme="minorHAnsi" w:cstheme="minorHAnsi"/>
          <w:sz w:val="20"/>
          <w:szCs w:val="20"/>
          <w:lang w:val="es-BO" w:eastAsia="en-US"/>
        </w:rPr>
        <w:t>la aplicación de la cinta de cera se debe realizar de acuerdo con las recomendaciones del fabricante, y no deben existir defectos en su aplicación como dobleces o arrugas. El traslape de la cinta debe ser de al menos 1 plg en todas las aplicaciones. Para el trabajo en climas fríos se debe mantener la cinta de cera condiciones de temperatura adecuadas.</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Para mayor efectividad se debe aplicar tensión a la cinta mientras se enrolla en la tubería o accesorio pero sin provocar deformación en la misma. Cuando se inicia el enrolladlo con una nueva cinta se debe mantener un traslape de al menos 6 plg.</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Para el uso en superficies irregulares se debe utilizar piezas recortadas previamente de acuerdo con la forma de superficie con al menos 1 plg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Todo daño en el revestimiento aplicado, huecos, o insatisfacciones en la aplicación de la cinta o su traslape deben ser removidas y el área limpiada nuevamente para repetir el procedimiento de aplicación. El traslape mínimo en zonas reparadas debe ser 2 plg.</w:t>
      </w: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9A1CA5" w:rsidRDefault="00F7595D" w:rsidP="00BE5B98">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9A1CA5">
        <w:rPr>
          <w:rFonts w:eastAsiaTheme="minorHAnsi" w:cstheme="minorHAnsi"/>
          <w:b/>
          <w:bCs/>
          <w:sz w:val="20"/>
          <w:szCs w:val="20"/>
          <w:lang w:val="es-BO" w:eastAsia="en-US"/>
        </w:rPr>
        <w:t>MEDIDAS DE MITIGACIÓN AMBIENTAL</w:t>
      </w:r>
    </w:p>
    <w:p w:rsidR="00F7595D" w:rsidRPr="009A1CA5" w:rsidRDefault="00F7595D" w:rsidP="00F7595D">
      <w:pPr>
        <w:jc w:val="both"/>
        <w:rPr>
          <w:rFonts w:asciiTheme="minorHAnsi" w:eastAsiaTheme="minorHAnsi" w:hAnsiTheme="minorHAnsi" w:cstheme="minorHAnsi"/>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A1CA5">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sz w:val="20"/>
          <w:szCs w:val="20"/>
          <w:lang w:val="es-BO" w:eastAsia="en-US"/>
        </w:rPr>
      </w:pPr>
    </w:p>
    <w:p w:rsidR="00F7595D" w:rsidRPr="009A1CA5" w:rsidRDefault="00F7595D" w:rsidP="00BE5B98">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9A1CA5">
        <w:rPr>
          <w:rFonts w:eastAsiaTheme="minorHAnsi" w:cstheme="minorHAnsi"/>
          <w:b/>
          <w:bCs/>
          <w:sz w:val="20"/>
          <w:szCs w:val="20"/>
          <w:lang w:val="es-BO" w:eastAsia="en-US"/>
        </w:rPr>
        <w:t>MEDICIÓN Y FORMA DE PAGO</w:t>
      </w: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sz w:val="20"/>
          <w:szCs w:val="20"/>
          <w:lang w:val="es-BO" w:eastAsia="en-US"/>
        </w:rPr>
      </w:pPr>
      <w:r w:rsidRPr="009A1CA5">
        <w:rPr>
          <w:rFonts w:asciiTheme="minorHAnsi" w:eastAsiaTheme="minorHAnsi" w:hAnsiTheme="minorHAnsi" w:cstheme="minorHAnsi"/>
          <w:sz w:val="20"/>
          <w:szCs w:val="20"/>
          <w:lang w:val="es-BO" w:eastAsia="en-US"/>
        </w:rPr>
        <w:t>La medición y fo</w:t>
      </w:r>
      <w:r w:rsidR="003F34CB" w:rsidRPr="009A1CA5">
        <w:rPr>
          <w:rFonts w:asciiTheme="minorHAnsi" w:eastAsiaTheme="minorHAnsi" w:hAnsiTheme="minorHAnsi" w:cstheme="minorHAnsi"/>
          <w:sz w:val="20"/>
          <w:szCs w:val="20"/>
          <w:lang w:val="es-BO" w:eastAsia="en-US"/>
        </w:rPr>
        <w:t>rma de pago se realizara por punto</w:t>
      </w:r>
      <w:r w:rsidRPr="009A1CA5">
        <w:rPr>
          <w:rFonts w:asciiTheme="minorHAnsi" w:eastAsiaTheme="minorHAnsi" w:hAnsiTheme="minorHAnsi" w:cstheme="minorHAnsi"/>
          <w:sz w:val="20"/>
          <w:szCs w:val="20"/>
          <w:lang w:val="es-BO" w:eastAsia="en-US"/>
        </w:rPr>
        <w:t xml:space="preserve"> del total de la obra ejecutada en conformidad del supervisor y será pagado al precio unitario de la propuesta aceptada para este ítem. Dicho precio será compensación total por los materiales, mano de obra, herramientas, equipo y otros gastos que sean necesarios para la adecuada y correcta ejecución de los trabajos.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92456F"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30</w:t>
      </w:r>
      <w:r w:rsidR="00F7595D" w:rsidRPr="009A1CA5">
        <w:rPr>
          <w:rFonts w:cstheme="minorHAnsi"/>
          <w:b/>
          <w:bCs/>
          <w:sz w:val="22"/>
          <w:szCs w:val="22"/>
        </w:rPr>
        <w:t xml:space="preserve">, </w:t>
      </w:r>
      <w:r>
        <w:rPr>
          <w:rFonts w:cstheme="minorHAnsi"/>
          <w:b/>
          <w:bCs/>
          <w:sz w:val="22"/>
          <w:szCs w:val="22"/>
        </w:rPr>
        <w:t>31</w:t>
      </w:r>
      <w:r w:rsidR="00BE5B98">
        <w:rPr>
          <w:rFonts w:cstheme="minorHAnsi"/>
          <w:b/>
          <w:bCs/>
          <w:sz w:val="22"/>
          <w:szCs w:val="22"/>
        </w:rPr>
        <w:t xml:space="preserve"> </w:t>
      </w:r>
      <w:r w:rsidR="00322E69">
        <w:rPr>
          <w:rFonts w:cstheme="minorHAnsi"/>
          <w:b/>
          <w:bCs/>
          <w:sz w:val="22"/>
          <w:szCs w:val="22"/>
        </w:rPr>
        <w:t xml:space="preserve">Y </w:t>
      </w:r>
      <w:r>
        <w:rPr>
          <w:rFonts w:cstheme="minorHAnsi"/>
          <w:b/>
          <w:bCs/>
          <w:sz w:val="22"/>
          <w:szCs w:val="22"/>
        </w:rPr>
        <w:t>32</w:t>
      </w:r>
      <w:r w:rsidR="00F7595D" w:rsidRPr="009A1CA5">
        <w:rPr>
          <w:rFonts w:cstheme="minorHAnsi"/>
          <w:b/>
          <w:bCs/>
          <w:sz w:val="22"/>
          <w:szCs w:val="22"/>
        </w:rPr>
        <w:t xml:space="preserve"> LIMPIEZA Y REVESTIMIENTO DE JUNTAS C/ MA</w:t>
      </w:r>
      <w:r w:rsidR="00BE5B98">
        <w:rPr>
          <w:rFonts w:cstheme="minorHAnsi"/>
          <w:b/>
          <w:bCs/>
          <w:sz w:val="22"/>
          <w:szCs w:val="22"/>
        </w:rPr>
        <w:t>NTA TERMOCONTRAIBLE DN 2", DN 4"</w:t>
      </w:r>
      <w:r w:rsidR="00F7595D" w:rsidRPr="009A1CA5">
        <w:rPr>
          <w:rFonts w:cstheme="minorHAnsi"/>
          <w:b/>
          <w:bCs/>
          <w:sz w:val="22"/>
          <w:szCs w:val="22"/>
        </w:rPr>
        <w:t xml:space="preserve"> Y  DN </w:t>
      </w:r>
      <w:r w:rsidR="00BE5B98">
        <w:rPr>
          <w:rFonts w:cstheme="minorHAnsi"/>
          <w:b/>
          <w:bCs/>
          <w:sz w:val="22"/>
          <w:szCs w:val="22"/>
        </w:rPr>
        <w:t>6</w:t>
      </w:r>
      <w:r w:rsidR="00F7595D" w:rsidRPr="009A1CA5">
        <w:rPr>
          <w:rFonts w:cstheme="minorHAnsi"/>
          <w:b/>
          <w:bCs/>
          <w:sz w:val="22"/>
          <w:szCs w:val="22"/>
        </w:rPr>
        <w:t>" (CON PROVISION DE MANTAS)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BE5B98" w:rsidRDefault="00BE5B98" w:rsidP="00BE5B98">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Provisión de mantas </w:t>
      </w:r>
      <w:proofErr w:type="spellStart"/>
      <w:r w:rsidRPr="009A1CA5">
        <w:rPr>
          <w:rFonts w:asciiTheme="minorHAnsi" w:hAnsiTheme="minorHAnsi" w:cstheme="minorHAnsi"/>
          <w:sz w:val="20"/>
          <w:szCs w:val="20"/>
        </w:rPr>
        <w:t>termocontraibles</w:t>
      </w:r>
      <w:proofErr w:type="spellEnd"/>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w:t>
      </w:r>
      <w:proofErr w:type="spellStart"/>
      <w:r w:rsidRPr="009A1CA5">
        <w:rPr>
          <w:rFonts w:asciiTheme="minorHAnsi" w:hAnsiTheme="minorHAnsi" w:cstheme="minorHAnsi"/>
          <w:sz w:val="20"/>
          <w:szCs w:val="20"/>
        </w:rPr>
        <w:t>termocontraibles</w:t>
      </w:r>
      <w:proofErr w:type="spellEnd"/>
      <w:r w:rsidRPr="009A1CA5">
        <w:rPr>
          <w:rFonts w:asciiTheme="minorHAnsi" w:hAnsiTheme="minorHAnsi" w:cstheme="minorHAnsi"/>
          <w:sz w:val="20"/>
          <w:szCs w:val="20"/>
        </w:rPr>
        <w:t xml:space="preserve">. </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detector</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Arena Fina cernida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Primer, Cierre y Manta </w:t>
            </w:r>
            <w:proofErr w:type="spellStart"/>
            <w:r w:rsidRPr="009A1CA5">
              <w:rPr>
                <w:rFonts w:asciiTheme="minorHAnsi" w:hAnsiTheme="minorHAnsi" w:cstheme="minorHAnsi"/>
                <w:color w:val="000000"/>
                <w:sz w:val="20"/>
                <w:szCs w:val="20"/>
                <w:lang w:eastAsia="es-BO"/>
              </w:rPr>
              <w:t>Termocontraible</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Especialista </w:t>
            </w:r>
            <w:proofErr w:type="spellStart"/>
            <w:r w:rsidRPr="009A1CA5">
              <w:rPr>
                <w:rFonts w:asciiTheme="minorHAnsi" w:hAnsiTheme="minorHAnsi" w:cstheme="minorHAnsi"/>
                <w:color w:val="000000"/>
                <w:sz w:val="20"/>
                <w:szCs w:val="20"/>
                <w:lang w:eastAsia="es-BO"/>
              </w:rPr>
              <w:t>Arenador</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Equipo </w:t>
            </w:r>
            <w:proofErr w:type="spellStart"/>
            <w:r w:rsidRPr="009A1CA5">
              <w:rPr>
                <w:rFonts w:asciiTheme="minorHAnsi" w:hAnsiTheme="minorHAnsi" w:cstheme="minorHAnsi"/>
                <w:color w:val="000000"/>
                <w:sz w:val="20"/>
                <w:szCs w:val="20"/>
                <w:lang w:eastAsia="es-BO"/>
              </w:rPr>
              <w:t>Arenador</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realizar la limpieza con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considerar todo lo necesario para la limpieza mediante este método, como ser, equipo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cepillos para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especialista en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Para la limpieza de las juntas soldadas se debe seleccionar un método adecuado que proporcione el grado de limpieza adecuado para el colocado de las mantas </w:t>
      </w:r>
      <w:proofErr w:type="spellStart"/>
      <w:r w:rsidRPr="009A1CA5">
        <w:rPr>
          <w:rFonts w:cstheme="minorHAnsi"/>
          <w:sz w:val="20"/>
          <w:szCs w:val="20"/>
        </w:rPr>
        <w:t>termocontraibles</w:t>
      </w:r>
      <w:proofErr w:type="spellEnd"/>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9A1CA5">
        <w:rPr>
          <w:rFonts w:cstheme="minorHAnsi"/>
          <w:b/>
          <w:bCs/>
          <w:sz w:val="20"/>
          <w:szCs w:val="20"/>
        </w:rPr>
        <w:t>Sand</w:t>
      </w:r>
      <w:proofErr w:type="spellEnd"/>
      <w:r w:rsidRPr="009A1CA5">
        <w:rPr>
          <w:rFonts w:cstheme="minorHAnsi"/>
          <w:b/>
          <w:bCs/>
          <w:sz w:val="20"/>
          <w:szCs w:val="20"/>
        </w:rPr>
        <w:t xml:space="preserve"> </w:t>
      </w:r>
      <w:proofErr w:type="spellStart"/>
      <w:r w:rsidRPr="009A1CA5">
        <w:rPr>
          <w:rFonts w:cstheme="minorHAnsi"/>
          <w:b/>
          <w:bCs/>
          <w:sz w:val="20"/>
          <w:szCs w:val="20"/>
        </w:rPr>
        <w:t>Blasting</w:t>
      </w:r>
      <w:proofErr w:type="spellEnd"/>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9A1CA5">
        <w:rPr>
          <w:rFonts w:asciiTheme="minorHAnsi" w:hAnsiTheme="minorHAnsi" w:cstheme="minorHAnsi"/>
          <w:sz w:val="20"/>
          <w:szCs w:val="20"/>
        </w:rPr>
        <w:t>contactores</w:t>
      </w:r>
      <w:proofErr w:type="spellEnd"/>
      <w:r w:rsidRPr="009A1CA5">
        <w:rPr>
          <w:rFonts w:asciiTheme="minorHAnsi" w:hAnsiTheme="minorHAnsi" w:cstheme="minorHAnsi"/>
          <w:sz w:val="20"/>
          <w:szCs w:val="20"/>
        </w:rPr>
        <w:t xml:space="preserve"> y otros elementos de accionamiento hidráulico debido a que el polvo del material es conductor eléctrico y gran abrasivo.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w:t>
      </w:r>
      <w:proofErr w:type="spellStart"/>
      <w:r w:rsidRPr="009A1CA5">
        <w:rPr>
          <w:rFonts w:asciiTheme="minorHAnsi" w:hAnsiTheme="minorHAnsi" w:cstheme="minorHAnsi"/>
          <w:sz w:val="20"/>
          <w:szCs w:val="20"/>
        </w:rPr>
        <w:t>sandblasting</w:t>
      </w:r>
      <w:proofErr w:type="spellEnd"/>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Verificar que las toberas para proyectar la arena se encuentra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9A1CA5">
        <w:rPr>
          <w:rFonts w:cstheme="minorHAnsi"/>
          <w:b/>
          <w:bCs/>
          <w:sz w:val="20"/>
          <w:szCs w:val="20"/>
        </w:rPr>
        <w:t>Blister</w:t>
      </w:r>
      <w:proofErr w:type="spellEnd"/>
      <w:r w:rsidRPr="009A1CA5">
        <w:rPr>
          <w:rFonts w:cstheme="minorHAnsi"/>
          <w:b/>
          <w:bCs/>
          <w:sz w:val="20"/>
          <w:szCs w:val="20"/>
        </w:rPr>
        <w:t xml:space="preserve"> </w:t>
      </w:r>
      <w:proofErr w:type="spellStart"/>
      <w:r w:rsidRPr="009A1CA5">
        <w:rPr>
          <w:rFonts w:cstheme="minorHAnsi"/>
          <w:b/>
          <w:bCs/>
          <w:sz w:val="20"/>
          <w:szCs w:val="20"/>
        </w:rPr>
        <w:t>Blaster</w:t>
      </w:r>
      <w:proofErr w:type="spellEnd"/>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F7595D" w:rsidRPr="009A1CA5" w:rsidRDefault="00F7595D" w:rsidP="00F7595D">
      <w:pPr>
        <w:jc w:val="both"/>
        <w:rPr>
          <w:rFonts w:asciiTheme="minorHAnsi" w:hAnsiTheme="minorHAnsi" w:cstheme="minorHAnsi"/>
          <w:b/>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w:t>
      </w:r>
      <w:proofErr w:type="spellStart"/>
      <w:r w:rsidRPr="009A1CA5">
        <w:rPr>
          <w:rFonts w:asciiTheme="minorHAnsi" w:hAnsiTheme="minorHAnsi" w:cstheme="minorHAnsi"/>
          <w:sz w:val="20"/>
          <w:szCs w:val="20"/>
        </w:rPr>
        <w:t>rugosimetro</w:t>
      </w:r>
      <w:proofErr w:type="spellEnd"/>
      <w:r w:rsidRPr="009A1CA5">
        <w:rPr>
          <w:rFonts w:asciiTheme="minorHAnsi" w:hAnsiTheme="minorHAnsi" w:cstheme="minorHAnsi"/>
          <w:sz w:val="20"/>
          <w:szCs w:val="20"/>
        </w:rPr>
        <w:t xml:space="preserve"> para determinar las irregularidades que posee una </w:t>
      </w:r>
      <w:hyperlink r:id="rId17"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Provisión de mantas </w:t>
      </w:r>
      <w:proofErr w:type="spellStart"/>
      <w:r w:rsidRPr="009A1CA5">
        <w:rPr>
          <w:rFonts w:cstheme="minorHAnsi"/>
          <w:b/>
          <w:bCs/>
          <w:sz w:val="20"/>
          <w:szCs w:val="20"/>
        </w:rPr>
        <w:t>termocontraibles</w:t>
      </w:r>
      <w:proofErr w:type="spellEnd"/>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Como se puede evidenciar en el punto 1, la contratista debe proveer la manta </w:t>
      </w:r>
      <w:proofErr w:type="spellStart"/>
      <w:r w:rsidRPr="009A1CA5">
        <w:rPr>
          <w:rFonts w:asciiTheme="minorHAnsi" w:hAnsiTheme="minorHAnsi" w:cstheme="minorHAnsi"/>
          <w:sz w:val="20"/>
          <w:szCs w:val="20"/>
        </w:rPr>
        <w:t>termocontraible</w:t>
      </w:r>
      <w:proofErr w:type="spellEnd"/>
      <w:r w:rsidRPr="009A1CA5">
        <w:rPr>
          <w:rFonts w:asciiTheme="minorHAnsi" w:hAnsiTheme="minorHAnsi" w:cstheme="minorHAnsi"/>
          <w:sz w:val="20"/>
          <w:szCs w:val="20"/>
        </w:rPr>
        <w:t xml:space="preserve">, las mantas </w:t>
      </w:r>
      <w:proofErr w:type="spellStart"/>
      <w:r w:rsidRPr="009A1CA5">
        <w:rPr>
          <w:rFonts w:asciiTheme="minorHAnsi" w:hAnsiTheme="minorHAnsi" w:cstheme="minorHAnsi"/>
          <w:sz w:val="20"/>
          <w:szCs w:val="20"/>
        </w:rPr>
        <w:t>termocontraibles</w:t>
      </w:r>
      <w:proofErr w:type="spellEnd"/>
      <w:r w:rsidRPr="009A1CA5">
        <w:rPr>
          <w:rFonts w:asciiTheme="minorHAnsi" w:hAnsiTheme="minorHAnsi" w:cstheme="minorHAnsi"/>
          <w:sz w:val="20"/>
          <w:szCs w:val="20"/>
        </w:rPr>
        <w:t xml:space="preserve"> provistas deben ser compatible con el tipo de revestimiento de la tubería, se debe incluir los cierres, líquidos imprimantes y otros materiales necesarios para el trabajo.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w:t>
      </w:r>
      <w:proofErr w:type="spellStart"/>
      <w:r w:rsidRPr="009A1CA5">
        <w:rPr>
          <w:rFonts w:asciiTheme="minorHAnsi" w:hAnsiTheme="minorHAnsi" w:cstheme="minorHAnsi"/>
          <w:sz w:val="20"/>
          <w:szCs w:val="20"/>
        </w:rPr>
        <w:t>termocontraible</w:t>
      </w:r>
      <w:proofErr w:type="spellEnd"/>
      <w:r w:rsidRPr="009A1CA5">
        <w:rPr>
          <w:rFonts w:asciiTheme="minorHAnsi" w:hAnsiTheme="minorHAnsi" w:cstheme="minorHAnsi"/>
          <w:sz w:val="20"/>
          <w:szCs w:val="20"/>
        </w:rPr>
        <w:t xml:space="preserve">, se siguen estrictamente las instrucciones y recomendaciones adicionales del fabricante del producto.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9A1CA5">
        <w:rPr>
          <w:rFonts w:asciiTheme="minorHAnsi" w:hAnsiTheme="minorHAnsi" w:cstheme="minorHAnsi"/>
          <w:sz w:val="20"/>
          <w:szCs w:val="20"/>
        </w:rPr>
        <w:t>ºC</w:t>
      </w:r>
      <w:proofErr w:type="spellEnd"/>
      <w:r w:rsidRPr="009A1CA5">
        <w:rPr>
          <w:rFonts w:asciiTheme="minorHAnsi" w:hAnsiTheme="minorHAnsi" w:cstheme="minorHAnsi"/>
          <w:sz w:val="20"/>
          <w:szCs w:val="20"/>
        </w:rPr>
        <w:t xml:space="preserve"> y hasta un ancho mínimo de 100 mm. A cada lado de la unión con el revestimiento integral.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9A1CA5" w:rsidRDefault="00F7595D" w:rsidP="00F7595D">
      <w:pPr>
        <w:ind w:left="284" w:hanging="284"/>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primer mezclado tiene una vida útil de aproximadamente 30 minutos a temperatura ambiente después del mezclado. Mientras mantenga consistencia líquida puede ser empleado.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 xml:space="preserve">Colocado de la Manta </w:t>
      </w:r>
      <w:proofErr w:type="spellStart"/>
      <w:r w:rsidRPr="009A1CA5">
        <w:rPr>
          <w:rFonts w:asciiTheme="minorHAnsi" w:eastAsia="Arial Unicode MS" w:hAnsiTheme="minorHAnsi" w:cstheme="minorHAnsi"/>
          <w:b/>
          <w:i/>
          <w:sz w:val="20"/>
          <w:szCs w:val="20"/>
        </w:rPr>
        <w:t>Termocontraible</w:t>
      </w:r>
      <w:proofErr w:type="spellEnd"/>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w:t>
      </w:r>
      <w:proofErr w:type="spellStart"/>
      <w:r w:rsidRPr="009A1CA5">
        <w:rPr>
          <w:rFonts w:asciiTheme="minorHAnsi" w:hAnsiTheme="minorHAnsi" w:cstheme="minorHAnsi"/>
          <w:sz w:val="20"/>
          <w:szCs w:val="20"/>
        </w:rPr>
        <w:t>desmoldante</w:t>
      </w:r>
      <w:proofErr w:type="spellEnd"/>
      <w:r w:rsidRPr="009A1CA5">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9A1CA5" w:rsidRDefault="00F7595D" w:rsidP="00F7595D">
      <w:pPr>
        <w:pStyle w:val="Prrafodelista"/>
        <w:ind w:left="360"/>
        <w:jc w:val="both"/>
        <w:rPr>
          <w:rFonts w:asciiTheme="minorHAnsi" w:eastAsia="Arial Unicode MS" w:hAnsiTheme="minorHAnsi" w:cstheme="minorHAnsi"/>
          <w:sz w:val="20"/>
          <w:szCs w:val="20"/>
        </w:rPr>
      </w:pPr>
    </w:p>
    <w:p w:rsidR="00F7595D" w:rsidRPr="009A1CA5" w:rsidRDefault="00F7595D" w:rsidP="00801F5D">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9A1CA5" w:rsidRDefault="00F7595D" w:rsidP="00801F5D">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Envolver el tubo con la manta sin cruzarlo retirando previamente todo el film </w:t>
      </w:r>
      <w:proofErr w:type="spellStart"/>
      <w:r w:rsidRPr="009A1CA5">
        <w:rPr>
          <w:rFonts w:asciiTheme="minorHAnsi" w:eastAsia="Arial Unicode MS" w:hAnsiTheme="minorHAnsi" w:cstheme="minorHAnsi"/>
          <w:sz w:val="20"/>
          <w:szCs w:val="20"/>
        </w:rPr>
        <w:t>desmoldante</w:t>
      </w:r>
      <w:proofErr w:type="spellEnd"/>
      <w:r w:rsidRPr="009A1CA5">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F7595D" w:rsidRPr="009A1CA5" w:rsidRDefault="00F7595D" w:rsidP="00801F5D">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9A1CA5" w:rsidRDefault="00F7595D" w:rsidP="00801F5D">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F7595D" w:rsidRPr="009A1CA5" w:rsidRDefault="00F7595D" w:rsidP="00F7595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F7595D" w:rsidRPr="009A1CA5" w:rsidRDefault="00F7595D" w:rsidP="00F7595D">
      <w:pPr>
        <w:jc w:val="both"/>
        <w:rPr>
          <w:rFonts w:asciiTheme="minorHAnsi" w:eastAsia="Arial Unicode MS" w:hAnsiTheme="minorHAnsi" w:cstheme="minorHAnsi"/>
          <w:sz w:val="20"/>
          <w:szCs w:val="20"/>
        </w:rPr>
      </w:pPr>
    </w:p>
    <w:p w:rsidR="00F7595D" w:rsidRPr="009A1CA5" w:rsidRDefault="00F7595D" w:rsidP="00801F5D">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F7595D" w:rsidRPr="009A1CA5" w:rsidRDefault="00F7595D" w:rsidP="00801F5D">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F7595D" w:rsidRPr="009A1CA5" w:rsidRDefault="00F7595D" w:rsidP="00801F5D">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9A1CA5" w:rsidRDefault="00F7595D" w:rsidP="00801F5D">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F7595D" w:rsidRPr="009A1CA5" w:rsidRDefault="00F7595D" w:rsidP="00801F5D">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w:t>
      </w:r>
      <w:r w:rsidRPr="009A1CA5">
        <w:rPr>
          <w:rFonts w:asciiTheme="minorHAnsi" w:hAnsiTheme="minorHAnsi" w:cstheme="minorHAnsi"/>
          <w:bCs/>
          <w:iCs/>
          <w:sz w:val="20"/>
          <w:szCs w:val="20"/>
          <w:lang w:val="es-ES_tradnl"/>
        </w:rPr>
        <w:lastRenderedPageBreak/>
        <w:t>dos antorchas, los operadores deberán estar enfrentados uno a cada lado del tubo. Evitar el flameo intenso y directo sobre el sello.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w:t>
      </w:r>
      <w:proofErr w:type="spellStart"/>
      <w:r w:rsidRPr="009A1CA5">
        <w:rPr>
          <w:rFonts w:asciiTheme="minorHAnsi" w:eastAsia="Arial Unicode MS" w:hAnsiTheme="minorHAnsi" w:cstheme="minorHAnsi"/>
          <w:sz w:val="20"/>
          <w:szCs w:val="20"/>
        </w:rPr>
        <w:t>calefaccionar</w:t>
      </w:r>
      <w:proofErr w:type="spellEnd"/>
      <w:r w:rsidRPr="009A1CA5">
        <w:rPr>
          <w:rFonts w:asciiTheme="minorHAnsi" w:eastAsia="Arial Unicode MS" w:hAnsiTheme="minorHAnsi" w:cstheme="minorHAnsi"/>
          <w:sz w:val="20"/>
          <w:szCs w:val="20"/>
        </w:rPr>
        <w:t xml:space="preserve"> las mantas previas a desenrollarse ya que de no efectuarse </w:t>
      </w:r>
      <w:r w:rsidRPr="009A1CA5">
        <w:rPr>
          <w:rFonts w:asciiTheme="minorHAnsi" w:hAnsiTheme="minorHAnsi" w:cstheme="minorHAnsi"/>
          <w:bCs/>
          <w:iCs/>
          <w:sz w:val="20"/>
          <w:szCs w:val="20"/>
          <w:lang w:val="es-ES_tradnl"/>
        </w:rPr>
        <w:t xml:space="preserve">podría manifestarse una separación entre el </w:t>
      </w:r>
      <w:proofErr w:type="spellStart"/>
      <w:r w:rsidRPr="009A1CA5">
        <w:rPr>
          <w:rFonts w:asciiTheme="minorHAnsi" w:hAnsiTheme="minorHAnsi" w:cstheme="minorHAnsi"/>
          <w:bCs/>
          <w:iCs/>
          <w:sz w:val="20"/>
          <w:szCs w:val="20"/>
          <w:lang w:val="es-ES_tradnl"/>
        </w:rPr>
        <w:t>backing</w:t>
      </w:r>
      <w:proofErr w:type="spellEnd"/>
      <w:r w:rsidRPr="009A1CA5">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F7595D" w:rsidRPr="009A1CA5" w:rsidRDefault="00F7595D" w:rsidP="00801F5D">
      <w:pPr>
        <w:pStyle w:val="Prrafodelista"/>
        <w:numPr>
          <w:ilvl w:val="0"/>
          <w:numId w:val="26"/>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F7595D" w:rsidRPr="009A1CA5" w:rsidRDefault="00F7595D" w:rsidP="00801F5D">
      <w:pPr>
        <w:pStyle w:val="Prrafodelista"/>
        <w:numPr>
          <w:ilvl w:val="0"/>
          <w:numId w:val="26"/>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F7595D" w:rsidRPr="009A1CA5" w:rsidRDefault="00F7595D" w:rsidP="00801F5D">
      <w:pPr>
        <w:pStyle w:val="Prrafodelista"/>
        <w:numPr>
          <w:ilvl w:val="0"/>
          <w:numId w:val="26"/>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F7595D" w:rsidRPr="009A1CA5" w:rsidRDefault="00F7595D" w:rsidP="00801F5D">
      <w:pPr>
        <w:pStyle w:val="Prrafodelista"/>
        <w:numPr>
          <w:ilvl w:val="0"/>
          <w:numId w:val="26"/>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F7595D" w:rsidRPr="009A1CA5" w:rsidRDefault="00F7595D" w:rsidP="00801F5D">
      <w:pPr>
        <w:pStyle w:val="Prrafodelista"/>
        <w:numPr>
          <w:ilvl w:val="0"/>
          <w:numId w:val="26"/>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F7595D" w:rsidRPr="009A1CA5" w:rsidRDefault="00F7595D" w:rsidP="00801F5D">
      <w:pPr>
        <w:pStyle w:val="Prrafodelista"/>
        <w:numPr>
          <w:ilvl w:val="0"/>
          <w:numId w:val="26"/>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F7595D" w:rsidRPr="009A1CA5" w:rsidRDefault="00F7595D" w:rsidP="00801F5D">
      <w:pPr>
        <w:pStyle w:val="Prrafodelista"/>
        <w:numPr>
          <w:ilvl w:val="0"/>
          <w:numId w:val="26"/>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F7595D" w:rsidRPr="009A1CA5"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9A1CA5" w:rsidRDefault="00F7595D" w:rsidP="00F7595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lastRenderedPageBreak/>
        <w:t xml:space="preserve">Preparación de la Manta </w:t>
      </w:r>
      <w:proofErr w:type="spellStart"/>
      <w:r w:rsidRPr="009A1CA5">
        <w:rPr>
          <w:rFonts w:asciiTheme="minorHAnsi" w:eastAsia="Arial Unicode MS" w:hAnsiTheme="minorHAnsi" w:cstheme="minorHAnsi"/>
          <w:b/>
          <w:sz w:val="20"/>
          <w:szCs w:val="20"/>
        </w:rPr>
        <w:t>Termocontraible</w:t>
      </w:r>
      <w:proofErr w:type="spellEnd"/>
    </w:p>
    <w:p w:rsidR="00F7595D" w:rsidRPr="009A1CA5" w:rsidRDefault="00F7595D" w:rsidP="00F7595D">
      <w:pPr>
        <w:jc w:val="both"/>
        <w:rPr>
          <w:rFonts w:asciiTheme="minorHAnsi" w:eastAsia="Arial Unicode MS"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9A1CA5" w:rsidTr="0030748B">
        <w:trPr>
          <w:trHeight w:val="315"/>
          <w:jc w:val="center"/>
        </w:trPr>
        <w:tc>
          <w:tcPr>
            <w:tcW w:w="0" w:type="auto"/>
            <w:shd w:val="clear" w:color="auto" w:fill="BDD6EE" w:themeFill="accent1" w:themeFillTint="66"/>
            <w:noWrap/>
            <w:vAlign w:val="center"/>
          </w:tcPr>
          <w:p w:rsidR="00F7595D" w:rsidRPr="009A1CA5" w:rsidRDefault="00F7595D" w:rsidP="0030748B">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9A1CA5" w:rsidRDefault="00F7595D" w:rsidP="0030748B">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F7595D" w:rsidRPr="009A1CA5" w:rsidRDefault="00F7595D" w:rsidP="00F7595D">
      <w:pPr>
        <w:ind w:left="495"/>
        <w:jc w:val="center"/>
        <w:rPr>
          <w:rFonts w:asciiTheme="minorHAnsi" w:hAnsiTheme="minorHAnsi" w:cstheme="minorHAnsi"/>
          <w:b/>
          <w:sz w:val="20"/>
          <w:szCs w:val="20"/>
        </w:rPr>
      </w:pP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F7595D" w:rsidRPr="009A1CA5" w:rsidTr="0030748B">
        <w:trPr>
          <w:trHeight w:val="307"/>
          <w:jc w:val="center"/>
        </w:trPr>
        <w:tc>
          <w:tcPr>
            <w:tcW w:w="125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F7595D" w:rsidRPr="009A1CA5" w:rsidTr="0030748B">
        <w:trPr>
          <w:trHeight w:val="292"/>
          <w:jc w:val="center"/>
        </w:trPr>
        <w:tc>
          <w:tcPr>
            <w:tcW w:w="1259" w:type="dxa"/>
            <w:shd w:val="clear" w:color="auto" w:fill="BDD6EE" w:themeFill="accent1" w:themeFillTint="66"/>
            <w:vAlign w:val="bottom"/>
          </w:tcPr>
          <w:p w:rsidR="00F7595D" w:rsidRPr="009A1CA5" w:rsidRDefault="00F7595D" w:rsidP="0030748B">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lastRenderedPageBreak/>
              <w:t>18000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6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801F5D">
      <w:pPr>
        <w:numPr>
          <w:ilvl w:val="0"/>
          <w:numId w:val="21"/>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801F5D">
      <w:pPr>
        <w:numPr>
          <w:ilvl w:val="0"/>
          <w:numId w:val="23"/>
        </w:num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Aplica a todas las juntas en las que se utilizará una manta </w:t>
      </w:r>
      <w:proofErr w:type="spellStart"/>
      <w:r w:rsidRPr="009A1CA5">
        <w:rPr>
          <w:rFonts w:asciiTheme="minorHAnsi" w:hAnsiTheme="minorHAnsi" w:cstheme="minorHAnsi"/>
          <w:sz w:val="20"/>
          <w:szCs w:val="20"/>
        </w:rPr>
        <w:t>termocontraíble</w:t>
      </w:r>
      <w:proofErr w:type="spellEnd"/>
      <w:r w:rsidRPr="009A1CA5">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F7595D" w:rsidRPr="009A1CA5" w:rsidRDefault="00F7595D" w:rsidP="00801F5D">
      <w:pPr>
        <w:numPr>
          <w:ilvl w:val="0"/>
          <w:numId w:val="23"/>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El ensayo se debe efectuar a la mañana siguiente de aplicación de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La inspección de adherencia debe ser verificada preferentemente y de ser posible a una temperatura de la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xml:space="preserve"> de máximo 25 °C, la cual será verificada a través de un medidor de temperatura (ambos, tubería y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deberán encontrarse a dicha temperatura)</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7595D" w:rsidRPr="009A1CA5" w:rsidRDefault="00F7595D" w:rsidP="00F7595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F7595D" w:rsidRPr="009A1CA5"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9A1CA5" w:rsidTr="0030748B">
        <w:trPr>
          <w:jc w:val="center"/>
        </w:trPr>
        <w:tc>
          <w:tcPr>
            <w:tcW w:w="0" w:type="auto"/>
            <w:shd w:val="clear" w:color="auto" w:fill="95B3D7"/>
          </w:tcPr>
          <w:p w:rsidR="00F7595D" w:rsidRPr="009A1CA5" w:rsidRDefault="00F7595D" w:rsidP="0030748B">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lastRenderedPageBreak/>
              <w:t>Ancho del corte</w:t>
            </w:r>
          </w:p>
        </w:tc>
        <w:tc>
          <w:tcPr>
            <w:tcW w:w="0" w:type="auto"/>
            <w:shd w:val="clear" w:color="auto" w:fill="95B3D7"/>
          </w:tcPr>
          <w:p w:rsidR="00F7595D" w:rsidRPr="009A1CA5" w:rsidRDefault="00F7595D" w:rsidP="0030748B">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F7595D" w:rsidRPr="009A1CA5" w:rsidRDefault="00F7595D" w:rsidP="0030748B">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F7595D" w:rsidRPr="009A1CA5" w:rsidRDefault="00F7595D" w:rsidP="00F7595D">
      <w:pPr>
        <w:ind w:left="495"/>
        <w:jc w:val="both"/>
        <w:rPr>
          <w:rFonts w:asciiTheme="minorHAnsi" w:hAnsiTheme="minorHAnsi" w:cstheme="minorHAnsi"/>
          <w:sz w:val="20"/>
          <w:szCs w:val="20"/>
          <w:lang w:val="es-ES_tradnl"/>
        </w:rPr>
      </w:pP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9A1CA5">
        <w:rPr>
          <w:rFonts w:asciiTheme="minorHAnsi" w:hAnsiTheme="minorHAnsi" w:cstheme="minorHAnsi"/>
          <w:sz w:val="20"/>
          <w:szCs w:val="20"/>
          <w:lang w:val="es-ES_tradnl"/>
        </w:rPr>
        <w:t>kgf</w:t>
      </w:r>
      <w:proofErr w:type="spellEnd"/>
      <w:r w:rsidRPr="009A1CA5">
        <w:rPr>
          <w:rFonts w:asciiTheme="minorHAnsi" w:hAnsiTheme="minorHAnsi" w:cstheme="minorHAnsi"/>
          <w:sz w:val="20"/>
          <w:szCs w:val="20"/>
          <w:lang w:val="es-ES_tradnl"/>
        </w:rPr>
        <w:t xml:space="preserve"> dinamómetro entre el área del corte de la manta </w:t>
      </w:r>
      <w:proofErr w:type="spellStart"/>
      <w:r w:rsidRPr="009A1CA5">
        <w:rPr>
          <w:rFonts w:asciiTheme="minorHAnsi" w:hAnsiTheme="minorHAnsi" w:cstheme="minorHAnsi"/>
          <w:sz w:val="20"/>
          <w:szCs w:val="20"/>
          <w:lang w:val="es-ES_tradnl"/>
        </w:rPr>
        <w:t>termocontraíble</w:t>
      </w:r>
      <w:proofErr w:type="spellEnd"/>
      <w:r w:rsidRPr="009A1CA5">
        <w:rPr>
          <w:rFonts w:asciiTheme="minorHAnsi" w:hAnsiTheme="minorHAnsi" w:cstheme="minorHAnsi"/>
          <w:sz w:val="20"/>
          <w:szCs w:val="20"/>
          <w:lang w:val="es-ES_tradnl"/>
        </w:rPr>
        <w:t>, estén acordes con la especificación de adhesión en hoja de datos del producto.</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7595D" w:rsidRPr="009A1CA5" w:rsidRDefault="00F7595D" w:rsidP="00801F5D">
      <w:pPr>
        <w:numPr>
          <w:ilvl w:val="0"/>
          <w:numId w:val="22"/>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3F34CB" w:rsidP="00F7595D">
      <w:pPr>
        <w:jc w:val="both"/>
        <w:rPr>
          <w:rFonts w:asciiTheme="minorHAnsi" w:hAnsiTheme="minorHAnsi" w:cstheme="minorHAnsi"/>
          <w:sz w:val="20"/>
          <w:szCs w:val="20"/>
        </w:rPr>
      </w:pPr>
      <w:r w:rsidRPr="009A1CA5">
        <w:rPr>
          <w:rFonts w:asciiTheme="minorHAnsi" w:hAnsiTheme="minorHAnsi" w:cstheme="minorHAnsi"/>
          <w:sz w:val="20"/>
          <w:szCs w:val="20"/>
        </w:rPr>
        <w:t>La limpieza y revestimiento de</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junta</w:t>
      </w:r>
      <w:r w:rsidR="00F7595D" w:rsidRPr="009A1CA5">
        <w:rPr>
          <w:rFonts w:asciiTheme="minorHAnsi" w:hAnsiTheme="minorHAnsi" w:cstheme="minorHAnsi"/>
          <w:sz w:val="20"/>
          <w:szCs w:val="20"/>
        </w:rPr>
        <w:t xml:space="preserve"> con manta </w:t>
      </w:r>
      <w:proofErr w:type="spellStart"/>
      <w:r w:rsidR="00F7595D" w:rsidRPr="009A1CA5">
        <w:rPr>
          <w:rFonts w:asciiTheme="minorHAnsi" w:hAnsiTheme="minorHAnsi" w:cstheme="minorHAnsi"/>
          <w:sz w:val="20"/>
          <w:szCs w:val="20"/>
        </w:rPr>
        <w:t>termocontraibles</w:t>
      </w:r>
      <w:proofErr w:type="spellEnd"/>
      <w:r w:rsidR="00F7595D" w:rsidRPr="009A1CA5">
        <w:rPr>
          <w:rFonts w:asciiTheme="minorHAnsi" w:hAnsiTheme="minorHAnsi" w:cstheme="minorHAnsi"/>
          <w:sz w:val="20"/>
          <w:szCs w:val="20"/>
        </w:rPr>
        <w:t xml:space="preserve"> y reparación de revestimientos serán medidos</w:t>
      </w:r>
      <w:r w:rsidRPr="009A1CA5">
        <w:rPr>
          <w:rFonts w:asciiTheme="minorHAnsi" w:hAnsiTheme="minorHAnsi" w:cstheme="minorHAnsi"/>
          <w:sz w:val="20"/>
          <w:szCs w:val="20"/>
        </w:rPr>
        <w:t xml:space="preserve"> y pagados por junta</w:t>
      </w:r>
      <w:r w:rsidR="00F7595D" w:rsidRPr="009A1CA5">
        <w:rPr>
          <w:rFonts w:asciiTheme="minorHAnsi" w:hAnsiTheme="minorHAnsi" w:cstheme="minorHAnsi"/>
          <w:sz w:val="20"/>
          <w:szCs w:val="20"/>
        </w:rPr>
        <w:t xml:space="preserve">, tomando en cuenta la cantidad total que requiere ser utilizada para la construcción.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p>
    <w:p w:rsidR="00F7595D" w:rsidRPr="009A1CA5" w:rsidRDefault="0092456F"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33</w:t>
      </w:r>
      <w:r w:rsidR="00F7595D" w:rsidRPr="009A1CA5">
        <w:rPr>
          <w:rFonts w:cstheme="minorHAnsi"/>
          <w:b/>
          <w:bCs/>
          <w:sz w:val="22"/>
          <w:szCs w:val="22"/>
        </w:rPr>
        <w:t xml:space="preserve">, </w:t>
      </w:r>
      <w:r>
        <w:rPr>
          <w:rFonts w:cstheme="minorHAnsi"/>
          <w:b/>
          <w:bCs/>
          <w:sz w:val="22"/>
          <w:szCs w:val="22"/>
        </w:rPr>
        <w:t>34</w:t>
      </w:r>
      <w:r w:rsidR="00BE5B98">
        <w:rPr>
          <w:rFonts w:cstheme="minorHAnsi"/>
          <w:b/>
          <w:bCs/>
          <w:sz w:val="22"/>
          <w:szCs w:val="22"/>
        </w:rPr>
        <w:t xml:space="preserve"> </w:t>
      </w:r>
      <w:r w:rsidR="00817D03">
        <w:rPr>
          <w:rFonts w:cstheme="minorHAnsi"/>
          <w:b/>
          <w:bCs/>
          <w:sz w:val="22"/>
          <w:szCs w:val="22"/>
        </w:rPr>
        <w:t xml:space="preserve">Y </w:t>
      </w:r>
      <w:r>
        <w:rPr>
          <w:rFonts w:cstheme="minorHAnsi"/>
          <w:b/>
          <w:bCs/>
          <w:sz w:val="22"/>
          <w:szCs w:val="22"/>
        </w:rPr>
        <w:t>35</w:t>
      </w:r>
      <w:r w:rsidR="00F7595D" w:rsidRPr="009A1CA5">
        <w:rPr>
          <w:rFonts w:cstheme="minorHAnsi"/>
          <w:b/>
          <w:bCs/>
          <w:sz w:val="22"/>
          <w:szCs w:val="22"/>
        </w:rPr>
        <w:t xml:space="preserve"> PRUEBA HIDROSTÁTICA DE TUBERÍA ANC DN 2", </w:t>
      </w:r>
      <w:r w:rsidR="00BE5B98">
        <w:rPr>
          <w:rFonts w:cstheme="minorHAnsi"/>
          <w:b/>
          <w:bCs/>
          <w:sz w:val="22"/>
          <w:szCs w:val="22"/>
        </w:rPr>
        <w:t xml:space="preserve">DN 4” </w:t>
      </w:r>
      <w:r w:rsidR="00F7595D" w:rsidRPr="009A1CA5">
        <w:rPr>
          <w:rFonts w:cstheme="minorHAnsi"/>
          <w:b/>
          <w:bCs/>
          <w:sz w:val="22"/>
          <w:szCs w:val="22"/>
        </w:rPr>
        <w:t xml:space="preserve">Y DN </w:t>
      </w:r>
      <w:r w:rsidR="00BE5B98">
        <w:rPr>
          <w:rFonts w:cstheme="minorHAnsi"/>
          <w:b/>
          <w:bCs/>
          <w:sz w:val="22"/>
          <w:szCs w:val="22"/>
        </w:rPr>
        <w:t>6</w:t>
      </w:r>
      <w:r w:rsidR="00F7595D" w:rsidRPr="009A1CA5">
        <w:rPr>
          <w:rFonts w:cstheme="minorHAnsi"/>
          <w:b/>
          <w:bCs/>
          <w:sz w:val="22"/>
          <w:szCs w:val="22"/>
        </w:rPr>
        <w:t xml:space="preserv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F7595D" w:rsidRPr="009A1CA5" w:rsidRDefault="00F7595D" w:rsidP="00801F5D">
      <w:pPr>
        <w:pStyle w:val="Prrafodelista"/>
        <w:numPr>
          <w:ilvl w:val="0"/>
          <w:numId w:val="27"/>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Paso de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F7595D" w:rsidRPr="009A1CA5" w:rsidRDefault="00F7595D" w:rsidP="00801F5D">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801F5D">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801F5D">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Análisis físico químico del agua a utilizar</w:t>
      </w:r>
    </w:p>
    <w:p w:rsidR="00F7595D" w:rsidRPr="009A1CA5" w:rsidRDefault="00F7595D" w:rsidP="00801F5D">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801F5D">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9A1CA5">
        <w:rPr>
          <w:rFonts w:cstheme="minorHAnsi"/>
          <w:sz w:val="20"/>
          <w:szCs w:val="20"/>
        </w:rPr>
        <w:t>Ia</w:t>
      </w:r>
      <w:proofErr w:type="spellEnd"/>
      <w:r w:rsidRPr="009A1CA5">
        <w:rPr>
          <w:rFonts w:cstheme="minorHAnsi"/>
          <w:sz w:val="20"/>
          <w:szCs w:val="20"/>
        </w:rPr>
        <w:t xml:space="preserve"> mínima y máxima presión correspondiente a las elevaciones del inicio y final de la sección.</w:t>
      </w:r>
    </w:p>
    <w:p w:rsidR="00F7595D" w:rsidRPr="009A1CA5" w:rsidRDefault="00F7595D" w:rsidP="00801F5D">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F7595D" w:rsidRPr="009A1CA5" w:rsidRDefault="00F7595D" w:rsidP="00801F5D">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F7595D" w:rsidRPr="009A1CA5" w:rsidRDefault="00F7595D" w:rsidP="00801F5D">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F7595D" w:rsidRPr="009A1CA5" w:rsidRDefault="00F7595D" w:rsidP="00801F5D">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F7595D" w:rsidRPr="009A1CA5" w:rsidRDefault="00F7595D" w:rsidP="00801F5D">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lastRenderedPageBreak/>
        <w:t>Memoria de cálculo para cada sección:</w:t>
      </w:r>
    </w:p>
    <w:p w:rsidR="00F7595D" w:rsidRPr="009A1CA5" w:rsidRDefault="00F7595D" w:rsidP="00F7595D">
      <w:pPr>
        <w:pStyle w:val="Sangra3detindependiente"/>
        <w:spacing w:after="0" w:line="240" w:lineRule="auto"/>
        <w:ind w:left="78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forma segura, durante los trabajos necesarios en la prueba hidrostática. Los cabezales a utilizar deben ser los aprobados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w:t>
      </w:r>
      <w:proofErr w:type="spellStart"/>
      <w:r w:rsidRPr="009A1CA5">
        <w:rPr>
          <w:rFonts w:cstheme="minorHAnsi"/>
          <w:sz w:val="20"/>
          <w:szCs w:val="20"/>
        </w:rPr>
        <w:t>fittings</w:t>
      </w:r>
      <w:proofErr w:type="spellEnd"/>
      <w:r w:rsidRPr="009A1CA5">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 y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 con cepillos incorporados.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con cepillos y sin cepillos a utilizar será una vez logrado la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w:t>
      </w:r>
      <w:proofErr w:type="spellStart"/>
      <w:r w:rsidRPr="009A1CA5">
        <w:rPr>
          <w:rFonts w:cstheme="minorHAnsi"/>
          <w:sz w:val="20"/>
          <w:szCs w:val="20"/>
        </w:rPr>
        <w:t>ovalizaciones</w:t>
      </w:r>
      <w:proofErr w:type="spellEnd"/>
      <w:r w:rsidRPr="009A1CA5">
        <w:rPr>
          <w:rFonts w:cstheme="minorHAnsi"/>
          <w:sz w:val="20"/>
          <w:szCs w:val="20"/>
        </w:rPr>
        <w:t xml:space="preserve"> o reducciones en la sección interna de la tubería, antes de pasar la placa calibradora, ésta debe ser firmada por el Supervisor de Obra, el Contratista y el encargado de la prueba.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F7595D" w:rsidRPr="009A1CA5" w:rsidRDefault="00F7595D" w:rsidP="00F7595D">
      <w:pPr>
        <w:pStyle w:val="Sangra3detindependiente"/>
        <w:spacing w:after="0" w:line="240" w:lineRule="auto"/>
        <w:ind w:left="426"/>
        <w:jc w:val="center"/>
        <w:rPr>
          <w:rFonts w:cstheme="minorHAnsi"/>
          <w:sz w:val="20"/>
          <w:szCs w:val="20"/>
        </w:rPr>
      </w:pPr>
      <w:proofErr w:type="spellStart"/>
      <w:r w:rsidRPr="009A1CA5">
        <w:rPr>
          <w:rFonts w:cstheme="minorHAnsi"/>
          <w:sz w:val="20"/>
          <w:szCs w:val="20"/>
        </w:rPr>
        <w:t>Dp</w:t>
      </w:r>
      <w:proofErr w:type="spellEnd"/>
      <w:r w:rsidRPr="009A1CA5">
        <w:rPr>
          <w:rFonts w:cstheme="minorHAnsi"/>
          <w:sz w:val="20"/>
          <w:szCs w:val="20"/>
        </w:rPr>
        <w:t xml:space="preserve"> = DE - 2e (1+K) - 0,025 DE - 0,250”</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F7595D" w:rsidRPr="009A1CA5" w:rsidRDefault="00F7595D" w:rsidP="00F7595D">
      <w:pPr>
        <w:pStyle w:val="Sangra3detindependiente"/>
        <w:spacing w:after="0" w:line="240" w:lineRule="auto"/>
        <w:ind w:left="426"/>
        <w:jc w:val="both"/>
        <w:rPr>
          <w:rFonts w:cstheme="minorHAnsi"/>
          <w:sz w:val="20"/>
          <w:szCs w:val="20"/>
        </w:rPr>
      </w:pPr>
      <w:proofErr w:type="spellStart"/>
      <w:r w:rsidRPr="009A1CA5">
        <w:rPr>
          <w:rFonts w:cstheme="minorHAnsi"/>
          <w:sz w:val="20"/>
          <w:szCs w:val="20"/>
        </w:rPr>
        <w:t>Dp</w:t>
      </w:r>
      <w:proofErr w:type="spellEnd"/>
      <w:r w:rsidRPr="009A1CA5">
        <w:rPr>
          <w:rFonts w:cstheme="minorHAnsi"/>
          <w:sz w:val="20"/>
          <w:szCs w:val="20"/>
        </w:rPr>
        <w:t xml:space="preserve"> = diámetro de la platina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proofErr w:type="spellStart"/>
      <w:r w:rsidRPr="009A1CA5">
        <w:rPr>
          <w:rFonts w:cstheme="minorHAnsi"/>
          <w:sz w:val="20"/>
          <w:szCs w:val="20"/>
        </w:rPr>
        <w:lastRenderedPageBreak/>
        <w:t>e</w:t>
      </w:r>
      <w:proofErr w:type="spellEnd"/>
      <w:r w:rsidRPr="009A1CA5">
        <w:rPr>
          <w:rFonts w:cstheme="minorHAnsi"/>
          <w:sz w:val="20"/>
          <w:szCs w:val="20"/>
        </w:rPr>
        <w:t xml:space="preserve"> = espesor nominal de la pared del tubo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F7595D" w:rsidRPr="009A1CA5" w:rsidRDefault="00F7595D" w:rsidP="00801F5D">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Contenido de cloruros y sulfatos &lt; 10 mg/</w:t>
      </w:r>
      <w:proofErr w:type="spellStart"/>
      <w:r w:rsidRPr="009A1CA5">
        <w:rPr>
          <w:rFonts w:cstheme="minorHAnsi"/>
          <w:sz w:val="20"/>
          <w:szCs w:val="20"/>
        </w:rPr>
        <w:t>Lts</w:t>
      </w:r>
      <w:proofErr w:type="spellEnd"/>
      <w:r w:rsidRPr="009A1CA5">
        <w:rPr>
          <w:rFonts w:cstheme="minorHAnsi"/>
          <w:sz w:val="20"/>
          <w:szCs w:val="20"/>
        </w:rPr>
        <w:t>. / PH Neutro.</w:t>
      </w:r>
    </w:p>
    <w:p w:rsidR="00F7595D" w:rsidRPr="009A1CA5" w:rsidRDefault="00F7595D" w:rsidP="00801F5D">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Contenido de Solidos &lt; 30 mg/</w:t>
      </w:r>
      <w:proofErr w:type="spellStart"/>
      <w:r w:rsidRPr="009A1CA5">
        <w:rPr>
          <w:rFonts w:cstheme="minorHAnsi"/>
          <w:sz w:val="20"/>
          <w:szCs w:val="20"/>
        </w:rPr>
        <w:t>Lts</w:t>
      </w:r>
      <w:proofErr w:type="spellEnd"/>
      <w:r w:rsidRPr="009A1CA5">
        <w:rPr>
          <w:rFonts w:cstheme="minorHAnsi"/>
          <w:sz w:val="20"/>
          <w:szCs w:val="20"/>
        </w:rPr>
        <w:t>.</w:t>
      </w:r>
    </w:p>
    <w:p w:rsidR="00F7595D" w:rsidRPr="009A1CA5" w:rsidRDefault="00F7595D" w:rsidP="00801F5D">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Tiene que estar exentas de aceites y grasas.</w:t>
      </w:r>
    </w:p>
    <w:p w:rsidR="00F7595D" w:rsidRPr="009A1CA5" w:rsidRDefault="00F7595D" w:rsidP="00801F5D">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Contenido de oxigeno &gt; 5 mg/</w:t>
      </w:r>
      <w:proofErr w:type="spellStart"/>
      <w:r w:rsidRPr="009A1CA5">
        <w:rPr>
          <w:rFonts w:cstheme="minorHAnsi"/>
          <w:sz w:val="20"/>
          <w:szCs w:val="20"/>
        </w:rPr>
        <w:t>Lts</w:t>
      </w:r>
      <w:proofErr w:type="spellEnd"/>
      <w:r w:rsidRPr="009A1CA5">
        <w:rPr>
          <w:rFonts w:cstheme="minorHAnsi"/>
          <w:sz w:val="20"/>
          <w:szCs w:val="20"/>
        </w:rPr>
        <w:t>.</w:t>
      </w:r>
    </w:p>
    <w:p w:rsidR="00F7595D" w:rsidRPr="009A1CA5" w:rsidRDefault="00F7595D" w:rsidP="00801F5D">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Ausencia de microorganismos.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Para realizar el llenado de la línea a probar se debe utilizar </w:t>
      </w:r>
      <w:proofErr w:type="spellStart"/>
      <w:r w:rsidRPr="009A1CA5">
        <w:rPr>
          <w:rFonts w:cstheme="minorHAnsi"/>
          <w:sz w:val="20"/>
          <w:szCs w:val="20"/>
        </w:rPr>
        <w:t>Pigs</w:t>
      </w:r>
      <w:proofErr w:type="spellEnd"/>
      <w:r w:rsidRPr="009A1CA5">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AA0A959" wp14:editId="108D9EC4">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F7595D" w:rsidRPr="009A1CA5" w:rsidRDefault="00F7595D" w:rsidP="00801F5D">
      <w:pPr>
        <w:pStyle w:val="Sangra3detindependiente"/>
        <w:numPr>
          <w:ilvl w:val="0"/>
          <w:numId w:val="30"/>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F7595D" w:rsidRPr="009A1CA5" w:rsidRDefault="00F7595D" w:rsidP="00801F5D">
      <w:pPr>
        <w:pStyle w:val="Sangra3detindependiente"/>
        <w:numPr>
          <w:ilvl w:val="0"/>
          <w:numId w:val="30"/>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Secuencia de presurización </w:t>
      </w:r>
    </w:p>
    <w:p w:rsidR="00F7595D" w:rsidRPr="009A1CA5" w:rsidRDefault="00F7595D" w:rsidP="00801F5D">
      <w:pPr>
        <w:pStyle w:val="Sangra3detindependiente"/>
        <w:numPr>
          <w:ilvl w:val="0"/>
          <w:numId w:val="31"/>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9A1CA5" w:rsidRDefault="00F7595D" w:rsidP="00801F5D">
      <w:pPr>
        <w:pStyle w:val="Sangra3detindependiente"/>
        <w:numPr>
          <w:ilvl w:val="0"/>
          <w:numId w:val="31"/>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9A1CA5" w:rsidRDefault="00F7595D" w:rsidP="00801F5D">
      <w:pPr>
        <w:pStyle w:val="Sangra3detindependiente"/>
        <w:numPr>
          <w:ilvl w:val="0"/>
          <w:numId w:val="31"/>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9A1CA5" w:rsidRDefault="00F7595D" w:rsidP="00801F5D">
      <w:pPr>
        <w:pStyle w:val="Sangra3detindependiente"/>
        <w:numPr>
          <w:ilvl w:val="0"/>
          <w:numId w:val="31"/>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drawing>
          <wp:anchor distT="0" distB="0" distL="114300" distR="114300" simplePos="0" relativeHeight="251661312" behindDoc="0" locked="0" layoutInCell="1" allowOverlap="1" wp14:anchorId="24107A1B" wp14:editId="27291A6D">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terminadas las tareas antes descritas, se reiniciarán todas </w:t>
      </w:r>
      <w:proofErr w:type="spellStart"/>
      <w:r w:rsidRPr="009A1CA5">
        <w:rPr>
          <w:rFonts w:cstheme="minorHAnsi"/>
          <w:sz w:val="20"/>
          <w:szCs w:val="20"/>
        </w:rPr>
        <w:t>Ias</w:t>
      </w:r>
      <w:proofErr w:type="spellEnd"/>
      <w:r w:rsidRPr="009A1CA5">
        <w:rPr>
          <w:rFonts w:cstheme="minorHAnsi"/>
          <w:sz w:val="20"/>
          <w:szCs w:val="20"/>
        </w:rPr>
        <w:t xml:space="preserve"> actividades de la prueba antes citadas.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w:t>
      </w:r>
      <w:proofErr w:type="gramStart"/>
      <w:r w:rsidRPr="009A1CA5">
        <w:rPr>
          <w:rFonts w:cstheme="minorHAnsi"/>
          <w:sz w:val="20"/>
          <w:szCs w:val="20"/>
        </w:rPr>
        <w:t>!</w:t>
      </w:r>
      <w:proofErr w:type="gramEnd"/>
      <w:r w:rsidRPr="009A1CA5">
        <w:rPr>
          <w:rFonts w:cstheme="minorHAnsi"/>
          <w:sz w:val="20"/>
          <w:szCs w:val="20"/>
        </w:rPr>
        <w:t xml:space="preserve"> tramo quede en condiciones para comenzar el secado final a satisfacción de la inspección de obra.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el secado de tuberías se debe utilizar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a utilizar estará en función de una vez logrado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Se dará por terminado el secado cuando se evidencia que la tubería está completamente seca o a criterio del supervisor de obra quien puede realizar las pruebas que requiera para verificar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92456F" w:rsidP="00F7595D">
      <w:pPr>
        <w:jc w:val="both"/>
        <w:rPr>
          <w:rFonts w:asciiTheme="minorHAnsi" w:hAnsiTheme="minorHAnsi" w:cstheme="minorHAnsi"/>
          <w:b/>
          <w:sz w:val="22"/>
          <w:szCs w:val="22"/>
        </w:rPr>
      </w:pPr>
      <w:r>
        <w:rPr>
          <w:rFonts w:asciiTheme="minorHAnsi" w:hAnsiTheme="minorHAnsi" w:cstheme="minorHAnsi"/>
          <w:b/>
          <w:sz w:val="22"/>
          <w:szCs w:val="22"/>
        </w:rPr>
        <w:t>36</w:t>
      </w:r>
      <w:r w:rsidR="00F7595D" w:rsidRPr="009A1CA5">
        <w:rPr>
          <w:rFonts w:asciiTheme="minorHAnsi" w:hAnsiTheme="minorHAnsi" w:cstheme="minorHAnsi"/>
          <w:b/>
          <w:sz w:val="22"/>
          <w:szCs w:val="22"/>
        </w:rPr>
        <w:t xml:space="preserve">, </w:t>
      </w:r>
      <w:r>
        <w:rPr>
          <w:rFonts w:asciiTheme="minorHAnsi" w:hAnsiTheme="minorHAnsi" w:cstheme="minorHAnsi"/>
          <w:b/>
          <w:sz w:val="22"/>
          <w:szCs w:val="22"/>
        </w:rPr>
        <w:t>37</w:t>
      </w:r>
      <w:r w:rsidR="00BE5B98">
        <w:rPr>
          <w:rFonts w:asciiTheme="minorHAnsi" w:hAnsiTheme="minorHAnsi" w:cstheme="minorHAnsi"/>
          <w:b/>
          <w:sz w:val="22"/>
          <w:szCs w:val="22"/>
        </w:rPr>
        <w:t xml:space="preserve"> </w:t>
      </w:r>
      <w:r w:rsidR="00817D03">
        <w:rPr>
          <w:rFonts w:asciiTheme="minorHAnsi" w:hAnsiTheme="minorHAnsi" w:cstheme="minorHAnsi"/>
          <w:b/>
          <w:sz w:val="22"/>
          <w:szCs w:val="22"/>
        </w:rPr>
        <w:t xml:space="preserve">Y </w:t>
      </w:r>
      <w:r>
        <w:rPr>
          <w:rFonts w:asciiTheme="minorHAnsi" w:hAnsiTheme="minorHAnsi" w:cstheme="minorHAnsi"/>
          <w:b/>
          <w:sz w:val="22"/>
          <w:szCs w:val="22"/>
        </w:rPr>
        <w:t>38</w:t>
      </w:r>
      <w:r w:rsidR="00F7595D" w:rsidRPr="009A1CA5">
        <w:rPr>
          <w:rFonts w:asciiTheme="minorHAnsi" w:hAnsiTheme="minorHAnsi" w:cstheme="minorHAnsi"/>
          <w:b/>
          <w:sz w:val="22"/>
          <w:szCs w:val="22"/>
        </w:rPr>
        <w:t xml:space="preserve"> PRUEBA HIDROSTÁTICA (HERMETICIDAD Y SELLO)  PARA VÁLVULA DN 2", DN </w:t>
      </w:r>
      <w:r w:rsidR="00BE5B98">
        <w:rPr>
          <w:rFonts w:asciiTheme="minorHAnsi" w:hAnsiTheme="minorHAnsi" w:cstheme="minorHAnsi"/>
          <w:b/>
          <w:sz w:val="22"/>
          <w:szCs w:val="22"/>
        </w:rPr>
        <w:t>4</w:t>
      </w:r>
      <w:r w:rsidR="00F7595D" w:rsidRPr="009A1CA5">
        <w:rPr>
          <w:rFonts w:asciiTheme="minorHAnsi" w:hAnsiTheme="minorHAnsi" w:cstheme="minorHAnsi"/>
          <w:b/>
          <w:sz w:val="22"/>
          <w:szCs w:val="22"/>
        </w:rPr>
        <w:t xml:space="preserve">” Y DN </w:t>
      </w:r>
      <w:r w:rsidR="00BE5B98">
        <w:rPr>
          <w:rFonts w:asciiTheme="minorHAnsi" w:hAnsiTheme="minorHAnsi" w:cstheme="minorHAnsi"/>
          <w:b/>
          <w:sz w:val="22"/>
          <w:szCs w:val="22"/>
        </w:rPr>
        <w:t>6</w:t>
      </w:r>
      <w:r w:rsidR="00F7595D" w:rsidRPr="009A1CA5">
        <w:rPr>
          <w:rFonts w:asciiTheme="minorHAnsi" w:hAnsiTheme="minorHAnsi" w:cstheme="minorHAnsi"/>
          <w:b/>
          <w:sz w:val="22"/>
          <w:szCs w:val="22"/>
        </w:rPr>
        <w:t>”.</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801F5D">
      <w:pPr>
        <w:pStyle w:val="Prrafodelista"/>
        <w:numPr>
          <w:ilvl w:val="0"/>
          <w:numId w:val="52"/>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7595D" w:rsidRPr="009A1CA5" w:rsidTr="0030748B">
        <w:trPr>
          <w:trHeight w:val="283"/>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F7595D" w:rsidRPr="009A1CA5" w:rsidTr="0030748B">
        <w:trPr>
          <w:trHeight w:val="75"/>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83"/>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75"/>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F7595D" w:rsidRPr="009A1CA5" w:rsidTr="0030748B">
        <w:trPr>
          <w:trHeight w:val="75"/>
          <w:jc w:val="center"/>
        </w:trPr>
        <w:tc>
          <w:tcPr>
            <w:tcW w:w="5573" w:type="dxa"/>
            <w:shd w:val="clear" w:color="auto" w:fill="auto"/>
            <w:vAlign w:val="center"/>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801F5D">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801F5D">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Certificado de calidad de la válvula</w:t>
      </w:r>
    </w:p>
    <w:p w:rsidR="00F7595D" w:rsidRPr="009A1CA5" w:rsidRDefault="00F7595D" w:rsidP="00801F5D">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801F5D">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801F5D">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Tiempo y prueba hidrostática para cada válvula.</w:t>
      </w:r>
    </w:p>
    <w:p w:rsidR="00F7595D" w:rsidRPr="009A1CA5" w:rsidRDefault="00F7595D" w:rsidP="00801F5D">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F7595D" w:rsidRPr="009A1CA5" w:rsidRDefault="00F7595D" w:rsidP="00F7595D">
      <w:pPr>
        <w:pStyle w:val="Sangra3detindependiente"/>
        <w:spacing w:after="0" w:line="240" w:lineRule="auto"/>
        <w:ind w:left="426"/>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F7595D" w:rsidRPr="009A1CA5" w:rsidTr="00865E9D">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F7595D" w:rsidRPr="009A1CA5" w:rsidTr="00865E9D">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F7595D" w:rsidRPr="009A1CA5" w:rsidTr="0030748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F7595D" w:rsidRPr="009A1CA5" w:rsidRDefault="00F7595D" w:rsidP="00F7595D">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F7595D" w:rsidRPr="009A1CA5" w:rsidTr="00865E9D">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F7595D" w:rsidRPr="009A1CA5" w:rsidTr="00865E9D">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F7595D" w:rsidRPr="009A1CA5" w:rsidTr="00865E9D">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w:t>
      </w:r>
      <w:r w:rsidRPr="009A1CA5">
        <w:rPr>
          <w:rFonts w:asciiTheme="minorHAnsi" w:hAnsiTheme="minorHAnsi" w:cstheme="minorHAnsi"/>
          <w:bCs/>
          <w:iCs/>
          <w:sz w:val="20"/>
          <w:szCs w:val="20"/>
          <w:lang w:val="es-ES_tradnl"/>
        </w:rPr>
        <w:lastRenderedPageBreak/>
        <w:t xml:space="preserve">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MEDIDAS DE MITIGACIÓN AMBIENTAL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BE5B9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jc w:val="both"/>
        <w:rPr>
          <w:rFonts w:asciiTheme="minorHAnsi" w:hAnsiTheme="minorHAnsi" w:cstheme="minorHAnsi"/>
          <w:b/>
          <w:bCs/>
          <w:sz w:val="20"/>
          <w:szCs w:val="20"/>
        </w:rPr>
      </w:pPr>
    </w:p>
    <w:p w:rsidR="00F7595D" w:rsidRPr="009A1CA5" w:rsidRDefault="00163337"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pieza</w:t>
      </w:r>
      <w:r w:rsidR="00F7595D" w:rsidRPr="009A1CA5">
        <w:rPr>
          <w:rFonts w:asciiTheme="minorHAnsi" w:hAnsiTheme="minorHAnsi" w:cstheme="minorHAnsi"/>
          <w:sz w:val="20"/>
          <w:szCs w:val="20"/>
        </w:rPr>
        <w:t xml:space="preserve">, tomando en cuenta solo válvulas aprobadas.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92456F" w:rsidP="00F7595D">
      <w:pPr>
        <w:jc w:val="both"/>
        <w:rPr>
          <w:rFonts w:asciiTheme="minorHAnsi" w:eastAsiaTheme="minorHAnsi" w:hAnsiTheme="minorHAnsi" w:cstheme="minorHAnsi"/>
          <w:b/>
          <w:bCs/>
          <w:sz w:val="22"/>
          <w:szCs w:val="22"/>
          <w:lang w:val="es-BO" w:eastAsia="en-US"/>
        </w:rPr>
      </w:pPr>
      <w:r>
        <w:rPr>
          <w:rFonts w:asciiTheme="minorHAnsi" w:eastAsiaTheme="minorHAnsi" w:hAnsiTheme="minorHAnsi" w:cstheme="minorHAnsi"/>
          <w:b/>
          <w:bCs/>
          <w:sz w:val="22"/>
          <w:szCs w:val="22"/>
          <w:lang w:val="es-BO" w:eastAsia="en-US"/>
        </w:rPr>
        <w:t>39</w:t>
      </w:r>
      <w:r w:rsidR="00F7595D" w:rsidRPr="009A1CA5">
        <w:rPr>
          <w:rFonts w:asciiTheme="minorHAnsi" w:eastAsiaTheme="minorHAnsi" w:hAnsiTheme="minorHAnsi" w:cstheme="minorHAnsi"/>
          <w:b/>
          <w:bCs/>
          <w:sz w:val="22"/>
          <w:szCs w:val="22"/>
          <w:lang w:val="es-BO" w:eastAsia="en-US"/>
        </w:rPr>
        <w:t xml:space="preserve"> ESTUDIO E IMPLEMENTACIÓN DE PROTECCIÓN CATÓDICA </w:t>
      </w:r>
    </w:p>
    <w:p w:rsidR="00F7595D" w:rsidRPr="009A1CA5" w:rsidRDefault="00865E9D" w:rsidP="00F7595D">
      <w:pPr>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 xml:space="preserve">UNIDAD: </w:t>
      </w:r>
      <w:r w:rsidR="00D73824">
        <w:rPr>
          <w:rFonts w:asciiTheme="minorHAnsi" w:eastAsiaTheme="minorHAnsi" w:hAnsiTheme="minorHAnsi" w:cstheme="minorHAnsi"/>
          <w:b/>
          <w:bCs/>
          <w:sz w:val="20"/>
          <w:szCs w:val="20"/>
          <w:lang w:val="es-BO" w:eastAsia="en-US"/>
        </w:rPr>
        <w:t>GLB</w:t>
      </w:r>
    </w:p>
    <w:p w:rsidR="00BE5B98" w:rsidRDefault="00BE5B98" w:rsidP="00BE5B98">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b/>
          <w:bCs/>
          <w:sz w:val="20"/>
          <w:szCs w:val="20"/>
          <w:lang w:val="es-BO" w:eastAsia="en-US"/>
        </w:rPr>
      </w:pPr>
      <w:r w:rsidRPr="00BE5B98">
        <w:rPr>
          <w:rFonts w:asciiTheme="minorHAnsi" w:eastAsiaTheme="minorHAnsi" w:hAnsiTheme="minorHAnsi" w:cstheme="minorHAnsi"/>
          <w:b/>
          <w:bCs/>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Este ítem comprende el estudio e implementación de protección catódica.</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color w:val="000000"/>
          <w:sz w:val="20"/>
          <w:szCs w:val="20"/>
          <w:lang w:val="es-BO" w:eastAsia="en-US"/>
        </w:rPr>
      </w:pPr>
      <w:r w:rsidRPr="00BE5B98">
        <w:rPr>
          <w:rFonts w:asciiTheme="minorHAnsi" w:eastAsiaTheme="minorHAnsi" w:hAnsiTheme="minorHAnsi" w:cstheme="minorHAnsi"/>
          <w:b/>
          <w:bCs/>
          <w:sz w:val="20"/>
          <w:szCs w:val="20"/>
          <w:lang w:val="es-BO" w:eastAsia="en-US"/>
        </w:rPr>
        <w:t xml:space="preserve">MATERIAL, HERRAMIENTAS, EQUIPO Y PERSONAL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hAnsiTheme="minorHAnsi" w:cstheme="minorHAnsi"/>
          <w:b/>
          <w:sz w:val="20"/>
          <w:szCs w:val="20"/>
        </w:rPr>
      </w:pPr>
      <w:r w:rsidRPr="009A1CA5">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b/>
          <w:bCs/>
          <w:sz w:val="20"/>
          <w:szCs w:val="20"/>
          <w:lang w:val="es-BO" w:eastAsia="en-US"/>
        </w:rPr>
      </w:pPr>
      <w:r w:rsidRPr="00BE5B98">
        <w:rPr>
          <w:rFonts w:asciiTheme="minorHAnsi" w:eastAsiaTheme="minorHAnsi" w:hAnsiTheme="minorHAnsi" w:cstheme="minorHAnsi"/>
          <w:b/>
          <w:bCs/>
          <w:sz w:val="20"/>
          <w:szCs w:val="20"/>
          <w:lang w:val="es-BO" w:eastAsia="en-US"/>
        </w:rPr>
        <w:t xml:space="preserve">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b/>
          <w:bCs/>
          <w:sz w:val="20"/>
          <w:szCs w:val="20"/>
          <w:lang w:val="es-BO" w:eastAsia="en-US"/>
        </w:rPr>
      </w:pPr>
      <w:r w:rsidRPr="00BE5B98">
        <w:rPr>
          <w:rFonts w:asciiTheme="minorHAnsi" w:eastAsiaTheme="minorHAnsi" w:hAnsiTheme="minorHAnsi" w:cstheme="minorHAnsi"/>
          <w:b/>
          <w:bCs/>
          <w:sz w:val="20"/>
          <w:szCs w:val="20"/>
          <w:lang w:val="es-BO" w:eastAsia="en-US"/>
        </w:rPr>
        <w:t xml:space="preserve">MEDIDAS DE MITIGACIÓN AMBIENTAL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b/>
          <w:bCs/>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BE5B98" w:rsidRDefault="00F7595D" w:rsidP="00BE5B98">
      <w:pPr>
        <w:autoSpaceDE w:val="0"/>
        <w:autoSpaceDN w:val="0"/>
        <w:adjustRightInd w:val="0"/>
        <w:jc w:val="both"/>
        <w:rPr>
          <w:rFonts w:asciiTheme="minorHAnsi" w:eastAsiaTheme="minorHAnsi" w:hAnsiTheme="minorHAnsi" w:cstheme="minorHAnsi"/>
          <w:b/>
          <w:bCs/>
          <w:sz w:val="20"/>
          <w:szCs w:val="20"/>
          <w:lang w:val="es-BO" w:eastAsia="en-US"/>
        </w:rPr>
      </w:pPr>
      <w:r w:rsidRPr="00BE5B98">
        <w:rPr>
          <w:rFonts w:asciiTheme="minorHAnsi" w:eastAsiaTheme="minorHAnsi" w:hAnsiTheme="minorHAnsi" w:cstheme="minorHAnsi"/>
          <w:b/>
          <w:bCs/>
          <w:sz w:val="20"/>
          <w:szCs w:val="20"/>
          <w:lang w:val="es-BO" w:eastAsia="en-US"/>
        </w:rPr>
        <w:t>MEDICIÓN Y FORMA DE PAGO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ejecutado en un todo de acuerdo a las presentes especificaciones, </w:t>
      </w:r>
      <w:r w:rsidR="00163337" w:rsidRPr="009A1CA5">
        <w:rPr>
          <w:rFonts w:asciiTheme="minorHAnsi" w:hAnsiTheme="minorHAnsi" w:cstheme="minorHAnsi"/>
          <w:sz w:val="20"/>
          <w:szCs w:val="20"/>
        </w:rPr>
        <w:t xml:space="preserve">será </w:t>
      </w:r>
      <w:r w:rsidRPr="009A1CA5">
        <w:rPr>
          <w:rFonts w:asciiTheme="minorHAnsi" w:hAnsiTheme="minorHAnsi" w:cstheme="minorHAnsi"/>
          <w:sz w:val="20"/>
          <w:szCs w:val="20"/>
        </w:rPr>
        <w:t>medido</w:t>
      </w:r>
      <w:r w:rsidR="00163337" w:rsidRPr="009A1CA5">
        <w:rPr>
          <w:rFonts w:asciiTheme="minorHAnsi" w:hAnsiTheme="minorHAnsi" w:cstheme="minorHAnsi"/>
          <w:sz w:val="20"/>
          <w:szCs w:val="20"/>
        </w:rPr>
        <w:t xml:space="preserve"> y pagado en forma global</w:t>
      </w:r>
      <w:r w:rsidRPr="009A1CA5">
        <w:rPr>
          <w:rFonts w:asciiTheme="minorHAnsi" w:hAnsiTheme="minorHAnsi" w:cstheme="minorHAnsi"/>
          <w:sz w:val="20"/>
          <w:szCs w:val="20"/>
        </w:rPr>
        <w:t xml:space="preserve">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F7595D" w:rsidRPr="009A1CA5" w:rsidRDefault="00F7595D" w:rsidP="00F7595D">
      <w:pPr>
        <w:jc w:val="both"/>
        <w:rPr>
          <w:rFonts w:asciiTheme="minorHAnsi" w:hAnsiTheme="minorHAnsi" w:cstheme="minorHAnsi"/>
          <w:b/>
          <w:sz w:val="22"/>
          <w:szCs w:val="22"/>
        </w:rPr>
      </w:pPr>
    </w:p>
    <w:p w:rsidR="00F7595D" w:rsidRPr="009A1CA5" w:rsidRDefault="0092456F" w:rsidP="00F7595D">
      <w:pPr>
        <w:jc w:val="both"/>
        <w:rPr>
          <w:rFonts w:asciiTheme="minorHAnsi" w:hAnsiTheme="minorHAnsi" w:cstheme="minorHAnsi"/>
          <w:b/>
          <w:sz w:val="22"/>
          <w:szCs w:val="22"/>
        </w:rPr>
      </w:pPr>
      <w:r>
        <w:rPr>
          <w:rFonts w:asciiTheme="minorHAnsi" w:hAnsiTheme="minorHAnsi" w:cstheme="minorHAnsi"/>
          <w:b/>
          <w:sz w:val="22"/>
          <w:szCs w:val="22"/>
        </w:rPr>
        <w:t>40</w:t>
      </w:r>
      <w:r w:rsidR="00F7595D" w:rsidRPr="009A1CA5">
        <w:rPr>
          <w:rFonts w:asciiTheme="minorHAnsi" w:hAnsiTheme="minorHAnsi" w:cstheme="minorHAnsi"/>
          <w:b/>
          <w:sz w:val="22"/>
          <w:szCs w:val="22"/>
        </w:rPr>
        <w:t xml:space="preserve">, </w:t>
      </w:r>
      <w:r>
        <w:rPr>
          <w:rFonts w:asciiTheme="minorHAnsi" w:hAnsiTheme="minorHAnsi" w:cstheme="minorHAnsi"/>
          <w:b/>
          <w:sz w:val="22"/>
          <w:szCs w:val="22"/>
        </w:rPr>
        <w:t>41</w:t>
      </w:r>
      <w:r w:rsidR="00FF119C">
        <w:rPr>
          <w:rFonts w:asciiTheme="minorHAnsi" w:hAnsiTheme="minorHAnsi" w:cstheme="minorHAnsi"/>
          <w:b/>
          <w:sz w:val="22"/>
          <w:szCs w:val="22"/>
        </w:rPr>
        <w:t xml:space="preserve"> </w:t>
      </w:r>
      <w:r w:rsidR="00817D03">
        <w:rPr>
          <w:rFonts w:asciiTheme="minorHAnsi" w:hAnsiTheme="minorHAnsi" w:cstheme="minorHAnsi"/>
          <w:b/>
          <w:sz w:val="22"/>
          <w:szCs w:val="22"/>
        </w:rPr>
        <w:t xml:space="preserve">y </w:t>
      </w:r>
      <w:r>
        <w:rPr>
          <w:rFonts w:asciiTheme="minorHAnsi" w:hAnsiTheme="minorHAnsi" w:cstheme="minorHAnsi"/>
          <w:b/>
          <w:sz w:val="22"/>
          <w:szCs w:val="22"/>
        </w:rPr>
        <w:t>42</w:t>
      </w:r>
      <w:r w:rsidR="00F7595D" w:rsidRPr="009A1CA5">
        <w:rPr>
          <w:rFonts w:asciiTheme="minorHAnsi" w:hAnsiTheme="minorHAnsi" w:cstheme="minorHAnsi"/>
          <w:b/>
          <w:sz w:val="22"/>
          <w:szCs w:val="22"/>
        </w:rPr>
        <w:t xml:space="preserve"> MONTAJE DE VÁLVULA Y ACCESORIOS DE ANC 2", </w:t>
      </w:r>
      <w:r w:rsidR="00FF119C">
        <w:rPr>
          <w:rFonts w:asciiTheme="minorHAnsi" w:hAnsiTheme="minorHAnsi" w:cstheme="minorHAnsi"/>
          <w:b/>
          <w:sz w:val="22"/>
          <w:szCs w:val="22"/>
        </w:rPr>
        <w:t xml:space="preserve">4” </w:t>
      </w:r>
      <w:r w:rsidR="00F7595D" w:rsidRPr="009A1CA5">
        <w:rPr>
          <w:rFonts w:asciiTheme="minorHAnsi" w:hAnsiTheme="minorHAnsi" w:cstheme="minorHAnsi"/>
          <w:b/>
          <w:sz w:val="22"/>
          <w:szCs w:val="22"/>
        </w:rPr>
        <w:t xml:space="preserve">Y </w:t>
      </w:r>
      <w:r w:rsidR="00FF119C">
        <w:rPr>
          <w:rFonts w:asciiTheme="minorHAnsi" w:hAnsiTheme="minorHAnsi" w:cstheme="minorHAnsi"/>
          <w:b/>
          <w:sz w:val="22"/>
          <w:szCs w:val="22"/>
        </w:rPr>
        <w:t>6</w:t>
      </w:r>
      <w:r w:rsidR="00F7595D" w:rsidRPr="009A1CA5">
        <w:rPr>
          <w:rFonts w:asciiTheme="minorHAnsi" w:hAnsiTheme="minorHAnsi" w:cstheme="minorHAnsi"/>
          <w:b/>
          <w:sz w:val="22"/>
          <w:szCs w:val="22"/>
        </w:rPr>
        <w:t xml:space="preserve">”.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F119C">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801F5D">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F7595D" w:rsidRPr="009A1CA5" w:rsidRDefault="00F7595D" w:rsidP="00F7595D">
      <w:pPr>
        <w:pStyle w:val="Prrafodelista"/>
        <w:ind w:left="786"/>
        <w:contextualSpacing/>
        <w:jc w:val="both"/>
        <w:rPr>
          <w:rFonts w:asciiTheme="minorHAnsi" w:hAnsiTheme="minorHAnsi" w:cstheme="minorHAnsi"/>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Torquimetro</w:t>
            </w:r>
            <w:proofErr w:type="spellEnd"/>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801F5D">
      <w:pPr>
        <w:pStyle w:val="Prrafodelista"/>
        <w:numPr>
          <w:ilvl w:val="0"/>
          <w:numId w:val="14"/>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F7595D" w:rsidRPr="009A1CA5" w:rsidRDefault="00F7595D" w:rsidP="00801F5D">
      <w:pPr>
        <w:pStyle w:val="Prrafodelista"/>
        <w:numPr>
          <w:ilvl w:val="0"/>
          <w:numId w:val="14"/>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F7595D" w:rsidRPr="009A1CA5" w:rsidRDefault="00F7595D" w:rsidP="00801F5D">
      <w:pPr>
        <w:pStyle w:val="Prrafodelista"/>
        <w:numPr>
          <w:ilvl w:val="0"/>
          <w:numId w:val="14"/>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9A1CA5" w:rsidRDefault="00F7595D" w:rsidP="00801F5D">
      <w:pPr>
        <w:pStyle w:val="Prrafodelista"/>
        <w:numPr>
          <w:ilvl w:val="0"/>
          <w:numId w:val="14"/>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9A1CA5" w:rsidRDefault="00F7595D" w:rsidP="00801F5D">
      <w:pPr>
        <w:pStyle w:val="Prrafodelista"/>
        <w:numPr>
          <w:ilvl w:val="0"/>
          <w:numId w:val="14"/>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 xml:space="preserve">La verificación del ajuste de los espárragos deberá ser realizada mediante el empleo de un </w:t>
      </w:r>
      <w:proofErr w:type="spellStart"/>
      <w:r w:rsidRPr="009A1CA5">
        <w:rPr>
          <w:rFonts w:asciiTheme="minorHAnsi" w:hAnsiTheme="minorHAnsi" w:cstheme="minorHAnsi"/>
          <w:iCs/>
          <w:sz w:val="20"/>
          <w:szCs w:val="20"/>
        </w:rPr>
        <w:t>torquímetro</w:t>
      </w:r>
      <w:proofErr w:type="spellEnd"/>
      <w:r w:rsidRPr="009A1CA5">
        <w:rPr>
          <w:rFonts w:asciiTheme="minorHAnsi" w:hAnsiTheme="minorHAnsi" w:cstheme="minorHAnsi"/>
          <w:iCs/>
          <w:sz w:val="20"/>
          <w:szCs w:val="20"/>
        </w:rPr>
        <w:t>. El ajuste se deberá realizar con llaves de golpe.</w:t>
      </w:r>
    </w:p>
    <w:p w:rsidR="00F7595D" w:rsidRPr="009A1CA5" w:rsidRDefault="00F7595D" w:rsidP="00801F5D">
      <w:pPr>
        <w:pStyle w:val="Prrafodelista"/>
        <w:numPr>
          <w:ilvl w:val="0"/>
          <w:numId w:val="14"/>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F7595D" w:rsidRPr="009A1CA5" w:rsidRDefault="00F7595D" w:rsidP="00F7595D">
      <w:pPr>
        <w:jc w:val="both"/>
        <w:rPr>
          <w:rFonts w:asciiTheme="minorHAnsi" w:hAnsiTheme="minorHAnsi" w:cstheme="minorHAnsi"/>
          <w:b/>
          <w:iCs/>
          <w:sz w:val="20"/>
          <w:szCs w:val="20"/>
        </w:rPr>
      </w:pPr>
    </w:p>
    <w:p w:rsidR="00F7595D" w:rsidRPr="009A1CA5" w:rsidRDefault="00F7595D" w:rsidP="00F7595D">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 xml:space="preserve">Se deberán realizar las siguientes actividades en el proceso de ajuste de bridas mediante </w:t>
      </w:r>
      <w:proofErr w:type="spellStart"/>
      <w:r w:rsidRPr="009A1CA5">
        <w:rPr>
          <w:rFonts w:asciiTheme="minorHAnsi" w:hAnsiTheme="minorHAnsi" w:cstheme="minorHAnsi"/>
          <w:iCs/>
          <w:sz w:val="20"/>
          <w:szCs w:val="20"/>
        </w:rPr>
        <w:t>torquimetro</w:t>
      </w:r>
      <w:proofErr w:type="spellEnd"/>
      <w:r w:rsidRPr="009A1CA5">
        <w:rPr>
          <w:rFonts w:asciiTheme="minorHAnsi" w:hAnsiTheme="minorHAnsi" w:cstheme="minorHAnsi"/>
          <w:iCs/>
          <w:sz w:val="20"/>
          <w:szCs w:val="20"/>
        </w:rPr>
        <w:t xml:space="preserve"> donde vayan a montarse las válvulas:</w:t>
      </w:r>
    </w:p>
    <w:p w:rsidR="00F7595D" w:rsidRPr="009A1CA5" w:rsidRDefault="00F7595D" w:rsidP="00F7595D">
      <w:pPr>
        <w:autoSpaceDE w:val="0"/>
        <w:autoSpaceDN w:val="0"/>
        <w:adjustRightInd w:val="0"/>
        <w:jc w:val="both"/>
        <w:rPr>
          <w:rFonts w:asciiTheme="minorHAnsi" w:hAnsiTheme="minorHAnsi" w:cstheme="minorHAnsi"/>
          <w:b/>
          <w:iCs/>
          <w:sz w:val="20"/>
          <w:szCs w:val="20"/>
        </w:rPr>
      </w:pPr>
    </w:p>
    <w:p w:rsidR="00F7595D" w:rsidRPr="009A1CA5" w:rsidRDefault="00F7595D" w:rsidP="00801F5D">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w:t>
      </w:r>
      <w:proofErr w:type="spellStart"/>
      <w:r w:rsidRPr="009A1CA5">
        <w:rPr>
          <w:rFonts w:asciiTheme="minorHAnsi" w:hAnsiTheme="minorHAnsi" w:cstheme="minorHAnsi"/>
          <w:iCs/>
          <w:sz w:val="20"/>
          <w:szCs w:val="20"/>
        </w:rPr>
        <w:t>Torquimétrico</w:t>
      </w:r>
      <w:proofErr w:type="spellEnd"/>
      <w:r w:rsidRPr="009A1CA5">
        <w:rPr>
          <w:rFonts w:asciiTheme="minorHAnsi" w:hAnsiTheme="minorHAnsi" w:cstheme="minorHAnsi"/>
          <w:iCs/>
          <w:sz w:val="20"/>
          <w:szCs w:val="20"/>
        </w:rPr>
        <w:t xml:space="preserve"> (Un espárrago no lubricado tiene una pérdida de eficiencia en el ajuste del 50%, frente a uno correctamente lubricado).</w:t>
      </w:r>
    </w:p>
    <w:p w:rsidR="00F7595D" w:rsidRPr="009A1CA5" w:rsidRDefault="00F7595D" w:rsidP="00801F5D">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F7595D" w:rsidRPr="009A1CA5"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F7595D" w:rsidRPr="009A1CA5"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F7595D" w:rsidRPr="009A1CA5" w:rsidRDefault="00F7595D" w:rsidP="00801F5D">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lastRenderedPageBreak/>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F7595D" w:rsidRPr="009A1CA5" w:rsidRDefault="00F7595D" w:rsidP="00801F5D">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F7595D" w:rsidRPr="009A1CA5" w:rsidRDefault="00F7595D" w:rsidP="00801F5D">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F7595D" w:rsidRPr="009A1CA5" w:rsidRDefault="00F7595D" w:rsidP="00801F5D">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F7595D" w:rsidRPr="009A1CA5" w:rsidRDefault="00F7595D" w:rsidP="00801F5D">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F7595D" w:rsidRPr="009A1CA5" w:rsidRDefault="00F7595D" w:rsidP="00F7595D">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9A1CA5">
        <w:rPr>
          <w:rFonts w:asciiTheme="minorHAnsi" w:hAnsiTheme="minorHAnsi" w:cstheme="minorHAnsi"/>
          <w:iCs/>
          <w:sz w:val="20"/>
          <w:szCs w:val="20"/>
        </w:rPr>
        <w:t>antichispa</w:t>
      </w:r>
      <w:proofErr w:type="spellEnd"/>
      <w:r w:rsidRPr="009A1CA5">
        <w:rPr>
          <w:rFonts w:asciiTheme="minorHAnsi" w:hAnsiTheme="minorHAnsi" w:cstheme="minorHAnsi"/>
          <w:iCs/>
          <w:sz w:val="20"/>
          <w:szCs w:val="20"/>
        </w:rPr>
        <w:t>, para lo cual se seguirá la misma secuencia de ajuste del Gráfico 2.</w:t>
      </w:r>
    </w:p>
    <w:p w:rsidR="00F7595D" w:rsidRPr="009A1CA5" w:rsidRDefault="00F7595D" w:rsidP="00F7595D">
      <w:pPr>
        <w:autoSpaceDE w:val="0"/>
        <w:autoSpaceDN w:val="0"/>
        <w:adjustRightInd w:val="0"/>
        <w:jc w:val="both"/>
        <w:rPr>
          <w:rFonts w:asciiTheme="minorHAnsi" w:hAnsiTheme="minorHAnsi" w:cstheme="minorHAnsi"/>
          <w:b/>
          <w:iCs/>
          <w:sz w:val="20"/>
          <w:szCs w:val="20"/>
        </w:rPr>
      </w:pPr>
    </w:p>
    <w:p w:rsidR="00F7595D" w:rsidRPr="009A1CA5" w:rsidRDefault="00F7595D" w:rsidP="00F7595D">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rsidR="00F7595D" w:rsidRPr="009A1CA5" w:rsidRDefault="00F7595D" w:rsidP="00F7595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F7595D" w:rsidRPr="009A1CA5" w:rsidRDefault="00F7595D" w:rsidP="00F7595D">
      <w:pPr>
        <w:autoSpaceDE w:val="0"/>
        <w:autoSpaceDN w:val="0"/>
        <w:adjustRightInd w:val="0"/>
        <w:jc w:val="both"/>
        <w:rPr>
          <w:rFonts w:asciiTheme="minorHAnsi" w:hAnsiTheme="minorHAnsi" w:cstheme="minorHAnsi"/>
          <w:iCs/>
          <w:sz w:val="20"/>
          <w:szCs w:val="20"/>
        </w:rPr>
      </w:pPr>
    </w:p>
    <w:p w:rsidR="00F7595D" w:rsidRPr="009A1CA5" w:rsidRDefault="00F7595D" w:rsidP="00801F5D">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F7595D" w:rsidRPr="009A1CA5" w:rsidRDefault="00F7595D" w:rsidP="00801F5D">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F7595D" w:rsidRPr="009A1CA5" w:rsidRDefault="00F7595D" w:rsidP="00801F5D">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F7595D" w:rsidRPr="009A1CA5" w:rsidRDefault="00F7595D" w:rsidP="00801F5D">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F7595D" w:rsidRPr="009A1CA5" w:rsidRDefault="00F7595D" w:rsidP="00801F5D">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ítem será medido</w:t>
      </w:r>
      <w:r w:rsidR="004163EC" w:rsidRPr="009A1CA5">
        <w:rPr>
          <w:rFonts w:asciiTheme="minorHAnsi" w:hAnsiTheme="minorHAnsi" w:cstheme="minorHAnsi"/>
          <w:sz w:val="20"/>
          <w:szCs w:val="20"/>
        </w:rPr>
        <w:t xml:space="preserve"> y pagado por pieza</w:t>
      </w:r>
      <w:r w:rsidRPr="009A1CA5">
        <w:rPr>
          <w:rFonts w:asciiTheme="minorHAnsi" w:hAnsiTheme="minorHAnsi" w:cstheme="minorHAnsi"/>
          <w:sz w:val="20"/>
          <w:szCs w:val="20"/>
        </w:rPr>
        <w:t>, considerándose toda la tubería, válvula y accesorios dentro de la cámara.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b/>
          <w:sz w:val="22"/>
          <w:szCs w:val="22"/>
        </w:rPr>
      </w:pPr>
    </w:p>
    <w:p w:rsidR="00F7595D" w:rsidRPr="009A1CA5" w:rsidRDefault="0092456F" w:rsidP="00F7595D">
      <w:pPr>
        <w:jc w:val="both"/>
        <w:rPr>
          <w:rFonts w:asciiTheme="minorHAnsi" w:hAnsiTheme="minorHAnsi" w:cstheme="minorHAnsi"/>
          <w:b/>
          <w:sz w:val="22"/>
          <w:szCs w:val="22"/>
        </w:rPr>
      </w:pPr>
      <w:r>
        <w:rPr>
          <w:rFonts w:asciiTheme="minorHAnsi" w:hAnsiTheme="minorHAnsi" w:cstheme="minorHAnsi"/>
          <w:b/>
          <w:sz w:val="22"/>
          <w:szCs w:val="22"/>
        </w:rPr>
        <w:t>43</w:t>
      </w:r>
      <w:r w:rsidR="0082720E">
        <w:rPr>
          <w:rFonts w:asciiTheme="minorHAnsi" w:hAnsiTheme="minorHAnsi" w:cstheme="minorHAnsi"/>
          <w:b/>
          <w:sz w:val="22"/>
          <w:szCs w:val="22"/>
        </w:rPr>
        <w:t xml:space="preserve">, </w:t>
      </w:r>
      <w:r>
        <w:rPr>
          <w:rFonts w:asciiTheme="minorHAnsi" w:hAnsiTheme="minorHAnsi" w:cstheme="minorHAnsi"/>
          <w:b/>
          <w:sz w:val="22"/>
          <w:szCs w:val="22"/>
        </w:rPr>
        <w:t>44</w:t>
      </w:r>
      <w:r w:rsidR="0082720E">
        <w:rPr>
          <w:rFonts w:asciiTheme="minorHAnsi" w:hAnsiTheme="minorHAnsi" w:cstheme="minorHAnsi"/>
          <w:b/>
          <w:sz w:val="22"/>
          <w:szCs w:val="22"/>
        </w:rPr>
        <w:t xml:space="preserve"> Y </w:t>
      </w:r>
      <w:r>
        <w:rPr>
          <w:rFonts w:asciiTheme="minorHAnsi" w:hAnsiTheme="minorHAnsi" w:cstheme="minorHAnsi"/>
          <w:b/>
          <w:sz w:val="22"/>
          <w:szCs w:val="22"/>
        </w:rPr>
        <w:t>45</w:t>
      </w:r>
      <w:r w:rsidR="00F7595D" w:rsidRPr="009A1CA5">
        <w:rPr>
          <w:rFonts w:asciiTheme="minorHAnsi" w:hAnsiTheme="minorHAnsi" w:cstheme="minorHAnsi"/>
          <w:b/>
          <w:sz w:val="22"/>
          <w:szCs w:val="22"/>
        </w:rPr>
        <w:t xml:space="preserve"> PROTECCIÓN DE VÁLVULAS Y ACCESORIOS DE ANC DN 2", </w:t>
      </w:r>
      <w:r w:rsidR="00D73824">
        <w:rPr>
          <w:rFonts w:asciiTheme="minorHAnsi" w:hAnsiTheme="minorHAnsi" w:cstheme="minorHAnsi"/>
          <w:b/>
          <w:sz w:val="22"/>
          <w:szCs w:val="22"/>
        </w:rPr>
        <w:t xml:space="preserve">DN 4” </w:t>
      </w:r>
      <w:r w:rsidR="00F7595D" w:rsidRPr="009A1CA5">
        <w:rPr>
          <w:rFonts w:asciiTheme="minorHAnsi" w:hAnsiTheme="minorHAnsi" w:cstheme="minorHAnsi"/>
          <w:b/>
          <w:sz w:val="22"/>
          <w:szCs w:val="22"/>
        </w:rPr>
        <w:t xml:space="preserve"> Y DN </w:t>
      </w:r>
      <w:r w:rsidR="00D73824">
        <w:rPr>
          <w:rFonts w:asciiTheme="minorHAnsi" w:hAnsiTheme="minorHAnsi" w:cstheme="minorHAnsi"/>
          <w:b/>
          <w:sz w:val="22"/>
          <w:szCs w:val="22"/>
        </w:rPr>
        <w:t>6</w:t>
      </w:r>
      <w:r w:rsidR="00F7595D" w:rsidRPr="009A1CA5">
        <w:rPr>
          <w:rFonts w:asciiTheme="minorHAnsi" w:hAnsiTheme="minorHAnsi" w:cstheme="minorHAnsi"/>
          <w:b/>
          <w:sz w:val="22"/>
          <w:szCs w:val="22"/>
        </w:rPr>
        <w:t xml:space="preserve">” EN CAMARAS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2720E" w:rsidRDefault="0082720E" w:rsidP="0082720E">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tuberías, válvulas y accesorios presentes en cámara. </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la limpieza general de la tubería, válvulas y accesorios presentes en la cámara, se entiende por accesorios, a las bridas, espárragos, codos, </w:t>
      </w:r>
      <w:proofErr w:type="spellStart"/>
      <w:r w:rsidRPr="009A1CA5">
        <w:rPr>
          <w:rFonts w:asciiTheme="minorHAnsi" w:hAnsiTheme="minorHAnsi" w:cstheme="minorHAnsi"/>
          <w:sz w:val="20"/>
          <w:szCs w:val="20"/>
        </w:rPr>
        <w:t>tees</w:t>
      </w:r>
      <w:proofErr w:type="spellEnd"/>
      <w:r w:rsidRPr="009A1CA5">
        <w:rPr>
          <w:rFonts w:asciiTheme="minorHAnsi" w:hAnsiTheme="minorHAnsi" w:cstheme="minorHAnsi"/>
          <w:sz w:val="20"/>
          <w:szCs w:val="20"/>
        </w:rPr>
        <w:t>, reducciones u otros utilizados para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F7595D" w:rsidRPr="009A1CA5" w:rsidRDefault="00F7595D" w:rsidP="00F7595D">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protec</w:t>
      </w:r>
      <w:r w:rsidR="004163EC" w:rsidRPr="009A1CA5">
        <w:rPr>
          <w:rFonts w:asciiTheme="minorHAnsi" w:hAnsiTheme="minorHAnsi" w:cstheme="minorHAnsi"/>
          <w:sz w:val="20"/>
          <w:szCs w:val="20"/>
        </w:rPr>
        <w:t xml:space="preserve">ción de las válvulas será </w:t>
      </w:r>
      <w:proofErr w:type="gramStart"/>
      <w:r w:rsidR="004163EC" w:rsidRPr="009A1CA5">
        <w:rPr>
          <w:rFonts w:asciiTheme="minorHAnsi" w:hAnsiTheme="minorHAnsi" w:cstheme="minorHAnsi"/>
          <w:sz w:val="20"/>
          <w:szCs w:val="20"/>
        </w:rPr>
        <w:t>medido</w:t>
      </w:r>
      <w:proofErr w:type="gramEnd"/>
      <w:r w:rsidR="004163EC" w:rsidRPr="009A1CA5">
        <w:rPr>
          <w:rFonts w:asciiTheme="minorHAnsi" w:hAnsiTheme="minorHAnsi" w:cstheme="minorHAnsi"/>
          <w:sz w:val="20"/>
          <w:szCs w:val="20"/>
        </w:rPr>
        <w:t xml:space="preserve"> y pagado por pieza.</w:t>
      </w:r>
      <w:r w:rsidRPr="009A1CA5">
        <w:rPr>
          <w:rFonts w:asciiTheme="minorHAnsi" w:hAnsiTheme="minorHAnsi" w:cstheme="minorHAnsi"/>
          <w:sz w:val="20"/>
          <w:szCs w:val="20"/>
        </w:rPr>
        <w:t xml:space="preserve"> </w:t>
      </w:r>
    </w:p>
    <w:p w:rsidR="00F7595D" w:rsidRPr="009A1CA5" w:rsidRDefault="001C340A" w:rsidP="001C340A">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92456F"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46</w:t>
      </w:r>
      <w:r w:rsidR="00F7595D" w:rsidRPr="009A1CA5">
        <w:rPr>
          <w:rFonts w:cstheme="minorHAnsi"/>
          <w:b/>
          <w:bCs/>
          <w:sz w:val="22"/>
          <w:szCs w:val="22"/>
        </w:rPr>
        <w:t xml:space="preserve"> VENTEO, INTERCONEXIÓN, PUESTA EN MARCHA Y PUNTO DE ROCÍO.</w:t>
      </w:r>
    </w:p>
    <w:p w:rsidR="0082720E" w:rsidRDefault="00865E9D" w:rsidP="0082720E">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UNIDAD: </w:t>
      </w:r>
      <w:r w:rsidR="00BF0E41">
        <w:rPr>
          <w:rFonts w:cstheme="minorHAnsi"/>
          <w:b/>
          <w:bCs/>
          <w:sz w:val="20"/>
          <w:szCs w:val="20"/>
        </w:rPr>
        <w:t>GLB</w:t>
      </w: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Interconexión </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p>
    <w:p w:rsidR="00F7595D" w:rsidRPr="009A1CA5" w:rsidRDefault="00F7595D" w:rsidP="00801F5D">
      <w:pPr>
        <w:pStyle w:val="Prrafodelista"/>
        <w:numPr>
          <w:ilvl w:val="0"/>
          <w:numId w:val="2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Medición de punto de rocío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Torquimetro</w:t>
            </w:r>
            <w:proofErr w:type="spellEnd"/>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punto de roció</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Ambulancia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Venteo de línea presurizada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Interconexión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801F5D">
      <w:pPr>
        <w:pStyle w:val="Prrafodelista"/>
        <w:numPr>
          <w:ilvl w:val="0"/>
          <w:numId w:val="20"/>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F7595D" w:rsidRPr="009A1CA5" w:rsidRDefault="00F7595D" w:rsidP="00801F5D">
      <w:pPr>
        <w:pStyle w:val="Prrafodelista"/>
        <w:numPr>
          <w:ilvl w:val="0"/>
          <w:numId w:val="20"/>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Puesta en marcha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w:t>
      </w:r>
      <w:proofErr w:type="spellStart"/>
      <w:r w:rsidRPr="009A1CA5">
        <w:rPr>
          <w:rFonts w:asciiTheme="minorHAnsi" w:hAnsiTheme="minorHAnsi" w:cstheme="minorHAnsi"/>
          <w:sz w:val="20"/>
          <w:szCs w:val="20"/>
        </w:rPr>
        <w:t>inertizar</w:t>
      </w:r>
      <w:proofErr w:type="spellEnd"/>
      <w:r w:rsidRPr="009A1CA5">
        <w:rPr>
          <w:rFonts w:asciiTheme="minorHAnsi" w:hAnsiTheme="minorHAnsi" w:cstheme="minorHAnsi"/>
          <w:sz w:val="20"/>
          <w:szCs w:val="20"/>
        </w:rPr>
        <w:t xml:space="preserve"> la línea nueva con algún gas inerte.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Punto de </w:t>
      </w:r>
      <w:proofErr w:type="spellStart"/>
      <w:r w:rsidRPr="009A1CA5">
        <w:rPr>
          <w:rFonts w:asciiTheme="minorHAnsi" w:hAnsiTheme="minorHAnsi" w:cstheme="minorHAnsi"/>
          <w:b/>
          <w:sz w:val="20"/>
          <w:szCs w:val="20"/>
        </w:rPr>
        <w:t>Rocio</w:t>
      </w:r>
      <w:proofErr w:type="spellEnd"/>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recomienda realizar la verificación en los puntos finales donde se interconectara la línea nueva construida. </w:t>
      </w:r>
    </w:p>
    <w:p w:rsidR="00F7595D" w:rsidRPr="009A1CA5" w:rsidRDefault="00F7595D" w:rsidP="00F7595D">
      <w:pPr>
        <w:pStyle w:val="Prrafodelista"/>
        <w:ind w:left="786"/>
        <w:jc w:val="both"/>
        <w:rPr>
          <w:rFonts w:asciiTheme="minorHAnsi" w:hAnsiTheme="minorHAnsi" w:cstheme="minorHAnsi"/>
          <w:b/>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D73824">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interconexión, puesta en marcha y punto de roción debe ser medido </w:t>
      </w:r>
      <w:r w:rsidR="00A52576" w:rsidRPr="009A1CA5">
        <w:rPr>
          <w:rFonts w:asciiTheme="minorHAnsi" w:hAnsiTheme="minorHAnsi" w:cstheme="minorHAnsi"/>
          <w:sz w:val="20"/>
          <w:szCs w:val="20"/>
        </w:rPr>
        <w:t xml:space="preserve">y pagado en forma </w:t>
      </w:r>
      <w:r w:rsidRPr="009A1CA5">
        <w:rPr>
          <w:rFonts w:asciiTheme="minorHAnsi" w:hAnsiTheme="minorHAnsi" w:cstheme="minorHAnsi"/>
          <w:sz w:val="20"/>
          <w:szCs w:val="20"/>
        </w:rPr>
        <w:t>Global</w:t>
      </w:r>
      <w:r w:rsidR="00A52576" w:rsidRPr="009A1CA5">
        <w:rPr>
          <w:rFonts w:asciiTheme="minorHAnsi" w:hAnsiTheme="minorHAnsi" w:cstheme="minorHAnsi"/>
          <w:sz w:val="20"/>
          <w:szCs w:val="20"/>
        </w:rPr>
        <w:t>.</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96701" w:rsidRDefault="00896701" w:rsidP="00F7595D">
      <w:pPr>
        <w:jc w:val="both"/>
        <w:rPr>
          <w:rFonts w:asciiTheme="minorHAnsi" w:hAnsiTheme="minorHAnsi" w:cstheme="minorHAnsi"/>
          <w:sz w:val="20"/>
          <w:szCs w:val="20"/>
        </w:rPr>
      </w:pPr>
    </w:p>
    <w:p w:rsidR="00BF0E41" w:rsidRPr="009A1CA5" w:rsidRDefault="0092456F" w:rsidP="00BF0E41">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47</w:t>
      </w:r>
      <w:r w:rsidR="00BF0E41" w:rsidRPr="009A1CA5">
        <w:rPr>
          <w:rFonts w:cstheme="minorHAnsi"/>
          <w:b/>
          <w:bCs/>
          <w:sz w:val="22"/>
          <w:szCs w:val="22"/>
        </w:rPr>
        <w:t xml:space="preserve"> </w:t>
      </w:r>
      <w:r w:rsidR="00BF0E41">
        <w:rPr>
          <w:rFonts w:cstheme="minorHAnsi"/>
          <w:b/>
          <w:bCs/>
          <w:sz w:val="22"/>
          <w:szCs w:val="22"/>
        </w:rPr>
        <w:t>ADOSADO DE TUBERIA</w:t>
      </w:r>
      <w:r w:rsidR="00BF0E41" w:rsidRPr="009A1CA5">
        <w:rPr>
          <w:rFonts w:cstheme="minorHAnsi"/>
          <w:b/>
          <w:bCs/>
          <w:sz w:val="22"/>
          <w:szCs w:val="22"/>
        </w:rPr>
        <w:t>.</w:t>
      </w:r>
    </w:p>
    <w:p w:rsidR="00BF0E41" w:rsidRDefault="00BF0E41" w:rsidP="00BF0E4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M</w:t>
      </w:r>
    </w:p>
    <w:p w:rsidR="00BF0E41" w:rsidRPr="009A1CA5" w:rsidRDefault="00BF0E41" w:rsidP="00BF0E4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DEFINICIÓN </w:t>
      </w:r>
    </w:p>
    <w:p w:rsidR="00713288" w:rsidRPr="00713288" w:rsidRDefault="00713288">
      <w:pPr>
        <w:rPr>
          <w:rFonts w:asciiTheme="minorHAnsi" w:hAnsi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Este ítem comprende todos los trabajos</w:t>
      </w:r>
      <w:r>
        <w:rPr>
          <w:rFonts w:asciiTheme="minorHAnsi" w:hAnsiTheme="minorHAnsi" w:cstheme="minorHAnsi"/>
          <w:sz w:val="20"/>
          <w:szCs w:val="20"/>
        </w:rPr>
        <w:t xml:space="preserve"> necesarios para realizar el adosado de tubería de ANC en </w:t>
      </w:r>
      <w:proofErr w:type="spellStart"/>
      <w:r w:rsidR="00A70992">
        <w:rPr>
          <w:rFonts w:asciiTheme="minorHAnsi" w:hAnsiTheme="minorHAnsi" w:cstheme="minorHAnsi"/>
          <w:sz w:val="20"/>
          <w:szCs w:val="20"/>
        </w:rPr>
        <w:t>extructura</w:t>
      </w:r>
      <w:proofErr w:type="spellEnd"/>
      <w:r w:rsidR="00A70992">
        <w:rPr>
          <w:rFonts w:asciiTheme="minorHAnsi" w:hAnsiTheme="minorHAnsi" w:cstheme="minorHAnsi"/>
          <w:sz w:val="20"/>
          <w:szCs w:val="20"/>
        </w:rPr>
        <w:t xml:space="preserve"> de </w:t>
      </w:r>
      <w:r>
        <w:rPr>
          <w:rFonts w:asciiTheme="minorHAnsi" w:hAnsiTheme="minorHAnsi" w:cstheme="minorHAnsi"/>
          <w:sz w:val="20"/>
          <w:szCs w:val="20"/>
        </w:rPr>
        <w:t xml:space="preserve">canal, que </w:t>
      </w:r>
      <w:r w:rsidRPr="00BF0E41">
        <w:rPr>
          <w:rFonts w:asciiTheme="minorHAnsi" w:hAnsiTheme="minorHAnsi" w:cstheme="minorHAnsi"/>
          <w:bCs/>
          <w:iCs/>
          <w:sz w:val="20"/>
          <w:szCs w:val="20"/>
        </w:rPr>
        <w:t xml:space="preserve">cubra la longitud total del </w:t>
      </w:r>
      <w:r>
        <w:rPr>
          <w:rFonts w:asciiTheme="minorHAnsi" w:hAnsiTheme="minorHAnsi" w:cstheme="minorHAnsi"/>
          <w:bCs/>
          <w:iCs/>
          <w:sz w:val="20"/>
          <w:szCs w:val="20"/>
        </w:rPr>
        <w:t>mismo.</w:t>
      </w:r>
    </w:p>
    <w:p w:rsidR="00244677" w:rsidRPr="009A1CA5" w:rsidRDefault="00244677" w:rsidP="00244677">
      <w:pPr>
        <w:ind w:left="426"/>
        <w:jc w:val="both"/>
        <w:rPr>
          <w:rFonts w:asciiTheme="minorHAnsi" w:hAnsiTheme="minorHAnsi" w:cstheme="minorHAnsi"/>
          <w:sz w:val="20"/>
          <w:szCs w:val="20"/>
        </w:rPr>
      </w:pPr>
    </w:p>
    <w:p w:rsidR="00244677" w:rsidRPr="009A1CA5" w:rsidRDefault="00244677" w:rsidP="0024467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MATERIALES, HERRAMIENTAS Y EQUIPO</w:t>
      </w:r>
    </w:p>
    <w:p w:rsidR="00244677" w:rsidRPr="009A1CA5" w:rsidRDefault="00244677" w:rsidP="00244677">
      <w:pPr>
        <w:pStyle w:val="Sangra3detindependiente"/>
        <w:autoSpaceDE w:val="0"/>
        <w:autoSpaceDN w:val="0"/>
        <w:adjustRightInd w:val="0"/>
        <w:spacing w:after="0" w:line="240" w:lineRule="auto"/>
        <w:jc w:val="both"/>
        <w:rPr>
          <w:rFonts w:cstheme="minorHAnsi"/>
          <w:b/>
          <w:bCs/>
          <w:sz w:val="20"/>
          <w:szCs w:val="20"/>
        </w:rPr>
      </w:pPr>
    </w:p>
    <w:p w:rsidR="00244677" w:rsidRPr="009A1CA5" w:rsidRDefault="00244677" w:rsidP="00244677">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w:t>
      </w:r>
      <w:r>
        <w:rPr>
          <w:rFonts w:cstheme="minorHAnsi"/>
          <w:sz w:val="20"/>
          <w:szCs w:val="20"/>
        </w:rPr>
        <w:t>.</w:t>
      </w:r>
    </w:p>
    <w:p w:rsidR="00244677" w:rsidRPr="009A1CA5" w:rsidRDefault="00244677" w:rsidP="00244677">
      <w:pPr>
        <w:pStyle w:val="Sangra3detindependiente"/>
        <w:spacing w:after="0" w:line="240" w:lineRule="auto"/>
        <w:ind w:left="0"/>
        <w:jc w:val="both"/>
        <w:rPr>
          <w:rFonts w:cstheme="minorHAnsi"/>
          <w:sz w:val="20"/>
          <w:szCs w:val="20"/>
        </w:rPr>
      </w:pPr>
      <w:r w:rsidRPr="009A1CA5">
        <w:rPr>
          <w:rFonts w:cstheme="minorHAnsi"/>
          <w:sz w:val="20"/>
          <w:szCs w:val="20"/>
        </w:rPr>
        <w:t>El contratista también se debe considerar utilizar todas las herramientas, equipos y materiales menores necesarias para realizar adecuadamente la actividad</w:t>
      </w:r>
      <w:r w:rsidR="00EF0312">
        <w:rPr>
          <w:rFonts w:cstheme="minorHAnsi"/>
          <w:sz w:val="20"/>
          <w:szCs w:val="20"/>
        </w:rPr>
        <w:t>, e</w:t>
      </w:r>
      <w:r w:rsidR="00EF0312" w:rsidRPr="00EF0312">
        <w:rPr>
          <w:rFonts w:cstheme="minorHAnsi"/>
          <w:sz w:val="20"/>
          <w:szCs w:val="20"/>
        </w:rPr>
        <w:t xml:space="preserve">ntre los equipos con los que debe contar la contratista son los siguientes: </w:t>
      </w:r>
      <w:proofErr w:type="spellStart"/>
      <w:r w:rsidR="00EF0312" w:rsidRPr="00EF0312">
        <w:rPr>
          <w:rFonts w:cstheme="minorHAnsi"/>
          <w:sz w:val="20"/>
          <w:szCs w:val="20"/>
        </w:rPr>
        <w:t>hidrogrua</w:t>
      </w:r>
      <w:proofErr w:type="spellEnd"/>
      <w:r w:rsidR="00EF0312" w:rsidRPr="00EF0312">
        <w:rPr>
          <w:rFonts w:cstheme="minorHAnsi"/>
          <w:sz w:val="20"/>
          <w:szCs w:val="20"/>
        </w:rPr>
        <w:t xml:space="preserve">, camioneta, </w:t>
      </w:r>
      <w:proofErr w:type="spellStart"/>
      <w:r w:rsidR="00EF0312" w:rsidRPr="00EF0312">
        <w:rPr>
          <w:rFonts w:cstheme="minorHAnsi"/>
          <w:sz w:val="20"/>
          <w:szCs w:val="20"/>
        </w:rPr>
        <w:t>motosoldadora</w:t>
      </w:r>
      <w:proofErr w:type="spellEnd"/>
      <w:r w:rsidR="00EF0312" w:rsidRPr="00EF0312">
        <w:rPr>
          <w:rFonts w:cstheme="minorHAnsi"/>
          <w:sz w:val="20"/>
          <w:szCs w:val="20"/>
        </w:rPr>
        <w:t xml:space="preserve">, materiales varios para la fijación de los </w:t>
      </w:r>
      <w:r w:rsidR="00EF0312">
        <w:rPr>
          <w:rFonts w:cstheme="minorHAnsi"/>
          <w:sz w:val="20"/>
          <w:szCs w:val="20"/>
        </w:rPr>
        <w:t>sujetadores</w:t>
      </w:r>
      <w:r w:rsidR="00EF0312" w:rsidRPr="00EF0312">
        <w:rPr>
          <w:rFonts w:cstheme="minorHAnsi"/>
          <w:sz w:val="20"/>
          <w:szCs w:val="20"/>
        </w:rPr>
        <w:t xml:space="preserve"> e instalación de tubería de acero</w:t>
      </w:r>
      <w:r w:rsidRPr="009A1CA5">
        <w:rPr>
          <w:rFonts w:cstheme="minorHAnsi"/>
          <w:sz w:val="20"/>
          <w:szCs w:val="20"/>
        </w:rPr>
        <w:t xml:space="preserve">. </w:t>
      </w:r>
    </w:p>
    <w:p w:rsidR="00244677" w:rsidRPr="009A1CA5" w:rsidRDefault="00244677" w:rsidP="00244677">
      <w:pPr>
        <w:pStyle w:val="Sangra3detindependiente"/>
        <w:autoSpaceDE w:val="0"/>
        <w:autoSpaceDN w:val="0"/>
        <w:adjustRightInd w:val="0"/>
        <w:spacing w:after="0" w:line="240" w:lineRule="auto"/>
        <w:ind w:left="0"/>
        <w:jc w:val="both"/>
        <w:rPr>
          <w:rFonts w:cstheme="minorHAnsi"/>
          <w:sz w:val="20"/>
          <w:szCs w:val="20"/>
        </w:rPr>
      </w:pPr>
    </w:p>
    <w:p w:rsidR="00244677" w:rsidRPr="009A1CA5" w:rsidRDefault="00244677" w:rsidP="0024467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PROCEDIMIENTO PARA EJECUCIÓN </w:t>
      </w:r>
    </w:p>
    <w:p w:rsidR="00244677" w:rsidRPr="009A1CA5" w:rsidRDefault="00244677" w:rsidP="00244677">
      <w:pPr>
        <w:ind w:left="426"/>
        <w:jc w:val="both"/>
        <w:rPr>
          <w:rFonts w:asciiTheme="minorHAnsi" w:hAnsiTheme="minorHAnsi" w:cs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244677" w:rsidRPr="009A1CA5" w:rsidRDefault="00244677" w:rsidP="00244677">
      <w:pPr>
        <w:ind w:left="426"/>
        <w:jc w:val="both"/>
        <w:rPr>
          <w:rFonts w:asciiTheme="minorHAnsi" w:hAnsiTheme="minorHAnsi" w:cstheme="minorHAnsi"/>
          <w:sz w:val="20"/>
          <w:szCs w:val="20"/>
        </w:rPr>
      </w:pPr>
    </w:p>
    <w:p w:rsidR="00244677" w:rsidRDefault="003436E7" w:rsidP="00E35518">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w:t>
      </w:r>
      <w:r w:rsidR="00A70992">
        <w:rPr>
          <w:rFonts w:asciiTheme="minorHAnsi" w:hAnsiTheme="minorHAnsi" w:cstheme="minorHAnsi"/>
          <w:sz w:val="20"/>
          <w:szCs w:val="20"/>
        </w:rPr>
        <w:t xml:space="preserve">ejecutar los trabajos de acuerdo a un procedimiento calificado a ser elaborado de manera tal </w:t>
      </w:r>
      <w:r w:rsidR="00A70992" w:rsidRPr="005A3330">
        <w:rPr>
          <w:rFonts w:asciiTheme="minorHAnsi" w:eastAsiaTheme="minorHAnsi" w:hAnsiTheme="minorHAnsi" w:cstheme="minorHAnsi"/>
          <w:sz w:val="20"/>
          <w:szCs w:val="20"/>
          <w:lang w:val="es-BO" w:eastAsia="en-US"/>
        </w:rPr>
        <w:t>de atender los requisitos especificados en el proyecto y en esta especificación técnica</w:t>
      </w:r>
      <w:r w:rsidR="00A70992">
        <w:rPr>
          <w:rFonts w:asciiTheme="minorHAnsi" w:hAnsiTheme="minorHAnsi" w:cstheme="minorHAnsi"/>
          <w:sz w:val="20"/>
          <w:szCs w:val="20"/>
        </w:rPr>
        <w:t xml:space="preserve">, con </w:t>
      </w:r>
      <w:r w:rsidRPr="009A1CA5">
        <w:rPr>
          <w:rFonts w:asciiTheme="minorHAnsi" w:hAnsiTheme="minorHAnsi" w:cstheme="minorHAnsi"/>
          <w:sz w:val="20"/>
          <w:szCs w:val="20"/>
        </w:rPr>
        <w:t>la aprobación del supervisor de obras.</w:t>
      </w:r>
    </w:p>
    <w:p w:rsidR="003436E7" w:rsidRDefault="003436E7" w:rsidP="00E35518">
      <w:pPr>
        <w:jc w:val="both"/>
        <w:rPr>
          <w:rFonts w:asciiTheme="minorHAnsi" w:hAnsiTheme="minorHAnsi" w:cstheme="minorHAnsi"/>
          <w:sz w:val="20"/>
          <w:szCs w:val="20"/>
        </w:rPr>
      </w:pPr>
    </w:p>
    <w:p w:rsidR="003436E7" w:rsidRPr="00BF0E41" w:rsidRDefault="003436E7" w:rsidP="003436E7">
      <w:pPr>
        <w:tabs>
          <w:tab w:val="left" w:pos="1276"/>
        </w:tabs>
        <w:ind w:left="720"/>
        <w:jc w:val="both"/>
        <w:rPr>
          <w:rFonts w:asciiTheme="minorHAnsi" w:hAnsiTheme="minorHAnsi" w:cstheme="minorHAnsi"/>
          <w:bCs/>
          <w:iCs/>
          <w:sz w:val="20"/>
          <w:szCs w:val="20"/>
        </w:rPr>
      </w:pPr>
    </w:p>
    <w:p w:rsidR="003436E7" w:rsidRPr="00BF0E41" w:rsidRDefault="003436E7" w:rsidP="003436E7">
      <w:pPr>
        <w:tabs>
          <w:tab w:val="left" w:pos="1276"/>
        </w:tabs>
        <w:jc w:val="both"/>
        <w:rPr>
          <w:rFonts w:asciiTheme="minorHAnsi" w:hAnsiTheme="minorHAnsi" w:cstheme="minorHAnsi"/>
          <w:bCs/>
          <w:iCs/>
          <w:sz w:val="20"/>
          <w:szCs w:val="20"/>
        </w:rPr>
      </w:pPr>
      <w:r w:rsidRPr="00BF0E41">
        <w:rPr>
          <w:rFonts w:asciiTheme="minorHAnsi" w:hAnsiTheme="minorHAnsi" w:cstheme="minorHAnsi"/>
          <w:bCs/>
          <w:iCs/>
          <w:sz w:val="20"/>
          <w:szCs w:val="20"/>
        </w:rPr>
        <w:t xml:space="preserve">El ducto será empotrado a la viga del </w:t>
      </w:r>
      <w:r>
        <w:rPr>
          <w:rFonts w:asciiTheme="minorHAnsi" w:hAnsiTheme="minorHAnsi" w:cstheme="minorHAnsi"/>
          <w:bCs/>
          <w:iCs/>
          <w:sz w:val="20"/>
          <w:szCs w:val="20"/>
        </w:rPr>
        <w:t>canal</w:t>
      </w:r>
      <w:r w:rsidRPr="00BF0E41">
        <w:rPr>
          <w:rFonts w:asciiTheme="minorHAnsi" w:hAnsiTheme="minorHAnsi" w:cstheme="minorHAnsi"/>
          <w:bCs/>
          <w:iCs/>
          <w:sz w:val="20"/>
          <w:szCs w:val="20"/>
        </w:rPr>
        <w:t xml:space="preserve"> por medio de abrazaderas, con una separación de 3.00 </w:t>
      </w:r>
      <w:proofErr w:type="spellStart"/>
      <w:r w:rsidRPr="00BF0E41">
        <w:rPr>
          <w:rFonts w:asciiTheme="minorHAnsi" w:hAnsiTheme="minorHAnsi" w:cstheme="minorHAnsi"/>
          <w:bCs/>
          <w:iCs/>
          <w:sz w:val="20"/>
          <w:szCs w:val="20"/>
        </w:rPr>
        <w:t>mtr</w:t>
      </w:r>
      <w:proofErr w:type="spellEnd"/>
      <w:r w:rsidRPr="00BF0E41">
        <w:rPr>
          <w:rFonts w:asciiTheme="minorHAnsi" w:hAnsiTheme="minorHAnsi" w:cstheme="minorHAnsi"/>
          <w:bCs/>
          <w:iCs/>
          <w:sz w:val="20"/>
          <w:szCs w:val="20"/>
        </w:rPr>
        <w:t xml:space="preserve"> entre abrazaderas.</w:t>
      </w:r>
    </w:p>
    <w:p w:rsidR="003436E7" w:rsidRPr="00BF0E41" w:rsidRDefault="00A70992" w:rsidP="003436E7">
      <w:pPr>
        <w:tabs>
          <w:tab w:val="left" w:pos="1276"/>
        </w:tabs>
        <w:jc w:val="both"/>
        <w:rPr>
          <w:rFonts w:asciiTheme="minorHAnsi" w:hAnsiTheme="minorHAnsi" w:cstheme="minorHAnsi"/>
          <w:bCs/>
          <w:iCs/>
          <w:sz w:val="20"/>
          <w:szCs w:val="20"/>
        </w:rPr>
      </w:pPr>
      <w:r>
        <w:rPr>
          <w:rFonts w:asciiTheme="minorHAnsi" w:hAnsiTheme="minorHAnsi" w:cstheme="minorHAnsi"/>
          <w:bCs/>
          <w:iCs/>
          <w:sz w:val="20"/>
          <w:szCs w:val="20"/>
        </w:rPr>
        <w:t>Se deberá realizar la protección de la tubería la cual será</w:t>
      </w:r>
      <w:r w:rsidR="003436E7" w:rsidRPr="00BF0E41">
        <w:rPr>
          <w:rFonts w:asciiTheme="minorHAnsi" w:hAnsiTheme="minorHAnsi" w:cstheme="minorHAnsi"/>
          <w:bCs/>
          <w:iCs/>
          <w:sz w:val="20"/>
          <w:szCs w:val="20"/>
        </w:rPr>
        <w:t xml:space="preserve"> pintada con pintura anticorrosiva para protegerla de las inclemencias del tiempo.</w:t>
      </w:r>
    </w:p>
    <w:p w:rsidR="00EF0312" w:rsidRDefault="00EF0312" w:rsidP="00EF0312">
      <w:pPr>
        <w:tabs>
          <w:tab w:val="left" w:pos="1276"/>
        </w:tabs>
        <w:jc w:val="both"/>
        <w:rPr>
          <w:rFonts w:asciiTheme="minorHAnsi" w:hAnsiTheme="minorHAnsi" w:cstheme="minorHAnsi"/>
          <w:bCs/>
          <w:iCs/>
          <w:sz w:val="20"/>
          <w:szCs w:val="20"/>
        </w:rPr>
      </w:pPr>
      <w:r w:rsidRPr="00EF0312">
        <w:rPr>
          <w:rFonts w:asciiTheme="minorHAnsi" w:hAnsiTheme="minorHAnsi" w:cstheme="minorHAnsi"/>
          <w:bCs/>
          <w:iCs/>
          <w:sz w:val="20"/>
          <w:szCs w:val="20"/>
        </w:rPr>
        <w:t>Todos los soportes de tubería para la sujeción, serán prefabricados de acuerdo a requerimiento y geometría de cada puente</w:t>
      </w:r>
      <w:r>
        <w:rPr>
          <w:rFonts w:asciiTheme="minorHAnsi" w:hAnsiTheme="minorHAnsi" w:cstheme="minorHAnsi"/>
          <w:bCs/>
          <w:iCs/>
          <w:sz w:val="20"/>
          <w:szCs w:val="20"/>
        </w:rPr>
        <w:t xml:space="preserve"> o canal</w:t>
      </w:r>
      <w:r w:rsidRPr="00EF0312">
        <w:rPr>
          <w:rFonts w:asciiTheme="minorHAnsi" w:hAnsiTheme="minorHAnsi" w:cstheme="minorHAnsi"/>
          <w:bCs/>
          <w:iCs/>
          <w:sz w:val="20"/>
          <w:szCs w:val="20"/>
        </w:rPr>
        <w:t xml:space="preserve">, de acuerdo a planos y especificaciones previamente aprobados por supervisión y en función a los estudios realizados. </w:t>
      </w:r>
    </w:p>
    <w:p w:rsidR="00EF0312" w:rsidRDefault="00EF0312" w:rsidP="00EF0312">
      <w:pPr>
        <w:tabs>
          <w:tab w:val="left" w:pos="1276"/>
        </w:tabs>
        <w:jc w:val="both"/>
        <w:rPr>
          <w:rFonts w:asciiTheme="minorHAnsi" w:hAnsiTheme="minorHAnsi" w:cstheme="minorHAnsi"/>
          <w:bCs/>
          <w:iCs/>
          <w:sz w:val="20"/>
          <w:szCs w:val="20"/>
        </w:rPr>
      </w:pPr>
      <w:r w:rsidRPr="00EF0312">
        <w:rPr>
          <w:rFonts w:asciiTheme="minorHAnsi" w:hAnsiTheme="minorHAnsi" w:cstheme="minorHAnsi"/>
          <w:bCs/>
          <w:iCs/>
          <w:sz w:val="20"/>
          <w:szCs w:val="20"/>
        </w:rPr>
        <w:t>Dependiendo del diámetro de los cabl</w:t>
      </w:r>
      <w:r>
        <w:rPr>
          <w:rFonts w:asciiTheme="minorHAnsi" w:hAnsiTheme="minorHAnsi" w:cstheme="minorHAnsi"/>
          <w:bCs/>
          <w:iCs/>
          <w:sz w:val="20"/>
          <w:szCs w:val="20"/>
        </w:rPr>
        <w:t>es que soportaran los sujetadores</w:t>
      </w:r>
      <w:r w:rsidRPr="00EF0312">
        <w:rPr>
          <w:rFonts w:asciiTheme="minorHAnsi" w:hAnsiTheme="minorHAnsi" w:cstheme="minorHAnsi"/>
          <w:bCs/>
          <w:iCs/>
          <w:sz w:val="20"/>
          <w:szCs w:val="20"/>
        </w:rPr>
        <w:t xml:space="preserve">, se procede al colocado de las grampas, con sus respectivos guardacabos, para asegurar los </w:t>
      </w:r>
      <w:r>
        <w:rPr>
          <w:rFonts w:asciiTheme="minorHAnsi" w:hAnsiTheme="minorHAnsi" w:cstheme="minorHAnsi"/>
          <w:bCs/>
          <w:iCs/>
          <w:sz w:val="20"/>
          <w:szCs w:val="20"/>
        </w:rPr>
        <w:t>sujetadores</w:t>
      </w:r>
      <w:r w:rsidRPr="00EF0312">
        <w:rPr>
          <w:rFonts w:asciiTheme="minorHAnsi" w:hAnsiTheme="minorHAnsi" w:cstheme="minorHAnsi"/>
          <w:bCs/>
          <w:iCs/>
          <w:sz w:val="20"/>
          <w:szCs w:val="20"/>
        </w:rPr>
        <w:t>, cuidando de que el cable principal</w:t>
      </w:r>
      <w:r w:rsidRPr="00EF0312">
        <w:t xml:space="preserve"> </w:t>
      </w:r>
      <w:r w:rsidRPr="00EF0312">
        <w:rPr>
          <w:rFonts w:asciiTheme="minorHAnsi" w:hAnsiTheme="minorHAnsi" w:cstheme="minorHAnsi"/>
          <w:bCs/>
          <w:iCs/>
          <w:sz w:val="20"/>
          <w:szCs w:val="20"/>
        </w:rPr>
        <w:t xml:space="preserve">y la parte muerta del </w:t>
      </w:r>
      <w:r>
        <w:rPr>
          <w:rFonts w:asciiTheme="minorHAnsi" w:hAnsiTheme="minorHAnsi" w:cstheme="minorHAnsi"/>
          <w:bCs/>
          <w:iCs/>
          <w:sz w:val="20"/>
          <w:szCs w:val="20"/>
        </w:rPr>
        <w:t>sujetador</w:t>
      </w:r>
      <w:r w:rsidRPr="00EF0312">
        <w:rPr>
          <w:rFonts w:asciiTheme="minorHAnsi" w:hAnsiTheme="minorHAnsi" w:cstheme="minorHAnsi"/>
          <w:bCs/>
          <w:iCs/>
          <w:sz w:val="20"/>
          <w:szCs w:val="20"/>
        </w:rPr>
        <w:t xml:space="preserve"> (cable que sobresale después de la grampa) estén completamente extendidos, sin dobleces, ni pliegues al cable del pendolón. La sujeción de las grampas será ajustada con llaves de ojo y boca con la medida adecuada. </w:t>
      </w:r>
    </w:p>
    <w:p w:rsidR="00EF0312" w:rsidRDefault="00EF0312" w:rsidP="00EF0312">
      <w:pPr>
        <w:tabs>
          <w:tab w:val="left" w:pos="1276"/>
        </w:tabs>
        <w:jc w:val="both"/>
        <w:rPr>
          <w:rFonts w:asciiTheme="minorHAnsi" w:hAnsiTheme="minorHAnsi" w:cstheme="minorHAnsi"/>
          <w:bCs/>
          <w:iCs/>
          <w:sz w:val="20"/>
          <w:szCs w:val="20"/>
        </w:rPr>
      </w:pPr>
      <w:r w:rsidRPr="00EF0312">
        <w:rPr>
          <w:rFonts w:asciiTheme="minorHAnsi" w:hAnsiTheme="minorHAnsi" w:cstheme="minorHAnsi"/>
          <w:bCs/>
          <w:iCs/>
          <w:sz w:val="20"/>
          <w:szCs w:val="20"/>
        </w:rPr>
        <w:t xml:space="preserve">A fin de no producir daños en las tuercas de las grampas se utilizara </w:t>
      </w:r>
      <w:proofErr w:type="spellStart"/>
      <w:r w:rsidRPr="00EF0312">
        <w:rPr>
          <w:rFonts w:asciiTheme="minorHAnsi" w:hAnsiTheme="minorHAnsi" w:cstheme="minorHAnsi"/>
          <w:bCs/>
          <w:iCs/>
          <w:sz w:val="20"/>
          <w:szCs w:val="20"/>
        </w:rPr>
        <w:t>Torquímetro</w:t>
      </w:r>
      <w:proofErr w:type="spellEnd"/>
      <w:r w:rsidRPr="00EF0312">
        <w:rPr>
          <w:rFonts w:asciiTheme="minorHAnsi" w:hAnsiTheme="minorHAnsi" w:cstheme="minorHAnsi"/>
          <w:bCs/>
          <w:iCs/>
          <w:sz w:val="20"/>
          <w:szCs w:val="20"/>
        </w:rPr>
        <w:t xml:space="preserve"> para el ajuste final que deberá ser empleado en función a las recomendaciones del fabricante de las tuercas y pernos. Para el armado de las abrazaderas se procederá de acuerdo a </w:t>
      </w:r>
      <w:r>
        <w:rPr>
          <w:rFonts w:asciiTheme="minorHAnsi" w:hAnsiTheme="minorHAnsi" w:cstheme="minorHAnsi"/>
          <w:bCs/>
          <w:iCs/>
          <w:sz w:val="20"/>
          <w:szCs w:val="20"/>
        </w:rPr>
        <w:t>procedimiento</w:t>
      </w:r>
      <w:r w:rsidRPr="00EF0312">
        <w:rPr>
          <w:rFonts w:asciiTheme="minorHAnsi" w:hAnsiTheme="minorHAnsi" w:cstheme="minorHAnsi"/>
          <w:bCs/>
          <w:iCs/>
          <w:sz w:val="20"/>
          <w:szCs w:val="20"/>
        </w:rPr>
        <w:t xml:space="preserve"> y deberá verificarse que no exista torsión en los cables, y que los pendolones estén adecuadamente colocados. Luego se procederá al ajuste de las grampas de acuerdo al torque especificado a fin de no producir daño en las grampas. Una vez verificado el ajuste de las grampas, se procederá a pasar el “cable de jalado” por los estribos para el colgado de tubería. Este cable en uno de sus extremos, tendrá asegurado un pedazo de tubo en forma de lápiz del mismo diámetro de la tubería de red primaria, este extremo se suelda a la tubería a ser jalada y el otro extremo se asegura a un guinche o tecle para proceder al jalado en forma lenta, la tubería va pasando por los pendolones, se puede ayudar con un cabo amarrado en la punta a fin de que la parte de la guía, punta de lápiz, no clave y caiga. </w:t>
      </w:r>
    </w:p>
    <w:p w:rsidR="00EF0312" w:rsidRDefault="00EF0312" w:rsidP="00EF0312">
      <w:pPr>
        <w:tabs>
          <w:tab w:val="left" w:pos="1276"/>
        </w:tabs>
        <w:jc w:val="both"/>
        <w:rPr>
          <w:rFonts w:asciiTheme="minorHAnsi" w:hAnsiTheme="minorHAnsi" w:cstheme="minorHAnsi"/>
          <w:bCs/>
          <w:iCs/>
          <w:sz w:val="20"/>
          <w:szCs w:val="20"/>
        </w:rPr>
      </w:pPr>
    </w:p>
    <w:p w:rsidR="00EF0312" w:rsidRDefault="00EF0312" w:rsidP="00EF0312">
      <w:pPr>
        <w:tabs>
          <w:tab w:val="left" w:pos="1276"/>
        </w:tabs>
        <w:jc w:val="both"/>
        <w:rPr>
          <w:rFonts w:asciiTheme="minorHAnsi" w:hAnsiTheme="minorHAnsi" w:cstheme="minorHAnsi"/>
          <w:bCs/>
          <w:iCs/>
          <w:sz w:val="20"/>
          <w:szCs w:val="20"/>
        </w:rPr>
      </w:pPr>
      <w:r w:rsidRPr="00EF0312">
        <w:rPr>
          <w:rFonts w:asciiTheme="minorHAnsi" w:hAnsiTheme="minorHAnsi" w:cstheme="minorHAnsi"/>
          <w:bCs/>
          <w:iCs/>
          <w:sz w:val="20"/>
          <w:szCs w:val="20"/>
        </w:rPr>
        <w:t xml:space="preserve">Una vez realizado el adosado de la tubería, se debe proceder a la impermeabilización de la misma mediante la aplicación de pintura anticorrosiva. La tubería ser utilizada para el adosamiento es de tipo revestida, dicho recubrimiento no debe ser retirado, y para fines de imprimación de la pintura se deberá realizar un tratamiento mecánico con lija# 40 o blíster </w:t>
      </w:r>
      <w:proofErr w:type="spellStart"/>
      <w:r w:rsidRPr="00EF0312">
        <w:rPr>
          <w:rFonts w:asciiTheme="minorHAnsi" w:hAnsiTheme="minorHAnsi" w:cstheme="minorHAnsi"/>
          <w:bCs/>
          <w:iCs/>
          <w:sz w:val="20"/>
          <w:szCs w:val="20"/>
        </w:rPr>
        <w:t>blaster</w:t>
      </w:r>
      <w:proofErr w:type="spellEnd"/>
      <w:r w:rsidRPr="00EF0312">
        <w:rPr>
          <w:rFonts w:asciiTheme="minorHAnsi" w:hAnsiTheme="minorHAnsi" w:cstheme="minorHAnsi"/>
          <w:bCs/>
          <w:iCs/>
          <w:sz w:val="20"/>
          <w:szCs w:val="20"/>
        </w:rPr>
        <w:t xml:space="preserve">. Los soportes, cables y pendolones deberán ser tratados con pintura anticorrosiva. Después de la puesta en servicio, es necesario un retesado, pues los pendolones sufren un estiramiento y acomodamiento natural al entrar en servicio. Algunas de las restricciones que se deberán tomar en cuenta son las siguientes: </w:t>
      </w:r>
    </w:p>
    <w:p w:rsidR="00EF0312" w:rsidRDefault="00EF0312" w:rsidP="00EF0312">
      <w:pPr>
        <w:tabs>
          <w:tab w:val="left" w:pos="1276"/>
        </w:tabs>
        <w:ind w:left="142"/>
        <w:jc w:val="both"/>
        <w:rPr>
          <w:rFonts w:asciiTheme="minorHAnsi" w:hAnsiTheme="minorHAnsi" w:cstheme="minorHAnsi"/>
          <w:bCs/>
          <w:iCs/>
          <w:sz w:val="20"/>
          <w:szCs w:val="20"/>
        </w:rPr>
      </w:pPr>
      <w:r w:rsidRPr="00EF0312">
        <w:rPr>
          <w:rFonts w:asciiTheme="minorHAnsi" w:hAnsiTheme="minorHAnsi" w:cstheme="minorHAnsi"/>
          <w:bCs/>
          <w:iCs/>
          <w:sz w:val="20"/>
          <w:szCs w:val="20"/>
        </w:rPr>
        <w:sym w:font="Symbol" w:char="F0B7"/>
      </w:r>
      <w:r w:rsidRPr="00EF0312">
        <w:rPr>
          <w:rFonts w:asciiTheme="minorHAnsi" w:hAnsiTheme="minorHAnsi" w:cstheme="minorHAnsi"/>
          <w:bCs/>
          <w:iCs/>
          <w:sz w:val="20"/>
          <w:szCs w:val="20"/>
        </w:rPr>
        <w:t xml:space="preserve"> Cuando se realicen las maniobras de adosado de la tubería al puente vehicular no podrán realizarse esfuerzos que pudieran producir daño mecánico a la tubería.</w:t>
      </w:r>
    </w:p>
    <w:p w:rsidR="00EF0312" w:rsidRDefault="00EF0312" w:rsidP="00EF0312">
      <w:pPr>
        <w:tabs>
          <w:tab w:val="left" w:pos="1276"/>
        </w:tabs>
        <w:ind w:left="142"/>
        <w:jc w:val="both"/>
        <w:rPr>
          <w:rFonts w:asciiTheme="minorHAnsi" w:hAnsiTheme="minorHAnsi" w:cstheme="minorHAnsi"/>
          <w:bCs/>
          <w:iCs/>
          <w:sz w:val="20"/>
          <w:szCs w:val="20"/>
        </w:rPr>
      </w:pPr>
      <w:r w:rsidRPr="00EF0312">
        <w:rPr>
          <w:rFonts w:asciiTheme="minorHAnsi" w:hAnsiTheme="minorHAnsi" w:cstheme="minorHAnsi"/>
          <w:bCs/>
          <w:iCs/>
          <w:sz w:val="20"/>
          <w:szCs w:val="20"/>
        </w:rPr>
        <w:t xml:space="preserve"> </w:t>
      </w:r>
      <w:r w:rsidRPr="00EF0312">
        <w:rPr>
          <w:rFonts w:asciiTheme="minorHAnsi" w:hAnsiTheme="minorHAnsi" w:cstheme="minorHAnsi"/>
          <w:bCs/>
          <w:iCs/>
          <w:sz w:val="20"/>
          <w:szCs w:val="20"/>
        </w:rPr>
        <w:sym w:font="Symbol" w:char="F0B7"/>
      </w:r>
      <w:r w:rsidRPr="00EF0312">
        <w:rPr>
          <w:rFonts w:asciiTheme="minorHAnsi" w:hAnsiTheme="minorHAnsi" w:cstheme="minorHAnsi"/>
          <w:bCs/>
          <w:iCs/>
          <w:sz w:val="20"/>
          <w:szCs w:val="20"/>
        </w:rPr>
        <w:t xml:space="preserve"> En su posición final, la tubería no deberá mostrar inestabilidad por defectos de construcción e instalación de los pendolones y soportes. </w:t>
      </w:r>
    </w:p>
    <w:p w:rsidR="00EF0312" w:rsidRDefault="00EF0312" w:rsidP="00EF0312">
      <w:pPr>
        <w:tabs>
          <w:tab w:val="left" w:pos="1276"/>
        </w:tabs>
        <w:ind w:left="142"/>
        <w:jc w:val="both"/>
        <w:rPr>
          <w:rFonts w:asciiTheme="minorHAnsi" w:hAnsiTheme="minorHAnsi" w:cstheme="minorHAnsi"/>
          <w:bCs/>
          <w:iCs/>
          <w:sz w:val="20"/>
          <w:szCs w:val="20"/>
        </w:rPr>
      </w:pPr>
      <w:r w:rsidRPr="00EF0312">
        <w:rPr>
          <w:rFonts w:asciiTheme="minorHAnsi" w:hAnsiTheme="minorHAnsi" w:cstheme="minorHAnsi"/>
          <w:bCs/>
          <w:iCs/>
          <w:sz w:val="20"/>
          <w:szCs w:val="20"/>
        </w:rPr>
        <w:sym w:font="Symbol" w:char="F0B7"/>
      </w:r>
      <w:r w:rsidRPr="00EF0312">
        <w:rPr>
          <w:rFonts w:asciiTheme="minorHAnsi" w:hAnsiTheme="minorHAnsi" w:cstheme="minorHAnsi"/>
          <w:bCs/>
          <w:iCs/>
          <w:sz w:val="20"/>
          <w:szCs w:val="20"/>
        </w:rPr>
        <w:t xml:space="preserve"> El CONTRATISTA no deberá realizar el adosado de la tubería al puente vehicular si no se contara con la autorización de la empresa o entidad administradora del servicio carretero.</w:t>
      </w:r>
    </w:p>
    <w:p w:rsidR="003436E7" w:rsidRDefault="00EF0312" w:rsidP="00EF0312">
      <w:pPr>
        <w:tabs>
          <w:tab w:val="left" w:pos="1276"/>
        </w:tabs>
        <w:ind w:left="142"/>
        <w:jc w:val="both"/>
        <w:rPr>
          <w:rFonts w:asciiTheme="minorHAnsi" w:hAnsiTheme="minorHAnsi" w:cstheme="minorHAnsi"/>
          <w:bCs/>
          <w:iCs/>
          <w:sz w:val="20"/>
          <w:szCs w:val="20"/>
        </w:rPr>
      </w:pPr>
      <w:r w:rsidRPr="00EF0312">
        <w:rPr>
          <w:rFonts w:asciiTheme="minorHAnsi" w:hAnsiTheme="minorHAnsi" w:cstheme="minorHAnsi"/>
          <w:bCs/>
          <w:iCs/>
          <w:sz w:val="20"/>
          <w:szCs w:val="20"/>
        </w:rPr>
        <w:t xml:space="preserve"> </w:t>
      </w:r>
      <w:r w:rsidRPr="00EF0312">
        <w:rPr>
          <w:rFonts w:asciiTheme="minorHAnsi" w:hAnsiTheme="minorHAnsi" w:cstheme="minorHAnsi"/>
          <w:bCs/>
          <w:iCs/>
          <w:sz w:val="20"/>
          <w:szCs w:val="20"/>
        </w:rPr>
        <w:sym w:font="Symbol" w:char="F0B7"/>
      </w:r>
      <w:r w:rsidRPr="00EF0312">
        <w:rPr>
          <w:rFonts w:asciiTheme="minorHAnsi" w:hAnsiTheme="minorHAnsi" w:cstheme="minorHAnsi"/>
          <w:bCs/>
          <w:iCs/>
          <w:sz w:val="20"/>
          <w:szCs w:val="20"/>
        </w:rPr>
        <w:t xml:space="preserve"> El CONTRATISTA no podrá emplear las estructuras metálicas fabricadas por la misma, si estos no contaran con la autorización del supervisor.</w:t>
      </w:r>
    </w:p>
    <w:p w:rsidR="00EF0312" w:rsidRDefault="00EF0312" w:rsidP="003436E7">
      <w:pPr>
        <w:tabs>
          <w:tab w:val="left" w:pos="1276"/>
        </w:tabs>
        <w:ind w:left="720"/>
        <w:jc w:val="both"/>
        <w:rPr>
          <w:rFonts w:asciiTheme="minorHAnsi" w:hAnsiTheme="minorHAnsi" w:cstheme="minorHAnsi"/>
          <w:bCs/>
          <w:iCs/>
          <w:sz w:val="20"/>
          <w:szCs w:val="20"/>
        </w:rPr>
      </w:pPr>
    </w:p>
    <w:p w:rsidR="00EF0312" w:rsidRDefault="00EF0312" w:rsidP="00244677">
      <w:pPr>
        <w:pStyle w:val="Sangra3detindependiente"/>
        <w:autoSpaceDE w:val="0"/>
        <w:autoSpaceDN w:val="0"/>
        <w:adjustRightInd w:val="0"/>
        <w:spacing w:after="0" w:line="240" w:lineRule="auto"/>
        <w:ind w:left="0"/>
        <w:jc w:val="both"/>
        <w:rPr>
          <w:rFonts w:cstheme="minorHAnsi"/>
          <w:b/>
          <w:bCs/>
          <w:sz w:val="20"/>
          <w:szCs w:val="20"/>
        </w:rPr>
      </w:pPr>
    </w:p>
    <w:p w:rsidR="00EF0312" w:rsidRDefault="00EF0312" w:rsidP="00244677">
      <w:pPr>
        <w:pStyle w:val="Sangra3detindependiente"/>
        <w:autoSpaceDE w:val="0"/>
        <w:autoSpaceDN w:val="0"/>
        <w:adjustRightInd w:val="0"/>
        <w:spacing w:after="0" w:line="240" w:lineRule="auto"/>
        <w:ind w:left="0"/>
        <w:jc w:val="both"/>
        <w:rPr>
          <w:rFonts w:cstheme="minorHAnsi"/>
          <w:b/>
          <w:bCs/>
          <w:sz w:val="20"/>
          <w:szCs w:val="20"/>
        </w:rPr>
      </w:pPr>
    </w:p>
    <w:p w:rsidR="00EF0312" w:rsidRDefault="00EF0312" w:rsidP="00244677">
      <w:pPr>
        <w:pStyle w:val="Sangra3detindependiente"/>
        <w:autoSpaceDE w:val="0"/>
        <w:autoSpaceDN w:val="0"/>
        <w:adjustRightInd w:val="0"/>
        <w:spacing w:after="0" w:line="240" w:lineRule="auto"/>
        <w:ind w:left="0"/>
        <w:jc w:val="both"/>
        <w:rPr>
          <w:rFonts w:cstheme="minorHAnsi"/>
          <w:b/>
          <w:bCs/>
          <w:sz w:val="20"/>
          <w:szCs w:val="20"/>
        </w:rPr>
      </w:pPr>
    </w:p>
    <w:p w:rsidR="00EF0312" w:rsidRDefault="00EF0312" w:rsidP="00244677">
      <w:pPr>
        <w:pStyle w:val="Sangra3detindependiente"/>
        <w:autoSpaceDE w:val="0"/>
        <w:autoSpaceDN w:val="0"/>
        <w:adjustRightInd w:val="0"/>
        <w:spacing w:after="0" w:line="240" w:lineRule="auto"/>
        <w:ind w:left="0"/>
        <w:jc w:val="both"/>
        <w:rPr>
          <w:rFonts w:cstheme="minorHAnsi"/>
          <w:b/>
          <w:bCs/>
          <w:sz w:val="20"/>
          <w:szCs w:val="20"/>
        </w:rPr>
      </w:pPr>
    </w:p>
    <w:p w:rsidR="00244677" w:rsidRPr="009A1CA5" w:rsidRDefault="00244677" w:rsidP="0024467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Calidad, Salud, Seguridad y Medio Ambiente.</w:t>
      </w:r>
    </w:p>
    <w:p w:rsidR="00244677" w:rsidRPr="009A1CA5" w:rsidRDefault="00244677" w:rsidP="00244677">
      <w:pPr>
        <w:ind w:left="426"/>
        <w:jc w:val="both"/>
        <w:rPr>
          <w:rFonts w:asciiTheme="minorHAnsi" w:hAnsiTheme="minorHAnsi" w:cs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44677" w:rsidRPr="009A1CA5" w:rsidRDefault="00244677" w:rsidP="00244677">
      <w:pPr>
        <w:ind w:left="426"/>
        <w:jc w:val="both"/>
        <w:rPr>
          <w:rFonts w:asciiTheme="minorHAnsi" w:hAnsiTheme="minorHAnsi" w:cs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44677" w:rsidRPr="009A1CA5" w:rsidRDefault="00244677" w:rsidP="00244677">
      <w:pPr>
        <w:ind w:left="426"/>
        <w:jc w:val="both"/>
        <w:rPr>
          <w:rFonts w:asciiTheme="minorHAnsi" w:hAnsiTheme="minorHAnsi" w:cs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244677" w:rsidRPr="009A1CA5" w:rsidRDefault="00244677" w:rsidP="00244677">
      <w:pPr>
        <w:ind w:left="426"/>
        <w:jc w:val="both"/>
        <w:rPr>
          <w:rFonts w:asciiTheme="minorHAnsi" w:hAnsiTheme="minorHAnsi" w:cstheme="minorHAnsi"/>
          <w:sz w:val="20"/>
          <w:szCs w:val="20"/>
        </w:rPr>
      </w:pPr>
    </w:p>
    <w:p w:rsidR="00244677" w:rsidRPr="009A1CA5" w:rsidRDefault="00244677" w:rsidP="0024467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MEDIDAS DE MITIGACIÓN AMBIENTAL</w:t>
      </w:r>
    </w:p>
    <w:p w:rsidR="00244677" w:rsidRPr="009A1CA5" w:rsidRDefault="00244677" w:rsidP="00244677">
      <w:pPr>
        <w:jc w:val="both"/>
        <w:rPr>
          <w:rFonts w:asciiTheme="minorHAnsi" w:hAnsiTheme="minorHAnsi" w:cs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4677" w:rsidRPr="009A1CA5" w:rsidRDefault="00244677" w:rsidP="00244677">
      <w:pPr>
        <w:jc w:val="both"/>
        <w:rPr>
          <w:rFonts w:asciiTheme="minorHAnsi" w:hAnsiTheme="minorHAnsi" w:cs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4677" w:rsidRPr="009A1CA5" w:rsidRDefault="00244677" w:rsidP="00244677">
      <w:pPr>
        <w:jc w:val="both"/>
        <w:rPr>
          <w:rFonts w:asciiTheme="minorHAnsi" w:hAnsiTheme="minorHAnsi" w:cs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4677" w:rsidRPr="009A1CA5" w:rsidRDefault="00244677" w:rsidP="00244677">
      <w:pPr>
        <w:jc w:val="both"/>
        <w:rPr>
          <w:rFonts w:asciiTheme="minorHAnsi" w:hAnsiTheme="minorHAnsi" w:cstheme="minorHAnsi"/>
          <w:sz w:val="20"/>
          <w:szCs w:val="20"/>
        </w:rPr>
      </w:pPr>
    </w:p>
    <w:p w:rsidR="00244677" w:rsidRPr="009A1CA5" w:rsidRDefault="00244677" w:rsidP="00244677">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36E7" w:rsidRDefault="003436E7" w:rsidP="00244677">
      <w:pPr>
        <w:pStyle w:val="Sangra3detindependiente"/>
        <w:autoSpaceDE w:val="0"/>
        <w:autoSpaceDN w:val="0"/>
        <w:adjustRightInd w:val="0"/>
        <w:spacing w:after="0" w:line="240" w:lineRule="auto"/>
        <w:ind w:left="0"/>
        <w:jc w:val="both"/>
        <w:rPr>
          <w:rFonts w:cstheme="minorHAnsi"/>
          <w:b/>
          <w:bCs/>
          <w:sz w:val="20"/>
          <w:szCs w:val="20"/>
        </w:rPr>
      </w:pPr>
    </w:p>
    <w:p w:rsidR="00244677" w:rsidRPr="009A1CA5" w:rsidRDefault="00244677" w:rsidP="0024467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MEDICIÓN Y FORMA DE PAGO</w:t>
      </w:r>
    </w:p>
    <w:p w:rsidR="00244677" w:rsidRPr="009A1CA5" w:rsidRDefault="00244677" w:rsidP="00244677">
      <w:pPr>
        <w:ind w:left="426"/>
        <w:jc w:val="both"/>
        <w:rPr>
          <w:rFonts w:asciiTheme="minorHAnsi" w:hAnsiTheme="minorHAnsi" w:cstheme="minorHAnsi"/>
          <w:sz w:val="20"/>
          <w:szCs w:val="20"/>
        </w:rPr>
      </w:pPr>
    </w:p>
    <w:p w:rsidR="00EF0312" w:rsidRDefault="00EF0312" w:rsidP="00EF0312">
      <w:pPr>
        <w:rPr>
          <w:rFonts w:asciiTheme="minorHAnsi" w:hAnsiTheme="minorHAnsi" w:cstheme="minorHAnsi"/>
          <w:sz w:val="20"/>
          <w:szCs w:val="20"/>
        </w:rPr>
      </w:pPr>
      <w:r w:rsidRPr="00EF0312">
        <w:rPr>
          <w:rFonts w:asciiTheme="minorHAnsi" w:hAnsiTheme="minorHAnsi" w:cstheme="minorHAnsi"/>
          <w:sz w:val="20"/>
          <w:szCs w:val="20"/>
        </w:rPr>
        <w:t>El ítem de adosado de tubería de acero en puentes</w:t>
      </w:r>
      <w:r>
        <w:rPr>
          <w:rFonts w:asciiTheme="minorHAnsi" w:hAnsiTheme="minorHAnsi" w:cstheme="minorHAnsi"/>
          <w:sz w:val="20"/>
          <w:szCs w:val="20"/>
        </w:rPr>
        <w:t xml:space="preserve"> o canales será medido por metro.</w:t>
      </w:r>
      <w:r w:rsidRPr="00EF0312">
        <w:rPr>
          <w:rFonts w:asciiTheme="minorHAnsi" w:hAnsiTheme="minorHAnsi" w:cstheme="minorHAnsi"/>
          <w:sz w:val="20"/>
          <w:szCs w:val="20"/>
        </w:rPr>
        <w:t xml:space="preserve"> La aprobación será dada a través de una inspección visual del supervisor y entrega de los registros con la aprobación</w:t>
      </w:r>
      <w:r>
        <w:rPr>
          <w:rFonts w:asciiTheme="minorHAnsi" w:hAnsiTheme="minorHAnsi" w:cstheme="minorHAnsi"/>
          <w:sz w:val="20"/>
          <w:szCs w:val="20"/>
        </w:rPr>
        <w:t xml:space="preserve"> correspondiente del supervisor.                                                                                     </w:t>
      </w:r>
      <w:bookmarkStart w:id="0" w:name="_GoBack"/>
      <w:bookmarkEnd w:id="0"/>
    </w:p>
    <w:sectPr w:rsidR="00EF0312">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7C7" w:rsidRDefault="00AA07C7" w:rsidP="0031499A">
      <w:r>
        <w:separator/>
      </w:r>
    </w:p>
  </w:endnote>
  <w:endnote w:type="continuationSeparator" w:id="0">
    <w:p w:rsidR="00AA07C7" w:rsidRDefault="00AA07C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436E7" w:rsidRPr="000810BB" w:rsidTr="0030748B">
      <w:tc>
        <w:tcPr>
          <w:tcW w:w="2942" w:type="dxa"/>
        </w:tcPr>
        <w:p w:rsidR="003436E7" w:rsidRPr="000810BB" w:rsidRDefault="003436E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436E7" w:rsidRPr="000810BB" w:rsidRDefault="003436E7"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3436E7" w:rsidRPr="000810BB" w:rsidRDefault="003436E7" w:rsidP="0031499A">
          <w:pPr>
            <w:pStyle w:val="Piedepgina"/>
            <w:rPr>
              <w:rFonts w:ascii="Calibri" w:hAnsi="Calibri"/>
              <w:sz w:val="16"/>
              <w:szCs w:val="20"/>
            </w:rPr>
          </w:pPr>
          <w:r w:rsidRPr="000810BB">
            <w:rPr>
              <w:rFonts w:ascii="Calibri" w:hAnsi="Calibri"/>
              <w:sz w:val="16"/>
              <w:szCs w:val="20"/>
            </w:rPr>
            <w:t>Aprobado por:</w:t>
          </w:r>
        </w:p>
      </w:tc>
    </w:tr>
    <w:tr w:rsidR="003436E7" w:rsidRPr="000810BB" w:rsidTr="0030748B">
      <w:tc>
        <w:tcPr>
          <w:tcW w:w="2942" w:type="dxa"/>
        </w:tcPr>
        <w:p w:rsidR="003436E7" w:rsidRDefault="003436E7" w:rsidP="0031499A">
          <w:pPr>
            <w:pStyle w:val="Piedepgina"/>
            <w:rPr>
              <w:rFonts w:ascii="Calibri" w:hAnsi="Calibri"/>
              <w:sz w:val="16"/>
              <w:szCs w:val="20"/>
            </w:rPr>
          </w:pPr>
        </w:p>
        <w:p w:rsidR="003436E7" w:rsidRDefault="003436E7" w:rsidP="0031499A">
          <w:pPr>
            <w:pStyle w:val="Piedepgina"/>
            <w:rPr>
              <w:rFonts w:ascii="Calibri" w:hAnsi="Calibri"/>
              <w:sz w:val="16"/>
              <w:szCs w:val="20"/>
            </w:rPr>
          </w:pPr>
        </w:p>
        <w:p w:rsidR="003436E7" w:rsidRDefault="003436E7" w:rsidP="0031499A">
          <w:pPr>
            <w:pStyle w:val="Piedepgina"/>
            <w:rPr>
              <w:rFonts w:ascii="Calibri" w:hAnsi="Calibri"/>
              <w:sz w:val="16"/>
              <w:szCs w:val="20"/>
            </w:rPr>
          </w:pPr>
        </w:p>
        <w:p w:rsidR="003436E7" w:rsidRDefault="003436E7" w:rsidP="0031499A">
          <w:pPr>
            <w:pStyle w:val="Piedepgina"/>
            <w:rPr>
              <w:rFonts w:ascii="Calibri" w:hAnsi="Calibri"/>
              <w:sz w:val="16"/>
              <w:szCs w:val="20"/>
            </w:rPr>
          </w:pPr>
        </w:p>
        <w:p w:rsidR="003436E7" w:rsidRDefault="003436E7" w:rsidP="0031499A">
          <w:pPr>
            <w:pStyle w:val="Piedepgina"/>
            <w:rPr>
              <w:rFonts w:ascii="Calibri" w:hAnsi="Calibri"/>
              <w:sz w:val="16"/>
              <w:szCs w:val="20"/>
            </w:rPr>
          </w:pPr>
        </w:p>
        <w:p w:rsidR="003436E7" w:rsidRPr="000810BB" w:rsidRDefault="003436E7" w:rsidP="0031499A">
          <w:pPr>
            <w:pStyle w:val="Piedepgina"/>
            <w:rPr>
              <w:rFonts w:ascii="Calibri" w:hAnsi="Calibri"/>
              <w:sz w:val="16"/>
              <w:szCs w:val="20"/>
            </w:rPr>
          </w:pPr>
        </w:p>
      </w:tc>
      <w:tc>
        <w:tcPr>
          <w:tcW w:w="2943" w:type="dxa"/>
        </w:tcPr>
        <w:p w:rsidR="003436E7" w:rsidRPr="000810BB" w:rsidRDefault="003436E7" w:rsidP="0031499A">
          <w:pPr>
            <w:pStyle w:val="Piedepgina"/>
            <w:rPr>
              <w:rFonts w:ascii="Calibri" w:hAnsi="Calibri"/>
              <w:sz w:val="16"/>
              <w:szCs w:val="20"/>
            </w:rPr>
          </w:pPr>
        </w:p>
      </w:tc>
      <w:tc>
        <w:tcPr>
          <w:tcW w:w="2943" w:type="dxa"/>
        </w:tcPr>
        <w:p w:rsidR="003436E7" w:rsidRPr="000810BB" w:rsidRDefault="003436E7" w:rsidP="0031499A">
          <w:pPr>
            <w:pStyle w:val="Piedepgina"/>
            <w:rPr>
              <w:rFonts w:ascii="Calibri" w:hAnsi="Calibri"/>
              <w:sz w:val="16"/>
              <w:szCs w:val="20"/>
            </w:rPr>
          </w:pPr>
        </w:p>
        <w:p w:rsidR="003436E7" w:rsidRPr="000810BB" w:rsidRDefault="003436E7" w:rsidP="0031499A">
          <w:pPr>
            <w:pStyle w:val="Piedepgina"/>
            <w:rPr>
              <w:rFonts w:ascii="Calibri" w:hAnsi="Calibri"/>
              <w:sz w:val="16"/>
              <w:szCs w:val="20"/>
            </w:rPr>
          </w:pPr>
        </w:p>
        <w:p w:rsidR="003436E7" w:rsidRPr="000810BB" w:rsidRDefault="003436E7" w:rsidP="0031499A">
          <w:pPr>
            <w:pStyle w:val="Piedepgina"/>
            <w:rPr>
              <w:rFonts w:ascii="Calibri" w:hAnsi="Calibri"/>
              <w:sz w:val="16"/>
              <w:szCs w:val="20"/>
            </w:rPr>
          </w:pPr>
        </w:p>
        <w:p w:rsidR="003436E7" w:rsidRPr="000810BB" w:rsidRDefault="003436E7" w:rsidP="0031499A">
          <w:pPr>
            <w:pStyle w:val="Piedepgina"/>
            <w:rPr>
              <w:rFonts w:ascii="Calibri" w:hAnsi="Calibri"/>
              <w:sz w:val="16"/>
              <w:szCs w:val="20"/>
            </w:rPr>
          </w:pPr>
        </w:p>
      </w:tc>
    </w:tr>
    <w:tr w:rsidR="003436E7" w:rsidRPr="000810BB" w:rsidTr="0030748B">
      <w:tc>
        <w:tcPr>
          <w:tcW w:w="2942" w:type="dxa"/>
        </w:tcPr>
        <w:p w:rsidR="003436E7" w:rsidRPr="000810BB" w:rsidRDefault="003436E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3436E7" w:rsidRPr="000810BB" w:rsidRDefault="003436E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3436E7" w:rsidRPr="000810BB" w:rsidRDefault="003436E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3436E7" w:rsidRDefault="003436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7C7" w:rsidRDefault="00AA07C7" w:rsidP="0031499A">
      <w:r>
        <w:separator/>
      </w:r>
    </w:p>
  </w:footnote>
  <w:footnote w:type="continuationSeparator" w:id="0">
    <w:p w:rsidR="00AA07C7" w:rsidRDefault="00AA07C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436E7" w:rsidRPr="00FA0D94" w:rsidTr="0030748B">
      <w:tc>
        <w:tcPr>
          <w:tcW w:w="1446" w:type="dxa"/>
          <w:vMerge w:val="restart"/>
          <w:vAlign w:val="center"/>
        </w:tcPr>
        <w:p w:rsidR="003436E7" w:rsidRPr="00FA0D94" w:rsidRDefault="003436E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436E7" w:rsidRDefault="003436E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436E7" w:rsidRDefault="003436E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436E7" w:rsidRPr="0076024C" w:rsidRDefault="003436E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3436E7" w:rsidRPr="0076024C" w:rsidRDefault="003436E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436E7" w:rsidRDefault="003436E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3436E7" w:rsidRPr="0076024C" w:rsidRDefault="003436E7" w:rsidP="0031499A">
          <w:pPr>
            <w:pStyle w:val="Encabezado"/>
            <w:jc w:val="center"/>
            <w:rPr>
              <w:rFonts w:ascii="Calibri" w:eastAsia="Arial Unicode MS" w:hAnsi="Calibri" w:cs="Arial"/>
              <w:b/>
              <w:sz w:val="14"/>
              <w:szCs w:val="14"/>
              <w:lang w:val="es-MX"/>
            </w:rPr>
          </w:pPr>
        </w:p>
      </w:tc>
    </w:tr>
    <w:tr w:rsidR="003436E7" w:rsidRPr="00FA0D94" w:rsidTr="0030748B">
      <w:trPr>
        <w:trHeight w:val="478"/>
      </w:trPr>
      <w:tc>
        <w:tcPr>
          <w:tcW w:w="1446" w:type="dxa"/>
          <w:vMerge/>
          <w:vAlign w:val="center"/>
        </w:tcPr>
        <w:p w:rsidR="003436E7" w:rsidRPr="00FA0D94" w:rsidRDefault="003436E7" w:rsidP="0031499A">
          <w:pPr>
            <w:pStyle w:val="Encabezado"/>
            <w:jc w:val="center"/>
            <w:rPr>
              <w:rFonts w:ascii="Arial Narrow" w:eastAsia="Arial Unicode MS" w:hAnsi="Arial Narrow"/>
              <w:szCs w:val="12"/>
              <w:lang w:val="es-MX"/>
            </w:rPr>
          </w:pPr>
        </w:p>
      </w:tc>
      <w:tc>
        <w:tcPr>
          <w:tcW w:w="6209" w:type="dxa"/>
          <w:vAlign w:val="center"/>
        </w:tcPr>
        <w:p w:rsidR="003436E7" w:rsidRPr="0076024C" w:rsidRDefault="003436E7"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3436E7" w:rsidRPr="0076024C" w:rsidRDefault="003436E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436E7" w:rsidRPr="0076024C" w:rsidRDefault="003436E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2456F">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2456F">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p>
      </w:tc>
    </w:tr>
  </w:tbl>
  <w:p w:rsidR="003436E7" w:rsidRDefault="003436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6C14FE3"/>
    <w:multiLevelType w:val="hybridMultilevel"/>
    <w:tmpl w:val="5F90A4FE"/>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8D59D7"/>
    <w:multiLevelType w:val="multilevel"/>
    <w:tmpl w:val="8A126D30"/>
    <w:lvl w:ilvl="0">
      <w:start w:val="8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4423EA"/>
    <w:multiLevelType w:val="hybridMultilevel"/>
    <w:tmpl w:val="EA9C1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254DAE"/>
    <w:multiLevelType w:val="multilevel"/>
    <w:tmpl w:val="B3A8AA9C"/>
    <w:lvl w:ilvl="0">
      <w:start w:val="90"/>
      <w:numFmt w:val="decimal"/>
      <w:lvlText w:val="%1."/>
      <w:lvlJc w:val="left"/>
      <w:pPr>
        <w:ind w:left="360" w:hanging="360"/>
      </w:pPr>
      <w:rPr>
        <w:rFonts w:asciiTheme="minorHAnsi" w:hAnsiTheme="minorHAnsi" w:hint="default"/>
        <w:sz w:val="22"/>
        <w:szCs w:val="22"/>
      </w:rPr>
    </w:lvl>
    <w:lvl w:ilvl="1">
      <w:start w:val="1"/>
      <w:numFmt w:val="decimal"/>
      <w:lvlText w:val="%1.%2."/>
      <w:lvlJc w:val="left"/>
      <w:pPr>
        <w:ind w:left="792" w:hanging="432"/>
      </w:pPr>
      <w:rPr>
        <w:rFonts w:asciiTheme="minorHAnsi" w:hAnsiTheme="minorHAnsi" w:hint="default"/>
        <w:b/>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9">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4">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6">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nsid w:val="213F20B7"/>
    <w:multiLevelType w:val="hybridMultilevel"/>
    <w:tmpl w:val="9BD4A4D8"/>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1">
    <w:nsid w:val="26597097"/>
    <w:multiLevelType w:val="hybridMultilevel"/>
    <w:tmpl w:val="E2D80E9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2">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A9B4804"/>
    <w:multiLevelType w:val="multilevel"/>
    <w:tmpl w:val="5022A43C"/>
    <w:lvl w:ilvl="0">
      <w:start w:val="8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D8E4F2C"/>
    <w:multiLevelType w:val="hybridMultilevel"/>
    <w:tmpl w:val="EEEC9032"/>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36965A34"/>
    <w:multiLevelType w:val="hybridMultilevel"/>
    <w:tmpl w:val="675EFF4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nsid w:val="446932B1"/>
    <w:multiLevelType w:val="hybridMultilevel"/>
    <w:tmpl w:val="0DDC28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61A20D7"/>
    <w:multiLevelType w:val="multilevel"/>
    <w:tmpl w:val="2712357C"/>
    <w:lvl w:ilvl="0">
      <w:start w:val="7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630713D"/>
    <w:multiLevelType w:val="multilevel"/>
    <w:tmpl w:val="FAB22B42"/>
    <w:lvl w:ilvl="0">
      <w:start w:val="6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nsid w:val="47461D9F"/>
    <w:multiLevelType w:val="hybridMultilevel"/>
    <w:tmpl w:val="4476EE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7">
    <w:nsid w:val="4A124F3F"/>
    <w:multiLevelType w:val="multilevel"/>
    <w:tmpl w:val="4164FFAA"/>
    <w:lvl w:ilvl="0">
      <w:start w:val="8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D562718"/>
    <w:multiLevelType w:val="hybridMultilevel"/>
    <w:tmpl w:val="E98C5218"/>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D877452"/>
    <w:multiLevelType w:val="hybridMultilevel"/>
    <w:tmpl w:val="92101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DB26571"/>
    <w:multiLevelType w:val="hybridMultilevel"/>
    <w:tmpl w:val="A85EB0E0"/>
    <w:lvl w:ilvl="0" w:tplc="400A000F">
      <w:start w:val="15"/>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2">
    <w:nsid w:val="543B3578"/>
    <w:multiLevelType w:val="hybridMultilevel"/>
    <w:tmpl w:val="047A3564"/>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5">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6">
    <w:nsid w:val="5EA06755"/>
    <w:multiLevelType w:val="multilevel"/>
    <w:tmpl w:val="5238C16A"/>
    <w:lvl w:ilvl="0">
      <w:start w:val="6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36D124A"/>
    <w:multiLevelType w:val="hybridMultilevel"/>
    <w:tmpl w:val="ABC4EC56"/>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9">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6F3489B"/>
    <w:multiLevelType w:val="hybridMultilevel"/>
    <w:tmpl w:val="63705822"/>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95B2485"/>
    <w:multiLevelType w:val="multilevel"/>
    <w:tmpl w:val="5EB4ACDA"/>
    <w:lvl w:ilvl="0">
      <w:start w:val="8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C4138C1"/>
    <w:multiLevelType w:val="hybridMultilevel"/>
    <w:tmpl w:val="21B8F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57">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nsid w:val="75F1667C"/>
    <w:multiLevelType w:val="multilevel"/>
    <w:tmpl w:val="8CE23214"/>
    <w:lvl w:ilvl="0">
      <w:start w:val="7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7D171B7"/>
    <w:multiLevelType w:val="hybridMultilevel"/>
    <w:tmpl w:val="C6788F9C"/>
    <w:lvl w:ilvl="0" w:tplc="9C365DAA">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2">
    <w:nsid w:val="7FB767E5"/>
    <w:multiLevelType w:val="hybridMultilevel"/>
    <w:tmpl w:val="0E8693F2"/>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num w:numId="1">
    <w:abstractNumId w:val="28"/>
  </w:num>
  <w:num w:numId="2">
    <w:abstractNumId w:val="12"/>
  </w:num>
  <w:num w:numId="3">
    <w:abstractNumId w:val="18"/>
  </w:num>
  <w:num w:numId="4">
    <w:abstractNumId w:val="43"/>
  </w:num>
  <w:num w:numId="5">
    <w:abstractNumId w:val="10"/>
  </w:num>
  <w:num w:numId="6">
    <w:abstractNumId w:val="19"/>
  </w:num>
  <w:num w:numId="7">
    <w:abstractNumId w:val="27"/>
  </w:num>
  <w:num w:numId="8">
    <w:abstractNumId w:val="44"/>
  </w:num>
  <w:num w:numId="9">
    <w:abstractNumId w:val="41"/>
  </w:num>
  <w:num w:numId="10">
    <w:abstractNumId w:val="34"/>
  </w:num>
  <w:num w:numId="11">
    <w:abstractNumId w:val="16"/>
  </w:num>
  <w:num w:numId="12">
    <w:abstractNumId w:val="57"/>
  </w:num>
  <w:num w:numId="13">
    <w:abstractNumId w:val="5"/>
  </w:num>
  <w:num w:numId="14">
    <w:abstractNumId w:val="30"/>
  </w:num>
  <w:num w:numId="15">
    <w:abstractNumId w:val="36"/>
  </w:num>
  <w:num w:numId="16">
    <w:abstractNumId w:val="3"/>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29"/>
  </w:num>
  <w:num w:numId="21">
    <w:abstractNumId w:val="1"/>
  </w:num>
  <w:num w:numId="22">
    <w:abstractNumId w:val="55"/>
  </w:num>
  <w:num w:numId="23">
    <w:abstractNumId w:val="50"/>
  </w:num>
  <w:num w:numId="24">
    <w:abstractNumId w:val="22"/>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60"/>
  </w:num>
  <w:num w:numId="28">
    <w:abstractNumId w:val="49"/>
  </w:num>
  <w:num w:numId="29">
    <w:abstractNumId w:val="13"/>
  </w:num>
  <w:num w:numId="30">
    <w:abstractNumId w:val="47"/>
  </w:num>
  <w:num w:numId="31">
    <w:abstractNumId w:val="45"/>
  </w:num>
  <w:num w:numId="32">
    <w:abstractNumId w:val="9"/>
  </w:num>
  <w:num w:numId="33">
    <w:abstractNumId w:val="56"/>
  </w:num>
  <w:num w:numId="34">
    <w:abstractNumId w:val="14"/>
  </w:num>
  <w:num w:numId="35">
    <w:abstractNumId w:val="54"/>
  </w:num>
  <w:num w:numId="36">
    <w:abstractNumId w:val="17"/>
  </w:num>
  <w:num w:numId="37">
    <w:abstractNumId w:val="21"/>
  </w:num>
  <w:num w:numId="38">
    <w:abstractNumId w:val="31"/>
  </w:num>
  <w:num w:numId="39">
    <w:abstractNumId w:val="62"/>
  </w:num>
  <w:num w:numId="40">
    <w:abstractNumId w:val="2"/>
  </w:num>
  <w:num w:numId="41">
    <w:abstractNumId w:val="24"/>
  </w:num>
  <w:num w:numId="42">
    <w:abstractNumId w:val="58"/>
  </w:num>
  <w:num w:numId="43">
    <w:abstractNumId w:val="52"/>
  </w:num>
  <w:num w:numId="44">
    <w:abstractNumId w:val="37"/>
  </w:num>
  <w:num w:numId="45">
    <w:abstractNumId w:val="4"/>
  </w:num>
  <w:num w:numId="46">
    <w:abstractNumId w:val="0"/>
  </w:num>
  <w:num w:numId="47">
    <w:abstractNumId w:val="42"/>
  </w:num>
  <w:num w:numId="48">
    <w:abstractNumId w:val="51"/>
  </w:num>
  <w:num w:numId="49">
    <w:abstractNumId w:val="26"/>
  </w:num>
  <w:num w:numId="50">
    <w:abstractNumId w:val="38"/>
  </w:num>
  <w:num w:numId="51">
    <w:abstractNumId w:val="48"/>
  </w:num>
  <w:num w:numId="52">
    <w:abstractNumId w:val="15"/>
  </w:num>
  <w:num w:numId="53">
    <w:abstractNumId w:val="46"/>
  </w:num>
  <w:num w:numId="54">
    <w:abstractNumId w:val="33"/>
  </w:num>
  <w:num w:numId="55">
    <w:abstractNumId w:val="32"/>
  </w:num>
  <w:num w:numId="56">
    <w:abstractNumId w:val="7"/>
  </w:num>
  <w:num w:numId="57">
    <w:abstractNumId w:val="23"/>
  </w:num>
  <w:num w:numId="58">
    <w:abstractNumId w:val="53"/>
  </w:num>
  <w:num w:numId="59">
    <w:abstractNumId w:val="39"/>
  </w:num>
  <w:num w:numId="60">
    <w:abstractNumId w:val="35"/>
  </w:num>
  <w:num w:numId="61">
    <w:abstractNumId w:val="6"/>
  </w:num>
  <w:num w:numId="62">
    <w:abstractNumId w:val="40"/>
  </w:num>
  <w:num w:numId="63">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771A"/>
    <w:rsid w:val="001131E2"/>
    <w:rsid w:val="00163337"/>
    <w:rsid w:val="00171292"/>
    <w:rsid w:val="001C340A"/>
    <w:rsid w:val="001F308C"/>
    <w:rsid w:val="00203B4D"/>
    <w:rsid w:val="00235A70"/>
    <w:rsid w:val="00244677"/>
    <w:rsid w:val="00271FD9"/>
    <w:rsid w:val="00282CA8"/>
    <w:rsid w:val="002A696C"/>
    <w:rsid w:val="002D7DD6"/>
    <w:rsid w:val="002F76A4"/>
    <w:rsid w:val="0030748B"/>
    <w:rsid w:val="00313CAC"/>
    <w:rsid w:val="0031499A"/>
    <w:rsid w:val="00322E69"/>
    <w:rsid w:val="003436E7"/>
    <w:rsid w:val="003B188F"/>
    <w:rsid w:val="003B3C2D"/>
    <w:rsid w:val="003F34CB"/>
    <w:rsid w:val="004163EC"/>
    <w:rsid w:val="00430189"/>
    <w:rsid w:val="00467681"/>
    <w:rsid w:val="004A29AD"/>
    <w:rsid w:val="006D5E32"/>
    <w:rsid w:val="0070348D"/>
    <w:rsid w:val="00713288"/>
    <w:rsid w:val="00752AF2"/>
    <w:rsid w:val="007D7A25"/>
    <w:rsid w:val="00801F5D"/>
    <w:rsid w:val="00817D03"/>
    <w:rsid w:val="0082720E"/>
    <w:rsid w:val="00865E9D"/>
    <w:rsid w:val="00870B37"/>
    <w:rsid w:val="00896701"/>
    <w:rsid w:val="008E00B4"/>
    <w:rsid w:val="008F1C2B"/>
    <w:rsid w:val="008F525C"/>
    <w:rsid w:val="0091535D"/>
    <w:rsid w:val="009168D2"/>
    <w:rsid w:val="00920AF1"/>
    <w:rsid w:val="0092456F"/>
    <w:rsid w:val="00973F1D"/>
    <w:rsid w:val="009A1CA5"/>
    <w:rsid w:val="00A52576"/>
    <w:rsid w:val="00A70992"/>
    <w:rsid w:val="00AA07C7"/>
    <w:rsid w:val="00B37996"/>
    <w:rsid w:val="00B538A0"/>
    <w:rsid w:val="00BE5B98"/>
    <w:rsid w:val="00BF0E41"/>
    <w:rsid w:val="00C05A27"/>
    <w:rsid w:val="00C22954"/>
    <w:rsid w:val="00CB5C2A"/>
    <w:rsid w:val="00CF1149"/>
    <w:rsid w:val="00D73824"/>
    <w:rsid w:val="00DA3AB2"/>
    <w:rsid w:val="00DC774E"/>
    <w:rsid w:val="00E16133"/>
    <w:rsid w:val="00E35518"/>
    <w:rsid w:val="00EB3D90"/>
    <w:rsid w:val="00EF0312"/>
    <w:rsid w:val="00F73AB2"/>
    <w:rsid w:val="00F7595D"/>
    <w:rsid w:val="00FB0FDF"/>
    <w:rsid w:val="00FF119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377C3-1B2A-4BB2-AE95-13696119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s.wikipedia.org/wiki/Superficie_%28f%C3%ADsica%2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TotalTime>
  <Pages>66</Pages>
  <Words>24581</Words>
  <Characters>135201</Characters>
  <Application>Microsoft Office Word</Application>
  <DocSecurity>0</DocSecurity>
  <Lines>1126</Lines>
  <Paragraphs>318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Patricia Yohana Cardozo Saavedra</cp:lastModifiedBy>
  <cp:revision>14</cp:revision>
  <dcterms:created xsi:type="dcterms:W3CDTF">2018-07-11T22:40:00Z</dcterms:created>
  <dcterms:modified xsi:type="dcterms:W3CDTF">2018-07-26T00:38:00Z</dcterms:modified>
</cp:coreProperties>
</file>