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873316"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sz w:val="20"/>
          <w:szCs w:val="20"/>
        </w:rPr>
      </w:pPr>
      <w:r w:rsidRPr="00873316">
        <w:rPr>
          <w:rFonts w:asciiTheme="minorHAnsi" w:eastAsia="Times New Roman" w:hAnsiTheme="minorHAnsi" w:cstheme="minorHAnsi"/>
          <w:color w:val="4472C4" w:themeColor="accent5"/>
          <w:sz w:val="20"/>
          <w:szCs w:val="20"/>
          <w:lang w:val="es-ES" w:eastAsia="es-BO"/>
        </w:rPr>
        <w:t>INSTALACIÓN DE FAENAS - PROVISIÓN Y COLOCADO DE LETREROS DE OBRA.</w:t>
      </w:r>
    </w:p>
    <w:p w:rsidR="0031499A" w:rsidRPr="00BA4C43" w:rsidRDefault="00CD35FE"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873316">
        <w:rPr>
          <w:rFonts w:asciiTheme="minorHAnsi" w:eastAsia="Times New Roman" w:hAnsiTheme="minorHAnsi" w:cstheme="minorHAnsi"/>
          <w:color w:val="auto"/>
          <w:sz w:val="20"/>
          <w:szCs w:val="20"/>
          <w:lang w:val="es-ES" w:eastAsia="es-BO"/>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1" w:name="_Toc314666491"/>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DEPOSITO DE MATERIALES CON OFICINA DE OBRA        PZA</w:t>
      </w:r>
      <w:r w:rsidR="00B06597">
        <w:rPr>
          <w:rFonts w:asciiTheme="minorHAnsi" w:eastAsia="Arial Unicode MS" w:hAnsiTheme="minorHAnsi" w:cstheme="minorHAnsi"/>
          <w:sz w:val="16"/>
          <w:szCs w:val="20"/>
          <w:lang w:val="es-ES_tradnl"/>
        </w:rPr>
        <w:tab/>
      </w:r>
      <w:r w:rsidR="00B06597">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 (definición del distrito de acuerdo al alcance del proyecto)</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t xml:space="preserve">                  </w:t>
      </w:r>
      <w:r w:rsidR="00B06597">
        <w:rPr>
          <w:rFonts w:asciiTheme="minorHAnsi" w:eastAsia="Arial Unicode MS" w:hAnsiTheme="minorHAnsi" w:cstheme="minorHAnsi"/>
          <w:sz w:val="16"/>
          <w:szCs w:val="20"/>
          <w:lang w:val="es-ES_tradnl"/>
        </w:rPr>
        <w:t xml:space="preserve">  PZA</w:t>
      </w:r>
      <w:r w:rsidR="00B06597">
        <w:rPr>
          <w:rFonts w:asciiTheme="minorHAnsi" w:eastAsia="Arial Unicode MS" w:hAnsiTheme="minorHAnsi" w:cstheme="minorHAnsi"/>
          <w:sz w:val="16"/>
          <w:szCs w:val="20"/>
          <w:lang w:val="es-ES_tradnl"/>
        </w:rPr>
        <w:tab/>
      </w:r>
      <w:r w:rsidR="00B06597">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 (definición del distrito de acuerdo al alcance del proyecto)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3" w:name="_Toc314666493"/>
      <w:r w:rsidRPr="00873316">
        <w:rPr>
          <w:rFonts w:asciiTheme="minorHAnsi" w:hAnsiTheme="minorHAnsi" w:cstheme="minorHAnsi"/>
          <w:color w:val="auto"/>
          <w:sz w:val="20"/>
          <w:szCs w:val="20"/>
        </w:rPr>
        <w:t>MATERIALES, HERRAMIENTAS Y EQUIPO</w:t>
      </w:r>
      <w:bookmarkEnd w:id="3"/>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Carpas o Semi-Sombras, Tinglados, etc.; para el resguardo del material del sol o lluvia.</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4" w:name="_Toc314666495"/>
      <w:r w:rsidRPr="00873316">
        <w:rPr>
          <w:rFonts w:asciiTheme="minorHAnsi" w:hAnsiTheme="minorHAnsi" w:cstheme="minorHAnsi"/>
          <w:color w:val="auto"/>
          <w:sz w:val="20"/>
          <w:szCs w:val="20"/>
        </w:rPr>
        <w:t>PROCEDIMIENTO PARA LA EJECUCIÓN</w:t>
      </w:r>
      <w:bookmarkEnd w:id="4"/>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5"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5"/>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w:t>
      </w:r>
      <w:r w:rsidRPr="005A3330">
        <w:rPr>
          <w:rFonts w:asciiTheme="minorHAnsi" w:hAnsiTheme="minorHAnsi" w:cstheme="minorHAnsi"/>
          <w:sz w:val="20"/>
          <w:szCs w:val="20"/>
        </w:rPr>
        <w:lastRenderedPageBreak/>
        <w:t xml:space="preserve">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6"/>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7"/>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bookmarkStart w:id="8" w:name="_Toc314666502"/>
      <w:r w:rsidRPr="00873316">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w:t>
      </w:r>
      <w:r w:rsidRPr="005A3330">
        <w:rPr>
          <w:rFonts w:asciiTheme="minorHAnsi" w:hAnsiTheme="minorHAnsi" w:cstheme="minorHAnsi"/>
          <w:kern w:val="28"/>
          <w:sz w:val="20"/>
          <w:szCs w:val="20"/>
          <w:lang w:val="es-ES_tradnl"/>
        </w:rPr>
        <w:lastRenderedPageBreak/>
        <w:t>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r w:rsidRPr="00873316">
        <w:rPr>
          <w:rFonts w:asciiTheme="minorHAnsi" w:hAnsiTheme="minorHAnsi" w:cstheme="minorHAnsi"/>
          <w:color w:val="auto"/>
          <w:sz w:val="20"/>
          <w:szCs w:val="20"/>
        </w:rPr>
        <w:t>MEDICIÓN Y FORMA DE PAGO</w:t>
      </w:r>
      <w:bookmarkStart w:id="9" w:name="_Toc314666503"/>
      <w:bookmarkEnd w:id="8"/>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Pr="005A3330"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9"/>
    </w:p>
    <w:p w:rsidR="0031499A" w:rsidRPr="00873316" w:rsidRDefault="0031499A" w:rsidP="00910E64">
      <w:pPr>
        <w:pStyle w:val="Ttulo3"/>
        <w:keepLines w:val="0"/>
        <w:numPr>
          <w:ilvl w:val="0"/>
          <w:numId w:val="38"/>
        </w:numPr>
        <w:spacing w:before="240"/>
        <w:contextualSpacing/>
        <w:jc w:val="both"/>
        <w:rPr>
          <w:rFonts w:asciiTheme="minorHAnsi" w:eastAsia="Times New Roman" w:hAnsiTheme="minorHAnsi" w:cstheme="minorHAnsi"/>
          <w:iCs/>
          <w:color w:val="4472C4" w:themeColor="accent5"/>
          <w:lang w:val="es-ES_tradnl" w:eastAsia="es-ES"/>
        </w:rPr>
      </w:pPr>
      <w:r w:rsidRPr="00873316">
        <w:rPr>
          <w:rFonts w:asciiTheme="minorHAnsi" w:eastAsia="Times New Roman" w:hAnsiTheme="minorHAnsi" w:cstheme="minorHAnsi"/>
          <w:iCs/>
          <w:color w:val="4472C4" w:themeColor="accent5"/>
          <w:lang w:val="es-ES_tradnl" w:eastAsia="es-ES"/>
        </w:rPr>
        <w:t>MOVILIZACIÓN, DESMOVILIZACIÓN DE EQUIPO, MATERIAL, HERRAMIENTAS Y PERSONAL.</w:t>
      </w:r>
    </w:p>
    <w:p w:rsidR="00873316" w:rsidRPr="00BA4C43" w:rsidRDefault="00CD35FE" w:rsidP="0031499A">
      <w:pPr>
        <w:autoSpaceDE w:val="0"/>
        <w:autoSpaceDN w:val="0"/>
        <w:adjustRightInd w:val="0"/>
        <w:contextualSpacing/>
        <w:jc w:val="both"/>
        <w:rPr>
          <w:rFonts w:asciiTheme="minorHAnsi" w:hAnsiTheme="minorHAnsi" w:cstheme="minorHAnsi"/>
          <w:b/>
          <w:sz w:val="20"/>
          <w:szCs w:val="20"/>
        </w:rPr>
      </w:pPr>
      <w:r>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lastRenderedPageBreak/>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PROCEDIMIENTO PARA LA EJECUCIÓN</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B06597" w:rsidRPr="005A3330" w:rsidRDefault="00B06597"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w:t>
      </w:r>
      <w:r w:rsidRPr="005A3330">
        <w:rPr>
          <w:rFonts w:asciiTheme="minorHAnsi" w:hAnsiTheme="minorHAnsi" w:cstheme="minorHAnsi"/>
          <w:kern w:val="28"/>
          <w:sz w:val="20"/>
          <w:szCs w:val="20"/>
          <w:lang w:val="es-ES_tradnl"/>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MEDICIÓN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E55AE3" w:rsidRDefault="00B06597" w:rsidP="00910E64">
      <w:pPr>
        <w:pStyle w:val="Ttulo3"/>
        <w:keepLines w:val="0"/>
        <w:numPr>
          <w:ilvl w:val="0"/>
          <w:numId w:val="38"/>
        </w:numPr>
        <w:spacing w:before="240"/>
        <w:contextualSpacing/>
        <w:jc w:val="both"/>
        <w:rPr>
          <w:rFonts w:asciiTheme="minorHAnsi" w:eastAsiaTheme="minorHAnsi" w:hAnsiTheme="minorHAnsi" w:cstheme="minorHAnsi"/>
          <w:bCs w:val="0"/>
          <w:color w:val="4472C4" w:themeColor="accent5"/>
        </w:rPr>
      </w:pPr>
      <w:r>
        <w:rPr>
          <w:rFonts w:asciiTheme="minorHAnsi" w:eastAsiaTheme="minorHAnsi" w:hAnsiTheme="minorHAnsi" w:cstheme="minorHAnsi"/>
          <w:bCs w:val="0"/>
          <w:color w:val="4472C4" w:themeColor="accent5"/>
        </w:rPr>
        <w:t xml:space="preserve">INSTALACIÓN </w:t>
      </w:r>
      <w:r w:rsidR="00C3006D">
        <w:rPr>
          <w:rFonts w:asciiTheme="minorHAnsi" w:eastAsiaTheme="minorHAnsi" w:hAnsiTheme="minorHAnsi" w:cstheme="minorHAnsi"/>
          <w:bCs w:val="0"/>
          <w:color w:val="4472C4" w:themeColor="accent5"/>
        </w:rPr>
        <w:t>DE POSTES DE HORMIGÓN ARMADO PARA PUNTOS DE INYECCIÓN DE CORRIENTE PTIC</w:t>
      </w:r>
    </w:p>
    <w:p w:rsidR="0031499A" w:rsidRPr="000D7AA3" w:rsidRDefault="0031499A" w:rsidP="0031499A">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UNIDAD: PZA</w:t>
      </w:r>
    </w:p>
    <w:p w:rsidR="0031499A" w:rsidRPr="00E55AE3"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E55AE3">
        <w:rPr>
          <w:rFonts w:asciiTheme="minorHAnsi" w:hAnsiTheme="minorHAnsi" w:cstheme="minorHAnsi"/>
          <w:color w:val="auto"/>
          <w:sz w:val="20"/>
          <w:szCs w:val="20"/>
        </w:rPr>
        <w:t>DEFINICIÓN</w:t>
      </w:r>
    </w:p>
    <w:p w:rsidR="0031499A" w:rsidRDefault="0031499A" w:rsidP="00EF12B5">
      <w:pPr>
        <w:contextualSpacing/>
        <w:jc w:val="both"/>
        <w:rPr>
          <w:rFonts w:asciiTheme="minorHAnsi" w:hAnsiTheme="minorHAnsi" w:cstheme="minorHAnsi"/>
          <w:sz w:val="20"/>
          <w:szCs w:val="20"/>
        </w:rPr>
      </w:pPr>
      <w:r w:rsidRPr="00EF12B5">
        <w:rPr>
          <w:rFonts w:asciiTheme="minorHAnsi" w:hAnsiTheme="minorHAnsi" w:cstheme="minorHAnsi"/>
          <w:sz w:val="20"/>
          <w:szCs w:val="20"/>
        </w:rPr>
        <w:t xml:space="preserve">Este ítem Comprende todos los trabajos para la construcción de la base de hormigón (fundación) y la </w:t>
      </w:r>
      <w:r w:rsidR="00300F21">
        <w:rPr>
          <w:rFonts w:asciiTheme="minorHAnsi" w:hAnsiTheme="minorHAnsi" w:cstheme="minorHAnsi"/>
          <w:sz w:val="20"/>
          <w:szCs w:val="20"/>
        </w:rPr>
        <w:t>instalación</w:t>
      </w:r>
      <w:r w:rsidRPr="00EF12B5">
        <w:rPr>
          <w:rFonts w:asciiTheme="minorHAnsi" w:hAnsiTheme="minorHAnsi" w:cstheme="minorHAnsi"/>
          <w:sz w:val="20"/>
          <w:szCs w:val="20"/>
        </w:rPr>
        <w:t xml:space="preserve"> de poste</w:t>
      </w:r>
      <w:r w:rsidR="00C3006D">
        <w:rPr>
          <w:rFonts w:asciiTheme="minorHAnsi" w:hAnsiTheme="minorHAnsi" w:cstheme="minorHAnsi"/>
          <w:sz w:val="20"/>
          <w:szCs w:val="20"/>
        </w:rPr>
        <w:t>s</w:t>
      </w:r>
      <w:r w:rsidRPr="00EF12B5">
        <w:rPr>
          <w:rFonts w:asciiTheme="minorHAnsi" w:hAnsiTheme="minorHAnsi" w:cstheme="minorHAnsi"/>
          <w:sz w:val="20"/>
          <w:szCs w:val="20"/>
        </w:rPr>
        <w:t xml:space="preserve"> </w:t>
      </w:r>
      <w:r w:rsidR="00C3006D">
        <w:rPr>
          <w:rFonts w:asciiTheme="minorHAnsi" w:hAnsiTheme="minorHAnsi" w:cstheme="minorHAnsi"/>
          <w:sz w:val="20"/>
          <w:szCs w:val="20"/>
        </w:rPr>
        <w:t>para punto de inyección de corriente</w:t>
      </w:r>
      <w:r w:rsidRPr="00EF12B5">
        <w:rPr>
          <w:rFonts w:asciiTheme="minorHAnsi" w:hAnsiTheme="minorHAnsi" w:cstheme="minorHAnsi"/>
          <w:sz w:val="20"/>
          <w:szCs w:val="20"/>
        </w:rPr>
        <w:t>, de acuerdo a la tipología, dimensiones y materiales indicados en los planos y especificaciones.</w:t>
      </w:r>
    </w:p>
    <w:p w:rsidR="00300F21" w:rsidRDefault="00300F21" w:rsidP="00EF12B5">
      <w:pPr>
        <w:contextualSpacing/>
        <w:jc w:val="both"/>
        <w:rPr>
          <w:rFonts w:asciiTheme="minorHAnsi" w:hAnsiTheme="minorHAnsi" w:cstheme="minorHAnsi"/>
          <w:sz w:val="20"/>
          <w:szCs w:val="20"/>
        </w:rPr>
      </w:pPr>
    </w:p>
    <w:p w:rsidR="00300F21" w:rsidRPr="00EF12B5" w:rsidRDefault="00300F21" w:rsidP="00EF12B5">
      <w:pPr>
        <w:contextualSpacing/>
        <w:jc w:val="both"/>
        <w:rPr>
          <w:rFonts w:asciiTheme="minorHAnsi" w:hAnsiTheme="minorHAnsi" w:cstheme="minorHAnsi"/>
          <w:sz w:val="20"/>
          <w:szCs w:val="20"/>
        </w:rPr>
      </w:pPr>
      <w:r>
        <w:rPr>
          <w:rFonts w:asciiTheme="minorHAnsi" w:hAnsiTheme="minorHAnsi" w:cstheme="minorHAnsi"/>
          <w:sz w:val="20"/>
          <w:szCs w:val="20"/>
        </w:rPr>
        <w:t>Este punto de inyección de corriente se instalará en los lechos de ánodos galvánicos para facilitar las conexiones.</w:t>
      </w:r>
    </w:p>
    <w:p w:rsidR="0031499A" w:rsidRPr="00E55AE3"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E55AE3">
        <w:rPr>
          <w:rFonts w:asciiTheme="minorHAnsi" w:hAnsiTheme="minorHAnsi" w:cstheme="minorHAnsi"/>
          <w:color w:val="auto"/>
          <w:sz w:val="20"/>
          <w:szCs w:val="20"/>
        </w:rPr>
        <w:t>MATERIALES</w:t>
      </w:r>
      <w:r w:rsidRPr="00E55AE3">
        <w:rPr>
          <w:rFonts w:asciiTheme="minorHAnsi" w:eastAsiaTheme="minorHAnsi" w:hAnsiTheme="minorHAnsi" w:cstheme="minorHAnsi"/>
          <w:bCs w:val="0"/>
          <w:color w:val="auto"/>
          <w:sz w:val="20"/>
          <w:szCs w:val="20"/>
        </w:rPr>
        <w:t>, HERRAMIENTAS, EQUIPO Y PERSONAL</w:t>
      </w:r>
    </w:p>
    <w:p w:rsidR="00E55AE3" w:rsidRPr="00E55AE3" w:rsidRDefault="00E55AE3" w:rsidP="00E55AE3">
      <w:pPr>
        <w:rPr>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C3006D" w:rsidRPr="005A3330" w:rsidRDefault="00C3006D"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1499A" w:rsidRPr="005A3330" w:rsidTr="00C3006D">
        <w:trPr>
          <w:jc w:val="center"/>
        </w:trPr>
        <w:tc>
          <w:tcPr>
            <w:tcW w:w="1210" w:type="pct"/>
            <w:shd w:val="clear" w:color="auto" w:fill="44546A" w:themeFill="text2"/>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DESCRIPCIÓN</w:t>
            </w:r>
          </w:p>
        </w:tc>
        <w:tc>
          <w:tcPr>
            <w:tcW w:w="2123" w:type="pct"/>
            <w:shd w:val="clear" w:color="auto" w:fill="44546A" w:themeFill="text2"/>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MATERIAL</w:t>
            </w:r>
          </w:p>
        </w:tc>
        <w:tc>
          <w:tcPr>
            <w:tcW w:w="1667" w:type="pct"/>
            <w:shd w:val="clear" w:color="auto" w:fill="44546A" w:themeFill="text2"/>
            <w:vAlign w:val="center"/>
          </w:tcPr>
          <w:p w:rsidR="0031499A" w:rsidRPr="00C3006D" w:rsidRDefault="00C3006D" w:rsidP="00C3006D">
            <w:pPr>
              <w:autoSpaceDE w:val="0"/>
              <w:autoSpaceDN w:val="0"/>
              <w:adjustRightInd w:val="0"/>
              <w:contextualSpacing/>
              <w:jc w:val="center"/>
              <w:rPr>
                <w:rFonts w:asciiTheme="minorHAnsi" w:eastAsiaTheme="minorHAnsi" w:hAnsiTheme="minorHAnsi" w:cstheme="minorHAnsi"/>
                <w:b/>
                <w:bCs/>
                <w:color w:val="FFFFFF" w:themeColor="background1"/>
                <w:sz w:val="20"/>
                <w:szCs w:val="20"/>
                <w:lang w:val="es-BO" w:eastAsia="en-US"/>
              </w:rPr>
            </w:pPr>
            <w:r>
              <w:rPr>
                <w:rFonts w:asciiTheme="minorHAnsi" w:eastAsiaTheme="minorHAnsi" w:hAnsiTheme="minorHAnsi" w:cstheme="minorHAnsi"/>
                <w:b/>
                <w:bCs/>
                <w:color w:val="FFFFFF" w:themeColor="background1"/>
                <w:sz w:val="20"/>
                <w:szCs w:val="20"/>
                <w:lang w:val="es-BO" w:eastAsia="en-US"/>
              </w:rPr>
              <w:t>INSTALACIÓN</w:t>
            </w:r>
          </w:p>
        </w:tc>
      </w:tr>
      <w:tr w:rsidR="0031499A" w:rsidRPr="005A3330" w:rsidTr="00C3006D">
        <w:trPr>
          <w:jc w:val="center"/>
        </w:trPr>
        <w:tc>
          <w:tcPr>
            <w:tcW w:w="1210" w:type="pct"/>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31499A" w:rsidRPr="005A3330" w:rsidRDefault="00C3006D" w:rsidP="008561E0">
            <w:pPr>
              <w:autoSpaceDE w:val="0"/>
              <w:autoSpaceDN w:val="0"/>
              <w:adjustRightInd w:val="0"/>
              <w:contextualSpacing/>
              <w:jc w:val="center"/>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Base de Poste para de Inyección de Corriente</w:t>
            </w:r>
          </w:p>
          <w:p w:rsidR="0031499A" w:rsidRPr="005A3330" w:rsidRDefault="0031499A" w:rsidP="008561E0">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vAlign w:val="center"/>
          </w:tcPr>
          <w:p w:rsidR="0031499A" w:rsidRDefault="00C3006D" w:rsidP="00C3006D">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C</w:t>
            </w:r>
            <w:r w:rsidR="0031499A" w:rsidRPr="005A3330">
              <w:rPr>
                <w:rFonts w:asciiTheme="minorHAnsi" w:eastAsiaTheme="minorHAnsi" w:hAnsiTheme="minorHAnsi" w:cstheme="minorHAnsi"/>
                <w:sz w:val="20"/>
                <w:szCs w:val="20"/>
                <w:lang w:val="es-BO" w:eastAsia="en-US"/>
              </w:rPr>
              <w:t>oncret</w:t>
            </w:r>
            <w:r>
              <w:rPr>
                <w:rFonts w:asciiTheme="minorHAnsi" w:eastAsiaTheme="minorHAnsi" w:hAnsiTheme="minorHAnsi" w:cstheme="minorHAnsi"/>
                <w:sz w:val="20"/>
                <w:szCs w:val="20"/>
                <w:lang w:val="es-BO" w:eastAsia="en-US"/>
              </w:rPr>
              <w:t>o reforzado y dosificado 1:3:5.</w:t>
            </w:r>
          </w:p>
          <w:p w:rsidR="00300F21" w:rsidRPr="005A3330" w:rsidRDefault="00300F21" w:rsidP="00C3006D">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F</w:t>
            </w:r>
            <w:r w:rsidR="003A2FF1">
              <w:rPr>
                <w:rFonts w:asciiTheme="minorHAnsi" w:eastAsiaTheme="minorHAnsi" w:hAnsiTheme="minorHAnsi" w:cstheme="minorHAnsi"/>
                <w:sz w:val="20"/>
                <w:szCs w:val="20"/>
                <w:lang w:val="es-BO" w:eastAsia="en-US"/>
              </w:rPr>
              <w:t>undación de hormigón de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70</w:t>
            </w:r>
          </w:p>
        </w:tc>
        <w:tc>
          <w:tcPr>
            <w:tcW w:w="1667" w:type="pct"/>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Área </w:t>
            </w:r>
            <w:r w:rsidR="00C3006D">
              <w:rPr>
                <w:rFonts w:asciiTheme="minorHAnsi" w:eastAsiaTheme="minorHAnsi" w:hAnsiTheme="minorHAnsi" w:cstheme="minorHAnsi"/>
                <w:sz w:val="20"/>
                <w:szCs w:val="20"/>
                <w:lang w:val="es-BO" w:eastAsia="en-US"/>
              </w:rPr>
              <w:t xml:space="preserve">Urbana y </w:t>
            </w:r>
            <w:r w:rsidRPr="005A3330">
              <w:rPr>
                <w:rFonts w:asciiTheme="minorHAnsi" w:eastAsiaTheme="minorHAnsi" w:hAnsiTheme="minorHAnsi" w:cstheme="minorHAnsi"/>
                <w:sz w:val="20"/>
                <w:szCs w:val="20"/>
                <w:lang w:val="es-BO" w:eastAsia="en-US"/>
              </w:rPr>
              <w:t>Rural</w:t>
            </w:r>
          </w:p>
        </w:tc>
      </w:tr>
    </w:tbl>
    <w:p w:rsidR="0031499A" w:rsidRPr="00166C6B"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lastRenderedPageBreak/>
        <w:t>PROCEDIMIENTO</w:t>
      </w:r>
      <w:r w:rsidRPr="00166C6B">
        <w:rPr>
          <w:rFonts w:asciiTheme="minorHAnsi" w:eastAsiaTheme="minorHAnsi" w:hAnsiTheme="minorHAnsi" w:cstheme="minorHAnsi"/>
          <w:bCs w:val="0"/>
          <w:color w:val="auto"/>
          <w:sz w:val="20"/>
          <w:szCs w:val="20"/>
        </w:rPr>
        <w:t xml:space="preserve"> PARA LA EJECUCIÓN</w:t>
      </w:r>
    </w:p>
    <w:p w:rsidR="00300F21"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w:t>
      </w:r>
      <w:r w:rsidR="00300F21">
        <w:rPr>
          <w:rFonts w:asciiTheme="minorHAnsi" w:eastAsiaTheme="minorHAnsi" w:hAnsiTheme="minorHAnsi" w:cstheme="minorHAnsi"/>
          <w:sz w:val="20"/>
          <w:szCs w:val="20"/>
          <w:lang w:val="es-BO" w:eastAsia="en-US"/>
        </w:rPr>
        <w:t xml:space="preserve">instalación </w:t>
      </w:r>
      <w:r w:rsidRPr="005A3330">
        <w:rPr>
          <w:rFonts w:asciiTheme="minorHAnsi" w:eastAsiaTheme="minorHAnsi" w:hAnsiTheme="minorHAnsi" w:cstheme="minorHAnsi"/>
          <w:sz w:val="20"/>
          <w:szCs w:val="20"/>
          <w:lang w:val="es-BO" w:eastAsia="en-US"/>
        </w:rPr>
        <w:t xml:space="preserve">de </w:t>
      </w:r>
      <w:r w:rsidR="00300F21">
        <w:rPr>
          <w:rFonts w:asciiTheme="minorHAnsi" w:eastAsiaTheme="minorHAnsi" w:hAnsiTheme="minorHAnsi" w:cstheme="minorHAnsi"/>
          <w:sz w:val="20"/>
          <w:szCs w:val="20"/>
          <w:lang w:val="es-BO" w:eastAsia="en-US"/>
        </w:rPr>
        <w:t>dichos postes</w:t>
      </w:r>
      <w:r w:rsidRPr="005A3330">
        <w:rPr>
          <w:rFonts w:asciiTheme="minorHAnsi" w:eastAsiaTheme="minorHAnsi" w:hAnsiTheme="minorHAnsi" w:cstheme="minorHAnsi"/>
          <w:sz w:val="20"/>
          <w:szCs w:val="20"/>
          <w:lang w:val="es-BO" w:eastAsia="en-US"/>
        </w:rPr>
        <w:t xml:space="preserve"> </w:t>
      </w:r>
      <w:r w:rsidR="00300F21">
        <w:rPr>
          <w:rFonts w:asciiTheme="minorHAnsi" w:eastAsiaTheme="minorHAnsi" w:hAnsiTheme="minorHAnsi" w:cstheme="minorHAnsi"/>
          <w:sz w:val="20"/>
          <w:szCs w:val="20"/>
          <w:lang w:val="es-BO" w:eastAsia="en-US"/>
        </w:rPr>
        <w:t>d</w:t>
      </w:r>
      <w:r w:rsidRPr="005A3330">
        <w:rPr>
          <w:rFonts w:asciiTheme="minorHAnsi" w:eastAsiaTheme="minorHAnsi" w:hAnsiTheme="minorHAnsi" w:cstheme="minorHAnsi"/>
          <w:sz w:val="20"/>
          <w:szCs w:val="20"/>
          <w:lang w:val="es-BO" w:eastAsia="en-US"/>
        </w:rPr>
        <w:t xml:space="preserve">eberá </w:t>
      </w:r>
      <w:r w:rsidR="00300F21">
        <w:rPr>
          <w:rFonts w:asciiTheme="minorHAnsi" w:eastAsiaTheme="minorHAnsi" w:hAnsiTheme="minorHAnsi" w:cstheme="minorHAnsi"/>
          <w:sz w:val="20"/>
          <w:szCs w:val="20"/>
          <w:lang w:val="es-BO" w:eastAsia="en-US"/>
        </w:rPr>
        <w:t xml:space="preserve">ser equidistante y repartida a los largo de la longitud de la red primaria </w:t>
      </w:r>
      <w:r w:rsidR="00F52EFA">
        <w:rPr>
          <w:rFonts w:asciiTheme="minorHAnsi" w:eastAsiaTheme="minorHAnsi" w:hAnsiTheme="minorHAnsi" w:cstheme="minorHAnsi"/>
          <w:sz w:val="20"/>
          <w:szCs w:val="20"/>
          <w:lang w:val="es-BO" w:eastAsia="en-US"/>
        </w:rPr>
        <w:t xml:space="preserve">y en coordinación con el Supervisor, </w:t>
      </w:r>
      <w:r w:rsidR="00300F21">
        <w:rPr>
          <w:rFonts w:asciiTheme="minorHAnsi" w:eastAsiaTheme="minorHAnsi" w:hAnsiTheme="minorHAnsi" w:cstheme="minorHAnsi"/>
          <w:sz w:val="20"/>
          <w:szCs w:val="20"/>
          <w:lang w:val="es-BO" w:eastAsia="en-US"/>
        </w:rPr>
        <w:t>de acuerdo al siguiente detalle:</w:t>
      </w:r>
    </w:p>
    <w:p w:rsidR="00300F21" w:rsidRDefault="00300F21"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W w:w="3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5"/>
        <w:gridCol w:w="1016"/>
        <w:gridCol w:w="1013"/>
        <w:gridCol w:w="1441"/>
        <w:gridCol w:w="1006"/>
      </w:tblGrid>
      <w:tr w:rsidR="00107CAF" w:rsidRPr="00107CAF" w:rsidTr="00107CAF">
        <w:trPr>
          <w:trHeight w:val="315"/>
          <w:jc w:val="center"/>
        </w:trPr>
        <w:tc>
          <w:tcPr>
            <w:tcW w:w="1320"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POBLACIÓN</w:t>
            </w:r>
          </w:p>
        </w:tc>
        <w:tc>
          <w:tcPr>
            <w:tcW w:w="285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RED PRIMARIA O GASODUCTO</w:t>
            </w:r>
          </w:p>
        </w:tc>
        <w:tc>
          <w:tcPr>
            <w:tcW w:w="827"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107CAF">
            <w:pPr>
              <w:jc w:val="center"/>
              <w:rPr>
                <w:rFonts w:ascii="Calibri" w:hAnsi="Calibri"/>
                <w:b/>
                <w:bCs/>
                <w:color w:val="000000"/>
                <w:sz w:val="20"/>
                <w:szCs w:val="20"/>
                <w:lang w:val="es-BO" w:eastAsia="es-BO"/>
              </w:rPr>
            </w:pPr>
            <w:r w:rsidRPr="00107CAF">
              <w:rPr>
                <w:rFonts w:ascii="Calibri" w:hAnsi="Calibri"/>
                <w:b/>
                <w:bCs/>
                <w:color w:val="FFFFFF" w:themeColor="background1"/>
                <w:sz w:val="20"/>
                <w:szCs w:val="20"/>
                <w:lang w:val="es-BO" w:eastAsia="es-BO"/>
              </w:rPr>
              <w:t>PTIC</w:t>
            </w:r>
          </w:p>
        </w:tc>
      </w:tr>
      <w:tr w:rsidR="00107CAF" w:rsidRPr="00107CAF" w:rsidTr="00107CAF">
        <w:trPr>
          <w:trHeight w:val="315"/>
          <w:jc w:val="center"/>
        </w:trPr>
        <w:tc>
          <w:tcPr>
            <w:tcW w:w="1320"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107CAF" w:rsidRPr="00107CAF" w:rsidRDefault="00107CAF" w:rsidP="00B77482">
            <w:pPr>
              <w:rPr>
                <w:rFonts w:ascii="Calibri" w:hAnsi="Calibri"/>
                <w:b/>
                <w:bCs/>
                <w:color w:val="000000"/>
                <w:sz w:val="20"/>
                <w:szCs w:val="20"/>
                <w:lang w:val="es-BO" w:eastAsia="es-BO"/>
              </w:rPr>
            </w:pP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3"</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6"</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TOTAL</w:t>
            </w:r>
          </w:p>
        </w:tc>
        <w:tc>
          <w:tcPr>
            <w:tcW w:w="827"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p>
        </w:tc>
      </w:tr>
      <w:tr w:rsidR="00107CAF" w:rsidRPr="00107CAF" w:rsidTr="00107CAF">
        <w:trPr>
          <w:trHeight w:val="139"/>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COBIJA</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55,40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6.290,00</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6.345,40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3</w:t>
            </w:r>
          </w:p>
        </w:tc>
      </w:tr>
      <w:tr w:rsidR="00107CAF" w:rsidRPr="00107CAF" w:rsidTr="00107CAF">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xml:space="preserve">GUAYARAMERIN </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2.814,00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2.814,00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w:t>
            </w:r>
          </w:p>
        </w:tc>
      </w:tr>
      <w:tr w:rsidR="00107CAF" w:rsidRPr="00107CAF" w:rsidTr="00107CAF">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RIBERALTA</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1.725,50</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1.725,50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w:t>
            </w:r>
          </w:p>
        </w:tc>
      </w:tr>
    </w:tbl>
    <w:p w:rsidR="00107CAF" w:rsidRDefault="00107C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localización del poste debe estar desfasada del eje d</w:t>
      </w:r>
      <w:r w:rsidR="00300F21">
        <w:rPr>
          <w:rFonts w:asciiTheme="minorHAnsi" w:eastAsiaTheme="minorHAnsi" w:hAnsiTheme="minorHAnsi" w:cstheme="minorHAnsi"/>
          <w:sz w:val="20"/>
          <w:szCs w:val="20"/>
          <w:lang w:val="es-BO" w:eastAsia="en-US"/>
        </w:rPr>
        <w:t xml:space="preserve">e la tubería en un rango de 0,5 – </w:t>
      </w:r>
      <w:r w:rsidRPr="005A3330">
        <w:rPr>
          <w:rFonts w:asciiTheme="minorHAnsi" w:eastAsiaTheme="minorHAnsi" w:hAnsiTheme="minorHAnsi" w:cstheme="minorHAnsi"/>
          <w:sz w:val="20"/>
          <w:szCs w:val="20"/>
          <w:lang w:val="es-BO" w:eastAsia="en-US"/>
        </w:rPr>
        <w:t>1,5 metros al lado de mayor actividad humana.</w:t>
      </w:r>
    </w:p>
    <w:p w:rsidR="0031499A" w:rsidRPr="005A3330" w:rsidRDefault="0031499A" w:rsidP="0031499A">
      <w:pPr>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profundidad de entierro de los postes debe ser de 0,70 metros con</w:t>
      </w:r>
      <w:r w:rsidR="003A2FF1">
        <w:rPr>
          <w:rFonts w:asciiTheme="minorHAnsi" w:eastAsiaTheme="minorHAnsi" w:hAnsiTheme="minorHAnsi" w:cstheme="minorHAnsi"/>
          <w:sz w:val="20"/>
          <w:szCs w:val="20"/>
          <w:lang w:val="es-BO" w:eastAsia="en-US"/>
        </w:rPr>
        <w:t xml:space="preserve"> una fundación de hormigón de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70.</w:t>
      </w:r>
    </w:p>
    <w:p w:rsidR="00F52EFA" w:rsidRDefault="00F52EF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F52EFA" w:rsidRDefault="00F52EF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A diferencia de los puntos de prueba PTE, éste punto deberá la caja de conexiones de mayores dimensiones, donde se alojen más de seis cables.</w:t>
      </w:r>
    </w:p>
    <w:p w:rsidR="001B7B8F" w:rsidRDefault="001B7B8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1B7B8F" w:rsidRDefault="001B7B8F"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El No. 8 AWG HMWPE debe ser soldado a la tubería para inyectar corriente, aparte de poseer dos </w:t>
      </w:r>
      <w:r w:rsidR="003A2FF1">
        <w:rPr>
          <w:rFonts w:asciiTheme="minorHAnsi" w:eastAsiaTheme="minorHAnsi" w:hAnsiTheme="minorHAnsi" w:cstheme="minorHAnsi"/>
          <w:sz w:val="20"/>
          <w:szCs w:val="20"/>
          <w:lang w:val="es-BO" w:eastAsia="en-US"/>
        </w:rPr>
        <w:t>cables</w:t>
      </w:r>
      <w:r>
        <w:rPr>
          <w:rFonts w:asciiTheme="minorHAnsi" w:eastAsiaTheme="minorHAnsi" w:hAnsiTheme="minorHAnsi" w:cstheme="minorHAnsi"/>
          <w:sz w:val="20"/>
          <w:szCs w:val="20"/>
          <w:lang w:val="es-BO" w:eastAsia="en-US"/>
        </w:rPr>
        <w:t xml:space="preserve"> soldados que sirvan para el punto de prueba. </w:t>
      </w:r>
    </w:p>
    <w:p w:rsidR="0031499A" w:rsidRPr="00166C6B"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t>MEDICIÓN</w:t>
      </w:r>
      <w:r w:rsidRPr="00166C6B">
        <w:rPr>
          <w:rFonts w:asciiTheme="minorHAnsi" w:eastAsiaTheme="minorHAnsi" w:hAnsiTheme="minorHAnsi" w:cstheme="minorHAnsi"/>
          <w:bCs w:val="0"/>
          <w:color w:val="auto"/>
          <w:sz w:val="20"/>
          <w:szCs w:val="20"/>
        </w:rPr>
        <w:t xml:space="preserve">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w:t>
      </w:r>
      <w:r w:rsidR="00F52EFA">
        <w:rPr>
          <w:rFonts w:asciiTheme="minorHAnsi" w:eastAsiaTheme="minorHAnsi" w:hAnsiTheme="minorHAnsi" w:cstheme="minorHAnsi"/>
          <w:sz w:val="20"/>
          <w:szCs w:val="20"/>
          <w:lang w:val="es-BO" w:eastAsia="en-US"/>
        </w:rPr>
        <w:t>Instalación de Postes PTIC</w:t>
      </w:r>
      <w:r w:rsidRPr="005A3330">
        <w:rPr>
          <w:rFonts w:asciiTheme="minorHAnsi" w:eastAsiaTheme="minorHAnsi" w:hAnsiTheme="minorHAnsi" w:cstheme="minorHAnsi"/>
          <w:sz w:val="20"/>
          <w:szCs w:val="20"/>
          <w:lang w:val="es-BO" w:eastAsia="en-US"/>
        </w:rPr>
        <w:t xml:space="preserve"> se medirá y pagará por pieza </w:t>
      </w:r>
      <w:r w:rsidR="00F52EFA">
        <w:rPr>
          <w:rFonts w:asciiTheme="minorHAnsi" w:eastAsiaTheme="minorHAnsi" w:hAnsiTheme="minorHAnsi" w:cstheme="minorHAnsi"/>
          <w:sz w:val="20"/>
          <w:szCs w:val="20"/>
          <w:lang w:val="es-BO" w:eastAsia="en-US"/>
        </w:rPr>
        <w:t>instalada</w:t>
      </w:r>
      <w:r w:rsidRPr="005A3330">
        <w:rPr>
          <w:rFonts w:asciiTheme="minorHAnsi" w:eastAsiaTheme="minorHAnsi" w:hAnsiTheme="minorHAnsi" w:cstheme="minorHAns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166C6B" w:rsidRDefault="00F52EFA"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t>INSTALACIÓN DE POSTES DE HORMIGÓN ARMADO PARA PUNTO</w:t>
      </w:r>
      <w:r w:rsidR="001B7B8F">
        <w:rPr>
          <w:rFonts w:asciiTheme="minorHAnsi" w:hAnsiTheme="minorHAnsi" w:cstheme="minorHAnsi"/>
          <w:color w:val="4472C4" w:themeColor="accent5"/>
          <w:lang w:val="es-ES_tradnl"/>
        </w:rPr>
        <w:t>S</w:t>
      </w:r>
      <w:r>
        <w:rPr>
          <w:rFonts w:asciiTheme="minorHAnsi" w:hAnsiTheme="minorHAnsi" w:cstheme="minorHAnsi"/>
          <w:color w:val="4472C4" w:themeColor="accent5"/>
          <w:lang w:val="es-ES_tradnl"/>
        </w:rPr>
        <w:t xml:space="preserve"> DE PRUEBA PTE</w:t>
      </w:r>
    </w:p>
    <w:p w:rsidR="00F52EFA" w:rsidRPr="00F52EFA" w:rsidRDefault="00F52EFA" w:rsidP="00F52EFA">
      <w:pPr>
        <w:contextualSpacing/>
        <w:jc w:val="both"/>
        <w:rPr>
          <w:rFonts w:asciiTheme="minorHAnsi" w:hAnsiTheme="minorHAnsi" w:cstheme="minorHAnsi"/>
          <w:b/>
          <w:sz w:val="20"/>
          <w:szCs w:val="20"/>
        </w:rPr>
      </w:pPr>
      <w:r w:rsidRPr="00F52EFA">
        <w:rPr>
          <w:rFonts w:asciiTheme="minorHAnsi" w:hAnsiTheme="minorHAnsi" w:cstheme="minorHAnsi"/>
          <w:b/>
          <w:sz w:val="20"/>
          <w:szCs w:val="20"/>
        </w:rPr>
        <w:t>UNIDAD: PZA</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b w:val="0"/>
          <w:color w:val="auto"/>
          <w:sz w:val="20"/>
          <w:szCs w:val="20"/>
          <w:lang w:val="es-ES"/>
        </w:rPr>
      </w:pPr>
      <w:r w:rsidRPr="00166C6B">
        <w:rPr>
          <w:rFonts w:asciiTheme="minorHAnsi" w:hAnsiTheme="minorHAnsi" w:cstheme="minorHAnsi"/>
          <w:color w:val="auto"/>
          <w:sz w:val="20"/>
          <w:szCs w:val="20"/>
        </w:rPr>
        <w:t>DEFINICIÓN</w:t>
      </w:r>
      <w:r w:rsidRPr="00166C6B">
        <w:rPr>
          <w:rFonts w:asciiTheme="minorHAnsi" w:hAnsiTheme="minorHAnsi" w:cstheme="minorHAnsi"/>
          <w:color w:val="auto"/>
          <w:kern w:val="28"/>
          <w:sz w:val="20"/>
          <w:szCs w:val="20"/>
        </w:rPr>
        <w:t xml:space="preserve"> </w:t>
      </w:r>
    </w:p>
    <w:p w:rsidR="00F52EFA" w:rsidRPr="00F52EFA" w:rsidRDefault="00F52EFA" w:rsidP="00F52EFA">
      <w:pPr>
        <w:contextualSpacing/>
        <w:jc w:val="both"/>
        <w:rPr>
          <w:rFonts w:asciiTheme="minorHAnsi" w:hAnsiTheme="minorHAnsi" w:cstheme="minorHAnsi"/>
          <w:sz w:val="20"/>
          <w:szCs w:val="20"/>
        </w:rPr>
      </w:pPr>
      <w:r w:rsidRPr="00F52EFA">
        <w:rPr>
          <w:rFonts w:asciiTheme="minorHAnsi" w:hAnsiTheme="minorHAnsi" w:cstheme="minorHAnsi"/>
          <w:sz w:val="20"/>
          <w:szCs w:val="20"/>
        </w:rPr>
        <w:t>Este ítem Comprende todos los trabajos para la construcción de la base de hormigón (fundación) y la instalación de postes para punto</w:t>
      </w:r>
      <w:r w:rsidR="001B7B8F">
        <w:rPr>
          <w:rFonts w:asciiTheme="minorHAnsi" w:hAnsiTheme="minorHAnsi" w:cstheme="minorHAnsi"/>
          <w:sz w:val="20"/>
          <w:szCs w:val="20"/>
        </w:rPr>
        <w:t>s</w:t>
      </w:r>
      <w:r w:rsidRPr="00F52EFA">
        <w:rPr>
          <w:rFonts w:asciiTheme="minorHAnsi" w:hAnsiTheme="minorHAnsi" w:cstheme="minorHAnsi"/>
          <w:sz w:val="20"/>
          <w:szCs w:val="20"/>
        </w:rPr>
        <w:t xml:space="preserve"> de </w:t>
      </w:r>
      <w:r w:rsidR="001B7B8F">
        <w:rPr>
          <w:rFonts w:asciiTheme="minorHAnsi" w:hAnsiTheme="minorHAnsi" w:cstheme="minorHAnsi"/>
          <w:sz w:val="20"/>
          <w:szCs w:val="20"/>
        </w:rPr>
        <w:t>prueba</w:t>
      </w:r>
      <w:r w:rsidRPr="00F52EFA">
        <w:rPr>
          <w:rFonts w:asciiTheme="minorHAnsi" w:hAnsiTheme="minorHAnsi" w:cstheme="minorHAnsi"/>
          <w:sz w:val="20"/>
          <w:szCs w:val="20"/>
        </w:rPr>
        <w:t>, de acuerdo a la tipología, dimensiones y materiales indicados en los planos y especificaciones.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MATERIALES, HERRAMIENTAS Y EQUIPO</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A2FF1" w:rsidRPr="003A2FF1" w:rsidRDefault="003A2FF1" w:rsidP="003A2FF1">
      <w:pPr>
        <w:pStyle w:val="Prrafodelista"/>
        <w:autoSpaceDE w:val="0"/>
        <w:autoSpaceDN w:val="0"/>
        <w:adjustRightInd w:val="0"/>
        <w:ind w:left="360"/>
        <w:contextualSpacing/>
        <w:jc w:val="both"/>
        <w:rPr>
          <w:rFonts w:asciiTheme="minorHAnsi" w:eastAsiaTheme="minorHAnsi" w:hAnsiTheme="minorHAnsi" w:cstheme="minorHAnsi"/>
          <w:sz w:val="20"/>
          <w:szCs w:val="20"/>
          <w:lang w:val="es-BO" w:eastAsia="en-US"/>
        </w:rPr>
      </w:pP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3A2FF1" w:rsidRPr="003A2FF1" w:rsidRDefault="003A2FF1" w:rsidP="003A2FF1">
      <w:pPr>
        <w:pStyle w:val="Prrafodelista"/>
        <w:autoSpaceDE w:val="0"/>
        <w:autoSpaceDN w:val="0"/>
        <w:adjustRightInd w:val="0"/>
        <w:ind w:left="36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A2FF1" w:rsidRPr="005A3330" w:rsidTr="00B77482">
        <w:trPr>
          <w:jc w:val="center"/>
        </w:trPr>
        <w:tc>
          <w:tcPr>
            <w:tcW w:w="1210" w:type="pct"/>
            <w:shd w:val="clear" w:color="auto" w:fill="44546A" w:themeFill="text2"/>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DESCRIPCIÓN</w:t>
            </w:r>
          </w:p>
        </w:tc>
        <w:tc>
          <w:tcPr>
            <w:tcW w:w="2123" w:type="pct"/>
            <w:shd w:val="clear" w:color="auto" w:fill="44546A" w:themeFill="text2"/>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MATERIAL</w:t>
            </w:r>
          </w:p>
        </w:tc>
        <w:tc>
          <w:tcPr>
            <w:tcW w:w="1667" w:type="pct"/>
            <w:shd w:val="clear" w:color="auto" w:fill="44546A" w:themeFill="text2"/>
            <w:vAlign w:val="center"/>
          </w:tcPr>
          <w:p w:rsidR="003A2FF1" w:rsidRPr="00C3006D" w:rsidRDefault="003A2FF1" w:rsidP="00B77482">
            <w:pPr>
              <w:autoSpaceDE w:val="0"/>
              <w:autoSpaceDN w:val="0"/>
              <w:adjustRightInd w:val="0"/>
              <w:contextualSpacing/>
              <w:jc w:val="center"/>
              <w:rPr>
                <w:rFonts w:asciiTheme="minorHAnsi" w:eastAsiaTheme="minorHAnsi" w:hAnsiTheme="minorHAnsi" w:cstheme="minorHAnsi"/>
                <w:b/>
                <w:bCs/>
                <w:color w:val="FFFFFF" w:themeColor="background1"/>
                <w:sz w:val="20"/>
                <w:szCs w:val="20"/>
                <w:lang w:val="es-BO" w:eastAsia="en-US"/>
              </w:rPr>
            </w:pPr>
            <w:r>
              <w:rPr>
                <w:rFonts w:asciiTheme="minorHAnsi" w:eastAsiaTheme="minorHAnsi" w:hAnsiTheme="minorHAnsi" w:cstheme="minorHAnsi"/>
                <w:b/>
                <w:bCs/>
                <w:color w:val="FFFFFF" w:themeColor="background1"/>
                <w:sz w:val="20"/>
                <w:szCs w:val="20"/>
                <w:lang w:val="es-BO" w:eastAsia="en-US"/>
              </w:rPr>
              <w:t>INSTALACIÓN</w:t>
            </w:r>
          </w:p>
        </w:tc>
      </w:tr>
      <w:tr w:rsidR="003A2FF1" w:rsidRPr="005A3330" w:rsidTr="00B77482">
        <w:trPr>
          <w:jc w:val="center"/>
        </w:trPr>
        <w:tc>
          <w:tcPr>
            <w:tcW w:w="1210" w:type="pct"/>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3A2FF1" w:rsidRPr="005A3330" w:rsidRDefault="003A2FF1" w:rsidP="00B77482">
            <w:pPr>
              <w:autoSpaceDE w:val="0"/>
              <w:autoSpaceDN w:val="0"/>
              <w:adjustRightInd w:val="0"/>
              <w:contextualSpacing/>
              <w:jc w:val="center"/>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Base de Poste para Puntos de Prueba</w:t>
            </w:r>
          </w:p>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vAlign w:val="center"/>
          </w:tcPr>
          <w:p w:rsidR="003A2FF1"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C</w:t>
            </w:r>
            <w:r w:rsidRPr="005A3330">
              <w:rPr>
                <w:rFonts w:asciiTheme="minorHAnsi" w:eastAsiaTheme="minorHAnsi" w:hAnsiTheme="minorHAnsi" w:cstheme="minorHAnsi"/>
                <w:sz w:val="20"/>
                <w:szCs w:val="20"/>
                <w:lang w:val="es-BO" w:eastAsia="en-US"/>
              </w:rPr>
              <w:t>oncret</w:t>
            </w:r>
            <w:r>
              <w:rPr>
                <w:rFonts w:asciiTheme="minorHAnsi" w:eastAsiaTheme="minorHAnsi" w:hAnsiTheme="minorHAnsi" w:cstheme="minorHAnsi"/>
                <w:sz w:val="20"/>
                <w:szCs w:val="20"/>
                <w:lang w:val="es-BO" w:eastAsia="en-US"/>
              </w:rPr>
              <w:t>o reforzado y dosificado 1:3:5.</w:t>
            </w:r>
          </w:p>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Fundación de hormigón de 0,60 x 0,60 x 0,</w:t>
            </w:r>
            <w:r w:rsidRPr="005A3330">
              <w:rPr>
                <w:rFonts w:asciiTheme="minorHAnsi" w:eastAsiaTheme="minorHAnsi" w:hAnsiTheme="minorHAnsi" w:cstheme="minorHAnsi"/>
                <w:sz w:val="20"/>
                <w:szCs w:val="20"/>
                <w:lang w:val="es-BO" w:eastAsia="en-US"/>
              </w:rPr>
              <w:t>70</w:t>
            </w:r>
          </w:p>
        </w:tc>
        <w:tc>
          <w:tcPr>
            <w:tcW w:w="1667" w:type="pct"/>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Área </w:t>
            </w:r>
            <w:r>
              <w:rPr>
                <w:rFonts w:asciiTheme="minorHAnsi" w:eastAsiaTheme="minorHAnsi" w:hAnsiTheme="minorHAnsi" w:cstheme="minorHAnsi"/>
                <w:sz w:val="20"/>
                <w:szCs w:val="20"/>
                <w:lang w:val="es-BO" w:eastAsia="en-US"/>
              </w:rPr>
              <w:t xml:space="preserve">Urbana y </w:t>
            </w:r>
            <w:r w:rsidRPr="005A3330">
              <w:rPr>
                <w:rFonts w:asciiTheme="minorHAnsi" w:eastAsiaTheme="minorHAnsi" w:hAnsiTheme="minorHAnsi" w:cstheme="minorHAnsi"/>
                <w:sz w:val="20"/>
                <w:szCs w:val="20"/>
                <w:lang w:val="es-BO" w:eastAsia="en-US"/>
              </w:rPr>
              <w:t>Rural</w:t>
            </w:r>
          </w:p>
        </w:tc>
      </w:tr>
    </w:tbl>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PROCEDIMIENTO PARA LA EJECUCIÓN</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Éste tipo de punto deberá ser instalado cada kilómetro a lo largo del tramo construido de acuerdo al siguiente detalle. </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W w:w="3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5"/>
        <w:gridCol w:w="1016"/>
        <w:gridCol w:w="1013"/>
        <w:gridCol w:w="1441"/>
        <w:gridCol w:w="1006"/>
      </w:tblGrid>
      <w:tr w:rsidR="003A2FF1" w:rsidRPr="00107CAF" w:rsidTr="00B77482">
        <w:trPr>
          <w:trHeight w:val="315"/>
          <w:jc w:val="center"/>
        </w:trPr>
        <w:tc>
          <w:tcPr>
            <w:tcW w:w="1320"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POBLACIÓN</w:t>
            </w:r>
          </w:p>
        </w:tc>
        <w:tc>
          <w:tcPr>
            <w:tcW w:w="285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RED PRIMARIA O GASODUCTO</w:t>
            </w:r>
          </w:p>
        </w:tc>
        <w:tc>
          <w:tcPr>
            <w:tcW w:w="827"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FFFFFF" w:themeColor="background1"/>
                <w:sz w:val="20"/>
                <w:szCs w:val="20"/>
                <w:lang w:val="es-BO" w:eastAsia="es-BO"/>
              </w:rPr>
              <w:t>PT</w:t>
            </w:r>
            <w:r>
              <w:rPr>
                <w:rFonts w:ascii="Calibri" w:hAnsi="Calibri"/>
                <w:b/>
                <w:bCs/>
                <w:color w:val="FFFFFF" w:themeColor="background1"/>
                <w:sz w:val="20"/>
                <w:szCs w:val="20"/>
                <w:lang w:val="es-BO" w:eastAsia="es-BO"/>
              </w:rPr>
              <w:t>E</w:t>
            </w:r>
          </w:p>
        </w:tc>
      </w:tr>
      <w:tr w:rsidR="003A2FF1" w:rsidRPr="00107CAF" w:rsidTr="00B77482">
        <w:trPr>
          <w:trHeight w:val="315"/>
          <w:jc w:val="center"/>
        </w:trPr>
        <w:tc>
          <w:tcPr>
            <w:tcW w:w="1320"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A2FF1" w:rsidRPr="00107CAF" w:rsidRDefault="003A2FF1" w:rsidP="00B77482">
            <w:pPr>
              <w:rPr>
                <w:rFonts w:ascii="Calibri" w:hAnsi="Calibri"/>
                <w:b/>
                <w:bCs/>
                <w:color w:val="000000"/>
                <w:sz w:val="20"/>
                <w:szCs w:val="20"/>
                <w:lang w:val="es-BO" w:eastAsia="es-BO"/>
              </w:rPr>
            </w:pP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3"</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6"</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TOTAL</w:t>
            </w:r>
          </w:p>
        </w:tc>
        <w:tc>
          <w:tcPr>
            <w:tcW w:w="827"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p>
        </w:tc>
      </w:tr>
      <w:tr w:rsidR="003A2FF1" w:rsidRPr="00107CAF" w:rsidTr="00B77482">
        <w:trPr>
          <w:trHeight w:val="139"/>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COBIJA</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55,40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6.290,00</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6.345,40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690A4E" w:rsidP="00B77482">
            <w:pPr>
              <w:jc w:val="center"/>
              <w:rPr>
                <w:rFonts w:ascii="Calibri" w:hAnsi="Calibri"/>
                <w:color w:val="000000"/>
                <w:sz w:val="20"/>
                <w:szCs w:val="20"/>
                <w:lang w:val="es-BO" w:eastAsia="es-BO"/>
              </w:rPr>
            </w:pPr>
            <w:r>
              <w:rPr>
                <w:rFonts w:ascii="Calibri" w:hAnsi="Calibri"/>
                <w:color w:val="000000"/>
                <w:sz w:val="20"/>
                <w:szCs w:val="20"/>
                <w:lang w:val="es-BO" w:eastAsia="es-BO"/>
              </w:rPr>
              <w:t>6</w:t>
            </w:r>
          </w:p>
        </w:tc>
      </w:tr>
      <w:tr w:rsidR="003A2FF1" w:rsidRPr="00107CAF" w:rsidTr="00B77482">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xml:space="preserve">GUAYARAMERIN </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2.814,00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2.814,00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690A4E" w:rsidP="00B77482">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r w:rsidR="003A2FF1" w:rsidRPr="00107CAF" w:rsidTr="00B77482">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RIBERALTA</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1.725,50</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1.725,50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w:t>
            </w:r>
          </w:p>
        </w:tc>
      </w:tr>
    </w:tbl>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Default="00690A4E"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lastRenderedPageBreak/>
        <w:t xml:space="preserve">Este punto deberá ser </w:t>
      </w:r>
      <w:r w:rsidR="003A2FF1">
        <w:rPr>
          <w:rFonts w:asciiTheme="minorHAnsi" w:eastAsiaTheme="minorHAnsi" w:hAnsiTheme="minorHAnsi" w:cstheme="minorHAnsi"/>
          <w:sz w:val="20"/>
          <w:szCs w:val="20"/>
          <w:lang w:val="es-BO" w:eastAsia="en-US"/>
        </w:rPr>
        <w:t>identificado con el nombre del ducto, tipo de estación (A) y progresiva kilométrica</w:t>
      </w:r>
      <w:r>
        <w:rPr>
          <w:rFonts w:asciiTheme="minorHAnsi" w:eastAsiaTheme="minorHAnsi" w:hAnsiTheme="minorHAnsi" w:cstheme="minorHAnsi"/>
          <w:sz w:val="20"/>
          <w:szCs w:val="20"/>
          <w:lang w:val="es-BO" w:eastAsia="en-US"/>
        </w:rPr>
        <w:t>.</w:t>
      </w:r>
    </w:p>
    <w:p w:rsid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La localización del poste debe estar desfasada del eje de la tubería en un rango de 0,5 – 1,5 metros al lado de mayor actividad humana.</w:t>
      </w:r>
    </w:p>
    <w:p w:rsidR="003A2FF1" w:rsidRPr="003A2FF1" w:rsidRDefault="003A2FF1" w:rsidP="003A2FF1">
      <w:pPr>
        <w:pStyle w:val="Prrafodelista"/>
        <w:ind w:left="360"/>
        <w:contextualSpacing/>
        <w:jc w:val="both"/>
        <w:rPr>
          <w:rFonts w:asciiTheme="minorHAnsi" w:eastAsiaTheme="minorHAnsi" w:hAnsiTheme="minorHAnsi" w:cstheme="minorHAnsi"/>
          <w:sz w:val="20"/>
          <w:szCs w:val="20"/>
          <w:lang w:val="es-BO" w:eastAsia="en-US"/>
        </w:rPr>
      </w:pPr>
    </w:p>
    <w:p w:rsid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La profundidad de entierro de los postes debe ser de 0,70 metros con</w:t>
      </w:r>
      <w:r w:rsidR="00690A4E">
        <w:rPr>
          <w:rFonts w:asciiTheme="minorHAnsi" w:eastAsiaTheme="minorHAnsi" w:hAnsiTheme="minorHAnsi" w:cstheme="minorHAnsi"/>
          <w:sz w:val="20"/>
          <w:szCs w:val="20"/>
          <w:lang w:val="es-BO" w:eastAsia="en-US"/>
        </w:rPr>
        <w:t xml:space="preserve"> una fundación de hormigón de 0, </w:t>
      </w:r>
      <w:r w:rsidRPr="003A2FF1">
        <w:rPr>
          <w:rFonts w:asciiTheme="minorHAnsi" w:eastAsiaTheme="minorHAnsi" w:hAnsiTheme="minorHAnsi" w:cstheme="minorHAnsi"/>
          <w:sz w:val="20"/>
          <w:szCs w:val="20"/>
          <w:lang w:val="es-BO" w:eastAsia="en-US"/>
        </w:rPr>
        <w:t>60</w:t>
      </w:r>
      <w:r w:rsidR="00690A4E">
        <w:rPr>
          <w:rFonts w:asciiTheme="minorHAnsi" w:eastAsiaTheme="minorHAnsi" w:hAnsiTheme="minorHAnsi" w:cstheme="minorHAnsi"/>
          <w:sz w:val="20"/>
          <w:szCs w:val="20"/>
          <w:lang w:val="es-BO" w:eastAsia="en-US"/>
        </w:rPr>
        <w:t xml:space="preserve"> </w:t>
      </w:r>
      <w:r w:rsidRPr="003A2FF1">
        <w:rPr>
          <w:rFonts w:asciiTheme="minorHAnsi" w:eastAsiaTheme="minorHAnsi" w:hAnsiTheme="minorHAnsi" w:cstheme="minorHAnsi"/>
          <w:sz w:val="20"/>
          <w:szCs w:val="20"/>
          <w:lang w:val="es-BO" w:eastAsia="en-US"/>
        </w:rPr>
        <w:t>x</w:t>
      </w:r>
      <w:r w:rsidR="00690A4E">
        <w:rPr>
          <w:rFonts w:asciiTheme="minorHAnsi" w:eastAsiaTheme="minorHAnsi" w:hAnsiTheme="minorHAnsi" w:cstheme="minorHAnsi"/>
          <w:sz w:val="20"/>
          <w:szCs w:val="20"/>
          <w:lang w:val="es-BO" w:eastAsia="en-US"/>
        </w:rPr>
        <w:t xml:space="preserve"> 0,</w:t>
      </w:r>
      <w:r w:rsidRPr="003A2FF1">
        <w:rPr>
          <w:rFonts w:asciiTheme="minorHAnsi" w:eastAsiaTheme="minorHAnsi" w:hAnsiTheme="minorHAnsi" w:cstheme="minorHAnsi"/>
          <w:sz w:val="20"/>
          <w:szCs w:val="20"/>
          <w:lang w:val="es-BO" w:eastAsia="en-US"/>
        </w:rPr>
        <w:t>60</w:t>
      </w:r>
      <w:r w:rsidR="00690A4E">
        <w:rPr>
          <w:rFonts w:asciiTheme="minorHAnsi" w:eastAsiaTheme="minorHAnsi" w:hAnsiTheme="minorHAnsi" w:cstheme="minorHAnsi"/>
          <w:sz w:val="20"/>
          <w:szCs w:val="20"/>
          <w:lang w:val="es-BO" w:eastAsia="en-US"/>
        </w:rPr>
        <w:t xml:space="preserve"> </w:t>
      </w:r>
      <w:r w:rsidRPr="003A2FF1">
        <w:rPr>
          <w:rFonts w:asciiTheme="minorHAnsi" w:eastAsiaTheme="minorHAnsi" w:hAnsiTheme="minorHAnsi" w:cstheme="minorHAnsi"/>
          <w:sz w:val="20"/>
          <w:szCs w:val="20"/>
          <w:lang w:val="es-BO" w:eastAsia="en-US"/>
        </w:rPr>
        <w:t>x</w:t>
      </w:r>
      <w:r w:rsidR="00690A4E">
        <w:rPr>
          <w:rFonts w:asciiTheme="minorHAnsi" w:eastAsiaTheme="minorHAnsi" w:hAnsiTheme="minorHAnsi" w:cstheme="minorHAnsi"/>
          <w:sz w:val="20"/>
          <w:szCs w:val="20"/>
          <w:lang w:val="es-BO" w:eastAsia="en-US"/>
        </w:rPr>
        <w:t xml:space="preserve"> 0,</w:t>
      </w:r>
      <w:r w:rsidRPr="003A2FF1">
        <w:rPr>
          <w:rFonts w:asciiTheme="minorHAnsi" w:eastAsiaTheme="minorHAnsi" w:hAnsiTheme="minorHAnsi" w:cstheme="minorHAnsi"/>
          <w:sz w:val="20"/>
          <w:szCs w:val="20"/>
          <w:lang w:val="es-BO" w:eastAsia="en-US"/>
        </w:rPr>
        <w:t>70.</w:t>
      </w:r>
    </w:p>
    <w:p w:rsidR="00690A4E" w:rsidRDefault="00690A4E"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Pr="00690A4E" w:rsidRDefault="00690A4E" w:rsidP="00690A4E">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Cada punto de </w:t>
      </w:r>
      <w:r w:rsidR="0051311D">
        <w:rPr>
          <w:rFonts w:asciiTheme="minorHAnsi" w:eastAsiaTheme="minorHAnsi" w:hAnsiTheme="minorHAnsi" w:cstheme="minorHAnsi"/>
          <w:sz w:val="20"/>
          <w:szCs w:val="20"/>
          <w:lang w:val="es-BO" w:eastAsia="en-US"/>
        </w:rPr>
        <w:t>prueba contará con dos conexiones a la tubería identificadas con (A y B)</w:t>
      </w:r>
      <w:r w:rsidR="00EB7226">
        <w:rPr>
          <w:rFonts w:asciiTheme="minorHAnsi" w:eastAsiaTheme="minorHAnsi" w:hAnsiTheme="minorHAnsi" w:cstheme="minorHAnsi"/>
          <w:sz w:val="20"/>
          <w:szCs w:val="20"/>
          <w:lang w:val="es-BO" w:eastAsia="en-US"/>
        </w:rPr>
        <w:t>; estas conexiones deberán ser realizadas mediante cable No. 12 AWG HMWPE y soldadura tipo Cadweld. La separación entre los puntos de soldadura (A y B) en la tubería deberá ser mínimo 0,50 metros.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B7226" w:rsidRPr="00EB7226" w:rsidRDefault="00EB7226" w:rsidP="00EB7226">
      <w:pPr>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B7226" w:rsidRPr="00EB7226" w:rsidRDefault="00EB7226" w:rsidP="00EB7226">
      <w:pPr>
        <w:pStyle w:val="Prrafodelista"/>
        <w:ind w:left="360"/>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B7226" w:rsidRPr="00EB7226" w:rsidRDefault="00EB7226" w:rsidP="00EB7226">
      <w:pPr>
        <w:pStyle w:val="Prrafodelista"/>
        <w:ind w:left="360"/>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MEDICIÓN Y FORMA DE PAGO</w:t>
      </w:r>
    </w:p>
    <w:p w:rsidR="0031499A" w:rsidRPr="005A3330" w:rsidRDefault="00EB7226" w:rsidP="0031499A">
      <w:pPr>
        <w:pStyle w:val="Prrafodelista"/>
        <w:ind w:left="0"/>
        <w:jc w:val="both"/>
        <w:rPr>
          <w:rFonts w:asciiTheme="minorHAnsi" w:hAnsiTheme="minorHAnsi" w:cstheme="minorHAnsi"/>
          <w:kern w:val="28"/>
          <w:sz w:val="20"/>
          <w:szCs w:val="20"/>
        </w:rPr>
      </w:pPr>
      <w:r w:rsidRPr="00EB7226">
        <w:rPr>
          <w:rFonts w:asciiTheme="minorHAnsi" w:hAnsiTheme="minorHAnsi" w:cstheme="minorHAnsi"/>
          <w:sz w:val="20"/>
          <w:szCs w:val="20"/>
        </w:rPr>
        <w:t xml:space="preserve">La Instalación de Postes </w:t>
      </w:r>
      <w:r>
        <w:rPr>
          <w:rFonts w:asciiTheme="minorHAnsi" w:hAnsiTheme="minorHAnsi" w:cstheme="minorHAnsi"/>
          <w:sz w:val="20"/>
          <w:szCs w:val="20"/>
        </w:rPr>
        <w:t>PTE</w:t>
      </w:r>
      <w:r w:rsidRPr="00EB7226">
        <w:rPr>
          <w:rFonts w:asciiTheme="minorHAnsi" w:hAnsiTheme="minorHAnsi" w:cstheme="minorHAnsi"/>
          <w:sz w:val="20"/>
          <w:szCs w:val="20"/>
        </w:rPr>
        <w:t xml:space="preserve"> se medirá y pagará por pieza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166C6B" w:rsidRDefault="009E395D"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lastRenderedPageBreak/>
        <w:t>INSTALACIÓN DE LECHOS DE ÁNODOS GALVÁNICOS</w:t>
      </w:r>
    </w:p>
    <w:p w:rsidR="0031499A" w:rsidRPr="000D7AA3" w:rsidRDefault="00166C6B" w:rsidP="00166C6B">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 xml:space="preserve">UNIDAD:   </w:t>
      </w:r>
      <w:r w:rsidR="009E395D">
        <w:rPr>
          <w:rFonts w:asciiTheme="minorHAnsi" w:hAnsiTheme="minorHAnsi" w:cstheme="minorHAnsi"/>
          <w:b/>
          <w:sz w:val="20"/>
          <w:szCs w:val="20"/>
        </w:rPr>
        <w:t>Lechos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 xml:space="preserve">DEFINICIÓN </w:t>
      </w:r>
    </w:p>
    <w:p w:rsidR="008461CA" w:rsidRPr="00F52EFA" w:rsidRDefault="009E395D" w:rsidP="008461CA">
      <w:pPr>
        <w:contextualSpacing/>
        <w:jc w:val="both"/>
        <w:rPr>
          <w:rFonts w:asciiTheme="minorHAnsi" w:hAnsiTheme="minorHAnsi" w:cstheme="minorHAnsi"/>
          <w:sz w:val="20"/>
          <w:szCs w:val="20"/>
        </w:rPr>
      </w:pPr>
      <w:r w:rsidRPr="009E395D">
        <w:rPr>
          <w:rFonts w:asciiTheme="minorHAnsi" w:hAnsiTheme="minorHAnsi" w:cstheme="minorHAnsi"/>
          <w:sz w:val="20"/>
          <w:szCs w:val="20"/>
        </w:rPr>
        <w:t xml:space="preserve">Este ítem </w:t>
      </w:r>
      <w:r>
        <w:rPr>
          <w:rFonts w:asciiTheme="minorHAnsi" w:hAnsiTheme="minorHAnsi" w:cstheme="minorHAnsi"/>
          <w:sz w:val="20"/>
          <w:szCs w:val="20"/>
        </w:rPr>
        <w:t>c</w:t>
      </w:r>
      <w:r w:rsidRPr="009E395D">
        <w:rPr>
          <w:rFonts w:asciiTheme="minorHAnsi" w:hAnsiTheme="minorHAnsi" w:cstheme="minorHAnsi"/>
          <w:sz w:val="20"/>
          <w:szCs w:val="20"/>
        </w:rPr>
        <w:t xml:space="preserve">omprende todos los trabajos para la </w:t>
      </w:r>
      <w:r>
        <w:rPr>
          <w:rFonts w:asciiTheme="minorHAnsi" w:hAnsiTheme="minorHAnsi" w:cstheme="minorHAnsi"/>
          <w:sz w:val="20"/>
          <w:szCs w:val="20"/>
        </w:rPr>
        <w:t>instalación de lechos de ánodos galvánicos detallados en los materiales</w:t>
      </w:r>
      <w:r w:rsidR="008461CA">
        <w:rPr>
          <w:rFonts w:asciiTheme="minorHAnsi" w:hAnsiTheme="minorHAnsi" w:cstheme="minorHAnsi"/>
          <w:sz w:val="20"/>
          <w:szCs w:val="20"/>
        </w:rPr>
        <w:t xml:space="preserve"> y </w:t>
      </w:r>
      <w:r w:rsidR="008461CA" w:rsidRPr="00F52EFA">
        <w:rPr>
          <w:rFonts w:asciiTheme="minorHAnsi" w:hAnsiTheme="minorHAnsi" w:cstheme="minorHAnsi"/>
          <w:sz w:val="20"/>
          <w:szCs w:val="20"/>
        </w:rPr>
        <w:t>de acuerdo a la tipología, dimensiones y materiales indicados en los planos y especificaciones.</w:t>
      </w:r>
    </w:p>
    <w:p w:rsidR="008461CA" w:rsidRPr="008461CA" w:rsidRDefault="0031499A" w:rsidP="008461CA">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MATERIALES</w:t>
      </w:r>
      <w:r w:rsidRPr="00166C6B">
        <w:rPr>
          <w:rFonts w:asciiTheme="minorHAnsi" w:hAnsiTheme="minorHAnsi" w:cstheme="minorHAnsi"/>
          <w:color w:val="auto"/>
          <w:kern w:val="28"/>
          <w:sz w:val="20"/>
          <w:szCs w:val="20"/>
        </w:rPr>
        <w:t>, HERRAMIENTAS Y EQUIPO.</w:t>
      </w:r>
    </w:p>
    <w:p w:rsidR="008461CA" w:rsidRPr="008461CA" w:rsidRDefault="008461CA" w:rsidP="008461CA">
      <w:pPr>
        <w:autoSpaceDE w:val="0"/>
        <w:autoSpaceDN w:val="0"/>
        <w:adjustRightInd w:val="0"/>
        <w:contextualSpacing/>
        <w:jc w:val="both"/>
        <w:rPr>
          <w:rFonts w:asciiTheme="minorHAnsi" w:eastAsiaTheme="minorHAnsi" w:hAnsiTheme="minorHAnsi" w:cstheme="minorHAnsi"/>
          <w:sz w:val="20"/>
          <w:szCs w:val="20"/>
          <w:lang w:val="es-BO" w:eastAsia="en-US"/>
        </w:rPr>
      </w:pPr>
      <w:r w:rsidRPr="008461CA">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1499A" w:rsidRDefault="0031499A" w:rsidP="0031499A">
      <w:pPr>
        <w:contextualSpacing/>
        <w:jc w:val="both"/>
        <w:rPr>
          <w:rFonts w:asciiTheme="minorHAnsi" w:hAnsiTheme="minorHAnsi" w:cstheme="minorHAnsi"/>
          <w:sz w:val="20"/>
          <w:szCs w:val="20"/>
        </w:rPr>
      </w:pPr>
    </w:p>
    <w:p w:rsidR="008461CA" w:rsidRPr="009E395D" w:rsidRDefault="008461CA" w:rsidP="008461CA">
      <w:pPr>
        <w:contextualSpacing/>
        <w:jc w:val="both"/>
        <w:rPr>
          <w:rFonts w:asciiTheme="minorHAnsi" w:hAnsiTheme="minorHAnsi" w:cstheme="minorHAnsi"/>
          <w:sz w:val="20"/>
          <w:szCs w:val="20"/>
        </w:rPr>
      </w:pPr>
      <w:r>
        <w:rPr>
          <w:rFonts w:asciiTheme="minorHAnsi" w:hAnsiTheme="minorHAnsi" w:cstheme="minorHAnsi"/>
          <w:sz w:val="20"/>
          <w:szCs w:val="20"/>
        </w:rPr>
        <w:t>Los materiales a utilizar son: Soldadura Cadwel CA – 15 gramos, Ánodos de Mg de 32 libras, backfill, cableados</w:t>
      </w:r>
      <w:r w:rsidRPr="009E395D">
        <w:rPr>
          <w:rFonts w:asciiTheme="minorHAnsi" w:hAnsiTheme="minorHAnsi" w:cstheme="minorHAnsi"/>
          <w:sz w:val="20"/>
          <w:szCs w:val="20"/>
        </w:rPr>
        <w:t>,</w:t>
      </w:r>
      <w:r>
        <w:rPr>
          <w:rFonts w:asciiTheme="minorHAnsi" w:hAnsiTheme="minorHAnsi" w:cstheme="minorHAnsi"/>
          <w:sz w:val="20"/>
          <w:szCs w:val="20"/>
        </w:rPr>
        <w:t xml:space="preserve"> aplicación de líquido </w:t>
      </w:r>
      <w:r w:rsidRPr="009E395D">
        <w:rPr>
          <w:rFonts w:asciiTheme="minorHAnsi" w:hAnsiTheme="minorHAnsi" w:cstheme="minorHAnsi"/>
          <w:sz w:val="20"/>
          <w:szCs w:val="20"/>
        </w:rPr>
        <w:t>Scotchkote</w:t>
      </w:r>
      <w:r>
        <w:rPr>
          <w:rFonts w:asciiTheme="minorHAnsi" w:hAnsiTheme="minorHAnsi" w:cstheme="minorHAnsi"/>
          <w:sz w:val="20"/>
          <w:szCs w:val="20"/>
        </w:rPr>
        <w:t xml:space="preserve"> (</w:t>
      </w:r>
      <w:r w:rsidRPr="004944F1">
        <w:rPr>
          <w:rFonts w:asciiTheme="minorHAnsi" w:hAnsiTheme="minorHAnsi" w:cstheme="minorHAnsi"/>
          <w:sz w:val="20"/>
          <w:szCs w:val="20"/>
        </w:rPr>
        <w:t xml:space="preserve">Se </w:t>
      </w:r>
      <w:r>
        <w:rPr>
          <w:rFonts w:asciiTheme="minorHAnsi" w:hAnsiTheme="minorHAnsi" w:cstheme="minorHAnsi"/>
          <w:sz w:val="20"/>
          <w:szCs w:val="20"/>
        </w:rPr>
        <w:t xml:space="preserve">utiliza </w:t>
      </w:r>
      <w:r w:rsidRPr="004944F1">
        <w:rPr>
          <w:rFonts w:asciiTheme="minorHAnsi" w:hAnsiTheme="minorHAnsi" w:cstheme="minorHAnsi"/>
          <w:sz w:val="20"/>
          <w:szCs w:val="20"/>
        </w:rPr>
        <w:t>para proteger metales, concreto y otros materiales del efecto de la corrosión u otro efecto que pueda prov</w:t>
      </w:r>
      <w:r>
        <w:rPr>
          <w:rFonts w:asciiTheme="minorHAnsi" w:hAnsiTheme="minorHAnsi" w:cstheme="minorHAnsi"/>
          <w:sz w:val="20"/>
          <w:szCs w:val="20"/>
        </w:rPr>
        <w:t>ocar el deterioro de los mismos), Splice Kit. Referirse a las Especificaciones Técnicas, acápite 1.3. CANTIDADES DE OBRA.</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PROCEDIMIENTO</w:t>
      </w:r>
      <w:r w:rsidRPr="00166C6B">
        <w:rPr>
          <w:rFonts w:asciiTheme="minorHAnsi" w:hAnsiTheme="minorHAnsi" w:cstheme="minorHAnsi"/>
          <w:color w:val="auto"/>
          <w:kern w:val="28"/>
          <w:sz w:val="20"/>
          <w:szCs w:val="20"/>
        </w:rPr>
        <w:t xml:space="preserve"> PARA LA EJECUCIÓN.</w:t>
      </w:r>
    </w:p>
    <w:p w:rsidR="0031499A" w:rsidRDefault="00FB4455"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Se deberá contemplar la instalación de lechos de ánodos galvánicos de acuerdo al siguiente detalle:</w:t>
      </w:r>
    </w:p>
    <w:p w:rsidR="00D56818" w:rsidRDefault="00D56818" w:rsidP="0031499A">
      <w:pPr>
        <w:pStyle w:val="Estilo1"/>
        <w:contextualSpacing/>
        <w:rPr>
          <w:rFonts w:asciiTheme="minorHAnsi" w:hAnsiTheme="minorHAnsi" w:cstheme="minorHAnsi"/>
          <w:b w:val="0"/>
          <w:sz w:val="20"/>
          <w:szCs w:val="20"/>
          <w:lang w:val="es-ES"/>
        </w:rPr>
      </w:pPr>
    </w:p>
    <w:tbl>
      <w:tblPr>
        <w:tblW w:w="5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3"/>
        <w:gridCol w:w="1131"/>
        <w:gridCol w:w="1136"/>
        <w:gridCol w:w="1136"/>
        <w:gridCol w:w="1136"/>
        <w:gridCol w:w="1136"/>
        <w:gridCol w:w="1417"/>
        <w:gridCol w:w="1698"/>
      </w:tblGrid>
      <w:tr w:rsidR="00D56818" w:rsidRPr="00E732DA" w:rsidTr="008233FD">
        <w:trPr>
          <w:trHeight w:val="315"/>
          <w:jc w:val="center"/>
        </w:trPr>
        <w:tc>
          <w:tcPr>
            <w:tcW w:w="751"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Theme="minorHAnsi" w:hAnsiTheme="minorHAnsi" w:cstheme="minorHAnsi"/>
                <w:b/>
                <w:bCs/>
                <w:sz w:val="20"/>
                <w:szCs w:val="20"/>
                <w:lang w:val="es-BO" w:eastAsia="es-BO"/>
              </w:rPr>
            </w:pPr>
            <w:r w:rsidRPr="00FB4455">
              <w:rPr>
                <w:rFonts w:asciiTheme="minorHAnsi" w:hAnsiTheme="minorHAnsi" w:cstheme="minorHAnsi"/>
                <w:b/>
                <w:bCs/>
                <w:sz w:val="20"/>
                <w:szCs w:val="20"/>
                <w:lang w:val="es-BO" w:eastAsia="es-BO"/>
              </w:rPr>
              <w:t>POBLACIÓN</w:t>
            </w:r>
          </w:p>
        </w:tc>
        <w:tc>
          <w:tcPr>
            <w:tcW w:w="164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Theme="minorHAnsi" w:hAnsiTheme="minorHAnsi" w:cstheme="minorHAnsi"/>
                <w:b/>
                <w:bCs/>
                <w:sz w:val="20"/>
                <w:szCs w:val="20"/>
                <w:lang w:val="es-BO" w:eastAsia="es-BO"/>
              </w:rPr>
            </w:pPr>
            <w:r w:rsidRPr="00FB4455">
              <w:rPr>
                <w:rFonts w:asciiTheme="minorHAnsi" w:hAnsiTheme="minorHAnsi" w:cstheme="minorHAnsi"/>
                <w:b/>
                <w:bCs/>
                <w:sz w:val="20"/>
                <w:szCs w:val="20"/>
                <w:lang w:val="es-BO" w:eastAsia="es-BO"/>
              </w:rPr>
              <w:t>RED PRIMARIA O GASODUCTO</w:t>
            </w:r>
          </w:p>
        </w:tc>
        <w:tc>
          <w:tcPr>
            <w:tcW w:w="549"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LECHOS ANÓDICOS</w:t>
            </w:r>
          </w:p>
        </w:tc>
        <w:tc>
          <w:tcPr>
            <w:tcW w:w="549"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b/>
                <w:color w:val="FFFFFF" w:themeColor="background1"/>
                <w:sz w:val="20"/>
                <w:szCs w:val="20"/>
                <w:lang w:val="es-BO" w:eastAsia="es-BO"/>
              </w:rPr>
            </w:pPr>
            <w:r w:rsidRPr="00FB4455">
              <w:rPr>
                <w:rFonts w:ascii="Calibri" w:hAnsi="Calibri"/>
                <w:b/>
                <w:bCs/>
                <w:color w:val="FFFFFF" w:themeColor="background1"/>
                <w:sz w:val="20"/>
                <w:szCs w:val="20"/>
                <w:lang w:val="es-BO" w:eastAsia="es-BO"/>
              </w:rPr>
              <w:t>ÁNODOS</w:t>
            </w:r>
            <w:r>
              <w:rPr>
                <w:rFonts w:ascii="Calibri" w:hAnsi="Calibri"/>
                <w:b/>
                <w:bCs/>
                <w:color w:val="FFFFFF" w:themeColor="background1"/>
                <w:sz w:val="20"/>
                <w:szCs w:val="20"/>
                <w:lang w:val="es-BO" w:eastAsia="es-BO"/>
              </w:rPr>
              <w:t xml:space="preserve"> POR LECHO</w:t>
            </w:r>
          </w:p>
        </w:tc>
        <w:tc>
          <w:tcPr>
            <w:tcW w:w="685"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vAlign w:val="center"/>
          </w:tcPr>
          <w:p w:rsidR="00D56818" w:rsidRPr="00FB4455" w:rsidRDefault="00D56818" w:rsidP="008233FD">
            <w:pPr>
              <w:jc w:val="center"/>
              <w:rPr>
                <w:rFonts w:ascii="Calibri" w:hAnsi="Calibri"/>
                <w:b/>
                <w:bCs/>
                <w:color w:val="FFFFFF" w:themeColor="background1"/>
                <w:sz w:val="20"/>
                <w:szCs w:val="20"/>
                <w:lang w:val="es-BO" w:eastAsia="es-BO"/>
              </w:rPr>
            </w:pPr>
            <w:r>
              <w:rPr>
                <w:rFonts w:ascii="Calibri" w:hAnsi="Calibri"/>
                <w:b/>
                <w:bCs/>
                <w:color w:val="FFFFFF" w:themeColor="background1"/>
                <w:sz w:val="20"/>
                <w:szCs w:val="20"/>
                <w:lang w:val="es-BO" w:eastAsia="es-BO"/>
              </w:rPr>
              <w:t>PROFUNDIDAD DE LECHO (m)</w:t>
            </w:r>
          </w:p>
        </w:tc>
        <w:tc>
          <w:tcPr>
            <w:tcW w:w="823"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vAlign w:val="center"/>
          </w:tcPr>
          <w:p w:rsidR="00D56818" w:rsidRDefault="00D56818" w:rsidP="008233FD">
            <w:pPr>
              <w:jc w:val="center"/>
              <w:rPr>
                <w:rFonts w:ascii="Calibri" w:hAnsi="Calibri"/>
                <w:b/>
                <w:bCs/>
                <w:color w:val="FFFFFF" w:themeColor="background1"/>
                <w:sz w:val="20"/>
                <w:szCs w:val="20"/>
                <w:lang w:val="es-BO" w:eastAsia="es-BO"/>
              </w:rPr>
            </w:pPr>
            <w:r>
              <w:rPr>
                <w:rFonts w:ascii="Calibri" w:hAnsi="Calibri"/>
                <w:b/>
                <w:bCs/>
                <w:color w:val="FFFFFF" w:themeColor="background1"/>
                <w:sz w:val="20"/>
                <w:szCs w:val="20"/>
                <w:lang w:val="es-BO" w:eastAsia="es-BO"/>
              </w:rPr>
              <w:t>SEPRACIÓN ENTRE LECHOS (m)</w:t>
            </w:r>
          </w:p>
        </w:tc>
      </w:tr>
      <w:tr w:rsidR="00D56818" w:rsidRPr="00E732DA" w:rsidTr="008233FD">
        <w:trPr>
          <w:trHeight w:val="315"/>
          <w:jc w:val="center"/>
        </w:trPr>
        <w:tc>
          <w:tcPr>
            <w:tcW w:w="751"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56818" w:rsidRPr="00FB4455" w:rsidRDefault="00D56818" w:rsidP="008233FD">
            <w:pPr>
              <w:rPr>
                <w:rFonts w:ascii="Calibri" w:hAnsi="Calibri"/>
                <w:b/>
                <w:bCs/>
                <w:color w:val="000000"/>
                <w:sz w:val="20"/>
                <w:szCs w:val="20"/>
                <w:lang w:val="es-BO" w:eastAsia="es-BO"/>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3"</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6"</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TOTAL</w:t>
            </w:r>
          </w:p>
        </w:tc>
        <w:tc>
          <w:tcPr>
            <w:tcW w:w="549"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bCs/>
                <w:color w:val="000000"/>
                <w:sz w:val="20"/>
                <w:szCs w:val="20"/>
                <w:lang w:val="es-BO" w:eastAsia="es-BO"/>
              </w:rPr>
            </w:pPr>
          </w:p>
        </w:tc>
        <w:tc>
          <w:tcPr>
            <w:tcW w:w="549"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bCs/>
                <w:color w:val="000000"/>
                <w:sz w:val="20"/>
                <w:szCs w:val="20"/>
                <w:lang w:val="es-BO" w:eastAsia="es-BO"/>
              </w:rPr>
            </w:pPr>
          </w:p>
        </w:tc>
        <w:tc>
          <w:tcPr>
            <w:tcW w:w="685"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b/>
                <w:bCs/>
                <w:color w:val="000000"/>
                <w:sz w:val="20"/>
                <w:szCs w:val="20"/>
                <w:lang w:val="es-BO" w:eastAsia="es-BO"/>
              </w:rPr>
            </w:pPr>
          </w:p>
        </w:tc>
        <w:tc>
          <w:tcPr>
            <w:tcW w:w="823"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b/>
                <w:bCs/>
                <w:color w:val="000000"/>
                <w:sz w:val="20"/>
                <w:szCs w:val="20"/>
                <w:lang w:val="es-BO" w:eastAsia="es-BO"/>
              </w:rPr>
            </w:pPr>
          </w:p>
        </w:tc>
      </w:tr>
      <w:tr w:rsidR="00D56818" w:rsidRPr="00E732DA" w:rsidTr="008233FD">
        <w:trPr>
          <w:trHeight w:val="315"/>
          <w:jc w:val="center"/>
        </w:trPr>
        <w:tc>
          <w:tcPr>
            <w:tcW w:w="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COBIJA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55,40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6.290,00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Cs/>
                <w:color w:val="000000"/>
                <w:sz w:val="20"/>
                <w:szCs w:val="20"/>
                <w:lang w:val="es-BO" w:eastAsia="es-BO"/>
              </w:rPr>
            </w:pPr>
            <w:r w:rsidRPr="00FB4455">
              <w:rPr>
                <w:rFonts w:ascii="Calibri" w:hAnsi="Calibri"/>
                <w:bCs/>
                <w:color w:val="000000"/>
                <w:sz w:val="20"/>
                <w:szCs w:val="20"/>
                <w:lang w:val="es-BO" w:eastAsia="es-BO"/>
              </w:rPr>
              <w:t>6.345,40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3</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6</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w:t>
            </w:r>
          </w:p>
        </w:tc>
        <w:tc>
          <w:tcPr>
            <w:tcW w:w="8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r w:rsidR="00D56818" w:rsidRPr="00E732DA" w:rsidTr="008233FD">
        <w:trPr>
          <w:trHeight w:val="1380"/>
          <w:jc w:val="center"/>
        </w:trPr>
        <w:tc>
          <w:tcPr>
            <w:tcW w:w="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 xml:space="preserve">GUAYARAMERIN </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2.814,00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 </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Cs/>
                <w:color w:val="000000"/>
                <w:sz w:val="20"/>
                <w:szCs w:val="20"/>
                <w:lang w:val="es-BO" w:eastAsia="es-BO"/>
              </w:rPr>
            </w:pPr>
            <w:r w:rsidRPr="00FB4455">
              <w:rPr>
                <w:rFonts w:ascii="Calibri" w:hAnsi="Calibri"/>
                <w:bCs/>
                <w:color w:val="000000"/>
                <w:sz w:val="20"/>
                <w:szCs w:val="20"/>
                <w:lang w:val="es-BO" w:eastAsia="es-BO"/>
              </w:rPr>
              <w:t>2.814,00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2</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2</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w:t>
            </w:r>
          </w:p>
        </w:tc>
        <w:tc>
          <w:tcPr>
            <w:tcW w:w="8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r w:rsidR="00D56818" w:rsidRPr="00E732DA" w:rsidTr="008233FD">
        <w:trPr>
          <w:trHeight w:val="315"/>
          <w:jc w:val="center"/>
        </w:trPr>
        <w:tc>
          <w:tcPr>
            <w:tcW w:w="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RIBERALTA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 </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1.725,50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Cs/>
                <w:color w:val="000000"/>
                <w:sz w:val="20"/>
                <w:szCs w:val="20"/>
                <w:lang w:val="es-BO" w:eastAsia="es-BO"/>
              </w:rPr>
            </w:pPr>
            <w:r w:rsidRPr="00FB4455">
              <w:rPr>
                <w:rFonts w:ascii="Calibri" w:hAnsi="Calibri"/>
                <w:bCs/>
                <w:color w:val="000000"/>
                <w:sz w:val="20"/>
                <w:szCs w:val="20"/>
                <w:lang w:val="es-BO" w:eastAsia="es-BO"/>
              </w:rPr>
              <w:t>1.725,50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2</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2</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w:t>
            </w:r>
          </w:p>
        </w:tc>
        <w:tc>
          <w:tcPr>
            <w:tcW w:w="8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bl>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 xml:space="preserve">* Profundidad referencial </w:t>
      </w:r>
    </w:p>
    <w:p w:rsidR="00D56818" w:rsidRDefault="00D56818" w:rsidP="0031499A">
      <w:pPr>
        <w:pStyle w:val="Estilo1"/>
        <w:contextualSpacing/>
        <w:rPr>
          <w:rFonts w:asciiTheme="minorHAnsi" w:hAnsiTheme="minorHAnsi" w:cstheme="minorHAnsi"/>
          <w:b w:val="0"/>
          <w:sz w:val="20"/>
          <w:szCs w:val="20"/>
          <w:lang w:val="es-ES"/>
        </w:rPr>
      </w:pPr>
    </w:p>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La ubicación de los lechos anódicos estará definida de acuerdo a los puntos de inyección de corriente. Ambas ubicaciones deberán debidamente coordinas con el SUPERVISOR. Y además, en función a las facilidades del terreno, basado en las características de resistividad y condiciones urbanísticas.</w:t>
      </w:r>
    </w:p>
    <w:p w:rsidR="00D56818" w:rsidRDefault="00D56818" w:rsidP="0031499A">
      <w:pPr>
        <w:pStyle w:val="Estilo1"/>
        <w:contextualSpacing/>
        <w:rPr>
          <w:rFonts w:asciiTheme="minorHAnsi" w:hAnsiTheme="minorHAnsi" w:cstheme="minorHAnsi"/>
          <w:b w:val="0"/>
          <w:sz w:val="20"/>
          <w:szCs w:val="20"/>
          <w:lang w:val="es-ES"/>
        </w:rPr>
      </w:pPr>
    </w:p>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Éste ítem comprende la medición de la Resistividad y pH del terreno elegido para el lecho anódico y deberá ser realizada de manera minuciosa para determinar una profundidad óptima del tendido de ánodos.</w:t>
      </w:r>
    </w:p>
    <w:p w:rsidR="00D16EB8" w:rsidRDefault="00D16EB8" w:rsidP="0031499A">
      <w:pPr>
        <w:pStyle w:val="Estilo1"/>
        <w:contextualSpacing/>
        <w:rPr>
          <w:rFonts w:asciiTheme="minorHAnsi" w:hAnsiTheme="minorHAnsi" w:cstheme="minorHAnsi"/>
          <w:b w:val="0"/>
          <w:sz w:val="20"/>
          <w:szCs w:val="20"/>
          <w:lang w:val="es-ES"/>
        </w:rPr>
      </w:pPr>
    </w:p>
    <w:p w:rsidR="0007522E" w:rsidRDefault="0007522E" w:rsidP="0031499A">
      <w:pPr>
        <w:pStyle w:val="Estilo1"/>
        <w:contextualSpacing/>
        <w:rPr>
          <w:rFonts w:asciiTheme="minorHAnsi" w:hAnsiTheme="minorHAnsi" w:cstheme="minorHAnsi"/>
          <w:b w:val="0"/>
          <w:sz w:val="20"/>
          <w:szCs w:val="20"/>
          <w:lang w:val="es-ES"/>
        </w:rPr>
      </w:pPr>
    </w:p>
    <w:p w:rsidR="0007522E" w:rsidRDefault="0007522E" w:rsidP="0031499A">
      <w:pPr>
        <w:pStyle w:val="Estilo1"/>
        <w:contextualSpacing/>
        <w:rPr>
          <w:rFonts w:asciiTheme="minorHAnsi" w:hAnsiTheme="minorHAnsi" w:cstheme="minorHAnsi"/>
          <w:b w:val="0"/>
          <w:sz w:val="20"/>
          <w:szCs w:val="20"/>
          <w:lang w:val="es-ES"/>
        </w:rPr>
      </w:pPr>
    </w:p>
    <w:p w:rsidR="0007522E" w:rsidRDefault="0007522E" w:rsidP="0031499A">
      <w:pPr>
        <w:pStyle w:val="Estilo1"/>
        <w:contextualSpacing/>
        <w:rPr>
          <w:rFonts w:asciiTheme="minorHAnsi" w:hAnsiTheme="minorHAnsi" w:cstheme="minorHAnsi"/>
          <w:b w:val="0"/>
          <w:sz w:val="20"/>
          <w:szCs w:val="20"/>
          <w:lang w:val="es-ES"/>
        </w:rPr>
      </w:pPr>
    </w:p>
    <w:p w:rsidR="0007522E" w:rsidRDefault="0007522E" w:rsidP="0031499A">
      <w:pPr>
        <w:pStyle w:val="Estilo1"/>
        <w:contextualSpacing/>
        <w:rPr>
          <w:rFonts w:asciiTheme="minorHAnsi" w:hAnsiTheme="minorHAnsi" w:cstheme="minorHAnsi"/>
          <w:b w:val="0"/>
          <w:sz w:val="20"/>
          <w:szCs w:val="20"/>
          <w:lang w:val="es-ES"/>
        </w:rPr>
      </w:pPr>
    </w:p>
    <w:tbl>
      <w:tblPr>
        <w:tblW w:w="6165" w:type="dxa"/>
        <w:jc w:val="center"/>
        <w:tblCellMar>
          <w:left w:w="70" w:type="dxa"/>
          <w:right w:w="70" w:type="dxa"/>
        </w:tblCellMar>
        <w:tblLook w:val="04A0" w:firstRow="1" w:lastRow="0" w:firstColumn="1" w:lastColumn="0" w:noHBand="0" w:noVBand="1"/>
      </w:tblPr>
      <w:tblGrid>
        <w:gridCol w:w="3765"/>
        <w:gridCol w:w="1200"/>
        <w:gridCol w:w="1200"/>
      </w:tblGrid>
      <w:tr w:rsidR="0007522E" w:rsidRPr="00D16EB8" w:rsidTr="0007522E">
        <w:trPr>
          <w:trHeight w:val="284"/>
          <w:jc w:val="center"/>
        </w:trPr>
        <w:tc>
          <w:tcPr>
            <w:tcW w:w="6165" w:type="dxa"/>
            <w:gridSpan w:val="3"/>
            <w:tcBorders>
              <w:top w:val="single" w:sz="4" w:space="0" w:color="auto"/>
              <w:left w:val="single" w:sz="4" w:space="0" w:color="auto"/>
              <w:bottom w:val="single" w:sz="4" w:space="0" w:color="auto"/>
              <w:right w:val="single" w:sz="4" w:space="0" w:color="auto"/>
            </w:tcBorders>
            <w:shd w:val="clear" w:color="auto" w:fill="323E4F" w:themeFill="text2" w:themeFillShade="BF"/>
            <w:noWrap/>
            <w:vAlign w:val="center"/>
          </w:tcPr>
          <w:p w:rsidR="0007522E" w:rsidRPr="0007522E" w:rsidRDefault="0007522E" w:rsidP="0007522E">
            <w:pPr>
              <w:jc w:val="center"/>
              <w:rPr>
                <w:rFonts w:ascii="Calibri" w:hAnsi="Calibri"/>
                <w:b/>
                <w:bCs/>
                <w:color w:val="FFFFFF" w:themeColor="background1"/>
                <w:sz w:val="20"/>
                <w:szCs w:val="20"/>
                <w:lang w:val="es-BO" w:eastAsia="es-BO"/>
              </w:rPr>
            </w:pPr>
            <w:r w:rsidRPr="0007522E">
              <w:rPr>
                <w:rFonts w:ascii="Calibri" w:hAnsi="Calibri"/>
                <w:b/>
                <w:bCs/>
                <w:color w:val="FFFFFF" w:themeColor="background1"/>
                <w:sz w:val="20"/>
                <w:szCs w:val="20"/>
                <w:lang w:val="es-BO" w:eastAsia="es-BO"/>
              </w:rPr>
              <w:lastRenderedPageBreak/>
              <w:t xml:space="preserve">DATOS REFERENCIALES </w:t>
            </w:r>
          </w:p>
        </w:tc>
      </w:tr>
      <w:tr w:rsidR="00D16EB8" w:rsidRPr="00D16EB8" w:rsidTr="0007522E">
        <w:trPr>
          <w:trHeight w:val="284"/>
          <w:jc w:val="center"/>
        </w:trPr>
        <w:tc>
          <w:tcPr>
            <w:tcW w:w="3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RESISITIVIDAD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2</w:t>
            </w:r>
            <w:r w:rsidR="00030071">
              <w:rPr>
                <w:rFonts w:asciiTheme="minorHAnsi" w:hAnsiTheme="minorHAnsi" w:cstheme="minorHAnsi"/>
                <w:bCs/>
                <w:sz w:val="20"/>
                <w:szCs w:val="20"/>
                <w:lang w:val="es-BO" w:eastAsia="es-BO"/>
              </w:rPr>
              <w:t>.</w:t>
            </w:r>
            <w:r w:rsidRPr="00D16EB8">
              <w:rPr>
                <w:rFonts w:asciiTheme="minorHAnsi" w:hAnsiTheme="minorHAnsi" w:cstheme="minorHAnsi"/>
                <w:bCs/>
                <w:sz w:val="20"/>
                <w:szCs w:val="20"/>
                <w:lang w:val="es-BO" w:eastAsia="es-BO"/>
              </w:rPr>
              <w:t>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Ωxcm</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CONDUCTANCIA ESP.</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0,0001</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s/m²</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REND. REVESTIMIENTO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0,998</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 </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DENSIDAD CORRIENTE ACERO DESNUDO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20</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mA/m²</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ÁNODO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Mg</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 </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PESO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8</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kgs</w:t>
            </w:r>
          </w:p>
        </w:tc>
      </w:tr>
    </w:tbl>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sz w:val="20"/>
          <w:szCs w:val="20"/>
        </w:rPr>
      </w:pPr>
      <w:r w:rsidRPr="00166C6B">
        <w:rPr>
          <w:rFonts w:asciiTheme="minorHAnsi" w:hAnsiTheme="minorHAnsi" w:cstheme="minorHAnsi"/>
          <w:color w:val="auto"/>
          <w:sz w:val="20"/>
          <w:szCs w:val="20"/>
        </w:rPr>
        <w:t>MEDIDAS DE MITIGACIÓN AMBIENTAL</w:t>
      </w:r>
    </w:p>
    <w:p w:rsidR="00166C6B" w:rsidRPr="00166C6B" w:rsidRDefault="00166C6B" w:rsidP="00166C6B">
      <w:pPr>
        <w:rPr>
          <w:lang w:val="es-BO" w:eastAsia="en-US"/>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MEDICIÓN</w:t>
      </w:r>
      <w:r w:rsidRPr="00166C6B">
        <w:rPr>
          <w:rFonts w:asciiTheme="minorHAnsi" w:hAnsiTheme="minorHAnsi" w:cstheme="minorHAnsi"/>
          <w:color w:val="auto"/>
          <w:kern w:val="28"/>
          <w:sz w:val="20"/>
          <w:szCs w:val="20"/>
        </w:rPr>
        <w:t xml:space="preserve"> Y FORMA DE PAGO.</w:t>
      </w:r>
    </w:p>
    <w:p w:rsidR="003C1FAC" w:rsidRPr="003C1FAC" w:rsidRDefault="003C1FAC" w:rsidP="003C1FAC">
      <w:pPr>
        <w:jc w:val="both"/>
        <w:rPr>
          <w:rFonts w:asciiTheme="minorHAnsi" w:hAnsiTheme="minorHAnsi" w:cstheme="minorHAnsi"/>
          <w:kern w:val="28"/>
          <w:sz w:val="20"/>
          <w:szCs w:val="20"/>
        </w:rPr>
      </w:pPr>
      <w:r w:rsidRPr="003C1FAC">
        <w:rPr>
          <w:rFonts w:asciiTheme="minorHAnsi" w:hAnsiTheme="minorHAnsi" w:cstheme="minorHAnsi"/>
          <w:sz w:val="20"/>
          <w:szCs w:val="20"/>
        </w:rPr>
        <w:t xml:space="preserve">La Instalación de </w:t>
      </w:r>
      <w:r>
        <w:rPr>
          <w:rFonts w:asciiTheme="minorHAnsi" w:hAnsiTheme="minorHAnsi" w:cstheme="minorHAnsi"/>
          <w:sz w:val="20"/>
          <w:szCs w:val="20"/>
        </w:rPr>
        <w:t>Lechos de Ánodos Galvánicos</w:t>
      </w:r>
      <w:r w:rsidRPr="003C1FAC">
        <w:rPr>
          <w:rFonts w:asciiTheme="minorHAnsi" w:hAnsiTheme="minorHAnsi" w:cstheme="minorHAnsi"/>
          <w:sz w:val="20"/>
          <w:szCs w:val="20"/>
        </w:rPr>
        <w:t xml:space="preserve"> se medirá y pagará por </w:t>
      </w:r>
      <w:r>
        <w:rPr>
          <w:rFonts w:asciiTheme="minorHAnsi" w:hAnsiTheme="minorHAnsi" w:cstheme="minorHAnsi"/>
          <w:sz w:val="20"/>
          <w:szCs w:val="20"/>
        </w:rPr>
        <w:t>Lecho</w:t>
      </w:r>
      <w:r w:rsidRPr="003C1FAC">
        <w:rPr>
          <w:rFonts w:asciiTheme="minorHAnsi" w:hAnsiTheme="minorHAnsi" w:cstheme="minorHAnsi"/>
          <w:sz w:val="20"/>
          <w:szCs w:val="20"/>
        </w:rPr>
        <w:t xml:space="preserve">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5E095C" w:rsidRPr="00166C6B" w:rsidRDefault="005E095C" w:rsidP="005E095C">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lastRenderedPageBreak/>
        <w:t>INSTALACIÓN DE SISTEMA DE HUMECTACIÓN</w:t>
      </w:r>
    </w:p>
    <w:p w:rsidR="005E095C" w:rsidRPr="000D7AA3" w:rsidRDefault="005E095C" w:rsidP="005E095C">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 xml:space="preserve">UNIDAD:   </w:t>
      </w:r>
      <w:r>
        <w:rPr>
          <w:rFonts w:asciiTheme="minorHAnsi" w:hAnsiTheme="minorHAnsi" w:cstheme="minorHAnsi"/>
          <w:b/>
          <w:sz w:val="20"/>
          <w:szCs w:val="20"/>
        </w:rPr>
        <w:t>Glb</w:t>
      </w: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 xml:space="preserve">DEFINICIÓN </w:t>
      </w:r>
    </w:p>
    <w:p w:rsidR="005E095C" w:rsidRPr="00F52EFA" w:rsidRDefault="005E095C" w:rsidP="005E095C">
      <w:pPr>
        <w:contextualSpacing/>
        <w:jc w:val="both"/>
        <w:rPr>
          <w:rFonts w:asciiTheme="minorHAnsi" w:hAnsiTheme="minorHAnsi" w:cstheme="minorHAnsi"/>
          <w:sz w:val="20"/>
          <w:szCs w:val="20"/>
        </w:rPr>
      </w:pPr>
      <w:r w:rsidRPr="009E395D">
        <w:rPr>
          <w:rFonts w:asciiTheme="minorHAnsi" w:hAnsiTheme="minorHAnsi" w:cstheme="minorHAnsi"/>
          <w:sz w:val="20"/>
          <w:szCs w:val="20"/>
        </w:rPr>
        <w:t xml:space="preserve">Este ítem </w:t>
      </w:r>
      <w:r>
        <w:rPr>
          <w:rFonts w:asciiTheme="minorHAnsi" w:hAnsiTheme="minorHAnsi" w:cstheme="minorHAnsi"/>
          <w:sz w:val="20"/>
          <w:szCs w:val="20"/>
        </w:rPr>
        <w:t>c</w:t>
      </w:r>
      <w:r w:rsidRPr="009E395D">
        <w:rPr>
          <w:rFonts w:asciiTheme="minorHAnsi" w:hAnsiTheme="minorHAnsi" w:cstheme="minorHAnsi"/>
          <w:sz w:val="20"/>
          <w:szCs w:val="20"/>
        </w:rPr>
        <w:t xml:space="preserve">omprende todos los trabajos para la </w:t>
      </w:r>
      <w:r>
        <w:rPr>
          <w:rFonts w:asciiTheme="minorHAnsi" w:hAnsiTheme="minorHAnsi" w:cstheme="minorHAnsi"/>
          <w:sz w:val="20"/>
          <w:szCs w:val="20"/>
        </w:rPr>
        <w:t>instalación de un sistema de humectación y ventilación en los lechos anódicos con acceso superficial en os extremos.</w:t>
      </w:r>
    </w:p>
    <w:p w:rsidR="005E095C" w:rsidRPr="008461CA"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MATERIALES</w:t>
      </w:r>
      <w:r w:rsidRPr="00166C6B">
        <w:rPr>
          <w:rFonts w:asciiTheme="minorHAnsi" w:hAnsiTheme="minorHAnsi" w:cstheme="minorHAnsi"/>
          <w:color w:val="auto"/>
          <w:kern w:val="28"/>
          <w:sz w:val="20"/>
          <w:szCs w:val="20"/>
        </w:rPr>
        <w:t>, HERRAMIENTAS Y EQUIPO.</w:t>
      </w:r>
    </w:p>
    <w:p w:rsidR="005E095C" w:rsidRPr="008461CA" w:rsidRDefault="005E095C" w:rsidP="005E095C">
      <w:pPr>
        <w:autoSpaceDE w:val="0"/>
        <w:autoSpaceDN w:val="0"/>
        <w:adjustRightInd w:val="0"/>
        <w:contextualSpacing/>
        <w:jc w:val="both"/>
        <w:rPr>
          <w:rFonts w:asciiTheme="minorHAnsi" w:eastAsiaTheme="minorHAnsi" w:hAnsiTheme="minorHAnsi" w:cstheme="minorHAnsi"/>
          <w:sz w:val="20"/>
          <w:szCs w:val="20"/>
          <w:lang w:val="es-BO" w:eastAsia="en-US"/>
        </w:rPr>
      </w:pPr>
      <w:r w:rsidRPr="008461CA">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5E095C" w:rsidRDefault="005E095C" w:rsidP="005E095C">
      <w:pPr>
        <w:contextualSpacing/>
        <w:jc w:val="both"/>
        <w:rPr>
          <w:rFonts w:asciiTheme="minorHAnsi" w:hAnsiTheme="minorHAnsi" w:cstheme="minorHAnsi"/>
          <w:sz w:val="20"/>
          <w:szCs w:val="20"/>
        </w:rPr>
      </w:pPr>
    </w:p>
    <w:p w:rsidR="005E095C" w:rsidRPr="009E395D" w:rsidRDefault="005E095C" w:rsidP="005E095C">
      <w:pPr>
        <w:contextualSpacing/>
        <w:jc w:val="both"/>
        <w:rPr>
          <w:rFonts w:asciiTheme="minorHAnsi" w:hAnsiTheme="minorHAnsi" w:cstheme="minorHAnsi"/>
          <w:sz w:val="20"/>
          <w:szCs w:val="20"/>
        </w:rPr>
      </w:pPr>
      <w:r>
        <w:rPr>
          <w:rFonts w:asciiTheme="minorHAnsi" w:hAnsiTheme="minorHAnsi" w:cstheme="minorHAnsi"/>
          <w:sz w:val="20"/>
          <w:szCs w:val="20"/>
        </w:rPr>
        <w:t>Los materiales se detallan en las Especificaciones Técnicas, acápite 1.3. CANTIDADES DE OBRA.</w:t>
      </w: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PROCEDIMIENTO</w:t>
      </w:r>
      <w:r w:rsidRPr="00166C6B">
        <w:rPr>
          <w:rFonts w:asciiTheme="minorHAnsi" w:hAnsiTheme="minorHAnsi" w:cstheme="minorHAnsi"/>
          <w:color w:val="auto"/>
          <w:kern w:val="28"/>
          <w:sz w:val="20"/>
          <w:szCs w:val="20"/>
        </w:rPr>
        <w:t xml:space="preserve"> PARA LA EJECUCIÓN.</w:t>
      </w:r>
    </w:p>
    <w:p w:rsidR="005E095C" w:rsidRDefault="005E095C" w:rsidP="005E095C">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Se deberá contemplar la instalación de accesorios de PVC para la instalación de lechos anódicos:</w:t>
      </w:r>
    </w:p>
    <w:p w:rsidR="005E095C" w:rsidRDefault="005E095C" w:rsidP="005E095C">
      <w:pPr>
        <w:pStyle w:val="Estilo1"/>
        <w:contextualSpacing/>
        <w:rPr>
          <w:rFonts w:asciiTheme="minorHAnsi" w:hAnsiTheme="minorHAnsi" w:cstheme="minorHAnsi"/>
          <w:b w:val="0"/>
          <w:sz w:val="20"/>
          <w:szCs w:val="20"/>
          <w:lang w:val="es-ES"/>
        </w:rPr>
      </w:pPr>
    </w:p>
    <w:p w:rsidR="005E095C" w:rsidRDefault="005E095C" w:rsidP="005E095C">
      <w:pPr>
        <w:pStyle w:val="Estilo1"/>
        <w:numPr>
          <w:ilvl w:val="0"/>
          <w:numId w:val="59"/>
        </w:numPr>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Instalación de Tubería de PVC esquema 40 de 1,2 metros de largo y 1 una pulgada de diámetro, con perforaciones cada centímetro.</w:t>
      </w:r>
    </w:p>
    <w:p w:rsidR="005E095C" w:rsidRDefault="005E095C" w:rsidP="005E095C">
      <w:pPr>
        <w:pStyle w:val="Estilo1"/>
        <w:numPr>
          <w:ilvl w:val="0"/>
          <w:numId w:val="59"/>
        </w:numPr>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 xml:space="preserve">Instalación de Codos, T, </w:t>
      </w:r>
      <w:r w:rsidR="00561753">
        <w:rPr>
          <w:rFonts w:asciiTheme="minorHAnsi" w:hAnsiTheme="minorHAnsi" w:cstheme="minorHAnsi"/>
          <w:b w:val="0"/>
          <w:sz w:val="20"/>
          <w:szCs w:val="20"/>
          <w:lang w:val="es-ES"/>
        </w:rPr>
        <w:t>Niples, uniones y tapones de PVC 1”</w:t>
      </w:r>
    </w:p>
    <w:p w:rsidR="00561753" w:rsidRDefault="00561753" w:rsidP="00561753">
      <w:pPr>
        <w:pStyle w:val="Estilo1"/>
        <w:ind w:left="770"/>
        <w:contextualSpacing/>
        <w:rPr>
          <w:rFonts w:asciiTheme="minorHAnsi" w:hAnsiTheme="minorHAnsi" w:cstheme="minorHAnsi"/>
          <w:b w:val="0"/>
          <w:sz w:val="20"/>
          <w:szCs w:val="20"/>
          <w:lang w:val="es-ES"/>
        </w:rPr>
      </w:pP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sz w:val="20"/>
          <w:szCs w:val="20"/>
        </w:rPr>
      </w:pPr>
      <w:r w:rsidRPr="00166C6B">
        <w:rPr>
          <w:rFonts w:asciiTheme="minorHAnsi" w:hAnsiTheme="minorHAnsi" w:cstheme="minorHAnsi"/>
          <w:color w:val="auto"/>
          <w:sz w:val="20"/>
          <w:szCs w:val="20"/>
        </w:rPr>
        <w:t>MEDIDAS DE MITIGACIÓN AMBIENTAL</w:t>
      </w:r>
    </w:p>
    <w:p w:rsidR="005E095C" w:rsidRPr="00166C6B" w:rsidRDefault="005E095C" w:rsidP="005E095C">
      <w:pPr>
        <w:rPr>
          <w:lang w:val="es-BO" w:eastAsia="en-US"/>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rPr>
      </w:pPr>
      <w:r w:rsidRPr="005A3330">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MEDICIÓN</w:t>
      </w:r>
      <w:r w:rsidRPr="00166C6B">
        <w:rPr>
          <w:rFonts w:asciiTheme="minorHAnsi" w:hAnsiTheme="minorHAnsi" w:cstheme="minorHAnsi"/>
          <w:color w:val="auto"/>
          <w:kern w:val="28"/>
          <w:sz w:val="20"/>
          <w:szCs w:val="20"/>
        </w:rPr>
        <w:t xml:space="preserve"> Y FORMA DE PAGO.</w:t>
      </w:r>
    </w:p>
    <w:p w:rsidR="005E095C" w:rsidRPr="003C1FAC" w:rsidRDefault="00561753" w:rsidP="005E095C">
      <w:pPr>
        <w:jc w:val="both"/>
        <w:rPr>
          <w:rFonts w:asciiTheme="minorHAnsi" w:hAnsiTheme="minorHAnsi" w:cstheme="minorHAnsi"/>
          <w:kern w:val="28"/>
          <w:sz w:val="20"/>
          <w:szCs w:val="20"/>
        </w:rPr>
      </w:pPr>
      <w:r>
        <w:rPr>
          <w:rFonts w:asciiTheme="minorHAnsi" w:hAnsiTheme="minorHAnsi" w:cstheme="minorHAnsi"/>
          <w:sz w:val="20"/>
          <w:szCs w:val="20"/>
        </w:rPr>
        <w:t>La Instalación del Sistema de Humectacio</w:t>
      </w:r>
      <w:r w:rsidRPr="003C1FAC">
        <w:rPr>
          <w:rFonts w:asciiTheme="minorHAnsi" w:hAnsiTheme="minorHAnsi" w:cstheme="minorHAnsi"/>
          <w:sz w:val="20"/>
          <w:szCs w:val="20"/>
        </w:rPr>
        <w:t>nes</w:t>
      </w:r>
      <w:r w:rsidR="005E095C" w:rsidRPr="003C1FAC">
        <w:rPr>
          <w:rFonts w:asciiTheme="minorHAnsi" w:hAnsiTheme="minorHAnsi" w:cstheme="minorHAnsi"/>
          <w:sz w:val="20"/>
          <w:szCs w:val="20"/>
        </w:rPr>
        <w:t xml:space="preserve"> medirá y pagará </w:t>
      </w:r>
      <w:r>
        <w:rPr>
          <w:rFonts w:asciiTheme="minorHAnsi" w:hAnsiTheme="minorHAnsi" w:cstheme="minorHAnsi"/>
          <w:sz w:val="20"/>
          <w:szCs w:val="20"/>
        </w:rPr>
        <w:t xml:space="preserve">de forma global. Debiendo considerar que a cada sistema corresponde un lecho anódico </w:t>
      </w:r>
      <w:r w:rsidR="005E095C" w:rsidRPr="003C1FAC">
        <w:rPr>
          <w:rFonts w:asciiTheme="minorHAnsi" w:hAnsiTheme="minorHAnsi" w:cstheme="minorHAnsi"/>
          <w:sz w:val="20"/>
          <w:szCs w:val="20"/>
        </w:rPr>
        <w:t>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A13222" w:rsidRDefault="00E42642"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bookmarkStart w:id="10" w:name="_Toc378236514"/>
      <w:bookmarkStart w:id="11" w:name="_Toc378667047"/>
      <w:bookmarkStart w:id="12" w:name="_Toc378667233"/>
      <w:bookmarkStart w:id="13" w:name="_Toc378667748"/>
      <w:bookmarkStart w:id="14" w:name="_Toc381213541"/>
      <w:bookmarkStart w:id="15" w:name="_Toc381214018"/>
      <w:bookmarkStart w:id="16" w:name="_Toc381214109"/>
      <w:bookmarkStart w:id="17" w:name="_Toc384130477"/>
      <w:bookmarkStart w:id="18" w:name="_Toc384130698"/>
      <w:bookmarkStart w:id="19" w:name="_Toc384130854"/>
      <w:bookmarkStart w:id="20" w:name="_Toc384131245"/>
      <w:bookmarkStart w:id="21" w:name="_Toc387785996"/>
      <w:bookmarkStart w:id="22" w:name="_Toc387788284"/>
      <w:bookmarkStart w:id="23" w:name="_Toc388648593"/>
      <w:bookmarkStart w:id="24" w:name="_Toc388648681"/>
      <w:bookmarkStart w:id="25" w:name="_Toc388693342"/>
      <w:bookmarkStart w:id="26" w:name="_Toc388702304"/>
      <w:bookmarkStart w:id="27" w:name="_Toc388724582"/>
      <w:bookmarkStart w:id="28" w:name="_Toc404098170"/>
      <w:bookmarkStart w:id="29" w:name="_GoBack"/>
      <w:bookmarkEnd w:id="29"/>
      <w:r w:rsidRPr="00A13222">
        <w:rPr>
          <w:rFonts w:asciiTheme="minorHAnsi" w:eastAsiaTheme="minorHAnsi" w:hAnsiTheme="minorHAnsi" w:cstheme="minorHAnsi"/>
          <w:bCs w:val="0"/>
          <w:color w:val="4472C4" w:themeColor="accent5"/>
          <w:sz w:val="20"/>
          <w:szCs w:val="20"/>
        </w:rPr>
        <w:t xml:space="preserve">ELABORACIÓN </w:t>
      </w:r>
      <w:r w:rsidR="0031499A" w:rsidRPr="00A13222">
        <w:rPr>
          <w:rFonts w:asciiTheme="minorHAnsi" w:eastAsiaTheme="minorHAnsi" w:hAnsiTheme="minorHAnsi" w:cstheme="minorHAnsi"/>
          <w:bCs w:val="0"/>
          <w:color w:val="4472C4" w:themeColor="accent5"/>
          <w:sz w:val="20"/>
          <w:szCs w:val="20"/>
        </w:rPr>
        <w:t>DATA BOOK.</w:t>
      </w:r>
    </w:p>
    <w:p w:rsidR="0031499A" w:rsidRPr="00F36097" w:rsidRDefault="00CD35FE" w:rsidP="0031499A">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Glb</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w:t>
      </w:r>
      <w:r w:rsidR="002B3008">
        <w:rPr>
          <w:rFonts w:asciiTheme="minorHAnsi" w:eastAsiaTheme="minorHAnsi" w:hAnsiTheme="minorHAnsi" w:cstheme="minorHAnsi"/>
          <w:sz w:val="20"/>
          <w:szCs w:val="20"/>
          <w:lang w:val="es-BO" w:eastAsia="en-US"/>
        </w:rPr>
        <w:t>elécricas</w:t>
      </w:r>
      <w:r w:rsidRPr="005A3330">
        <w:rPr>
          <w:rFonts w:asciiTheme="minorHAnsi" w:eastAsiaTheme="minorHAnsi" w:hAnsiTheme="minorHAnsi" w:cstheme="minorHAnsi"/>
          <w:sz w:val="20"/>
          <w:szCs w:val="20"/>
          <w:lang w:val="es-BO" w:eastAsia="en-US"/>
        </w:rPr>
        <w:t xml:space="preserve">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A3330">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910E64"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t xml:space="preserve">MEDICIÓN Y FORMA DE PAGO </w:t>
      </w:r>
    </w:p>
    <w:p w:rsidR="0031499A" w:rsidRPr="005A3330" w:rsidRDefault="0031499A" w:rsidP="00A13222">
      <w:pPr>
        <w:autoSpaceDE w:val="0"/>
        <w:autoSpaceDN w:val="0"/>
        <w:adjustRightInd w:val="0"/>
        <w:contextualSpacing/>
        <w:jc w:val="both"/>
        <w:rPr>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A13222"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r w:rsidRPr="00A13222">
        <w:rPr>
          <w:rFonts w:asciiTheme="minorHAnsi" w:hAnsiTheme="minorHAnsi" w:cstheme="minorHAnsi"/>
          <w:color w:val="4472C4" w:themeColor="accent5"/>
          <w:sz w:val="20"/>
          <w:szCs w:val="20"/>
        </w:rPr>
        <w:t xml:space="preserve">LIMPIEZA Y RETIRO DE ESCOMBROS. </w:t>
      </w:r>
    </w:p>
    <w:p w:rsidR="0031499A" w:rsidRPr="009C1A72" w:rsidRDefault="00CD35FE" w:rsidP="0031499A">
      <w:pPr>
        <w:contextualSpacing/>
        <w:jc w:val="both"/>
        <w:rPr>
          <w:rFonts w:asciiTheme="minorHAnsi" w:hAnsiTheme="minorHAnsi" w:cstheme="minorHAnsi"/>
          <w:b/>
          <w:kern w:val="28"/>
          <w:sz w:val="20"/>
          <w:szCs w:val="20"/>
          <w:vertAlign w:val="superscript"/>
        </w:rPr>
      </w:pPr>
      <w:r>
        <w:rPr>
          <w:rFonts w:asciiTheme="minorHAnsi" w:hAnsiTheme="minorHAnsi" w:cstheme="minorHAnsi"/>
          <w:b/>
          <w:kern w:val="28"/>
          <w:sz w:val="20"/>
          <w:szCs w:val="20"/>
        </w:rPr>
        <w:t>UNIDAD: Glb</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eastAsiaTheme="minorHAnsi" w:hAnsiTheme="minorHAnsi" w:cstheme="minorHAnsi"/>
          <w:color w:val="auto"/>
          <w:sz w:val="20"/>
          <w:szCs w:val="20"/>
        </w:rPr>
        <w:t>DEFINICIÓN</w:t>
      </w:r>
      <w:r w:rsidRPr="00A13222">
        <w:rPr>
          <w:rFonts w:asciiTheme="minorHAnsi" w:hAnsiTheme="minorHAnsi" w:cstheme="minorHAnsi"/>
          <w:color w:val="auto"/>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3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30"/>
      <w:r w:rsidRPr="005A3330">
        <w:rPr>
          <w:rFonts w:asciiTheme="minorHAnsi" w:hAnsiTheme="minorHAnsi" w:cstheme="minorHAnsi"/>
          <w:kern w:val="28"/>
          <w:sz w:val="20"/>
          <w:szCs w:val="20"/>
          <w:lang w:val="es-ES_tradnl"/>
        </w:rPr>
        <w:t xml:space="preserve"> La </w:t>
      </w:r>
      <w:r w:rsidRPr="005A3330">
        <w:rPr>
          <w:rFonts w:asciiTheme="minorHAnsi" w:hAnsiTheme="minorHAnsi" w:cstheme="minorHAnsi"/>
          <w:kern w:val="28"/>
          <w:sz w:val="20"/>
          <w:szCs w:val="20"/>
          <w:lang w:val="es-ES_tradnl"/>
        </w:rPr>
        <w:lastRenderedPageBreak/>
        <w:t>limpieza periódica deberá realizarse en cada tramo concluido, dejando el área libre de materiales excedentes y de residuos.</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1499A" w:rsidRPr="005A3330"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910E64">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5450C8" w:rsidRPr="005450C8" w:rsidRDefault="005450C8" w:rsidP="00730E4D">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r w:rsidRPr="005450C8">
        <w:rPr>
          <w:rFonts w:asciiTheme="minorHAnsi" w:hAnsiTheme="minorHAnsi" w:cstheme="minorHAnsi"/>
          <w:color w:val="4472C4" w:themeColor="accent5"/>
          <w:sz w:val="20"/>
          <w:szCs w:val="20"/>
        </w:rPr>
        <w:t xml:space="preserve">CARGUÍO, TRANSPORTE Y DESCARGUÍO DE </w:t>
      </w:r>
      <w:r w:rsidR="00890391">
        <w:rPr>
          <w:rFonts w:asciiTheme="minorHAnsi" w:hAnsiTheme="minorHAnsi" w:cstheme="minorHAnsi"/>
          <w:color w:val="4472C4" w:themeColor="accent5"/>
          <w:sz w:val="20"/>
          <w:szCs w:val="20"/>
        </w:rPr>
        <w:t xml:space="preserve">POSTES DE HORMIGÓN ARMADO PTE, </w:t>
      </w:r>
      <w:r w:rsidR="00730E4D" w:rsidRPr="00730E4D">
        <w:rPr>
          <w:rFonts w:asciiTheme="minorHAnsi" w:hAnsiTheme="minorHAnsi" w:cstheme="minorHAnsi"/>
          <w:color w:val="4472C4" w:themeColor="accent5"/>
          <w:sz w:val="20"/>
          <w:szCs w:val="20"/>
        </w:rPr>
        <w:t>PTIC</w:t>
      </w:r>
      <w:r w:rsidR="00890391">
        <w:rPr>
          <w:rFonts w:asciiTheme="minorHAnsi" w:hAnsiTheme="minorHAnsi" w:cstheme="minorHAnsi"/>
          <w:color w:val="4472C4" w:themeColor="accent5"/>
          <w:sz w:val="20"/>
          <w:szCs w:val="20"/>
        </w:rPr>
        <w:t xml:space="preserve"> Y MATERIALES</w:t>
      </w:r>
    </w:p>
    <w:p w:rsidR="005450C8" w:rsidRPr="005450C8" w:rsidRDefault="005450C8" w:rsidP="005450C8">
      <w:pPr>
        <w:jc w:val="both"/>
        <w:rPr>
          <w:rFonts w:asciiTheme="minorHAnsi" w:hAnsiTheme="minorHAnsi" w:cstheme="minorHAnsi"/>
          <w:b/>
          <w:sz w:val="20"/>
          <w:szCs w:val="20"/>
        </w:rPr>
      </w:pPr>
      <w:r w:rsidRPr="005450C8">
        <w:rPr>
          <w:rFonts w:asciiTheme="minorHAnsi" w:hAnsiTheme="minorHAnsi" w:cstheme="minorHAnsi"/>
          <w:b/>
          <w:sz w:val="20"/>
          <w:szCs w:val="20"/>
        </w:rPr>
        <w:t>UNIDAD: Glb</w:t>
      </w:r>
    </w:p>
    <w:p w:rsidR="005450C8" w:rsidRPr="00271FD9" w:rsidRDefault="005450C8" w:rsidP="005450C8">
      <w:pPr>
        <w:jc w:val="both"/>
        <w:rPr>
          <w:rFonts w:asciiTheme="minorHAnsi" w:hAnsiTheme="minorHAnsi" w:cstheme="minorHAnsi"/>
          <w:b/>
          <w:sz w:val="20"/>
          <w:szCs w:val="20"/>
        </w:rPr>
      </w:pPr>
    </w:p>
    <w:p w:rsidR="005450C8" w:rsidRDefault="005450C8" w:rsidP="005450C8">
      <w:pPr>
        <w:pStyle w:val="Prrafodelista"/>
        <w:numPr>
          <w:ilvl w:val="1"/>
          <w:numId w:val="38"/>
        </w:numPr>
        <w:ind w:left="426"/>
        <w:jc w:val="both"/>
        <w:rPr>
          <w:rFonts w:asciiTheme="minorHAnsi" w:hAnsiTheme="minorHAnsi" w:cstheme="minorHAnsi"/>
          <w:b/>
          <w:sz w:val="20"/>
          <w:szCs w:val="20"/>
        </w:rPr>
      </w:pPr>
      <w:r>
        <w:rPr>
          <w:rFonts w:asciiTheme="minorHAnsi" w:hAnsiTheme="minorHAnsi" w:cstheme="minorHAnsi"/>
          <w:b/>
          <w:sz w:val="20"/>
          <w:szCs w:val="20"/>
        </w:rPr>
        <w:t>DEFINICION</w:t>
      </w:r>
    </w:p>
    <w:p w:rsidR="005450C8" w:rsidRDefault="005450C8" w:rsidP="005450C8">
      <w:pPr>
        <w:pStyle w:val="Prrafodelista"/>
        <w:ind w:left="426"/>
        <w:jc w:val="both"/>
        <w:rPr>
          <w:rFonts w:asciiTheme="minorHAnsi" w:hAnsiTheme="minorHAnsi" w:cstheme="minorHAnsi"/>
          <w:b/>
          <w:sz w:val="20"/>
          <w:szCs w:val="20"/>
        </w:rPr>
      </w:pPr>
    </w:p>
    <w:p w:rsidR="005450C8" w:rsidRDefault="005450C8" w:rsidP="005450C8">
      <w:pPr>
        <w:ind w:left="-6"/>
        <w:jc w:val="both"/>
        <w:rPr>
          <w:rFonts w:asciiTheme="minorHAnsi" w:hAnsiTheme="minorHAnsi" w:cstheme="minorHAnsi"/>
          <w:sz w:val="20"/>
          <w:szCs w:val="20"/>
        </w:rPr>
      </w:pPr>
      <w:r w:rsidRPr="00C23D9F">
        <w:rPr>
          <w:rFonts w:asciiTheme="minorHAnsi" w:hAnsiTheme="minorHAnsi" w:cstheme="minorHAnsi"/>
          <w:sz w:val="20"/>
          <w:szCs w:val="20"/>
        </w:rPr>
        <w:t>Este Ítem comprende los trabajos necesari</w:t>
      </w:r>
      <w:r w:rsidR="00730E4D">
        <w:rPr>
          <w:rFonts w:asciiTheme="minorHAnsi" w:hAnsiTheme="minorHAnsi" w:cstheme="minorHAnsi"/>
          <w:sz w:val="20"/>
          <w:szCs w:val="20"/>
        </w:rPr>
        <w:t>os para realizar el traslado tanto de los postes para inyección de corriente como de los poste para pruebas</w:t>
      </w:r>
      <w:r w:rsidR="00890391">
        <w:rPr>
          <w:rFonts w:asciiTheme="minorHAnsi" w:hAnsiTheme="minorHAnsi" w:cstheme="minorHAnsi"/>
          <w:sz w:val="20"/>
          <w:szCs w:val="20"/>
        </w:rPr>
        <w:t xml:space="preserve"> y materiales</w:t>
      </w:r>
      <w:r w:rsidRPr="00C23D9F">
        <w:rPr>
          <w:rFonts w:asciiTheme="minorHAnsi" w:hAnsiTheme="minorHAnsi" w:cstheme="minorHAnsi"/>
          <w:sz w:val="20"/>
          <w:szCs w:val="20"/>
        </w:rPr>
        <w:t xml:space="preserve">, </w:t>
      </w:r>
      <w:r w:rsidR="00730E4D">
        <w:rPr>
          <w:rFonts w:asciiTheme="minorHAnsi" w:hAnsiTheme="minorHAnsi" w:cstheme="minorHAnsi"/>
          <w:sz w:val="20"/>
          <w:szCs w:val="20"/>
        </w:rPr>
        <w:t xml:space="preserve">ya sea </w:t>
      </w:r>
      <w:r w:rsidRPr="00C23D9F">
        <w:rPr>
          <w:rFonts w:asciiTheme="minorHAnsi" w:hAnsiTheme="minorHAnsi" w:cstheme="minorHAnsi"/>
          <w:sz w:val="20"/>
          <w:szCs w:val="20"/>
        </w:rPr>
        <w:t xml:space="preserve"> entregado</w:t>
      </w:r>
      <w:r w:rsidR="00890391">
        <w:rPr>
          <w:rFonts w:asciiTheme="minorHAnsi" w:hAnsiTheme="minorHAnsi" w:cstheme="minorHAnsi"/>
          <w:sz w:val="20"/>
          <w:szCs w:val="20"/>
        </w:rPr>
        <w:t>s</w:t>
      </w:r>
      <w:r w:rsidRPr="00C23D9F">
        <w:rPr>
          <w:rFonts w:asciiTheme="minorHAnsi" w:hAnsiTheme="minorHAnsi" w:cstheme="minorHAnsi"/>
          <w:sz w:val="20"/>
          <w:szCs w:val="20"/>
        </w:rPr>
        <w:t xml:space="preserve"> por YPFB en Almacenes del Distrito Redes de Gas </w:t>
      </w:r>
      <w:r w:rsidR="00730E4D">
        <w:rPr>
          <w:rFonts w:asciiTheme="minorHAnsi" w:hAnsiTheme="minorHAnsi" w:cstheme="minorHAnsi"/>
          <w:sz w:val="20"/>
          <w:szCs w:val="20"/>
        </w:rPr>
        <w:t>Santa Cruz – Beni o provistos por la contratista en sus almacenes;</w:t>
      </w:r>
      <w:r w:rsidRPr="00C23D9F">
        <w:rPr>
          <w:rFonts w:asciiTheme="minorHAnsi" w:hAnsiTheme="minorHAnsi" w:cstheme="minorHAnsi"/>
          <w:sz w:val="20"/>
          <w:szCs w:val="20"/>
        </w:rPr>
        <w:t xml:space="preserve"> </w:t>
      </w:r>
      <w:r w:rsidR="00730E4D">
        <w:rPr>
          <w:rFonts w:asciiTheme="minorHAnsi" w:hAnsiTheme="minorHAnsi" w:cstheme="minorHAnsi"/>
          <w:sz w:val="20"/>
          <w:szCs w:val="20"/>
        </w:rPr>
        <w:t xml:space="preserve">los </w:t>
      </w:r>
      <w:r w:rsidRPr="00C23D9F">
        <w:rPr>
          <w:rFonts w:asciiTheme="minorHAnsi" w:hAnsiTheme="minorHAnsi" w:cstheme="minorHAnsi"/>
          <w:sz w:val="20"/>
          <w:szCs w:val="20"/>
        </w:rPr>
        <w:t>mismo</w:t>
      </w:r>
      <w:r w:rsidR="00730E4D">
        <w:rPr>
          <w:rFonts w:asciiTheme="minorHAnsi" w:hAnsiTheme="minorHAnsi" w:cstheme="minorHAnsi"/>
          <w:sz w:val="20"/>
          <w:szCs w:val="20"/>
        </w:rPr>
        <w:t>s</w:t>
      </w:r>
      <w:r w:rsidRPr="00C23D9F">
        <w:rPr>
          <w:rFonts w:asciiTheme="minorHAnsi" w:hAnsiTheme="minorHAnsi" w:cstheme="minorHAnsi"/>
          <w:sz w:val="20"/>
          <w:szCs w:val="20"/>
        </w:rPr>
        <w:t xml:space="preserve"> que debe ser trasladado</w:t>
      </w:r>
      <w:r w:rsidR="00730E4D">
        <w:rPr>
          <w:rFonts w:asciiTheme="minorHAnsi" w:hAnsiTheme="minorHAnsi" w:cstheme="minorHAnsi"/>
          <w:sz w:val="20"/>
          <w:szCs w:val="20"/>
        </w:rPr>
        <w:t>s</w:t>
      </w:r>
      <w:r w:rsidRPr="00C23D9F">
        <w:rPr>
          <w:rFonts w:asciiTheme="minorHAnsi" w:hAnsiTheme="minorHAnsi" w:cstheme="minorHAnsi"/>
          <w:sz w:val="20"/>
          <w:szCs w:val="20"/>
        </w:rPr>
        <w:t xml:space="preserve"> hasta el lugar de ejecución de las actividades de </w:t>
      </w:r>
      <w:r w:rsidR="00730E4D">
        <w:rPr>
          <w:rFonts w:asciiTheme="minorHAnsi" w:hAnsiTheme="minorHAnsi" w:cstheme="minorHAnsi"/>
          <w:sz w:val="20"/>
          <w:szCs w:val="20"/>
        </w:rPr>
        <w:t>instalación del sistema de protección catódica.</w:t>
      </w:r>
    </w:p>
    <w:p w:rsidR="005450C8" w:rsidRPr="00271FD9" w:rsidRDefault="005450C8" w:rsidP="005450C8">
      <w:pPr>
        <w:ind w:left="-6"/>
        <w:jc w:val="both"/>
        <w:rPr>
          <w:rFonts w:asciiTheme="minorHAnsi" w:hAnsiTheme="minorHAnsi" w:cstheme="minorHAnsi"/>
          <w:b/>
          <w:sz w:val="20"/>
          <w:szCs w:val="20"/>
        </w:rPr>
      </w:pPr>
    </w:p>
    <w:p w:rsidR="005450C8" w:rsidRDefault="005450C8" w:rsidP="005450C8">
      <w:pPr>
        <w:pStyle w:val="Prrafodelista"/>
        <w:numPr>
          <w:ilvl w:val="1"/>
          <w:numId w:val="38"/>
        </w:numPr>
        <w:ind w:left="426"/>
        <w:jc w:val="both"/>
        <w:rPr>
          <w:rFonts w:asciiTheme="minorHAnsi" w:hAnsiTheme="minorHAnsi" w:cstheme="minorHAnsi"/>
          <w:b/>
          <w:sz w:val="20"/>
          <w:szCs w:val="20"/>
        </w:rPr>
      </w:pPr>
      <w:r>
        <w:rPr>
          <w:rFonts w:asciiTheme="minorHAnsi" w:hAnsiTheme="minorHAnsi" w:cstheme="minorHAnsi"/>
          <w:b/>
          <w:sz w:val="20"/>
          <w:szCs w:val="20"/>
        </w:rPr>
        <w:t>MATERIALES, HERRAMIENTAS Y EQUIPO</w:t>
      </w:r>
    </w:p>
    <w:p w:rsidR="005450C8"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Listones de madera</w:t>
      </w:r>
      <w:r w:rsidR="00890391">
        <w:rPr>
          <w:rFonts w:asciiTheme="minorHAnsi" w:hAnsiTheme="minorHAnsi" w:cstheme="minorHAnsi"/>
          <w:sz w:val="20"/>
          <w:szCs w:val="20"/>
        </w:rPr>
        <w:t xml:space="preserve"> y/o soportes (Si corresponde</w:t>
      </w:r>
      <w:r w:rsidR="005A2DAD">
        <w:rPr>
          <w:rFonts w:asciiTheme="minorHAnsi" w:hAnsiTheme="minorHAnsi" w:cstheme="minorHAnsi"/>
          <w:sz w:val="20"/>
          <w:szCs w:val="20"/>
        </w:rPr>
        <w:t>n</w:t>
      </w:r>
      <w:r w:rsidR="00890391">
        <w:rPr>
          <w:rFonts w:asciiTheme="minorHAnsi" w:hAnsiTheme="minorHAnsi" w:cstheme="minorHAnsi"/>
          <w:sz w:val="20"/>
          <w:szCs w:val="20"/>
        </w:rPr>
        <w:t>)</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Chofer Camión Grúa</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lastRenderedPageBreak/>
        <w:t>Ayudantes</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Camión Grúa</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Tráiler para transporte</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El contratista también debe considerar utilizar todas las herramientas, equipos y materiales menores necesarias para realizar adecuadamente la actividad.</w:t>
      </w:r>
    </w:p>
    <w:p w:rsidR="005450C8" w:rsidRPr="00271FD9" w:rsidRDefault="005450C8" w:rsidP="005450C8">
      <w:pPr>
        <w:pStyle w:val="Prrafodelista"/>
        <w:numPr>
          <w:ilvl w:val="1"/>
          <w:numId w:val="38"/>
        </w:numPr>
        <w:ind w:left="426"/>
        <w:jc w:val="both"/>
        <w:rPr>
          <w:rFonts w:asciiTheme="minorHAnsi" w:hAnsiTheme="minorHAnsi" w:cstheme="minorHAnsi"/>
          <w:b/>
          <w:sz w:val="20"/>
          <w:szCs w:val="20"/>
        </w:rPr>
      </w:pPr>
      <w:r w:rsidRPr="00271FD9">
        <w:rPr>
          <w:rFonts w:asciiTheme="minorHAnsi" w:hAnsiTheme="minorHAnsi" w:cstheme="minorHAnsi"/>
          <w:b/>
          <w:sz w:val="20"/>
          <w:szCs w:val="20"/>
        </w:rPr>
        <w:t>PROCEDIMIENTO PARA LA EJECUCIÓN</w:t>
      </w:r>
    </w:p>
    <w:p w:rsidR="005450C8" w:rsidRPr="00271FD9" w:rsidRDefault="005450C8" w:rsidP="005450C8">
      <w:pPr>
        <w:pStyle w:val="Prrafodelista"/>
        <w:numPr>
          <w:ilvl w:val="0"/>
          <w:numId w:val="62"/>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 xml:space="preserve">Recepción </w:t>
      </w:r>
      <w:r w:rsidR="00890391">
        <w:rPr>
          <w:rFonts w:asciiTheme="minorHAnsi" w:hAnsiTheme="minorHAnsi" w:cstheme="minorHAnsi"/>
          <w:sz w:val="20"/>
          <w:szCs w:val="20"/>
        </w:rPr>
        <w:t>postes PTIC, PTE y Materiales (En caso de der provistos por YPFB)</w:t>
      </w:r>
    </w:p>
    <w:p w:rsidR="005450C8" w:rsidRDefault="00890391" w:rsidP="005450C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Los postes y materiales que </w:t>
      </w:r>
      <w:r w:rsidR="005450C8" w:rsidRPr="00C23D9F">
        <w:rPr>
          <w:rFonts w:asciiTheme="minorHAnsi" w:hAnsiTheme="minorHAnsi" w:cstheme="minorHAnsi"/>
          <w:sz w:val="20"/>
          <w:szCs w:val="20"/>
        </w:rPr>
        <w:t>recibido</w:t>
      </w:r>
      <w:r>
        <w:rPr>
          <w:rFonts w:asciiTheme="minorHAnsi" w:hAnsiTheme="minorHAnsi" w:cstheme="minorHAnsi"/>
          <w:sz w:val="20"/>
          <w:szCs w:val="20"/>
        </w:rPr>
        <w:t>s</w:t>
      </w:r>
      <w:r w:rsidR="005450C8" w:rsidRPr="00C23D9F">
        <w:rPr>
          <w:rFonts w:asciiTheme="minorHAnsi" w:hAnsiTheme="minorHAnsi" w:cstheme="minorHAnsi"/>
          <w:sz w:val="20"/>
          <w:szCs w:val="20"/>
        </w:rPr>
        <w:t xml:space="preserve"> por el CONTRATISTA en los almacenes de YPFB Redes de Gas </w:t>
      </w:r>
      <w:r>
        <w:rPr>
          <w:rFonts w:asciiTheme="minorHAnsi" w:hAnsiTheme="minorHAnsi" w:cstheme="minorHAnsi"/>
          <w:sz w:val="20"/>
          <w:szCs w:val="20"/>
        </w:rPr>
        <w:t>Santa Cruz – Beni</w:t>
      </w:r>
      <w:r w:rsidR="005450C8" w:rsidRPr="00C23D9F">
        <w:rPr>
          <w:rFonts w:asciiTheme="minorHAnsi" w:hAnsiTheme="minorHAnsi" w:cstheme="minorHAnsi"/>
          <w:sz w:val="20"/>
          <w:szCs w:val="20"/>
        </w:rPr>
        <w:t>,</w:t>
      </w:r>
      <w:r>
        <w:rPr>
          <w:rFonts w:asciiTheme="minorHAnsi" w:hAnsiTheme="minorHAnsi" w:cstheme="minorHAnsi"/>
          <w:sz w:val="20"/>
          <w:szCs w:val="20"/>
        </w:rPr>
        <w:t xml:space="preserve"> </w:t>
      </w:r>
      <w:r w:rsidR="005450C8" w:rsidRPr="00C23D9F">
        <w:rPr>
          <w:rFonts w:asciiTheme="minorHAnsi" w:hAnsiTheme="minorHAnsi" w:cstheme="minorHAnsi"/>
          <w:sz w:val="20"/>
          <w:szCs w:val="20"/>
        </w:rPr>
        <w:t>dicho</w:t>
      </w:r>
      <w:r>
        <w:rPr>
          <w:rFonts w:asciiTheme="minorHAnsi" w:hAnsiTheme="minorHAnsi" w:cstheme="minorHAnsi"/>
          <w:sz w:val="20"/>
          <w:szCs w:val="20"/>
        </w:rPr>
        <w:t>s</w:t>
      </w:r>
      <w:r w:rsidR="005450C8" w:rsidRPr="00C23D9F">
        <w:rPr>
          <w:rFonts w:asciiTheme="minorHAnsi" w:hAnsiTheme="minorHAnsi" w:cstheme="minorHAnsi"/>
          <w:sz w:val="20"/>
          <w:szCs w:val="20"/>
        </w:rPr>
        <w:t xml:space="preserve"> </w:t>
      </w:r>
      <w:r>
        <w:rPr>
          <w:rFonts w:asciiTheme="minorHAnsi" w:hAnsiTheme="minorHAnsi" w:cstheme="minorHAnsi"/>
          <w:sz w:val="20"/>
          <w:szCs w:val="20"/>
        </w:rPr>
        <w:t>postes</w:t>
      </w:r>
      <w:r w:rsidR="005450C8" w:rsidRPr="00C23D9F">
        <w:rPr>
          <w:rFonts w:asciiTheme="minorHAnsi" w:hAnsiTheme="minorHAnsi" w:cstheme="minorHAnsi"/>
          <w:sz w:val="20"/>
          <w:szCs w:val="20"/>
        </w:rPr>
        <w:t xml:space="preserve"> quedará</w:t>
      </w:r>
      <w:r>
        <w:rPr>
          <w:rFonts w:asciiTheme="minorHAnsi" w:hAnsiTheme="minorHAnsi" w:cstheme="minorHAnsi"/>
          <w:sz w:val="20"/>
          <w:szCs w:val="20"/>
        </w:rPr>
        <w:t>n</w:t>
      </w:r>
      <w:r w:rsidR="005450C8" w:rsidRPr="00C23D9F">
        <w:rPr>
          <w:rFonts w:asciiTheme="minorHAnsi" w:hAnsiTheme="minorHAnsi" w:cstheme="minorHAnsi"/>
          <w:sz w:val="20"/>
          <w:szCs w:val="20"/>
        </w:rPr>
        <w:t xml:space="preserve"> bajo su responsabilidad. En la recepción</w:t>
      </w:r>
      <w:r>
        <w:rPr>
          <w:rFonts w:asciiTheme="minorHAnsi" w:hAnsiTheme="minorHAnsi" w:cstheme="minorHAnsi"/>
          <w:sz w:val="20"/>
          <w:szCs w:val="20"/>
        </w:rPr>
        <w:t>,</w:t>
      </w:r>
      <w:r w:rsidR="005450C8" w:rsidRPr="00C23D9F">
        <w:rPr>
          <w:rFonts w:asciiTheme="minorHAnsi" w:hAnsiTheme="minorHAnsi" w:cstheme="minorHAnsi"/>
          <w:sz w:val="20"/>
          <w:szCs w:val="20"/>
        </w:rPr>
        <w:t xml:space="preserve"> el CONTRATISTA deberá inspeccionar</w:t>
      </w:r>
      <w:r>
        <w:rPr>
          <w:rFonts w:asciiTheme="minorHAnsi" w:hAnsiTheme="minorHAnsi" w:cstheme="minorHAnsi"/>
          <w:sz w:val="20"/>
          <w:szCs w:val="20"/>
        </w:rPr>
        <w:t xml:space="preserve"> y verificar el estado total de los postes y materiales</w:t>
      </w:r>
      <w:r w:rsidR="005450C8" w:rsidRPr="00C23D9F">
        <w:rPr>
          <w:rFonts w:asciiTheme="minorHAnsi" w:hAnsiTheme="minorHAnsi" w:cstheme="minorHAnsi"/>
          <w:sz w:val="20"/>
          <w:szCs w:val="20"/>
        </w:rPr>
        <w:t xml:space="preserve">, todas las observaciones encontradas deberán ser registradas y reportadas al encargado de almacenes y al </w:t>
      </w:r>
      <w:r>
        <w:rPr>
          <w:rFonts w:asciiTheme="minorHAnsi" w:hAnsiTheme="minorHAnsi" w:cstheme="minorHAnsi"/>
          <w:sz w:val="20"/>
          <w:szCs w:val="20"/>
        </w:rPr>
        <w:t>SUPERVISOR</w:t>
      </w:r>
      <w:r w:rsidR="005450C8" w:rsidRPr="00C23D9F">
        <w:rPr>
          <w:rFonts w:asciiTheme="minorHAnsi" w:hAnsiTheme="minorHAnsi" w:cstheme="minorHAnsi"/>
          <w:sz w:val="20"/>
          <w:szCs w:val="20"/>
        </w:rPr>
        <w:t xml:space="preserve"> antes de retirarlo del almacén. Es responsabilidad del CONTRATISTA, cualquier daño posterior ocasionado</w:t>
      </w:r>
      <w:r w:rsidR="005450C8">
        <w:rPr>
          <w:rFonts w:asciiTheme="minorHAnsi" w:hAnsiTheme="minorHAnsi" w:cstheme="minorHAnsi"/>
          <w:sz w:val="20"/>
          <w:szCs w:val="20"/>
        </w:rPr>
        <w:t>.</w:t>
      </w:r>
    </w:p>
    <w:p w:rsidR="005450C8" w:rsidRPr="00271FD9" w:rsidRDefault="005450C8" w:rsidP="005450C8">
      <w:pPr>
        <w:pStyle w:val="Prrafodelista"/>
        <w:numPr>
          <w:ilvl w:val="0"/>
          <w:numId w:val="61"/>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Forma de ejecución</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Si a criterio del </w:t>
      </w:r>
      <w:r w:rsidR="00890391">
        <w:rPr>
          <w:rFonts w:asciiTheme="minorHAnsi" w:hAnsiTheme="minorHAnsi" w:cstheme="minorHAnsi"/>
          <w:sz w:val="20"/>
          <w:szCs w:val="20"/>
        </w:rPr>
        <w:t xml:space="preserve">Supervisor o </w:t>
      </w:r>
      <w:r w:rsidRPr="00C23D9F">
        <w:rPr>
          <w:rFonts w:asciiTheme="minorHAnsi" w:hAnsiTheme="minorHAnsi" w:cstheme="minorHAnsi"/>
          <w:sz w:val="20"/>
          <w:szCs w:val="20"/>
        </w:rPr>
        <w:t xml:space="preserve">encargado de almacenes de YPFB se está poniendo en riesgo la integridad del personal, el contratista debe realizar lo necesario para subsanar lo observado.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Durante el desarrollo de los trabajos, el contratista debe dar cumplimiento al procedimiento específico mismo que debe contar con la aprobación del Fiscal de Servicio</w:t>
      </w:r>
      <w:r>
        <w:rPr>
          <w:rFonts w:asciiTheme="minorHAnsi" w:hAnsiTheme="minorHAnsi" w:cstheme="minorHAnsi"/>
          <w:sz w:val="20"/>
          <w:szCs w:val="20"/>
        </w:rPr>
        <w:t>.</w:t>
      </w:r>
    </w:p>
    <w:p w:rsidR="005450C8" w:rsidRPr="00271FD9" w:rsidRDefault="00890391" w:rsidP="005450C8">
      <w:pPr>
        <w:pStyle w:val="Prrafodelista"/>
        <w:numPr>
          <w:ilvl w:val="0"/>
          <w:numId w:val="61"/>
        </w:num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Carguío y descarguío</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Inicialmente se debe verificar que el camión grúa posea la suficiente capacidad para el carguío y descarguío del equipo. El camión grúa se debe posicionar de manera adecuada para la ejecución de los trabajos, verificando que todos los trabajos y maniobras se las realice de manera coordinada y adecuada.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Cuando se realice el cargado del </w:t>
      </w:r>
      <w:r w:rsidR="00890391">
        <w:rPr>
          <w:rFonts w:asciiTheme="minorHAnsi" w:hAnsiTheme="minorHAnsi" w:cstheme="minorHAnsi"/>
          <w:sz w:val="20"/>
          <w:szCs w:val="20"/>
        </w:rPr>
        <w:t>Postes y Materiales</w:t>
      </w:r>
      <w:r w:rsidRPr="00C23D9F">
        <w:rPr>
          <w:rFonts w:asciiTheme="minorHAnsi" w:hAnsiTheme="minorHAnsi" w:cstheme="minorHAnsi"/>
          <w:sz w:val="20"/>
          <w:szCs w:val="20"/>
        </w:rPr>
        <w:t>, el contratista debe tomar en cuenta de realizar el trabajo sin producir daño alguno a</w:t>
      </w:r>
      <w:r w:rsidR="00890391">
        <w:rPr>
          <w:rFonts w:asciiTheme="minorHAnsi" w:hAnsiTheme="minorHAnsi" w:cstheme="minorHAnsi"/>
          <w:sz w:val="20"/>
          <w:szCs w:val="20"/>
        </w:rPr>
        <w:t xml:space="preserve"> los</w:t>
      </w:r>
      <w:r w:rsidRPr="00C23D9F">
        <w:rPr>
          <w:rFonts w:asciiTheme="minorHAnsi" w:hAnsiTheme="minorHAnsi" w:cstheme="minorHAnsi"/>
          <w:sz w:val="20"/>
          <w:szCs w:val="20"/>
        </w:rPr>
        <w:t xml:space="preserve"> mismo</w:t>
      </w:r>
      <w:r w:rsidR="00890391">
        <w:rPr>
          <w:rFonts w:asciiTheme="minorHAnsi" w:hAnsiTheme="minorHAnsi" w:cstheme="minorHAnsi"/>
          <w:sz w:val="20"/>
          <w:szCs w:val="20"/>
        </w:rPr>
        <w:t>s</w:t>
      </w:r>
      <w:r w:rsidRPr="00C23D9F">
        <w:rPr>
          <w:rFonts w:asciiTheme="minorHAnsi" w:hAnsiTheme="minorHAnsi" w:cstheme="minorHAnsi"/>
          <w:sz w:val="20"/>
          <w:szCs w:val="20"/>
        </w:rPr>
        <w:t xml:space="preserve">, una vez en el medio de transporte, este debe ir sobre </w:t>
      </w:r>
      <w:r w:rsidR="00890391">
        <w:rPr>
          <w:rFonts w:asciiTheme="minorHAnsi" w:hAnsiTheme="minorHAnsi" w:cstheme="minorHAnsi"/>
          <w:sz w:val="20"/>
          <w:szCs w:val="20"/>
        </w:rPr>
        <w:t>soportes</w:t>
      </w:r>
      <w:r w:rsidRPr="00C23D9F">
        <w:rPr>
          <w:rFonts w:asciiTheme="minorHAnsi" w:hAnsiTheme="minorHAnsi" w:cstheme="minorHAnsi"/>
          <w:sz w:val="20"/>
          <w:szCs w:val="20"/>
        </w:rPr>
        <w:t xml:space="preserve"> u otro similar, y debe ser adecuadamente posicionado sin sufrir daño alguno. Toda actividad debe estar en conocimiento y aprobación del supervisor.</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Una vez iniciados los trabajos correspondientes a este ítem, quedará a cargo de la custodia del mismo el CONTRATISTA, por lo que correrá por cuenta propia cualquier daño u otra eventualidad que suceda mientras tenga la custodia del equipo.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lastRenderedPageBreak/>
        <w:t>Durante el transporte del equipo al lugar de ejecución de actividades, las calles y caminos de acceso, no deben ser obstruidos, para lo cual el contratista debe prever de realizar el transporte cumpliendo las normativas aplicables; el transporte es efectuado de tal forma que no se constituya en peligro para el tránsito normal de vehículos y para las personas</w:t>
      </w:r>
      <w:r>
        <w:rPr>
          <w:rFonts w:asciiTheme="minorHAnsi" w:hAnsiTheme="minorHAnsi" w:cstheme="minorHAnsi"/>
          <w:sz w:val="20"/>
          <w:szCs w:val="20"/>
        </w:rPr>
        <w:t>.</w:t>
      </w:r>
    </w:p>
    <w:p w:rsidR="005450C8" w:rsidRPr="00271FD9" w:rsidRDefault="005450C8" w:rsidP="005450C8">
      <w:pPr>
        <w:pStyle w:val="Prrafodelista"/>
        <w:numPr>
          <w:ilvl w:val="1"/>
          <w:numId w:val="38"/>
        </w:numPr>
        <w:ind w:left="426"/>
        <w:jc w:val="both"/>
        <w:rPr>
          <w:rFonts w:asciiTheme="minorHAnsi" w:hAnsiTheme="minorHAnsi" w:cstheme="minorHAnsi"/>
          <w:b/>
          <w:sz w:val="20"/>
          <w:szCs w:val="20"/>
        </w:rPr>
      </w:pPr>
      <w:r w:rsidRPr="00271FD9">
        <w:rPr>
          <w:rFonts w:asciiTheme="minorHAnsi" w:hAnsiTheme="minorHAnsi" w:cstheme="minorHAnsi"/>
          <w:b/>
          <w:sz w:val="20"/>
          <w:szCs w:val="20"/>
        </w:rPr>
        <w:t>MEDICIÓN Y FORMA DE PAGO</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El ítem</w:t>
      </w:r>
      <w:r w:rsidR="00890391">
        <w:rPr>
          <w:rFonts w:asciiTheme="minorHAnsi" w:hAnsiTheme="minorHAnsi" w:cstheme="minorHAnsi"/>
          <w:sz w:val="20"/>
          <w:szCs w:val="20"/>
        </w:rPr>
        <w:t xml:space="preserve"> </w:t>
      </w:r>
      <w:r w:rsidR="00890391" w:rsidRPr="00890391">
        <w:rPr>
          <w:rFonts w:asciiTheme="minorHAnsi" w:hAnsiTheme="minorHAnsi" w:cstheme="minorHAnsi"/>
          <w:sz w:val="20"/>
          <w:szCs w:val="20"/>
        </w:rPr>
        <w:t>Ca</w:t>
      </w:r>
      <w:r w:rsidR="00890391">
        <w:rPr>
          <w:rFonts w:asciiTheme="minorHAnsi" w:hAnsiTheme="minorHAnsi" w:cstheme="minorHAnsi"/>
          <w:sz w:val="20"/>
          <w:szCs w:val="20"/>
        </w:rPr>
        <w:t>rguío, Transporte Y Descarguío de Postes de Hormigón Armado PTE</w:t>
      </w:r>
      <w:r w:rsidR="00890391" w:rsidRPr="00890391">
        <w:rPr>
          <w:rFonts w:asciiTheme="minorHAnsi" w:hAnsiTheme="minorHAnsi" w:cstheme="minorHAnsi"/>
          <w:sz w:val="20"/>
          <w:szCs w:val="20"/>
        </w:rPr>
        <w:t>, P</w:t>
      </w:r>
      <w:r w:rsidR="00890391">
        <w:rPr>
          <w:rFonts w:asciiTheme="minorHAnsi" w:hAnsiTheme="minorHAnsi" w:cstheme="minorHAnsi"/>
          <w:sz w:val="20"/>
          <w:szCs w:val="20"/>
        </w:rPr>
        <w:t>TIC</w:t>
      </w:r>
      <w:r w:rsidR="00890391" w:rsidRPr="00890391">
        <w:rPr>
          <w:rFonts w:asciiTheme="minorHAnsi" w:hAnsiTheme="minorHAnsi" w:cstheme="minorHAnsi"/>
          <w:sz w:val="20"/>
          <w:szCs w:val="20"/>
        </w:rPr>
        <w:t xml:space="preserve"> Y Materiales</w:t>
      </w:r>
      <w:r w:rsidR="00890391">
        <w:rPr>
          <w:rFonts w:asciiTheme="minorHAnsi" w:hAnsiTheme="minorHAnsi" w:cstheme="minorHAnsi"/>
          <w:sz w:val="20"/>
          <w:szCs w:val="20"/>
        </w:rPr>
        <w:t xml:space="preserve"> </w:t>
      </w:r>
      <w:r w:rsidRPr="00C23D9F">
        <w:rPr>
          <w:rFonts w:asciiTheme="minorHAnsi" w:hAnsiTheme="minorHAnsi" w:cstheme="minorHAnsi"/>
          <w:sz w:val="20"/>
          <w:szCs w:val="20"/>
        </w:rPr>
        <w:t xml:space="preserve">será pagado de manera global, de acuerdo a las instrucciones indicadas y aprobadas por el </w:t>
      </w:r>
      <w:r w:rsidR="00890391">
        <w:rPr>
          <w:rFonts w:asciiTheme="minorHAnsi" w:hAnsiTheme="minorHAnsi" w:cstheme="minorHAnsi"/>
          <w:sz w:val="20"/>
          <w:szCs w:val="20"/>
        </w:rPr>
        <w:t>SUPERVISOR</w:t>
      </w:r>
      <w:r w:rsidRPr="00C23D9F">
        <w:rPr>
          <w:rFonts w:asciiTheme="minorHAnsi" w:hAnsiTheme="minorHAnsi" w:cstheme="minorHAnsi"/>
          <w:sz w:val="20"/>
          <w:szCs w:val="20"/>
        </w:rPr>
        <w:t>.</w:t>
      </w:r>
    </w:p>
    <w:p w:rsidR="005450C8" w:rsidRPr="005A3330" w:rsidRDefault="005450C8" w:rsidP="002B300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5450C8" w:rsidRPr="005A333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D29" w:rsidRDefault="007B3D29" w:rsidP="0031499A">
      <w:r>
        <w:separator/>
      </w:r>
    </w:p>
  </w:endnote>
  <w:endnote w:type="continuationSeparator" w:id="0">
    <w:p w:rsidR="007B3D29" w:rsidRDefault="007B3D2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B06597" w:rsidRPr="000810BB" w:rsidTr="008561E0">
      <w:tc>
        <w:tcPr>
          <w:tcW w:w="2942"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B06597" w:rsidRPr="000810BB" w:rsidRDefault="00B06597"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Aprobado por:</w:t>
          </w:r>
        </w:p>
      </w:tc>
    </w:tr>
    <w:tr w:rsidR="00B06597" w:rsidRPr="000810BB" w:rsidTr="008561E0">
      <w:tc>
        <w:tcPr>
          <w:tcW w:w="2942" w:type="dxa"/>
        </w:tcPr>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tc>
      <w:tc>
        <w:tcPr>
          <w:tcW w:w="2943" w:type="dxa"/>
        </w:tcPr>
        <w:p w:rsidR="00B06597" w:rsidRPr="000810BB" w:rsidRDefault="00B06597" w:rsidP="0031499A">
          <w:pPr>
            <w:pStyle w:val="Piedepgina"/>
            <w:rPr>
              <w:rFonts w:ascii="Calibri" w:hAnsi="Calibri"/>
              <w:sz w:val="16"/>
              <w:szCs w:val="20"/>
            </w:rPr>
          </w:pPr>
        </w:p>
      </w:tc>
      <w:tc>
        <w:tcPr>
          <w:tcW w:w="2943" w:type="dxa"/>
        </w:tcPr>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tc>
    </w:tr>
    <w:tr w:rsidR="00B06597" w:rsidRPr="000810BB" w:rsidTr="008561E0">
      <w:tc>
        <w:tcPr>
          <w:tcW w:w="2942"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B06597" w:rsidRDefault="00B065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D29" w:rsidRDefault="007B3D29" w:rsidP="0031499A">
      <w:r>
        <w:separator/>
      </w:r>
    </w:p>
  </w:footnote>
  <w:footnote w:type="continuationSeparator" w:id="0">
    <w:p w:rsidR="007B3D29" w:rsidRDefault="007B3D29"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06597" w:rsidRPr="00FA0D94" w:rsidTr="008561E0">
      <w:tc>
        <w:tcPr>
          <w:tcW w:w="1446" w:type="dxa"/>
          <w:vMerge w:val="restart"/>
          <w:vAlign w:val="center"/>
        </w:tcPr>
        <w:p w:rsidR="00B06597" w:rsidRPr="00FA0D94" w:rsidRDefault="00B0659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B06597" w:rsidRDefault="00B0659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06597" w:rsidRDefault="00B0659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06597" w:rsidRPr="0076024C" w:rsidRDefault="00B06597" w:rsidP="00B0659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 – BENI</w:t>
          </w:r>
        </w:p>
      </w:tc>
      <w:tc>
        <w:tcPr>
          <w:tcW w:w="1276" w:type="dxa"/>
          <w:vAlign w:val="center"/>
        </w:tcPr>
        <w:p w:rsidR="00B06597" w:rsidRPr="0076024C" w:rsidRDefault="00B0659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06597" w:rsidRDefault="00B0659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B06597" w:rsidRPr="0076024C" w:rsidRDefault="00B06597" w:rsidP="0031499A">
          <w:pPr>
            <w:pStyle w:val="Encabezado"/>
            <w:jc w:val="center"/>
            <w:rPr>
              <w:rFonts w:ascii="Calibri" w:eastAsia="Arial Unicode MS" w:hAnsi="Calibri" w:cs="Arial"/>
              <w:b/>
              <w:sz w:val="14"/>
              <w:szCs w:val="14"/>
              <w:lang w:val="es-MX"/>
            </w:rPr>
          </w:pPr>
        </w:p>
      </w:tc>
    </w:tr>
    <w:tr w:rsidR="00B06597" w:rsidRPr="00FA0D94" w:rsidTr="008561E0">
      <w:trPr>
        <w:trHeight w:val="478"/>
      </w:trPr>
      <w:tc>
        <w:tcPr>
          <w:tcW w:w="1446" w:type="dxa"/>
          <w:vMerge/>
          <w:vAlign w:val="center"/>
        </w:tcPr>
        <w:p w:rsidR="00B06597" w:rsidRPr="00FA0D94" w:rsidRDefault="00B06597" w:rsidP="0031499A">
          <w:pPr>
            <w:pStyle w:val="Encabezado"/>
            <w:jc w:val="center"/>
            <w:rPr>
              <w:rFonts w:ascii="Arial Narrow" w:eastAsia="Arial Unicode MS" w:hAnsi="Arial Narrow"/>
              <w:szCs w:val="12"/>
              <w:lang w:val="es-MX"/>
            </w:rPr>
          </w:pPr>
        </w:p>
      </w:tc>
      <w:tc>
        <w:tcPr>
          <w:tcW w:w="6209" w:type="dxa"/>
          <w:vAlign w:val="center"/>
        </w:tcPr>
        <w:p w:rsidR="00B06597" w:rsidRPr="0076024C" w:rsidRDefault="00B06597"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B06597" w:rsidRPr="0076024C" w:rsidRDefault="00B0659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06597" w:rsidRPr="0076024C" w:rsidRDefault="00B0659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F77FD">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F77FD">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p>
      </w:tc>
    </w:tr>
  </w:tbl>
  <w:p w:rsidR="00B06597" w:rsidRDefault="00B06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0967"/>
    <w:multiLevelType w:val="hybridMultilevel"/>
    <w:tmpl w:val="E05CCD84"/>
    <w:lvl w:ilvl="0" w:tplc="400A0001">
      <w:start w:val="1"/>
      <w:numFmt w:val="bullet"/>
      <w:lvlText w:val=""/>
      <w:lvlJc w:val="left"/>
      <w:pPr>
        <w:ind w:left="770" w:hanging="360"/>
      </w:pPr>
      <w:rPr>
        <w:rFonts w:ascii="Symbol" w:hAnsi="Symbol" w:hint="default"/>
      </w:rPr>
    </w:lvl>
    <w:lvl w:ilvl="1" w:tplc="400A0003" w:tentative="1">
      <w:start w:val="1"/>
      <w:numFmt w:val="bullet"/>
      <w:lvlText w:val="o"/>
      <w:lvlJc w:val="left"/>
      <w:pPr>
        <w:ind w:left="1490" w:hanging="360"/>
      </w:pPr>
      <w:rPr>
        <w:rFonts w:ascii="Courier New" w:hAnsi="Courier New" w:cs="Courier New" w:hint="default"/>
      </w:rPr>
    </w:lvl>
    <w:lvl w:ilvl="2" w:tplc="400A0005" w:tentative="1">
      <w:start w:val="1"/>
      <w:numFmt w:val="bullet"/>
      <w:lvlText w:val=""/>
      <w:lvlJc w:val="left"/>
      <w:pPr>
        <w:ind w:left="2210" w:hanging="360"/>
      </w:pPr>
      <w:rPr>
        <w:rFonts w:ascii="Wingdings" w:hAnsi="Wingdings" w:hint="default"/>
      </w:rPr>
    </w:lvl>
    <w:lvl w:ilvl="3" w:tplc="400A0001" w:tentative="1">
      <w:start w:val="1"/>
      <w:numFmt w:val="bullet"/>
      <w:lvlText w:val=""/>
      <w:lvlJc w:val="left"/>
      <w:pPr>
        <w:ind w:left="2930" w:hanging="360"/>
      </w:pPr>
      <w:rPr>
        <w:rFonts w:ascii="Symbol" w:hAnsi="Symbol" w:hint="default"/>
      </w:rPr>
    </w:lvl>
    <w:lvl w:ilvl="4" w:tplc="400A0003" w:tentative="1">
      <w:start w:val="1"/>
      <w:numFmt w:val="bullet"/>
      <w:lvlText w:val="o"/>
      <w:lvlJc w:val="left"/>
      <w:pPr>
        <w:ind w:left="3650" w:hanging="360"/>
      </w:pPr>
      <w:rPr>
        <w:rFonts w:ascii="Courier New" w:hAnsi="Courier New" w:cs="Courier New" w:hint="default"/>
      </w:rPr>
    </w:lvl>
    <w:lvl w:ilvl="5" w:tplc="400A0005" w:tentative="1">
      <w:start w:val="1"/>
      <w:numFmt w:val="bullet"/>
      <w:lvlText w:val=""/>
      <w:lvlJc w:val="left"/>
      <w:pPr>
        <w:ind w:left="4370" w:hanging="360"/>
      </w:pPr>
      <w:rPr>
        <w:rFonts w:ascii="Wingdings" w:hAnsi="Wingdings" w:hint="default"/>
      </w:rPr>
    </w:lvl>
    <w:lvl w:ilvl="6" w:tplc="400A0001" w:tentative="1">
      <w:start w:val="1"/>
      <w:numFmt w:val="bullet"/>
      <w:lvlText w:val=""/>
      <w:lvlJc w:val="left"/>
      <w:pPr>
        <w:ind w:left="5090" w:hanging="360"/>
      </w:pPr>
      <w:rPr>
        <w:rFonts w:ascii="Symbol" w:hAnsi="Symbol" w:hint="default"/>
      </w:rPr>
    </w:lvl>
    <w:lvl w:ilvl="7" w:tplc="400A0003" w:tentative="1">
      <w:start w:val="1"/>
      <w:numFmt w:val="bullet"/>
      <w:lvlText w:val="o"/>
      <w:lvlJc w:val="left"/>
      <w:pPr>
        <w:ind w:left="5810" w:hanging="360"/>
      </w:pPr>
      <w:rPr>
        <w:rFonts w:ascii="Courier New" w:hAnsi="Courier New" w:cs="Courier New" w:hint="default"/>
      </w:rPr>
    </w:lvl>
    <w:lvl w:ilvl="8" w:tplc="400A0005" w:tentative="1">
      <w:start w:val="1"/>
      <w:numFmt w:val="bullet"/>
      <w:lvlText w:val=""/>
      <w:lvlJc w:val="left"/>
      <w:pPr>
        <w:ind w:left="6530" w:hanging="360"/>
      </w:pPr>
      <w:rPr>
        <w:rFonts w:ascii="Wingdings" w:hAnsi="Wingdings" w:hint="default"/>
      </w:rPr>
    </w:lvl>
  </w:abstractNum>
  <w:abstractNum w:abstractNumId="1" w15:restartNumberingAfterBreak="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15:restartNumberingAfterBreak="0">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8" w15:restartNumberingAfterBreak="0">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15:restartNumberingAfterBreak="0">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527BA9"/>
    <w:multiLevelType w:val="multilevel"/>
    <w:tmpl w:val="64F6AE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31"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15:restartNumberingAfterBreak="0">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15:restartNumberingAfterBreak="0">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2" w15:restartNumberingAfterBreak="0">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3" w15:restartNumberingAfterBreak="0">
    <w:nsid w:val="4E085001"/>
    <w:multiLevelType w:val="hybridMultilevel"/>
    <w:tmpl w:val="198ED55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7230EEA"/>
    <w:multiLevelType w:val="hybridMultilevel"/>
    <w:tmpl w:val="9D64AD1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9" w15:restartNumberingAfterBreak="0">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50" w15:restartNumberingAfterBreak="0">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1" w15:restartNumberingAfterBreak="0">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1B75619"/>
    <w:multiLevelType w:val="hybridMultilevel"/>
    <w:tmpl w:val="82EAEA3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8" w15:restartNumberingAfterBreak="0">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9" w15:restartNumberingAfterBreak="0">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18"/>
  </w:num>
  <w:num w:numId="4">
    <w:abstractNumId w:val="57"/>
  </w:num>
  <w:num w:numId="5">
    <w:abstractNumId w:val="45"/>
  </w:num>
  <w:num w:numId="6">
    <w:abstractNumId w:val="12"/>
  </w:num>
  <w:num w:numId="7">
    <w:abstractNumId w:val="35"/>
  </w:num>
  <w:num w:numId="8">
    <w:abstractNumId w:val="29"/>
  </w:num>
  <w:num w:numId="9">
    <w:abstractNumId w:val="61"/>
  </w:num>
  <w:num w:numId="10">
    <w:abstractNumId w:val="11"/>
  </w:num>
  <w:num w:numId="11">
    <w:abstractNumId w:val="4"/>
  </w:num>
  <w:num w:numId="12">
    <w:abstractNumId w:val="2"/>
  </w:num>
  <w:num w:numId="13">
    <w:abstractNumId w:val="20"/>
  </w:num>
  <w:num w:numId="14">
    <w:abstractNumId w:val="52"/>
  </w:num>
  <w:num w:numId="15">
    <w:abstractNumId w:val="3"/>
  </w:num>
  <w:num w:numId="16">
    <w:abstractNumId w:val="40"/>
  </w:num>
  <w:num w:numId="17">
    <w:abstractNumId w:val="38"/>
  </w:num>
  <w:num w:numId="18">
    <w:abstractNumId w:val="7"/>
  </w:num>
  <w:num w:numId="19">
    <w:abstractNumId w:val="28"/>
  </w:num>
  <w:num w:numId="20">
    <w:abstractNumId w:val="13"/>
  </w:num>
  <w:num w:numId="21">
    <w:abstractNumId w:val="17"/>
  </w:num>
  <w:num w:numId="22">
    <w:abstractNumId w:val="42"/>
  </w:num>
  <w:num w:numId="23">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1"/>
  </w:num>
  <w:num w:numId="26">
    <w:abstractNumId w:val="37"/>
  </w:num>
  <w:num w:numId="27">
    <w:abstractNumId w:val="5"/>
  </w:num>
  <w:num w:numId="28">
    <w:abstractNumId w:val="10"/>
  </w:num>
  <w:num w:numId="29">
    <w:abstractNumId w:val="48"/>
  </w:num>
  <w:num w:numId="30">
    <w:abstractNumId w:val="22"/>
  </w:num>
  <w:num w:numId="31">
    <w:abstractNumId w:val="51"/>
  </w:num>
  <w:num w:numId="32">
    <w:abstractNumId w:val="19"/>
  </w:num>
  <w:num w:numId="33">
    <w:abstractNumId w:val="32"/>
  </w:num>
  <w:num w:numId="34">
    <w:abstractNumId w:val="36"/>
  </w:num>
  <w:num w:numId="35">
    <w:abstractNumId w:val="21"/>
  </w:num>
  <w:num w:numId="36">
    <w:abstractNumId w:val="27"/>
  </w:num>
  <w:num w:numId="37">
    <w:abstractNumId w:val="44"/>
  </w:num>
  <w:num w:numId="38">
    <w:abstractNumId w:val="39"/>
  </w:num>
  <w:num w:numId="39">
    <w:abstractNumId w:val="16"/>
  </w:num>
  <w:num w:numId="40">
    <w:abstractNumId w:val="49"/>
  </w:num>
  <w:num w:numId="41">
    <w:abstractNumId w:val="25"/>
  </w:num>
  <w:num w:numId="42">
    <w:abstractNumId w:val="58"/>
  </w:num>
  <w:num w:numId="43">
    <w:abstractNumId w:val="53"/>
  </w:num>
  <w:num w:numId="44">
    <w:abstractNumId w:val="9"/>
  </w:num>
  <w:num w:numId="45">
    <w:abstractNumId w:val="14"/>
  </w:num>
  <w:num w:numId="46">
    <w:abstractNumId w:val="1"/>
  </w:num>
  <w:num w:numId="47">
    <w:abstractNumId w:val="56"/>
  </w:num>
  <w:num w:numId="48">
    <w:abstractNumId w:val="33"/>
  </w:num>
  <w:num w:numId="49">
    <w:abstractNumId w:val="59"/>
  </w:num>
  <w:num w:numId="50">
    <w:abstractNumId w:val="47"/>
  </w:num>
  <w:num w:numId="51">
    <w:abstractNumId w:val="8"/>
  </w:num>
  <w:num w:numId="52">
    <w:abstractNumId w:val="41"/>
  </w:num>
  <w:num w:numId="53">
    <w:abstractNumId w:val="60"/>
    <w:lvlOverride w:ilvl="0">
      <w:startOverride w:val="1"/>
    </w:lvlOverride>
  </w:num>
  <w:num w:numId="54">
    <w:abstractNumId w:val="30"/>
  </w:num>
  <w:num w:numId="55">
    <w:abstractNumId w:val="50"/>
  </w:num>
  <w:num w:numId="56">
    <w:abstractNumId w:val="26"/>
  </w:num>
  <w:num w:numId="57">
    <w:abstractNumId w:val="55"/>
  </w:num>
  <w:num w:numId="58">
    <w:abstractNumId w:val="6"/>
  </w:num>
  <w:num w:numId="59">
    <w:abstractNumId w:val="0"/>
  </w:num>
  <w:num w:numId="60">
    <w:abstractNumId w:val="24"/>
  </w:num>
  <w:num w:numId="61">
    <w:abstractNumId w:val="54"/>
  </w:num>
  <w:num w:numId="62">
    <w:abstractNumId w:val="46"/>
  </w:num>
  <w:num w:numId="63">
    <w:abstractNumId w:val="43"/>
  </w:num>
  <w:num w:numId="64">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0071"/>
    <w:rsid w:val="0007522E"/>
    <w:rsid w:val="000D063F"/>
    <w:rsid w:val="000D7AA3"/>
    <w:rsid w:val="000E2498"/>
    <w:rsid w:val="00107CAF"/>
    <w:rsid w:val="00112C3D"/>
    <w:rsid w:val="0012754B"/>
    <w:rsid w:val="00166C6B"/>
    <w:rsid w:val="001B2CB3"/>
    <w:rsid w:val="001B7B8F"/>
    <w:rsid w:val="001F4305"/>
    <w:rsid w:val="002059C8"/>
    <w:rsid w:val="00297C74"/>
    <w:rsid w:val="002B3008"/>
    <w:rsid w:val="00300F21"/>
    <w:rsid w:val="00312521"/>
    <w:rsid w:val="00313F4C"/>
    <w:rsid w:val="0031499A"/>
    <w:rsid w:val="003A2FF1"/>
    <w:rsid w:val="003B188F"/>
    <w:rsid w:val="003C0FAE"/>
    <w:rsid w:val="003C19F3"/>
    <w:rsid w:val="003C1FAC"/>
    <w:rsid w:val="003E2F54"/>
    <w:rsid w:val="004010EF"/>
    <w:rsid w:val="00443775"/>
    <w:rsid w:val="0044750B"/>
    <w:rsid w:val="004612EC"/>
    <w:rsid w:val="00464372"/>
    <w:rsid w:val="00480530"/>
    <w:rsid w:val="004944F1"/>
    <w:rsid w:val="0051311D"/>
    <w:rsid w:val="00532FB8"/>
    <w:rsid w:val="005450C8"/>
    <w:rsid w:val="00561753"/>
    <w:rsid w:val="00592D49"/>
    <w:rsid w:val="005A2DAD"/>
    <w:rsid w:val="005A3330"/>
    <w:rsid w:val="005B5CE5"/>
    <w:rsid w:val="005C5557"/>
    <w:rsid w:val="005E095C"/>
    <w:rsid w:val="005F77FD"/>
    <w:rsid w:val="00690A4E"/>
    <w:rsid w:val="00694E24"/>
    <w:rsid w:val="006B6548"/>
    <w:rsid w:val="006D5E32"/>
    <w:rsid w:val="006E1EA0"/>
    <w:rsid w:val="00700CFD"/>
    <w:rsid w:val="00730E4D"/>
    <w:rsid w:val="007B3D29"/>
    <w:rsid w:val="007D7351"/>
    <w:rsid w:val="008461CA"/>
    <w:rsid w:val="008536AC"/>
    <w:rsid w:val="008561E0"/>
    <w:rsid w:val="00873316"/>
    <w:rsid w:val="00890391"/>
    <w:rsid w:val="008B5259"/>
    <w:rsid w:val="00910E64"/>
    <w:rsid w:val="00936C8D"/>
    <w:rsid w:val="009B0A8E"/>
    <w:rsid w:val="009C1A72"/>
    <w:rsid w:val="009D7352"/>
    <w:rsid w:val="009E395D"/>
    <w:rsid w:val="00A13222"/>
    <w:rsid w:val="00AD2C9F"/>
    <w:rsid w:val="00AD3AB9"/>
    <w:rsid w:val="00B06597"/>
    <w:rsid w:val="00B46B26"/>
    <w:rsid w:val="00B75D38"/>
    <w:rsid w:val="00BA4C43"/>
    <w:rsid w:val="00BA6D31"/>
    <w:rsid w:val="00BA72A9"/>
    <w:rsid w:val="00BC301A"/>
    <w:rsid w:val="00C3006D"/>
    <w:rsid w:val="00CB33DD"/>
    <w:rsid w:val="00CD35FE"/>
    <w:rsid w:val="00CE11C6"/>
    <w:rsid w:val="00D16EB8"/>
    <w:rsid w:val="00D27267"/>
    <w:rsid w:val="00D45FE8"/>
    <w:rsid w:val="00D547BB"/>
    <w:rsid w:val="00D56818"/>
    <w:rsid w:val="00DE07B3"/>
    <w:rsid w:val="00DE12A8"/>
    <w:rsid w:val="00DF6FD3"/>
    <w:rsid w:val="00E42642"/>
    <w:rsid w:val="00E42B4F"/>
    <w:rsid w:val="00E55AE3"/>
    <w:rsid w:val="00EB7226"/>
    <w:rsid w:val="00EB7FBB"/>
    <w:rsid w:val="00EF12B5"/>
    <w:rsid w:val="00F10787"/>
    <w:rsid w:val="00F22C9F"/>
    <w:rsid w:val="00F36097"/>
    <w:rsid w:val="00F52EFA"/>
    <w:rsid w:val="00FA36C6"/>
    <w:rsid w:val="00FB4455"/>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8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1FD7-01A0-49E9-BB00-3DDF20BE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17</Pages>
  <Words>6626</Words>
  <Characters>36444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Paolo Mauricio Iturri Raich</cp:lastModifiedBy>
  <cp:revision>13</cp:revision>
  <dcterms:created xsi:type="dcterms:W3CDTF">2018-06-13T15:30:00Z</dcterms:created>
  <dcterms:modified xsi:type="dcterms:W3CDTF">2018-06-18T17:58:00Z</dcterms:modified>
</cp:coreProperties>
</file>