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3E" w:rsidRPr="00B107BA" w:rsidRDefault="0020335E" w:rsidP="00A23C94">
      <w:pPr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r w:rsidRPr="00B107BA">
        <w:rPr>
          <w:rFonts w:ascii="Verdana" w:hAnsi="Verdana"/>
          <w:b/>
          <w:sz w:val="18"/>
          <w:szCs w:val="18"/>
          <w:u w:val="single"/>
        </w:rPr>
        <w:t xml:space="preserve">ANEXO </w:t>
      </w:r>
      <w:r w:rsidR="00790E74">
        <w:rPr>
          <w:rFonts w:ascii="Verdana" w:hAnsi="Verdana"/>
          <w:b/>
          <w:sz w:val="18"/>
          <w:szCs w:val="18"/>
          <w:u w:val="single"/>
        </w:rPr>
        <w:t>H</w:t>
      </w:r>
    </w:p>
    <w:p w:rsidR="0020335E" w:rsidRPr="00B107BA" w:rsidRDefault="00790E74" w:rsidP="0020335E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CAPACITACIÓN PARA PERSONAL DE YPFB</w:t>
      </w:r>
    </w:p>
    <w:p w:rsidR="00A32D3A" w:rsidRDefault="0020335E" w:rsidP="00790E74">
      <w:pPr>
        <w:jc w:val="both"/>
        <w:rPr>
          <w:rFonts w:ascii="Verdana" w:hAnsi="Verdana"/>
          <w:sz w:val="18"/>
          <w:szCs w:val="18"/>
        </w:rPr>
      </w:pPr>
      <w:r w:rsidRPr="00B107BA">
        <w:rPr>
          <w:rFonts w:ascii="Verdana" w:hAnsi="Verdana"/>
          <w:sz w:val="18"/>
          <w:szCs w:val="18"/>
        </w:rPr>
        <w:t xml:space="preserve">El presente anexo </w:t>
      </w:r>
      <w:r w:rsidR="00790E74">
        <w:rPr>
          <w:rFonts w:ascii="Verdana" w:hAnsi="Verdana"/>
          <w:sz w:val="18"/>
          <w:szCs w:val="18"/>
        </w:rPr>
        <w:t xml:space="preserve">enmarca </w:t>
      </w:r>
      <w:bookmarkStart w:id="0" w:name="_GoBack"/>
      <w:bookmarkEnd w:id="0"/>
      <w:r w:rsidR="00790E74">
        <w:rPr>
          <w:rFonts w:ascii="Verdana" w:hAnsi="Verdana"/>
          <w:sz w:val="18"/>
          <w:szCs w:val="18"/>
        </w:rPr>
        <w:t xml:space="preserve">las distintas capacitaciones que el Contratista deberá realizar al personal de YPFB durante la ejecución del </w:t>
      </w:r>
      <w:r w:rsidR="00790E74" w:rsidRPr="00790E74">
        <w:rPr>
          <w:rFonts w:ascii="Verdana" w:hAnsi="Verdana"/>
          <w:sz w:val="18"/>
          <w:szCs w:val="18"/>
        </w:rPr>
        <w:t>SERVICIO RECURRENTE DE OPERACIÓN Y MANTENIMIENTO DE TRES (3) EQUIPOS DE PERFORACIÓN DE YPFB</w:t>
      </w:r>
      <w:r w:rsidR="00790E74">
        <w:rPr>
          <w:rFonts w:ascii="Verdana" w:hAnsi="Verdana"/>
          <w:sz w:val="18"/>
          <w:szCs w:val="18"/>
        </w:rPr>
        <w:t>.</w:t>
      </w:r>
    </w:p>
    <w:p w:rsidR="00790E74" w:rsidRDefault="00790E74" w:rsidP="00790E7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Asimismo, clasifica los cursos para el personal de Operaciones y de Mantenimiento de acuerdo al siguiente detalle:</w:t>
      </w:r>
    </w:p>
    <w:p w:rsidR="00790E74" w:rsidRPr="00790E74" w:rsidRDefault="00790E74" w:rsidP="00790E74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790E74">
        <w:rPr>
          <w:rFonts w:ascii="Verdana" w:hAnsi="Verdana"/>
          <w:b/>
          <w:sz w:val="18"/>
          <w:szCs w:val="18"/>
        </w:rPr>
        <w:t>Tabla No. 1</w:t>
      </w:r>
    </w:p>
    <w:p w:rsidR="00B27FE1" w:rsidRDefault="00790E74" w:rsidP="00B27FE1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790E74">
        <w:rPr>
          <w:rFonts w:ascii="Verdana" w:hAnsi="Verdana"/>
          <w:b/>
          <w:sz w:val="18"/>
          <w:szCs w:val="18"/>
        </w:rPr>
        <w:t xml:space="preserve">CURSOS PARA CAPACITACION PERSONAL </w:t>
      </w:r>
    </w:p>
    <w:p w:rsidR="00790E74" w:rsidRPr="00790E74" w:rsidRDefault="00B27FE1" w:rsidP="00790E74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DE </w:t>
      </w:r>
      <w:r w:rsidR="00790E74" w:rsidRPr="00790E74">
        <w:rPr>
          <w:rFonts w:ascii="Verdana" w:hAnsi="Verdana"/>
          <w:b/>
          <w:sz w:val="18"/>
          <w:szCs w:val="18"/>
        </w:rPr>
        <w:t>OPERACIÓN Y MANTENIMIENTO</w:t>
      </w:r>
      <w:r>
        <w:rPr>
          <w:rFonts w:ascii="Verdana" w:hAnsi="Verdana"/>
          <w:b/>
          <w:sz w:val="18"/>
          <w:szCs w:val="18"/>
        </w:rPr>
        <w:t xml:space="preserve"> DE YPFB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127"/>
        <w:gridCol w:w="2129"/>
      </w:tblGrid>
      <w:tr w:rsidR="00790E74" w:rsidRPr="00790E74" w:rsidTr="0074001E">
        <w:trPr>
          <w:trHeight w:val="396"/>
          <w:jc w:val="center"/>
        </w:trPr>
        <w:tc>
          <w:tcPr>
            <w:tcW w:w="846" w:type="dxa"/>
            <w:shd w:val="clear" w:color="auto" w:fill="9CC2E5" w:themeFill="accent1" w:themeFillTint="99"/>
            <w:vAlign w:val="center"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b/>
                <w:color w:val="000000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3685" w:type="dxa"/>
            <w:shd w:val="clear" w:color="auto" w:fill="9CC2E5" w:themeFill="accent1" w:themeFillTint="99"/>
            <w:vAlign w:val="center"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b/>
                <w:color w:val="000000"/>
                <w:sz w:val="18"/>
                <w:szCs w:val="18"/>
                <w:lang w:eastAsia="es-ES"/>
              </w:rPr>
              <w:t>NOMBRE DE CURSO</w:t>
            </w:r>
          </w:p>
        </w:tc>
        <w:tc>
          <w:tcPr>
            <w:tcW w:w="2127" w:type="dxa"/>
            <w:shd w:val="clear" w:color="auto" w:fill="9CC2E5" w:themeFill="accent1" w:themeFillTint="99"/>
            <w:vAlign w:val="center"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b/>
                <w:color w:val="000000"/>
                <w:sz w:val="18"/>
                <w:szCs w:val="18"/>
                <w:lang w:eastAsia="es-ES"/>
              </w:rPr>
              <w:t>OPERACIONES</w:t>
            </w:r>
          </w:p>
        </w:tc>
        <w:tc>
          <w:tcPr>
            <w:tcW w:w="2129" w:type="dxa"/>
            <w:shd w:val="clear" w:color="auto" w:fill="9CC2E5" w:themeFill="accent1" w:themeFillTint="99"/>
            <w:vAlign w:val="center"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b/>
                <w:color w:val="000000"/>
                <w:sz w:val="18"/>
                <w:szCs w:val="18"/>
                <w:lang w:eastAsia="es-ES"/>
              </w:rPr>
              <w:t>MANTENIMIENTO</w:t>
            </w:r>
          </w:p>
        </w:tc>
      </w:tr>
      <w:tr w:rsidR="0074001E" w:rsidRPr="00790E74" w:rsidTr="0074001E">
        <w:trPr>
          <w:trHeight w:val="63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Trabajo en altura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168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Bloqueo y etiquetado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200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Manejo y Gestión de stocks de repuestos y almacenes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222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Control de pozo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NIVEL SUP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ERVISOR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NIVEL FUNDAMENTAL</w:t>
            </w:r>
          </w:p>
        </w:tc>
      </w:tr>
      <w:tr w:rsidR="0074001E" w:rsidRPr="00790E74" w:rsidTr="0074001E">
        <w:trPr>
          <w:trHeight w:val="158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Curso certificado en inspección de equipos.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64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Stuck</w:t>
            </w:r>
            <w:proofErr w:type="spellEnd"/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 pipe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4001E" w:rsidRPr="00790E74" w:rsidTr="0074001E">
        <w:trPr>
          <w:trHeight w:val="94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Gestión de mantenimiento de la industria petrolera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BD338F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  <w:r w:rsidR="00790E74"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64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Cabezales de pozo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4001E" w:rsidRPr="00790E74" w:rsidTr="0074001E">
        <w:trPr>
          <w:trHeight w:val="64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BD338F" w:rsidP="00BD338F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Espacios confinados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  <w:r w:rsidR="00BD338F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507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BD338F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Inspección de columna de perforación. </w:t>
            </w:r>
            <w:r w:rsidRPr="00BD338F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>“Drill Stem Inspection”</w:t>
            </w:r>
            <w:r w:rsidR="00BD338F" w:rsidRPr="00BD338F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 xml:space="preserve">. Similar </w:t>
            </w:r>
            <w:proofErr w:type="spellStart"/>
            <w:r w:rsidR="00BD338F" w:rsidRPr="00BD338F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>curso</w:t>
            </w:r>
            <w:proofErr w:type="spellEnd"/>
            <w:r w:rsidR="00BD338F" w:rsidRPr="00BD338F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 xml:space="preserve"> TH-HILL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4001E" w:rsidRPr="00790E74" w:rsidTr="0074001E">
        <w:trPr>
          <w:trHeight w:val="536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BD338F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Operación, Inspección, Mantenimiento y Reparación de estructuras de perforación y servicios de pozo</w:t>
            </w:r>
            <w:r w:rsidR="00A23C9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 – API RP4G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536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36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Curso de normas utilizadas en equipos de perforación.</w:t>
            </w:r>
            <w:r w:rsidR="00BD338F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BD338F"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Introducción y frecuencia de Pruebas no destructivas (NDT “non-</w:t>
            </w:r>
            <w:proofErr w:type="spellStart"/>
            <w:r w:rsidR="00BD338F"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destructive</w:t>
            </w:r>
            <w:proofErr w:type="spellEnd"/>
            <w:r w:rsidR="00BD338F"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BD338F"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testing</w:t>
            </w:r>
            <w:proofErr w:type="spellEnd"/>
            <w:r w:rsidR="00BD338F"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”) a diferentes componentes de equipos de perforación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64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BD338F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Control y combate de incendios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A23C9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  <w:r w:rsidR="00790E74"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4001E" w:rsidRPr="00790E74" w:rsidTr="0074001E">
        <w:trPr>
          <w:trHeight w:val="536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A23C9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 w:rsidRPr="00A23C94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>Tipos</w:t>
            </w:r>
            <w:proofErr w:type="spellEnd"/>
            <w:r w:rsidRPr="00A23C94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 xml:space="preserve"> de </w:t>
            </w:r>
            <w:proofErr w:type="spellStart"/>
            <w:r w:rsidRPr="00A23C94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>conexiones</w:t>
            </w:r>
            <w:proofErr w:type="spellEnd"/>
            <w:r w:rsidRPr="00A23C94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 xml:space="preserve"> (</w:t>
            </w:r>
            <w:proofErr w:type="spellStart"/>
            <w:r w:rsidRPr="00A23C94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>roscas</w:t>
            </w:r>
            <w:proofErr w:type="spellEnd"/>
            <w:r w:rsidRPr="00A23C94">
              <w:rPr>
                <w:rFonts w:ascii="Verdana" w:hAnsi="Verdana"/>
                <w:color w:val="000000"/>
                <w:sz w:val="18"/>
                <w:szCs w:val="18"/>
                <w:lang w:val="en-US" w:eastAsia="es-ES"/>
              </w:rPr>
              <w:t>) de material tubular (DP´s, HWDP´s, DC´s, X-over´s, Bit Sub´s, Tubing y Casing´s)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270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BD338F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Curso de Liderazgo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536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Instrumentación y Calibración de instrumentos de equipos de perforación.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298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36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Operación </w:t>
            </w:r>
            <w:r w:rsidR="00A23C9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y</w:t>
            </w:r>
            <w:r w:rsidR="00A23C94"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Mantenimiento de Top Drive</w:t>
            </w:r>
          </w:p>
        </w:tc>
        <w:tc>
          <w:tcPr>
            <w:tcW w:w="21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626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Sistemas de control el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é</w:t>
            </w: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ctrico</w:t>
            </w:r>
            <w:r w:rsidR="00A23C9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-electrónico</w:t>
            </w: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-neum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á</w:t>
            </w: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tico-hidr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á</w:t>
            </w: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ulico de los equipos de perforación</w:t>
            </w:r>
          </w:p>
        </w:tc>
        <w:tc>
          <w:tcPr>
            <w:tcW w:w="21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298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lastRenderedPageBreak/>
              <w:t>19</w:t>
            </w:r>
          </w:p>
        </w:tc>
        <w:tc>
          <w:tcPr>
            <w:tcW w:w="36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Operación y mantenimiento de VFD-MCC y generadores</w:t>
            </w:r>
          </w:p>
        </w:tc>
        <w:tc>
          <w:tcPr>
            <w:tcW w:w="21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4001E" w:rsidRPr="00790E74" w:rsidTr="0074001E">
        <w:trPr>
          <w:trHeight w:val="64"/>
          <w:jc w:val="center"/>
        </w:trPr>
        <w:tc>
          <w:tcPr>
            <w:tcW w:w="8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36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Comunicaciones i</w:t>
            </w:r>
            <w:r w:rsidR="00A23C9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ndustriales </w:t>
            </w:r>
            <w:proofErr w:type="spellStart"/>
            <w:r w:rsidR="00A23C9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Profinet</w:t>
            </w:r>
            <w:proofErr w:type="spellEnd"/>
            <w:r w:rsidR="00A23C9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="00A23C9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Profibus</w:t>
            </w:r>
            <w:proofErr w:type="spellEnd"/>
            <w:r w:rsidR="00A23C9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1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2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E74" w:rsidRPr="00790E74" w:rsidRDefault="00790E74" w:rsidP="00790E74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</w:pPr>
            <w:r w:rsidRPr="00790E74">
              <w:rPr>
                <w:rFonts w:ascii="Verdana" w:hAnsi="Verdana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</w:tbl>
    <w:p w:rsidR="009C654B" w:rsidRPr="00B107BA" w:rsidRDefault="0074001E" w:rsidP="0074001E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YPFB se reserva el derecho de </w:t>
      </w:r>
      <w:r w:rsidR="00B27FE1">
        <w:rPr>
          <w:rFonts w:ascii="Verdana" w:hAnsi="Verdana"/>
          <w:sz w:val="18"/>
          <w:szCs w:val="18"/>
        </w:rPr>
        <w:t>solicitar</w:t>
      </w:r>
      <w:r>
        <w:rPr>
          <w:rFonts w:ascii="Verdana" w:hAnsi="Verdana"/>
          <w:sz w:val="18"/>
          <w:szCs w:val="18"/>
        </w:rPr>
        <w:t xml:space="preserve"> cursos acreditados y</w:t>
      </w:r>
      <w:r w:rsidR="00B27FE1">
        <w:rPr>
          <w:rFonts w:ascii="Verdana" w:hAnsi="Verdana"/>
          <w:sz w:val="18"/>
          <w:szCs w:val="18"/>
        </w:rPr>
        <w:t>/o</w:t>
      </w:r>
      <w:r>
        <w:rPr>
          <w:rFonts w:ascii="Verdana" w:hAnsi="Verdana"/>
          <w:sz w:val="18"/>
          <w:szCs w:val="18"/>
        </w:rPr>
        <w:t xml:space="preserve"> certificados.</w:t>
      </w:r>
    </w:p>
    <w:sectPr w:rsidR="009C654B" w:rsidRPr="00B107BA" w:rsidSect="0017524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4E1A"/>
    <w:multiLevelType w:val="hybridMultilevel"/>
    <w:tmpl w:val="80104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1BFA"/>
    <w:multiLevelType w:val="hybridMultilevel"/>
    <w:tmpl w:val="E7BC9F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B5E35"/>
    <w:multiLevelType w:val="hybridMultilevel"/>
    <w:tmpl w:val="C1B49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5E"/>
    <w:rsid w:val="0014063E"/>
    <w:rsid w:val="00175242"/>
    <w:rsid w:val="0020335E"/>
    <w:rsid w:val="0074001E"/>
    <w:rsid w:val="00790E74"/>
    <w:rsid w:val="00844460"/>
    <w:rsid w:val="009C654B"/>
    <w:rsid w:val="00A23C94"/>
    <w:rsid w:val="00A32D3A"/>
    <w:rsid w:val="00B107BA"/>
    <w:rsid w:val="00B27FE1"/>
    <w:rsid w:val="00B53A42"/>
    <w:rsid w:val="00BA2AB0"/>
    <w:rsid w:val="00BD338F"/>
    <w:rsid w:val="00C11807"/>
    <w:rsid w:val="00D03A79"/>
    <w:rsid w:val="00D1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103BF-98C9-4838-9056-14BFA638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3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Rodrigo Boero Escobar</dc:creator>
  <cp:keywords/>
  <dc:description/>
  <cp:lastModifiedBy>Carlos Rodrigo Boero Escobar</cp:lastModifiedBy>
  <cp:revision>11</cp:revision>
  <cp:lastPrinted>2018-06-22T15:57:00Z</cp:lastPrinted>
  <dcterms:created xsi:type="dcterms:W3CDTF">2018-06-11T15:57:00Z</dcterms:created>
  <dcterms:modified xsi:type="dcterms:W3CDTF">2018-06-22T15:57:00Z</dcterms:modified>
</cp:coreProperties>
</file>