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927E714" w14:textId="750DB55F" w:rsidR="00A060DF" w:rsidRPr="00A060DF" w:rsidRDefault="00A060DF" w:rsidP="00E510CF">
      <w:pPr>
        <w:pStyle w:val="Prrafodelista"/>
        <w:numPr>
          <w:ilvl w:val="0"/>
          <w:numId w:val="18"/>
        </w:numPr>
        <w:tabs>
          <w:tab w:val="left" w:pos="426"/>
        </w:tabs>
        <w:ind w:left="426"/>
        <w:contextualSpacing/>
        <w:jc w:val="both"/>
        <w:rPr>
          <w:rFonts w:asciiTheme="minorHAnsi" w:hAnsiTheme="minorHAnsi" w:cstheme="minorHAnsi"/>
          <w:b/>
          <w:color w:val="000000" w:themeColor="text1"/>
          <w:sz w:val="22"/>
          <w:szCs w:val="22"/>
          <w:u w:val="single"/>
        </w:rPr>
      </w:pPr>
      <w:bookmarkStart w:id="0" w:name="_GoBack"/>
      <w:bookmarkEnd w:id="0"/>
      <w:r w:rsidRPr="00A060DF">
        <w:rPr>
          <w:rFonts w:asciiTheme="minorHAnsi" w:hAnsiTheme="minorHAnsi" w:cstheme="minorHAnsi"/>
          <w:b/>
          <w:color w:val="000000" w:themeColor="text1"/>
          <w:sz w:val="22"/>
          <w:szCs w:val="22"/>
          <w:u w:val="single"/>
        </w:rPr>
        <w:t>CLAUSULA DE SYSO - ASPECTOS NORMATIVOS DE SEGURIDAD INDUSTRIAL Y SALUD OCUPACIONAL   PARA EMPRESAS CONTRATISTAS  DE  YPFB</w:t>
      </w:r>
    </w:p>
    <w:p w14:paraId="4AD8AE26" w14:textId="77777777" w:rsidR="00A060DF" w:rsidRPr="00F67F14" w:rsidRDefault="00A060DF" w:rsidP="00A060DF">
      <w:pPr>
        <w:tabs>
          <w:tab w:val="left" w:pos="426"/>
        </w:tabs>
        <w:contextualSpacing/>
        <w:jc w:val="both"/>
        <w:rPr>
          <w:rFonts w:asciiTheme="minorHAnsi" w:hAnsiTheme="minorHAnsi" w:cstheme="minorHAnsi"/>
          <w:sz w:val="22"/>
          <w:szCs w:val="22"/>
          <w:u w:val="single"/>
        </w:rPr>
      </w:pPr>
    </w:p>
    <w:p w14:paraId="759DD75F"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435C431C" w14:textId="77777777" w:rsidR="00A060DF" w:rsidRPr="00852D38" w:rsidRDefault="00A060DF" w:rsidP="00A060DF">
      <w:pPr>
        <w:jc w:val="both"/>
        <w:rPr>
          <w:rFonts w:asciiTheme="minorHAnsi" w:hAnsiTheme="minorHAnsi"/>
          <w:sz w:val="22"/>
          <w:szCs w:val="22"/>
        </w:rPr>
      </w:pPr>
    </w:p>
    <w:p w14:paraId="45875CB8"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74FCC69F" w14:textId="77777777" w:rsidR="00A060DF" w:rsidRPr="00F67F14" w:rsidRDefault="00A060DF" w:rsidP="00A060DF">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205CC26A" w14:textId="5413AFB9" w:rsidR="00A060DF" w:rsidRPr="00DD55B6" w:rsidRDefault="00A060DF" w:rsidP="00A060DF">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sidR="000D3C4D">
        <w:rPr>
          <w:rFonts w:asciiTheme="minorHAnsi" w:hAnsiTheme="minorHAnsi" w:cstheme="minorHAnsi"/>
          <w:b/>
          <w:i/>
          <w:sz w:val="22"/>
          <w:szCs w:val="22"/>
        </w:rPr>
        <w:t>6</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219B31B4" w14:textId="77777777" w:rsidR="00A060DF" w:rsidRDefault="00A060DF" w:rsidP="00A060DF">
      <w:pPr>
        <w:pStyle w:val="Prrafodelista"/>
        <w:ind w:left="714"/>
        <w:jc w:val="both"/>
        <w:rPr>
          <w:rFonts w:asciiTheme="minorHAnsi" w:hAnsiTheme="minorHAnsi"/>
          <w:sz w:val="22"/>
          <w:szCs w:val="22"/>
        </w:rPr>
      </w:pPr>
    </w:p>
    <w:p w14:paraId="59CE8E05" w14:textId="77777777" w:rsidR="00A060DF" w:rsidRDefault="00A060DF" w:rsidP="00A060DF">
      <w:pPr>
        <w:jc w:val="both"/>
        <w:rPr>
          <w:rFonts w:asciiTheme="minorHAnsi" w:hAnsiTheme="minorHAnsi"/>
          <w:b/>
          <w:sz w:val="22"/>
          <w:szCs w:val="22"/>
        </w:rPr>
      </w:pPr>
      <w:r w:rsidRPr="004F52D4">
        <w:rPr>
          <w:rFonts w:asciiTheme="minorHAnsi" w:hAnsiTheme="minorHAnsi"/>
          <w:b/>
          <w:sz w:val="22"/>
          <w:szCs w:val="22"/>
          <w:u w:val="single"/>
        </w:rPr>
        <w:t>ASPECTOS GENERALES</w:t>
      </w:r>
      <w:r w:rsidRPr="004F52D4">
        <w:rPr>
          <w:rFonts w:asciiTheme="minorHAnsi" w:hAnsiTheme="minorHAnsi"/>
          <w:b/>
          <w:sz w:val="22"/>
          <w:szCs w:val="22"/>
        </w:rPr>
        <w:t>:</w:t>
      </w:r>
    </w:p>
    <w:p w14:paraId="642B4888" w14:textId="77777777" w:rsidR="00A060DF" w:rsidRDefault="00A060DF" w:rsidP="00A060DF">
      <w:pPr>
        <w:jc w:val="both"/>
        <w:rPr>
          <w:rFonts w:asciiTheme="minorHAnsi" w:hAnsiTheme="minorHAnsi"/>
          <w:sz w:val="22"/>
          <w:szCs w:val="22"/>
        </w:rPr>
      </w:pPr>
    </w:p>
    <w:p w14:paraId="6B8A66C4" w14:textId="77777777" w:rsidR="00A060DF" w:rsidRDefault="00A060DF" w:rsidP="00A060DF">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3795537B" w14:textId="77777777" w:rsidR="00A060DF" w:rsidRPr="00852D38" w:rsidRDefault="00A060DF" w:rsidP="00A060DF">
      <w:pPr>
        <w:jc w:val="both"/>
        <w:rPr>
          <w:rFonts w:asciiTheme="minorHAnsi" w:hAnsiTheme="minorHAnsi"/>
          <w:sz w:val="22"/>
          <w:szCs w:val="22"/>
        </w:rPr>
      </w:pPr>
    </w:p>
    <w:p w14:paraId="76B06D46" w14:textId="77777777" w:rsidR="00A060DF" w:rsidRPr="00852D38" w:rsidRDefault="00A060DF" w:rsidP="00E510CF">
      <w:pPr>
        <w:pStyle w:val="Prrafodelista"/>
        <w:numPr>
          <w:ilvl w:val="0"/>
          <w:numId w:val="12"/>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695CFD3B" w14:textId="77777777" w:rsidR="00A060DF" w:rsidRDefault="00A060DF" w:rsidP="00E510CF">
      <w:pPr>
        <w:pStyle w:val="Prrafodelista"/>
        <w:numPr>
          <w:ilvl w:val="0"/>
          <w:numId w:val="12"/>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2F6BA25E" w14:textId="77777777" w:rsidR="00A060DF" w:rsidRPr="004F52D4" w:rsidRDefault="00A060DF" w:rsidP="00A060DF">
      <w:pPr>
        <w:jc w:val="both"/>
        <w:rPr>
          <w:rFonts w:asciiTheme="minorHAnsi" w:hAnsiTheme="minorHAnsi"/>
          <w:sz w:val="22"/>
          <w:szCs w:val="22"/>
        </w:rPr>
      </w:pPr>
    </w:p>
    <w:p w14:paraId="4F40B322" w14:textId="77777777" w:rsidR="00A060DF" w:rsidRPr="004F52D4" w:rsidRDefault="00A060DF" w:rsidP="00A060DF">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00250808" w14:textId="77777777" w:rsidR="00A060DF" w:rsidRDefault="00A060DF" w:rsidP="00A060DF">
      <w:pPr>
        <w:jc w:val="both"/>
        <w:rPr>
          <w:rFonts w:asciiTheme="minorHAnsi" w:hAnsiTheme="minorHAnsi"/>
          <w:b/>
          <w:sz w:val="22"/>
          <w:szCs w:val="22"/>
        </w:rPr>
      </w:pPr>
    </w:p>
    <w:p w14:paraId="27B1C4DE" w14:textId="0334EA82" w:rsidR="00A060DF" w:rsidRPr="00852D38" w:rsidRDefault="00A060DF" w:rsidP="00A060DF">
      <w:pPr>
        <w:jc w:val="both"/>
        <w:rPr>
          <w:rFonts w:asciiTheme="minorHAnsi" w:eastAsiaTheme="minorHAnsi" w:hAnsiTheme="minorHAnsi"/>
          <w:color w:val="000000"/>
          <w:sz w:val="23"/>
          <w:szCs w:val="23"/>
          <w:lang w:eastAsia="en-US"/>
        </w:rPr>
      </w:pPr>
      <w:r w:rsidRPr="00852D38">
        <w:rPr>
          <w:rFonts w:asciiTheme="minorHAnsi" w:eastAsiaTheme="minorHAnsi" w:hAnsiTheme="minorHAnsi"/>
          <w:color w:val="000000"/>
          <w:sz w:val="23"/>
          <w:szCs w:val="23"/>
          <w:lang w:eastAsia="en-US"/>
        </w:rPr>
        <w:t>La empresa contratista deberá contar mínimamente con el siguiente personal de SMS, en base a los siguientes criterios:</w:t>
      </w:r>
    </w:p>
    <w:p w14:paraId="69DA47B2" w14:textId="77777777" w:rsidR="00A060DF" w:rsidRPr="00852D38" w:rsidRDefault="00A060DF" w:rsidP="00A060DF">
      <w:pPr>
        <w:jc w:val="both"/>
        <w:rPr>
          <w:rFonts w:asciiTheme="minorHAnsi" w:hAnsiTheme="minorHAnsi"/>
          <w:sz w:val="22"/>
          <w:szCs w:val="22"/>
        </w:rPr>
      </w:pPr>
    </w:p>
    <w:p w14:paraId="75FD7817" w14:textId="77777777" w:rsidR="00A060DF" w:rsidRPr="00852D38" w:rsidRDefault="00A060DF" w:rsidP="00E510CF">
      <w:pPr>
        <w:pStyle w:val="Prrafodelista"/>
        <w:numPr>
          <w:ilvl w:val="0"/>
          <w:numId w:val="13"/>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14:paraId="17F4F0EF" w14:textId="77777777" w:rsidR="00A060DF" w:rsidRDefault="00A060DF" w:rsidP="00A060DF">
      <w:pPr>
        <w:jc w:val="both"/>
        <w:rPr>
          <w:rFonts w:asciiTheme="minorHAnsi" w:hAnsiTheme="minorHAnsi"/>
          <w:b/>
          <w:sz w:val="22"/>
          <w:szCs w:val="22"/>
        </w:rPr>
      </w:pPr>
    </w:p>
    <w:p w14:paraId="2ACBCDED" w14:textId="77777777" w:rsidR="00A060DF" w:rsidRDefault="00A060DF" w:rsidP="00A060DF">
      <w:pPr>
        <w:jc w:val="both"/>
        <w:rPr>
          <w:rFonts w:asciiTheme="minorHAnsi" w:hAnsiTheme="minorHAnsi"/>
          <w:sz w:val="22"/>
          <w:szCs w:val="22"/>
        </w:rPr>
      </w:pPr>
      <w:r w:rsidRPr="00852D38">
        <w:rPr>
          <w:rFonts w:asciiTheme="minorHAnsi" w:hAnsiTheme="minorHAnsi"/>
          <w:b/>
          <w:sz w:val="22"/>
          <w:szCs w:val="22"/>
        </w:rPr>
        <w:t>Curriculum Vitae de Personal SMS</w:t>
      </w:r>
      <w:r w:rsidRPr="00852D38">
        <w:rPr>
          <w:rFonts w:asciiTheme="minorHAnsi" w:hAnsiTheme="minorHAnsi"/>
          <w:sz w:val="22"/>
          <w:szCs w:val="22"/>
        </w:rPr>
        <w:t xml:space="preserve">: </w:t>
      </w:r>
    </w:p>
    <w:p w14:paraId="67A7D36A" w14:textId="77777777" w:rsidR="00A060DF" w:rsidRPr="00852D38" w:rsidRDefault="00A060DF" w:rsidP="00A060DF">
      <w:pPr>
        <w:jc w:val="both"/>
        <w:rPr>
          <w:rFonts w:asciiTheme="minorHAnsi" w:hAnsiTheme="minorHAnsi"/>
          <w:sz w:val="22"/>
          <w:szCs w:val="22"/>
        </w:rPr>
      </w:pPr>
      <w:r w:rsidRPr="00F67F14">
        <w:rPr>
          <w:rFonts w:asciiTheme="minorHAnsi" w:hAnsiTheme="minorHAnsi"/>
          <w:sz w:val="22"/>
          <w:szCs w:val="22"/>
        </w:rPr>
        <w:t>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14:paraId="2C666CF0" w14:textId="77777777" w:rsidR="00A060DF" w:rsidRDefault="00A060DF" w:rsidP="00A060DF">
      <w:pPr>
        <w:jc w:val="both"/>
        <w:rPr>
          <w:rFonts w:asciiTheme="minorHAnsi" w:eastAsiaTheme="minorHAnsi" w:hAnsiTheme="minorHAnsi"/>
          <w:b/>
          <w:bCs/>
          <w:color w:val="000000"/>
          <w:sz w:val="22"/>
          <w:szCs w:val="22"/>
          <w:lang w:eastAsia="en-US"/>
        </w:rPr>
      </w:pPr>
    </w:p>
    <w:p w14:paraId="706E0E73" w14:textId="77777777" w:rsidR="00A060DF" w:rsidRDefault="00A060DF" w:rsidP="00A060DF">
      <w:pPr>
        <w:jc w:val="both"/>
        <w:rPr>
          <w:rFonts w:asciiTheme="minorHAnsi" w:eastAsiaTheme="minorHAnsi" w:hAnsiTheme="minorHAnsi"/>
          <w:b/>
          <w:bCs/>
          <w:color w:val="000000"/>
          <w:sz w:val="22"/>
          <w:szCs w:val="22"/>
          <w:lang w:eastAsia="en-US"/>
        </w:rPr>
      </w:pPr>
      <w:r>
        <w:rPr>
          <w:rFonts w:asciiTheme="minorHAnsi" w:eastAsiaTheme="minorHAnsi" w:hAnsiTheme="minorHAnsi"/>
          <w:b/>
          <w:bCs/>
          <w:color w:val="000000"/>
          <w:sz w:val="22"/>
          <w:szCs w:val="22"/>
          <w:lang w:eastAsia="en-US"/>
        </w:rPr>
        <w:t xml:space="preserve">Perfil </w:t>
      </w:r>
      <w:r w:rsidRPr="00852D38">
        <w:rPr>
          <w:rFonts w:asciiTheme="minorHAnsi" w:eastAsiaTheme="minorHAnsi" w:hAnsiTheme="minorHAnsi"/>
          <w:b/>
          <w:bCs/>
          <w:color w:val="000000"/>
          <w:sz w:val="22"/>
          <w:szCs w:val="22"/>
          <w:lang w:eastAsia="en-US"/>
        </w:rPr>
        <w:t xml:space="preserve">de Cargos: </w:t>
      </w:r>
    </w:p>
    <w:p w14:paraId="51F2C876" w14:textId="21314A8F" w:rsidR="00A060DF" w:rsidRPr="001B5043" w:rsidRDefault="00A060DF" w:rsidP="00A060DF">
      <w:pPr>
        <w:jc w:val="both"/>
        <w:rPr>
          <w:rFonts w:asciiTheme="minorHAnsi" w:eastAsiaTheme="minorHAnsi" w:hAnsiTheme="minorHAnsi"/>
          <w:color w:val="000000"/>
          <w:sz w:val="22"/>
          <w:szCs w:val="22"/>
          <w:lang w:eastAsia="en-US"/>
        </w:rPr>
      </w:pPr>
      <w:r w:rsidRPr="00F67F14">
        <w:rPr>
          <w:rFonts w:asciiTheme="minorHAnsi" w:eastAsiaTheme="minorHAnsi" w:hAnsiTheme="minorHAnsi"/>
          <w:color w:val="000000"/>
          <w:sz w:val="22"/>
          <w:szCs w:val="22"/>
          <w:lang w:eastAsia="en-US"/>
        </w:rPr>
        <w:t>La formación y experiencia del personal de SMS debe ser adecuada y  coherente para gestionar y controlar los riesgos identificados en las</w:t>
      </w:r>
      <w:r>
        <w:rPr>
          <w:rFonts w:asciiTheme="minorHAnsi" w:eastAsiaTheme="minorHAnsi" w:hAnsiTheme="minorHAnsi"/>
          <w:color w:val="000000"/>
          <w:sz w:val="22"/>
          <w:szCs w:val="22"/>
          <w:lang w:eastAsia="en-US"/>
        </w:rPr>
        <w:t xml:space="preserve"> actividades de la obra.</w:t>
      </w:r>
      <w:r w:rsidRPr="00F67F14">
        <w:rPr>
          <w:rFonts w:asciiTheme="minorHAnsi" w:eastAsiaTheme="minorHAnsi" w:hAnsiTheme="minorHAnsi"/>
          <w:color w:val="000000"/>
          <w:sz w:val="22"/>
          <w:szCs w:val="22"/>
          <w:lang w:eastAsia="en-US"/>
        </w:rPr>
        <w:t xml:space="preserve"> </w:t>
      </w:r>
    </w:p>
    <w:p w14:paraId="6A012850" w14:textId="77777777" w:rsidR="00A060DF" w:rsidRPr="00852D38" w:rsidRDefault="00A060DF" w:rsidP="00E510CF">
      <w:pPr>
        <w:numPr>
          <w:ilvl w:val="0"/>
          <w:numId w:val="16"/>
        </w:numPr>
        <w:jc w:val="both"/>
        <w:rPr>
          <w:rFonts w:asciiTheme="minorHAnsi" w:hAnsiTheme="minorHAnsi" w:cs="Arial"/>
          <w:b/>
          <w:sz w:val="22"/>
          <w:szCs w:val="22"/>
          <w:lang w:val="es-BO"/>
        </w:rPr>
      </w:pPr>
      <w:r>
        <w:rPr>
          <w:rFonts w:asciiTheme="minorHAnsi" w:hAnsiTheme="minorHAnsi" w:cs="Arial"/>
          <w:b/>
          <w:sz w:val="22"/>
          <w:szCs w:val="22"/>
          <w:lang w:val="es-BO"/>
        </w:rPr>
        <w:t>Monitor</w:t>
      </w:r>
      <w:r w:rsidRPr="00852D38">
        <w:rPr>
          <w:rFonts w:asciiTheme="minorHAnsi" w:hAnsiTheme="minorHAnsi" w:cs="Arial"/>
          <w:b/>
          <w:sz w:val="22"/>
          <w:szCs w:val="22"/>
          <w:lang w:val="es-BO"/>
        </w:rPr>
        <w:t xml:space="preserve"> de SMS:</w:t>
      </w:r>
    </w:p>
    <w:p w14:paraId="49746FE9" w14:textId="77777777" w:rsidR="00A060DF" w:rsidRPr="00852D38" w:rsidRDefault="00A060DF" w:rsidP="00A060DF">
      <w:pPr>
        <w:ind w:left="360"/>
        <w:jc w:val="both"/>
        <w:rPr>
          <w:rFonts w:asciiTheme="minorHAnsi" w:hAnsiTheme="minorHAnsi" w:cs="Arial"/>
          <w:sz w:val="22"/>
          <w:szCs w:val="22"/>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A060DF" w:rsidRPr="00DD55B6" w14:paraId="28A7AC24" w14:textId="77777777" w:rsidTr="009E3D03">
        <w:trPr>
          <w:jc w:val="center"/>
        </w:trPr>
        <w:tc>
          <w:tcPr>
            <w:tcW w:w="1628" w:type="dxa"/>
            <w:shd w:val="clear" w:color="auto" w:fill="auto"/>
          </w:tcPr>
          <w:p w14:paraId="12F6183C"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Nivel</w:t>
            </w:r>
          </w:p>
        </w:tc>
        <w:tc>
          <w:tcPr>
            <w:tcW w:w="6596" w:type="dxa"/>
            <w:shd w:val="clear" w:color="auto" w:fill="auto"/>
          </w:tcPr>
          <w:p w14:paraId="060C806E" w14:textId="77777777" w:rsidR="00A060DF" w:rsidRPr="00DD55B6" w:rsidRDefault="00A060DF" w:rsidP="009E3D03">
            <w:pPr>
              <w:spacing w:after="160" w:line="259" w:lineRule="auto"/>
              <w:jc w:val="center"/>
              <w:rPr>
                <w:rFonts w:ascii="Calibri" w:eastAsiaTheme="minorHAnsi" w:hAnsi="Calibri" w:cstheme="minorHAnsi"/>
                <w:b/>
                <w:sz w:val="22"/>
                <w:szCs w:val="22"/>
                <w:lang w:val="es-BO" w:eastAsia="en-US"/>
              </w:rPr>
            </w:pPr>
            <w:r w:rsidRPr="00DD55B6">
              <w:rPr>
                <w:rFonts w:ascii="Calibri" w:eastAsiaTheme="minorHAnsi" w:hAnsi="Calibri" w:cstheme="minorHAnsi"/>
                <w:b/>
                <w:sz w:val="22"/>
                <w:szCs w:val="22"/>
                <w:lang w:val="es-BO" w:eastAsia="en-US"/>
              </w:rPr>
              <w:t>Requisitos</w:t>
            </w:r>
          </w:p>
        </w:tc>
      </w:tr>
      <w:tr w:rsidR="00A060DF" w:rsidRPr="00DD55B6" w14:paraId="6AB55FDD" w14:textId="77777777" w:rsidTr="009E3D03">
        <w:trPr>
          <w:trHeight w:val="404"/>
          <w:jc w:val="center"/>
        </w:trPr>
        <w:tc>
          <w:tcPr>
            <w:tcW w:w="1628" w:type="dxa"/>
            <w:shd w:val="clear" w:color="auto" w:fill="auto"/>
            <w:vAlign w:val="center"/>
          </w:tcPr>
          <w:p w14:paraId="4383B30D"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Educación</w:t>
            </w:r>
          </w:p>
        </w:tc>
        <w:tc>
          <w:tcPr>
            <w:tcW w:w="6596" w:type="dxa"/>
            <w:shd w:val="clear" w:color="auto" w:fill="auto"/>
            <w:vAlign w:val="center"/>
          </w:tcPr>
          <w:p w14:paraId="2E78C8A0"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Profesional a nivel licenciatura en ingeniería o Técnico del área Industrial (mecánico, eléctrico, SMS o similares)</w:t>
            </w:r>
          </w:p>
        </w:tc>
      </w:tr>
      <w:tr w:rsidR="00A060DF" w:rsidRPr="00DD55B6" w14:paraId="302368FA" w14:textId="77777777" w:rsidTr="009E3D03">
        <w:trPr>
          <w:trHeight w:val="288"/>
          <w:jc w:val="center"/>
        </w:trPr>
        <w:tc>
          <w:tcPr>
            <w:tcW w:w="1628" w:type="dxa"/>
            <w:shd w:val="clear" w:color="auto" w:fill="auto"/>
            <w:vAlign w:val="center"/>
          </w:tcPr>
          <w:p w14:paraId="4B2B94E6"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Formación OBLIGATORIA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61FC1FCF"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Seguridad Industrial, Salud Ocupacional y/o Medio Ambiente.</w:t>
            </w:r>
          </w:p>
          <w:p w14:paraId="205D2364"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Cursos de Sistemas de Gestión  de Seguridad y salud ocupacional y/o Medio Ambiente (OHSAS 18001 - ISO 14001).</w:t>
            </w:r>
          </w:p>
        </w:tc>
      </w:tr>
      <w:tr w:rsidR="00A060DF" w:rsidRPr="00DD55B6" w14:paraId="4F3DDDDF" w14:textId="77777777" w:rsidTr="009E3D03">
        <w:trPr>
          <w:trHeight w:val="270"/>
          <w:jc w:val="center"/>
        </w:trPr>
        <w:tc>
          <w:tcPr>
            <w:tcW w:w="1628" w:type="dxa"/>
            <w:shd w:val="clear" w:color="auto" w:fill="auto"/>
            <w:vAlign w:val="center"/>
          </w:tcPr>
          <w:p w14:paraId="597F1AC2" w14:textId="77777777" w:rsidR="00A060DF" w:rsidRPr="00F67F14" w:rsidRDefault="00A060DF" w:rsidP="009E3D03">
            <w:pPr>
              <w:spacing w:before="120" w:after="120"/>
              <w:jc w:val="both"/>
              <w:rPr>
                <w:rFonts w:asciiTheme="minorHAnsi" w:hAnsiTheme="minorHAnsi" w:cstheme="minorHAnsi"/>
                <w:b/>
                <w:sz w:val="22"/>
                <w:szCs w:val="22"/>
                <w:lang w:val="es-BO"/>
              </w:rPr>
            </w:pPr>
            <w:r w:rsidRPr="00F67F14">
              <w:rPr>
                <w:rFonts w:asciiTheme="minorHAnsi" w:hAnsiTheme="minorHAnsi" w:cstheme="minorHAnsi"/>
                <w:b/>
                <w:sz w:val="22"/>
                <w:szCs w:val="22"/>
                <w:lang w:val="es-BO"/>
              </w:rPr>
              <w:t>Formación</w:t>
            </w:r>
          </w:p>
          <w:p w14:paraId="7C325971" w14:textId="77777777" w:rsidR="00A060DF" w:rsidRPr="00F67F14" w:rsidRDefault="00A060DF" w:rsidP="009E3D03">
            <w:pPr>
              <w:spacing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 xml:space="preserve">DESEABLE </w:t>
            </w:r>
            <w:r w:rsidRPr="00F67F14">
              <w:rPr>
                <w:rFonts w:asciiTheme="minorHAnsi" w:hAnsiTheme="minorHAnsi" w:cstheme="minorHAnsi"/>
                <w:sz w:val="22"/>
                <w:szCs w:val="22"/>
                <w:lang w:val="es-BO"/>
              </w:rPr>
              <w:t>(Cursos, seminarios, talleres, etc.)</w:t>
            </w:r>
          </w:p>
        </w:tc>
        <w:tc>
          <w:tcPr>
            <w:tcW w:w="6596" w:type="dxa"/>
            <w:shd w:val="clear" w:color="auto" w:fill="auto"/>
            <w:vAlign w:val="center"/>
          </w:tcPr>
          <w:p w14:paraId="329E4381" w14:textId="77777777" w:rsidR="00A060DF" w:rsidRPr="00F67F14" w:rsidRDefault="00A060DF" w:rsidP="009E3D03">
            <w:pPr>
              <w:spacing w:before="120" w:after="120"/>
              <w:jc w:val="both"/>
              <w:rPr>
                <w:rFonts w:asciiTheme="minorHAnsi" w:hAnsiTheme="minorHAnsi" w:cstheme="minorHAnsi"/>
                <w:sz w:val="22"/>
                <w:szCs w:val="22"/>
              </w:rPr>
            </w:pPr>
            <w:r w:rsidRPr="00F67F14">
              <w:rPr>
                <w:rFonts w:asciiTheme="minorHAnsi" w:hAnsiTheme="minorHAnsi" w:cstheme="minorHAnsi"/>
                <w:sz w:val="22"/>
                <w:szCs w:val="22"/>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7C9084A6"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eastAsia="en-US"/>
              </w:rPr>
            </w:pPr>
            <w:r w:rsidRPr="00F67F14">
              <w:rPr>
                <w:rFonts w:asciiTheme="minorHAnsi" w:hAnsiTheme="minorHAnsi" w:cstheme="minorHAnsi"/>
                <w:sz w:val="22"/>
                <w:szCs w:val="22"/>
              </w:rPr>
              <w:t>Lucha contra incendios, Primeros Auxilios Básicos,  Manejo Defensivo.</w:t>
            </w:r>
          </w:p>
        </w:tc>
      </w:tr>
      <w:tr w:rsidR="00A060DF" w:rsidRPr="00DD55B6" w14:paraId="621298AC" w14:textId="77777777" w:rsidTr="009E3D03">
        <w:trPr>
          <w:trHeight w:val="678"/>
          <w:jc w:val="center"/>
        </w:trPr>
        <w:tc>
          <w:tcPr>
            <w:tcW w:w="1628" w:type="dxa"/>
            <w:shd w:val="clear" w:color="auto" w:fill="auto"/>
            <w:vAlign w:val="center"/>
          </w:tcPr>
          <w:p w14:paraId="1375A0BC" w14:textId="77777777" w:rsidR="00A060DF" w:rsidRPr="00F67F14" w:rsidRDefault="00A060DF" w:rsidP="009E3D03">
            <w:pPr>
              <w:spacing w:after="160" w:line="259" w:lineRule="auto"/>
              <w:jc w:val="both"/>
              <w:rPr>
                <w:rFonts w:asciiTheme="minorHAnsi" w:eastAsiaTheme="minorHAnsi" w:hAnsiTheme="minorHAnsi" w:cstheme="minorHAnsi"/>
                <w:b/>
                <w:sz w:val="22"/>
                <w:szCs w:val="22"/>
                <w:lang w:val="es-BO" w:eastAsia="en-US"/>
              </w:rPr>
            </w:pPr>
            <w:r w:rsidRPr="00F67F14">
              <w:rPr>
                <w:rFonts w:asciiTheme="minorHAnsi" w:hAnsiTheme="minorHAnsi" w:cstheme="minorHAnsi"/>
                <w:b/>
                <w:sz w:val="22"/>
                <w:szCs w:val="22"/>
                <w:lang w:val="es-BO"/>
              </w:rPr>
              <w:t>Experiencia</w:t>
            </w:r>
          </w:p>
        </w:tc>
        <w:tc>
          <w:tcPr>
            <w:tcW w:w="6596" w:type="dxa"/>
            <w:shd w:val="clear" w:color="auto" w:fill="auto"/>
            <w:vAlign w:val="center"/>
          </w:tcPr>
          <w:p w14:paraId="22A41547"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general mínima de 2 años y experiencia específica mínima de 1 año en cargos similares en proyectos de gas y petróleo, construcción, y/o rubro industrial.</w:t>
            </w:r>
          </w:p>
          <w:p w14:paraId="0BD11B7D"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Experiencia especifica:</w:t>
            </w:r>
          </w:p>
          <w:p w14:paraId="701843F4"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Inspección y Auditoría de actos y/o condiciones inseguras</w:t>
            </w:r>
          </w:p>
          <w:p w14:paraId="6DF3D4A9"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Equipos de protección personal (EPP)</w:t>
            </w:r>
          </w:p>
          <w:p w14:paraId="3E323C53" w14:textId="77777777" w:rsidR="00A060DF" w:rsidRPr="00F67F14" w:rsidRDefault="00A060DF" w:rsidP="009E3D03">
            <w:pPr>
              <w:spacing w:before="120" w:after="120"/>
              <w:jc w:val="both"/>
              <w:rPr>
                <w:rFonts w:asciiTheme="minorHAnsi" w:hAnsiTheme="minorHAnsi" w:cstheme="minorHAnsi"/>
                <w:sz w:val="22"/>
                <w:szCs w:val="22"/>
                <w:lang w:val="es-BO"/>
              </w:rPr>
            </w:pPr>
            <w:r w:rsidRPr="00F67F14">
              <w:rPr>
                <w:rFonts w:asciiTheme="minorHAnsi" w:hAnsiTheme="minorHAnsi" w:cstheme="minorHAnsi"/>
                <w:sz w:val="22"/>
                <w:szCs w:val="22"/>
                <w:lang w:val="es-BO"/>
              </w:rPr>
              <w:t>- Gestión de Permisos de trabajo</w:t>
            </w:r>
          </w:p>
          <w:p w14:paraId="28410968" w14:textId="77777777" w:rsidR="00A060DF" w:rsidRPr="00F67F14" w:rsidRDefault="00A060DF" w:rsidP="009E3D03">
            <w:pPr>
              <w:spacing w:after="160" w:line="259" w:lineRule="auto"/>
              <w:jc w:val="both"/>
              <w:rPr>
                <w:rFonts w:asciiTheme="minorHAnsi" w:eastAsiaTheme="minorHAnsi" w:hAnsiTheme="minorHAnsi" w:cstheme="minorHAnsi"/>
                <w:sz w:val="22"/>
                <w:szCs w:val="22"/>
                <w:lang w:val="es-BO" w:eastAsia="en-US"/>
              </w:rPr>
            </w:pPr>
            <w:r w:rsidRPr="00F67F14">
              <w:rPr>
                <w:rFonts w:asciiTheme="minorHAnsi" w:hAnsiTheme="minorHAnsi" w:cstheme="minorHAnsi"/>
                <w:sz w:val="22"/>
                <w:szCs w:val="22"/>
                <w:lang w:val="es-BO"/>
              </w:rPr>
              <w:t>- Gestión y Manejo de emergencias (evacuación, simulacros, etc.)</w:t>
            </w:r>
          </w:p>
        </w:tc>
      </w:tr>
    </w:tbl>
    <w:p w14:paraId="7E77D9AB" w14:textId="77777777" w:rsidR="00A060DF" w:rsidRPr="00852D38" w:rsidRDefault="00A060DF" w:rsidP="00A060DF">
      <w:pPr>
        <w:jc w:val="both"/>
        <w:rPr>
          <w:rFonts w:asciiTheme="minorHAnsi" w:hAnsiTheme="minorHAnsi"/>
          <w:b/>
          <w:sz w:val="22"/>
          <w:szCs w:val="22"/>
        </w:rPr>
      </w:pPr>
    </w:p>
    <w:p w14:paraId="56E6777F" w14:textId="345A8EE8" w:rsidR="00A060DF" w:rsidRPr="00DD55B6" w:rsidRDefault="00A060DF" w:rsidP="00A060DF">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77168D">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2831F12" w14:textId="77777777" w:rsidR="00A060DF" w:rsidRPr="00852D38" w:rsidRDefault="00A060DF" w:rsidP="00A060DF">
      <w:pPr>
        <w:jc w:val="both"/>
        <w:rPr>
          <w:rFonts w:asciiTheme="minorHAnsi" w:hAnsiTheme="minorHAnsi"/>
          <w:b/>
          <w:i/>
          <w:sz w:val="22"/>
          <w:szCs w:val="22"/>
        </w:rPr>
      </w:pPr>
    </w:p>
    <w:p w14:paraId="5B4BF0DF" w14:textId="77777777" w:rsidR="00A060DF" w:rsidRPr="000B1E2D" w:rsidRDefault="00A060DF" w:rsidP="00E510CF">
      <w:pPr>
        <w:pStyle w:val="Prrafodelista"/>
        <w:numPr>
          <w:ilvl w:val="0"/>
          <w:numId w:val="9"/>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0B64741B" w14:textId="77777777" w:rsidR="00A060DF" w:rsidRDefault="00A060DF" w:rsidP="00A060DF">
      <w:pPr>
        <w:pStyle w:val="Prrafodelista"/>
        <w:ind w:left="644"/>
        <w:jc w:val="both"/>
        <w:rPr>
          <w:i/>
          <w:iCs/>
          <w:sz w:val="23"/>
          <w:szCs w:val="23"/>
        </w:rPr>
      </w:pPr>
    </w:p>
    <w:p w14:paraId="27C6E22A" w14:textId="77777777" w:rsidR="00A060DF" w:rsidRPr="00F67F14" w:rsidRDefault="00A060DF" w:rsidP="00A060DF">
      <w:pPr>
        <w:pStyle w:val="Prrafodelista"/>
        <w:spacing w:before="240" w:after="120"/>
        <w:ind w:left="426"/>
        <w:jc w:val="both"/>
        <w:rPr>
          <w:rFonts w:asciiTheme="minorHAnsi" w:eastAsiaTheme="minorHAnsi" w:hAnsiTheme="minorHAnsi" w:cstheme="minorHAnsi"/>
          <w:i/>
          <w:sz w:val="22"/>
          <w:szCs w:val="22"/>
          <w:lang w:eastAsia="en-US"/>
        </w:rPr>
      </w:pPr>
      <w:r w:rsidRPr="000B1E2D">
        <w:rPr>
          <w:rFonts w:asciiTheme="minorHAnsi" w:hAnsiTheme="minorHAnsi"/>
          <w:i/>
          <w:iCs/>
          <w:sz w:val="22"/>
          <w:szCs w:val="22"/>
        </w:rPr>
        <w:t xml:space="preserve">El CONTRATISTA deberá dar estricto cumplimento a la legislación laboral, social y otras </w:t>
      </w: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7120B1D4" w14:textId="0DF929D6" w:rsidR="00A060DF" w:rsidRPr="00A060DF" w:rsidRDefault="00A060DF" w:rsidP="00A060DF">
      <w:pPr>
        <w:spacing w:before="240" w:after="120"/>
        <w:ind w:left="426"/>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r w:rsidRPr="00A060DF">
        <w:rPr>
          <w:rFonts w:asciiTheme="minorHAnsi" w:hAnsiTheme="minorHAnsi"/>
          <w:b/>
          <w:i/>
          <w:sz w:val="22"/>
          <w:szCs w:val="22"/>
        </w:rPr>
        <w:t xml:space="preserve"> </w:t>
      </w:r>
    </w:p>
    <w:p w14:paraId="21599DD6" w14:textId="2AC69F0E" w:rsidR="00A060DF" w:rsidRPr="00A060DF" w:rsidRDefault="00A060DF" w:rsidP="00A060DF">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0608EFDD" w14:textId="77777777" w:rsidR="00A060DF" w:rsidRDefault="00A060DF" w:rsidP="00A060DF">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1FE6B1F3" w14:textId="77777777" w:rsidR="00A060DF" w:rsidRPr="00F67F14" w:rsidRDefault="00A060DF" w:rsidP="00A060DF">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704587BF"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3675ADB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5B96EF2B"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86237B6"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7B001AF4"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4E16FAAD"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629B9863"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0631EA21" w14:textId="77777777" w:rsidR="00A060DF" w:rsidRPr="000A795B" w:rsidRDefault="00A060DF" w:rsidP="00E510CF">
      <w:pPr>
        <w:numPr>
          <w:ilvl w:val="1"/>
          <w:numId w:val="17"/>
        </w:numPr>
        <w:spacing w:after="120"/>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43EFB780" w14:textId="77777777" w:rsidR="00A060DF" w:rsidRPr="000A795B" w:rsidRDefault="00A060DF" w:rsidP="00E510CF">
      <w:pPr>
        <w:numPr>
          <w:ilvl w:val="1"/>
          <w:numId w:val="17"/>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5E5F763A" w14:textId="77777777" w:rsidR="00A060DF" w:rsidRPr="00852D38" w:rsidRDefault="00A060DF" w:rsidP="00A060DF">
      <w:pPr>
        <w:pStyle w:val="Prrafodelista"/>
        <w:ind w:left="709"/>
        <w:jc w:val="both"/>
        <w:rPr>
          <w:rFonts w:asciiTheme="minorHAnsi" w:hAnsiTheme="minorHAnsi"/>
          <w:b/>
          <w:i/>
          <w:sz w:val="22"/>
          <w:szCs w:val="22"/>
        </w:rPr>
      </w:pPr>
    </w:p>
    <w:p w14:paraId="0F4768EA"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41908451" w14:textId="77777777" w:rsidR="00A060DF" w:rsidRPr="000A795B" w:rsidRDefault="00A060DF" w:rsidP="00A060DF">
      <w:pPr>
        <w:pStyle w:val="Prrafodelista"/>
        <w:ind w:left="709" w:hanging="283"/>
        <w:jc w:val="both"/>
        <w:rPr>
          <w:rFonts w:asciiTheme="minorHAnsi" w:hAnsiTheme="minorHAnsi"/>
          <w:b/>
          <w:sz w:val="22"/>
          <w:szCs w:val="22"/>
        </w:rPr>
      </w:pPr>
    </w:p>
    <w:p w14:paraId="6030F0D0" w14:textId="77777777" w:rsidR="00A060DF" w:rsidRPr="000A795B" w:rsidRDefault="00A060DF" w:rsidP="00A060DF">
      <w:pPr>
        <w:ind w:left="709" w:hanging="283"/>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50935026" w14:textId="77777777" w:rsidR="00A060DF" w:rsidRPr="000A795B" w:rsidRDefault="00A060DF" w:rsidP="00A060DF">
      <w:pPr>
        <w:pStyle w:val="Prrafodelista"/>
        <w:ind w:left="709" w:hanging="283"/>
        <w:jc w:val="both"/>
        <w:rPr>
          <w:rFonts w:asciiTheme="minorHAnsi" w:hAnsiTheme="minorHAnsi"/>
          <w:b/>
          <w:sz w:val="22"/>
          <w:szCs w:val="22"/>
        </w:rPr>
      </w:pPr>
    </w:p>
    <w:p w14:paraId="3E76B3EC" w14:textId="77777777" w:rsidR="00A060DF" w:rsidRPr="000A795B" w:rsidRDefault="00A060DF" w:rsidP="00A060DF">
      <w:pPr>
        <w:ind w:left="709" w:hanging="283"/>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6AE130B6" w14:textId="77777777" w:rsidR="00A060DF" w:rsidRPr="000A795B" w:rsidRDefault="00A060DF" w:rsidP="00A060DF">
      <w:pPr>
        <w:pStyle w:val="Prrafodelista"/>
        <w:ind w:left="709" w:hanging="283"/>
        <w:jc w:val="both"/>
        <w:rPr>
          <w:rFonts w:asciiTheme="minorHAnsi" w:hAnsiTheme="minorHAnsi"/>
          <w:b/>
          <w:sz w:val="22"/>
          <w:szCs w:val="22"/>
        </w:rPr>
      </w:pPr>
    </w:p>
    <w:p w14:paraId="5C169700"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69ABAF98" w14:textId="77777777" w:rsidR="00A060DF" w:rsidRPr="000A795B" w:rsidRDefault="00A060DF" w:rsidP="00A060DF">
      <w:pPr>
        <w:pStyle w:val="Prrafodelista"/>
        <w:ind w:left="709" w:hanging="283"/>
        <w:jc w:val="both"/>
        <w:rPr>
          <w:rFonts w:asciiTheme="minorHAnsi" w:hAnsiTheme="minorHAnsi"/>
          <w:b/>
          <w:sz w:val="22"/>
          <w:szCs w:val="22"/>
        </w:rPr>
      </w:pPr>
    </w:p>
    <w:p w14:paraId="7A7C36D4" w14:textId="77777777" w:rsidR="00A060DF" w:rsidRPr="000A795B" w:rsidRDefault="00A060DF" w:rsidP="00A060DF">
      <w:pPr>
        <w:autoSpaceDE w:val="0"/>
        <w:autoSpaceDN w:val="0"/>
        <w:adjustRightInd w:val="0"/>
        <w:ind w:left="709" w:hanging="283"/>
        <w:jc w:val="both"/>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0A505057" w14:textId="77777777" w:rsidR="00A060DF" w:rsidRPr="003E7E2C" w:rsidRDefault="00A060DF" w:rsidP="00A060DF">
      <w:pPr>
        <w:pStyle w:val="Prrafodelista"/>
        <w:ind w:left="709" w:hanging="283"/>
        <w:jc w:val="both"/>
        <w:rPr>
          <w:rFonts w:asciiTheme="minorHAnsi" w:hAnsiTheme="minorHAnsi"/>
          <w:sz w:val="22"/>
          <w:szCs w:val="22"/>
          <w:lang w:val="es-BO"/>
        </w:rPr>
      </w:pPr>
    </w:p>
    <w:p w14:paraId="4626CDAE" w14:textId="77777777" w:rsidR="00A060DF" w:rsidRPr="000B7589" w:rsidRDefault="00A060DF" w:rsidP="00A060DF">
      <w:pPr>
        <w:pStyle w:val="Prrafodelista"/>
        <w:ind w:left="709" w:hanging="283"/>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59AD6F44" w14:textId="77777777" w:rsidR="00A060DF" w:rsidRPr="000B7589" w:rsidRDefault="00A060DF" w:rsidP="00A060DF">
      <w:pPr>
        <w:pStyle w:val="Prrafodelista"/>
        <w:ind w:left="709" w:hanging="283"/>
        <w:jc w:val="both"/>
        <w:rPr>
          <w:rFonts w:asciiTheme="minorHAnsi" w:hAnsiTheme="minorHAnsi"/>
          <w:sz w:val="22"/>
          <w:szCs w:val="22"/>
        </w:rPr>
      </w:pPr>
    </w:p>
    <w:p w14:paraId="6D92627C" w14:textId="77777777" w:rsidR="00A060DF" w:rsidRPr="00852D38" w:rsidRDefault="00A060DF" w:rsidP="00A060DF">
      <w:pPr>
        <w:pStyle w:val="Prrafodelista"/>
        <w:ind w:left="709" w:hanging="283"/>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5CABEACB" w14:textId="47105746" w:rsidR="00A060DF" w:rsidRPr="00A060DF"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lastRenderedPageBreak/>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2CCD2089" w14:textId="6FCDA4E5" w:rsidR="00A060DF" w:rsidRPr="00A060DF" w:rsidRDefault="00A060DF" w:rsidP="00A060DF">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5465E283" w14:textId="77777777" w:rsidR="00A060DF" w:rsidRPr="000A795B" w:rsidRDefault="00A060DF" w:rsidP="00A060DF">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63AFA503" w14:textId="77777777" w:rsidR="00A060DF" w:rsidRPr="000A795B" w:rsidRDefault="00A060DF" w:rsidP="00A060DF">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645A53BB" w14:textId="77777777" w:rsidR="00A060DF" w:rsidRPr="00852D38" w:rsidRDefault="00A060DF" w:rsidP="00A060DF">
      <w:pPr>
        <w:pStyle w:val="Prrafodelista"/>
        <w:jc w:val="both"/>
        <w:rPr>
          <w:rFonts w:asciiTheme="minorHAnsi" w:hAnsiTheme="minorHAnsi"/>
          <w:sz w:val="22"/>
          <w:szCs w:val="22"/>
        </w:rPr>
      </w:pPr>
    </w:p>
    <w:p w14:paraId="784B1F7F" w14:textId="77777777" w:rsidR="00A060DF" w:rsidRDefault="00A060DF" w:rsidP="00A060DF">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750440EC" w14:textId="77777777" w:rsidR="00A060DF" w:rsidRPr="00852D38" w:rsidRDefault="00A060DF" w:rsidP="00A060DF">
      <w:pPr>
        <w:jc w:val="both"/>
        <w:rPr>
          <w:rFonts w:asciiTheme="minorHAnsi" w:hAnsiTheme="minorHAnsi"/>
          <w:b/>
          <w:sz w:val="22"/>
          <w:szCs w:val="22"/>
        </w:rPr>
      </w:pPr>
    </w:p>
    <w:p w14:paraId="3F3B8C41"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6A807074"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5C66FFFC" w14:textId="77777777" w:rsidR="00A060DF" w:rsidRPr="00932721"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76774B53" w14:textId="77777777" w:rsidR="00A060DF" w:rsidRPr="00852D38" w:rsidRDefault="00A060DF" w:rsidP="00E510CF">
      <w:pPr>
        <w:pStyle w:val="Prrafodelista"/>
        <w:numPr>
          <w:ilvl w:val="0"/>
          <w:numId w:val="10"/>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599194C1"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Casco de seguridad</w:t>
      </w:r>
    </w:p>
    <w:p w14:paraId="410495A4"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Calzado de seguridad</w:t>
      </w:r>
    </w:p>
    <w:p w14:paraId="67ED9323"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Lentes de seguridad</w:t>
      </w:r>
    </w:p>
    <w:p w14:paraId="20328866"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Protectores auditivos (si corresponde)</w:t>
      </w:r>
    </w:p>
    <w:p w14:paraId="4DA76CFF" w14:textId="77777777" w:rsidR="00A060DF" w:rsidRPr="00852D38" w:rsidRDefault="00A060DF" w:rsidP="00E510CF">
      <w:pPr>
        <w:pStyle w:val="Default"/>
        <w:numPr>
          <w:ilvl w:val="0"/>
          <w:numId w:val="11"/>
        </w:numPr>
        <w:rPr>
          <w:rFonts w:asciiTheme="minorHAnsi" w:hAnsiTheme="minorHAnsi"/>
          <w:sz w:val="22"/>
          <w:szCs w:val="22"/>
        </w:rPr>
      </w:pPr>
      <w:r w:rsidRPr="00852D38">
        <w:rPr>
          <w:rFonts w:asciiTheme="minorHAnsi" w:hAnsiTheme="minorHAnsi"/>
          <w:sz w:val="22"/>
          <w:szCs w:val="22"/>
        </w:rPr>
        <w:t>Guantes (específicos a la tarea a realizar)</w:t>
      </w:r>
    </w:p>
    <w:p w14:paraId="2B0D5877" w14:textId="77777777" w:rsidR="00A060DF" w:rsidRPr="00852D38" w:rsidRDefault="00A060DF" w:rsidP="00A060DF">
      <w:pPr>
        <w:pStyle w:val="Default"/>
        <w:ind w:left="1068"/>
        <w:rPr>
          <w:rFonts w:asciiTheme="minorHAnsi" w:hAnsiTheme="minorHAnsi"/>
          <w:sz w:val="22"/>
          <w:szCs w:val="22"/>
        </w:rPr>
      </w:pPr>
    </w:p>
    <w:p w14:paraId="3A07A14D" w14:textId="77777777" w:rsidR="00A060DF" w:rsidRPr="00852D38" w:rsidRDefault="00A060DF" w:rsidP="00E510CF">
      <w:pPr>
        <w:pStyle w:val="Default"/>
        <w:numPr>
          <w:ilvl w:val="0"/>
          <w:numId w:val="14"/>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1C3D92B" w14:textId="77777777" w:rsidR="00A060DF" w:rsidRPr="00852D38" w:rsidRDefault="00A060DF" w:rsidP="00A060DF">
      <w:pPr>
        <w:pStyle w:val="Default"/>
        <w:ind w:left="1068"/>
        <w:rPr>
          <w:rFonts w:asciiTheme="minorHAnsi" w:hAnsiTheme="minorHAnsi"/>
          <w:sz w:val="22"/>
          <w:szCs w:val="22"/>
        </w:rPr>
      </w:pPr>
    </w:p>
    <w:p w14:paraId="616F2A6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00BB6F58"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31AB2AFB"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0E9CB8E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2D6D389D"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Guantes dieléctricos (en caso de requerir).</w:t>
      </w:r>
    </w:p>
    <w:p w14:paraId="5221A8F3"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705B6687"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D792EF1" w14:textId="77777777" w:rsidR="00A060DF" w:rsidRPr="00852D38" w:rsidRDefault="00A060DF" w:rsidP="00E510CF">
      <w:pPr>
        <w:pStyle w:val="Default"/>
        <w:numPr>
          <w:ilvl w:val="1"/>
          <w:numId w:val="11"/>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2D0AD4F4" w14:textId="77777777" w:rsidR="00A060DF" w:rsidRPr="00852D38" w:rsidRDefault="00A060DF" w:rsidP="00A060DF">
      <w:pPr>
        <w:pStyle w:val="Default"/>
        <w:ind w:left="1788"/>
        <w:rPr>
          <w:rFonts w:asciiTheme="minorHAnsi" w:hAnsiTheme="minorHAnsi"/>
          <w:sz w:val="22"/>
          <w:szCs w:val="22"/>
        </w:rPr>
      </w:pPr>
    </w:p>
    <w:p w14:paraId="139862CB"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5812CA87" w14:textId="77777777" w:rsidR="00A060DF" w:rsidRDefault="00A060DF" w:rsidP="00A060DF">
      <w:pPr>
        <w:pStyle w:val="Default"/>
      </w:pPr>
    </w:p>
    <w:p w14:paraId="63F09381"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1F579C60"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7F16C08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Procedimientos de trabajo para las actividades a realizar. </w:t>
      </w:r>
    </w:p>
    <w:p w14:paraId="26E5CB79"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58BBAA50" w14:textId="77777777" w:rsidR="00A060DF"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3281923C" w14:textId="77777777" w:rsidR="00A060DF" w:rsidRDefault="00A060DF" w:rsidP="00A060DF">
      <w:pPr>
        <w:jc w:val="both"/>
        <w:rPr>
          <w:rFonts w:asciiTheme="minorHAnsi" w:hAnsiTheme="minorHAnsi"/>
          <w:b/>
          <w:sz w:val="22"/>
          <w:szCs w:val="22"/>
        </w:rPr>
      </w:pPr>
    </w:p>
    <w:p w14:paraId="2FD3D31A" w14:textId="77777777" w:rsidR="00A060DF" w:rsidRDefault="00A060DF" w:rsidP="00A060DF">
      <w:pPr>
        <w:jc w:val="both"/>
        <w:rPr>
          <w:rFonts w:asciiTheme="minorHAnsi" w:hAnsiTheme="minorHAnsi"/>
          <w:b/>
          <w:sz w:val="22"/>
          <w:szCs w:val="22"/>
        </w:rPr>
      </w:pPr>
      <w:r w:rsidRPr="00852D38">
        <w:rPr>
          <w:rFonts w:asciiTheme="minorHAnsi" w:hAnsiTheme="minorHAnsi"/>
          <w:b/>
          <w:sz w:val="22"/>
          <w:szCs w:val="22"/>
        </w:rPr>
        <w:t>Documentación para Data Book:</w:t>
      </w:r>
    </w:p>
    <w:p w14:paraId="6C5654F9" w14:textId="77777777" w:rsidR="00A060DF" w:rsidRDefault="00A060DF" w:rsidP="00A060DF">
      <w:pPr>
        <w:pStyle w:val="Default"/>
      </w:pPr>
    </w:p>
    <w:p w14:paraId="4706CE11"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B1C3485"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3417C40F"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0EC9431A"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5A1FF324" w14:textId="77777777" w:rsidR="00A060DF" w:rsidRPr="00932721"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16BF9CD9" w14:textId="77777777" w:rsidR="00A060DF" w:rsidRDefault="00A060DF" w:rsidP="00E510CF">
      <w:pPr>
        <w:pStyle w:val="Default"/>
        <w:numPr>
          <w:ilvl w:val="0"/>
          <w:numId w:val="15"/>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FF0F278" w14:textId="77777777" w:rsidR="00A060DF" w:rsidRPr="00932721" w:rsidRDefault="00A060DF" w:rsidP="00A060DF">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6992C3ED" w14:textId="77777777" w:rsidR="00A060DF" w:rsidRPr="00932721" w:rsidRDefault="00A060DF" w:rsidP="00E510CF">
      <w:pPr>
        <w:pStyle w:val="Default"/>
        <w:numPr>
          <w:ilvl w:val="0"/>
          <w:numId w:val="15"/>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3E734F3D" w14:textId="77777777" w:rsidR="00A060DF" w:rsidRDefault="00A060DF" w:rsidP="00A060DF">
      <w:pPr>
        <w:pStyle w:val="Default"/>
        <w:rPr>
          <w:rFonts w:ascii="Times New Roman" w:hAnsi="Times New Roman" w:cs="Times New Roman"/>
          <w:sz w:val="23"/>
          <w:szCs w:val="23"/>
        </w:rPr>
      </w:pPr>
    </w:p>
    <w:p w14:paraId="68B39F77"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4DF97CEF" w14:textId="77777777" w:rsidR="00A060DF" w:rsidRPr="00932721" w:rsidRDefault="00A060DF" w:rsidP="00A060DF">
      <w:pPr>
        <w:pStyle w:val="Prrafodelista"/>
        <w:ind w:left="644"/>
        <w:jc w:val="both"/>
        <w:rPr>
          <w:rFonts w:asciiTheme="minorHAnsi" w:hAnsiTheme="minorHAnsi"/>
          <w:sz w:val="22"/>
          <w:szCs w:val="22"/>
        </w:rPr>
      </w:pPr>
    </w:p>
    <w:p w14:paraId="773ABB75" w14:textId="77777777" w:rsidR="00A060DF" w:rsidRPr="00932721" w:rsidRDefault="00A060DF" w:rsidP="00A060DF">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23366128" w14:textId="77777777" w:rsidR="00A060DF" w:rsidRPr="00932721" w:rsidRDefault="00A060DF" w:rsidP="00A060DF">
      <w:pPr>
        <w:pStyle w:val="Prrafodelista"/>
        <w:ind w:left="644"/>
        <w:jc w:val="both"/>
        <w:rPr>
          <w:rFonts w:asciiTheme="minorHAnsi" w:hAnsiTheme="minorHAnsi"/>
          <w:sz w:val="22"/>
          <w:szCs w:val="22"/>
        </w:rPr>
      </w:pPr>
    </w:p>
    <w:p w14:paraId="7839F380"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23F69A3" w14:textId="77777777" w:rsidR="00A060DF" w:rsidRPr="00853B7F" w:rsidRDefault="00A060DF" w:rsidP="00A060DF">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35C48109" w14:textId="77777777" w:rsidR="00A060DF" w:rsidRPr="00B25F6B" w:rsidRDefault="00A060DF" w:rsidP="00A060DF">
      <w:pPr>
        <w:pStyle w:val="Prrafodelista"/>
        <w:rPr>
          <w:rFonts w:asciiTheme="minorHAnsi" w:hAnsiTheme="minorHAnsi"/>
          <w:sz w:val="22"/>
          <w:szCs w:val="22"/>
        </w:rPr>
      </w:pPr>
    </w:p>
    <w:p w14:paraId="4E97028C" w14:textId="51DD90A4" w:rsidR="00A060DF" w:rsidRPr="00A060DF" w:rsidRDefault="00A060DF" w:rsidP="00E510CF">
      <w:pPr>
        <w:pStyle w:val="Prrafodelista"/>
        <w:numPr>
          <w:ilvl w:val="0"/>
          <w:numId w:val="17"/>
        </w:numPr>
        <w:tabs>
          <w:tab w:val="left" w:pos="426"/>
        </w:tabs>
        <w:ind w:left="426"/>
        <w:contextualSpacing/>
        <w:jc w:val="both"/>
        <w:rPr>
          <w:rFonts w:asciiTheme="minorHAnsi" w:hAnsiTheme="minorHAnsi" w:cstheme="minorHAnsi"/>
          <w:b/>
          <w:sz w:val="22"/>
          <w:szCs w:val="22"/>
          <w:u w:val="single"/>
        </w:rPr>
      </w:pPr>
      <w:r w:rsidRPr="00A060DF">
        <w:rPr>
          <w:rFonts w:asciiTheme="minorHAnsi" w:hAnsiTheme="minorHAnsi" w:cstheme="minorHAnsi"/>
          <w:b/>
          <w:color w:val="000000" w:themeColor="text1"/>
          <w:sz w:val="22"/>
          <w:szCs w:val="22"/>
          <w:u w:val="single"/>
        </w:rPr>
        <w:t>DISPOSICIONES AMBIENTALES PARA LA CONTRATACIÓN DE EMPRESAS PARA LA EJECUCIÓN DE PROYECTOS DE REDES DE GAS</w:t>
      </w:r>
    </w:p>
    <w:p w14:paraId="12498B41" w14:textId="77777777" w:rsidR="00A060DF" w:rsidRDefault="00A060DF" w:rsidP="00A060DF">
      <w:pPr>
        <w:jc w:val="both"/>
        <w:rPr>
          <w:rFonts w:asciiTheme="minorHAnsi" w:hAnsiTheme="minorHAnsi"/>
          <w:sz w:val="22"/>
          <w:szCs w:val="22"/>
        </w:rPr>
      </w:pPr>
    </w:p>
    <w:p w14:paraId="2A7000A6" w14:textId="3FE5D2B2"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w:t>
      </w:r>
      <w:r w:rsidRPr="00BA4286">
        <w:rPr>
          <w:rFonts w:asciiTheme="minorHAnsi" w:hAnsiTheme="minorHAnsi" w:cstheme="minorHAnsi"/>
          <w:bCs/>
          <w:sz w:val="22"/>
          <w:szCs w:val="22"/>
        </w:rPr>
        <w:lastRenderedPageBreak/>
        <w:t xml:space="preserve">remitir a YPFB, según el alcance del presente proyecto, la información solicitada en el </w:t>
      </w:r>
      <w:r w:rsidRPr="00EC2D3E">
        <w:rPr>
          <w:rFonts w:asciiTheme="minorHAnsi" w:hAnsiTheme="minorHAnsi" w:cstheme="minorHAnsi"/>
          <w:b/>
          <w:bCs/>
          <w:sz w:val="22"/>
          <w:szCs w:val="22"/>
        </w:rPr>
        <w:t xml:space="preserve">Anexo </w:t>
      </w:r>
      <w:r w:rsidR="008B25A7">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25D5B773" w14:textId="77777777" w:rsidR="00A060DF" w:rsidRPr="00BA4286" w:rsidRDefault="00A060DF" w:rsidP="00A060DF">
      <w:pPr>
        <w:jc w:val="both"/>
        <w:rPr>
          <w:rFonts w:asciiTheme="minorHAnsi" w:hAnsiTheme="minorHAnsi" w:cstheme="minorHAnsi"/>
          <w:bCs/>
          <w:sz w:val="22"/>
          <w:szCs w:val="22"/>
        </w:rPr>
      </w:pPr>
    </w:p>
    <w:p w14:paraId="12EB73C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6DC520DC" w14:textId="77777777" w:rsidR="00A060DF" w:rsidRPr="00BA4286" w:rsidRDefault="00A060DF" w:rsidP="00A060DF">
      <w:pPr>
        <w:jc w:val="both"/>
        <w:rPr>
          <w:rFonts w:asciiTheme="minorHAnsi" w:hAnsiTheme="minorHAnsi" w:cstheme="minorHAnsi"/>
          <w:bCs/>
          <w:sz w:val="22"/>
          <w:szCs w:val="22"/>
        </w:rPr>
      </w:pPr>
    </w:p>
    <w:p w14:paraId="3E8A7F06"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6237E09F" w14:textId="77777777" w:rsidR="00A060DF" w:rsidRPr="00BA4286" w:rsidRDefault="00A060DF" w:rsidP="00A060DF">
      <w:pPr>
        <w:jc w:val="both"/>
        <w:rPr>
          <w:rFonts w:asciiTheme="minorHAnsi" w:hAnsiTheme="minorHAnsi" w:cstheme="minorHAnsi"/>
          <w:bCs/>
          <w:sz w:val="22"/>
          <w:szCs w:val="22"/>
        </w:rPr>
      </w:pPr>
    </w:p>
    <w:p w14:paraId="14B10CA1" w14:textId="77777777" w:rsidR="00A060DF"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673E404C" w14:textId="77777777" w:rsidR="00A060DF" w:rsidRPr="00BA4286" w:rsidRDefault="00A060DF" w:rsidP="00A060DF">
      <w:pPr>
        <w:jc w:val="both"/>
        <w:rPr>
          <w:rFonts w:asciiTheme="minorHAnsi" w:hAnsiTheme="minorHAnsi" w:cstheme="minorHAnsi"/>
          <w:bCs/>
          <w:sz w:val="22"/>
          <w:szCs w:val="22"/>
        </w:rPr>
      </w:pPr>
    </w:p>
    <w:p w14:paraId="5A358C35" w14:textId="56FB0EFF" w:rsidR="00A060DF" w:rsidRPr="00BA4286" w:rsidRDefault="00A060DF" w:rsidP="00A060DF">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Pr>
          <w:rFonts w:asciiTheme="minorHAnsi" w:hAnsiTheme="minorHAnsi" w:cstheme="minorHAnsi"/>
          <w:bCs/>
          <w:sz w:val="22"/>
          <w:szCs w:val="22"/>
        </w:rPr>
        <w:t xml:space="preserve"> </w:t>
      </w:r>
      <w:r w:rsidR="00493C8B">
        <w:rPr>
          <w:rFonts w:asciiTheme="minorHAnsi" w:hAnsiTheme="minorHAnsi" w:cstheme="minorHAnsi"/>
          <w:bCs/>
          <w:sz w:val="22"/>
          <w:szCs w:val="22"/>
        </w:rPr>
        <w:t>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6060630" w14:textId="20153BCB" w:rsidR="00A060DF" w:rsidRPr="000D3C4D" w:rsidRDefault="00A060DF" w:rsidP="000D3C4D">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4DC9289D" w14:textId="77777777" w:rsidR="00A060DF" w:rsidRDefault="00A060DF" w:rsidP="00CF7FDB">
      <w:pPr>
        <w:tabs>
          <w:tab w:val="left" w:pos="142"/>
        </w:tabs>
        <w:contextualSpacing/>
        <w:rPr>
          <w:rFonts w:asciiTheme="minorHAnsi" w:hAnsiTheme="minorHAnsi" w:cstheme="minorHAnsi"/>
          <w:b/>
          <w:color w:val="000000" w:themeColor="text1"/>
          <w:sz w:val="22"/>
          <w:szCs w:val="22"/>
          <w:u w:val="single"/>
        </w:rPr>
      </w:pPr>
    </w:p>
    <w:p w14:paraId="4AA45DDC" w14:textId="674B2098" w:rsidR="00D02E07" w:rsidRPr="00E327C0" w:rsidRDefault="00A366F6" w:rsidP="00E510CF">
      <w:pPr>
        <w:pStyle w:val="Prrafodelista"/>
        <w:numPr>
          <w:ilvl w:val="0"/>
          <w:numId w:val="17"/>
        </w:numPr>
        <w:tabs>
          <w:tab w:val="left" w:pos="142"/>
        </w:tabs>
        <w:contextualSpacing/>
        <w:rPr>
          <w:rFonts w:asciiTheme="minorHAnsi" w:hAnsiTheme="minorHAnsi" w:cstheme="minorHAnsi"/>
          <w:b/>
          <w:color w:val="000000" w:themeColor="text1"/>
          <w:sz w:val="22"/>
          <w:szCs w:val="22"/>
          <w:u w:val="single"/>
        </w:rPr>
      </w:pPr>
      <w:r w:rsidRPr="00E327C0">
        <w:rPr>
          <w:rFonts w:asciiTheme="minorHAnsi" w:hAnsiTheme="minorHAnsi" w:cstheme="minorHAnsi"/>
          <w:b/>
          <w:color w:val="000000" w:themeColor="text1"/>
          <w:sz w:val="22"/>
          <w:szCs w:val="22"/>
          <w:u w:val="single"/>
        </w:rPr>
        <w:t xml:space="preserve"> </w:t>
      </w:r>
      <w:r w:rsidR="00D02E07" w:rsidRPr="00E327C0">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225479AF" w:rsidR="00D02E07" w:rsidRPr="00A060DF" w:rsidRDefault="00D02E07" w:rsidP="00E510CF">
      <w:pPr>
        <w:pStyle w:val="Prrafodelista"/>
        <w:numPr>
          <w:ilvl w:val="1"/>
          <w:numId w:val="17"/>
        </w:numPr>
        <w:tabs>
          <w:tab w:val="left" w:pos="426"/>
        </w:tabs>
        <w:ind w:left="284" w:hanging="284"/>
        <w:contextualSpacing/>
        <w:jc w:val="both"/>
        <w:rPr>
          <w:rFonts w:asciiTheme="minorHAnsi" w:hAnsiTheme="minorHAnsi" w:cstheme="minorHAnsi"/>
          <w:b/>
          <w:bCs/>
          <w:sz w:val="22"/>
          <w:szCs w:val="22"/>
          <w:u w:val="single"/>
          <w:lang w:val="es-BO"/>
        </w:rPr>
      </w:pPr>
      <w:r w:rsidRPr="00A060DF">
        <w:rPr>
          <w:rFonts w:asciiTheme="minorHAnsi" w:hAnsiTheme="minorHAnsi" w:cstheme="minorHAnsi"/>
          <w:b/>
          <w:sz w:val="22"/>
          <w:szCs w:val="22"/>
          <w:u w:val="single"/>
        </w:rPr>
        <w:t xml:space="preserve">FACTURACIÓN </w:t>
      </w:r>
    </w:p>
    <w:p w14:paraId="22BDC632"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La factura debe ser emitida de acuerdo a normativa vigente a nombre de Yacimientos Petrolíferos Fiscales Bolivianos consignando el Número de Identificación Tributaria (NIT) 1020269020.</w:t>
      </w:r>
    </w:p>
    <w:p w14:paraId="656935D1" w14:textId="77777777" w:rsidR="00FB45B6" w:rsidRPr="00FB45B6" w:rsidRDefault="00FB45B6" w:rsidP="00FB45B6">
      <w:pPr>
        <w:jc w:val="both"/>
        <w:rPr>
          <w:rFonts w:asciiTheme="minorHAnsi" w:hAnsiTheme="minorHAnsi"/>
          <w:color w:val="000000"/>
          <w:sz w:val="22"/>
          <w:szCs w:val="22"/>
          <w:shd w:val="clear" w:color="auto" w:fill="FFFFFF"/>
        </w:rPr>
      </w:pPr>
    </w:p>
    <w:p w14:paraId="104281F9"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 xml:space="preserve">La factura deberá emitirse en el momento que finalice la ejecución o la prestación efectiva del servicio o a momento de percibir el pago total o parcial, lo que ocurra primero, sin deducir las multas ni otros cargos. </w:t>
      </w:r>
    </w:p>
    <w:p w14:paraId="6280E846" w14:textId="77777777" w:rsidR="00FB45B6" w:rsidRPr="00FB45B6"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065BB5D3" w14:textId="77777777" w:rsidR="00FB45B6" w:rsidRPr="00FB45B6" w:rsidRDefault="00FB45B6" w:rsidP="00FB45B6">
      <w:pPr>
        <w:jc w:val="both"/>
        <w:rPr>
          <w:rFonts w:asciiTheme="minorHAnsi" w:hAnsiTheme="minorHAnsi"/>
          <w:color w:val="000000"/>
          <w:sz w:val="22"/>
          <w:szCs w:val="22"/>
          <w:shd w:val="clear" w:color="auto" w:fill="FFFFFF"/>
        </w:rPr>
      </w:pPr>
    </w:p>
    <w:p w14:paraId="05937645" w14:textId="075B24D1" w:rsidR="006E29A9" w:rsidRDefault="00FB45B6" w:rsidP="00FB45B6">
      <w:pPr>
        <w:jc w:val="both"/>
        <w:rPr>
          <w:rFonts w:asciiTheme="minorHAnsi" w:hAnsiTheme="minorHAnsi"/>
          <w:color w:val="000000"/>
          <w:sz w:val="22"/>
          <w:szCs w:val="22"/>
          <w:shd w:val="clear" w:color="auto" w:fill="FFFFFF"/>
        </w:rPr>
      </w:pPr>
      <w:r w:rsidRPr="00FB45B6">
        <w:rPr>
          <w:rFonts w:asciiTheme="minorHAnsi" w:hAnsiTheme="minorHAnsi"/>
          <w:color w:val="000000"/>
          <w:sz w:val="22"/>
          <w:szCs w:val="22"/>
          <w:shd w:val="clear" w:color="auto" w:fill="FFFFFF"/>
        </w:rPr>
        <w:t>En caso de otorgarse un anticipo el proveedor no está obligado a emitir factura, debiendo cumplir con lo dispuesto por el Artículo 19 del Decreto Supremo N°181</w:t>
      </w:r>
    </w:p>
    <w:p w14:paraId="25EA05FF" w14:textId="77777777" w:rsidR="00597841" w:rsidRPr="006E29A9" w:rsidRDefault="00597841" w:rsidP="00597841">
      <w:pPr>
        <w:jc w:val="both"/>
        <w:rPr>
          <w:rFonts w:asciiTheme="minorHAnsi" w:hAnsiTheme="minorHAnsi" w:cstheme="minorHAnsi"/>
          <w:sz w:val="22"/>
          <w:szCs w:val="22"/>
          <w:lang w:val="es-BO"/>
        </w:rPr>
      </w:pPr>
    </w:p>
    <w:p w14:paraId="56F3D3A8" w14:textId="3E46E892" w:rsidR="00D02E07" w:rsidRPr="00A060DF" w:rsidRDefault="00D02E07" w:rsidP="00E510CF">
      <w:pPr>
        <w:pStyle w:val="Prrafodelista"/>
        <w:numPr>
          <w:ilvl w:val="1"/>
          <w:numId w:val="17"/>
        </w:numPr>
        <w:ind w:left="426" w:hanging="426"/>
        <w:jc w:val="both"/>
        <w:rPr>
          <w:rFonts w:asciiTheme="minorHAnsi" w:hAnsiTheme="minorHAnsi" w:cstheme="minorHAnsi"/>
          <w:b/>
          <w:sz w:val="22"/>
          <w:szCs w:val="22"/>
          <w:u w:val="single"/>
        </w:rPr>
      </w:pPr>
      <w:r w:rsidRPr="00A060DF">
        <w:rPr>
          <w:rFonts w:asciiTheme="minorHAnsi" w:hAnsiTheme="minorHAnsi" w:cstheme="minorHAnsi"/>
          <w:b/>
          <w:sz w:val="22"/>
          <w:szCs w:val="22"/>
          <w:u w:val="single"/>
        </w:rPr>
        <w:lastRenderedPageBreak/>
        <w:t xml:space="preserve">  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31F704E0" w14:textId="77777777" w:rsidR="006D20A4" w:rsidRDefault="006D20A4" w:rsidP="006D20A4">
      <w:pPr>
        <w:tabs>
          <w:tab w:val="left" w:pos="426"/>
        </w:tabs>
        <w:contextualSpacing/>
        <w:rPr>
          <w:rFonts w:ascii="Calibri" w:hAnsi="Calibri"/>
          <w:color w:val="000000"/>
          <w:sz w:val="22"/>
          <w:szCs w:val="22"/>
          <w:shd w:val="clear" w:color="auto" w:fill="FFFFFF"/>
        </w:rPr>
      </w:pPr>
      <w:r>
        <w:rPr>
          <w:rFonts w:ascii="Calibri" w:hAnsi="Calibri"/>
          <w:color w:val="000000"/>
          <w:sz w:val="22"/>
          <w:szCs w:val="22"/>
          <w:shd w:val="clear" w:color="auto" w:fill="FFFFFF"/>
        </w:rPr>
        <w:t>El adjudicado declara que todos los tributos vigentes a la fecha y que puedan originarse directa o indirectamente en aplicación del contrato, son de su responsabilidad, no correspondiendo ningún reclamo posterior.</w:t>
      </w:r>
    </w:p>
    <w:p w14:paraId="2AD9F012" w14:textId="77777777" w:rsidR="006D20A4" w:rsidRPr="006D20A4" w:rsidRDefault="006D20A4" w:rsidP="00D02E07">
      <w:pPr>
        <w:tabs>
          <w:tab w:val="left" w:pos="426"/>
        </w:tabs>
        <w:contextualSpacing/>
        <w:rPr>
          <w:rFonts w:asciiTheme="minorHAnsi" w:hAnsiTheme="minorHAnsi" w:cstheme="minorHAnsi"/>
          <w:sz w:val="22"/>
          <w:szCs w:val="22"/>
        </w:rPr>
      </w:pPr>
    </w:p>
    <w:p w14:paraId="2DFA32C4" w14:textId="1CC1786E" w:rsidR="00D02E07" w:rsidRPr="00A060DF" w:rsidRDefault="00D02E07" w:rsidP="00E510CF">
      <w:pPr>
        <w:pStyle w:val="Prrafodelista"/>
        <w:numPr>
          <w:ilvl w:val="0"/>
          <w:numId w:val="17"/>
        </w:numPr>
        <w:tabs>
          <w:tab w:val="left" w:pos="426"/>
        </w:tabs>
        <w:ind w:left="426"/>
        <w:contextualSpacing/>
        <w:rPr>
          <w:rFonts w:asciiTheme="minorHAnsi" w:hAnsiTheme="minorHAnsi" w:cstheme="minorHAnsi"/>
          <w:b/>
          <w:sz w:val="22"/>
          <w:szCs w:val="22"/>
          <w:u w:val="single"/>
        </w:rPr>
      </w:pPr>
      <w:r w:rsidRPr="00A060DF">
        <w:rPr>
          <w:rFonts w:asciiTheme="minorHAnsi" w:hAnsiTheme="minorHAnsi" w:cstheme="minorHAnsi"/>
          <w:b/>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67DBA62E"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70832247" w14:textId="77777777" w:rsidR="006C724A" w:rsidRPr="006C724A"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 xml:space="preserve"> </w:t>
      </w:r>
    </w:p>
    <w:p w14:paraId="0F892F23" w14:textId="1B347D3C" w:rsidR="003E7E04" w:rsidRDefault="006C724A" w:rsidP="006C724A">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Pr>
          <w:rFonts w:asciiTheme="minorHAnsi" w:hAnsiTheme="minorHAnsi" w:cstheme="minorHAnsi"/>
          <w:sz w:val="22"/>
          <w:szCs w:val="22"/>
        </w:rPr>
        <w:t>.</w:t>
      </w:r>
    </w:p>
    <w:p w14:paraId="76F474DF" w14:textId="77777777" w:rsidR="006C724A" w:rsidRPr="0089650F" w:rsidRDefault="006C724A" w:rsidP="006C724A">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3CD492EB" w14:textId="77777777" w:rsidR="006C724A" w:rsidRPr="006C724A"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14:paraId="25249A66" w14:textId="42150781" w:rsidR="007D281C" w:rsidRDefault="006C724A" w:rsidP="006C724A">
      <w:pPr>
        <w:tabs>
          <w:tab w:val="left" w:pos="0"/>
        </w:tabs>
        <w:contextualSpacing/>
        <w:jc w:val="both"/>
        <w:rPr>
          <w:rFonts w:asciiTheme="minorHAnsi" w:hAnsiTheme="minorHAnsi" w:cstheme="minorHAnsi"/>
          <w:sz w:val="22"/>
          <w:szCs w:val="22"/>
        </w:rPr>
      </w:pPr>
      <w:r w:rsidRPr="006C724A">
        <w:rPr>
          <w:rFonts w:asciiTheme="minorHAnsi" w:hAnsiTheme="minorHAnsi" w:cstheme="minorHAnsi"/>
          <w:sz w:val="22"/>
          <w:szCs w:val="22"/>
        </w:rPr>
        <w:t>El límite de indemnización por evento y/o reclamos deberá ser por $us. 10.000.-</w:t>
      </w:r>
    </w:p>
    <w:p w14:paraId="3BCDBA4D" w14:textId="77777777" w:rsidR="006C724A" w:rsidRPr="0089650F" w:rsidRDefault="006C724A" w:rsidP="006C724A">
      <w:pPr>
        <w:tabs>
          <w:tab w:val="left" w:pos="0"/>
        </w:tabs>
        <w:contextualSpacing/>
        <w:jc w:val="both"/>
        <w:rPr>
          <w:rFonts w:asciiTheme="minorHAnsi" w:hAnsiTheme="minorHAnsi" w:cstheme="minorHAnsi"/>
          <w:sz w:val="22"/>
          <w:szCs w:val="22"/>
        </w:rPr>
      </w:pPr>
    </w:p>
    <w:p w14:paraId="525F5420" w14:textId="3AAB49EA" w:rsidR="007D281C" w:rsidRPr="00B57B2D" w:rsidRDefault="007D281C" w:rsidP="00E510CF">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0844125A" w14:textId="5D89FB0B" w:rsidR="007D281C" w:rsidRDefault="006C724A" w:rsidP="003E7E04">
      <w:pPr>
        <w:tabs>
          <w:tab w:val="left" w:pos="1206"/>
        </w:tabs>
        <w:contextualSpacing/>
        <w:jc w:val="both"/>
        <w:rPr>
          <w:rFonts w:asciiTheme="minorHAnsi" w:hAnsiTheme="minorHAnsi" w:cstheme="minorHAnsi"/>
          <w:sz w:val="22"/>
          <w:szCs w:val="22"/>
        </w:rPr>
      </w:pPr>
      <w:r w:rsidRPr="006C724A">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14:paraId="1170C16C" w14:textId="77777777" w:rsidR="006C724A" w:rsidRDefault="006C724A"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4661A88B" w14:textId="2D78C838" w:rsidR="006C724A" w:rsidRPr="006C724A" w:rsidRDefault="006C724A" w:rsidP="00493C8B">
      <w:pPr>
        <w:pStyle w:val="Prrafodelista"/>
        <w:numPr>
          <w:ilvl w:val="0"/>
          <w:numId w:val="24"/>
        </w:numPr>
        <w:ind w:left="284" w:hanging="295"/>
        <w:jc w:val="both"/>
        <w:rPr>
          <w:rFonts w:asciiTheme="minorHAnsi" w:hAnsiTheme="minorHAnsi" w:cstheme="minorHAnsi"/>
          <w:sz w:val="22"/>
          <w:szCs w:val="22"/>
        </w:rPr>
      </w:pPr>
      <w:r w:rsidRPr="006C724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381B34B2" w14:textId="0099BFD4" w:rsidR="003E7E04" w:rsidRPr="006C724A" w:rsidRDefault="006C724A" w:rsidP="00E510CF">
      <w:pPr>
        <w:pStyle w:val="Prrafodelista"/>
        <w:numPr>
          <w:ilvl w:val="0"/>
          <w:numId w:val="24"/>
        </w:numPr>
        <w:rPr>
          <w:rFonts w:asciiTheme="minorHAnsi" w:hAnsiTheme="minorHAnsi" w:cstheme="minorHAnsi"/>
          <w:sz w:val="22"/>
          <w:szCs w:val="22"/>
        </w:rPr>
      </w:pPr>
      <w:r w:rsidRPr="006C724A">
        <w:rPr>
          <w:rFonts w:asciiTheme="minorHAnsi" w:hAnsiTheme="minorHAnsi" w:cstheme="minorHAnsi"/>
          <w:sz w:val="22"/>
          <w:szCs w:val="22"/>
        </w:rPr>
        <w:lastRenderedPageBreak/>
        <w:t>La empresa adjudicada, deberá entregar una copia de las citadas pólizas a YPFB antes de la suscripción del contrato.</w:t>
      </w:r>
    </w:p>
    <w:p w14:paraId="51A34BA4" w14:textId="77777777" w:rsidR="006C724A" w:rsidRPr="006C724A" w:rsidRDefault="006C724A" w:rsidP="006C724A">
      <w:pPr>
        <w:ind w:left="360"/>
        <w:rPr>
          <w:rFonts w:asciiTheme="minorHAnsi" w:hAnsiTheme="minorHAnsi" w:cstheme="minorHAnsi"/>
          <w:sz w:val="10"/>
          <w:szCs w:val="22"/>
        </w:rPr>
      </w:pPr>
    </w:p>
    <w:p w14:paraId="474770DF" w14:textId="63CF0E4A" w:rsidR="00D02E07" w:rsidRPr="00A060DF" w:rsidRDefault="003E7E04" w:rsidP="00E510CF">
      <w:pPr>
        <w:pStyle w:val="Prrafodelista"/>
        <w:numPr>
          <w:ilvl w:val="0"/>
          <w:numId w:val="17"/>
        </w:numPr>
        <w:ind w:left="426"/>
        <w:rPr>
          <w:rFonts w:asciiTheme="minorHAnsi" w:hAnsiTheme="minorHAnsi" w:cstheme="minorHAnsi"/>
          <w:b/>
          <w:bCs/>
          <w:sz w:val="22"/>
          <w:szCs w:val="22"/>
          <w:u w:val="single"/>
          <w:lang w:val="es-BO"/>
        </w:rPr>
      </w:pPr>
      <w:r w:rsidRPr="00A060DF">
        <w:rPr>
          <w:rFonts w:asciiTheme="minorHAnsi" w:hAnsiTheme="minorHAnsi" w:cstheme="minorHAnsi"/>
          <w:b/>
          <w:bCs/>
          <w:sz w:val="22"/>
          <w:szCs w:val="22"/>
          <w:u w:val="single"/>
          <w:lang w:val="es-BO"/>
        </w:rPr>
        <w:t>GARANTÍAS</w:t>
      </w:r>
      <w:r w:rsidR="00D02E07" w:rsidRPr="00A060DF">
        <w:rPr>
          <w:rFonts w:asciiTheme="minorHAnsi" w:hAnsiTheme="minorHAnsi" w:cstheme="minorHAnsi"/>
          <w:b/>
          <w:bCs/>
          <w:sz w:val="22"/>
          <w:szCs w:val="22"/>
          <w:u w:val="single"/>
          <w:lang w:val="es-BO"/>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6BA28C25" w:rsidR="00D02E07" w:rsidRPr="00A060DF" w:rsidRDefault="00D02E07" w:rsidP="00E510CF">
      <w:pPr>
        <w:pStyle w:val="Prrafodelista"/>
        <w:numPr>
          <w:ilvl w:val="1"/>
          <w:numId w:val="17"/>
        </w:numPr>
        <w:ind w:left="426" w:hanging="426"/>
        <w:rPr>
          <w:rFonts w:asciiTheme="minorHAnsi" w:hAnsiTheme="minorHAnsi"/>
          <w:color w:val="000000"/>
          <w:sz w:val="22"/>
          <w:szCs w:val="22"/>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B47AFC1" w14:textId="77777777"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xml:space="preserve"> proponente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782E4910" w14:textId="6D671BC5"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Boleta de Garantía</w:t>
      </w:r>
      <w:r w:rsidRPr="00E416DB">
        <w:rPr>
          <w:rFonts w:ascii="Calibri" w:hAnsi="Calibri"/>
          <w:b/>
          <w:bCs/>
        </w:rPr>
        <w:t>,</w:t>
      </w:r>
      <w:r w:rsidRPr="00E416DB">
        <w:rPr>
          <w:rFonts w:ascii="Calibri" w:hAnsi="Calibri"/>
        </w:rPr>
        <w:t xml:space="preserve"> </w:t>
      </w:r>
      <w:r w:rsidRPr="00DE584C">
        <w:rPr>
          <w:rFonts w:asciiTheme="minorHAnsi" w:hAnsiTheme="minorHAnsi" w:cstheme="minorHAnsi"/>
          <w:sz w:val="22"/>
          <w:szCs w:val="22"/>
        </w:rPr>
        <w:t>emitida por una Entidad de Intermediación Financiera</w:t>
      </w:r>
      <w:r w:rsidRPr="00E416DB">
        <w:rPr>
          <w:rFonts w:ascii="Calibri" w:hAnsi="Calibri"/>
        </w:rPr>
        <w:t xml:space="preserve"> (</w:t>
      </w:r>
      <w:r w:rsidRPr="00E416DB">
        <w:rPr>
          <w:rFonts w:ascii="Calibri" w:hAnsi="Calibri"/>
          <w:b/>
          <w:bCs/>
          <w:u w:val="single"/>
        </w:rPr>
        <w:t>Bancaria)</w:t>
      </w:r>
      <w:r w:rsidRPr="00E416DB">
        <w:rPr>
          <w:rFonts w:ascii="Calibri" w:hAnsi="Calibri"/>
        </w:rPr>
        <w:t xml:space="preserve"> del E</w:t>
      </w:r>
      <w:r>
        <w:rPr>
          <w:rFonts w:ascii="Calibri" w:hAnsi="Calibri"/>
        </w:rPr>
        <w:t xml:space="preserve">stado </w:t>
      </w:r>
      <w:r w:rsidRPr="00DE584C">
        <w:rPr>
          <w:rFonts w:asciiTheme="minorHAnsi" w:hAnsiTheme="minorHAnsi" w:cstheme="minorHAnsi"/>
          <w:sz w:val="22"/>
          <w:szCs w:val="22"/>
        </w:rPr>
        <w:t>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w:t>
      </w:r>
      <w:r w:rsidR="00E327C0">
        <w:rPr>
          <w:rFonts w:asciiTheme="minorHAnsi" w:hAnsiTheme="minorHAnsi" w:cstheme="minorHAnsi"/>
          <w:sz w:val="22"/>
          <w:szCs w:val="22"/>
        </w:rPr>
        <w:t>ción inmediata con vigencia de 12</w:t>
      </w:r>
      <w:r w:rsidRPr="00DE584C">
        <w:rPr>
          <w:rFonts w:asciiTheme="minorHAnsi" w:hAnsiTheme="minorHAnsi" w:cstheme="minorHAnsi"/>
          <w:sz w:val="22"/>
          <w:szCs w:val="22"/>
        </w:rPr>
        <w:t>0  días calendario computables a partir de la fecha de Presentación de Propuestas, por un monto equivalente de  al menos 1 % del valor total de la propuesta económica.</w:t>
      </w:r>
    </w:p>
    <w:p w14:paraId="22B5F5BB" w14:textId="4A2CA2BF" w:rsidR="004C411F" w:rsidRPr="00DE584C" w:rsidRDefault="004C411F" w:rsidP="004C411F">
      <w:pPr>
        <w:jc w:val="both"/>
        <w:rPr>
          <w:rFonts w:asciiTheme="minorHAnsi" w:hAnsiTheme="minorHAnsi" w:cstheme="minorHAnsi"/>
          <w:sz w:val="22"/>
          <w:szCs w:val="22"/>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w:t>
      </w:r>
      <w:r w:rsidRPr="00DE584C">
        <w:rPr>
          <w:rFonts w:asciiTheme="minorHAnsi" w:hAnsiTheme="minorHAnsi" w:cstheme="minorHAnsi"/>
          <w:sz w:val="22"/>
          <w:szCs w:val="22"/>
        </w:rPr>
        <w:t xml:space="preserve">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sidR="00493C8B">
        <w:rPr>
          <w:rFonts w:asciiTheme="minorHAnsi" w:hAnsiTheme="minorHAnsi" w:cstheme="minorHAnsi"/>
          <w:sz w:val="22"/>
          <w:szCs w:val="22"/>
        </w:rPr>
        <w:t>90</w:t>
      </w:r>
      <w:r w:rsidRPr="00DE584C">
        <w:rPr>
          <w:rFonts w:asciiTheme="minorHAnsi" w:hAnsiTheme="minorHAnsi" w:cstheme="minorHAnsi"/>
          <w:sz w:val="22"/>
          <w:szCs w:val="22"/>
        </w:rPr>
        <w:t>  días calendario computables a partir de la fecha de Presentación de Propuestas, por un monto equivalente de  al menos 1 % del valor total la propuesta económica.</w:t>
      </w:r>
    </w:p>
    <w:p w14:paraId="39A0D7C8" w14:textId="77777777" w:rsidR="004C411F" w:rsidRPr="000E4A69" w:rsidRDefault="004C411F" w:rsidP="004C411F">
      <w:pPr>
        <w:jc w:val="both"/>
        <w:rPr>
          <w:rFonts w:ascii="Calibri" w:hAnsi="Calibri"/>
          <w:sz w:val="8"/>
        </w:rPr>
      </w:pPr>
    </w:p>
    <w:p w14:paraId="6A82ED1E" w14:textId="348B6614" w:rsidR="004C411F" w:rsidRDefault="004C411F" w:rsidP="004C411F">
      <w:pPr>
        <w:jc w:val="both"/>
        <w:rPr>
          <w:rFonts w:ascii="Calibri" w:hAnsi="Calibri"/>
        </w:rPr>
      </w:pPr>
      <w:r w:rsidRPr="00E416DB">
        <w:rPr>
          <w:rFonts w:ascii="Calibri" w:hAnsi="Calibri"/>
          <w:b/>
          <w:bCs/>
          <w:u w:val="single"/>
        </w:rPr>
        <w:t>Póliza de caución a Primer requerimiento para Entidades Públicas</w:t>
      </w:r>
      <w:r w:rsidRPr="00E416DB">
        <w:rPr>
          <w:rFonts w:ascii="Calibri" w:hAnsi="Calibri"/>
        </w:rPr>
        <w:t xml:space="preserve">, emitida por una empresa aseguradora del Estado Plurinacional de Bolivia </w:t>
      </w:r>
      <w:r w:rsidRPr="000C047E">
        <w:rPr>
          <w:rFonts w:ascii="Calibri" w:hAnsi="Calibri"/>
        </w:rPr>
        <w:t>con estructura de alcance a nivel nacional</w:t>
      </w:r>
      <w:r w:rsidRPr="00E416DB">
        <w:rPr>
          <w:rFonts w:ascii="Calibri" w:hAnsi="Calibri"/>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w:t>
      </w:r>
      <w:r w:rsidR="00E327C0">
        <w:rPr>
          <w:rFonts w:ascii="Calibri" w:hAnsi="Calibri"/>
        </w:rPr>
        <w:t>miento con vigencia de 12</w:t>
      </w:r>
      <w:r>
        <w:rPr>
          <w:rFonts w:ascii="Calibri" w:hAnsi="Calibri"/>
        </w:rPr>
        <w:t>0</w:t>
      </w:r>
      <w:r w:rsidRPr="00E416DB">
        <w:rPr>
          <w:rFonts w:ascii="Calibri" w:hAnsi="Calibri"/>
        </w:rPr>
        <w:t xml:space="preserve"> días calendario computables a partir de la fecha de Presentación de Propuestas, por un monto equivalente de  al menos  1 % del valor total de la propuesta económica.</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37ECD30A" w:rsidR="00D02E07" w:rsidRPr="00A060DF" w:rsidRDefault="00D02E07" w:rsidP="00E510CF">
      <w:pPr>
        <w:pStyle w:val="Prrafodelista"/>
        <w:numPr>
          <w:ilvl w:val="1"/>
          <w:numId w:val="17"/>
        </w:numPr>
        <w:ind w:left="426" w:hanging="426"/>
        <w:jc w:val="both"/>
        <w:rPr>
          <w:rFonts w:asciiTheme="minorHAnsi" w:hAnsiTheme="minorHAnsi"/>
          <w:b/>
          <w:bCs/>
          <w:color w:val="000000"/>
          <w:sz w:val="22"/>
          <w:szCs w:val="22"/>
          <w:u w:val="single"/>
          <w:shd w:val="clear" w:color="auto" w:fill="FFFFFF"/>
        </w:rPr>
      </w:pPr>
      <w:r w:rsidRPr="00A060DF">
        <w:rPr>
          <w:rFonts w:asciiTheme="minorHAnsi" w:hAnsiTheme="minorHAnsi"/>
          <w:b/>
          <w:bCs/>
          <w:color w:val="000000"/>
          <w:sz w:val="22"/>
          <w:szCs w:val="22"/>
          <w:u w:val="single"/>
          <w:shd w:val="clear" w:color="auto" w:fill="FFFFFF"/>
        </w:rPr>
        <w:t xml:space="preserve"> </w:t>
      </w:r>
      <w:r w:rsidR="003E7E04" w:rsidRPr="00A060DF">
        <w:rPr>
          <w:rFonts w:asciiTheme="minorHAnsi" w:hAnsiTheme="minorHAnsi"/>
          <w:b/>
          <w:bCs/>
          <w:color w:val="000000"/>
          <w:sz w:val="22"/>
          <w:szCs w:val="22"/>
          <w:u w:val="single"/>
          <w:shd w:val="clear" w:color="auto" w:fill="FFFFFF"/>
        </w:rPr>
        <w:t>GARANTÍA</w:t>
      </w:r>
      <w:r w:rsidRPr="00A060DF">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2326A8F4" w14:textId="299C4FAE" w:rsidR="004C411F" w:rsidRPr="000A0795" w:rsidRDefault="004C411F"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493C8B">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Pr="006B4150">
        <w:rPr>
          <w:rFonts w:asciiTheme="minorHAnsi" w:hAnsiTheme="minorHAnsi" w:cs="Segoe UI"/>
          <w:sz w:val="22"/>
          <w:lang w:val="es-BO"/>
        </w:rPr>
        <w:t>:</w:t>
      </w:r>
    </w:p>
    <w:p w14:paraId="1D2C5915" w14:textId="77777777" w:rsidR="004C411F" w:rsidRPr="000E4A69" w:rsidRDefault="004C411F" w:rsidP="004C411F">
      <w:pPr>
        <w:jc w:val="both"/>
        <w:rPr>
          <w:rFonts w:asciiTheme="minorHAnsi" w:hAnsiTheme="minorHAnsi"/>
          <w:color w:val="000000"/>
          <w:sz w:val="8"/>
          <w:szCs w:val="22"/>
          <w:shd w:val="clear" w:color="auto" w:fill="FFFFFF"/>
          <w:lang w:val="es-BO"/>
        </w:rPr>
      </w:pPr>
    </w:p>
    <w:p w14:paraId="49623632" w14:textId="3AD21F2D"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 – ASFI, a la orden/a favor de Yacimientos Petrolíferos Fiscales Bolivianos / YPFB, con características expresas de renovable, irrevocable y de ejecu</w:t>
      </w:r>
      <w:r>
        <w:rPr>
          <w:rFonts w:ascii="Calibri" w:hAnsi="Calibri"/>
        </w:rPr>
        <w:t xml:space="preserve">ción inmediata con vigencia </w:t>
      </w:r>
      <w:r w:rsidR="00493C8B">
        <w:rPr>
          <w:rFonts w:ascii="Calibri" w:hAnsi="Calibri"/>
        </w:rPr>
        <w:t>90</w:t>
      </w:r>
      <w:r>
        <w:rPr>
          <w:rFonts w:ascii="Calibri" w:hAnsi="Calibri"/>
        </w:rPr>
        <w:t xml:space="preserve"> </w:t>
      </w:r>
      <w:r w:rsidRPr="00E416DB">
        <w:rPr>
          <w:rFonts w:ascii="Calibri" w:hAnsi="Calibri"/>
        </w:rPr>
        <w:t>días calendario, computables a partir de la fecha de su emisión,  por un monto equivalente al cien por ciento (100%) del anticipo otorgado.</w:t>
      </w:r>
    </w:p>
    <w:p w14:paraId="57C60583" w14:textId="77777777" w:rsidR="004C411F" w:rsidRPr="00E416DB" w:rsidRDefault="004C411F" w:rsidP="004C411F">
      <w:pPr>
        <w:jc w:val="both"/>
        <w:rPr>
          <w:rFonts w:ascii="Arial" w:hAnsi="Arial"/>
          <w:sz w:val="20"/>
          <w:szCs w:val="20"/>
        </w:rPr>
      </w:pPr>
    </w:p>
    <w:p w14:paraId="62CE5B43" w14:textId="3BE4C433" w:rsidR="004C411F"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Pr>
          <w:rFonts w:ascii="Calibri" w:hAnsi="Calibri"/>
        </w:rPr>
        <w:t xml:space="preserve">120 </w:t>
      </w:r>
      <w:r w:rsidRPr="00E416DB">
        <w:rPr>
          <w:rFonts w:ascii="Calibri" w:hAnsi="Calibri"/>
        </w:rPr>
        <w:t>días</w:t>
      </w:r>
      <w:r w:rsidR="00B0228A">
        <w:rPr>
          <w:rFonts w:ascii="Calibri" w:hAnsi="Calibri"/>
        </w:rPr>
        <w:t xml:space="preserve"> calendario</w:t>
      </w:r>
      <w:r w:rsidRPr="00E416DB">
        <w:rPr>
          <w:rFonts w:ascii="Calibri" w:hAnsi="Calibri"/>
        </w:rPr>
        <w:t>, computables a partir de la fecha de su emisión, por un monto equivalente al cien por ciento (100%) del anticipo otorgado.</w:t>
      </w:r>
    </w:p>
    <w:p w14:paraId="5EF89037" w14:textId="77777777" w:rsidR="00D02E07" w:rsidRPr="00DE584C" w:rsidRDefault="00D02E07" w:rsidP="00D02E07">
      <w:pPr>
        <w:jc w:val="both"/>
        <w:rPr>
          <w:rFonts w:asciiTheme="minorHAnsi" w:hAnsiTheme="minorHAnsi"/>
          <w:b/>
          <w:bCs/>
          <w:color w:val="000000"/>
          <w:sz w:val="22"/>
          <w:szCs w:val="22"/>
          <w:u w:val="single"/>
          <w:shd w:val="clear" w:color="auto" w:fill="FFFFFF"/>
        </w:rPr>
      </w:pPr>
    </w:p>
    <w:p w14:paraId="00C16BDF" w14:textId="44E88C34" w:rsidR="00D02E07" w:rsidRDefault="00A366F6" w:rsidP="00D02E07">
      <w:pPr>
        <w:jc w:val="both"/>
        <w:rPr>
          <w:rFonts w:asciiTheme="minorHAnsi" w:hAnsiTheme="minorHAnsi"/>
          <w:color w:val="000000"/>
          <w:sz w:val="22"/>
          <w:szCs w:val="22"/>
          <w:shd w:val="clear" w:color="auto" w:fill="FFFFFF"/>
        </w:rPr>
      </w:pPr>
      <w:r>
        <w:rPr>
          <w:rFonts w:asciiTheme="minorHAnsi" w:hAnsiTheme="minorHAnsi"/>
          <w:b/>
          <w:bCs/>
          <w:color w:val="000000"/>
          <w:sz w:val="22"/>
          <w:szCs w:val="22"/>
          <w:u w:val="single"/>
          <w:shd w:val="clear" w:color="auto" w:fill="FFFFFF"/>
        </w:rPr>
        <w:t>3</w:t>
      </w:r>
      <w:r w:rsidR="00D02E07">
        <w:rPr>
          <w:rFonts w:asciiTheme="minorHAnsi" w:hAnsiTheme="minorHAnsi"/>
          <w:b/>
          <w:bCs/>
          <w:color w:val="000000"/>
          <w:sz w:val="22"/>
          <w:szCs w:val="22"/>
          <w:u w:val="single"/>
          <w:shd w:val="clear" w:color="auto" w:fill="FFFFFF"/>
        </w:rPr>
        <w:t xml:space="preserve">.3. </w:t>
      </w:r>
      <w:r w:rsidR="003E7E04">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60152DDC" w14:textId="4142F1D8" w:rsidR="004C411F" w:rsidRPr="000E4A69" w:rsidRDefault="00B0228A" w:rsidP="004C411F">
      <w:pPr>
        <w:shd w:val="clear" w:color="auto" w:fill="FFFFFF"/>
        <w:rPr>
          <w:rFonts w:asciiTheme="minorHAnsi" w:hAnsiTheme="minorHAnsi" w:cs="Segoe UI"/>
          <w:sz w:val="22"/>
          <w:szCs w:val="23"/>
          <w:lang w:val="es-BO"/>
        </w:rPr>
      </w:pPr>
      <w:r w:rsidRPr="006B4150">
        <w:rPr>
          <w:rFonts w:asciiTheme="minorHAnsi" w:hAnsiTheme="minorHAnsi" w:cs="Segoe UI"/>
          <w:sz w:val="22"/>
          <w:lang w:val="es-BO"/>
        </w:rPr>
        <w:t>A elección de</w:t>
      </w:r>
      <w:r>
        <w:rPr>
          <w:rFonts w:asciiTheme="minorHAnsi" w:hAnsiTheme="minorHAnsi" w:cs="Segoe UI"/>
          <w:sz w:val="22"/>
          <w:lang w:val="es-BO"/>
        </w:rPr>
        <w:t xml:space="preserve"> </w:t>
      </w:r>
      <w:r w:rsidRPr="006B4150">
        <w:rPr>
          <w:rFonts w:asciiTheme="minorHAnsi" w:hAnsiTheme="minorHAnsi" w:cs="Segoe UI"/>
          <w:sz w:val="22"/>
          <w:lang w:val="es-BO"/>
        </w:rPr>
        <w:t>l</w:t>
      </w:r>
      <w:r>
        <w:rPr>
          <w:rFonts w:asciiTheme="minorHAnsi" w:hAnsiTheme="minorHAnsi" w:cs="Segoe UI"/>
          <w:sz w:val="22"/>
          <w:lang w:val="es-BO"/>
        </w:rPr>
        <w:t>a empresa</w:t>
      </w:r>
      <w:r w:rsidRPr="006B4150">
        <w:rPr>
          <w:rFonts w:asciiTheme="minorHAnsi" w:hAnsiTheme="minorHAnsi" w:cs="Segoe UI"/>
          <w:sz w:val="22"/>
          <w:lang w:val="es-BO"/>
        </w:rPr>
        <w:t> </w:t>
      </w:r>
      <w:r w:rsidR="00493C8B">
        <w:rPr>
          <w:rFonts w:asciiTheme="minorHAnsi" w:hAnsiTheme="minorHAnsi" w:cs="Segoe UI"/>
          <w:sz w:val="22"/>
          <w:lang w:val="es-BO"/>
        </w:rPr>
        <w:t>contratista</w:t>
      </w:r>
      <w:r w:rsidRPr="006B4150">
        <w:rPr>
          <w:rFonts w:asciiTheme="minorHAnsi" w:hAnsiTheme="minorHAnsi" w:cs="Segoe UI"/>
          <w:sz w:val="22"/>
          <w:lang w:val="es-BO"/>
        </w:rPr>
        <w:t xml:space="preserve"> </w:t>
      </w:r>
      <w:r>
        <w:rPr>
          <w:rFonts w:asciiTheme="minorHAnsi" w:hAnsiTheme="minorHAnsi" w:cs="Segoe UI"/>
          <w:sz w:val="22"/>
          <w:lang w:val="es-BO"/>
        </w:rPr>
        <w:t xml:space="preserve">esta </w:t>
      </w:r>
      <w:r w:rsidRPr="006B4150">
        <w:rPr>
          <w:rFonts w:asciiTheme="minorHAnsi" w:hAnsiTheme="minorHAnsi" w:cs="Segoe UI"/>
          <w:sz w:val="22"/>
          <w:lang w:val="es-BO"/>
        </w:rPr>
        <w:t xml:space="preserve">podrá </w:t>
      </w:r>
      <w:r>
        <w:rPr>
          <w:rFonts w:asciiTheme="minorHAnsi" w:hAnsiTheme="minorHAnsi" w:cs="Segoe UI"/>
          <w:sz w:val="22"/>
          <w:lang w:val="es-BO"/>
        </w:rPr>
        <w:t>optar por uno de los siguientes instrumentos financieros</w:t>
      </w:r>
      <w:r w:rsidR="004C411F" w:rsidRPr="006B4150">
        <w:rPr>
          <w:rFonts w:asciiTheme="minorHAnsi" w:hAnsiTheme="minorHAnsi" w:cs="Segoe UI"/>
          <w:sz w:val="22"/>
          <w:lang w:val="es-BO"/>
        </w:rPr>
        <w:t>:</w:t>
      </w:r>
    </w:p>
    <w:p w14:paraId="278D45AA" w14:textId="77777777" w:rsidR="004C411F" w:rsidRPr="00E416DB" w:rsidRDefault="004C411F" w:rsidP="004C411F">
      <w:pPr>
        <w:jc w:val="both"/>
        <w:rPr>
          <w:rFonts w:ascii="Calibri" w:hAnsi="Calibri"/>
        </w:rPr>
      </w:pPr>
      <w:r w:rsidRPr="00E416DB">
        <w:rPr>
          <w:rFonts w:ascii="Calibri" w:hAnsi="Calibri"/>
          <w:b/>
          <w:bCs/>
          <w:u w:val="single"/>
        </w:rPr>
        <w:t>Boleta de Garantía</w:t>
      </w:r>
      <w:r w:rsidRPr="00E416DB">
        <w:rPr>
          <w:rFonts w:ascii="Calibri" w:hAnsi="Calibri"/>
        </w:rPr>
        <w:t xml:space="preserve">,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14:paraId="71B6498C" w14:textId="77777777" w:rsidR="004C411F" w:rsidRPr="000E4A69" w:rsidRDefault="004C411F" w:rsidP="004C411F">
      <w:pPr>
        <w:jc w:val="both"/>
        <w:rPr>
          <w:rFonts w:ascii="Arial" w:hAnsi="Arial"/>
          <w:sz w:val="12"/>
          <w:szCs w:val="20"/>
        </w:rPr>
      </w:pPr>
    </w:p>
    <w:p w14:paraId="793061F0" w14:textId="77777777" w:rsidR="004C411F" w:rsidRPr="00E416DB" w:rsidRDefault="004C411F" w:rsidP="004C411F">
      <w:pPr>
        <w:jc w:val="both"/>
        <w:rPr>
          <w:rFonts w:ascii="Calibri" w:hAnsi="Calibri"/>
        </w:rPr>
      </w:pPr>
      <w:r w:rsidRPr="00E416DB">
        <w:rPr>
          <w:rFonts w:ascii="Calibri" w:hAnsi="Calibri"/>
          <w:b/>
          <w:bCs/>
          <w:u w:val="single"/>
        </w:rPr>
        <w:t>Garantía a Primer Requerimiento</w:t>
      </w:r>
      <w:r w:rsidRPr="00E416DB">
        <w:rPr>
          <w:rFonts w:ascii="Calibri" w:hAnsi="Calibri"/>
        </w:rPr>
        <w:t>, emitida por una Entidad de Intermediación Financiera (</w:t>
      </w:r>
      <w:r w:rsidRPr="00E416DB">
        <w:rPr>
          <w:rFonts w:ascii="Calibri" w:hAnsi="Calibri"/>
          <w:b/>
          <w:bCs/>
          <w:u w:val="single"/>
        </w:rPr>
        <w:t>Bancaria)</w:t>
      </w:r>
      <w:r w:rsidRPr="00E416DB">
        <w:rPr>
          <w:rFonts w:ascii="Calibri" w:hAnsi="Calibri"/>
        </w:rPr>
        <w:t xml:space="preserve">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14:paraId="502A2B8C" w14:textId="77777777" w:rsidR="004C411F" w:rsidRPr="000E4A69" w:rsidRDefault="004C411F" w:rsidP="004C411F">
      <w:pPr>
        <w:jc w:val="both"/>
        <w:rPr>
          <w:rFonts w:ascii="Arial" w:hAnsi="Arial"/>
          <w:sz w:val="10"/>
          <w:szCs w:val="20"/>
        </w:rPr>
      </w:pPr>
    </w:p>
    <w:p w14:paraId="0B9D1C64" w14:textId="77777777" w:rsidR="006E4966" w:rsidRDefault="004C411F" w:rsidP="00DE584C">
      <w:pPr>
        <w:jc w:val="both"/>
        <w:rPr>
          <w:rFonts w:ascii="Calibri" w:hAnsi="Calibri"/>
        </w:rPr>
        <w:sectPr w:rsidR="006E4966">
          <w:headerReference w:type="default" r:id="rId8"/>
          <w:pgSz w:w="12240" w:h="15840"/>
          <w:pgMar w:top="1417" w:right="1701" w:bottom="1417" w:left="1701" w:header="708" w:footer="708" w:gutter="0"/>
          <w:cols w:space="708"/>
          <w:docGrid w:linePitch="360"/>
        </w:sectPr>
      </w:pPr>
      <w:r w:rsidRPr="00E416DB">
        <w:rPr>
          <w:rFonts w:ascii="Calibri" w:hAnsi="Calibri"/>
          <w:b/>
          <w:bCs/>
          <w:u w:val="single"/>
        </w:rPr>
        <w:t>Póliza de caución a Primer requerimiento para Entidades Públicas</w:t>
      </w:r>
      <w:r w:rsidRPr="00E416DB">
        <w:rPr>
          <w:rFonts w:ascii="Calibri" w:hAnsi="Calibri"/>
        </w:rPr>
        <w:t>, emitida por una empresa aseguradora del Estado Plurinacional de Bolivia</w:t>
      </w:r>
      <w:r>
        <w:rPr>
          <w:rFonts w:ascii="Calibri" w:hAnsi="Calibri"/>
        </w:rPr>
        <w:t xml:space="preserve"> </w:t>
      </w:r>
      <w:r w:rsidRPr="000C047E">
        <w:rPr>
          <w:rFonts w:ascii="Calibri" w:hAnsi="Calibri"/>
        </w:rPr>
        <w:t>con estructura de alcance a nivel nacional</w:t>
      </w:r>
      <w:r w:rsidRPr="00E416DB">
        <w:rPr>
          <w:rFonts w:ascii="Calibri" w:hAnsi="Calibri"/>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w:t>
      </w:r>
    </w:p>
    <w:p w14:paraId="4F697BB2" w14:textId="295023F1" w:rsidR="00DE584C" w:rsidRPr="00E416DB" w:rsidRDefault="00E742BA" w:rsidP="00DE584C">
      <w:pPr>
        <w:jc w:val="both"/>
        <w:rPr>
          <w:rFonts w:ascii="Calibri" w:hAnsi="Calibri"/>
        </w:rPr>
      </w:pPr>
      <w:r w:rsidRPr="00E416DB">
        <w:rPr>
          <w:rFonts w:ascii="Calibri" w:hAnsi="Calibri"/>
        </w:rPr>
        <w:lastRenderedPageBreak/>
        <w:t>Requerimiento</w:t>
      </w:r>
      <w:r w:rsidR="004C411F" w:rsidRPr="00E416DB">
        <w:rPr>
          <w:rFonts w:ascii="Calibri" w:hAnsi="Calibri"/>
        </w:rPr>
        <w:t xml:space="preserve"> con vigencia de 60 días calendario adicionales a la vigencia del contrato, por un monto equivalente al 7% del valor total del contrato.</w:t>
      </w:r>
    </w:p>
    <w:p w14:paraId="4C9733F8" w14:textId="77777777" w:rsidR="00D02E07" w:rsidRPr="00DE584C" w:rsidRDefault="00D02E07" w:rsidP="00D02E07">
      <w:pPr>
        <w:jc w:val="both"/>
        <w:rPr>
          <w:rFonts w:asciiTheme="minorHAnsi" w:hAnsiTheme="minorHAnsi"/>
          <w:color w:val="000000"/>
          <w:sz w:val="22"/>
          <w:szCs w:val="22"/>
          <w:shd w:val="clear" w:color="auto" w:fill="FFFFFF"/>
        </w:rPr>
      </w:pPr>
    </w:p>
    <w:p w14:paraId="22D7DD40" w14:textId="77777777" w:rsidR="00B57B2D" w:rsidRDefault="00574A38" w:rsidP="00B57B2D">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w:t>
      </w:r>
      <w:r w:rsidR="00D02E07">
        <w:rPr>
          <w:rFonts w:asciiTheme="minorHAnsi" w:hAnsiTheme="minorHAnsi" w:cstheme="minorHAnsi"/>
          <w:b/>
          <w:bCs/>
          <w:sz w:val="22"/>
          <w:szCs w:val="22"/>
          <w:u w:val="single"/>
          <w:lang w:val="es-BO"/>
        </w:rPr>
        <w:t xml:space="preserve">.4. </w:t>
      </w:r>
      <w:r w:rsidR="004C411F">
        <w:rPr>
          <w:rFonts w:asciiTheme="minorHAnsi" w:hAnsiTheme="minorHAnsi" w:cstheme="minorHAnsi"/>
          <w:b/>
          <w:bCs/>
          <w:sz w:val="22"/>
          <w:szCs w:val="22"/>
          <w:u w:val="single"/>
          <w:lang w:val="es-BO"/>
        </w:rPr>
        <w:t>GARANTÍA ADICIONAL A LA GARANTIA DE CUMPLIMIENTO DE CONTRATO DE OBRAS</w:t>
      </w:r>
    </w:p>
    <w:p w14:paraId="52265C93" w14:textId="77777777" w:rsidR="00B57B2D" w:rsidRPr="00B57B2D" w:rsidRDefault="00B57B2D" w:rsidP="00B57B2D">
      <w:pPr>
        <w:rPr>
          <w:rFonts w:asciiTheme="minorHAnsi" w:hAnsiTheme="minorHAnsi" w:cstheme="minorHAnsi"/>
          <w:bCs/>
          <w:sz w:val="22"/>
          <w:szCs w:val="22"/>
          <w:lang w:val="es-BO"/>
        </w:rPr>
      </w:pPr>
    </w:p>
    <w:p w14:paraId="00539383" w14:textId="6DF427AF" w:rsidR="00B0228A" w:rsidRPr="00B57B2D" w:rsidRDefault="00B0228A" w:rsidP="00B0228A">
      <w:pPr>
        <w:jc w:val="both"/>
        <w:rPr>
          <w:rFonts w:asciiTheme="minorHAnsi" w:hAnsiTheme="minorHAnsi" w:cstheme="minorHAnsi"/>
          <w:bCs/>
          <w:sz w:val="22"/>
          <w:szCs w:val="22"/>
          <w:lang w:val="es-BO"/>
        </w:rPr>
      </w:pPr>
      <w:r w:rsidRPr="00B57B2D">
        <w:rPr>
          <w:rFonts w:asciiTheme="minorHAnsi" w:hAnsiTheme="minorHAnsi" w:cstheme="minorHAnsi"/>
          <w:bCs/>
          <w:sz w:val="22"/>
          <w:szCs w:val="22"/>
          <w:lang w:val="es-BO"/>
        </w:rPr>
        <w:t xml:space="preserve">A elección de la empresa </w:t>
      </w:r>
      <w:r w:rsidR="00051E1D">
        <w:rPr>
          <w:rFonts w:asciiTheme="minorHAnsi" w:hAnsiTheme="minorHAnsi" w:cstheme="minorHAnsi"/>
          <w:bCs/>
          <w:sz w:val="22"/>
          <w:szCs w:val="22"/>
          <w:lang w:val="es-BO"/>
        </w:rPr>
        <w:t>contratista</w:t>
      </w:r>
      <w:r w:rsidRPr="00B57B2D">
        <w:rPr>
          <w:rFonts w:asciiTheme="minorHAnsi" w:hAnsiTheme="minorHAnsi" w:cstheme="minorHAnsi"/>
          <w:bCs/>
          <w:sz w:val="22"/>
          <w:szCs w:val="22"/>
          <w:lang w:val="es-BO"/>
        </w:rPr>
        <w:t xml:space="preserve"> esta podrá optar por uno de los siguientes instrumentos financieros:</w:t>
      </w:r>
    </w:p>
    <w:p w14:paraId="6A7457E8" w14:textId="3A199F58" w:rsidR="00B57B2D" w:rsidRPr="00E742BA" w:rsidRDefault="00B57B2D" w:rsidP="00B57B2D">
      <w:pPr>
        <w:jc w:val="both"/>
        <w:rPr>
          <w:rFonts w:asciiTheme="minorHAnsi" w:hAnsiTheme="minorHAnsi" w:cstheme="minorHAnsi"/>
          <w:bCs/>
          <w:sz w:val="14"/>
          <w:szCs w:val="22"/>
          <w:lang w:val="es-BO"/>
        </w:rPr>
      </w:pPr>
      <w:r>
        <w:rPr>
          <w:rFonts w:asciiTheme="minorHAnsi" w:hAnsiTheme="minorHAnsi" w:cstheme="minorHAnsi"/>
          <w:bCs/>
          <w:sz w:val="22"/>
          <w:szCs w:val="22"/>
          <w:lang w:val="es-BO"/>
        </w:rPr>
        <w:t xml:space="preserve"> </w:t>
      </w:r>
    </w:p>
    <w:p w14:paraId="4C4F9870" w14:textId="2FE8ECA4" w:rsidR="006A549B" w:rsidRDefault="00B57B2D"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(Bancaria)</w:t>
      </w:r>
      <w:r w:rsidRPr="00B57B2D">
        <w:rPr>
          <w:rFonts w:asciiTheme="minorHAnsi" w:hAnsiTheme="minorHAnsi" w:cstheme="minorHAnsi"/>
          <w:bCs/>
          <w:sz w:val="22"/>
          <w:szCs w:val="22"/>
          <w:lang w:val="es-BO"/>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w:t>
      </w:r>
      <w:r w:rsidR="008B6C39">
        <w:rPr>
          <w:rFonts w:asciiTheme="minorHAnsi" w:hAnsiTheme="minorHAnsi" w:cstheme="minorHAnsi"/>
          <w:bCs/>
          <w:sz w:val="22"/>
          <w:szCs w:val="22"/>
          <w:lang w:val="es-BO"/>
        </w:rPr>
        <w:t>alor de su propuesta económica.</w:t>
      </w:r>
    </w:p>
    <w:p w14:paraId="3EF09DF7" w14:textId="77777777" w:rsidR="008B6C39" w:rsidRDefault="008B6C39" w:rsidP="00B57B2D">
      <w:pPr>
        <w:jc w:val="both"/>
        <w:rPr>
          <w:rFonts w:asciiTheme="minorHAnsi" w:hAnsiTheme="minorHAnsi" w:cstheme="minorHAnsi"/>
          <w:bCs/>
          <w:sz w:val="22"/>
          <w:szCs w:val="22"/>
          <w:lang w:val="es-BO"/>
        </w:rPr>
      </w:pPr>
    </w:p>
    <w:p w14:paraId="75123DE0" w14:textId="49101279" w:rsidR="008B6C39" w:rsidRDefault="008B6C39" w:rsidP="00B57B2D">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sidRPr="00B57B2D">
        <w:rPr>
          <w:rFonts w:asciiTheme="minorHAnsi" w:hAnsiTheme="minorHAnsi" w:cstheme="minorHAnsi"/>
          <w:bCs/>
          <w:sz w:val="22"/>
          <w:szCs w:val="22"/>
          <w:lang w:val="es-BO"/>
        </w:rPr>
        <w:t xml:space="preserve"> 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w:t>
      </w:r>
      <w:r>
        <w:rPr>
          <w:rFonts w:asciiTheme="minorHAnsi" w:hAnsiTheme="minorHAnsi" w:cstheme="minorHAnsi"/>
          <w:bCs/>
          <w:sz w:val="22"/>
          <w:szCs w:val="22"/>
          <w:lang w:val="es-BO"/>
        </w:rPr>
        <w:t>uesta económica.</w:t>
      </w:r>
    </w:p>
    <w:p w14:paraId="617630EC" w14:textId="77777777" w:rsidR="004C63AB" w:rsidRDefault="004C63AB" w:rsidP="00B57B2D">
      <w:pPr>
        <w:jc w:val="both"/>
        <w:rPr>
          <w:rFonts w:asciiTheme="minorHAnsi" w:hAnsiTheme="minorHAnsi" w:cstheme="minorHAnsi"/>
          <w:bCs/>
          <w:sz w:val="22"/>
          <w:szCs w:val="22"/>
          <w:lang w:val="es-BO"/>
        </w:rPr>
      </w:pPr>
    </w:p>
    <w:p w14:paraId="7DE7A8C3" w14:textId="77777777" w:rsidR="004C63AB" w:rsidRDefault="004C63AB" w:rsidP="004C63AB">
      <w:pPr>
        <w:rPr>
          <w:rFonts w:asciiTheme="minorHAnsi" w:hAnsiTheme="minorHAnsi" w:cstheme="minorHAnsi"/>
          <w:b/>
          <w:bCs/>
          <w:sz w:val="22"/>
          <w:szCs w:val="22"/>
          <w:u w:val="single"/>
          <w:lang w:val="es-BO"/>
        </w:rPr>
      </w:pPr>
      <w:r>
        <w:rPr>
          <w:rFonts w:asciiTheme="minorHAnsi" w:hAnsiTheme="minorHAnsi" w:cstheme="minorHAnsi"/>
          <w:b/>
          <w:bCs/>
          <w:sz w:val="22"/>
          <w:szCs w:val="22"/>
          <w:u w:val="single"/>
          <w:lang w:val="es-BO"/>
        </w:rPr>
        <w:t>3.5. GARANTÍA DE BUENA EJECUCION DE OBRA</w:t>
      </w:r>
    </w:p>
    <w:p w14:paraId="3B423E6C" w14:textId="77777777" w:rsidR="004C63AB" w:rsidRDefault="004C63AB" w:rsidP="004C63AB">
      <w:pPr>
        <w:jc w:val="both"/>
        <w:rPr>
          <w:rFonts w:asciiTheme="minorHAnsi" w:hAnsiTheme="minorHAnsi" w:cstheme="minorHAnsi"/>
          <w:bCs/>
          <w:sz w:val="22"/>
          <w:szCs w:val="22"/>
          <w:lang w:val="es-BO"/>
        </w:rPr>
      </w:pPr>
    </w:p>
    <w:p w14:paraId="77617931" w14:textId="2A43AE82" w:rsidR="004C63AB" w:rsidRDefault="004C63AB" w:rsidP="004C63AB">
      <w:pPr>
        <w:jc w:val="both"/>
        <w:rPr>
          <w:rFonts w:asciiTheme="minorHAnsi" w:hAnsiTheme="minorHAnsi" w:cstheme="minorHAnsi"/>
          <w:bCs/>
          <w:sz w:val="22"/>
          <w:szCs w:val="22"/>
          <w:lang w:val="es-BO"/>
        </w:rPr>
      </w:pPr>
      <w:r>
        <w:rPr>
          <w:rFonts w:asciiTheme="minorHAnsi" w:hAnsiTheme="minorHAnsi" w:cstheme="minorHAnsi"/>
          <w:bCs/>
          <w:sz w:val="22"/>
          <w:szCs w:val="22"/>
          <w:lang w:val="es-BO"/>
        </w:rPr>
        <w:t xml:space="preserve">A elección de la empresa </w:t>
      </w:r>
      <w:r w:rsidR="00493C8B">
        <w:rPr>
          <w:rFonts w:asciiTheme="minorHAnsi" w:hAnsiTheme="minorHAnsi" w:cstheme="minorHAnsi"/>
          <w:bCs/>
          <w:sz w:val="22"/>
          <w:szCs w:val="22"/>
          <w:lang w:val="es-BO"/>
        </w:rPr>
        <w:t>contratista</w:t>
      </w:r>
      <w:r>
        <w:rPr>
          <w:rFonts w:asciiTheme="minorHAnsi" w:hAnsiTheme="minorHAnsi" w:cstheme="minorHAnsi"/>
          <w:bCs/>
          <w:sz w:val="22"/>
          <w:szCs w:val="22"/>
          <w:lang w:val="es-BO"/>
        </w:rPr>
        <w:t xml:space="preserve"> esta podrá optar por uno de los siguientes instrumentos financiero:</w:t>
      </w:r>
    </w:p>
    <w:p w14:paraId="71734356"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Boleta de Garantía</w:t>
      </w:r>
      <w:r w:rsidRPr="00B57B2D">
        <w:rPr>
          <w:rFonts w:asciiTheme="minorHAnsi" w:hAnsiTheme="minorHAnsi" w:cstheme="minorHAnsi"/>
          <w:b/>
          <w:bCs/>
          <w:sz w:val="22"/>
          <w:szCs w:val="22"/>
          <w:lang w:val="es-BO"/>
        </w:rPr>
        <w:t>,</w:t>
      </w:r>
      <w:r>
        <w:rPr>
          <w:rFonts w:asciiTheme="minorHAnsi" w:hAnsiTheme="minorHAnsi" w:cstheme="minorHAnsi"/>
          <w:b/>
          <w:bCs/>
          <w:sz w:val="22"/>
          <w:szCs w:val="22"/>
          <w:lang w:val="es-BO"/>
        </w:rPr>
        <w:t xml:space="preserve"> </w:t>
      </w:r>
      <w:r w:rsidRPr="00E073BB">
        <w:rPr>
          <w:rFonts w:asciiTheme="minorHAnsi" w:hAnsiTheme="minorHAnsi" w:cstheme="minorHAnsi"/>
          <w:bCs/>
          <w:sz w:val="22"/>
          <w:szCs w:val="22"/>
          <w:lang w:val="es-BO"/>
        </w:rPr>
        <w:t>emitida por una entidad de intermediación financiera (bancaria) del Estado plurinacional</w:t>
      </w:r>
      <w:r>
        <w:rPr>
          <w:rFonts w:asciiTheme="minorHAnsi" w:hAnsiTheme="minorHAnsi" w:cstheme="minorHAnsi"/>
          <w:bCs/>
          <w:sz w:val="22"/>
          <w:szCs w:val="22"/>
          <w:lang w:val="es-BO"/>
        </w:rPr>
        <w:t xml:space="preserve"> de Bolivia con estructura de alcance a nivel nacional, registrada, autorizada y bajo control el control de la autoridad de supervisión del Sistema Financiero- ASFI, a la orden/a favor de Yacimientos Petrolíferos Bolivianos/ YPFB, con características expresas de renovable, irrevocable y de ejecución  inmediata con vigencia de 12 meses computables desde el día siguiente a la recepción definitiva de la obra, por un monto equivalente al 2% del valor total del contrato.</w:t>
      </w:r>
    </w:p>
    <w:p w14:paraId="6DEB21DE" w14:textId="77777777" w:rsidR="004C63AB" w:rsidRDefault="004C63AB" w:rsidP="004C63AB">
      <w:pPr>
        <w:jc w:val="both"/>
        <w:rPr>
          <w:rFonts w:asciiTheme="minorHAnsi" w:hAnsiTheme="minorHAnsi" w:cstheme="minorHAnsi"/>
          <w:bCs/>
          <w:sz w:val="22"/>
          <w:szCs w:val="22"/>
          <w:lang w:val="es-BO"/>
        </w:rPr>
      </w:pPr>
    </w:p>
    <w:p w14:paraId="707F2394" w14:textId="77777777" w:rsidR="004C63AB" w:rsidRDefault="004C63AB" w:rsidP="004C63AB">
      <w:pPr>
        <w:jc w:val="both"/>
        <w:rPr>
          <w:rFonts w:asciiTheme="minorHAnsi" w:hAnsiTheme="minorHAnsi" w:cstheme="minorHAnsi"/>
          <w:bCs/>
          <w:sz w:val="22"/>
          <w:szCs w:val="22"/>
          <w:lang w:val="es-BO"/>
        </w:rPr>
      </w:pPr>
      <w:r w:rsidRPr="00B57B2D">
        <w:rPr>
          <w:rFonts w:asciiTheme="minorHAnsi" w:hAnsiTheme="minorHAnsi" w:cstheme="minorHAnsi"/>
          <w:b/>
          <w:bCs/>
          <w:sz w:val="22"/>
          <w:szCs w:val="22"/>
          <w:u w:val="single"/>
          <w:lang w:val="es-BO"/>
        </w:rPr>
        <w:t>Garantía a Primer Requerimiento,</w:t>
      </w:r>
      <w:r>
        <w:rPr>
          <w:rFonts w:asciiTheme="minorHAnsi" w:hAnsiTheme="minorHAnsi" w:cstheme="minorHAnsi"/>
          <w:b/>
          <w:bCs/>
          <w:sz w:val="22"/>
          <w:szCs w:val="22"/>
          <w:u w:val="single"/>
          <w:lang w:val="es-BO"/>
        </w:rPr>
        <w:t xml:space="preserve"> </w:t>
      </w:r>
      <w:r w:rsidRPr="00B57B2D">
        <w:rPr>
          <w:rFonts w:asciiTheme="minorHAnsi" w:hAnsiTheme="minorHAnsi" w:cstheme="minorHAnsi"/>
          <w:bCs/>
          <w:sz w:val="22"/>
          <w:szCs w:val="22"/>
          <w:lang w:val="es-BO"/>
        </w:rPr>
        <w:t xml:space="preserve">emitida por una Entidad de Intermediación Financiera </w:t>
      </w:r>
      <w:r w:rsidRPr="00B57B2D">
        <w:rPr>
          <w:rFonts w:asciiTheme="minorHAnsi" w:hAnsiTheme="minorHAnsi" w:cstheme="minorHAnsi"/>
          <w:b/>
          <w:bCs/>
          <w:sz w:val="22"/>
          <w:szCs w:val="22"/>
          <w:lang w:val="es-BO"/>
        </w:rPr>
        <w:t xml:space="preserve">(Bancaria) </w:t>
      </w:r>
      <w:r w:rsidRPr="00B57B2D">
        <w:rPr>
          <w:rFonts w:asciiTheme="minorHAnsi" w:hAnsiTheme="minorHAnsi" w:cstheme="minorHAnsi"/>
          <w:bCs/>
          <w:sz w:val="22"/>
          <w:szCs w:val="22"/>
          <w:lang w:val="es-BO"/>
        </w:rPr>
        <w:t>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w:t>
      </w:r>
      <w:r>
        <w:rPr>
          <w:rFonts w:asciiTheme="minorHAnsi" w:hAnsiTheme="minorHAnsi" w:cstheme="minorHAnsi"/>
          <w:bCs/>
          <w:sz w:val="22"/>
          <w:szCs w:val="22"/>
          <w:lang w:val="es-BO"/>
        </w:rPr>
        <w:t xml:space="preserve"> requerimiento con vigencia de 12 meses computables desde el día siguiente a la recepción definitiva de la Obra, por un monto equivalente al 2% del valor total del contrato.</w:t>
      </w:r>
    </w:p>
    <w:p w14:paraId="3C8DB2BF" w14:textId="5884CE30" w:rsidR="004C63AB" w:rsidRDefault="004C63AB" w:rsidP="004C63AB">
      <w:pPr>
        <w:jc w:val="both"/>
        <w:rPr>
          <w:rFonts w:asciiTheme="minorHAnsi" w:hAnsiTheme="minorHAnsi" w:cstheme="minorHAnsi"/>
          <w:bCs/>
          <w:sz w:val="22"/>
          <w:szCs w:val="22"/>
          <w:lang w:val="es-BO"/>
        </w:rPr>
      </w:pPr>
      <w:r w:rsidRPr="00E416DB">
        <w:rPr>
          <w:rFonts w:ascii="Calibri" w:hAnsi="Calibri"/>
          <w:b/>
          <w:bCs/>
          <w:u w:val="single"/>
        </w:rPr>
        <w:t>Póliza de caución a Primer requerimiento para Entidades Públicas</w:t>
      </w:r>
      <w:r w:rsidRPr="00E416DB">
        <w:rPr>
          <w:rFonts w:ascii="Calibri" w:hAnsi="Calibri"/>
        </w:rPr>
        <w:t xml:space="preserve">, </w:t>
      </w:r>
      <w:r w:rsidRPr="0069314D">
        <w:rPr>
          <w:rFonts w:asciiTheme="minorHAnsi" w:hAnsiTheme="minorHAnsi" w:cstheme="minorHAnsi"/>
          <w:bCs/>
          <w:sz w:val="22"/>
          <w:szCs w:val="22"/>
          <w:lang w:val="es-BO"/>
        </w:rPr>
        <w:t xml:space="preserve">emitida por una empresa aseguradora del Estado Plurinacional de Bolivia con estructura de alcance a nivel nacional, registrada, autorizada y bajo el control de la Autoridad de Fiscalización y Control de Pensiones y </w:t>
      </w:r>
      <w:r w:rsidRPr="0069314D">
        <w:rPr>
          <w:rFonts w:asciiTheme="minorHAnsi" w:hAnsiTheme="minorHAnsi" w:cstheme="minorHAnsi"/>
          <w:bCs/>
          <w:sz w:val="22"/>
          <w:szCs w:val="22"/>
          <w:lang w:val="es-BO"/>
        </w:rPr>
        <w:lastRenderedPageBreak/>
        <w:t xml:space="preserve">Seguros a la orden/a favor de Yacimientos Petrolíferos Fiscales Bolivianos / YPFB, con las características expresas de renovable, irrevocable y de ejecución a primer </w:t>
      </w:r>
      <w:r>
        <w:rPr>
          <w:rFonts w:asciiTheme="minorHAnsi" w:hAnsiTheme="minorHAnsi" w:cstheme="minorHAnsi"/>
          <w:bCs/>
          <w:sz w:val="22"/>
          <w:szCs w:val="22"/>
          <w:lang w:val="es-BO"/>
        </w:rPr>
        <w:t>r</w:t>
      </w:r>
      <w:r w:rsidRPr="0069314D">
        <w:rPr>
          <w:rFonts w:asciiTheme="minorHAnsi" w:hAnsiTheme="minorHAnsi" w:cstheme="minorHAnsi"/>
          <w:bCs/>
          <w:sz w:val="22"/>
          <w:szCs w:val="22"/>
          <w:lang w:val="es-BO"/>
        </w:rPr>
        <w:t xml:space="preserve">equerimiento con vigencia de </w:t>
      </w:r>
      <w:r>
        <w:rPr>
          <w:rFonts w:asciiTheme="minorHAnsi" w:hAnsiTheme="minorHAnsi" w:cstheme="minorHAnsi"/>
          <w:bCs/>
          <w:sz w:val="22"/>
          <w:szCs w:val="22"/>
          <w:lang w:val="es-BO"/>
        </w:rPr>
        <w:t>12 meses computables desde el día siguiente a la recepción definitiva de la Obra, por un monto equivalente al 2% del valor total del contrato</w:t>
      </w:r>
    </w:p>
    <w:p w14:paraId="230F13A5" w14:textId="77777777" w:rsidR="004C63AB" w:rsidRDefault="004C63AB" w:rsidP="00B57B2D">
      <w:pPr>
        <w:jc w:val="both"/>
        <w:rPr>
          <w:rFonts w:asciiTheme="minorHAnsi" w:hAnsiTheme="minorHAnsi" w:cstheme="minorHAnsi"/>
          <w:bCs/>
          <w:sz w:val="22"/>
          <w:szCs w:val="22"/>
          <w:lang w:val="es-BO"/>
        </w:rPr>
      </w:pPr>
    </w:p>
    <w:p w14:paraId="34F96D89" w14:textId="77777777" w:rsidR="00D97D39" w:rsidRPr="00120CDA" w:rsidRDefault="00D97D39" w:rsidP="00D97D39">
      <w:pPr>
        <w:spacing w:line="360" w:lineRule="auto"/>
        <w:rPr>
          <w:rFonts w:asciiTheme="majorHAnsi" w:hAnsiTheme="majorHAnsi" w:cs="Arial"/>
          <w:b/>
          <w:bCs/>
          <w:sz w:val="22"/>
          <w:szCs w:val="22"/>
        </w:rPr>
      </w:pPr>
      <w:r w:rsidRPr="00120CDA">
        <w:rPr>
          <w:rFonts w:asciiTheme="majorHAnsi" w:hAnsiTheme="majorHAnsi" w:cs="Arial"/>
          <w:b/>
          <w:bCs/>
          <w:sz w:val="22"/>
          <w:szCs w:val="22"/>
        </w:rPr>
        <w:t>INSTRUCCIONES PARA LA EMISION DE INSTRUMENTOS FINANCIEROS</w:t>
      </w:r>
    </w:p>
    <w:p w14:paraId="68006905" w14:textId="77777777" w:rsidR="00D51E26" w:rsidRDefault="00D51E26" w:rsidP="00D97D39">
      <w:pPr>
        <w:jc w:val="right"/>
        <w:rPr>
          <w:rFonts w:asciiTheme="minorHAnsi" w:hAnsiTheme="minorHAnsi" w:cstheme="minorHAnsi"/>
          <w:sz w:val="22"/>
          <w:szCs w:val="22"/>
        </w:rPr>
      </w:pPr>
    </w:p>
    <w:p w14:paraId="5280EC10" w14:textId="5E328090" w:rsidR="0086754F" w:rsidRDefault="00D51E26" w:rsidP="00D51E26">
      <w:pPr>
        <w:jc w:val="both"/>
        <w:rPr>
          <w:rFonts w:ascii="Arial" w:hAnsi="Arial" w:cs="Arial"/>
          <w:sz w:val="20"/>
        </w:rPr>
        <w:sectPr w:rsidR="0086754F" w:rsidSect="00D97D39">
          <w:footerReference w:type="default" r:id="rId9"/>
          <w:pgSz w:w="12240" w:h="15840"/>
          <w:pgMar w:top="1417" w:right="1701" w:bottom="1417" w:left="1701" w:header="708" w:footer="708" w:gutter="0"/>
          <w:cols w:space="708"/>
          <w:docGrid w:linePitch="360"/>
        </w:sectPr>
      </w:pPr>
      <w:r w:rsidRPr="000B54F3">
        <w:rPr>
          <w:rFonts w:ascii="Arial" w:hAnsi="Arial" w:cs="Arial"/>
          <w:sz w:val="20"/>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rPr>
        <w:t>cumpliendo obligatoriamente</w:t>
      </w:r>
      <w:r w:rsidR="0086754F">
        <w:rPr>
          <w:rFonts w:ascii="Arial" w:hAnsi="Arial" w:cs="Arial"/>
          <w:sz w:val="20"/>
        </w:rPr>
        <w:t xml:space="preserve"> con las siguientes condiciones</w:t>
      </w:r>
    </w:p>
    <w:p w14:paraId="4E19B65D" w14:textId="29E1B246" w:rsidR="0086754F" w:rsidRPr="000B54F3" w:rsidRDefault="0086754F" w:rsidP="00D51E26">
      <w:pPr>
        <w:jc w:val="both"/>
        <w:rPr>
          <w:rFonts w:ascii="Arial" w:hAnsi="Arial" w:cs="Arial"/>
          <w:sz w:val="20"/>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D51E26" w:rsidRPr="0086754F" w14:paraId="6929F676" w14:textId="77777777" w:rsidTr="00544EA1">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705398"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043EEB9" w14:textId="77777777" w:rsidR="00D51E26" w:rsidRPr="0086754F" w:rsidRDefault="00D51E26" w:rsidP="00544EA1">
            <w:pPr>
              <w:pStyle w:val="Prrafodelista"/>
              <w:ind w:left="0"/>
              <w:jc w:val="center"/>
              <w:rPr>
                <w:rFonts w:asciiTheme="minorHAnsi" w:hAnsiTheme="minorHAnsi" w:cstheme="minorHAnsi"/>
                <w:b/>
                <w:bCs/>
                <w:sz w:val="18"/>
                <w:szCs w:val="20"/>
              </w:rPr>
            </w:pPr>
            <w:r w:rsidRPr="0086754F">
              <w:rPr>
                <w:rFonts w:asciiTheme="minorHAnsi" w:hAnsiTheme="minorHAnsi" w:cstheme="minorHAnsi"/>
                <w:b/>
                <w:bCs/>
                <w:sz w:val="18"/>
                <w:szCs w:val="20"/>
              </w:rPr>
              <w:t>INSTRUCCIÓN</w:t>
            </w:r>
          </w:p>
        </w:tc>
      </w:tr>
      <w:tr w:rsidR="00D51E26" w:rsidRPr="0086754F" w14:paraId="0E07168D"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E1031C" w14:textId="77777777" w:rsidR="00D51E26" w:rsidRPr="0086754F" w:rsidRDefault="00D51E26" w:rsidP="00544EA1">
            <w:pPr>
              <w:rPr>
                <w:rFonts w:asciiTheme="minorHAnsi" w:hAnsiTheme="minorHAnsi" w:cstheme="minorHAnsi"/>
                <w:b/>
                <w:bCs/>
                <w:sz w:val="18"/>
                <w:szCs w:val="20"/>
              </w:rPr>
            </w:pPr>
            <w:r w:rsidRPr="0086754F">
              <w:rPr>
                <w:rFonts w:asciiTheme="minorHAnsi" w:hAnsiTheme="minorHAnsi" w:cstheme="minorHAnsi"/>
                <w:b/>
                <w:bCs/>
                <w:sz w:val="18"/>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40EE6A" w14:textId="77777777" w:rsidR="00D51E26" w:rsidRPr="0086754F" w:rsidRDefault="00D51E26" w:rsidP="00544EA1">
            <w:pPr>
              <w:jc w:val="both"/>
              <w:rPr>
                <w:rStyle w:val="nfasis"/>
                <w:rFonts w:asciiTheme="minorHAnsi" w:eastAsiaTheme="majorEastAsia" w:hAnsiTheme="minorHAnsi" w:cstheme="minorHAnsi"/>
                <w:sz w:val="18"/>
                <w:szCs w:val="20"/>
              </w:rPr>
            </w:pPr>
            <w:r w:rsidRPr="0086754F">
              <w:rPr>
                <w:rFonts w:asciiTheme="minorHAnsi" w:hAnsiTheme="minorHAnsi" w:cstheme="minorHAnsi"/>
                <w:sz w:val="18"/>
                <w:szCs w:val="20"/>
              </w:rPr>
              <w:t xml:space="preserve">Se aceptará </w:t>
            </w:r>
            <w:r w:rsidRPr="0086754F">
              <w:rPr>
                <w:rFonts w:asciiTheme="minorHAnsi" w:hAnsiTheme="minorHAnsi" w:cstheme="minorHAnsi"/>
                <w:b/>
                <w:sz w:val="18"/>
                <w:szCs w:val="20"/>
                <w:u w:val="single"/>
              </w:rPr>
              <w:t>únicamente</w:t>
            </w:r>
            <w:r w:rsidRPr="0086754F">
              <w:rPr>
                <w:rFonts w:asciiTheme="minorHAnsi" w:hAnsiTheme="minorHAnsi" w:cstheme="minorHAnsi"/>
                <w:sz w:val="18"/>
                <w:szCs w:val="20"/>
              </w:rPr>
              <w:t xml:space="preserve"> los instrumentos detallados en el presente anexo.</w:t>
            </w:r>
          </w:p>
        </w:tc>
      </w:tr>
      <w:tr w:rsidR="00D51E26" w:rsidRPr="0086754F" w14:paraId="5ED92B3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F8E1FC"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OBJETO DE LA GARANTÍA</w:t>
            </w:r>
          </w:p>
          <w:p w14:paraId="27025452" w14:textId="77777777" w:rsidR="00D51E26" w:rsidRPr="0086754F" w:rsidRDefault="00D51E26" w:rsidP="00544EA1">
            <w:pPr>
              <w:pStyle w:val="Prrafodelista"/>
              <w:ind w:left="0"/>
              <w:rPr>
                <w:rFonts w:asciiTheme="minorHAnsi" w:hAnsiTheme="minorHAnsi" w:cstheme="minorHAnsi"/>
                <w:i/>
                <w:sz w:val="18"/>
                <w:szCs w:val="20"/>
              </w:rPr>
            </w:pPr>
            <w:r w:rsidRPr="0086754F">
              <w:rPr>
                <w:rFonts w:asciiTheme="minorHAnsi" w:hAnsiTheme="minorHAnsi" w:cstheme="minorHAnsi"/>
                <w:b/>
                <w:bCs/>
                <w:sz w:val="18"/>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F69841D"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correctamente y de manera explícita, </w:t>
            </w:r>
            <w:r w:rsidRPr="0086754F">
              <w:rPr>
                <w:rFonts w:asciiTheme="minorHAnsi" w:hAnsiTheme="minorHAnsi" w:cstheme="minorHAnsi"/>
                <w:b/>
                <w:sz w:val="18"/>
                <w:szCs w:val="20"/>
                <w:u w:val="single"/>
              </w:rPr>
              <w:t>textual</w:t>
            </w:r>
            <w:r w:rsidRPr="0086754F">
              <w:rPr>
                <w:rFonts w:asciiTheme="minorHAnsi" w:hAnsiTheme="minorHAnsi" w:cstheme="minorHAnsi"/>
                <w:sz w:val="18"/>
                <w:szCs w:val="20"/>
              </w:rPr>
              <w:t xml:space="preserve"> y </w:t>
            </w:r>
            <w:r w:rsidRPr="0086754F">
              <w:rPr>
                <w:rFonts w:asciiTheme="minorHAnsi" w:hAnsiTheme="minorHAnsi" w:cstheme="minorHAnsi"/>
                <w:b/>
                <w:sz w:val="18"/>
                <w:szCs w:val="20"/>
                <w:u w:val="single"/>
              </w:rPr>
              <w:t>completa</w:t>
            </w:r>
            <w:r w:rsidRPr="0086754F">
              <w:rPr>
                <w:rFonts w:asciiTheme="minorHAnsi" w:hAnsiTheme="minorHAnsi" w:cstheme="minorHAnsi"/>
                <w:sz w:val="18"/>
                <w:szCs w:val="20"/>
              </w:rPr>
              <w:t xml:space="preserve">: </w:t>
            </w:r>
          </w:p>
          <w:p w14:paraId="2DFE1A76" w14:textId="77777777" w:rsidR="00D51E26" w:rsidRPr="0086754F" w:rsidRDefault="00D51E26" w:rsidP="00D51E26">
            <w:pPr>
              <w:numPr>
                <w:ilvl w:val="0"/>
                <w:numId w:val="19"/>
              </w:numPr>
              <w:jc w:val="both"/>
              <w:rPr>
                <w:rFonts w:asciiTheme="minorHAnsi" w:hAnsiTheme="minorHAnsi" w:cstheme="minorHAnsi"/>
                <w:sz w:val="18"/>
                <w:szCs w:val="20"/>
              </w:rPr>
            </w:pPr>
            <w:r w:rsidRPr="0086754F">
              <w:rPr>
                <w:rFonts w:asciiTheme="minorHAnsi" w:hAnsiTheme="minorHAnsi" w:cstheme="minorHAnsi"/>
                <w:b/>
                <w:sz w:val="18"/>
                <w:szCs w:val="20"/>
              </w:rPr>
              <w:t>Objeto a garantizar (“Garantía según el objeto”)</w:t>
            </w:r>
            <w:r w:rsidRPr="0086754F">
              <w:rPr>
                <w:rStyle w:val="Refdenotaalpie"/>
                <w:rFonts w:asciiTheme="minorHAnsi" w:eastAsiaTheme="majorEastAsia" w:hAnsiTheme="minorHAnsi" w:cstheme="minorHAnsi"/>
                <w:b/>
                <w:sz w:val="18"/>
                <w:szCs w:val="20"/>
              </w:rPr>
              <w:footnoteReference w:id="1"/>
            </w:r>
            <w:r w:rsidRPr="0086754F">
              <w:rPr>
                <w:rFonts w:asciiTheme="minorHAnsi" w:hAnsiTheme="minorHAnsi" w:cstheme="minorHAnsi"/>
                <w:sz w:val="18"/>
                <w:szCs w:val="20"/>
              </w:rPr>
              <w:t xml:space="preserve"> conforme lo requerido en el presente anexo.</w:t>
            </w:r>
          </w:p>
          <w:p w14:paraId="0849F71D" w14:textId="77777777" w:rsidR="00D51E26" w:rsidRPr="0086754F" w:rsidRDefault="00D51E26" w:rsidP="00D51E26">
            <w:pPr>
              <w:numPr>
                <w:ilvl w:val="0"/>
                <w:numId w:val="19"/>
              </w:numPr>
              <w:jc w:val="both"/>
              <w:rPr>
                <w:rFonts w:asciiTheme="minorHAnsi" w:hAnsiTheme="minorHAnsi" w:cstheme="minorHAnsi"/>
                <w:b/>
                <w:sz w:val="18"/>
                <w:szCs w:val="20"/>
              </w:rPr>
            </w:pPr>
            <w:r w:rsidRPr="0086754F">
              <w:rPr>
                <w:rFonts w:asciiTheme="minorHAnsi" w:hAnsiTheme="minorHAnsi" w:cstheme="minorHAnsi"/>
                <w:b/>
                <w:sz w:val="18"/>
                <w:szCs w:val="20"/>
              </w:rPr>
              <w:t xml:space="preserve">Nombre (Objeto de la Contratación) y/o código </w:t>
            </w:r>
            <w:r w:rsidRPr="0086754F">
              <w:rPr>
                <w:rFonts w:asciiTheme="minorHAnsi" w:hAnsiTheme="minorHAnsi" w:cstheme="minorHAnsi"/>
                <w:sz w:val="18"/>
                <w:szCs w:val="20"/>
              </w:rPr>
              <w:t>del proceso de contratación, conforme al registrado en la página web</w:t>
            </w:r>
            <w:r w:rsidRPr="0086754F">
              <w:rPr>
                <w:rFonts w:asciiTheme="minorHAnsi" w:hAnsiTheme="minorHAnsi" w:cstheme="minorHAnsi"/>
                <w:b/>
                <w:sz w:val="18"/>
                <w:szCs w:val="20"/>
              </w:rPr>
              <w:t>:</w:t>
            </w:r>
          </w:p>
          <w:p w14:paraId="1899C9A3" w14:textId="77777777" w:rsidR="00D51E26" w:rsidRPr="0086754F" w:rsidRDefault="00D51E26" w:rsidP="00544EA1">
            <w:pPr>
              <w:ind w:left="360"/>
              <w:jc w:val="both"/>
              <w:rPr>
                <w:rFonts w:asciiTheme="minorHAnsi" w:hAnsiTheme="minorHAnsi" w:cstheme="minorHAnsi"/>
                <w:b/>
                <w:i/>
                <w:sz w:val="18"/>
                <w:szCs w:val="20"/>
              </w:rPr>
            </w:pPr>
            <w:r w:rsidRPr="0086754F">
              <w:rPr>
                <w:rFonts w:asciiTheme="minorHAnsi" w:hAnsiTheme="minorHAnsi" w:cstheme="minorHAnsi"/>
                <w:b/>
                <w:i/>
                <w:sz w:val="18"/>
                <w:szCs w:val="20"/>
              </w:rPr>
              <w:t>http://contrataciones.ypfb.gob.bo/contrataciones/publicacion</w:t>
            </w:r>
          </w:p>
        </w:tc>
      </w:tr>
      <w:tr w:rsidR="00D51E26" w:rsidRPr="0086754F" w14:paraId="129C11F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C7F67"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3906DC2"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el nombre </w:t>
            </w:r>
            <w:r w:rsidRPr="0086754F">
              <w:rPr>
                <w:rFonts w:asciiTheme="minorHAnsi" w:hAnsiTheme="minorHAnsi" w:cstheme="minorHAnsi"/>
                <w:sz w:val="18"/>
                <w:szCs w:val="20"/>
                <w:u w:val="single"/>
              </w:rPr>
              <w:t>plenamente</w:t>
            </w:r>
            <w:r w:rsidRPr="0086754F">
              <w:rPr>
                <w:rFonts w:asciiTheme="minorHAnsi" w:hAnsiTheme="minorHAnsi" w:cstheme="minorHAnsi"/>
                <w:sz w:val="18"/>
                <w:szCs w:val="20"/>
              </w:rPr>
              <w:t xml:space="preserve"> consistente o concordante con el registrado en el Formulario A-1 (campo: </w:t>
            </w:r>
            <w:r w:rsidRPr="0086754F">
              <w:rPr>
                <w:rFonts w:asciiTheme="minorHAnsi" w:hAnsiTheme="minorHAnsi" w:cstheme="minorHAnsi"/>
                <w:i/>
                <w:sz w:val="18"/>
                <w:szCs w:val="20"/>
              </w:rPr>
              <w:t>Nombre o Razón Social del Proponente</w:t>
            </w:r>
            <w:r w:rsidRPr="0086754F">
              <w:rPr>
                <w:rFonts w:asciiTheme="minorHAnsi" w:hAnsiTheme="minorHAnsi" w:cstheme="minorHAnsi"/>
                <w:sz w:val="18"/>
                <w:szCs w:val="20"/>
              </w:rPr>
              <w:t xml:space="preserve">). Para </w:t>
            </w:r>
            <w:r w:rsidRPr="0086754F">
              <w:rPr>
                <w:rFonts w:asciiTheme="minorHAnsi" w:hAnsiTheme="minorHAnsi" w:cstheme="minorHAnsi"/>
                <w:sz w:val="18"/>
                <w:szCs w:val="20"/>
                <w:u w:val="single"/>
              </w:rPr>
              <w:t>empresas unipersonales</w:t>
            </w:r>
            <w:r w:rsidRPr="0086754F">
              <w:rPr>
                <w:rFonts w:asciiTheme="minorHAnsi" w:hAnsiTheme="minorHAnsi" w:cstheme="minorHAnsi"/>
                <w:sz w:val="18"/>
                <w:szCs w:val="20"/>
              </w:rPr>
              <w:t xml:space="preserve"> podrá figurar alternativamente el nombre del Contribuyente (NIT).</w:t>
            </w:r>
          </w:p>
          <w:p w14:paraId="26CF6F10"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Asimismo, el </w:t>
            </w:r>
            <w:r w:rsidRPr="0086754F">
              <w:rPr>
                <w:rFonts w:asciiTheme="minorHAnsi" w:hAnsiTheme="minorHAnsi" w:cstheme="minorHAnsi"/>
                <w:i/>
                <w:sz w:val="18"/>
                <w:szCs w:val="20"/>
              </w:rPr>
              <w:t>Nombre o</w:t>
            </w:r>
            <w:r w:rsidRPr="0086754F">
              <w:rPr>
                <w:rFonts w:asciiTheme="minorHAnsi" w:hAnsiTheme="minorHAnsi" w:cstheme="minorHAnsi"/>
                <w:sz w:val="18"/>
                <w:szCs w:val="20"/>
              </w:rPr>
              <w:t xml:space="preserve"> </w:t>
            </w:r>
            <w:r w:rsidRPr="0086754F">
              <w:rPr>
                <w:rFonts w:asciiTheme="minorHAnsi" w:hAnsiTheme="minorHAnsi" w:cstheme="minorHAnsi"/>
                <w:i/>
                <w:sz w:val="18"/>
                <w:szCs w:val="20"/>
              </w:rPr>
              <w:t xml:space="preserve">Razón Social del Proponente </w:t>
            </w:r>
            <w:r w:rsidRPr="0086754F">
              <w:rPr>
                <w:rFonts w:asciiTheme="minorHAnsi" w:hAnsiTheme="minorHAnsi" w:cstheme="minorHAnsi"/>
                <w:sz w:val="18"/>
                <w:szCs w:val="20"/>
              </w:rPr>
              <w:t>(Empresa) deberá estar respaldado por los registrados en los siguientes documentos, según corresponda al documento requerido en el DBC o DCD o EETT o TDRs:</w:t>
            </w:r>
          </w:p>
          <w:p w14:paraId="7EE48C81"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Registros FUNDEMPRESA, (o equivalente en el país de origen); o</w:t>
            </w:r>
          </w:p>
          <w:p w14:paraId="20EF2CF2" w14:textId="77777777" w:rsidR="00D51E26" w:rsidRPr="0086754F" w:rsidRDefault="00D51E26" w:rsidP="00D51E26">
            <w:pPr>
              <w:numPr>
                <w:ilvl w:val="0"/>
                <w:numId w:val="20"/>
              </w:numPr>
              <w:jc w:val="both"/>
              <w:rPr>
                <w:rFonts w:asciiTheme="minorHAnsi" w:hAnsiTheme="minorHAnsi" w:cstheme="minorHAnsi"/>
                <w:sz w:val="18"/>
                <w:szCs w:val="20"/>
              </w:rPr>
            </w:pPr>
            <w:r w:rsidRPr="0086754F">
              <w:rPr>
                <w:rFonts w:asciiTheme="minorHAnsi" w:hAnsiTheme="minorHAnsi" w:cstheme="minorHAnsi"/>
                <w:sz w:val="18"/>
                <w:szCs w:val="20"/>
              </w:rPr>
              <w:t>Instrumento de Constitución.</w:t>
            </w:r>
          </w:p>
        </w:tc>
      </w:tr>
      <w:tr w:rsidR="00D51E26" w:rsidRPr="0086754F" w14:paraId="7ED54C07"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69E03D" w14:textId="77777777" w:rsidR="00D51E26" w:rsidRPr="0086754F" w:rsidRDefault="00D51E26" w:rsidP="00544EA1">
            <w:pPr>
              <w:pStyle w:val="Prrafodelista"/>
              <w:ind w:left="0"/>
              <w:rPr>
                <w:rFonts w:asciiTheme="minorHAnsi" w:hAnsiTheme="minorHAnsi" w:cstheme="minorHAnsi"/>
                <w:b/>
                <w:bCs/>
                <w:sz w:val="18"/>
                <w:szCs w:val="20"/>
              </w:rPr>
            </w:pPr>
            <w:r w:rsidRPr="0086754F">
              <w:rPr>
                <w:rFonts w:asciiTheme="minorHAnsi" w:hAnsiTheme="minorHAnsi" w:cstheme="minorHAnsi"/>
                <w:b/>
                <w:bCs/>
                <w:sz w:val="18"/>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0CC3DC7"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w:t>
            </w:r>
          </w:p>
          <w:p w14:paraId="166AEF4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sz w:val="18"/>
                <w:szCs w:val="20"/>
              </w:rPr>
            </w:pPr>
            <w:r w:rsidRPr="0086754F">
              <w:rPr>
                <w:rFonts w:asciiTheme="minorHAnsi" w:hAnsiTheme="minorHAnsi" w:cstheme="minorHAnsi"/>
                <w:sz w:val="18"/>
                <w:szCs w:val="20"/>
              </w:rPr>
              <w:t>YACIMIENTOS PETROLIFEROS FISCALES BOLIVIANOS;</w:t>
            </w:r>
          </w:p>
          <w:p w14:paraId="1F6A7DE4"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YPFB;</w:t>
            </w:r>
          </w:p>
          <w:p w14:paraId="536C5A69" w14:textId="77777777" w:rsidR="00D51E26" w:rsidRPr="0086754F" w:rsidRDefault="00D51E26" w:rsidP="00D51E26">
            <w:pPr>
              <w:pStyle w:val="Prrafodelista"/>
              <w:numPr>
                <w:ilvl w:val="0"/>
                <w:numId w:val="21"/>
              </w:numPr>
              <w:spacing w:line="276" w:lineRule="auto"/>
              <w:ind w:left="357" w:hanging="357"/>
              <w:jc w:val="both"/>
              <w:rPr>
                <w:rFonts w:asciiTheme="minorHAnsi" w:hAnsiTheme="minorHAnsi" w:cstheme="minorHAnsi"/>
                <w:i/>
                <w:sz w:val="18"/>
                <w:szCs w:val="20"/>
              </w:rPr>
            </w:pPr>
            <w:r w:rsidRPr="0086754F">
              <w:rPr>
                <w:rFonts w:asciiTheme="minorHAnsi" w:hAnsiTheme="minorHAnsi" w:cstheme="minorHAnsi"/>
                <w:i/>
                <w:sz w:val="18"/>
                <w:szCs w:val="20"/>
              </w:rPr>
              <w:t>o ambos.</w:t>
            </w:r>
          </w:p>
        </w:tc>
      </w:tr>
      <w:tr w:rsidR="00D51E26" w:rsidRPr="0086754F" w14:paraId="47616E79"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2993C"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454D73D4"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consignar el valor/importe/monto correctamente calculado, conforme el presente anexo y la “</w:t>
            </w:r>
            <w:r w:rsidRPr="0086754F">
              <w:rPr>
                <w:rFonts w:asciiTheme="minorHAnsi" w:hAnsiTheme="minorHAnsi" w:cstheme="minorHAnsi"/>
                <w:i/>
                <w:sz w:val="18"/>
                <w:szCs w:val="20"/>
              </w:rPr>
              <w:t>Garantía según el objeto</w:t>
            </w:r>
            <w:r w:rsidRPr="0086754F">
              <w:rPr>
                <w:rFonts w:asciiTheme="minorHAnsi" w:hAnsiTheme="minorHAnsi" w:cstheme="minorHAnsi"/>
                <w:sz w:val="18"/>
                <w:szCs w:val="20"/>
              </w:rPr>
              <w:t>” requerida, considerando el inc c) de los Aspectos Subsanables del DBC o DCD.</w:t>
            </w:r>
          </w:p>
        </w:tc>
      </w:tr>
      <w:tr w:rsidR="00D51E26" w:rsidRPr="0086754F" w14:paraId="551E22FE"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D7E55B" w14:textId="77777777" w:rsidR="00D51E26" w:rsidRPr="0086754F" w:rsidRDefault="00D51E26" w:rsidP="00544EA1">
            <w:pPr>
              <w:pStyle w:val="Prrafodelista"/>
              <w:ind w:left="0"/>
              <w:rPr>
                <w:rFonts w:asciiTheme="minorHAnsi" w:hAnsiTheme="minorHAnsi" w:cstheme="minorHAnsi"/>
                <w:sz w:val="18"/>
                <w:szCs w:val="20"/>
              </w:rPr>
            </w:pPr>
            <w:r w:rsidRPr="0086754F">
              <w:rPr>
                <w:rFonts w:asciiTheme="minorHAnsi" w:hAnsiTheme="minorHAnsi" w:cstheme="minorHAnsi"/>
                <w:b/>
                <w:bCs/>
                <w:sz w:val="18"/>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886C641"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 xml:space="preserve">Debe consignar una vigencia </w:t>
            </w:r>
            <w:r w:rsidRPr="0086754F">
              <w:rPr>
                <w:rFonts w:asciiTheme="minorHAnsi" w:hAnsiTheme="minorHAnsi" w:cstheme="minorHAnsi"/>
                <w:sz w:val="18"/>
                <w:szCs w:val="20"/>
                <w:u w:val="single"/>
              </w:rPr>
              <w:t>igual o mayor</w:t>
            </w:r>
            <w:r w:rsidRPr="0086754F">
              <w:rPr>
                <w:rFonts w:asciiTheme="minorHAnsi" w:hAnsiTheme="minorHAnsi" w:cstheme="minorHAnsi"/>
                <w:sz w:val="18"/>
                <w:szCs w:val="20"/>
              </w:rPr>
              <w:t xml:space="preserve"> a la requerida en el presente Anexo, </w:t>
            </w:r>
          </w:p>
          <w:p w14:paraId="05705833"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la Garantía de Seriedad de Propuesta:</w:t>
            </w:r>
            <w:r w:rsidRPr="0086754F">
              <w:rPr>
                <w:rFonts w:asciiTheme="minorHAnsi" w:hAnsiTheme="minorHAnsi" w:cstheme="minorHAnsi"/>
                <w:sz w:val="18"/>
                <w:szCs w:val="20"/>
              </w:rPr>
              <w:t xml:space="preserve"> (120 días) computable a partir de la </w:t>
            </w:r>
            <w:r w:rsidRPr="0086754F">
              <w:rPr>
                <w:rFonts w:asciiTheme="minorHAnsi" w:hAnsiTheme="minorHAnsi" w:cstheme="minorHAnsi"/>
                <w:i/>
                <w:sz w:val="18"/>
                <w:szCs w:val="20"/>
              </w:rPr>
              <w:t>“Fecha de presentación de propuesta”</w:t>
            </w:r>
            <w:r w:rsidRPr="0086754F">
              <w:rPr>
                <w:rFonts w:asciiTheme="minorHAnsi" w:hAnsiTheme="minorHAnsi" w:cstheme="minorHAnsi"/>
                <w:sz w:val="18"/>
                <w:szCs w:val="20"/>
              </w:rPr>
              <w:t xml:space="preserve">, establecida en el </w:t>
            </w:r>
            <w:r w:rsidRPr="0086754F">
              <w:rPr>
                <w:rFonts w:asciiTheme="minorHAnsi" w:hAnsiTheme="minorHAnsi" w:cstheme="minorHAnsi"/>
                <w:b/>
                <w:sz w:val="18"/>
                <w:szCs w:val="20"/>
              </w:rPr>
              <w:t>“</w:t>
            </w:r>
            <w:r w:rsidRPr="0086754F">
              <w:rPr>
                <w:rFonts w:asciiTheme="minorHAnsi" w:hAnsiTheme="minorHAnsi" w:cstheme="minorHAnsi"/>
                <w:i/>
                <w:sz w:val="18"/>
                <w:szCs w:val="20"/>
              </w:rPr>
              <w:t>Cronograma de Plazos”</w:t>
            </w:r>
            <w:r w:rsidRPr="0086754F">
              <w:rPr>
                <w:rFonts w:asciiTheme="minorHAnsi" w:hAnsiTheme="minorHAnsi" w:cstheme="minorHAnsi"/>
                <w:sz w:val="18"/>
                <w:szCs w:val="20"/>
              </w:rPr>
              <w:t xml:space="preserve"> incluidos como parte del DBC y considerando los Aspectos Subsanables admisibles en dicho documento. </w:t>
            </w:r>
          </w:p>
          <w:p w14:paraId="41F452ED" w14:textId="77777777" w:rsidR="00D51E26" w:rsidRPr="0086754F" w:rsidRDefault="00D51E26" w:rsidP="00D51E26">
            <w:pPr>
              <w:numPr>
                <w:ilvl w:val="0"/>
                <w:numId w:val="22"/>
              </w:numPr>
              <w:jc w:val="both"/>
              <w:rPr>
                <w:rFonts w:asciiTheme="minorHAnsi" w:hAnsiTheme="minorHAnsi" w:cstheme="minorHAnsi"/>
                <w:sz w:val="18"/>
                <w:szCs w:val="20"/>
              </w:rPr>
            </w:pPr>
            <w:r w:rsidRPr="0086754F">
              <w:rPr>
                <w:rFonts w:asciiTheme="minorHAnsi" w:hAnsiTheme="minorHAnsi" w:cstheme="minorHAnsi"/>
                <w:b/>
                <w:sz w:val="18"/>
                <w:szCs w:val="20"/>
                <w:u w:val="single"/>
              </w:rPr>
              <w:t>Para Garantía de Cumplimiento de Contrato y otras Garantías (DS 29506 y DS 181):</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conforme los días requeridos en el presente anexo, computables a partir de la </w:t>
            </w:r>
            <w:r w:rsidRPr="0086754F">
              <w:rPr>
                <w:rFonts w:asciiTheme="minorHAnsi" w:hAnsiTheme="minorHAnsi" w:cstheme="minorHAnsi"/>
                <w:sz w:val="18"/>
                <w:szCs w:val="20"/>
                <w:u w:val="single"/>
              </w:rPr>
              <w:t>fecha de emisión de los instrumentos financieros</w:t>
            </w:r>
            <w:r w:rsidRPr="0086754F">
              <w:rPr>
                <w:rFonts w:asciiTheme="minorHAnsi" w:hAnsiTheme="minorHAnsi" w:cstheme="minorHAnsi"/>
                <w:sz w:val="18"/>
                <w:szCs w:val="20"/>
              </w:rPr>
              <w:t>, entendiéndose la “</w:t>
            </w:r>
            <w:r w:rsidRPr="0086754F">
              <w:rPr>
                <w:rFonts w:asciiTheme="minorHAnsi" w:hAnsiTheme="minorHAnsi" w:cstheme="minorHAnsi"/>
                <w:b/>
                <w:i/>
                <w:sz w:val="18"/>
                <w:szCs w:val="20"/>
                <w:u w:val="single"/>
              </w:rPr>
              <w:t>Vigencia del contrato</w:t>
            </w:r>
            <w:r w:rsidRPr="0086754F">
              <w:rPr>
                <w:rFonts w:asciiTheme="minorHAnsi" w:hAnsiTheme="minorHAnsi" w:cstheme="minorHAnsi"/>
                <w:b/>
                <w:sz w:val="18"/>
                <w:szCs w:val="20"/>
              </w:rPr>
              <w:t xml:space="preserve">” </w:t>
            </w:r>
            <w:r w:rsidRPr="0086754F">
              <w:rPr>
                <w:rFonts w:asciiTheme="minorHAnsi" w:hAnsiTheme="minorHAnsi" w:cstheme="minorHAnsi"/>
                <w:sz w:val="18"/>
                <w:szCs w:val="20"/>
              </w:rPr>
              <w:t xml:space="preserve">como </w:t>
            </w:r>
            <w:r w:rsidRPr="0086754F">
              <w:rPr>
                <w:rFonts w:asciiTheme="minorHAnsi" w:hAnsiTheme="minorHAnsi" w:cstheme="minorHAnsi"/>
                <w:sz w:val="18"/>
                <w:szCs w:val="20"/>
                <w:u w:val="single"/>
              </w:rPr>
              <w:t xml:space="preserve">la fecha resultante de </w:t>
            </w:r>
            <w:r w:rsidRPr="0086754F">
              <w:rPr>
                <w:rFonts w:asciiTheme="minorHAnsi" w:hAnsiTheme="minorHAnsi" w:cstheme="minorHAnsi"/>
                <w:b/>
                <w:sz w:val="18"/>
                <w:szCs w:val="20"/>
                <w:u w:val="single"/>
              </w:rPr>
              <w:t>adicionar</w:t>
            </w:r>
            <w:r w:rsidRPr="0086754F">
              <w:rPr>
                <w:rFonts w:asciiTheme="minorHAnsi" w:hAnsiTheme="minorHAnsi" w:cstheme="minorHAnsi"/>
                <w:sz w:val="18"/>
                <w:szCs w:val="20"/>
                <w:u w:val="single"/>
              </w:rPr>
              <w:t xml:space="preserve"> el “</w:t>
            </w:r>
            <w:r w:rsidRPr="0086754F">
              <w:rPr>
                <w:rFonts w:asciiTheme="minorHAnsi" w:hAnsiTheme="minorHAnsi" w:cstheme="minorHAnsi"/>
                <w:i/>
                <w:sz w:val="18"/>
                <w:szCs w:val="20"/>
                <w:u w:val="single"/>
              </w:rPr>
              <w:t>Plazo de entrega”</w:t>
            </w:r>
            <w:r w:rsidRPr="0086754F">
              <w:rPr>
                <w:rFonts w:asciiTheme="minorHAnsi" w:hAnsiTheme="minorHAnsi" w:cstheme="minorHAnsi"/>
                <w:sz w:val="18"/>
                <w:szCs w:val="20"/>
                <w:u w:val="single"/>
              </w:rPr>
              <w:t xml:space="preserve"> establecido en el DBC o DCD, a dicha fecha de emisión.</w:t>
            </w:r>
          </w:p>
        </w:tc>
      </w:tr>
      <w:tr w:rsidR="00D51E26" w:rsidRPr="0086754F" w14:paraId="008D01AC" w14:textId="77777777" w:rsidTr="00544EA1">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313C66" w14:textId="77777777" w:rsidR="00D51E26" w:rsidRPr="0086754F" w:rsidRDefault="00D51E26" w:rsidP="00544EA1">
            <w:pPr>
              <w:pStyle w:val="Prrafodelista"/>
              <w:ind w:left="0"/>
              <w:jc w:val="both"/>
              <w:rPr>
                <w:rFonts w:asciiTheme="minorHAnsi" w:hAnsiTheme="minorHAnsi" w:cstheme="minorHAnsi"/>
                <w:b/>
                <w:bCs/>
                <w:sz w:val="18"/>
                <w:szCs w:val="20"/>
              </w:rPr>
            </w:pPr>
            <w:r w:rsidRPr="0086754F">
              <w:rPr>
                <w:rFonts w:asciiTheme="minorHAnsi" w:hAnsiTheme="minorHAnsi" w:cstheme="minorHAnsi"/>
                <w:b/>
                <w:bCs/>
                <w:sz w:val="18"/>
                <w:szCs w:val="20"/>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7BE6CB86" w14:textId="77777777" w:rsidR="00D51E26" w:rsidRPr="0086754F" w:rsidRDefault="00D51E26" w:rsidP="00544EA1">
            <w:pPr>
              <w:jc w:val="both"/>
              <w:rPr>
                <w:rFonts w:asciiTheme="minorHAnsi" w:hAnsiTheme="minorHAnsi" w:cstheme="minorHAnsi"/>
                <w:sz w:val="18"/>
                <w:szCs w:val="20"/>
              </w:rPr>
            </w:pPr>
            <w:r w:rsidRPr="0086754F">
              <w:rPr>
                <w:rFonts w:asciiTheme="minorHAnsi" w:hAnsiTheme="minorHAnsi" w:cstheme="minorHAnsi"/>
                <w:sz w:val="18"/>
                <w:szCs w:val="20"/>
              </w:rPr>
              <w:t>Debe incluir las cláusulas de:</w:t>
            </w:r>
          </w:p>
          <w:p w14:paraId="601AD5E8" w14:textId="77777777" w:rsidR="00D51E26" w:rsidRPr="0086754F" w:rsidRDefault="00D51E26" w:rsidP="00D51E26">
            <w:pPr>
              <w:pStyle w:val="Prrafodelista"/>
              <w:numPr>
                <w:ilvl w:val="0"/>
                <w:numId w:val="23"/>
              </w:numPr>
              <w:jc w:val="both"/>
              <w:rPr>
                <w:rFonts w:asciiTheme="minorHAnsi" w:hAnsiTheme="minorHAnsi" w:cstheme="minorHAnsi"/>
                <w:sz w:val="18"/>
                <w:szCs w:val="20"/>
              </w:rPr>
            </w:pPr>
            <w:r w:rsidRPr="0086754F">
              <w:rPr>
                <w:rFonts w:asciiTheme="minorHAnsi" w:hAnsiTheme="minorHAnsi" w:cstheme="minorHAnsi"/>
                <w:sz w:val="18"/>
                <w:szCs w:val="20"/>
              </w:rPr>
              <w:t xml:space="preserve">Renovable, irrevocable y de </w:t>
            </w:r>
            <w:r w:rsidRPr="0086754F">
              <w:rPr>
                <w:rFonts w:asciiTheme="minorHAnsi" w:hAnsiTheme="minorHAnsi" w:cstheme="minorHAnsi"/>
                <w:sz w:val="18"/>
                <w:szCs w:val="20"/>
                <w:u w:val="single"/>
              </w:rPr>
              <w:t>ejecución inmediata</w:t>
            </w:r>
            <w:r w:rsidRPr="0086754F">
              <w:rPr>
                <w:rFonts w:asciiTheme="minorHAnsi" w:hAnsiTheme="minorHAnsi" w:cstheme="minorHAnsi"/>
                <w:sz w:val="18"/>
                <w:szCs w:val="20"/>
              </w:rPr>
              <w:t xml:space="preserve"> o </w:t>
            </w:r>
            <w:r w:rsidRPr="0086754F">
              <w:rPr>
                <w:rFonts w:asciiTheme="minorHAnsi" w:hAnsiTheme="minorHAnsi" w:cstheme="minorHAnsi"/>
                <w:sz w:val="18"/>
                <w:szCs w:val="20"/>
                <w:u w:val="single"/>
              </w:rPr>
              <w:t>ejecución a primer requerimiento</w:t>
            </w:r>
            <w:r w:rsidRPr="0086754F">
              <w:rPr>
                <w:rFonts w:asciiTheme="minorHAnsi" w:hAnsiTheme="minorHAnsi" w:cstheme="minorHAnsi"/>
                <w:sz w:val="18"/>
                <w:szCs w:val="20"/>
              </w:rPr>
              <w:t xml:space="preserve"> según corresponda al Instrumento Financiero requerido en el presente Anexo. </w:t>
            </w:r>
          </w:p>
        </w:tc>
      </w:tr>
    </w:tbl>
    <w:p w14:paraId="3C85D589" w14:textId="77777777" w:rsidR="00D51E26" w:rsidRPr="0086754F" w:rsidRDefault="00D51E26" w:rsidP="00D51E26">
      <w:pPr>
        <w:widowControl w:val="0"/>
        <w:jc w:val="center"/>
        <w:rPr>
          <w:rFonts w:asciiTheme="minorHAnsi" w:hAnsiTheme="minorHAnsi"/>
          <w:sz w:val="20"/>
          <w:szCs w:val="20"/>
        </w:rPr>
      </w:pPr>
      <w:r w:rsidRPr="0086754F">
        <w:rPr>
          <w:rFonts w:asciiTheme="minorHAnsi" w:hAnsiTheme="minorHAnsi"/>
          <w:b/>
          <w:sz w:val="20"/>
          <w:szCs w:val="20"/>
        </w:rPr>
        <w:t xml:space="preserve">NOTA: EL INCUMPLIMIENTO DE LOS PARAMETROS ESTABLECIDOS PRECEDENTEMENTE,  </w:t>
      </w:r>
      <w:r w:rsidRPr="0086754F">
        <w:rPr>
          <w:rFonts w:asciiTheme="minorHAnsi" w:hAnsiTheme="minorHAnsi"/>
          <w:b/>
          <w:sz w:val="20"/>
          <w:szCs w:val="20"/>
          <w:u w:val="single"/>
        </w:rPr>
        <w:t>NO DARÁ LUGAR A SUBSANACION ALGUNA</w:t>
      </w:r>
      <w:r w:rsidRPr="0086754F">
        <w:rPr>
          <w:rFonts w:asciiTheme="minorHAnsi" w:hAnsiTheme="minorHAnsi"/>
          <w:sz w:val="20"/>
          <w:szCs w:val="20"/>
        </w:rPr>
        <w:t xml:space="preserve"> </w:t>
      </w:r>
    </w:p>
    <w:p w14:paraId="72C9CAF1" w14:textId="77777777" w:rsidR="00D51E26" w:rsidRDefault="00D51E26" w:rsidP="00D97D39">
      <w:pPr>
        <w:jc w:val="right"/>
        <w:rPr>
          <w:rFonts w:asciiTheme="minorHAnsi" w:hAnsiTheme="minorHAnsi" w:cstheme="minorHAnsi"/>
          <w:sz w:val="22"/>
          <w:szCs w:val="22"/>
        </w:rPr>
      </w:pPr>
    </w:p>
    <w:p w14:paraId="147154A5" w14:textId="77777777" w:rsidR="004C63AB" w:rsidRDefault="004C63AB" w:rsidP="00B57B2D">
      <w:pPr>
        <w:jc w:val="both"/>
        <w:rPr>
          <w:rFonts w:asciiTheme="minorHAnsi" w:hAnsiTheme="minorHAnsi" w:cstheme="minorHAnsi"/>
          <w:bCs/>
          <w:sz w:val="22"/>
          <w:szCs w:val="22"/>
          <w:lang w:val="es-BO"/>
        </w:rPr>
      </w:pPr>
    </w:p>
    <w:sectPr w:rsidR="004C63AB" w:rsidSect="00D97D3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8352F" w14:textId="77777777" w:rsidR="002C1FD6" w:rsidRDefault="002C1FD6" w:rsidP="0031499A">
      <w:r>
        <w:separator/>
      </w:r>
    </w:p>
  </w:endnote>
  <w:endnote w:type="continuationSeparator" w:id="0">
    <w:p w14:paraId="7262C395" w14:textId="77777777" w:rsidR="002C1FD6" w:rsidRDefault="002C1FD6"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6D5B5" w14:textId="77777777" w:rsidR="006A549B" w:rsidRDefault="006A54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C40BB" w:rsidRPr="000810BB" w14:paraId="0478938D" w14:textId="77777777" w:rsidTr="00DF5101">
      <w:tc>
        <w:tcPr>
          <w:tcW w:w="2942" w:type="dxa"/>
        </w:tcPr>
        <w:p w14:paraId="379BCB35"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Elaborado por:</w:t>
          </w:r>
        </w:p>
      </w:tc>
      <w:tc>
        <w:tcPr>
          <w:tcW w:w="2943" w:type="dxa"/>
        </w:tcPr>
        <w:p w14:paraId="6ECF702A" w14:textId="77777777" w:rsidR="00EC40BB" w:rsidRPr="000810BB" w:rsidRDefault="00EC40BB" w:rsidP="000D70D2">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14:paraId="270EF924"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Aprobado por:</w:t>
          </w:r>
        </w:p>
      </w:tc>
    </w:tr>
    <w:tr w:rsidR="00EC40BB" w:rsidRPr="000810BB" w14:paraId="3EC7B090" w14:textId="77777777" w:rsidTr="00DF5101">
      <w:tc>
        <w:tcPr>
          <w:tcW w:w="2942" w:type="dxa"/>
        </w:tcPr>
        <w:p w14:paraId="20C147EA" w14:textId="77777777" w:rsidR="00EC40BB" w:rsidRDefault="00EC40BB" w:rsidP="000D70D2">
          <w:pPr>
            <w:pStyle w:val="Piedepgina"/>
            <w:rPr>
              <w:rFonts w:ascii="Calibri" w:hAnsi="Calibri"/>
              <w:sz w:val="16"/>
              <w:szCs w:val="20"/>
            </w:rPr>
          </w:pPr>
        </w:p>
        <w:p w14:paraId="31F09E9F" w14:textId="77777777" w:rsidR="00EC40BB" w:rsidRDefault="00EC40BB" w:rsidP="000D70D2">
          <w:pPr>
            <w:pStyle w:val="Piedepgina"/>
            <w:rPr>
              <w:rFonts w:ascii="Calibri" w:hAnsi="Calibri"/>
              <w:sz w:val="16"/>
              <w:szCs w:val="20"/>
            </w:rPr>
          </w:pPr>
        </w:p>
        <w:p w14:paraId="7701FF98" w14:textId="77777777" w:rsidR="00EC40BB" w:rsidRDefault="00EC40BB" w:rsidP="000D70D2">
          <w:pPr>
            <w:pStyle w:val="Piedepgina"/>
            <w:rPr>
              <w:rFonts w:ascii="Calibri" w:hAnsi="Calibri"/>
              <w:sz w:val="16"/>
              <w:szCs w:val="20"/>
            </w:rPr>
          </w:pPr>
        </w:p>
        <w:p w14:paraId="22B74F26" w14:textId="77777777" w:rsidR="00EC40BB" w:rsidRDefault="00EC40BB" w:rsidP="000D70D2">
          <w:pPr>
            <w:pStyle w:val="Piedepgina"/>
            <w:rPr>
              <w:rFonts w:ascii="Calibri" w:hAnsi="Calibri"/>
              <w:sz w:val="16"/>
              <w:szCs w:val="20"/>
            </w:rPr>
          </w:pPr>
        </w:p>
        <w:p w14:paraId="6D64320E" w14:textId="77777777" w:rsidR="00EC40BB" w:rsidRDefault="00EC40BB" w:rsidP="000D70D2">
          <w:pPr>
            <w:pStyle w:val="Piedepgina"/>
            <w:rPr>
              <w:rFonts w:ascii="Calibri" w:hAnsi="Calibri"/>
              <w:sz w:val="16"/>
              <w:szCs w:val="20"/>
            </w:rPr>
          </w:pPr>
        </w:p>
        <w:p w14:paraId="37E12757" w14:textId="77777777" w:rsidR="00EC40BB" w:rsidRPr="000810BB" w:rsidRDefault="00EC40BB" w:rsidP="000D70D2">
          <w:pPr>
            <w:pStyle w:val="Piedepgina"/>
            <w:rPr>
              <w:rFonts w:ascii="Calibri" w:hAnsi="Calibri"/>
              <w:sz w:val="16"/>
              <w:szCs w:val="20"/>
            </w:rPr>
          </w:pPr>
        </w:p>
      </w:tc>
      <w:tc>
        <w:tcPr>
          <w:tcW w:w="2943" w:type="dxa"/>
        </w:tcPr>
        <w:p w14:paraId="53AF0FF1" w14:textId="77777777" w:rsidR="00EC40BB" w:rsidRPr="000810BB" w:rsidRDefault="00EC40BB" w:rsidP="000D70D2">
          <w:pPr>
            <w:pStyle w:val="Piedepgina"/>
            <w:rPr>
              <w:rFonts w:ascii="Calibri" w:hAnsi="Calibri"/>
              <w:sz w:val="16"/>
              <w:szCs w:val="20"/>
            </w:rPr>
          </w:pPr>
        </w:p>
      </w:tc>
      <w:tc>
        <w:tcPr>
          <w:tcW w:w="2943" w:type="dxa"/>
        </w:tcPr>
        <w:p w14:paraId="7E037A7F" w14:textId="77777777" w:rsidR="00EC40BB" w:rsidRPr="000810BB" w:rsidRDefault="00EC40BB" w:rsidP="000D70D2">
          <w:pPr>
            <w:pStyle w:val="Piedepgina"/>
            <w:rPr>
              <w:rFonts w:ascii="Calibri" w:hAnsi="Calibri"/>
              <w:sz w:val="16"/>
              <w:szCs w:val="20"/>
            </w:rPr>
          </w:pPr>
        </w:p>
        <w:p w14:paraId="667F5431" w14:textId="77777777" w:rsidR="00EC40BB" w:rsidRPr="000810BB" w:rsidRDefault="00EC40BB" w:rsidP="000D70D2">
          <w:pPr>
            <w:pStyle w:val="Piedepgina"/>
            <w:rPr>
              <w:rFonts w:ascii="Calibri" w:hAnsi="Calibri"/>
              <w:sz w:val="16"/>
              <w:szCs w:val="20"/>
            </w:rPr>
          </w:pPr>
        </w:p>
        <w:p w14:paraId="3DCDD7F5" w14:textId="77777777" w:rsidR="00EC40BB" w:rsidRPr="000810BB" w:rsidRDefault="00EC40BB" w:rsidP="000D70D2">
          <w:pPr>
            <w:pStyle w:val="Piedepgina"/>
            <w:rPr>
              <w:rFonts w:ascii="Calibri" w:hAnsi="Calibri"/>
              <w:sz w:val="16"/>
              <w:szCs w:val="20"/>
            </w:rPr>
          </w:pPr>
        </w:p>
        <w:p w14:paraId="1CE2AB05" w14:textId="77777777" w:rsidR="00EC40BB" w:rsidRPr="000810BB" w:rsidRDefault="00EC40BB" w:rsidP="000D70D2">
          <w:pPr>
            <w:pStyle w:val="Piedepgina"/>
            <w:rPr>
              <w:rFonts w:ascii="Calibri" w:hAnsi="Calibri"/>
              <w:sz w:val="16"/>
              <w:szCs w:val="20"/>
            </w:rPr>
          </w:pPr>
        </w:p>
      </w:tc>
    </w:tr>
    <w:tr w:rsidR="00EC40BB" w:rsidRPr="000810BB" w14:paraId="19D2CC01" w14:textId="77777777" w:rsidTr="00DF5101">
      <w:tc>
        <w:tcPr>
          <w:tcW w:w="2942" w:type="dxa"/>
        </w:tcPr>
        <w:p w14:paraId="0DCD64A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14:paraId="1B9BE497"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14:paraId="469D40FC" w14:textId="77777777" w:rsidR="00EC40BB" w:rsidRPr="000810BB" w:rsidRDefault="00EC40BB" w:rsidP="000D70D2">
          <w:pPr>
            <w:pStyle w:val="Piedepgina"/>
            <w:rPr>
              <w:rFonts w:ascii="Calibri" w:hAnsi="Calibri"/>
              <w:sz w:val="16"/>
              <w:szCs w:val="20"/>
            </w:rPr>
          </w:pPr>
          <w:r w:rsidRPr="000810BB">
            <w:rPr>
              <w:rFonts w:ascii="Calibri" w:hAnsi="Calibri"/>
              <w:sz w:val="16"/>
              <w:szCs w:val="20"/>
            </w:rPr>
            <w:t xml:space="preserve">Jefe Unidad Distrital de Construcciones </w:t>
          </w:r>
        </w:p>
      </w:tc>
    </w:tr>
  </w:tbl>
  <w:p w14:paraId="46E90EA4" w14:textId="77777777" w:rsidR="00EC40BB" w:rsidRDefault="00EC40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818" w14:textId="77777777" w:rsidR="002C1FD6" w:rsidRDefault="002C1FD6" w:rsidP="0031499A">
      <w:r>
        <w:separator/>
      </w:r>
    </w:p>
  </w:footnote>
  <w:footnote w:type="continuationSeparator" w:id="0">
    <w:p w14:paraId="19FB101F" w14:textId="77777777" w:rsidR="002C1FD6" w:rsidRDefault="002C1FD6" w:rsidP="0031499A">
      <w:r>
        <w:continuationSeparator/>
      </w:r>
    </w:p>
  </w:footnote>
  <w:footnote w:id="1">
    <w:p w14:paraId="755DCF7F" w14:textId="40DAC559" w:rsidR="00D51E26" w:rsidRPr="0086754F" w:rsidRDefault="00D51E26" w:rsidP="00D51E26">
      <w:pPr>
        <w:pStyle w:val="Textonotapie"/>
        <w:jc w:val="both"/>
        <w:rPr>
          <w:rFonts w:asciiTheme="minorHAnsi" w:hAnsiTheme="min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BE0210" w:rsidRPr="00FA0D94" w14:paraId="29CAED5A" w14:textId="77777777" w:rsidTr="00A25FE1">
      <w:tc>
        <w:tcPr>
          <w:tcW w:w="1446" w:type="dxa"/>
          <w:vMerge w:val="restart"/>
          <w:vAlign w:val="center"/>
        </w:tcPr>
        <w:p w14:paraId="7F64B60C" w14:textId="77777777" w:rsidR="00BE0210" w:rsidRPr="00FA0D94" w:rsidRDefault="00BE0210" w:rsidP="0031499A">
          <w:pPr>
            <w:pStyle w:val="Encabezado"/>
            <w:rPr>
              <w:rFonts w:ascii="Arial Narrow" w:eastAsia="Arial Unicode MS" w:hAnsi="Arial Narrow"/>
              <w:szCs w:val="12"/>
              <w:lang w:val="es-MX"/>
            </w:rPr>
          </w:pPr>
          <w:r w:rsidRPr="00454F7C">
            <w:rPr>
              <w:noProof/>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BE0210" w:rsidRPr="00400FCB" w:rsidRDefault="00BE0210"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03F19274" w:rsidR="00BE0210" w:rsidRPr="0076024C" w:rsidRDefault="00BE0210" w:rsidP="00FF14C5">
          <w:pPr>
            <w:pStyle w:val="Encabezado"/>
            <w:jc w:val="center"/>
            <w:rPr>
              <w:rFonts w:ascii="Calibri" w:eastAsia="Arial Unicode MS" w:hAnsi="Calibri" w:cs="Calibri"/>
              <w:szCs w:val="12"/>
              <w:lang w:val="es-MX"/>
            </w:rPr>
          </w:pPr>
          <w:r w:rsidRPr="00400FCB">
            <w:rPr>
              <w:rFonts w:ascii="Calibri" w:eastAsia="Arial Unicode MS" w:hAnsi="Calibri" w:cs="Calibri"/>
              <w:b/>
              <w:sz w:val="20"/>
              <w:szCs w:val="20"/>
              <w:lang w:val="es-MX"/>
            </w:rPr>
            <w:t>DISTRITO REDES DE GAS SANTA CRUZ</w:t>
          </w:r>
          <w:r w:rsidR="00077AC5">
            <w:rPr>
              <w:rFonts w:ascii="Calibri" w:eastAsia="Arial Unicode MS" w:hAnsi="Calibri" w:cs="Calibri"/>
              <w:b/>
              <w:sz w:val="20"/>
              <w:szCs w:val="20"/>
              <w:lang w:val="es-MX"/>
            </w:rPr>
            <w:t xml:space="preserve"> - BENI</w:t>
          </w:r>
        </w:p>
      </w:tc>
      <w:tc>
        <w:tcPr>
          <w:tcW w:w="1276" w:type="dxa"/>
          <w:vAlign w:val="center"/>
        </w:tcPr>
        <w:p w14:paraId="031E220D" w14:textId="77777777" w:rsidR="00BE0210" w:rsidRPr="0076024C" w:rsidRDefault="00BE0210"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553F949B" w:rsidR="00BE0210" w:rsidRPr="0076024C" w:rsidRDefault="00D97D39"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BE0210" w:rsidRPr="00FA0D94" w14:paraId="25206803" w14:textId="77777777" w:rsidTr="00A25FE1">
      <w:trPr>
        <w:trHeight w:val="478"/>
      </w:trPr>
      <w:tc>
        <w:tcPr>
          <w:tcW w:w="1446" w:type="dxa"/>
          <w:vMerge/>
          <w:vAlign w:val="center"/>
        </w:tcPr>
        <w:p w14:paraId="6900687D" w14:textId="77777777" w:rsidR="00BE0210" w:rsidRPr="00FA0D94" w:rsidRDefault="00BE0210" w:rsidP="0031499A">
          <w:pPr>
            <w:pStyle w:val="Encabezado"/>
            <w:jc w:val="center"/>
            <w:rPr>
              <w:rFonts w:ascii="Arial Narrow" w:eastAsia="Arial Unicode MS" w:hAnsi="Arial Narrow"/>
              <w:szCs w:val="12"/>
              <w:lang w:val="es-MX"/>
            </w:rPr>
          </w:pPr>
        </w:p>
      </w:tc>
      <w:tc>
        <w:tcPr>
          <w:tcW w:w="6209" w:type="dxa"/>
          <w:vAlign w:val="center"/>
        </w:tcPr>
        <w:p w14:paraId="4FB57899" w14:textId="6E90D5F1" w:rsidR="00BE0210" w:rsidRPr="0076024C" w:rsidRDefault="00BE0210" w:rsidP="00051E1D">
          <w:pPr>
            <w:pStyle w:val="Encabezado"/>
            <w:jc w:val="center"/>
            <w:rPr>
              <w:rFonts w:ascii="Calibri" w:eastAsia="Arial Unicode MS" w:hAnsi="Calibri" w:cs="Calibri"/>
              <w:szCs w:val="12"/>
              <w:lang w:val="es-MX"/>
            </w:rPr>
          </w:pPr>
          <w:r w:rsidRPr="00400FCB">
            <w:rPr>
              <w:rFonts w:ascii="Calibri" w:eastAsia="Arial Unicode MS" w:hAnsi="Calibri" w:cs="Calibri"/>
              <w:b/>
              <w:sz w:val="18"/>
              <w:szCs w:val="18"/>
              <w:lang w:val="es-MX"/>
            </w:rPr>
            <w:t xml:space="preserve">ANEXO </w:t>
          </w:r>
          <w:r w:rsidR="002C1FC8">
            <w:rPr>
              <w:rFonts w:ascii="Calibri" w:eastAsia="Arial Unicode MS" w:hAnsi="Calibri" w:cs="Calibri"/>
              <w:b/>
              <w:sz w:val="18"/>
              <w:szCs w:val="18"/>
              <w:lang w:val="es-MX"/>
            </w:rPr>
            <w:t>5</w:t>
          </w:r>
          <w:r w:rsidR="001539BA">
            <w:rPr>
              <w:rFonts w:ascii="Calibri" w:eastAsia="Arial Unicode MS" w:hAnsi="Calibri" w:cs="Calibri"/>
              <w:b/>
              <w:sz w:val="18"/>
              <w:szCs w:val="18"/>
              <w:lang w:val="es-MX"/>
            </w:rPr>
            <w:t xml:space="preserve"> </w:t>
          </w:r>
          <w:r w:rsidR="00051E1D">
            <w:rPr>
              <w:rFonts w:ascii="Calibri" w:eastAsia="Arial Unicode MS" w:hAnsi="Calibri" w:cs="Calibri"/>
              <w:b/>
              <w:sz w:val="18"/>
              <w:szCs w:val="18"/>
              <w:lang w:val="es-MX"/>
            </w:rPr>
            <w:t>–</w:t>
          </w:r>
          <w:r w:rsidR="001539BA">
            <w:rPr>
              <w:rFonts w:ascii="Calibri" w:eastAsia="Arial Unicode MS" w:hAnsi="Calibri" w:cs="Calibri"/>
              <w:b/>
              <w:sz w:val="18"/>
              <w:szCs w:val="18"/>
              <w:lang w:val="es-MX"/>
            </w:rPr>
            <w:t xml:space="preserve"> </w:t>
          </w:r>
          <w:r w:rsidR="00051E1D">
            <w:rPr>
              <w:rFonts w:ascii="Calibri" w:eastAsia="Arial Unicode MS" w:hAnsi="Calibri" w:cs="Calibri"/>
              <w:b/>
              <w:sz w:val="18"/>
              <w:szCs w:val="18"/>
              <w:lang w:val="es-MX"/>
            </w:rPr>
            <w:t>DISPOSICIONES ADMINISTRATIVAS</w:t>
          </w:r>
        </w:p>
      </w:tc>
      <w:tc>
        <w:tcPr>
          <w:tcW w:w="1276" w:type="dxa"/>
          <w:vAlign w:val="center"/>
        </w:tcPr>
        <w:p w14:paraId="7FE062B7" w14:textId="77777777" w:rsidR="00BE0210" w:rsidRPr="0076024C" w:rsidRDefault="00BE0210"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BE0210" w:rsidRPr="0076024C" w:rsidRDefault="00BE0210"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CE497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CE4971">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14:paraId="0DAA4017" w14:textId="77777777" w:rsidR="00A0160F" w:rsidRDefault="00A016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A53117"/>
    <w:multiLevelType w:val="hybridMultilevel"/>
    <w:tmpl w:val="52C849F6"/>
    <w:lvl w:ilvl="0" w:tplc="5F5EFB0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F30DFA"/>
    <w:multiLevelType w:val="hybridMultilevel"/>
    <w:tmpl w:val="9ED03F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2">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3">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5"/>
  </w:num>
  <w:num w:numId="3">
    <w:abstractNumId w:val="6"/>
  </w:num>
  <w:num w:numId="4">
    <w:abstractNumId w:val="16"/>
  </w:num>
  <w:num w:numId="5">
    <w:abstractNumId w:val="4"/>
  </w:num>
  <w:num w:numId="6">
    <w:abstractNumId w:val="8"/>
  </w:num>
  <w:num w:numId="7">
    <w:abstractNumId w:val="12"/>
  </w:num>
  <w:num w:numId="8">
    <w:abstractNumId w:val="10"/>
  </w:num>
  <w:num w:numId="9">
    <w:abstractNumId w:val="21"/>
  </w:num>
  <w:num w:numId="10">
    <w:abstractNumId w:val="7"/>
  </w:num>
  <w:num w:numId="11">
    <w:abstractNumId w:val="22"/>
  </w:num>
  <w:num w:numId="12">
    <w:abstractNumId w:val="17"/>
  </w:num>
  <w:num w:numId="13">
    <w:abstractNumId w:val="0"/>
  </w:num>
  <w:num w:numId="14">
    <w:abstractNumId w:val="20"/>
  </w:num>
  <w:num w:numId="15">
    <w:abstractNumId w:val="1"/>
  </w:num>
  <w:num w:numId="16">
    <w:abstractNumId w:val="14"/>
  </w:num>
  <w:num w:numId="17">
    <w:abstractNumId w:val="23"/>
  </w:num>
  <w:num w:numId="18">
    <w:abstractNumId w:val="9"/>
  </w:num>
  <w:num w:numId="19">
    <w:abstractNumId w:val="15"/>
  </w:num>
  <w:num w:numId="20">
    <w:abstractNumId w:val="19"/>
  </w:num>
  <w:num w:numId="21">
    <w:abstractNumId w:val="18"/>
  </w:num>
  <w:num w:numId="22">
    <w:abstractNumId w:val="3"/>
  </w:num>
  <w:num w:numId="23">
    <w:abstractNumId w:val="11"/>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03B12"/>
    <w:rsid w:val="00004AC3"/>
    <w:rsid w:val="000431DF"/>
    <w:rsid w:val="00051E1D"/>
    <w:rsid w:val="00065D79"/>
    <w:rsid w:val="00071F8C"/>
    <w:rsid w:val="00077AC5"/>
    <w:rsid w:val="000848A9"/>
    <w:rsid w:val="000A795B"/>
    <w:rsid w:val="000D3C4D"/>
    <w:rsid w:val="000D70D2"/>
    <w:rsid w:val="000E3A52"/>
    <w:rsid w:val="000F3134"/>
    <w:rsid w:val="00103BEB"/>
    <w:rsid w:val="00107988"/>
    <w:rsid w:val="001125A9"/>
    <w:rsid w:val="00151879"/>
    <w:rsid w:val="001539BA"/>
    <w:rsid w:val="00184355"/>
    <w:rsid w:val="00185C03"/>
    <w:rsid w:val="001A438D"/>
    <w:rsid w:val="001B63F5"/>
    <w:rsid w:val="001D0FB6"/>
    <w:rsid w:val="00221D09"/>
    <w:rsid w:val="002278BD"/>
    <w:rsid w:val="00243831"/>
    <w:rsid w:val="002B1372"/>
    <w:rsid w:val="002C1FC8"/>
    <w:rsid w:val="002C1FD6"/>
    <w:rsid w:val="002E4D71"/>
    <w:rsid w:val="002F0817"/>
    <w:rsid w:val="0031499A"/>
    <w:rsid w:val="00354870"/>
    <w:rsid w:val="00385492"/>
    <w:rsid w:val="003B188F"/>
    <w:rsid w:val="003C29B8"/>
    <w:rsid w:val="003D2C8D"/>
    <w:rsid w:val="003D3CBC"/>
    <w:rsid w:val="003D5E92"/>
    <w:rsid w:val="003E7E04"/>
    <w:rsid w:val="00400FCB"/>
    <w:rsid w:val="004064F9"/>
    <w:rsid w:val="0043438B"/>
    <w:rsid w:val="00454F9A"/>
    <w:rsid w:val="00482938"/>
    <w:rsid w:val="00493C8B"/>
    <w:rsid w:val="004B691F"/>
    <w:rsid w:val="004C411F"/>
    <w:rsid w:val="004C63AB"/>
    <w:rsid w:val="004F5FCF"/>
    <w:rsid w:val="005001EA"/>
    <w:rsid w:val="005124D8"/>
    <w:rsid w:val="0052117E"/>
    <w:rsid w:val="005233DB"/>
    <w:rsid w:val="00523480"/>
    <w:rsid w:val="005276CD"/>
    <w:rsid w:val="00547A0C"/>
    <w:rsid w:val="00557A3E"/>
    <w:rsid w:val="00564B66"/>
    <w:rsid w:val="00574A38"/>
    <w:rsid w:val="00597841"/>
    <w:rsid w:val="005A2C84"/>
    <w:rsid w:val="005A427B"/>
    <w:rsid w:val="005C3A1C"/>
    <w:rsid w:val="005C4EE2"/>
    <w:rsid w:val="005F4C1C"/>
    <w:rsid w:val="00602E82"/>
    <w:rsid w:val="00607EE3"/>
    <w:rsid w:val="006271A0"/>
    <w:rsid w:val="00685042"/>
    <w:rsid w:val="006A549B"/>
    <w:rsid w:val="006C724A"/>
    <w:rsid w:val="006D20A4"/>
    <w:rsid w:val="006D5E32"/>
    <w:rsid w:val="006E29A9"/>
    <w:rsid w:val="006E4966"/>
    <w:rsid w:val="0070150A"/>
    <w:rsid w:val="00702E24"/>
    <w:rsid w:val="00706838"/>
    <w:rsid w:val="00752C02"/>
    <w:rsid w:val="00760A05"/>
    <w:rsid w:val="0077168D"/>
    <w:rsid w:val="007913D3"/>
    <w:rsid w:val="007B4B29"/>
    <w:rsid w:val="007B5C13"/>
    <w:rsid w:val="007D1BEF"/>
    <w:rsid w:val="007D281C"/>
    <w:rsid w:val="007D665B"/>
    <w:rsid w:val="007E4295"/>
    <w:rsid w:val="00800991"/>
    <w:rsid w:val="00827D8B"/>
    <w:rsid w:val="008445E4"/>
    <w:rsid w:val="00853B7F"/>
    <w:rsid w:val="0086754F"/>
    <w:rsid w:val="00883B98"/>
    <w:rsid w:val="0089032B"/>
    <w:rsid w:val="008B25A7"/>
    <w:rsid w:val="008B6C39"/>
    <w:rsid w:val="008C469A"/>
    <w:rsid w:val="008E686F"/>
    <w:rsid w:val="009113B2"/>
    <w:rsid w:val="00946E97"/>
    <w:rsid w:val="009703CA"/>
    <w:rsid w:val="00993FE0"/>
    <w:rsid w:val="009E611B"/>
    <w:rsid w:val="00A0160F"/>
    <w:rsid w:val="00A02B4D"/>
    <w:rsid w:val="00A060DF"/>
    <w:rsid w:val="00A256F0"/>
    <w:rsid w:val="00A25FE1"/>
    <w:rsid w:val="00A366F6"/>
    <w:rsid w:val="00A54BD3"/>
    <w:rsid w:val="00AA06CB"/>
    <w:rsid w:val="00AD16D6"/>
    <w:rsid w:val="00AE221C"/>
    <w:rsid w:val="00AE542B"/>
    <w:rsid w:val="00AE5FDE"/>
    <w:rsid w:val="00B0228A"/>
    <w:rsid w:val="00B0400F"/>
    <w:rsid w:val="00B159D8"/>
    <w:rsid w:val="00B3272B"/>
    <w:rsid w:val="00B57B2D"/>
    <w:rsid w:val="00B672F6"/>
    <w:rsid w:val="00B721FA"/>
    <w:rsid w:val="00B8142A"/>
    <w:rsid w:val="00BA4D62"/>
    <w:rsid w:val="00BB4045"/>
    <w:rsid w:val="00BB6DD0"/>
    <w:rsid w:val="00BC520B"/>
    <w:rsid w:val="00BC5D47"/>
    <w:rsid w:val="00BD2FA5"/>
    <w:rsid w:val="00BE0210"/>
    <w:rsid w:val="00C13A77"/>
    <w:rsid w:val="00C604CC"/>
    <w:rsid w:val="00CA4F6D"/>
    <w:rsid w:val="00CC0FD1"/>
    <w:rsid w:val="00CE4971"/>
    <w:rsid w:val="00CF668A"/>
    <w:rsid w:val="00CF7FDB"/>
    <w:rsid w:val="00D02E07"/>
    <w:rsid w:val="00D065A3"/>
    <w:rsid w:val="00D3247A"/>
    <w:rsid w:val="00D36B2B"/>
    <w:rsid w:val="00D44F90"/>
    <w:rsid w:val="00D45EC8"/>
    <w:rsid w:val="00D51E26"/>
    <w:rsid w:val="00D64464"/>
    <w:rsid w:val="00D70609"/>
    <w:rsid w:val="00D75444"/>
    <w:rsid w:val="00D818F7"/>
    <w:rsid w:val="00D97D39"/>
    <w:rsid w:val="00DA0A84"/>
    <w:rsid w:val="00DB2830"/>
    <w:rsid w:val="00DB5FFE"/>
    <w:rsid w:val="00DC0435"/>
    <w:rsid w:val="00DE23C0"/>
    <w:rsid w:val="00DE584C"/>
    <w:rsid w:val="00DF7000"/>
    <w:rsid w:val="00E00F3A"/>
    <w:rsid w:val="00E035B5"/>
    <w:rsid w:val="00E23492"/>
    <w:rsid w:val="00E32677"/>
    <w:rsid w:val="00E327C0"/>
    <w:rsid w:val="00E3545E"/>
    <w:rsid w:val="00E510CF"/>
    <w:rsid w:val="00E74281"/>
    <w:rsid w:val="00E742BA"/>
    <w:rsid w:val="00E82F3D"/>
    <w:rsid w:val="00E92100"/>
    <w:rsid w:val="00E9783F"/>
    <w:rsid w:val="00EA0D44"/>
    <w:rsid w:val="00EC40BB"/>
    <w:rsid w:val="00F11313"/>
    <w:rsid w:val="00F3324B"/>
    <w:rsid w:val="00F344AA"/>
    <w:rsid w:val="00F67F14"/>
    <w:rsid w:val="00FB45B6"/>
    <w:rsid w:val="00FB4910"/>
    <w:rsid w:val="00FE4551"/>
    <w:rsid w:val="00FF14C5"/>
    <w:rsid w:val="00FF27E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D51E26"/>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D51E26"/>
    <w:rPr>
      <w:rFonts w:ascii="Calibri" w:hAnsi="Calibri" w:cs="Times New Roman"/>
      <w:sz w:val="20"/>
      <w:szCs w:val="20"/>
    </w:rPr>
  </w:style>
  <w:style w:type="character" w:styleId="Refdenotaalpie">
    <w:name w:val="footnote reference"/>
    <w:basedOn w:val="Fuentedeprrafopredeter"/>
    <w:uiPriority w:val="99"/>
    <w:semiHidden/>
    <w:unhideWhenUsed/>
    <w:rsid w:val="00D51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971249536">
      <w:bodyDiv w:val="1"/>
      <w:marLeft w:val="0"/>
      <w:marRight w:val="0"/>
      <w:marTop w:val="0"/>
      <w:marBottom w:val="0"/>
      <w:divBdr>
        <w:top w:val="none" w:sz="0" w:space="0" w:color="auto"/>
        <w:left w:val="none" w:sz="0" w:space="0" w:color="auto"/>
        <w:bottom w:val="none" w:sz="0" w:space="0" w:color="auto"/>
        <w:right w:val="none" w:sz="0" w:space="0" w:color="auto"/>
      </w:divBdr>
    </w:div>
    <w:div w:id="1400248403">
      <w:bodyDiv w:val="1"/>
      <w:marLeft w:val="0"/>
      <w:marRight w:val="0"/>
      <w:marTop w:val="0"/>
      <w:marBottom w:val="0"/>
      <w:divBdr>
        <w:top w:val="none" w:sz="0" w:space="0" w:color="auto"/>
        <w:left w:val="none" w:sz="0" w:space="0" w:color="auto"/>
        <w:bottom w:val="none" w:sz="0" w:space="0" w:color="auto"/>
        <w:right w:val="none" w:sz="0" w:space="0" w:color="auto"/>
      </w:divBdr>
    </w:div>
    <w:div w:id="1414936653">
      <w:bodyDiv w:val="1"/>
      <w:marLeft w:val="0"/>
      <w:marRight w:val="0"/>
      <w:marTop w:val="0"/>
      <w:marBottom w:val="0"/>
      <w:divBdr>
        <w:top w:val="none" w:sz="0" w:space="0" w:color="auto"/>
        <w:left w:val="none" w:sz="0" w:space="0" w:color="auto"/>
        <w:bottom w:val="none" w:sz="0" w:space="0" w:color="auto"/>
        <w:right w:val="none" w:sz="0" w:space="0" w:color="auto"/>
      </w:divBdr>
      <w:divsChild>
        <w:div w:id="1663464126">
          <w:marLeft w:val="708"/>
          <w:marRight w:val="0"/>
          <w:marTop w:val="0"/>
          <w:marBottom w:val="0"/>
          <w:divBdr>
            <w:top w:val="none" w:sz="0" w:space="0" w:color="auto"/>
            <w:left w:val="none" w:sz="0" w:space="0" w:color="auto"/>
            <w:bottom w:val="none" w:sz="0" w:space="0" w:color="auto"/>
            <w:right w:val="none" w:sz="0" w:space="0" w:color="auto"/>
          </w:divBdr>
        </w:div>
        <w:div w:id="458500311">
          <w:marLeft w:val="708"/>
          <w:marRight w:val="0"/>
          <w:marTop w:val="0"/>
          <w:marBottom w:val="0"/>
          <w:divBdr>
            <w:top w:val="none" w:sz="0" w:space="0" w:color="auto"/>
            <w:left w:val="none" w:sz="0" w:space="0" w:color="auto"/>
            <w:bottom w:val="none" w:sz="0" w:space="0" w:color="auto"/>
            <w:right w:val="none" w:sz="0" w:space="0" w:color="auto"/>
          </w:divBdr>
        </w:div>
      </w:divsChild>
    </w:div>
    <w:div w:id="1807971913">
      <w:bodyDiv w:val="1"/>
      <w:marLeft w:val="0"/>
      <w:marRight w:val="0"/>
      <w:marTop w:val="0"/>
      <w:marBottom w:val="0"/>
      <w:divBdr>
        <w:top w:val="none" w:sz="0" w:space="0" w:color="auto"/>
        <w:left w:val="none" w:sz="0" w:space="0" w:color="auto"/>
        <w:bottom w:val="none" w:sz="0" w:space="0" w:color="auto"/>
        <w:right w:val="none" w:sz="0" w:space="0" w:color="auto"/>
      </w:divBdr>
    </w:div>
    <w:div w:id="1935671464">
      <w:bodyDiv w:val="1"/>
      <w:marLeft w:val="0"/>
      <w:marRight w:val="0"/>
      <w:marTop w:val="0"/>
      <w:marBottom w:val="0"/>
      <w:divBdr>
        <w:top w:val="none" w:sz="0" w:space="0" w:color="auto"/>
        <w:left w:val="none" w:sz="0" w:space="0" w:color="auto"/>
        <w:bottom w:val="none" w:sz="0" w:space="0" w:color="auto"/>
        <w:right w:val="none" w:sz="0" w:space="0" w:color="auto"/>
      </w:divBdr>
    </w:div>
    <w:div w:id="1985356383">
      <w:bodyDiv w:val="1"/>
      <w:marLeft w:val="0"/>
      <w:marRight w:val="0"/>
      <w:marTop w:val="0"/>
      <w:marBottom w:val="0"/>
      <w:divBdr>
        <w:top w:val="none" w:sz="0" w:space="0" w:color="auto"/>
        <w:left w:val="none" w:sz="0" w:space="0" w:color="auto"/>
        <w:bottom w:val="none" w:sz="0" w:space="0" w:color="auto"/>
        <w:right w:val="none" w:sz="0" w:space="0" w:color="auto"/>
      </w:divBdr>
      <w:divsChild>
        <w:div w:id="172455227">
          <w:marLeft w:val="1155"/>
          <w:marRight w:val="0"/>
          <w:marTop w:val="0"/>
          <w:marBottom w:val="240"/>
          <w:divBdr>
            <w:top w:val="none" w:sz="0" w:space="0" w:color="auto"/>
            <w:left w:val="none" w:sz="0" w:space="0" w:color="auto"/>
            <w:bottom w:val="none" w:sz="0" w:space="0" w:color="auto"/>
            <w:right w:val="none" w:sz="0" w:space="0" w:color="auto"/>
          </w:divBdr>
        </w:div>
        <w:div w:id="295110443">
          <w:marLeft w:val="1155"/>
          <w:marRight w:val="0"/>
          <w:marTop w:val="0"/>
          <w:marBottom w:val="240"/>
          <w:divBdr>
            <w:top w:val="none" w:sz="0" w:space="0" w:color="auto"/>
            <w:left w:val="none" w:sz="0" w:space="0" w:color="auto"/>
            <w:bottom w:val="none" w:sz="0" w:space="0" w:color="auto"/>
            <w:right w:val="none" w:sz="0" w:space="0" w:color="auto"/>
          </w:divBdr>
        </w:div>
      </w:divsChild>
    </w:div>
    <w:div w:id="2093235908">
      <w:bodyDiv w:val="1"/>
      <w:marLeft w:val="0"/>
      <w:marRight w:val="0"/>
      <w:marTop w:val="0"/>
      <w:marBottom w:val="0"/>
      <w:divBdr>
        <w:top w:val="none" w:sz="0" w:space="0" w:color="auto"/>
        <w:left w:val="none" w:sz="0" w:space="0" w:color="auto"/>
        <w:bottom w:val="none" w:sz="0" w:space="0" w:color="auto"/>
        <w:right w:val="none" w:sz="0" w:space="0" w:color="auto"/>
      </w:divBdr>
      <w:divsChild>
        <w:div w:id="1408726474">
          <w:marLeft w:val="708"/>
          <w:marRight w:val="0"/>
          <w:marTop w:val="0"/>
          <w:marBottom w:val="0"/>
          <w:divBdr>
            <w:top w:val="none" w:sz="0" w:space="0" w:color="auto"/>
            <w:left w:val="none" w:sz="0" w:space="0" w:color="auto"/>
            <w:bottom w:val="none" w:sz="0" w:space="0" w:color="auto"/>
            <w:right w:val="none" w:sz="0" w:space="0" w:color="auto"/>
          </w:divBdr>
        </w:div>
        <w:div w:id="1834754378">
          <w:marLeft w:val="708"/>
          <w:marRight w:val="0"/>
          <w:marTop w:val="0"/>
          <w:marBottom w:val="0"/>
          <w:divBdr>
            <w:top w:val="none" w:sz="0" w:space="0" w:color="auto"/>
            <w:left w:val="none" w:sz="0" w:space="0" w:color="auto"/>
            <w:bottom w:val="none" w:sz="0" w:space="0" w:color="auto"/>
            <w:right w:val="none" w:sz="0" w:space="0" w:color="auto"/>
          </w:divBdr>
        </w:div>
        <w:div w:id="811870661">
          <w:marLeft w:val="708"/>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13378-19F2-4ECF-882B-095B8289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4300</Words>
  <Characters>23654</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Mabel Catacora Copa</cp:lastModifiedBy>
  <cp:revision>2</cp:revision>
  <cp:lastPrinted>2018-05-21T21:59:00Z</cp:lastPrinted>
  <dcterms:created xsi:type="dcterms:W3CDTF">2018-08-01T00:57:00Z</dcterms:created>
  <dcterms:modified xsi:type="dcterms:W3CDTF">2018-08-01T00:57:00Z</dcterms:modified>
</cp:coreProperties>
</file>