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09" w:rsidRPr="001105D5" w:rsidRDefault="00FA20F1" w:rsidP="00795AA1">
      <w:pPr>
        <w:pStyle w:val="Prrafodelista"/>
        <w:numPr>
          <w:ilvl w:val="0"/>
          <w:numId w:val="60"/>
        </w:numPr>
        <w:jc w:val="both"/>
        <w:rPr>
          <w:rFonts w:ascii="Cambria" w:hAnsi="Cambria" w:cstheme="minorHAnsi"/>
          <w:b/>
          <w:sz w:val="20"/>
          <w:szCs w:val="20"/>
        </w:rPr>
      </w:pPr>
      <w:r>
        <w:rPr>
          <w:rFonts w:ascii="Cambria" w:hAnsi="Cambria" w:cstheme="minorHAnsi"/>
          <w:b/>
          <w:sz w:val="20"/>
          <w:szCs w:val="20"/>
        </w:rPr>
        <w:t xml:space="preserve">PUNTO DE SOLDADURA </w:t>
      </w:r>
      <w:r w:rsidR="00CC5609" w:rsidRPr="001105D5">
        <w:rPr>
          <w:rFonts w:ascii="Cambria" w:hAnsi="Cambria" w:cstheme="minorHAnsi"/>
          <w:b/>
          <w:sz w:val="20"/>
          <w:szCs w:val="20"/>
        </w:rPr>
        <w:t>P.E Ø=40</w:t>
      </w:r>
    </w:p>
    <w:p w:rsidR="00CC5609" w:rsidRPr="001105D5" w:rsidRDefault="00CC5609" w:rsidP="00CC5609">
      <w:pPr>
        <w:pStyle w:val="Prrafodelista"/>
        <w:ind w:left="360"/>
        <w:jc w:val="both"/>
        <w:rPr>
          <w:rFonts w:ascii="Cambria" w:hAnsi="Cambria" w:cstheme="minorHAnsi"/>
          <w:b/>
          <w:sz w:val="20"/>
          <w:szCs w:val="20"/>
        </w:rPr>
      </w:pPr>
      <w:r w:rsidRPr="001105D5">
        <w:rPr>
          <w:rFonts w:ascii="Cambria" w:hAnsi="Cambria" w:cstheme="minorHAnsi"/>
          <w:b/>
          <w:sz w:val="20"/>
          <w:szCs w:val="20"/>
        </w:rPr>
        <w:t>UNIDAD: Punto (</w:t>
      </w:r>
      <w:proofErr w:type="spellStart"/>
      <w:r w:rsidRPr="001105D5">
        <w:rPr>
          <w:rFonts w:ascii="Cambria" w:hAnsi="Cambria" w:cstheme="minorHAnsi"/>
          <w:b/>
          <w:sz w:val="20"/>
          <w:szCs w:val="20"/>
        </w:rPr>
        <w:t>Pto</w:t>
      </w:r>
      <w:proofErr w:type="spellEnd"/>
      <w:r w:rsidRPr="001105D5">
        <w:rPr>
          <w:rFonts w:ascii="Cambria" w:hAnsi="Cambria" w:cstheme="minorHAnsi"/>
          <w:b/>
          <w:sz w:val="20"/>
          <w:szCs w:val="20"/>
        </w:rPr>
        <w:t>)</w:t>
      </w:r>
    </w:p>
    <w:p w:rsidR="00CC5609" w:rsidRPr="001105D5" w:rsidRDefault="00CC5609" w:rsidP="00CC5609">
      <w:pPr>
        <w:pStyle w:val="Prrafodelista"/>
        <w:ind w:left="360"/>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DEFINICIÓN</w:t>
      </w:r>
    </w:p>
    <w:p w:rsidR="00CC5609" w:rsidRPr="001105D5" w:rsidRDefault="00252869" w:rsidP="00CC5609">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Este ítem se refiere a la realización de soldaduras por </w:t>
      </w:r>
      <w:proofErr w:type="spellStart"/>
      <w:r w:rsidRPr="001105D5">
        <w:rPr>
          <w:rFonts w:ascii="Cambria" w:hAnsi="Cambria" w:cstheme="minorHAnsi"/>
          <w:sz w:val="20"/>
          <w:szCs w:val="20"/>
        </w:rPr>
        <w:t>electrofusión</w:t>
      </w:r>
      <w:proofErr w:type="spellEnd"/>
      <w:r w:rsidRPr="001105D5">
        <w:rPr>
          <w:rFonts w:ascii="Cambria" w:hAnsi="Cambria" w:cstheme="minorHAnsi"/>
          <w:sz w:val="20"/>
          <w:szCs w:val="20"/>
        </w:rPr>
        <w:t xml:space="preserve"> de acuerdo a diámetros y accesorios a colocar, en concordancia con los planos y/o instrucciones emitidas por el SUPERVISOR DE OBRA.</w:t>
      </w:r>
    </w:p>
    <w:p w:rsidR="00CC5609" w:rsidRPr="001105D5" w:rsidRDefault="00CC5609" w:rsidP="00CC5609">
      <w:pPr>
        <w:pStyle w:val="Prrafodelista"/>
        <w:ind w:left="792"/>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MATERIALES, HERRAMIENTAS Y EQUIPO</w:t>
      </w:r>
    </w:p>
    <w:p w:rsidR="00252869" w:rsidRPr="001105D5" w:rsidRDefault="00252869" w:rsidP="00252869">
      <w:pPr>
        <w:pStyle w:val="Prrafodelista"/>
        <w:ind w:left="792"/>
        <w:jc w:val="both"/>
        <w:rPr>
          <w:rFonts w:ascii="Cambria" w:hAnsi="Cambria" w:cstheme="minorHAnsi"/>
          <w:sz w:val="20"/>
          <w:szCs w:val="20"/>
        </w:rPr>
      </w:pPr>
      <w:r w:rsidRPr="001105D5">
        <w:rPr>
          <w:rFonts w:ascii="Cambria" w:hAnsi="Cambria" w:cstheme="minorHAnsi"/>
          <w:sz w:val="20"/>
          <w:szCs w:val="20"/>
        </w:rPr>
        <w:t>El CONTRATISTA proporcionará todos los materiales, herramientas y equipos n</w:t>
      </w:r>
      <w:r w:rsidR="00C71EA6" w:rsidRPr="001105D5">
        <w:rPr>
          <w:rFonts w:ascii="Cambria" w:hAnsi="Cambria" w:cstheme="minorHAnsi"/>
          <w:sz w:val="20"/>
          <w:szCs w:val="20"/>
        </w:rPr>
        <w:t xml:space="preserve">ecesarios (Equipo para soldadura por </w:t>
      </w:r>
      <w:proofErr w:type="spellStart"/>
      <w:r w:rsidR="00C71EA6" w:rsidRPr="001105D5">
        <w:rPr>
          <w:rFonts w:ascii="Cambria" w:hAnsi="Cambria" w:cstheme="minorHAnsi"/>
          <w:sz w:val="20"/>
          <w:szCs w:val="20"/>
        </w:rPr>
        <w:t>electrofusión</w:t>
      </w:r>
      <w:proofErr w:type="spellEnd"/>
      <w:r w:rsidR="00C71EA6" w:rsidRPr="001105D5">
        <w:rPr>
          <w:rFonts w:ascii="Cambria" w:hAnsi="Cambria" w:cstheme="minorHAnsi"/>
          <w:sz w:val="20"/>
          <w:szCs w:val="20"/>
        </w:rPr>
        <w:t xml:space="preserve">, rasquetas, </w:t>
      </w:r>
      <w:proofErr w:type="spellStart"/>
      <w:r w:rsidR="00C71EA6" w:rsidRPr="001105D5">
        <w:rPr>
          <w:rFonts w:ascii="Cambria" w:hAnsi="Cambria" w:cstheme="minorHAnsi"/>
          <w:sz w:val="20"/>
          <w:szCs w:val="20"/>
        </w:rPr>
        <w:t>posicionadores</w:t>
      </w:r>
      <w:proofErr w:type="spellEnd"/>
      <w:r w:rsidR="00C71EA6" w:rsidRPr="001105D5">
        <w:rPr>
          <w:rFonts w:ascii="Cambria" w:hAnsi="Cambria" w:cstheme="minorHAnsi"/>
          <w:sz w:val="20"/>
          <w:szCs w:val="20"/>
        </w:rPr>
        <w:t>, tijeras cortatubos</w:t>
      </w:r>
      <w:r w:rsidRPr="001105D5">
        <w:rPr>
          <w:rFonts w:ascii="Cambria" w:hAnsi="Cambria" w:cstheme="minorHAnsi"/>
          <w:sz w:val="20"/>
          <w:szCs w:val="20"/>
        </w:rPr>
        <w:t>, etc.)  Para la ejecución de los trabajos, los mismos deberán ser aprobados por el SUPERVISOR al inicio de la actividad.</w:t>
      </w:r>
    </w:p>
    <w:p w:rsidR="00252869" w:rsidRPr="001105D5" w:rsidRDefault="00252869" w:rsidP="00252869">
      <w:pPr>
        <w:pStyle w:val="Prrafodelista"/>
        <w:ind w:left="792"/>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PROCEDIMIENTO PARA LA EJECUCIÓN</w:t>
      </w:r>
    </w:p>
    <w:p w:rsidR="00143193"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143193" w:rsidRPr="00143193" w:rsidRDefault="00143193" w:rsidP="00143193">
      <w:pPr>
        <w:pStyle w:val="Prrafodelista"/>
        <w:ind w:left="792"/>
        <w:jc w:val="both"/>
        <w:rPr>
          <w:rFonts w:ascii="Cambria" w:hAnsi="Cambria" w:cstheme="minorHAnsi"/>
          <w:sz w:val="20"/>
          <w:szCs w:val="20"/>
        </w:rPr>
      </w:pPr>
      <w:r w:rsidRPr="00143193">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p>
    <w:p w:rsidR="002C52D9" w:rsidRPr="001105D5"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C52D9" w:rsidRPr="001105D5"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Cabe mencionar que la soldadura de cada accesorio deberá llevar claramente la señalización respectiva en accesorio, en obra y en los planos As-</w:t>
      </w:r>
      <w:proofErr w:type="spellStart"/>
      <w:r w:rsidRPr="001105D5">
        <w:rPr>
          <w:rFonts w:ascii="Cambria" w:hAnsi="Cambria" w:cstheme="minorHAnsi"/>
          <w:sz w:val="20"/>
          <w:szCs w:val="20"/>
        </w:rPr>
        <w:t>built</w:t>
      </w:r>
      <w:proofErr w:type="spellEnd"/>
      <w:r w:rsidRPr="001105D5">
        <w:rPr>
          <w:rFonts w:ascii="Cambria" w:hAnsi="Cambria" w:cstheme="minorHAnsi"/>
          <w:sz w:val="20"/>
          <w:szCs w:val="20"/>
        </w:rPr>
        <w:t>.</w:t>
      </w:r>
    </w:p>
    <w:p w:rsidR="002C52D9" w:rsidRPr="001105D5"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Deberá tenerse un reporte diario, debiendo el soldador registrar en la tubería y en un archivo diario (hora, fecha y tiempo).</w:t>
      </w:r>
    </w:p>
    <w:p w:rsidR="002C52D9" w:rsidRPr="001105D5"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1105D5">
        <w:rPr>
          <w:rFonts w:ascii="Cambria" w:hAnsi="Cambria" w:cstheme="minorHAnsi"/>
          <w:sz w:val="20"/>
          <w:szCs w:val="20"/>
        </w:rPr>
        <w:t>built</w:t>
      </w:r>
      <w:proofErr w:type="spellEnd"/>
      <w:r w:rsidRPr="001105D5">
        <w:rPr>
          <w:rFonts w:ascii="Cambria" w:hAnsi="Cambria" w:cstheme="minorHAnsi"/>
          <w:sz w:val="20"/>
          <w:szCs w:val="20"/>
        </w:rPr>
        <w:t xml:space="preserve"> deberán contener </w:t>
      </w:r>
      <w:r w:rsidR="00143193">
        <w:rPr>
          <w:rFonts w:ascii="Cambria" w:hAnsi="Cambria" w:cstheme="minorHAnsi"/>
          <w:sz w:val="20"/>
          <w:szCs w:val="20"/>
        </w:rPr>
        <w:t xml:space="preserve">los requerimientos de acuerdo a </w:t>
      </w:r>
      <w:r w:rsidR="00143193" w:rsidRPr="00143193">
        <w:rPr>
          <w:rFonts w:ascii="Cambria" w:hAnsi="Cambria" w:cstheme="minorHAnsi"/>
          <w:sz w:val="20"/>
          <w:szCs w:val="20"/>
        </w:rPr>
        <w:t xml:space="preserve">la “Guía para la Elaboración de Planos de Construcción “As </w:t>
      </w:r>
      <w:proofErr w:type="spellStart"/>
      <w:r w:rsidR="00143193" w:rsidRPr="00143193">
        <w:rPr>
          <w:rFonts w:ascii="Cambria" w:hAnsi="Cambria" w:cstheme="minorHAnsi"/>
          <w:sz w:val="20"/>
          <w:szCs w:val="20"/>
        </w:rPr>
        <w:t>Built</w:t>
      </w:r>
      <w:proofErr w:type="spellEnd"/>
      <w:r w:rsidR="00143193" w:rsidRPr="00143193">
        <w:rPr>
          <w:rFonts w:ascii="Cambria" w:hAnsi="Cambria" w:cstheme="minorHAnsi"/>
          <w:sz w:val="20"/>
          <w:szCs w:val="20"/>
        </w:rPr>
        <w:t>” para redes de Distribución de Gas”.</w:t>
      </w:r>
      <w:r w:rsidRPr="001105D5">
        <w:rPr>
          <w:rFonts w:ascii="Cambria" w:hAnsi="Cambria" w:cstheme="minorHAnsi"/>
          <w:sz w:val="20"/>
          <w:szCs w:val="20"/>
        </w:rPr>
        <w:t xml:space="preserve"> </w:t>
      </w:r>
    </w:p>
    <w:p w:rsidR="00364485" w:rsidRDefault="00364485" w:rsidP="002C52D9">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Todos los equipos a ser utilizados para la ejecución de soldaduras por </w:t>
      </w:r>
      <w:proofErr w:type="spellStart"/>
      <w:r w:rsidRPr="001105D5">
        <w:rPr>
          <w:rFonts w:ascii="Cambria" w:hAnsi="Cambria" w:cstheme="minorHAnsi"/>
          <w:sz w:val="20"/>
          <w:szCs w:val="20"/>
        </w:rPr>
        <w:t>electrofusión</w:t>
      </w:r>
      <w:proofErr w:type="spellEnd"/>
      <w:r w:rsidRPr="001105D5">
        <w:rPr>
          <w:rFonts w:ascii="Cambria" w:hAnsi="Cambria" w:cstheme="minorHAnsi"/>
          <w:sz w:val="20"/>
          <w:szCs w:val="20"/>
        </w:rPr>
        <w:t xml:space="preserve"> deberán ser de características compatibles con el material a soldar (tubería de polietileno de alta densidad), tomando en cuenta los detalles de fabricación de la tubería y accesorios y el SDR de cada uno de ellos.</w:t>
      </w:r>
      <w:r w:rsidR="00991CAB" w:rsidRPr="001105D5">
        <w:rPr>
          <w:rFonts w:ascii="Cambria" w:hAnsi="Cambria" w:cstheme="minorHAnsi"/>
          <w:sz w:val="20"/>
          <w:szCs w:val="20"/>
        </w:rPr>
        <w:t xml:space="preserve"> Los equipos deberán encontrarse debidamente calibrados</w:t>
      </w:r>
      <w:r w:rsidR="00B50FD5">
        <w:rPr>
          <w:rFonts w:ascii="Cambria" w:hAnsi="Cambria" w:cstheme="minorHAnsi"/>
          <w:sz w:val="20"/>
          <w:szCs w:val="20"/>
        </w:rPr>
        <w:t>.</w:t>
      </w:r>
    </w:p>
    <w:p w:rsidR="00B50FD5" w:rsidRDefault="00B50FD5" w:rsidP="002C52D9">
      <w:pPr>
        <w:pStyle w:val="Prrafodelista"/>
        <w:ind w:left="792"/>
        <w:jc w:val="both"/>
        <w:rPr>
          <w:rFonts w:ascii="Cambria" w:hAnsi="Cambria" w:cstheme="minorHAnsi"/>
          <w:sz w:val="20"/>
          <w:szCs w:val="20"/>
        </w:rPr>
      </w:pPr>
      <w:r>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2E1F75" w:rsidRPr="001105D5" w:rsidRDefault="002E1F75" w:rsidP="002C52D9">
      <w:pPr>
        <w:pStyle w:val="Prrafodelista"/>
        <w:ind w:left="792"/>
        <w:jc w:val="both"/>
        <w:rPr>
          <w:rFonts w:ascii="Cambria" w:hAnsi="Cambria" w:cstheme="minorHAnsi"/>
          <w:sz w:val="20"/>
          <w:szCs w:val="20"/>
        </w:rPr>
      </w:pPr>
      <w:r>
        <w:rPr>
          <w:rFonts w:ascii="Cambria" w:hAnsi="Cambria" w:cstheme="minorHAnsi"/>
          <w:sz w:val="20"/>
          <w:szCs w:val="20"/>
        </w:rPr>
        <w:t xml:space="preserve">Todas las actividades inherentes al proceso de soldadura deberán ejecutarse de acuerdo a lo descrito en el Anexo 2 </w:t>
      </w:r>
      <w:r>
        <w:rPr>
          <w:rFonts w:ascii="Cambria" w:hAnsi="Cambria"/>
          <w:bCs/>
          <w:sz w:val="20"/>
          <w:szCs w:val="20"/>
        </w:rPr>
        <w:t>del Reglamento de Diseño, Construcción y Operación de redes de gas natural e instalaciones internas aprobado mediante D.S. 1996</w:t>
      </w:r>
      <w:r>
        <w:rPr>
          <w:rFonts w:ascii="Cambria" w:hAnsi="Cambria"/>
          <w:bCs/>
          <w:sz w:val="20"/>
          <w:szCs w:val="20"/>
        </w:rPr>
        <w:t xml:space="preserve">. La calificación de uniones por </w:t>
      </w:r>
      <w:proofErr w:type="spellStart"/>
      <w:r>
        <w:rPr>
          <w:rFonts w:ascii="Cambria" w:hAnsi="Cambria"/>
          <w:bCs/>
          <w:sz w:val="20"/>
          <w:szCs w:val="20"/>
        </w:rPr>
        <w:t>electrofusión</w:t>
      </w:r>
      <w:proofErr w:type="spellEnd"/>
      <w:r>
        <w:rPr>
          <w:rFonts w:ascii="Cambria" w:hAnsi="Cambria"/>
          <w:bCs/>
          <w:sz w:val="20"/>
          <w:szCs w:val="20"/>
        </w:rPr>
        <w:t xml:space="preserve"> en obra se realizará de acuerdo a los criterios adoptados en el Anexo mencionado; </w:t>
      </w:r>
      <w:r>
        <w:rPr>
          <w:rFonts w:ascii="Cambria" w:hAnsi="Cambria"/>
          <w:bCs/>
          <w:sz w:val="20"/>
          <w:szCs w:val="20"/>
        </w:rPr>
        <w:lastRenderedPageBreak/>
        <w:t>de ser requeridos ensayos destructivos, los mismos correrán a cuenta del contratista, debiendo para ello proporcionar todo el material que será utilizado para dichos ensayos a su costo, y sin ningún incremento en el precio unitario adoptado.</w:t>
      </w:r>
    </w:p>
    <w:p w:rsidR="00C71EA6" w:rsidRPr="001105D5" w:rsidRDefault="00C71EA6" w:rsidP="002C52D9">
      <w:pPr>
        <w:pStyle w:val="Prrafodelista"/>
        <w:ind w:left="792"/>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MEDIDAS DE MITIGACIÓN AMBIENTAL</w:t>
      </w:r>
    </w:p>
    <w:p w:rsidR="00BE5782" w:rsidRPr="001105D5" w:rsidRDefault="00BE5782" w:rsidP="00BE5782">
      <w:pPr>
        <w:pStyle w:val="Prrafodelista"/>
        <w:ind w:left="792"/>
        <w:jc w:val="both"/>
        <w:rPr>
          <w:rFonts w:ascii="Cambria" w:hAnsi="Cambria" w:cstheme="minorHAnsi"/>
          <w:sz w:val="20"/>
          <w:szCs w:val="20"/>
        </w:rPr>
      </w:pPr>
      <w:r w:rsidRPr="001105D5">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782" w:rsidRPr="001105D5" w:rsidRDefault="00BE5782" w:rsidP="00BE5782">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782" w:rsidRPr="001105D5" w:rsidRDefault="00BE5782" w:rsidP="00BE5782">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782" w:rsidRPr="001105D5" w:rsidRDefault="00BE5782" w:rsidP="00BE5782">
      <w:pPr>
        <w:pStyle w:val="Prrafodelista"/>
        <w:ind w:left="792"/>
        <w:jc w:val="both"/>
        <w:rPr>
          <w:rFonts w:ascii="Cambria" w:hAnsi="Cambria" w:cstheme="minorHAnsi"/>
          <w:sz w:val="20"/>
          <w:szCs w:val="20"/>
        </w:rPr>
      </w:pPr>
      <w:r w:rsidRPr="001105D5">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BE5782" w:rsidRPr="001105D5" w:rsidRDefault="00BE5782" w:rsidP="00BE5782">
      <w:pPr>
        <w:pStyle w:val="Prrafodelista"/>
        <w:ind w:left="792"/>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MEDICIÓN Y FORMA DE PAGO</w:t>
      </w:r>
    </w:p>
    <w:p w:rsidR="007B4CC0" w:rsidRPr="001105D5" w:rsidRDefault="007B4CC0" w:rsidP="007B4CC0">
      <w:pPr>
        <w:pStyle w:val="Prrafodelista"/>
        <w:ind w:left="792"/>
        <w:jc w:val="both"/>
        <w:rPr>
          <w:rFonts w:ascii="Cambria" w:hAnsi="Cambria" w:cstheme="minorHAnsi"/>
          <w:sz w:val="20"/>
          <w:szCs w:val="20"/>
        </w:rPr>
      </w:pPr>
      <w:r w:rsidRPr="001105D5">
        <w:rPr>
          <w:rFonts w:ascii="Cambria" w:hAnsi="Cambria" w:cstheme="minorHAnsi"/>
          <w:sz w:val="20"/>
          <w:szCs w:val="20"/>
        </w:rPr>
        <w:t>EL</w:t>
      </w:r>
      <w:r w:rsidR="00951CE1" w:rsidRPr="001105D5">
        <w:rPr>
          <w:rFonts w:ascii="Cambria" w:hAnsi="Cambria" w:cstheme="minorHAnsi"/>
          <w:sz w:val="20"/>
          <w:szCs w:val="20"/>
        </w:rPr>
        <w:t xml:space="preserve"> ítem de punto de soldadura será pagado</w:t>
      </w:r>
      <w:r w:rsidRPr="001105D5">
        <w:rPr>
          <w:rFonts w:ascii="Cambria" w:hAnsi="Cambria" w:cstheme="minorHAnsi"/>
          <w:sz w:val="20"/>
          <w:szCs w:val="20"/>
        </w:rPr>
        <w:t xml:space="preserve"> por punto debidamente soldado, de acuerdo a los parámetros indicados y aprobados por el SUPERVISOR DE OBRA.</w:t>
      </w:r>
    </w:p>
    <w:p w:rsidR="00BE5782" w:rsidRPr="001105D5" w:rsidRDefault="007B4CC0" w:rsidP="007B4CC0">
      <w:pPr>
        <w:pStyle w:val="Prrafodelista"/>
        <w:ind w:left="792"/>
        <w:jc w:val="both"/>
        <w:rPr>
          <w:rFonts w:ascii="Cambria" w:hAnsi="Cambria" w:cstheme="minorHAnsi"/>
          <w:sz w:val="20"/>
          <w:szCs w:val="20"/>
        </w:rPr>
      </w:pPr>
      <w:r w:rsidRPr="001105D5">
        <w:rPr>
          <w:rFonts w:ascii="Cambria" w:hAnsi="Cambria" w:cstheme="minorHAnsi"/>
          <w:sz w:val="20"/>
          <w:szCs w:val="20"/>
        </w:rPr>
        <w:t>En este precio global están comprendidos todas las herramientas, mano de obra, material y transporte necesarios para la ejecución total de este ítem.</w:t>
      </w:r>
    </w:p>
    <w:p w:rsidR="001105D5" w:rsidRPr="001105D5" w:rsidRDefault="001105D5" w:rsidP="00991CAB">
      <w:pPr>
        <w:pStyle w:val="Prrafodelista"/>
        <w:ind w:left="792"/>
        <w:jc w:val="both"/>
        <w:rPr>
          <w:rFonts w:ascii="Cambria" w:hAnsi="Cambria" w:cstheme="minorHAnsi"/>
          <w:b/>
          <w:sz w:val="20"/>
          <w:szCs w:val="20"/>
        </w:rPr>
      </w:pPr>
    </w:p>
    <w:p w:rsidR="0096062A" w:rsidRPr="001105D5" w:rsidRDefault="00364485" w:rsidP="00C71EA6">
      <w:pPr>
        <w:pStyle w:val="Prrafodelista"/>
        <w:numPr>
          <w:ilvl w:val="0"/>
          <w:numId w:val="60"/>
        </w:numPr>
        <w:jc w:val="both"/>
        <w:rPr>
          <w:rFonts w:ascii="Cambria" w:hAnsi="Cambria" w:cstheme="minorHAnsi"/>
          <w:b/>
          <w:sz w:val="20"/>
          <w:szCs w:val="20"/>
        </w:rPr>
      </w:pPr>
      <w:r w:rsidRPr="001105D5">
        <w:rPr>
          <w:rFonts w:ascii="Cambria" w:hAnsi="Cambria" w:cstheme="minorHAnsi"/>
          <w:b/>
          <w:sz w:val="20"/>
          <w:szCs w:val="20"/>
        </w:rPr>
        <w:t xml:space="preserve">PUNTO DE SOLDADURA </w:t>
      </w:r>
      <w:proofErr w:type="gramStart"/>
      <w:r w:rsidRPr="001105D5">
        <w:rPr>
          <w:rFonts w:ascii="Cambria" w:hAnsi="Cambria" w:cstheme="minorHAnsi"/>
          <w:b/>
          <w:sz w:val="20"/>
          <w:szCs w:val="20"/>
        </w:rPr>
        <w:t>P</w:t>
      </w:r>
      <w:r w:rsidR="004F6001">
        <w:rPr>
          <w:rFonts w:ascii="Cambria" w:hAnsi="Cambria" w:cstheme="minorHAnsi"/>
          <w:b/>
          <w:sz w:val="20"/>
          <w:szCs w:val="20"/>
        </w:rPr>
        <w:t>.E  Ø</w:t>
      </w:r>
      <w:proofErr w:type="gramEnd"/>
      <w:r w:rsidR="004F6001">
        <w:rPr>
          <w:rFonts w:ascii="Cambria" w:hAnsi="Cambria" w:cstheme="minorHAnsi"/>
          <w:b/>
          <w:sz w:val="20"/>
          <w:szCs w:val="20"/>
        </w:rPr>
        <w:t>=63</w:t>
      </w:r>
    </w:p>
    <w:p w:rsidR="00C71EA6" w:rsidRPr="001105D5" w:rsidRDefault="00C71EA6" w:rsidP="00C71EA6">
      <w:pPr>
        <w:pStyle w:val="Prrafodelista"/>
        <w:ind w:left="360"/>
        <w:jc w:val="both"/>
        <w:rPr>
          <w:rFonts w:ascii="Cambria" w:hAnsi="Cambria" w:cstheme="minorHAnsi"/>
          <w:b/>
          <w:sz w:val="20"/>
          <w:szCs w:val="20"/>
        </w:rPr>
      </w:pPr>
      <w:r w:rsidRPr="001105D5">
        <w:rPr>
          <w:rFonts w:ascii="Cambria" w:hAnsi="Cambria" w:cstheme="minorHAnsi"/>
          <w:b/>
          <w:sz w:val="20"/>
          <w:szCs w:val="20"/>
        </w:rPr>
        <w:t>UNIDAD: Punto (</w:t>
      </w:r>
      <w:proofErr w:type="spellStart"/>
      <w:r w:rsidRPr="001105D5">
        <w:rPr>
          <w:rFonts w:ascii="Cambria" w:hAnsi="Cambria" w:cstheme="minorHAnsi"/>
          <w:b/>
          <w:sz w:val="20"/>
          <w:szCs w:val="20"/>
        </w:rPr>
        <w:t>Pto</w:t>
      </w:r>
      <w:proofErr w:type="spellEnd"/>
      <w:r w:rsidRPr="001105D5">
        <w:rPr>
          <w:rFonts w:ascii="Cambria" w:hAnsi="Cambria" w:cstheme="minorHAnsi"/>
          <w:b/>
          <w:sz w:val="20"/>
          <w:szCs w:val="20"/>
        </w:rPr>
        <w:t>)</w:t>
      </w:r>
    </w:p>
    <w:p w:rsidR="00C71EA6" w:rsidRPr="001105D5" w:rsidRDefault="00C71EA6" w:rsidP="00C71EA6">
      <w:pPr>
        <w:pStyle w:val="Prrafodelista"/>
        <w:ind w:left="360"/>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DEFINICIÓN</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Este ítem se refiere a la realización de soldaduras por </w:t>
      </w:r>
      <w:proofErr w:type="spellStart"/>
      <w:r w:rsidRPr="001105D5">
        <w:rPr>
          <w:rFonts w:ascii="Cambria" w:hAnsi="Cambria" w:cstheme="minorHAnsi"/>
          <w:sz w:val="20"/>
          <w:szCs w:val="20"/>
        </w:rPr>
        <w:t>electrofusión</w:t>
      </w:r>
      <w:proofErr w:type="spellEnd"/>
      <w:r w:rsidRPr="001105D5">
        <w:rPr>
          <w:rFonts w:ascii="Cambria" w:hAnsi="Cambria" w:cstheme="minorHAnsi"/>
          <w:sz w:val="20"/>
          <w:szCs w:val="20"/>
        </w:rPr>
        <w:t xml:space="preserve"> de acuerdo a diámetros y accesorios a colocar, en concordancia con los planos y/o instrucciones emitidas por el SUPERVISOR DE OBRA.</w:t>
      </w:r>
    </w:p>
    <w:p w:rsidR="00C71EA6" w:rsidRDefault="00C71EA6" w:rsidP="00C71EA6">
      <w:pPr>
        <w:pStyle w:val="Prrafodelista"/>
        <w:ind w:left="792"/>
        <w:jc w:val="both"/>
        <w:rPr>
          <w:rFonts w:ascii="Cambria" w:hAnsi="Cambria" w:cstheme="minorHAnsi"/>
          <w:b/>
          <w:sz w:val="20"/>
          <w:szCs w:val="20"/>
        </w:rPr>
      </w:pPr>
    </w:p>
    <w:p w:rsidR="00583DD1" w:rsidRDefault="00583DD1" w:rsidP="00C71EA6">
      <w:pPr>
        <w:pStyle w:val="Prrafodelista"/>
        <w:ind w:left="792"/>
        <w:jc w:val="both"/>
        <w:rPr>
          <w:rFonts w:ascii="Cambria" w:hAnsi="Cambria" w:cstheme="minorHAnsi"/>
          <w:b/>
          <w:sz w:val="20"/>
          <w:szCs w:val="20"/>
        </w:rPr>
      </w:pPr>
    </w:p>
    <w:p w:rsidR="00583DD1" w:rsidRPr="001105D5" w:rsidRDefault="00583DD1" w:rsidP="00C71EA6">
      <w:pPr>
        <w:pStyle w:val="Prrafodelista"/>
        <w:ind w:left="792"/>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lastRenderedPageBreak/>
        <w:t>MATERIALES, HERRAMIENTAS Y EQUIPO</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proporcionará todos los materiales, herramientas y equipos necesarios (Equipo para soldadura por </w:t>
      </w:r>
      <w:proofErr w:type="spellStart"/>
      <w:r w:rsidRPr="001105D5">
        <w:rPr>
          <w:rFonts w:ascii="Cambria" w:hAnsi="Cambria" w:cstheme="minorHAnsi"/>
          <w:sz w:val="20"/>
          <w:szCs w:val="20"/>
        </w:rPr>
        <w:t>electrofusión</w:t>
      </w:r>
      <w:proofErr w:type="spellEnd"/>
      <w:r w:rsidRPr="001105D5">
        <w:rPr>
          <w:rFonts w:ascii="Cambria" w:hAnsi="Cambria" w:cstheme="minorHAnsi"/>
          <w:sz w:val="20"/>
          <w:szCs w:val="20"/>
        </w:rPr>
        <w:t xml:space="preserve">, rasquetas, </w:t>
      </w:r>
      <w:proofErr w:type="spellStart"/>
      <w:r w:rsidRPr="001105D5">
        <w:rPr>
          <w:rFonts w:ascii="Cambria" w:hAnsi="Cambria" w:cstheme="minorHAnsi"/>
          <w:sz w:val="20"/>
          <w:szCs w:val="20"/>
        </w:rPr>
        <w:t>posicionadores</w:t>
      </w:r>
      <w:proofErr w:type="spellEnd"/>
      <w:r w:rsidRPr="001105D5">
        <w:rPr>
          <w:rFonts w:ascii="Cambria" w:hAnsi="Cambria" w:cstheme="minorHAnsi"/>
          <w:sz w:val="20"/>
          <w:szCs w:val="20"/>
        </w:rPr>
        <w:t>, tijeras cortatubos, etc.)  Para la ejecución de los trabajos, los mismos deberán ser aprobados por el SUPERVISOR al inicio de la actividad.</w:t>
      </w:r>
    </w:p>
    <w:p w:rsidR="00C71EA6" w:rsidRPr="001105D5" w:rsidRDefault="00C71EA6" w:rsidP="00C71EA6">
      <w:pPr>
        <w:pStyle w:val="Prrafodelista"/>
        <w:ind w:left="792"/>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PROCEDIMIENTO PARA LA EJECUCIÓN</w:t>
      </w:r>
    </w:p>
    <w:p w:rsidR="000A5029" w:rsidRPr="000A5029" w:rsidRDefault="000A5029" w:rsidP="000A5029">
      <w:pPr>
        <w:pStyle w:val="Prrafodelista"/>
        <w:ind w:left="792"/>
        <w:jc w:val="both"/>
        <w:rPr>
          <w:rFonts w:ascii="Cambria" w:hAnsi="Cambria" w:cstheme="minorHAnsi"/>
          <w:sz w:val="20"/>
          <w:szCs w:val="20"/>
        </w:rPr>
      </w:pPr>
      <w:r w:rsidRPr="000A5029">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0A5029" w:rsidRPr="000A5029" w:rsidRDefault="000A5029" w:rsidP="000A5029">
      <w:pPr>
        <w:pStyle w:val="Prrafodelista"/>
        <w:ind w:left="792"/>
        <w:jc w:val="both"/>
        <w:rPr>
          <w:rFonts w:ascii="Cambria" w:hAnsi="Cambria" w:cstheme="minorHAnsi"/>
          <w:sz w:val="20"/>
          <w:szCs w:val="20"/>
        </w:rPr>
      </w:pPr>
      <w:r w:rsidRPr="000A5029">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p>
    <w:p w:rsidR="000A5029" w:rsidRPr="000A5029" w:rsidRDefault="000A5029" w:rsidP="000A5029">
      <w:pPr>
        <w:pStyle w:val="Prrafodelista"/>
        <w:ind w:left="792"/>
        <w:jc w:val="both"/>
        <w:rPr>
          <w:rFonts w:ascii="Cambria" w:hAnsi="Cambria" w:cstheme="minorHAnsi"/>
          <w:sz w:val="20"/>
          <w:szCs w:val="20"/>
        </w:rPr>
      </w:pPr>
      <w:r w:rsidRPr="000A5029">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0A5029" w:rsidRPr="000A5029" w:rsidRDefault="000A5029" w:rsidP="000A5029">
      <w:pPr>
        <w:pStyle w:val="Prrafodelista"/>
        <w:ind w:left="792"/>
        <w:jc w:val="both"/>
        <w:rPr>
          <w:rFonts w:ascii="Cambria" w:hAnsi="Cambria" w:cstheme="minorHAnsi"/>
          <w:sz w:val="20"/>
          <w:szCs w:val="20"/>
        </w:rPr>
      </w:pPr>
      <w:r w:rsidRPr="000A5029">
        <w:rPr>
          <w:rFonts w:ascii="Cambria" w:hAnsi="Cambria" w:cstheme="minorHAnsi"/>
          <w:sz w:val="20"/>
          <w:szCs w:val="20"/>
        </w:rPr>
        <w:t>Cabe mencionar que la soldadura de cada accesorio deberá llevar claramente la señalización respectiva en accesorio, en obra y en los planos As-</w:t>
      </w:r>
      <w:proofErr w:type="spellStart"/>
      <w:r w:rsidRPr="000A5029">
        <w:rPr>
          <w:rFonts w:ascii="Cambria" w:hAnsi="Cambria" w:cstheme="minorHAnsi"/>
          <w:sz w:val="20"/>
          <w:szCs w:val="20"/>
        </w:rPr>
        <w:t>built</w:t>
      </w:r>
      <w:proofErr w:type="spellEnd"/>
      <w:r w:rsidRPr="000A5029">
        <w:rPr>
          <w:rFonts w:ascii="Cambria" w:hAnsi="Cambria" w:cstheme="minorHAnsi"/>
          <w:sz w:val="20"/>
          <w:szCs w:val="20"/>
        </w:rPr>
        <w:t>.</w:t>
      </w:r>
    </w:p>
    <w:p w:rsidR="000A5029" w:rsidRPr="000A5029" w:rsidRDefault="000A5029" w:rsidP="000A5029">
      <w:pPr>
        <w:pStyle w:val="Prrafodelista"/>
        <w:ind w:left="792"/>
        <w:jc w:val="both"/>
        <w:rPr>
          <w:rFonts w:ascii="Cambria" w:hAnsi="Cambria" w:cstheme="minorHAnsi"/>
          <w:sz w:val="20"/>
          <w:szCs w:val="20"/>
        </w:rPr>
      </w:pPr>
      <w:r w:rsidRPr="000A5029">
        <w:rPr>
          <w:rFonts w:ascii="Cambria" w:hAnsi="Cambria" w:cstheme="minorHAnsi"/>
          <w:sz w:val="20"/>
          <w:szCs w:val="20"/>
        </w:rPr>
        <w:t>Deberá tenerse un reporte diario, debiendo el soldador registrar en la tubería y en un archivo diario (hora, fecha y tiempo).</w:t>
      </w:r>
    </w:p>
    <w:p w:rsidR="000A5029" w:rsidRPr="000A5029" w:rsidRDefault="000A5029" w:rsidP="000A5029">
      <w:pPr>
        <w:pStyle w:val="Prrafodelista"/>
        <w:ind w:left="792"/>
        <w:jc w:val="both"/>
        <w:rPr>
          <w:rFonts w:ascii="Cambria" w:hAnsi="Cambria" w:cstheme="minorHAnsi"/>
          <w:sz w:val="20"/>
          <w:szCs w:val="20"/>
        </w:rPr>
      </w:pPr>
      <w:r w:rsidRPr="000A5029">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0A5029">
        <w:rPr>
          <w:rFonts w:ascii="Cambria" w:hAnsi="Cambria" w:cstheme="minorHAnsi"/>
          <w:sz w:val="20"/>
          <w:szCs w:val="20"/>
        </w:rPr>
        <w:t>built</w:t>
      </w:r>
      <w:proofErr w:type="spellEnd"/>
      <w:r w:rsidRPr="000A5029">
        <w:rPr>
          <w:rFonts w:ascii="Cambria" w:hAnsi="Cambria" w:cstheme="minorHAnsi"/>
          <w:sz w:val="20"/>
          <w:szCs w:val="20"/>
        </w:rPr>
        <w:t xml:space="preserve"> deberán contener los requerimientos de acuerdo a la “Guía para la Elaboración de Planos de Construcción “As </w:t>
      </w:r>
      <w:proofErr w:type="spellStart"/>
      <w:r w:rsidRPr="000A5029">
        <w:rPr>
          <w:rFonts w:ascii="Cambria" w:hAnsi="Cambria" w:cstheme="minorHAnsi"/>
          <w:sz w:val="20"/>
          <w:szCs w:val="20"/>
        </w:rPr>
        <w:t>Built</w:t>
      </w:r>
      <w:proofErr w:type="spellEnd"/>
      <w:r w:rsidRPr="000A5029">
        <w:rPr>
          <w:rFonts w:ascii="Cambria" w:hAnsi="Cambria" w:cstheme="minorHAnsi"/>
          <w:sz w:val="20"/>
          <w:szCs w:val="20"/>
        </w:rPr>
        <w:t xml:space="preserve">” para redes de Distribución de Gas”. </w:t>
      </w:r>
    </w:p>
    <w:p w:rsidR="000A5029" w:rsidRPr="000A5029" w:rsidRDefault="000A5029" w:rsidP="000A5029">
      <w:pPr>
        <w:pStyle w:val="Prrafodelista"/>
        <w:ind w:left="792"/>
        <w:jc w:val="both"/>
        <w:rPr>
          <w:rFonts w:ascii="Cambria" w:hAnsi="Cambria" w:cstheme="minorHAnsi"/>
          <w:sz w:val="20"/>
          <w:szCs w:val="20"/>
        </w:rPr>
      </w:pPr>
      <w:r w:rsidRPr="000A5029">
        <w:rPr>
          <w:rFonts w:ascii="Cambria" w:hAnsi="Cambria" w:cstheme="minorHAnsi"/>
          <w:sz w:val="20"/>
          <w:szCs w:val="20"/>
        </w:rPr>
        <w:t xml:space="preserve">Todos los equipos a ser utilizados para la ejecución de soldaduras por </w:t>
      </w:r>
      <w:proofErr w:type="spellStart"/>
      <w:r w:rsidRPr="000A5029">
        <w:rPr>
          <w:rFonts w:ascii="Cambria" w:hAnsi="Cambria" w:cstheme="minorHAnsi"/>
          <w:sz w:val="20"/>
          <w:szCs w:val="20"/>
        </w:rPr>
        <w:t>electrofusión</w:t>
      </w:r>
      <w:proofErr w:type="spellEnd"/>
      <w:r w:rsidRPr="000A5029">
        <w:rPr>
          <w:rFonts w:ascii="Cambria" w:hAnsi="Cambria" w:cstheme="minorHAnsi"/>
          <w:sz w:val="20"/>
          <w:szCs w:val="20"/>
        </w:rPr>
        <w:t xml:space="preserve"> deberán ser de características compatibles con el material a soldar (tubería de polietileno de alta densidad), tomando en cuenta los detalles de fabricación de la tubería y accesorios y el SDR de cada uno de ellos. Los equipos deberán encontrarse debidamente calibrados.</w:t>
      </w:r>
    </w:p>
    <w:p w:rsidR="000A5029" w:rsidRPr="000A5029" w:rsidRDefault="000A5029" w:rsidP="000A5029">
      <w:pPr>
        <w:pStyle w:val="Prrafodelista"/>
        <w:ind w:left="792"/>
        <w:jc w:val="both"/>
        <w:rPr>
          <w:rFonts w:ascii="Cambria" w:hAnsi="Cambria" w:cstheme="minorHAnsi"/>
          <w:sz w:val="20"/>
          <w:szCs w:val="20"/>
        </w:rPr>
      </w:pPr>
      <w:r w:rsidRPr="000A5029">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143193" w:rsidRDefault="000A5029" w:rsidP="000A5029">
      <w:pPr>
        <w:pStyle w:val="Prrafodelista"/>
        <w:ind w:left="792"/>
        <w:jc w:val="both"/>
        <w:rPr>
          <w:rFonts w:ascii="Cambria" w:hAnsi="Cambria" w:cstheme="minorHAnsi"/>
          <w:sz w:val="20"/>
          <w:szCs w:val="20"/>
        </w:rPr>
      </w:pPr>
      <w:r w:rsidRPr="000A5029">
        <w:rPr>
          <w:rFonts w:ascii="Cambria" w:hAnsi="Cambria" w:cstheme="minorHAnsi"/>
          <w:sz w:val="20"/>
          <w:szCs w:val="20"/>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0A5029">
        <w:rPr>
          <w:rFonts w:ascii="Cambria" w:hAnsi="Cambria" w:cstheme="minorHAnsi"/>
          <w:sz w:val="20"/>
          <w:szCs w:val="20"/>
        </w:rPr>
        <w:t>electrofusión</w:t>
      </w:r>
      <w:proofErr w:type="spellEnd"/>
      <w:r w:rsidRPr="000A5029">
        <w:rPr>
          <w:rFonts w:ascii="Cambria" w:hAnsi="Cambria" w:cstheme="minorHAnsi"/>
          <w:sz w:val="20"/>
          <w:szCs w:val="20"/>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p>
    <w:p w:rsidR="000A5029" w:rsidRDefault="000A5029" w:rsidP="000A5029">
      <w:pPr>
        <w:pStyle w:val="Prrafodelista"/>
        <w:ind w:left="792"/>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MEDIDAS DE MITIGACIÓN AMBIENTAL</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w:t>
      </w:r>
      <w:r w:rsidRPr="001105D5">
        <w:rPr>
          <w:rFonts w:ascii="Cambria" w:hAnsi="Cambria" w:cstheme="minorHAnsi"/>
          <w:sz w:val="20"/>
          <w:szCs w:val="20"/>
        </w:rPr>
        <w:lastRenderedPageBreak/>
        <w:t>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C71EA6" w:rsidRPr="001105D5" w:rsidRDefault="00C71EA6" w:rsidP="00C71EA6">
      <w:pPr>
        <w:pStyle w:val="Prrafodelista"/>
        <w:ind w:left="792"/>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MEDICIÓN Y FORMA DE PAGO</w:t>
      </w:r>
    </w:p>
    <w:p w:rsidR="00951CE1" w:rsidRPr="001105D5" w:rsidRDefault="00951CE1" w:rsidP="00951CE1">
      <w:pPr>
        <w:pStyle w:val="Prrafodelista"/>
        <w:ind w:left="792"/>
        <w:jc w:val="both"/>
        <w:rPr>
          <w:rFonts w:ascii="Cambria" w:hAnsi="Cambria" w:cstheme="minorHAnsi"/>
          <w:sz w:val="20"/>
          <w:szCs w:val="20"/>
        </w:rPr>
      </w:pPr>
      <w:r w:rsidRPr="001105D5">
        <w:rPr>
          <w:rFonts w:ascii="Cambria" w:hAnsi="Cambria" w:cstheme="minorHAnsi"/>
          <w:sz w:val="20"/>
          <w:szCs w:val="20"/>
        </w:rPr>
        <w:t>EL ítem de punto de soldadura será pagado por punto debidamente soldado, de acuerdo a los parámetros indicados y aprobados por el SUPERVISOR DE OBRA.</w:t>
      </w:r>
    </w:p>
    <w:p w:rsidR="00951CE1" w:rsidRPr="001105D5" w:rsidRDefault="00951CE1" w:rsidP="00951CE1">
      <w:pPr>
        <w:pStyle w:val="Prrafodelista"/>
        <w:ind w:left="792"/>
        <w:jc w:val="both"/>
        <w:rPr>
          <w:rFonts w:ascii="Cambria" w:hAnsi="Cambria" w:cstheme="minorHAnsi"/>
          <w:sz w:val="20"/>
          <w:szCs w:val="20"/>
        </w:rPr>
      </w:pPr>
      <w:r w:rsidRPr="001105D5">
        <w:rPr>
          <w:rFonts w:ascii="Cambria" w:hAnsi="Cambria" w:cstheme="minorHAnsi"/>
          <w:sz w:val="20"/>
          <w:szCs w:val="20"/>
        </w:rPr>
        <w:t>En este precio global están comprendidos todas las herramientas, mano de obra, material y transporte necesarios para la ejecución total de este ítem.</w:t>
      </w:r>
    </w:p>
    <w:p w:rsidR="00951CE1" w:rsidRPr="001105D5" w:rsidRDefault="00951CE1" w:rsidP="00951CE1">
      <w:pPr>
        <w:pStyle w:val="Prrafodelista"/>
        <w:ind w:left="792"/>
        <w:jc w:val="both"/>
        <w:rPr>
          <w:rFonts w:ascii="Cambria" w:hAnsi="Cambria" w:cstheme="minorHAnsi"/>
          <w:b/>
          <w:sz w:val="20"/>
          <w:szCs w:val="20"/>
        </w:rPr>
      </w:pPr>
    </w:p>
    <w:p w:rsidR="00F47885" w:rsidRPr="001105D5" w:rsidRDefault="00F47885" w:rsidP="00CC5609">
      <w:pPr>
        <w:pStyle w:val="Prrafodelista"/>
        <w:numPr>
          <w:ilvl w:val="0"/>
          <w:numId w:val="60"/>
        </w:numPr>
        <w:jc w:val="both"/>
        <w:rPr>
          <w:rFonts w:ascii="Cambria" w:hAnsi="Cambria" w:cstheme="minorHAnsi"/>
          <w:b/>
          <w:sz w:val="20"/>
          <w:szCs w:val="20"/>
        </w:rPr>
      </w:pPr>
      <w:r w:rsidRPr="001105D5">
        <w:rPr>
          <w:rFonts w:ascii="Cambria" w:hAnsi="Cambria" w:cstheme="minorHAnsi"/>
          <w:b/>
          <w:sz w:val="20"/>
          <w:szCs w:val="20"/>
        </w:rPr>
        <w:t>PRUEBA DE RESISTENCIA Y HERMETICIDAD</w:t>
      </w:r>
    </w:p>
    <w:p w:rsidR="00F47885" w:rsidRPr="001105D5" w:rsidRDefault="00F47885" w:rsidP="00F47885">
      <w:pPr>
        <w:pStyle w:val="Prrafodelista"/>
        <w:ind w:left="360"/>
        <w:jc w:val="both"/>
        <w:rPr>
          <w:rFonts w:ascii="Cambria" w:hAnsi="Cambria" w:cstheme="minorHAnsi"/>
          <w:b/>
          <w:sz w:val="20"/>
          <w:szCs w:val="20"/>
        </w:rPr>
      </w:pPr>
      <w:r w:rsidRPr="001105D5">
        <w:rPr>
          <w:rFonts w:ascii="Cambria" w:hAnsi="Cambria" w:cstheme="minorHAnsi"/>
          <w:b/>
          <w:sz w:val="20"/>
          <w:szCs w:val="20"/>
        </w:rPr>
        <w:t>UNIDAD: Metro (m)</w:t>
      </w:r>
    </w:p>
    <w:p w:rsidR="00F47885" w:rsidRPr="001105D5" w:rsidRDefault="00F47885" w:rsidP="00F47885">
      <w:pPr>
        <w:pStyle w:val="Prrafodelista"/>
        <w:ind w:left="360"/>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DEFINICIÓN</w:t>
      </w:r>
    </w:p>
    <w:p w:rsidR="00F47885" w:rsidRPr="001105D5" w:rsidRDefault="00611378" w:rsidP="00F47885">
      <w:pPr>
        <w:pStyle w:val="Prrafodelista"/>
        <w:ind w:left="792"/>
        <w:jc w:val="both"/>
        <w:rPr>
          <w:rFonts w:ascii="Cambria" w:hAnsi="Cambria" w:cstheme="minorHAnsi"/>
          <w:sz w:val="20"/>
          <w:szCs w:val="20"/>
        </w:rPr>
      </w:pPr>
      <w:r w:rsidRPr="001105D5">
        <w:rPr>
          <w:rFonts w:ascii="Cambria" w:hAnsi="Cambria" w:cstheme="minorHAnsi"/>
          <w:sz w:val="20"/>
          <w:szCs w:val="20"/>
        </w:rPr>
        <w:t>Este ítem se refiere a la realización de las Pruebas de Resistencia y Hermeticidad, de todos los puntos antes de realizar las interconexiones, acuerdo a planos y/o instrucciones emitidas por el SUPERVISOR DE OBRA.</w:t>
      </w:r>
    </w:p>
    <w:p w:rsidR="00F47885" w:rsidRPr="001105D5" w:rsidRDefault="00F47885" w:rsidP="00F47885">
      <w:pPr>
        <w:pStyle w:val="Prrafodelista"/>
        <w:ind w:left="792"/>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MATERIALES, HERRAMIENTAS Y EQUIPO</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proporcionará todos los materiales, herramientas y equipos necesarios (Compresoras, manómetros, </w:t>
      </w:r>
      <w:proofErr w:type="spellStart"/>
      <w:r w:rsidRPr="001105D5">
        <w:rPr>
          <w:rFonts w:ascii="Cambria" w:hAnsi="Cambria" w:cstheme="minorHAnsi"/>
          <w:sz w:val="20"/>
          <w:szCs w:val="20"/>
        </w:rPr>
        <w:t>manifold</w:t>
      </w:r>
      <w:proofErr w:type="spellEnd"/>
      <w:r w:rsidRPr="001105D5">
        <w:rPr>
          <w:rFonts w:ascii="Cambria" w:hAnsi="Cambria" w:cstheme="minorHAnsi"/>
          <w:sz w:val="20"/>
          <w:szCs w:val="20"/>
        </w:rPr>
        <w:t>, válvulas, registradores de presión y temperatura, volquetas, camionetas, etc.) con los respectivos certificados de calibración cuando corresponda, para la ejecución de los trabajos, los mismos deberán ser aprobados por el SUPERVISOR DE OBRA al inicio de la actividad.</w:t>
      </w:r>
    </w:p>
    <w:p w:rsidR="00611378" w:rsidRPr="001105D5" w:rsidRDefault="00611378" w:rsidP="00611378">
      <w:pPr>
        <w:pStyle w:val="Prrafodelista"/>
        <w:ind w:left="792"/>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PROCEDIMIENTO PARA LA EJECUCIÓN</w:t>
      </w:r>
    </w:p>
    <w:p w:rsidR="00611378" w:rsidRPr="001105D5" w:rsidRDefault="00611378" w:rsidP="00611378">
      <w:pPr>
        <w:pStyle w:val="Estilo1"/>
        <w:tabs>
          <w:tab w:val="left" w:pos="426"/>
        </w:tabs>
        <w:ind w:left="792"/>
        <w:rPr>
          <w:rFonts w:ascii="Cambria" w:hAnsi="Cambria" w:cstheme="minorHAnsi"/>
          <w:b w:val="0"/>
          <w:sz w:val="20"/>
          <w:szCs w:val="20"/>
        </w:rPr>
      </w:pPr>
      <w:r w:rsidRPr="001105D5">
        <w:rPr>
          <w:rFonts w:ascii="Cambria" w:hAnsi="Cambria" w:cstheme="minorHAnsi"/>
          <w:b w:val="0"/>
          <w:sz w:val="20"/>
          <w:szCs w:val="20"/>
        </w:rPr>
        <w:t xml:space="preserve">Se debe tener en cuenta que 5 días hábiles antes de la realización de las pruebas de Resistencia y/o Hermeticidad deberá realizarse una nota de comunicación de prueba de hermeticidad a la </w:t>
      </w:r>
      <w:r w:rsidRPr="001105D5">
        <w:rPr>
          <w:rFonts w:ascii="Cambria" w:hAnsi="Cambria" w:cstheme="minorHAnsi"/>
          <w:b w:val="0"/>
          <w:sz w:val="20"/>
          <w:szCs w:val="20"/>
        </w:rPr>
        <w:lastRenderedPageBreak/>
        <w:t>ANH. De la ejecución de dichas pruebas emergerá un acta que deberá ser firmada por el responsable técnico de YPFB, por el representante de la empresa CONTRATISTA y por personal del Ente Regulador.</w:t>
      </w:r>
    </w:p>
    <w:p w:rsidR="00611378" w:rsidRPr="001105D5" w:rsidRDefault="00611378" w:rsidP="00611378">
      <w:pPr>
        <w:pStyle w:val="Estilo1"/>
        <w:tabs>
          <w:tab w:val="left" w:pos="426"/>
        </w:tabs>
        <w:ind w:left="792"/>
        <w:rPr>
          <w:rFonts w:ascii="Cambria" w:hAnsi="Cambria" w:cstheme="minorHAnsi"/>
          <w:b w:val="0"/>
          <w:sz w:val="20"/>
          <w:szCs w:val="20"/>
        </w:rPr>
      </w:pPr>
      <w:r w:rsidRPr="001105D5">
        <w:rPr>
          <w:rFonts w:ascii="Cambria" w:hAnsi="Cambria" w:cstheme="minorHAnsi"/>
          <w:b w:val="0"/>
          <w:sz w:val="20"/>
          <w:szCs w:val="20"/>
        </w:rPr>
        <w:t>Antes del inicio de las pruebas de resistencia y hermeticidad se deberá realizar el venteo correspondiente en los circuitos conformantes de la red, hasta lograr que la línea construida quede libre de agua, suciedad y algún objeto que pueda obstruir el flujo y/o dañar los aparatos de medición (Medidores).</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Antes de iniciar la prueba, se deberá respetar el tiempo de enfriamiento fijado por el proveedor del sistema para la unión por fusión realizada.</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La longitud de los tramos a probar será de hasta 400 m, para tuberías de diámetro nominal menor a 63 mm, y de 100 m para tuberías de diámetro nominal mayor o igual a 63 </w:t>
      </w:r>
      <w:proofErr w:type="spellStart"/>
      <w:r w:rsidRPr="001105D5">
        <w:rPr>
          <w:rFonts w:ascii="Cambria" w:hAnsi="Cambria" w:cstheme="minorHAnsi"/>
          <w:b w:val="0"/>
          <w:sz w:val="20"/>
          <w:szCs w:val="20"/>
          <w:lang w:val="es-BO"/>
        </w:rPr>
        <w:t>mm.</w:t>
      </w:r>
      <w:proofErr w:type="spellEnd"/>
      <w:r w:rsidRPr="001105D5">
        <w:rPr>
          <w:rFonts w:ascii="Cambria" w:hAnsi="Cambria" w:cstheme="minorHAnsi"/>
          <w:b w:val="0"/>
          <w:sz w:val="20"/>
          <w:szCs w:val="20"/>
          <w:lang w:val="es-BO"/>
        </w:rPr>
        <w:t xml:space="preserve"> </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El procedimiento de la prueba deberá asegurar la detección de toda pérdida en el tramo sometido a ensayo. </w:t>
      </w:r>
    </w:p>
    <w:p w:rsidR="00611378"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La presión de</w:t>
      </w:r>
      <w:r w:rsidR="00583DD1">
        <w:rPr>
          <w:rFonts w:ascii="Cambria" w:hAnsi="Cambria" w:cstheme="minorHAnsi"/>
          <w:b w:val="0"/>
          <w:sz w:val="20"/>
          <w:szCs w:val="20"/>
          <w:lang w:val="es-BO"/>
        </w:rPr>
        <w:t xml:space="preserve"> prueba de resistencia deberá ser, como mínimo 1.5 veces la máxima presión de operación o 4 bar, la que sea mayor, con una duración mínima de 4 horas</w:t>
      </w:r>
      <w:r w:rsidRPr="001105D5">
        <w:rPr>
          <w:rFonts w:ascii="Cambria" w:hAnsi="Cambria" w:cstheme="minorHAnsi"/>
          <w:b w:val="0"/>
          <w:sz w:val="20"/>
          <w:szCs w:val="20"/>
          <w:lang w:val="es-BO"/>
        </w:rPr>
        <w:t xml:space="preserve">. </w:t>
      </w:r>
    </w:p>
    <w:p w:rsidR="00583DD1" w:rsidRDefault="00583DD1" w:rsidP="00611378">
      <w:pPr>
        <w:pStyle w:val="Estilo1"/>
        <w:tabs>
          <w:tab w:val="left" w:pos="426"/>
        </w:tabs>
        <w:ind w:left="792"/>
        <w:rPr>
          <w:rFonts w:ascii="Cambria" w:hAnsi="Cambria" w:cstheme="minorHAnsi"/>
          <w:b w:val="0"/>
          <w:sz w:val="20"/>
          <w:szCs w:val="20"/>
          <w:lang w:val="es-BO"/>
        </w:rPr>
      </w:pPr>
      <w:r>
        <w:rPr>
          <w:rFonts w:ascii="Cambria" w:hAnsi="Cambria" w:cstheme="minorHAnsi"/>
          <w:b w:val="0"/>
          <w:sz w:val="20"/>
          <w:szCs w:val="20"/>
          <w:lang w:val="es-BO"/>
        </w:rPr>
        <w:t>La tubería será presurizada con aire, dejando transcurrir un lapso de una hora, como mínimo para estabilizar la presión y la temperatura, antes de iniciar la prueba de resistencia.</w:t>
      </w:r>
    </w:p>
    <w:p w:rsidR="00583DD1" w:rsidRDefault="00583DD1" w:rsidP="00611378">
      <w:pPr>
        <w:pStyle w:val="Estilo1"/>
        <w:tabs>
          <w:tab w:val="left" w:pos="426"/>
        </w:tabs>
        <w:ind w:left="792"/>
        <w:rPr>
          <w:rFonts w:ascii="Cambria" w:hAnsi="Cambria" w:cstheme="minorHAnsi"/>
          <w:b w:val="0"/>
          <w:sz w:val="20"/>
          <w:szCs w:val="20"/>
          <w:lang w:val="es-BO"/>
        </w:rPr>
      </w:pPr>
      <w:r>
        <w:rPr>
          <w:rFonts w:ascii="Cambria" w:hAnsi="Cambria" w:cstheme="minorHAnsi"/>
          <w:b w:val="0"/>
          <w:sz w:val="20"/>
          <w:szCs w:val="20"/>
          <w:lang w:val="es-BO"/>
        </w:rPr>
        <w:t>En la prueba de hermeticidad la presión deberá ser 1.5 bar con una duración que estará en función a la longitud de la tubería de distribución a ser probada de acuerdo al siguiente detalle:</w:t>
      </w:r>
    </w:p>
    <w:p w:rsidR="00583DD1" w:rsidRPr="001105D5" w:rsidRDefault="00583DD1" w:rsidP="00611378">
      <w:pPr>
        <w:pStyle w:val="Estilo1"/>
        <w:tabs>
          <w:tab w:val="left" w:pos="426"/>
        </w:tabs>
        <w:ind w:left="792"/>
        <w:rPr>
          <w:rFonts w:ascii="Cambria" w:hAnsi="Cambria" w:cstheme="minorHAnsi"/>
          <w:b w:val="0"/>
          <w:sz w:val="20"/>
          <w:szCs w:val="20"/>
          <w:lang w:val="es-BO"/>
        </w:rPr>
      </w:pPr>
    </w:p>
    <w:p w:rsidR="00611378" w:rsidRPr="001105D5" w:rsidRDefault="00611378" w:rsidP="00061F56">
      <w:pPr>
        <w:pStyle w:val="Estilo1"/>
        <w:numPr>
          <w:ilvl w:val="0"/>
          <w:numId w:val="61"/>
        </w:numPr>
        <w:tabs>
          <w:tab w:val="left" w:pos="426"/>
        </w:tabs>
        <w:rPr>
          <w:rFonts w:ascii="Cambria" w:hAnsi="Cambria" w:cstheme="minorHAnsi"/>
          <w:b w:val="0"/>
          <w:sz w:val="20"/>
          <w:szCs w:val="20"/>
          <w:lang w:val="es-BO"/>
        </w:rPr>
      </w:pPr>
      <w:r w:rsidRPr="001105D5">
        <w:rPr>
          <w:rFonts w:ascii="Cambria" w:hAnsi="Cambria" w:cstheme="minorHAnsi"/>
          <w:b w:val="0"/>
          <w:sz w:val="20"/>
          <w:szCs w:val="20"/>
          <w:lang w:val="es-BO"/>
        </w:rPr>
        <w:t xml:space="preserve">24 h para longitudes de hasta 5.000 m; </w:t>
      </w:r>
    </w:p>
    <w:p w:rsidR="00611378" w:rsidRPr="001105D5" w:rsidRDefault="00611378" w:rsidP="00061F56">
      <w:pPr>
        <w:pStyle w:val="Estilo1"/>
        <w:numPr>
          <w:ilvl w:val="0"/>
          <w:numId w:val="61"/>
        </w:numPr>
        <w:tabs>
          <w:tab w:val="left" w:pos="426"/>
        </w:tabs>
        <w:rPr>
          <w:rFonts w:ascii="Cambria" w:hAnsi="Cambria" w:cstheme="minorHAnsi"/>
          <w:b w:val="0"/>
          <w:sz w:val="20"/>
          <w:szCs w:val="20"/>
          <w:lang w:val="es-BO"/>
        </w:rPr>
      </w:pPr>
      <w:r w:rsidRPr="001105D5">
        <w:rPr>
          <w:rFonts w:ascii="Cambria" w:hAnsi="Cambria" w:cstheme="minorHAnsi"/>
          <w:b w:val="0"/>
          <w:sz w:val="20"/>
          <w:szCs w:val="20"/>
          <w:lang w:val="es-BO"/>
        </w:rPr>
        <w:t xml:space="preserve">48 h para longitudes </w:t>
      </w:r>
      <w:r w:rsidR="00583DD1">
        <w:rPr>
          <w:rFonts w:ascii="Cambria" w:hAnsi="Cambria" w:cstheme="minorHAnsi"/>
          <w:b w:val="0"/>
          <w:sz w:val="20"/>
          <w:szCs w:val="20"/>
          <w:lang w:val="es-BO"/>
        </w:rPr>
        <w:t xml:space="preserve">mayores a 5.000 m </w:t>
      </w:r>
      <w:r w:rsidRPr="001105D5">
        <w:rPr>
          <w:rFonts w:ascii="Cambria" w:hAnsi="Cambria" w:cstheme="minorHAnsi"/>
          <w:b w:val="0"/>
          <w:sz w:val="20"/>
          <w:szCs w:val="20"/>
          <w:lang w:val="es-BO"/>
        </w:rPr>
        <w:t xml:space="preserve">hasta 10.000 m; y </w:t>
      </w:r>
    </w:p>
    <w:p w:rsidR="00611378" w:rsidRPr="001105D5" w:rsidRDefault="00611378" w:rsidP="00061F56">
      <w:pPr>
        <w:pStyle w:val="Estilo1"/>
        <w:numPr>
          <w:ilvl w:val="0"/>
          <w:numId w:val="61"/>
        </w:numPr>
        <w:tabs>
          <w:tab w:val="left" w:pos="426"/>
        </w:tabs>
        <w:rPr>
          <w:rFonts w:ascii="Cambria" w:hAnsi="Cambria" w:cstheme="minorHAnsi"/>
          <w:b w:val="0"/>
          <w:sz w:val="20"/>
          <w:szCs w:val="20"/>
          <w:lang w:val="es-BO"/>
        </w:rPr>
      </w:pPr>
      <w:r w:rsidRPr="001105D5">
        <w:rPr>
          <w:rFonts w:ascii="Cambria" w:hAnsi="Cambria" w:cstheme="minorHAnsi"/>
          <w:b w:val="0"/>
          <w:sz w:val="20"/>
          <w:szCs w:val="20"/>
          <w:lang w:val="es-BO"/>
        </w:rPr>
        <w:t xml:space="preserve">72 h para longitudes mayores de 10.000 m. </w:t>
      </w:r>
    </w:p>
    <w:p w:rsidR="00611378" w:rsidRPr="001105D5" w:rsidRDefault="00611378" w:rsidP="00611378">
      <w:pPr>
        <w:pStyle w:val="Estilo1"/>
        <w:tabs>
          <w:tab w:val="left" w:pos="426"/>
        </w:tabs>
        <w:ind w:left="792"/>
        <w:rPr>
          <w:rFonts w:ascii="Cambria" w:hAnsi="Cambria" w:cstheme="minorHAnsi"/>
          <w:b w:val="0"/>
          <w:sz w:val="20"/>
          <w:szCs w:val="20"/>
          <w:lang w:val="es-BO"/>
        </w:rPr>
      </w:pP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583DD1" w:rsidRDefault="00583DD1" w:rsidP="00611378">
      <w:pPr>
        <w:pStyle w:val="Estilo1"/>
        <w:tabs>
          <w:tab w:val="left" w:pos="426"/>
        </w:tabs>
        <w:ind w:left="792"/>
        <w:rPr>
          <w:rFonts w:ascii="Cambria" w:hAnsi="Cambria" w:cstheme="minorHAnsi"/>
          <w:b w:val="0"/>
          <w:sz w:val="20"/>
          <w:szCs w:val="20"/>
          <w:lang w:val="es-BO"/>
        </w:rPr>
      </w:pPr>
      <w:r>
        <w:rPr>
          <w:rFonts w:ascii="Cambria" w:hAnsi="Cambria" w:cstheme="minorHAnsi"/>
          <w:b w:val="0"/>
          <w:sz w:val="20"/>
          <w:szCs w:val="20"/>
          <w:lang w:val="es-BO"/>
        </w:rPr>
        <w:t>Aprobada la prueba, cada zona de bloqueo se presurizará hasta la presión máxima de operación, tomando los recaudos para que se mantenga en esa condición hasta su habilitación definitiva, a fin de detectar cualquier intervención o deterioro accidental.</w:t>
      </w:r>
    </w:p>
    <w:p w:rsidR="00583DD1" w:rsidRDefault="00406DEB" w:rsidP="00611378">
      <w:pPr>
        <w:pStyle w:val="Estilo1"/>
        <w:tabs>
          <w:tab w:val="left" w:pos="426"/>
        </w:tabs>
        <w:ind w:left="792"/>
        <w:rPr>
          <w:rFonts w:ascii="Cambria" w:hAnsi="Cambria" w:cstheme="minorHAnsi"/>
          <w:b w:val="0"/>
          <w:sz w:val="20"/>
          <w:szCs w:val="20"/>
          <w:lang w:val="es-BO"/>
        </w:rPr>
      </w:pPr>
      <w:r>
        <w:rPr>
          <w:rFonts w:ascii="Cambria" w:hAnsi="Cambria" w:cstheme="minorHAnsi"/>
          <w:b w:val="0"/>
          <w:sz w:val="20"/>
          <w:szCs w:val="20"/>
          <w:lang w:val="es-BO"/>
        </w:rPr>
        <w:t>Si se produjera una despresurización antes de su habilitación, se deberá detectar la causa y solucionar el defecto. En este caso, o cuando ha vencido el plazo de validez, deberá realizarse durante 24 horas una nueva prueba de hermeticidad para su habilitación, cualquiera sea la longitud de la tubería.</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La verificación deberá realizarse con carácter obligatorio en presencia del personal de Operación y Mantenimiento del Distrito Redes de Gas Chuquisaca. Las pruebas de Resistencia y Hermeticidad deberán realizarse en base al Anexo 2 (Construcción de Redes) del Reglamento de Distribución de Gas Natural por Redes.</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lastRenderedPageBreak/>
        <w:t>Todo el instrumental utilizado para la ejecución de la prueba de hermeticidad (red secundaria) deberá estar debidamente calibrado. Para el efecto la empresa deberá presentar el certificado de calibración correspondiente al Supervisor de Obra.</w:t>
      </w:r>
    </w:p>
    <w:p w:rsidR="00611378" w:rsidRPr="001105D5" w:rsidRDefault="00611378" w:rsidP="00611378">
      <w:pPr>
        <w:pStyle w:val="Prrafodelista"/>
        <w:ind w:left="792"/>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MEDIDAS DE MITIGACIÓN AMBIENTAL</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611378" w:rsidRPr="001105D5" w:rsidRDefault="00611378" w:rsidP="00611378">
      <w:pPr>
        <w:pStyle w:val="Prrafodelista"/>
        <w:ind w:left="792"/>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MEDICIÓN Y FORMA DE PAGO</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ítem </w:t>
      </w:r>
      <w:r w:rsidR="00D46ED2" w:rsidRPr="001105D5">
        <w:rPr>
          <w:rFonts w:ascii="Cambria" w:hAnsi="Cambria" w:cstheme="minorHAnsi"/>
          <w:sz w:val="20"/>
          <w:szCs w:val="20"/>
        </w:rPr>
        <w:t>de</w:t>
      </w:r>
      <w:r w:rsidRPr="001105D5">
        <w:rPr>
          <w:rFonts w:ascii="Cambria" w:hAnsi="Cambria" w:cstheme="minorHAnsi"/>
          <w:sz w:val="20"/>
          <w:szCs w:val="20"/>
        </w:rPr>
        <w:t xml:space="preserve"> Prueba de </w:t>
      </w:r>
      <w:r w:rsidR="00D46ED2" w:rsidRPr="001105D5">
        <w:rPr>
          <w:rFonts w:ascii="Cambria" w:hAnsi="Cambria" w:cstheme="minorHAnsi"/>
          <w:sz w:val="20"/>
          <w:szCs w:val="20"/>
        </w:rPr>
        <w:t>Resistencia y Hermeticidad será pagado</w:t>
      </w:r>
      <w:r w:rsidRPr="001105D5">
        <w:rPr>
          <w:rFonts w:ascii="Cambria" w:hAnsi="Cambria" w:cstheme="minorHAnsi"/>
          <w:sz w:val="20"/>
          <w:szCs w:val="20"/>
        </w:rPr>
        <w:t xml:space="preserve"> por metro lineal, de acuerdo a los parámetros indicados y aprobados por el SUPERVISOR DE OBRA.</w:t>
      </w:r>
    </w:p>
    <w:p w:rsidR="00D46ED2" w:rsidRPr="001105D5" w:rsidRDefault="00611378" w:rsidP="00D46ED2">
      <w:pPr>
        <w:pStyle w:val="Prrafodelista"/>
        <w:ind w:left="792"/>
        <w:jc w:val="both"/>
        <w:rPr>
          <w:rFonts w:ascii="Cambria" w:hAnsi="Cambria" w:cstheme="minorHAnsi"/>
          <w:sz w:val="20"/>
          <w:szCs w:val="20"/>
        </w:rPr>
      </w:pPr>
      <w:r w:rsidRPr="001105D5">
        <w:rPr>
          <w:rFonts w:ascii="Cambria" w:hAnsi="Cambria" w:cstheme="minorHAnsi"/>
          <w:sz w:val="20"/>
          <w:szCs w:val="20"/>
        </w:rPr>
        <w:t>En este precio están comprendidos todos los equipos, herramientas, mano de obra, material y transporte necesarios para la ejecución total de este ítem.</w:t>
      </w:r>
    </w:p>
    <w:p w:rsidR="00D46ED2" w:rsidRPr="001105D5" w:rsidRDefault="00D46ED2" w:rsidP="00D46ED2">
      <w:pPr>
        <w:jc w:val="both"/>
        <w:rPr>
          <w:rFonts w:ascii="Cambria" w:hAnsi="Cambria" w:cstheme="minorHAnsi"/>
          <w:sz w:val="20"/>
          <w:szCs w:val="20"/>
        </w:rPr>
      </w:pPr>
    </w:p>
    <w:p w:rsidR="00D46ED2" w:rsidRPr="001105D5" w:rsidRDefault="00D46ED2" w:rsidP="00D46ED2">
      <w:pPr>
        <w:pStyle w:val="Prrafodelista"/>
        <w:numPr>
          <w:ilvl w:val="0"/>
          <w:numId w:val="60"/>
        </w:numPr>
        <w:jc w:val="both"/>
        <w:rPr>
          <w:rFonts w:ascii="Cambria" w:hAnsi="Cambria" w:cstheme="minorHAnsi"/>
          <w:b/>
          <w:sz w:val="20"/>
          <w:szCs w:val="20"/>
        </w:rPr>
      </w:pPr>
      <w:r w:rsidRPr="001105D5">
        <w:rPr>
          <w:rFonts w:ascii="Cambria" w:hAnsi="Cambria" w:cstheme="minorHAnsi"/>
          <w:b/>
          <w:sz w:val="20"/>
          <w:szCs w:val="20"/>
        </w:rPr>
        <w:t>PUESTA EN SERVICIO</w:t>
      </w:r>
    </w:p>
    <w:p w:rsidR="00D46ED2" w:rsidRPr="001105D5" w:rsidRDefault="00D46ED2" w:rsidP="00D46ED2">
      <w:pPr>
        <w:pStyle w:val="Prrafodelista"/>
        <w:ind w:left="360"/>
        <w:jc w:val="both"/>
        <w:rPr>
          <w:rFonts w:ascii="Cambria" w:hAnsi="Cambria" w:cstheme="minorHAnsi"/>
          <w:b/>
          <w:sz w:val="20"/>
          <w:szCs w:val="20"/>
        </w:rPr>
      </w:pPr>
      <w:r w:rsidRPr="001105D5">
        <w:rPr>
          <w:rFonts w:ascii="Cambria" w:hAnsi="Cambria" w:cstheme="minorHAnsi"/>
          <w:b/>
          <w:sz w:val="20"/>
          <w:szCs w:val="20"/>
        </w:rPr>
        <w:t>UNIDAD: Global (</w:t>
      </w:r>
      <w:proofErr w:type="spellStart"/>
      <w:r w:rsidRPr="001105D5">
        <w:rPr>
          <w:rFonts w:ascii="Cambria" w:hAnsi="Cambria" w:cstheme="minorHAnsi"/>
          <w:b/>
          <w:sz w:val="20"/>
          <w:szCs w:val="20"/>
        </w:rPr>
        <w:t>Glb</w:t>
      </w:r>
      <w:proofErr w:type="spellEnd"/>
      <w:r w:rsidRPr="001105D5">
        <w:rPr>
          <w:rFonts w:ascii="Cambria" w:hAnsi="Cambria" w:cstheme="minorHAnsi"/>
          <w:b/>
          <w:sz w:val="20"/>
          <w:szCs w:val="20"/>
        </w:rPr>
        <w:t>)</w:t>
      </w:r>
    </w:p>
    <w:p w:rsidR="00D46ED2" w:rsidRPr="001105D5" w:rsidRDefault="00D46ED2" w:rsidP="00D46ED2">
      <w:pPr>
        <w:pStyle w:val="Prrafodelista"/>
        <w:ind w:left="360"/>
        <w:jc w:val="both"/>
        <w:rPr>
          <w:rFonts w:ascii="Cambria" w:hAnsi="Cambria" w:cstheme="minorHAnsi"/>
          <w:b/>
          <w:sz w:val="20"/>
          <w:szCs w:val="20"/>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DEFINICIÓN</w:t>
      </w:r>
    </w:p>
    <w:p w:rsidR="00B74051" w:rsidRPr="001105D5" w:rsidRDefault="00B74051" w:rsidP="00B74051">
      <w:pPr>
        <w:pStyle w:val="Prrafodelista"/>
        <w:ind w:left="792"/>
        <w:jc w:val="both"/>
        <w:rPr>
          <w:rFonts w:ascii="Cambria" w:hAnsi="Cambria" w:cstheme="minorHAnsi"/>
          <w:sz w:val="20"/>
          <w:szCs w:val="20"/>
        </w:rPr>
      </w:pPr>
      <w:r w:rsidRPr="001105D5">
        <w:rPr>
          <w:rFonts w:ascii="Cambria" w:hAnsi="Cambria" w:cstheme="minorHAnsi"/>
          <w:sz w:val="20"/>
          <w:szCs w:val="20"/>
        </w:rPr>
        <w:t>Comprende las actividades necesarias para la puesta en servicio del sistema de distribución secundario construido, considerando los puntos de purga y venteo, así como las actividades previas a la interconexión</w:t>
      </w:r>
      <w:r w:rsidR="00991CAB" w:rsidRPr="001105D5">
        <w:rPr>
          <w:rFonts w:ascii="Cambria" w:hAnsi="Cambria" w:cstheme="minorHAnsi"/>
          <w:sz w:val="20"/>
          <w:szCs w:val="20"/>
        </w:rPr>
        <w:t>.</w:t>
      </w:r>
    </w:p>
    <w:p w:rsidR="00991CAB" w:rsidRDefault="00991CAB" w:rsidP="00B74051">
      <w:pPr>
        <w:pStyle w:val="Prrafodelista"/>
        <w:ind w:left="792"/>
        <w:jc w:val="both"/>
        <w:rPr>
          <w:rFonts w:ascii="Cambria" w:hAnsi="Cambria" w:cstheme="minorHAnsi"/>
          <w:b/>
          <w:sz w:val="20"/>
          <w:szCs w:val="20"/>
        </w:rPr>
      </w:pPr>
    </w:p>
    <w:p w:rsidR="006C5DA2" w:rsidRDefault="006C5DA2" w:rsidP="00B74051">
      <w:pPr>
        <w:pStyle w:val="Prrafodelista"/>
        <w:ind w:left="792"/>
        <w:jc w:val="both"/>
        <w:rPr>
          <w:rFonts w:ascii="Cambria" w:hAnsi="Cambria" w:cstheme="minorHAnsi"/>
          <w:b/>
          <w:sz w:val="20"/>
          <w:szCs w:val="20"/>
        </w:rPr>
      </w:pPr>
    </w:p>
    <w:p w:rsidR="006C5DA2" w:rsidRPr="001105D5" w:rsidRDefault="006C5DA2" w:rsidP="00B74051">
      <w:pPr>
        <w:pStyle w:val="Prrafodelista"/>
        <w:ind w:left="792"/>
        <w:jc w:val="both"/>
        <w:rPr>
          <w:rFonts w:ascii="Cambria" w:hAnsi="Cambria" w:cstheme="minorHAnsi"/>
          <w:b/>
          <w:sz w:val="20"/>
          <w:szCs w:val="20"/>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lastRenderedPageBreak/>
        <w:t>MATERIALES, HERRAMIENTAS Y EQUIPO</w:t>
      </w:r>
    </w:p>
    <w:p w:rsidR="00B74051" w:rsidRPr="001105D5" w:rsidRDefault="00B74051" w:rsidP="00B74051">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proporcionará todos los materiales, herramientas y equipos necesarios para la ejecución del presente ítem, siendo los siguientes de carácter enunciativo más no limitativo: Equipo completo para efectuar puntos de soldadura (máquina de soldar por </w:t>
      </w:r>
      <w:proofErr w:type="spellStart"/>
      <w:r w:rsidRPr="001105D5">
        <w:rPr>
          <w:rFonts w:ascii="Cambria" w:hAnsi="Cambria" w:cstheme="minorHAnsi"/>
          <w:sz w:val="20"/>
          <w:szCs w:val="20"/>
        </w:rPr>
        <w:t>electrofusión</w:t>
      </w:r>
      <w:proofErr w:type="spellEnd"/>
      <w:r w:rsidRPr="001105D5">
        <w:rPr>
          <w:rFonts w:ascii="Cambria" w:hAnsi="Cambria" w:cstheme="minorHAnsi"/>
          <w:sz w:val="20"/>
          <w:szCs w:val="20"/>
        </w:rPr>
        <w:t xml:space="preserve">, rasquetas, </w:t>
      </w:r>
      <w:proofErr w:type="spellStart"/>
      <w:r w:rsidRPr="001105D5">
        <w:rPr>
          <w:rFonts w:ascii="Cambria" w:hAnsi="Cambria" w:cstheme="minorHAnsi"/>
          <w:sz w:val="20"/>
          <w:szCs w:val="20"/>
        </w:rPr>
        <w:t>posicionadores</w:t>
      </w:r>
      <w:proofErr w:type="spellEnd"/>
      <w:r w:rsidRPr="001105D5">
        <w:rPr>
          <w:rFonts w:ascii="Cambria" w:hAnsi="Cambria" w:cstheme="minorHAnsi"/>
          <w:sz w:val="20"/>
          <w:szCs w:val="20"/>
        </w:rPr>
        <w:t>, etc.)</w:t>
      </w:r>
    </w:p>
    <w:p w:rsidR="00B74051" w:rsidRPr="001105D5" w:rsidRDefault="00B74051" w:rsidP="00B74051">
      <w:pPr>
        <w:pStyle w:val="Prrafodelista"/>
        <w:ind w:left="792"/>
        <w:jc w:val="both"/>
        <w:rPr>
          <w:rFonts w:ascii="Cambria" w:hAnsi="Cambria" w:cstheme="minorHAnsi"/>
          <w:b/>
          <w:sz w:val="20"/>
          <w:szCs w:val="20"/>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PROCEDIMIENTO PARA LA EJECUCIÓN</w:t>
      </w:r>
    </w:p>
    <w:p w:rsidR="00B74051" w:rsidRDefault="00473D03" w:rsidP="004518D1">
      <w:pPr>
        <w:pStyle w:val="Prrafodelista"/>
        <w:ind w:left="792"/>
        <w:jc w:val="both"/>
        <w:rPr>
          <w:rFonts w:ascii="Cambria" w:hAnsi="Cambria" w:cstheme="minorHAnsi"/>
          <w:sz w:val="20"/>
          <w:szCs w:val="20"/>
          <w:lang w:val="es-ES_tradnl"/>
        </w:rPr>
      </w:pPr>
      <w:r w:rsidRPr="001105D5">
        <w:rPr>
          <w:rFonts w:ascii="Cambria" w:hAnsi="Cambria" w:cstheme="minorHAnsi"/>
          <w:sz w:val="20"/>
          <w:szCs w:val="20"/>
          <w:lang w:val="es-ES_tradnl"/>
        </w:rPr>
        <w:t>Una vez que la red construida quede en condiciones de funcionamiento y se hayan realizado todas las pruebas para verificar que no existe fugas, materiales extrañ</w:t>
      </w:r>
      <w:r w:rsidR="004518D1" w:rsidRPr="001105D5">
        <w:rPr>
          <w:rFonts w:ascii="Cambria" w:hAnsi="Cambria" w:cstheme="minorHAnsi"/>
          <w:sz w:val="20"/>
          <w:szCs w:val="20"/>
          <w:lang w:val="es-ES_tradnl"/>
        </w:rPr>
        <w:t xml:space="preserve">os dentro de la red. </w:t>
      </w:r>
      <w:r w:rsidRPr="001105D5">
        <w:rPr>
          <w:rFonts w:ascii="Cambria" w:hAnsi="Cambria" w:cstheme="minorHAnsi"/>
          <w:sz w:val="20"/>
          <w:szCs w:val="20"/>
          <w:lang w:val="es-ES_tradnl"/>
        </w:rPr>
        <w:t>Esta deberá interconectarse en presencia de personeros de la Unidad de Operación y Mantenimiento, teniendo todos los recaudos, Equipos de protección personal, de tal manera que la misma quede energizada con gas para su distribución al consumidor.</w:t>
      </w:r>
      <w:r w:rsidR="004518D1" w:rsidRPr="001105D5">
        <w:rPr>
          <w:rFonts w:ascii="Cambria" w:hAnsi="Cambria" w:cstheme="minorHAnsi"/>
          <w:sz w:val="20"/>
          <w:szCs w:val="20"/>
          <w:lang w:val="es-ES_tradnl"/>
        </w:rPr>
        <w:t xml:space="preserve"> </w:t>
      </w:r>
    </w:p>
    <w:p w:rsidR="00143193" w:rsidRPr="001105D5" w:rsidRDefault="00143193" w:rsidP="004518D1">
      <w:pPr>
        <w:pStyle w:val="Prrafodelista"/>
        <w:ind w:left="792"/>
        <w:jc w:val="both"/>
        <w:rPr>
          <w:rFonts w:ascii="Cambria" w:hAnsi="Cambria" w:cstheme="minorHAnsi"/>
          <w:sz w:val="20"/>
          <w:szCs w:val="20"/>
          <w:lang w:val="es-ES_tradnl"/>
        </w:rPr>
      </w:pPr>
      <w:r w:rsidRPr="00143193">
        <w:rPr>
          <w:rFonts w:ascii="Cambria" w:hAnsi="Cambria" w:cstheme="minorHAnsi"/>
          <w:sz w:val="20"/>
          <w:szCs w:val="20"/>
          <w:lang w:val="es-ES_tradnl"/>
        </w:rPr>
        <w:t>La empresa CONTRATISTA deberá presentar un procedimiento para la ejecución de este ítem, indicando claramente la cantidad y ubicación de los puntos de purga, además del cálculo del tiempo de purga requerido de la red construida.</w:t>
      </w:r>
    </w:p>
    <w:p w:rsidR="008C2888" w:rsidRPr="001105D5" w:rsidRDefault="008C2888" w:rsidP="004518D1">
      <w:pPr>
        <w:pStyle w:val="Prrafodelista"/>
        <w:ind w:left="792"/>
        <w:jc w:val="both"/>
        <w:rPr>
          <w:rFonts w:ascii="Cambria" w:hAnsi="Cambria" w:cstheme="minorHAnsi"/>
          <w:sz w:val="20"/>
          <w:szCs w:val="20"/>
          <w:lang w:val="es-ES_tradnl"/>
        </w:rPr>
      </w:pPr>
      <w:r w:rsidRPr="001105D5">
        <w:rPr>
          <w:rFonts w:ascii="Cambria" w:hAnsi="Cambria" w:cstheme="minorHAnsi"/>
          <w:sz w:val="20"/>
          <w:szCs w:val="20"/>
          <w:lang w:val="es-ES_tradnl"/>
        </w:rPr>
        <w:t xml:space="preserve">Para la ejecución del presente ítem se ha previsto que la contratista efectuará la instalación de los puntos de purga y/o venteos necesarios, a fin de otorgar condiciones óptimas de operatividad una vez la red se encuentre energizada. </w:t>
      </w:r>
    </w:p>
    <w:p w:rsidR="008C2888" w:rsidRPr="001105D5" w:rsidRDefault="008C2888" w:rsidP="004518D1">
      <w:pPr>
        <w:pStyle w:val="Prrafodelista"/>
        <w:ind w:left="792"/>
        <w:jc w:val="both"/>
        <w:rPr>
          <w:rFonts w:ascii="Cambria" w:hAnsi="Cambria" w:cstheme="minorHAnsi"/>
          <w:sz w:val="20"/>
          <w:szCs w:val="20"/>
          <w:lang w:val="es-ES_tradnl"/>
        </w:rPr>
      </w:pPr>
      <w:r w:rsidRPr="001105D5">
        <w:rPr>
          <w:rFonts w:ascii="Cambria" w:hAnsi="Cambria" w:cstheme="minorHAnsi"/>
          <w:sz w:val="20"/>
          <w:szCs w:val="20"/>
          <w:lang w:val="es-ES_tradnl"/>
        </w:rPr>
        <w:t>Se realizará la instalación de:</w:t>
      </w:r>
    </w:p>
    <w:p w:rsidR="008C2888" w:rsidRPr="001105D5" w:rsidRDefault="006C5DA2" w:rsidP="008C2888">
      <w:pPr>
        <w:pStyle w:val="Prrafodelista"/>
        <w:numPr>
          <w:ilvl w:val="0"/>
          <w:numId w:val="69"/>
        </w:numPr>
        <w:jc w:val="both"/>
        <w:rPr>
          <w:rFonts w:ascii="Cambria" w:hAnsi="Cambria" w:cstheme="minorHAnsi"/>
          <w:sz w:val="20"/>
          <w:szCs w:val="20"/>
          <w:lang w:val="es-ES_tradnl"/>
        </w:rPr>
      </w:pPr>
      <w:r>
        <w:rPr>
          <w:rFonts w:ascii="Cambria" w:hAnsi="Cambria" w:cstheme="minorHAnsi"/>
          <w:sz w:val="20"/>
          <w:szCs w:val="20"/>
          <w:lang w:val="es-ES_tradnl"/>
        </w:rPr>
        <w:t>9</w:t>
      </w:r>
      <w:r w:rsidR="008C2888" w:rsidRPr="001105D5">
        <w:rPr>
          <w:rFonts w:ascii="Cambria" w:hAnsi="Cambria" w:cstheme="minorHAnsi"/>
          <w:sz w:val="20"/>
          <w:szCs w:val="20"/>
          <w:lang w:val="es-ES_tradnl"/>
        </w:rPr>
        <w:t xml:space="preserve"> puntos de purga, los cuales consideran la soldadura de tapones de PE 20 MM, soldadura de monturas de derivación (40 x 20 </w:t>
      </w:r>
      <w:r w:rsidR="004F6001">
        <w:rPr>
          <w:rFonts w:ascii="Cambria" w:hAnsi="Cambria" w:cstheme="minorHAnsi"/>
          <w:sz w:val="20"/>
          <w:szCs w:val="20"/>
          <w:lang w:val="es-ES_tradnl"/>
        </w:rPr>
        <w:t>mm y 63</w:t>
      </w:r>
      <w:r w:rsidR="008C2888" w:rsidRPr="001105D5">
        <w:rPr>
          <w:rFonts w:ascii="Cambria" w:hAnsi="Cambria" w:cstheme="minorHAnsi"/>
          <w:sz w:val="20"/>
          <w:szCs w:val="20"/>
          <w:lang w:val="es-ES_tradnl"/>
        </w:rPr>
        <w:t xml:space="preserve"> x 20 mm)</w:t>
      </w:r>
      <w:r w:rsidR="00143193">
        <w:rPr>
          <w:rFonts w:ascii="Cambria" w:hAnsi="Cambria" w:cstheme="minorHAnsi"/>
          <w:sz w:val="20"/>
          <w:szCs w:val="20"/>
          <w:lang w:val="es-ES_tradnl"/>
        </w:rPr>
        <w:t>.</w:t>
      </w:r>
    </w:p>
    <w:p w:rsidR="008C2888" w:rsidRPr="001105D5" w:rsidRDefault="008C2888" w:rsidP="008C2888">
      <w:pPr>
        <w:pStyle w:val="Prrafodelista"/>
        <w:numPr>
          <w:ilvl w:val="0"/>
          <w:numId w:val="69"/>
        </w:numPr>
        <w:jc w:val="both"/>
        <w:rPr>
          <w:rFonts w:ascii="Cambria" w:hAnsi="Cambria" w:cstheme="minorHAnsi"/>
          <w:sz w:val="20"/>
          <w:szCs w:val="20"/>
          <w:lang w:val="es-ES_tradnl"/>
        </w:rPr>
      </w:pPr>
      <w:r w:rsidRPr="001105D5">
        <w:rPr>
          <w:rFonts w:ascii="Cambria" w:hAnsi="Cambria" w:cstheme="minorHAnsi"/>
          <w:sz w:val="20"/>
          <w:szCs w:val="20"/>
          <w:lang w:val="es-ES_tradnl"/>
        </w:rPr>
        <w:t>Los materiales</w:t>
      </w:r>
      <w:r w:rsidR="006C5DA2">
        <w:rPr>
          <w:rFonts w:ascii="Cambria" w:hAnsi="Cambria" w:cstheme="minorHAnsi"/>
          <w:sz w:val="20"/>
          <w:szCs w:val="20"/>
          <w:lang w:val="es-ES_tradnl"/>
        </w:rPr>
        <w:t xml:space="preserve"> para los puntos de purga,</w:t>
      </w:r>
      <w:r w:rsidRPr="001105D5">
        <w:rPr>
          <w:rFonts w:ascii="Cambria" w:hAnsi="Cambria" w:cstheme="minorHAnsi"/>
          <w:sz w:val="20"/>
          <w:szCs w:val="20"/>
          <w:lang w:val="es-ES_tradnl"/>
        </w:rPr>
        <w:t xml:space="preserve"> se</w:t>
      </w:r>
      <w:bookmarkStart w:id="0" w:name="_GoBack"/>
      <w:bookmarkEnd w:id="0"/>
      <w:r w:rsidRPr="001105D5">
        <w:rPr>
          <w:rFonts w:ascii="Cambria" w:hAnsi="Cambria" w:cstheme="minorHAnsi"/>
          <w:sz w:val="20"/>
          <w:szCs w:val="20"/>
          <w:lang w:val="es-ES_tradnl"/>
        </w:rPr>
        <w:t>rán provistos por YPFB, debiendo la contratista efectuar únicamente las obras mecánicas necesarias para la soldadura y la purga y/o venteo correspondiente</w:t>
      </w:r>
    </w:p>
    <w:p w:rsidR="00B74051" w:rsidRPr="001105D5" w:rsidRDefault="00B74051" w:rsidP="00B74051">
      <w:pPr>
        <w:pStyle w:val="Prrafodelista"/>
        <w:ind w:left="792"/>
        <w:jc w:val="both"/>
        <w:rPr>
          <w:rFonts w:ascii="Cambria" w:hAnsi="Cambria" w:cstheme="minorHAnsi"/>
          <w:b/>
          <w:sz w:val="20"/>
          <w:szCs w:val="20"/>
          <w:lang w:val="es-ES_tradnl"/>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MEDIDAS DE MITIGACIÓN AMBIENTAL</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w:t>
      </w:r>
      <w:r w:rsidRPr="001105D5">
        <w:rPr>
          <w:rFonts w:ascii="Cambria" w:hAnsi="Cambria" w:cstheme="minorHAnsi"/>
          <w:sz w:val="20"/>
          <w:szCs w:val="20"/>
        </w:rPr>
        <w:lastRenderedPageBreak/>
        <w:t xml:space="preserve">y autoridad. El Contratista enviará al Ingeniero, a la mayor brevedad posible, información detallada sobre cualquier accidente que ocurra. </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4518D1" w:rsidRPr="001105D5" w:rsidRDefault="004518D1" w:rsidP="004518D1">
      <w:pPr>
        <w:pStyle w:val="Prrafodelista"/>
        <w:ind w:left="792"/>
        <w:jc w:val="both"/>
        <w:rPr>
          <w:rFonts w:ascii="Cambria" w:hAnsi="Cambria" w:cstheme="minorHAnsi"/>
          <w:b/>
          <w:sz w:val="20"/>
          <w:szCs w:val="20"/>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MEDICIÓN Y FORMA DE PAGO</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El ítem Puesta En Servicio, será pagado en global, una vez que la</w:t>
      </w:r>
      <w:r w:rsidR="001105D5">
        <w:rPr>
          <w:rFonts w:ascii="Cambria" w:hAnsi="Cambria" w:cstheme="minorHAnsi"/>
          <w:sz w:val="20"/>
          <w:szCs w:val="20"/>
        </w:rPr>
        <w:t>s</w:t>
      </w:r>
      <w:r w:rsidRPr="001105D5">
        <w:rPr>
          <w:rFonts w:ascii="Cambria" w:hAnsi="Cambria" w:cstheme="minorHAnsi"/>
          <w:sz w:val="20"/>
          <w:szCs w:val="20"/>
        </w:rPr>
        <w:t xml:space="preserve"> red</w:t>
      </w:r>
      <w:r w:rsidR="001105D5">
        <w:rPr>
          <w:rFonts w:ascii="Cambria" w:hAnsi="Cambria" w:cstheme="minorHAnsi"/>
          <w:sz w:val="20"/>
          <w:szCs w:val="20"/>
        </w:rPr>
        <w:t>es</w:t>
      </w:r>
      <w:r w:rsidRPr="001105D5">
        <w:rPr>
          <w:rFonts w:ascii="Cambria" w:hAnsi="Cambria" w:cstheme="minorHAnsi"/>
          <w:sz w:val="20"/>
          <w:szCs w:val="20"/>
        </w:rPr>
        <w:t xml:space="preserve"> construida</w:t>
      </w:r>
      <w:r w:rsidR="001105D5">
        <w:rPr>
          <w:rFonts w:ascii="Cambria" w:hAnsi="Cambria" w:cstheme="minorHAnsi"/>
          <w:sz w:val="20"/>
          <w:szCs w:val="20"/>
        </w:rPr>
        <w:t>s</w:t>
      </w:r>
      <w:r w:rsidRPr="001105D5">
        <w:rPr>
          <w:rFonts w:ascii="Cambria" w:hAnsi="Cambria" w:cstheme="minorHAnsi"/>
          <w:sz w:val="20"/>
          <w:szCs w:val="20"/>
        </w:rPr>
        <w:t xml:space="preserve"> </w:t>
      </w:r>
      <w:r w:rsidR="006C5DA2" w:rsidRPr="001105D5">
        <w:rPr>
          <w:rFonts w:ascii="Cambria" w:hAnsi="Cambria" w:cstheme="minorHAnsi"/>
          <w:sz w:val="20"/>
          <w:szCs w:val="20"/>
        </w:rPr>
        <w:t>esté</w:t>
      </w:r>
      <w:r w:rsidR="006C5DA2">
        <w:rPr>
          <w:rFonts w:ascii="Cambria" w:hAnsi="Cambria" w:cstheme="minorHAnsi"/>
          <w:sz w:val="20"/>
          <w:szCs w:val="20"/>
        </w:rPr>
        <w:t>n</w:t>
      </w:r>
      <w:r w:rsidRPr="001105D5">
        <w:rPr>
          <w:rFonts w:ascii="Cambria" w:hAnsi="Cambria" w:cstheme="minorHAnsi"/>
          <w:sz w:val="20"/>
          <w:szCs w:val="20"/>
        </w:rPr>
        <w:t xml:space="preserve"> energizada</w:t>
      </w:r>
      <w:r w:rsidR="001105D5">
        <w:rPr>
          <w:rFonts w:ascii="Cambria" w:hAnsi="Cambria" w:cstheme="minorHAnsi"/>
          <w:sz w:val="20"/>
          <w:szCs w:val="20"/>
        </w:rPr>
        <w:t>s</w:t>
      </w:r>
      <w:r w:rsidRPr="001105D5">
        <w:rPr>
          <w:rFonts w:ascii="Cambria" w:hAnsi="Cambria" w:cstheme="minorHAnsi"/>
          <w:sz w:val="20"/>
          <w:szCs w:val="20"/>
        </w:rPr>
        <w:t>, de acuerdo a los parámetros indicados y aprobados por el SUPERVISOR DE OBRA.</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En este precio están comprendidos todos los equipos, herramientas, mano de obra, material y transporte necesarios para la ejecución total de este ítem.</w:t>
      </w:r>
    </w:p>
    <w:p w:rsidR="004518D1" w:rsidRPr="001105D5" w:rsidRDefault="004518D1" w:rsidP="004518D1">
      <w:pPr>
        <w:pStyle w:val="Prrafodelista"/>
        <w:ind w:left="792"/>
        <w:jc w:val="both"/>
        <w:rPr>
          <w:rFonts w:ascii="Cambria" w:hAnsi="Cambria" w:cstheme="minorHAnsi"/>
          <w:b/>
          <w:sz w:val="20"/>
          <w:szCs w:val="20"/>
        </w:rPr>
      </w:pPr>
    </w:p>
    <w:sectPr w:rsidR="004518D1" w:rsidRPr="001105D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9DD" w:rsidRDefault="007719DD" w:rsidP="0031499A">
      <w:r>
        <w:separator/>
      </w:r>
    </w:p>
  </w:endnote>
  <w:endnote w:type="continuationSeparator" w:id="0">
    <w:p w:rsidR="007719DD" w:rsidRDefault="007719D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2" w:type="dxa"/>
      <w:jc w:val="center"/>
      <w:tblLook w:val="04A0" w:firstRow="1" w:lastRow="0" w:firstColumn="1" w:lastColumn="0" w:noHBand="0" w:noVBand="1"/>
    </w:tblPr>
    <w:tblGrid>
      <w:gridCol w:w="4248"/>
      <w:gridCol w:w="4394"/>
    </w:tblGrid>
    <w:tr w:rsidR="00EF6984" w:rsidRPr="00BD2B53" w:rsidTr="006036DB">
      <w:trPr>
        <w:jc w:val="center"/>
      </w:trPr>
      <w:tc>
        <w:tcPr>
          <w:tcW w:w="4248" w:type="dxa"/>
        </w:tcPr>
        <w:p w:rsidR="00EF6984" w:rsidRPr="00BD2B53" w:rsidRDefault="00EF6984" w:rsidP="00B3737B">
          <w:pPr>
            <w:pStyle w:val="Piedepgina"/>
            <w:jc w:val="center"/>
            <w:rPr>
              <w:rFonts w:ascii="Cambria" w:hAnsi="Cambria"/>
              <w:sz w:val="16"/>
              <w:szCs w:val="20"/>
            </w:rPr>
          </w:pPr>
          <w:r w:rsidRPr="00BD2B53">
            <w:rPr>
              <w:rFonts w:ascii="Cambria" w:hAnsi="Cambria"/>
              <w:sz w:val="16"/>
              <w:szCs w:val="20"/>
            </w:rPr>
            <w:t>Elaborado por:</w:t>
          </w:r>
        </w:p>
      </w:tc>
      <w:tc>
        <w:tcPr>
          <w:tcW w:w="4394" w:type="dxa"/>
        </w:tcPr>
        <w:p w:rsidR="00EF6984" w:rsidRPr="00BD2B53" w:rsidRDefault="00EF6984" w:rsidP="00B3737B">
          <w:pPr>
            <w:pStyle w:val="Piedepgina"/>
            <w:jc w:val="center"/>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 y Aprobado </w:t>
          </w:r>
          <w:r w:rsidRPr="00BD2B53">
            <w:rPr>
              <w:rFonts w:ascii="Cambria" w:hAnsi="Cambria"/>
              <w:sz w:val="16"/>
              <w:szCs w:val="20"/>
            </w:rPr>
            <w:t>por:</w:t>
          </w:r>
        </w:p>
      </w:tc>
    </w:tr>
    <w:tr w:rsidR="00EF6984" w:rsidRPr="00BD2B53" w:rsidTr="006036DB">
      <w:trPr>
        <w:jc w:val="center"/>
      </w:trPr>
      <w:tc>
        <w:tcPr>
          <w:tcW w:w="4248" w:type="dxa"/>
        </w:tcPr>
        <w:p w:rsidR="00EF6984" w:rsidRDefault="00EF6984" w:rsidP="00B3737B">
          <w:pPr>
            <w:pStyle w:val="Piedepgina"/>
            <w:rPr>
              <w:rFonts w:ascii="Cambria" w:hAnsi="Cambria"/>
              <w:sz w:val="16"/>
              <w:szCs w:val="20"/>
            </w:rPr>
          </w:pPr>
        </w:p>
        <w:p w:rsidR="00EF6984" w:rsidRDefault="00EF6984" w:rsidP="00B3737B">
          <w:pPr>
            <w:pStyle w:val="Piedepgina"/>
            <w:rPr>
              <w:rFonts w:ascii="Cambria" w:hAnsi="Cambria"/>
              <w:sz w:val="16"/>
              <w:szCs w:val="20"/>
            </w:rPr>
          </w:pPr>
        </w:p>
        <w:p w:rsidR="00EF6984" w:rsidRDefault="00EF6984" w:rsidP="00B3737B">
          <w:pPr>
            <w:pStyle w:val="Piedepgina"/>
            <w:rPr>
              <w:rFonts w:ascii="Cambria" w:hAnsi="Cambria"/>
              <w:sz w:val="16"/>
              <w:szCs w:val="20"/>
            </w:rPr>
          </w:pPr>
        </w:p>
        <w:p w:rsidR="00EF6984" w:rsidRDefault="00EF6984" w:rsidP="00B3737B">
          <w:pPr>
            <w:pStyle w:val="Piedepgina"/>
            <w:rPr>
              <w:rFonts w:ascii="Cambria" w:hAnsi="Cambria"/>
              <w:sz w:val="16"/>
              <w:szCs w:val="20"/>
            </w:rPr>
          </w:pPr>
        </w:p>
        <w:p w:rsidR="00EF6984" w:rsidRDefault="00EF6984" w:rsidP="00B3737B">
          <w:pPr>
            <w:pStyle w:val="Piedepgina"/>
            <w:rPr>
              <w:rFonts w:ascii="Cambria" w:hAnsi="Cambria"/>
              <w:sz w:val="16"/>
              <w:szCs w:val="20"/>
            </w:rPr>
          </w:pPr>
        </w:p>
        <w:p w:rsidR="00EF6984" w:rsidRPr="00BD2B53" w:rsidRDefault="00EF6984" w:rsidP="00B3737B">
          <w:pPr>
            <w:pStyle w:val="Piedepgina"/>
            <w:rPr>
              <w:rFonts w:ascii="Cambria" w:hAnsi="Cambria"/>
              <w:sz w:val="16"/>
              <w:szCs w:val="20"/>
            </w:rPr>
          </w:pPr>
        </w:p>
      </w:tc>
      <w:tc>
        <w:tcPr>
          <w:tcW w:w="4394" w:type="dxa"/>
        </w:tcPr>
        <w:p w:rsidR="00EF6984" w:rsidRPr="00BD2B53" w:rsidRDefault="00EF6984" w:rsidP="00B3737B">
          <w:pPr>
            <w:pStyle w:val="Piedepgina"/>
            <w:rPr>
              <w:rFonts w:ascii="Cambria" w:hAnsi="Cambria"/>
              <w:sz w:val="16"/>
              <w:szCs w:val="20"/>
            </w:rPr>
          </w:pPr>
        </w:p>
      </w:tc>
    </w:tr>
    <w:tr w:rsidR="00EF6984" w:rsidRPr="00BD2B53" w:rsidTr="006036DB">
      <w:trPr>
        <w:jc w:val="center"/>
      </w:trPr>
      <w:tc>
        <w:tcPr>
          <w:tcW w:w="4248" w:type="dxa"/>
        </w:tcPr>
        <w:p w:rsidR="00EF6984" w:rsidRPr="00BD2B53" w:rsidRDefault="00EF6984" w:rsidP="00B3737B">
          <w:pPr>
            <w:pStyle w:val="Piedepgina"/>
            <w:jc w:val="center"/>
            <w:rPr>
              <w:rFonts w:ascii="Cambria" w:hAnsi="Cambria"/>
              <w:sz w:val="16"/>
              <w:szCs w:val="20"/>
            </w:rPr>
          </w:pPr>
          <w:r>
            <w:rPr>
              <w:rFonts w:ascii="Cambria" w:hAnsi="Cambria"/>
              <w:sz w:val="16"/>
              <w:szCs w:val="20"/>
            </w:rPr>
            <w:t>Responsable de Ingeniería y Proyectos</w:t>
          </w:r>
        </w:p>
      </w:tc>
      <w:tc>
        <w:tcPr>
          <w:tcW w:w="4394" w:type="dxa"/>
        </w:tcPr>
        <w:p w:rsidR="00EF6984" w:rsidRPr="00BD2B53" w:rsidRDefault="00EF6984" w:rsidP="00B3737B">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EF6984" w:rsidRDefault="00EF698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9DD" w:rsidRDefault="007719DD" w:rsidP="0031499A">
      <w:r>
        <w:separator/>
      </w:r>
    </w:p>
  </w:footnote>
  <w:footnote w:type="continuationSeparator" w:id="0">
    <w:p w:rsidR="007719DD" w:rsidRDefault="007719DD" w:rsidP="00314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EF6984" w:rsidRPr="00FA0D94" w:rsidTr="00E12913">
      <w:tc>
        <w:tcPr>
          <w:tcW w:w="1446" w:type="dxa"/>
          <w:vMerge w:val="restart"/>
          <w:vAlign w:val="center"/>
        </w:tcPr>
        <w:p w:rsidR="00EF6984" w:rsidRPr="00FA0D94" w:rsidRDefault="00EF698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EF6984" w:rsidRDefault="00EF698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EF6984" w:rsidRDefault="00EF698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F6984" w:rsidRPr="0076024C" w:rsidRDefault="00EF6984"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EF6984" w:rsidRPr="0076024C" w:rsidRDefault="00EF698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F6984" w:rsidRDefault="00EF6984"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EF6984" w:rsidRPr="0076024C" w:rsidRDefault="00EF6984" w:rsidP="0031499A">
          <w:pPr>
            <w:pStyle w:val="Encabezado"/>
            <w:jc w:val="center"/>
            <w:rPr>
              <w:rFonts w:ascii="Calibri" w:eastAsia="Arial Unicode MS" w:hAnsi="Calibri" w:cs="Arial"/>
              <w:b/>
              <w:sz w:val="14"/>
              <w:szCs w:val="14"/>
              <w:lang w:val="es-MX"/>
            </w:rPr>
          </w:pPr>
        </w:p>
      </w:tc>
    </w:tr>
    <w:tr w:rsidR="00EF6984" w:rsidRPr="00FA0D94" w:rsidTr="00E12913">
      <w:trPr>
        <w:trHeight w:val="478"/>
      </w:trPr>
      <w:tc>
        <w:tcPr>
          <w:tcW w:w="1446" w:type="dxa"/>
          <w:vMerge/>
          <w:vAlign w:val="center"/>
        </w:tcPr>
        <w:p w:rsidR="00EF6984" w:rsidRPr="00FA0D94" w:rsidRDefault="00EF6984" w:rsidP="0031499A">
          <w:pPr>
            <w:pStyle w:val="Encabezado"/>
            <w:jc w:val="center"/>
            <w:rPr>
              <w:rFonts w:ascii="Arial Narrow" w:eastAsia="Arial Unicode MS" w:hAnsi="Arial Narrow"/>
              <w:szCs w:val="12"/>
              <w:lang w:val="es-MX"/>
            </w:rPr>
          </w:pPr>
        </w:p>
      </w:tc>
      <w:tc>
        <w:tcPr>
          <w:tcW w:w="6209" w:type="dxa"/>
          <w:vAlign w:val="center"/>
        </w:tcPr>
        <w:p w:rsidR="00EF6984" w:rsidRPr="0076024C" w:rsidRDefault="00EF6984"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EF6984" w:rsidRPr="0076024C" w:rsidRDefault="00EF698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F6984" w:rsidRPr="0076024C" w:rsidRDefault="00EF698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C5DA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C5DA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EF6984" w:rsidRDefault="00EF698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6DB"/>
    <w:multiLevelType w:val="hybridMultilevel"/>
    <w:tmpl w:val="77CAF4C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15:restartNumberingAfterBreak="0">
    <w:nsid w:val="042530B5"/>
    <w:multiLevelType w:val="hybridMultilevel"/>
    <w:tmpl w:val="8248739A"/>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 w15:restartNumberingAfterBreak="0">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15:restartNumberingAfterBreak="0">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15:restartNumberingAfterBreak="0">
    <w:nsid w:val="08153C29"/>
    <w:multiLevelType w:val="hybridMultilevel"/>
    <w:tmpl w:val="664CEF76"/>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0984304F"/>
    <w:multiLevelType w:val="hybridMultilevel"/>
    <w:tmpl w:val="031479B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15:restartNumberingAfterBreak="0">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15:restartNumberingAfterBreak="0">
    <w:nsid w:val="0F277F4C"/>
    <w:multiLevelType w:val="hybridMultilevel"/>
    <w:tmpl w:val="B6F4313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15:restartNumberingAfterBreak="0">
    <w:nsid w:val="12A156FD"/>
    <w:multiLevelType w:val="hybridMultilevel"/>
    <w:tmpl w:val="FFE0BEBC"/>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15:restartNumberingAfterBreak="0">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0" w15:restartNumberingAfterBreak="0">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15:restartNumberingAfterBreak="0">
    <w:nsid w:val="18C62B16"/>
    <w:multiLevelType w:val="hybridMultilevel"/>
    <w:tmpl w:val="2AE6FF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1253A0"/>
    <w:multiLevelType w:val="hybridMultilevel"/>
    <w:tmpl w:val="BE766064"/>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15:restartNumberingAfterBreak="0">
    <w:nsid w:val="1B096737"/>
    <w:multiLevelType w:val="hybridMultilevel"/>
    <w:tmpl w:val="EC981D7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18142D"/>
    <w:multiLevelType w:val="hybridMultilevel"/>
    <w:tmpl w:val="6E16C7F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15:restartNumberingAfterBreak="0">
    <w:nsid w:val="1F2804D0"/>
    <w:multiLevelType w:val="hybridMultilevel"/>
    <w:tmpl w:val="1604F2C0"/>
    <w:lvl w:ilvl="0" w:tplc="400A000D">
      <w:start w:val="1"/>
      <w:numFmt w:val="bullet"/>
      <w:lvlText w:val=""/>
      <w:lvlJc w:val="left"/>
      <w:pPr>
        <w:ind w:left="1512" w:hanging="360"/>
      </w:pPr>
      <w:rPr>
        <w:rFonts w:ascii="Wingdings" w:hAnsi="Wingdings" w:hint="default"/>
      </w:rPr>
    </w:lvl>
    <w:lvl w:ilvl="1" w:tplc="53DE056C">
      <w:numFmt w:val="bullet"/>
      <w:lvlText w:val=""/>
      <w:lvlJc w:val="left"/>
      <w:pPr>
        <w:ind w:left="2232" w:hanging="360"/>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D05484"/>
    <w:multiLevelType w:val="multilevel"/>
    <w:tmpl w:val="2F820AC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824F2B"/>
    <w:multiLevelType w:val="hybridMultilevel"/>
    <w:tmpl w:val="B0E4C2C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2" w15:restartNumberingAfterBreak="0">
    <w:nsid w:val="295F4DEF"/>
    <w:multiLevelType w:val="hybridMultilevel"/>
    <w:tmpl w:val="76B0B3E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15:restartNumberingAfterBreak="0">
    <w:nsid w:val="2BA524D6"/>
    <w:multiLevelType w:val="hybridMultilevel"/>
    <w:tmpl w:val="9DE4DD6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15:restartNumberingAfterBreak="0">
    <w:nsid w:val="2C9F0820"/>
    <w:multiLevelType w:val="hybridMultilevel"/>
    <w:tmpl w:val="DC006F7E"/>
    <w:lvl w:ilvl="0" w:tplc="B3C05896">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2E774E48"/>
    <w:multiLevelType w:val="hybridMultilevel"/>
    <w:tmpl w:val="CA82757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6" w15:restartNumberingAfterBreak="0">
    <w:nsid w:val="2EFB09D0"/>
    <w:multiLevelType w:val="hybridMultilevel"/>
    <w:tmpl w:val="4CD4E43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15:restartNumberingAfterBreak="0">
    <w:nsid w:val="32162438"/>
    <w:multiLevelType w:val="hybridMultilevel"/>
    <w:tmpl w:val="3C82DA6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15:restartNumberingAfterBreak="0">
    <w:nsid w:val="32313D1B"/>
    <w:multiLevelType w:val="hybridMultilevel"/>
    <w:tmpl w:val="CD1C31B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15:restartNumberingAfterBreak="0">
    <w:nsid w:val="36953436"/>
    <w:multiLevelType w:val="hybridMultilevel"/>
    <w:tmpl w:val="0A2C8304"/>
    <w:lvl w:ilvl="0" w:tplc="3DF07060">
      <w:start w:val="7"/>
      <w:numFmt w:val="bullet"/>
      <w:lvlText w:val="-"/>
      <w:lvlJc w:val="left"/>
      <w:pPr>
        <w:ind w:left="1512" w:hanging="360"/>
      </w:pPr>
      <w:rPr>
        <w:rFonts w:ascii="Tahoma" w:eastAsia="Times New Roman" w:hAnsi="Tahoma" w:cs="Tahoma"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15:restartNumberingAfterBreak="0">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15:restartNumberingAfterBreak="0">
    <w:nsid w:val="373E7A15"/>
    <w:multiLevelType w:val="multilevel"/>
    <w:tmpl w:val="50B6A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3DED71FF"/>
    <w:multiLevelType w:val="hybridMultilevel"/>
    <w:tmpl w:val="23887318"/>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15:restartNumberingAfterBreak="0">
    <w:nsid w:val="3E475EA1"/>
    <w:multiLevelType w:val="hybridMultilevel"/>
    <w:tmpl w:val="013A8AB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15:restartNumberingAfterBreak="0">
    <w:nsid w:val="3F654027"/>
    <w:multiLevelType w:val="hybridMultilevel"/>
    <w:tmpl w:val="9468D11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15:restartNumberingAfterBreak="0">
    <w:nsid w:val="448C6CFF"/>
    <w:multiLevelType w:val="hybridMultilevel"/>
    <w:tmpl w:val="6AEC3716"/>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475E1C13"/>
    <w:multiLevelType w:val="hybridMultilevel"/>
    <w:tmpl w:val="9D3A235C"/>
    <w:lvl w:ilvl="0" w:tplc="A7F8681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9" w15:restartNumberingAfterBreak="0">
    <w:nsid w:val="4B14042F"/>
    <w:multiLevelType w:val="hybridMultilevel"/>
    <w:tmpl w:val="66F666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15:restartNumberingAfterBreak="0">
    <w:nsid w:val="4E4D1D2E"/>
    <w:multiLevelType w:val="hybridMultilevel"/>
    <w:tmpl w:val="5422F016"/>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41" w15:restartNumberingAfterBreak="0">
    <w:nsid w:val="51167D6D"/>
    <w:multiLevelType w:val="hybridMultilevel"/>
    <w:tmpl w:val="3110A94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2" w15:restartNumberingAfterBreak="0">
    <w:nsid w:val="512C3BC2"/>
    <w:multiLevelType w:val="hybridMultilevel"/>
    <w:tmpl w:val="8AEC1FE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3"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4" w15:restartNumberingAfterBreak="0">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57D5A11"/>
    <w:multiLevelType w:val="hybridMultilevel"/>
    <w:tmpl w:val="EF8E9EF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7" w15:restartNumberingAfterBreak="0">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15:restartNumberingAfterBreak="0">
    <w:nsid w:val="5818590F"/>
    <w:multiLevelType w:val="hybridMultilevel"/>
    <w:tmpl w:val="B7302102"/>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9" w15:restartNumberingAfterBreak="0">
    <w:nsid w:val="5BBD2DFE"/>
    <w:multiLevelType w:val="hybridMultilevel"/>
    <w:tmpl w:val="5308F26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0" w15:restartNumberingAfterBreak="0">
    <w:nsid w:val="5BE22604"/>
    <w:multiLevelType w:val="hybridMultilevel"/>
    <w:tmpl w:val="203E5B6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1" w15:restartNumberingAfterBreak="0">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52" w15:restartNumberingAfterBreak="0">
    <w:nsid w:val="6616174A"/>
    <w:multiLevelType w:val="hybridMultilevel"/>
    <w:tmpl w:val="5B3ED02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3" w15:restartNumberingAfterBreak="0">
    <w:nsid w:val="665B6BCB"/>
    <w:multiLevelType w:val="hybridMultilevel"/>
    <w:tmpl w:val="4CB2D7CC"/>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4" w15:restartNumberingAfterBreak="0">
    <w:nsid w:val="6AF04728"/>
    <w:multiLevelType w:val="hybridMultilevel"/>
    <w:tmpl w:val="3F32CF9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5" w15:restartNumberingAfterBreak="0">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56" w15:restartNumberingAfterBreak="0">
    <w:nsid w:val="6E2667F5"/>
    <w:multiLevelType w:val="hybridMultilevel"/>
    <w:tmpl w:val="F6B876CC"/>
    <w:lvl w:ilvl="0" w:tplc="400A0003">
      <w:start w:val="1"/>
      <w:numFmt w:val="bullet"/>
      <w:lvlText w:val="o"/>
      <w:lvlJc w:val="left"/>
      <w:pPr>
        <w:ind w:left="1512" w:hanging="360"/>
      </w:pPr>
      <w:rPr>
        <w:rFonts w:ascii="Courier New" w:hAnsi="Courier New" w:cs="Courier New" w:hint="default"/>
      </w:rPr>
    </w:lvl>
    <w:lvl w:ilvl="1" w:tplc="FA66E678">
      <w:numFmt w:val="bullet"/>
      <w:lvlText w:val="•"/>
      <w:lvlJc w:val="left"/>
      <w:pPr>
        <w:ind w:left="2487" w:hanging="615"/>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7" w15:restartNumberingAfterBreak="0">
    <w:nsid w:val="72D81733"/>
    <w:multiLevelType w:val="hybridMultilevel"/>
    <w:tmpl w:val="43AEEC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8" w15:restartNumberingAfterBreak="0">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9" w15:restartNumberingAfterBreak="0">
    <w:nsid w:val="75091DC6"/>
    <w:multiLevelType w:val="hybridMultilevel"/>
    <w:tmpl w:val="BA6A1C8C"/>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60" w15:restartNumberingAfterBreak="0">
    <w:nsid w:val="77751969"/>
    <w:multiLevelType w:val="hybridMultilevel"/>
    <w:tmpl w:val="18D293D4"/>
    <w:lvl w:ilvl="0" w:tplc="32484C2A">
      <w:numFmt w:val="bullet"/>
      <w:lvlText w:val="-"/>
      <w:lvlJc w:val="left"/>
      <w:pPr>
        <w:ind w:left="1512" w:hanging="360"/>
      </w:pPr>
      <w:rPr>
        <w:rFonts w:ascii="Arial" w:eastAsia="Calibri" w:hAnsi="Arial" w:cs="Aria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1" w15:restartNumberingAfterBreak="0">
    <w:nsid w:val="779A1517"/>
    <w:multiLevelType w:val="hybridMultilevel"/>
    <w:tmpl w:val="78FAB23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2" w15:restartNumberingAfterBreak="0">
    <w:nsid w:val="79185CF0"/>
    <w:multiLevelType w:val="hybridMultilevel"/>
    <w:tmpl w:val="394434FC"/>
    <w:lvl w:ilvl="0" w:tplc="400A0001">
      <w:start w:val="1"/>
      <w:numFmt w:val="bullet"/>
      <w:lvlText w:val=""/>
      <w:lvlJc w:val="left"/>
      <w:pPr>
        <w:ind w:left="1512" w:hanging="360"/>
      </w:pPr>
      <w:rPr>
        <w:rFonts w:ascii="Symbol" w:hAnsi="Symbol"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15:restartNumberingAfterBreak="0">
    <w:nsid w:val="796B546B"/>
    <w:multiLevelType w:val="multilevel"/>
    <w:tmpl w:val="152457A4"/>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4C60C3"/>
    <w:multiLevelType w:val="hybridMultilevel"/>
    <w:tmpl w:val="A8C8A4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5" w15:restartNumberingAfterBreak="0">
    <w:nsid w:val="7BEE20D3"/>
    <w:multiLevelType w:val="hybridMultilevel"/>
    <w:tmpl w:val="015696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6" w15:restartNumberingAfterBreak="0">
    <w:nsid w:val="7CC034F5"/>
    <w:multiLevelType w:val="hybridMultilevel"/>
    <w:tmpl w:val="B9AA640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7" w15:restartNumberingAfterBreak="0">
    <w:nsid w:val="7D312260"/>
    <w:multiLevelType w:val="hybridMultilevel"/>
    <w:tmpl w:val="D89441B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8" w15:restartNumberingAfterBreak="0">
    <w:nsid w:val="7D4F0A5A"/>
    <w:multiLevelType w:val="hybridMultilevel"/>
    <w:tmpl w:val="C0201A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3"/>
  </w:num>
  <w:num w:numId="2">
    <w:abstractNumId w:val="15"/>
  </w:num>
  <w:num w:numId="3">
    <w:abstractNumId w:val="18"/>
  </w:num>
  <w:num w:numId="4">
    <w:abstractNumId w:val="45"/>
  </w:num>
  <w:num w:numId="5">
    <w:abstractNumId w:val="12"/>
  </w:num>
  <w:num w:numId="6">
    <w:abstractNumId w:val="19"/>
  </w:num>
  <w:num w:numId="7">
    <w:abstractNumId w:val="32"/>
  </w:num>
  <w:num w:numId="8">
    <w:abstractNumId w:val="43"/>
  </w:num>
  <w:num w:numId="9">
    <w:abstractNumId w:val="63"/>
  </w:num>
  <w:num w:numId="10">
    <w:abstractNumId w:val="57"/>
  </w:num>
  <w:num w:numId="11">
    <w:abstractNumId w:val="38"/>
  </w:num>
  <w:num w:numId="12">
    <w:abstractNumId w:val="24"/>
  </w:num>
  <w:num w:numId="13">
    <w:abstractNumId w:val="41"/>
  </w:num>
  <w:num w:numId="14">
    <w:abstractNumId w:val="50"/>
  </w:num>
  <w:num w:numId="15">
    <w:abstractNumId w:val="4"/>
  </w:num>
  <w:num w:numId="16">
    <w:abstractNumId w:val="3"/>
  </w:num>
  <w:num w:numId="17">
    <w:abstractNumId w:val="10"/>
  </w:num>
  <w:num w:numId="18">
    <w:abstractNumId w:val="30"/>
  </w:num>
  <w:num w:numId="19">
    <w:abstractNumId w:val="55"/>
  </w:num>
  <w:num w:numId="20">
    <w:abstractNumId w:val="58"/>
  </w:num>
  <w:num w:numId="21">
    <w:abstractNumId w:val="44"/>
  </w:num>
  <w:num w:numId="22">
    <w:abstractNumId w:val="51"/>
  </w:num>
  <w:num w:numId="23">
    <w:abstractNumId w:val="17"/>
  </w:num>
  <w:num w:numId="24">
    <w:abstractNumId w:val="61"/>
  </w:num>
  <w:num w:numId="25">
    <w:abstractNumId w:val="67"/>
  </w:num>
  <w:num w:numId="26">
    <w:abstractNumId w:val="48"/>
  </w:num>
  <w:num w:numId="27">
    <w:abstractNumId w:val="47"/>
  </w:num>
  <w:num w:numId="28">
    <w:abstractNumId w:val="59"/>
  </w:num>
  <w:num w:numId="29">
    <w:abstractNumId w:val="40"/>
  </w:num>
  <w:num w:numId="30">
    <w:abstractNumId w:val="52"/>
  </w:num>
  <w:num w:numId="31">
    <w:abstractNumId w:val="14"/>
  </w:num>
  <w:num w:numId="32">
    <w:abstractNumId w:val="6"/>
  </w:num>
  <w:num w:numId="33">
    <w:abstractNumId w:val="9"/>
  </w:num>
  <w:num w:numId="34">
    <w:abstractNumId w:val="53"/>
  </w:num>
  <w:num w:numId="35">
    <w:abstractNumId w:val="42"/>
  </w:num>
  <w:num w:numId="36">
    <w:abstractNumId w:val="28"/>
  </w:num>
  <w:num w:numId="37">
    <w:abstractNumId w:val="21"/>
  </w:num>
  <w:num w:numId="38">
    <w:abstractNumId w:val="26"/>
  </w:num>
  <w:num w:numId="39">
    <w:abstractNumId w:val="23"/>
  </w:num>
  <w:num w:numId="40">
    <w:abstractNumId w:val="36"/>
  </w:num>
  <w:num w:numId="41">
    <w:abstractNumId w:val="29"/>
  </w:num>
  <w:num w:numId="42">
    <w:abstractNumId w:val="66"/>
  </w:num>
  <w:num w:numId="43">
    <w:abstractNumId w:val="11"/>
  </w:num>
  <w:num w:numId="44">
    <w:abstractNumId w:val="60"/>
  </w:num>
  <w:num w:numId="45">
    <w:abstractNumId w:val="37"/>
  </w:num>
  <w:num w:numId="46">
    <w:abstractNumId w:val="13"/>
  </w:num>
  <w:num w:numId="47">
    <w:abstractNumId w:val="34"/>
  </w:num>
  <w:num w:numId="48">
    <w:abstractNumId w:val="56"/>
  </w:num>
  <w:num w:numId="49">
    <w:abstractNumId w:val="1"/>
  </w:num>
  <w:num w:numId="50">
    <w:abstractNumId w:val="5"/>
  </w:num>
  <w:num w:numId="51">
    <w:abstractNumId w:val="7"/>
  </w:num>
  <w:num w:numId="52">
    <w:abstractNumId w:val="62"/>
  </w:num>
  <w:num w:numId="53">
    <w:abstractNumId w:val="8"/>
  </w:num>
  <w:num w:numId="54">
    <w:abstractNumId w:val="27"/>
  </w:num>
  <w:num w:numId="55">
    <w:abstractNumId w:val="20"/>
  </w:num>
  <w:num w:numId="56">
    <w:abstractNumId w:val="35"/>
  </w:num>
  <w:num w:numId="57">
    <w:abstractNumId w:val="25"/>
  </w:num>
  <w:num w:numId="58">
    <w:abstractNumId w:val="16"/>
  </w:num>
  <w:num w:numId="59">
    <w:abstractNumId w:val="22"/>
  </w:num>
  <w:num w:numId="60">
    <w:abstractNumId w:val="31"/>
  </w:num>
  <w:num w:numId="61">
    <w:abstractNumId w:val="2"/>
  </w:num>
  <w:num w:numId="62">
    <w:abstractNumId w:val="65"/>
  </w:num>
  <w:num w:numId="63">
    <w:abstractNumId w:val="39"/>
  </w:num>
  <w:num w:numId="64">
    <w:abstractNumId w:val="49"/>
  </w:num>
  <w:num w:numId="65">
    <w:abstractNumId w:val="54"/>
  </w:num>
  <w:num w:numId="66">
    <w:abstractNumId w:val="0"/>
  </w:num>
  <w:num w:numId="67">
    <w:abstractNumId w:val="46"/>
  </w:num>
  <w:num w:numId="68">
    <w:abstractNumId w:val="64"/>
  </w:num>
  <w:num w:numId="69">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56E1"/>
    <w:rsid w:val="0003489E"/>
    <w:rsid w:val="00047856"/>
    <w:rsid w:val="000553BC"/>
    <w:rsid w:val="00061F56"/>
    <w:rsid w:val="000A5029"/>
    <w:rsid w:val="000C0E62"/>
    <w:rsid w:val="000E6FC4"/>
    <w:rsid w:val="001105D5"/>
    <w:rsid w:val="001126AD"/>
    <w:rsid w:val="00113121"/>
    <w:rsid w:val="001131E2"/>
    <w:rsid w:val="00143193"/>
    <w:rsid w:val="001468B2"/>
    <w:rsid w:val="00190736"/>
    <w:rsid w:val="001D068E"/>
    <w:rsid w:val="00201BEF"/>
    <w:rsid w:val="00205B75"/>
    <w:rsid w:val="002209AD"/>
    <w:rsid w:val="002262A3"/>
    <w:rsid w:val="0023581E"/>
    <w:rsid w:val="002522B8"/>
    <w:rsid w:val="00252869"/>
    <w:rsid w:val="00255395"/>
    <w:rsid w:val="00266447"/>
    <w:rsid w:val="002755A0"/>
    <w:rsid w:val="002C52D9"/>
    <w:rsid w:val="002D2CD7"/>
    <w:rsid w:val="002E1F75"/>
    <w:rsid w:val="002E5C53"/>
    <w:rsid w:val="00305670"/>
    <w:rsid w:val="0031499A"/>
    <w:rsid w:val="00327675"/>
    <w:rsid w:val="00341D0A"/>
    <w:rsid w:val="00350A5F"/>
    <w:rsid w:val="00364485"/>
    <w:rsid w:val="00374636"/>
    <w:rsid w:val="00382480"/>
    <w:rsid w:val="0039116D"/>
    <w:rsid w:val="00393C0E"/>
    <w:rsid w:val="003B188F"/>
    <w:rsid w:val="003B4909"/>
    <w:rsid w:val="003B7544"/>
    <w:rsid w:val="003C570D"/>
    <w:rsid w:val="003E750F"/>
    <w:rsid w:val="003F3834"/>
    <w:rsid w:val="004025FA"/>
    <w:rsid w:val="00406DEB"/>
    <w:rsid w:val="0041082D"/>
    <w:rsid w:val="004364C5"/>
    <w:rsid w:val="00446316"/>
    <w:rsid w:val="004518D1"/>
    <w:rsid w:val="004548DD"/>
    <w:rsid w:val="00455055"/>
    <w:rsid w:val="00457D40"/>
    <w:rsid w:val="00465F51"/>
    <w:rsid w:val="00470D48"/>
    <w:rsid w:val="00473D03"/>
    <w:rsid w:val="0049317A"/>
    <w:rsid w:val="004A0803"/>
    <w:rsid w:val="004A5025"/>
    <w:rsid w:val="004B1D94"/>
    <w:rsid w:val="004B302F"/>
    <w:rsid w:val="004C592A"/>
    <w:rsid w:val="004F6001"/>
    <w:rsid w:val="00514925"/>
    <w:rsid w:val="00526D31"/>
    <w:rsid w:val="00546CF8"/>
    <w:rsid w:val="00547119"/>
    <w:rsid w:val="005500C0"/>
    <w:rsid w:val="005606C2"/>
    <w:rsid w:val="00567231"/>
    <w:rsid w:val="005734B2"/>
    <w:rsid w:val="00583DD1"/>
    <w:rsid w:val="005A525B"/>
    <w:rsid w:val="005B4745"/>
    <w:rsid w:val="005C22B8"/>
    <w:rsid w:val="005E2DC7"/>
    <w:rsid w:val="006036DB"/>
    <w:rsid w:val="00611378"/>
    <w:rsid w:val="00622A95"/>
    <w:rsid w:val="00630B12"/>
    <w:rsid w:val="006314C4"/>
    <w:rsid w:val="006606AF"/>
    <w:rsid w:val="006722FE"/>
    <w:rsid w:val="006973B6"/>
    <w:rsid w:val="006B1B29"/>
    <w:rsid w:val="006B35D2"/>
    <w:rsid w:val="006C354F"/>
    <w:rsid w:val="006C5DA2"/>
    <w:rsid w:val="006D1CEE"/>
    <w:rsid w:val="006D5E32"/>
    <w:rsid w:val="006F51B7"/>
    <w:rsid w:val="00707A04"/>
    <w:rsid w:val="00717C8D"/>
    <w:rsid w:val="00730BFE"/>
    <w:rsid w:val="0077046E"/>
    <w:rsid w:val="007719DD"/>
    <w:rsid w:val="007938D6"/>
    <w:rsid w:val="00795AA1"/>
    <w:rsid w:val="007B4CC0"/>
    <w:rsid w:val="007B56AA"/>
    <w:rsid w:val="007B60FC"/>
    <w:rsid w:val="0080124F"/>
    <w:rsid w:val="00803538"/>
    <w:rsid w:val="0080469B"/>
    <w:rsid w:val="00806BD9"/>
    <w:rsid w:val="008109E0"/>
    <w:rsid w:val="00823C07"/>
    <w:rsid w:val="0088111E"/>
    <w:rsid w:val="00884159"/>
    <w:rsid w:val="00892244"/>
    <w:rsid w:val="008963CD"/>
    <w:rsid w:val="008C2888"/>
    <w:rsid w:val="008E1F51"/>
    <w:rsid w:val="00951CE1"/>
    <w:rsid w:val="0095725F"/>
    <w:rsid w:val="0096062A"/>
    <w:rsid w:val="0098715C"/>
    <w:rsid w:val="00991CAB"/>
    <w:rsid w:val="009934EA"/>
    <w:rsid w:val="009935FF"/>
    <w:rsid w:val="009B169F"/>
    <w:rsid w:val="009E5318"/>
    <w:rsid w:val="009F0349"/>
    <w:rsid w:val="00A10FC8"/>
    <w:rsid w:val="00A37C51"/>
    <w:rsid w:val="00A42EC8"/>
    <w:rsid w:val="00A5073A"/>
    <w:rsid w:val="00A62CA6"/>
    <w:rsid w:val="00A91836"/>
    <w:rsid w:val="00AB7B66"/>
    <w:rsid w:val="00AC100D"/>
    <w:rsid w:val="00AC6416"/>
    <w:rsid w:val="00AE4E87"/>
    <w:rsid w:val="00B3737B"/>
    <w:rsid w:val="00B445E0"/>
    <w:rsid w:val="00B50FD5"/>
    <w:rsid w:val="00B74051"/>
    <w:rsid w:val="00B7672B"/>
    <w:rsid w:val="00BA480B"/>
    <w:rsid w:val="00BB115C"/>
    <w:rsid w:val="00BB1FFF"/>
    <w:rsid w:val="00BE5782"/>
    <w:rsid w:val="00BF5F38"/>
    <w:rsid w:val="00BF74BF"/>
    <w:rsid w:val="00C149D9"/>
    <w:rsid w:val="00C22E25"/>
    <w:rsid w:val="00C256CD"/>
    <w:rsid w:val="00C67E60"/>
    <w:rsid w:val="00C71EA6"/>
    <w:rsid w:val="00CA17B7"/>
    <w:rsid w:val="00CC4298"/>
    <w:rsid w:val="00CC5609"/>
    <w:rsid w:val="00CC5FD1"/>
    <w:rsid w:val="00CD4D84"/>
    <w:rsid w:val="00CE533D"/>
    <w:rsid w:val="00D3021A"/>
    <w:rsid w:val="00D42264"/>
    <w:rsid w:val="00D46ED2"/>
    <w:rsid w:val="00D54B57"/>
    <w:rsid w:val="00D96F27"/>
    <w:rsid w:val="00DA01CF"/>
    <w:rsid w:val="00DB53CB"/>
    <w:rsid w:val="00DB557F"/>
    <w:rsid w:val="00DE6B59"/>
    <w:rsid w:val="00E12913"/>
    <w:rsid w:val="00E27856"/>
    <w:rsid w:val="00E312FD"/>
    <w:rsid w:val="00E37CB5"/>
    <w:rsid w:val="00E518E6"/>
    <w:rsid w:val="00E53114"/>
    <w:rsid w:val="00E66958"/>
    <w:rsid w:val="00E86DF2"/>
    <w:rsid w:val="00ED6A52"/>
    <w:rsid w:val="00EE4E3D"/>
    <w:rsid w:val="00EF6984"/>
    <w:rsid w:val="00F2683B"/>
    <w:rsid w:val="00F47885"/>
    <w:rsid w:val="00F50268"/>
    <w:rsid w:val="00F56514"/>
    <w:rsid w:val="00F60677"/>
    <w:rsid w:val="00F66B6D"/>
    <w:rsid w:val="00F67231"/>
    <w:rsid w:val="00F7595D"/>
    <w:rsid w:val="00F8377A"/>
    <w:rsid w:val="00F84C38"/>
    <w:rsid w:val="00F94DB1"/>
    <w:rsid w:val="00FA20F1"/>
    <w:rsid w:val="00FB30DE"/>
    <w:rsid w:val="00FB5A43"/>
    <w:rsid w:val="00FD6B2E"/>
    <w:rsid w:val="00FE54EB"/>
    <w:rsid w:val="00FF31C7"/>
    <w:rsid w:val="00FF50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5823"/>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665">
      <w:bodyDiv w:val="1"/>
      <w:marLeft w:val="0"/>
      <w:marRight w:val="0"/>
      <w:marTop w:val="0"/>
      <w:marBottom w:val="0"/>
      <w:divBdr>
        <w:top w:val="none" w:sz="0" w:space="0" w:color="auto"/>
        <w:left w:val="none" w:sz="0" w:space="0" w:color="auto"/>
        <w:bottom w:val="none" w:sz="0" w:space="0" w:color="auto"/>
        <w:right w:val="none" w:sz="0" w:space="0" w:color="auto"/>
      </w:divBdr>
    </w:div>
    <w:div w:id="147937435">
      <w:bodyDiv w:val="1"/>
      <w:marLeft w:val="0"/>
      <w:marRight w:val="0"/>
      <w:marTop w:val="0"/>
      <w:marBottom w:val="0"/>
      <w:divBdr>
        <w:top w:val="none" w:sz="0" w:space="0" w:color="auto"/>
        <w:left w:val="none" w:sz="0" w:space="0" w:color="auto"/>
        <w:bottom w:val="none" w:sz="0" w:space="0" w:color="auto"/>
        <w:right w:val="none" w:sz="0" w:space="0" w:color="auto"/>
      </w:divBdr>
    </w:div>
    <w:div w:id="246614307">
      <w:bodyDiv w:val="1"/>
      <w:marLeft w:val="0"/>
      <w:marRight w:val="0"/>
      <w:marTop w:val="0"/>
      <w:marBottom w:val="0"/>
      <w:divBdr>
        <w:top w:val="none" w:sz="0" w:space="0" w:color="auto"/>
        <w:left w:val="none" w:sz="0" w:space="0" w:color="auto"/>
        <w:bottom w:val="none" w:sz="0" w:space="0" w:color="auto"/>
        <w:right w:val="none" w:sz="0" w:space="0" w:color="auto"/>
      </w:divBdr>
    </w:div>
    <w:div w:id="1101338118">
      <w:bodyDiv w:val="1"/>
      <w:marLeft w:val="0"/>
      <w:marRight w:val="0"/>
      <w:marTop w:val="0"/>
      <w:marBottom w:val="0"/>
      <w:divBdr>
        <w:top w:val="none" w:sz="0" w:space="0" w:color="auto"/>
        <w:left w:val="none" w:sz="0" w:space="0" w:color="auto"/>
        <w:bottom w:val="none" w:sz="0" w:space="0" w:color="auto"/>
        <w:right w:val="none" w:sz="0" w:space="0" w:color="auto"/>
      </w:divBdr>
    </w:div>
    <w:div w:id="1305886604">
      <w:bodyDiv w:val="1"/>
      <w:marLeft w:val="0"/>
      <w:marRight w:val="0"/>
      <w:marTop w:val="0"/>
      <w:marBottom w:val="0"/>
      <w:divBdr>
        <w:top w:val="none" w:sz="0" w:space="0" w:color="auto"/>
        <w:left w:val="none" w:sz="0" w:space="0" w:color="auto"/>
        <w:bottom w:val="none" w:sz="0" w:space="0" w:color="auto"/>
        <w:right w:val="none" w:sz="0" w:space="0" w:color="auto"/>
      </w:divBdr>
    </w:div>
    <w:div w:id="1597328895">
      <w:bodyDiv w:val="1"/>
      <w:marLeft w:val="0"/>
      <w:marRight w:val="0"/>
      <w:marTop w:val="0"/>
      <w:marBottom w:val="0"/>
      <w:divBdr>
        <w:top w:val="none" w:sz="0" w:space="0" w:color="auto"/>
        <w:left w:val="none" w:sz="0" w:space="0" w:color="auto"/>
        <w:bottom w:val="none" w:sz="0" w:space="0" w:color="auto"/>
        <w:right w:val="none" w:sz="0" w:space="0" w:color="auto"/>
      </w:divBdr>
    </w:div>
    <w:div w:id="1633633474">
      <w:bodyDiv w:val="1"/>
      <w:marLeft w:val="0"/>
      <w:marRight w:val="0"/>
      <w:marTop w:val="0"/>
      <w:marBottom w:val="0"/>
      <w:divBdr>
        <w:top w:val="none" w:sz="0" w:space="0" w:color="auto"/>
        <w:left w:val="none" w:sz="0" w:space="0" w:color="auto"/>
        <w:bottom w:val="none" w:sz="0" w:space="0" w:color="auto"/>
        <w:right w:val="none" w:sz="0" w:space="0" w:color="auto"/>
      </w:divBdr>
    </w:div>
    <w:div w:id="1808552372">
      <w:bodyDiv w:val="1"/>
      <w:marLeft w:val="0"/>
      <w:marRight w:val="0"/>
      <w:marTop w:val="0"/>
      <w:marBottom w:val="0"/>
      <w:divBdr>
        <w:top w:val="none" w:sz="0" w:space="0" w:color="auto"/>
        <w:left w:val="none" w:sz="0" w:space="0" w:color="auto"/>
        <w:bottom w:val="none" w:sz="0" w:space="0" w:color="auto"/>
        <w:right w:val="none" w:sz="0" w:space="0" w:color="auto"/>
      </w:divBdr>
    </w:div>
    <w:div w:id="1932009207">
      <w:bodyDiv w:val="1"/>
      <w:marLeft w:val="0"/>
      <w:marRight w:val="0"/>
      <w:marTop w:val="0"/>
      <w:marBottom w:val="0"/>
      <w:divBdr>
        <w:top w:val="none" w:sz="0" w:space="0" w:color="auto"/>
        <w:left w:val="none" w:sz="0" w:space="0" w:color="auto"/>
        <w:bottom w:val="none" w:sz="0" w:space="0" w:color="auto"/>
        <w:right w:val="none" w:sz="0" w:space="0" w:color="auto"/>
      </w:divBdr>
    </w:div>
    <w:div w:id="19713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3479</Words>
  <Characters>19136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7</cp:revision>
  <cp:lastPrinted>2018-06-05T19:55:00Z</cp:lastPrinted>
  <dcterms:created xsi:type="dcterms:W3CDTF">2018-06-15T21:07:00Z</dcterms:created>
  <dcterms:modified xsi:type="dcterms:W3CDTF">2018-07-02T22:41:00Z</dcterms:modified>
</cp:coreProperties>
</file>