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316949" w:rsidRPr="002002B9" w14:paraId="66AC3D7E" w14:textId="77777777" w:rsidTr="00F9651A">
        <w:trPr>
          <w:trHeight w:val="554"/>
        </w:trPr>
        <w:tc>
          <w:tcPr>
            <w:tcW w:w="8828" w:type="dxa"/>
            <w:shd w:val="clear" w:color="auto" w:fill="E2EFD9"/>
            <w:vAlign w:val="center"/>
          </w:tcPr>
          <w:p w14:paraId="4C4AA517" w14:textId="419FA9AE" w:rsidR="00316949" w:rsidRPr="00D973C9" w:rsidRDefault="00316949" w:rsidP="00893D24">
            <w:pPr>
              <w:tabs>
                <w:tab w:val="left" w:pos="5537"/>
              </w:tabs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D973C9">
              <w:rPr>
                <w:rFonts w:ascii="Tahoma" w:hAnsi="Tahoma" w:cs="Tahoma"/>
                <w:b/>
                <w:sz w:val="20"/>
                <w:szCs w:val="20"/>
              </w:rPr>
              <w:t>SEGURIDAD Y SALUD OCUPACIONAL</w:t>
            </w:r>
          </w:p>
        </w:tc>
      </w:tr>
      <w:tr w:rsidR="00880746" w:rsidRPr="00623846" w14:paraId="1CE1100D" w14:textId="77777777" w:rsidTr="00F9651A">
        <w:trPr>
          <w:trHeight w:val="554"/>
        </w:trPr>
        <w:tc>
          <w:tcPr>
            <w:tcW w:w="8828" w:type="dxa"/>
            <w:shd w:val="clear" w:color="auto" w:fill="auto"/>
            <w:vAlign w:val="center"/>
          </w:tcPr>
          <w:p w14:paraId="21A386EE" w14:textId="77777777" w:rsidR="00316949" w:rsidRDefault="00316949" w:rsidP="00316949">
            <w:pPr>
              <w:pStyle w:val="Prrafodelista"/>
              <w:jc w:val="center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  <w:r w:rsidRPr="00410C92"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  <w:t>ASPECTOS NORMATIVOS DE SEGURIDAD INDUSTRIAL Y SALUD OCUPACIONAL   PARA EMPRESAS CONTRATISTAS  DE  YPFB</w:t>
            </w:r>
          </w:p>
          <w:p w14:paraId="197C0CD7" w14:textId="77777777" w:rsidR="00316949" w:rsidRPr="00FD6976" w:rsidRDefault="00316949" w:rsidP="00316949">
            <w:pPr>
              <w:pStyle w:val="Prrafodelista"/>
              <w:jc w:val="both"/>
              <w:rPr>
                <w:rFonts w:ascii="Calibri" w:hAnsi="Calibri"/>
                <w:b/>
                <w:color w:val="000000"/>
                <w:sz w:val="22"/>
                <w:szCs w:val="22"/>
                <w:u w:val="single"/>
              </w:rPr>
            </w:pPr>
          </w:p>
          <w:p w14:paraId="4705464F" w14:textId="54DE5BD4" w:rsidR="00316949" w:rsidRPr="00410C92" w:rsidRDefault="00616527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La empresa contratad</w:t>
            </w:r>
            <w:r w:rsidR="00316949"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a de la provisión de </w:t>
            </w:r>
            <w:r w:rsidR="00316949" w:rsidRPr="00410C92">
              <w:rPr>
                <w:rFonts w:ascii="Calibri" w:hAnsi="Calibri"/>
                <w:b/>
                <w:color w:val="000000"/>
                <w:sz w:val="22"/>
                <w:szCs w:val="22"/>
              </w:rPr>
              <w:t>“BIENES”</w:t>
            </w:r>
            <w:r w:rsidR="00316949"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 deberá cumplir con los estándares de Seguridad Industrial y Salud Ocupacional de YPFB. </w:t>
            </w:r>
          </w:p>
          <w:p w14:paraId="30671300" w14:textId="77777777" w:rsidR="00316949" w:rsidRPr="00410C92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D50B9B8" w14:textId="77777777" w:rsidR="00316949" w:rsidRPr="004757F6" w:rsidRDefault="00316949" w:rsidP="00316949">
            <w:pPr>
              <w:pStyle w:val="Prrafodelista"/>
              <w:numPr>
                <w:ilvl w:val="0"/>
                <w:numId w:val="31"/>
              </w:numPr>
              <w:spacing w:after="160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ASPECTOS GENERALES: </w:t>
            </w:r>
          </w:p>
          <w:p w14:paraId="1CF1B611" w14:textId="77777777" w:rsidR="00316949" w:rsidRPr="00410C92" w:rsidRDefault="00316949" w:rsidP="00316949">
            <w:pPr>
              <w:pStyle w:val="Prrafodelista"/>
              <w:ind w:left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Para los procesos de contratación de bienes; en caso de que los mismos sean recibidos directamente en los almacenes de YPFB; no aplica una cláusula específica de SMS.</w:t>
            </w:r>
          </w:p>
          <w:p w14:paraId="7FE26524" w14:textId="77777777" w:rsidR="00316949" w:rsidRDefault="00316949" w:rsidP="00316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B4F1469" w14:textId="77777777" w:rsidR="00316949" w:rsidRDefault="00316949" w:rsidP="00316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Excepto lo establecido en adelante: </w:t>
            </w:r>
          </w:p>
          <w:p w14:paraId="13CEBD37" w14:textId="77777777" w:rsidR="00316949" w:rsidRPr="00410C92" w:rsidRDefault="00316949" w:rsidP="003169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D3D9BE0" w14:textId="77777777" w:rsidR="00316949" w:rsidRPr="00410C92" w:rsidRDefault="00316949" w:rsidP="00316949">
            <w:pPr>
              <w:pStyle w:val="Prrafodelista"/>
              <w:numPr>
                <w:ilvl w:val="0"/>
                <w:numId w:val="31"/>
              </w:numPr>
              <w:spacing w:after="160" w:line="259" w:lineRule="auto"/>
              <w:contextualSpacing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RECOMENDACIONES: </w:t>
            </w:r>
          </w:p>
          <w:p w14:paraId="3F91E9B8" w14:textId="77777777" w:rsidR="00316949" w:rsidRPr="00410C92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14:paraId="5BC00FBC" w14:textId="77777777" w:rsidR="00316949" w:rsidRPr="00410C92" w:rsidRDefault="00316949" w:rsidP="00316949">
            <w:pPr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72287B9B" w14:textId="77777777" w:rsidR="00316949" w:rsidRPr="00FD6976" w:rsidRDefault="00316949" w:rsidP="00316949">
            <w:pPr>
              <w:pStyle w:val="Prrafodelista"/>
              <w:numPr>
                <w:ilvl w:val="1"/>
                <w:numId w:val="31"/>
              </w:numPr>
              <w:spacing w:after="160" w:line="259" w:lineRule="auto"/>
              <w:contextualSpacing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En caso de manipulación de bienes y materiales dentro de las instalaciones de YPFB; se deberán verificar las condiciones del sistema de </w:t>
            </w:r>
            <w:proofErr w:type="spellStart"/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izaje</w:t>
            </w:r>
            <w:proofErr w:type="spellEnd"/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 xml:space="preserve"> de cargas (cables, eslingas, estrobos, y otros elementos necesarios para este fin).</w:t>
            </w:r>
          </w:p>
          <w:p w14:paraId="37FA0B1F" w14:textId="77777777" w:rsidR="00316949" w:rsidRPr="00316949" w:rsidRDefault="00316949" w:rsidP="00316949">
            <w:pPr>
              <w:pStyle w:val="Prrafodelista"/>
              <w:numPr>
                <w:ilvl w:val="1"/>
                <w:numId w:val="31"/>
              </w:numPr>
              <w:spacing w:after="160" w:line="240" w:lineRule="atLeast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10C92">
              <w:rPr>
                <w:rFonts w:ascii="Calibri" w:hAnsi="Calibri"/>
                <w:color w:val="000000"/>
                <w:sz w:val="22"/>
                <w:szCs w:val="22"/>
              </w:rPr>
              <w:t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equipos.</w:t>
            </w:r>
          </w:p>
          <w:p w14:paraId="6D84DB61" w14:textId="0E8965FA" w:rsidR="00880746" w:rsidRPr="00316949" w:rsidRDefault="00316949" w:rsidP="00316949">
            <w:pPr>
              <w:pStyle w:val="Prrafodelista"/>
              <w:numPr>
                <w:ilvl w:val="1"/>
                <w:numId w:val="31"/>
              </w:numPr>
              <w:spacing w:after="160" w:line="240" w:lineRule="atLeast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6949">
              <w:rPr>
                <w:rFonts w:ascii="Calibri" w:hAnsi="Calibri"/>
                <w:color w:val="000000"/>
                <w:sz w:val="22"/>
                <w:szCs w:val="22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14:paraId="6267AEE5" w14:textId="77777777" w:rsidR="00591E6B" w:rsidRDefault="00591E6B" w:rsidP="00D1277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0DB12D3" w14:textId="77777777" w:rsidR="00F9651A" w:rsidRDefault="00F9651A" w:rsidP="00F9651A">
      <w:pPr>
        <w:jc w:val="right"/>
        <w:rPr>
          <w:rFonts w:asciiTheme="minorHAnsi" w:hAnsiTheme="minorHAnsi" w:cstheme="minorHAnsi"/>
          <w:bCs/>
          <w:sz w:val="22"/>
          <w:szCs w:val="22"/>
        </w:rPr>
      </w:pPr>
    </w:p>
    <w:p w14:paraId="6F4A2E88" w14:textId="77777777" w:rsidR="0018147C" w:rsidRPr="0021131E" w:rsidRDefault="0018147C" w:rsidP="00D12774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  <w:bookmarkStart w:id="0" w:name="_GoBack"/>
      <w:bookmarkEnd w:id="0"/>
    </w:p>
    <w:p w14:paraId="78BDFC2D" w14:textId="77777777" w:rsidR="00960659" w:rsidRPr="00960659" w:rsidRDefault="00960659" w:rsidP="00960659">
      <w:pPr>
        <w:jc w:val="both"/>
        <w:rPr>
          <w:rFonts w:asciiTheme="minorHAnsi" w:hAnsiTheme="minorHAnsi" w:cstheme="minorHAnsi"/>
          <w:bCs/>
          <w:sz w:val="22"/>
          <w:szCs w:val="22"/>
          <w:lang w:val="es-BO"/>
        </w:rPr>
      </w:pPr>
    </w:p>
    <w:sectPr w:rsidR="00960659" w:rsidRPr="00960659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0C22A" w14:textId="77777777" w:rsidR="000D511A" w:rsidRDefault="000D511A" w:rsidP="0031499A">
      <w:r>
        <w:separator/>
      </w:r>
    </w:p>
  </w:endnote>
  <w:endnote w:type="continuationSeparator" w:id="0">
    <w:p w14:paraId="02E63BF6" w14:textId="77777777" w:rsidR="000D511A" w:rsidRDefault="000D511A" w:rsidP="00314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AA4CB" w14:textId="77777777" w:rsidR="000D511A" w:rsidRDefault="000D511A" w:rsidP="0031499A">
      <w:r>
        <w:separator/>
      </w:r>
    </w:p>
  </w:footnote>
  <w:footnote w:type="continuationSeparator" w:id="0">
    <w:p w14:paraId="4DDDBB8C" w14:textId="77777777" w:rsidR="000D511A" w:rsidRDefault="000D511A" w:rsidP="00314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3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446"/>
      <w:gridCol w:w="6209"/>
      <w:gridCol w:w="1276"/>
    </w:tblGrid>
    <w:tr w:rsidR="00DC26C1" w:rsidRPr="00FA0D94" w14:paraId="045CF686" w14:textId="77777777" w:rsidTr="00FF753C">
      <w:trPr>
        <w:trHeight w:val="1046"/>
      </w:trPr>
      <w:tc>
        <w:tcPr>
          <w:tcW w:w="1446" w:type="dxa"/>
          <w:vAlign w:val="center"/>
        </w:tcPr>
        <w:p w14:paraId="55879734" w14:textId="77777777" w:rsidR="00DC26C1" w:rsidRPr="00FA0D94" w:rsidRDefault="00DC26C1" w:rsidP="009D5E30">
          <w:pPr>
            <w:pStyle w:val="Encabezado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n-US" w:eastAsia="en-US"/>
            </w:rPr>
            <w:drawing>
              <wp:inline distT="0" distB="0" distL="0" distR="0" wp14:anchorId="43F01B32" wp14:editId="6D50390F">
                <wp:extent cx="774155" cy="638101"/>
                <wp:effectExtent l="0" t="0" r="6985" b="0"/>
                <wp:docPr id="65" name="Imagen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06" cy="6416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9" w:type="dxa"/>
          <w:vAlign w:val="center"/>
        </w:tcPr>
        <w:p w14:paraId="64D2CABA" w14:textId="373AB7EA" w:rsidR="00DC26C1" w:rsidRPr="00D53B2D" w:rsidRDefault="00DC26C1" w:rsidP="00DC26C1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szCs w:val="12"/>
              <w:lang w:val="es-MX"/>
            </w:rPr>
            <w:t>ANEXO</w:t>
          </w:r>
        </w:p>
      </w:tc>
      <w:tc>
        <w:tcPr>
          <w:tcW w:w="1276" w:type="dxa"/>
          <w:vAlign w:val="center"/>
        </w:tcPr>
        <w:p w14:paraId="1FD8BFB6" w14:textId="77777777" w:rsidR="00DC26C1" w:rsidRPr="0076024C" w:rsidRDefault="00DC26C1" w:rsidP="009D5E30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14:paraId="65B24DBB" w14:textId="593F7EFC" w:rsidR="00DC26C1" w:rsidRPr="00D53B2D" w:rsidRDefault="00DC26C1" w:rsidP="009D5E30">
          <w:pPr>
            <w:pStyle w:val="Encabezado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C4392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separate"/>
          </w:r>
          <w:r w:rsidR="00C43926">
            <w:rPr>
              <w:rStyle w:val="Nmerodepgina"/>
              <w:rFonts w:ascii="Calibri" w:eastAsiaTheme="majorEastAsia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eastAsiaTheme="majorEastAsia" w:hAnsi="Calibri"/>
              <w:sz w:val="16"/>
              <w:szCs w:val="16"/>
            </w:rPr>
            <w:fldChar w:fldCharType="end"/>
          </w:r>
        </w:p>
      </w:tc>
    </w:tr>
  </w:tbl>
  <w:p w14:paraId="6743015F" w14:textId="77777777" w:rsidR="00BE0210" w:rsidRPr="009D5E30" w:rsidRDefault="00BE0210" w:rsidP="009D5E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D22"/>
    <w:multiLevelType w:val="hybridMultilevel"/>
    <w:tmpl w:val="0F06C11C"/>
    <w:lvl w:ilvl="0" w:tplc="7660AEB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D978DB"/>
    <w:multiLevelType w:val="hybridMultilevel"/>
    <w:tmpl w:val="67B4BCA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7CC1"/>
    <w:multiLevelType w:val="hybridMultilevel"/>
    <w:tmpl w:val="BCE41D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F6E49"/>
    <w:multiLevelType w:val="hybridMultilevel"/>
    <w:tmpl w:val="49686AE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CE3A01"/>
    <w:multiLevelType w:val="multilevel"/>
    <w:tmpl w:val="400A001D"/>
    <w:styleLink w:val="Estilo4"/>
    <w:lvl w:ilvl="0">
      <w:start w:val="1"/>
      <w:numFmt w:val="upperLetter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B303577"/>
    <w:multiLevelType w:val="multilevel"/>
    <w:tmpl w:val="400A001D"/>
    <w:styleLink w:val="Distrital1"/>
    <w:lvl w:ilvl="0">
      <w:start w:val="1"/>
      <w:numFmt w:val="upperRoman"/>
      <w:lvlText w:val="%1"/>
      <w:lvlJc w:val="left"/>
      <w:pPr>
        <w:ind w:left="360" w:hanging="360"/>
      </w:pPr>
      <w:rPr>
        <w:rFonts w:ascii="Agency FB" w:hAnsi="Agency FB" w:hint="default"/>
        <w:color w:val="auto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gency FB" w:hAnsi="Agency FB"/>
        <w:sz w:val="2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ascii="Agency FB" w:hAnsi="Agency FB"/>
        <w:sz w:val="20"/>
      </w:rPr>
    </w:lvl>
    <w:lvl w:ilvl="3">
      <w:start w:val="1"/>
      <w:numFmt w:val="decimal"/>
      <w:lvlText w:val="(%4)"/>
      <w:lvlJc w:val="left"/>
      <w:pPr>
        <w:ind w:left="360" w:hanging="360"/>
      </w:pPr>
      <w:rPr>
        <w:rFonts w:ascii="Agency FB" w:hAnsi="Agency FB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1C4D636A"/>
    <w:multiLevelType w:val="hybridMultilevel"/>
    <w:tmpl w:val="45C62FD4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22F2477"/>
    <w:multiLevelType w:val="multilevel"/>
    <w:tmpl w:val="92DCA9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2566DE4"/>
    <w:multiLevelType w:val="multilevel"/>
    <w:tmpl w:val="9C6422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0249FD"/>
    <w:multiLevelType w:val="hybridMultilevel"/>
    <w:tmpl w:val="49B2A968"/>
    <w:lvl w:ilvl="0" w:tplc="273ECE6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7D742E"/>
    <w:multiLevelType w:val="multilevel"/>
    <w:tmpl w:val="D0A25B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Estilo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2B673860"/>
    <w:multiLevelType w:val="multilevel"/>
    <w:tmpl w:val="F346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3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17" w:hanging="1440"/>
      </w:pPr>
      <w:rPr>
        <w:rFonts w:hint="default"/>
      </w:rPr>
    </w:lvl>
  </w:abstractNum>
  <w:abstractNum w:abstractNumId="12">
    <w:nsid w:val="30E326E9"/>
    <w:multiLevelType w:val="hybridMultilevel"/>
    <w:tmpl w:val="ABCEB252"/>
    <w:lvl w:ilvl="0" w:tplc="40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2C6686"/>
    <w:multiLevelType w:val="hybridMultilevel"/>
    <w:tmpl w:val="DE1C603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11685A"/>
    <w:multiLevelType w:val="multilevel"/>
    <w:tmpl w:val="8E4C6B6A"/>
    <w:lvl w:ilvl="0">
      <w:start w:val="1"/>
      <w:numFmt w:val="lowerLetter"/>
      <w:pStyle w:val="Listaconnmeros"/>
      <w:lvlText w:val="%1)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ascii="Arial" w:eastAsia="Times New Roman" w:hAnsi="Arial" w:cs="Times New Roman"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435" w:hanging="358"/>
      </w:pPr>
      <w:rPr>
        <w:rFonts w:ascii="Arial" w:eastAsia="Times New Roman" w:hAnsi="Arial" w:cs="Times New Roman" w:hint="default"/>
        <w:b w:val="0"/>
        <w:i w:val="0"/>
        <w:sz w:val="18"/>
      </w:rPr>
    </w:lvl>
    <w:lvl w:ilvl="3">
      <w:start w:val="1"/>
      <w:numFmt w:val="decimal"/>
      <w:pStyle w:val="Listaconvietas"/>
      <w:lvlText w:val="%4."/>
      <w:lvlJc w:val="left"/>
      <w:pPr>
        <w:tabs>
          <w:tab w:val="num" w:pos="1795"/>
        </w:tabs>
        <w:ind w:left="1780" w:hanging="345"/>
      </w:pPr>
      <w:rPr>
        <w:rFonts w:ascii="Arial" w:eastAsia="Times New Roman" w:hAnsi="Arial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17"/>
        </w:tabs>
        <w:ind w:left="680" w:hanging="323"/>
      </w:pPr>
      <w:rPr>
        <w:rFonts w:ascii="Arial" w:hAnsi="Arial" w:hint="default"/>
        <w:b w:val="0"/>
        <w:i w:val="0"/>
        <w:sz w:val="18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A742EEA"/>
    <w:multiLevelType w:val="multilevel"/>
    <w:tmpl w:val="E5D6FAF2"/>
    <w:styleLink w:val="Distrital"/>
    <w:lvl w:ilvl="0">
      <w:start w:val="1"/>
      <w:numFmt w:val="upperRoman"/>
      <w:lvlText w:val="%1."/>
      <w:lvlJc w:val="left"/>
      <w:pPr>
        <w:ind w:left="360" w:hanging="360"/>
      </w:pPr>
      <w:rPr>
        <w:rFonts w:ascii="Agency FB" w:hAnsi="Agency FB" w:hint="default"/>
        <w:sz w:val="20"/>
      </w:rPr>
    </w:lvl>
    <w:lvl w:ilvl="1">
      <w:start w:val="1"/>
      <w:numFmt w:val="none"/>
      <w:lvlRestart w:val="0"/>
      <w:isLgl/>
      <w:lvlText w:val="I.1"/>
      <w:lvlJc w:val="left"/>
      <w:pPr>
        <w:ind w:left="360" w:hanging="360"/>
      </w:pPr>
      <w:rPr>
        <w:rFonts w:ascii="Agency FB" w:hAnsi="Agency FB" w:hint="default"/>
      </w:rPr>
    </w:lvl>
    <w:lvl w:ilvl="2">
      <w:start w:val="1"/>
      <w:numFmt w:val="none"/>
      <w:isLgl/>
      <w:lvlText w:val="I.1.%1"/>
      <w:lvlJc w:val="left"/>
      <w:pPr>
        <w:ind w:left="0" w:firstLine="0"/>
      </w:pPr>
      <w:rPr>
        <w:rFonts w:ascii="Agency FB" w:hAnsi="Agency FB" w:hint="default"/>
      </w:rPr>
    </w:lvl>
    <w:lvl w:ilvl="3">
      <w:start w:val="1"/>
      <w:numFmt w:val="upperLetter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6C7D45"/>
    <w:multiLevelType w:val="hybridMultilevel"/>
    <w:tmpl w:val="1D1AC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270B4"/>
    <w:multiLevelType w:val="hybridMultilevel"/>
    <w:tmpl w:val="6178CC42"/>
    <w:lvl w:ilvl="0" w:tplc="D818A558">
      <w:numFmt w:val="bullet"/>
      <w:lvlText w:val="-"/>
      <w:lvlJc w:val="left"/>
      <w:pPr>
        <w:ind w:left="360" w:hanging="360"/>
      </w:pPr>
      <w:rPr>
        <w:rFonts w:ascii="Calibri" w:eastAsia="Times New Roman" w:hAnsi="Calibri" w:cs="Verdana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060AE"/>
    <w:multiLevelType w:val="hybridMultilevel"/>
    <w:tmpl w:val="6924119E"/>
    <w:lvl w:ilvl="0" w:tplc="99721694">
      <w:start w:val="1"/>
      <w:numFmt w:val="lowerLetter"/>
      <w:lvlText w:val="%1."/>
      <w:lvlJc w:val="left"/>
      <w:pPr>
        <w:ind w:left="1069" w:hanging="360"/>
      </w:pPr>
    </w:lvl>
    <w:lvl w:ilvl="1" w:tplc="400A0019">
      <w:start w:val="1"/>
      <w:numFmt w:val="lowerLetter"/>
      <w:lvlText w:val="%2."/>
      <w:lvlJc w:val="left"/>
      <w:pPr>
        <w:ind w:left="1789" w:hanging="360"/>
      </w:pPr>
    </w:lvl>
    <w:lvl w:ilvl="2" w:tplc="400A001B">
      <w:start w:val="1"/>
      <w:numFmt w:val="lowerRoman"/>
      <w:lvlText w:val="%3."/>
      <w:lvlJc w:val="right"/>
      <w:pPr>
        <w:ind w:left="2509" w:hanging="180"/>
      </w:pPr>
    </w:lvl>
    <w:lvl w:ilvl="3" w:tplc="400A000F">
      <w:start w:val="1"/>
      <w:numFmt w:val="decimal"/>
      <w:lvlText w:val="%4."/>
      <w:lvlJc w:val="left"/>
      <w:pPr>
        <w:ind w:left="3229" w:hanging="360"/>
      </w:pPr>
    </w:lvl>
    <w:lvl w:ilvl="4" w:tplc="400A0019">
      <w:start w:val="1"/>
      <w:numFmt w:val="lowerLetter"/>
      <w:lvlText w:val="%5."/>
      <w:lvlJc w:val="left"/>
      <w:pPr>
        <w:ind w:left="3949" w:hanging="360"/>
      </w:pPr>
    </w:lvl>
    <w:lvl w:ilvl="5" w:tplc="400A001B">
      <w:start w:val="1"/>
      <w:numFmt w:val="lowerRoman"/>
      <w:lvlText w:val="%6."/>
      <w:lvlJc w:val="right"/>
      <w:pPr>
        <w:ind w:left="4669" w:hanging="180"/>
      </w:pPr>
    </w:lvl>
    <w:lvl w:ilvl="6" w:tplc="400A000F">
      <w:start w:val="1"/>
      <w:numFmt w:val="decimal"/>
      <w:lvlText w:val="%7."/>
      <w:lvlJc w:val="left"/>
      <w:pPr>
        <w:ind w:left="5389" w:hanging="360"/>
      </w:pPr>
    </w:lvl>
    <w:lvl w:ilvl="7" w:tplc="400A0019">
      <w:start w:val="1"/>
      <w:numFmt w:val="lowerLetter"/>
      <w:lvlText w:val="%8."/>
      <w:lvlJc w:val="left"/>
      <w:pPr>
        <w:ind w:left="6109" w:hanging="360"/>
      </w:pPr>
    </w:lvl>
    <w:lvl w:ilvl="8" w:tplc="400A001B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113B30"/>
    <w:multiLevelType w:val="hybridMultilevel"/>
    <w:tmpl w:val="A9909B36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2">
    <w:nsid w:val="555433A7"/>
    <w:multiLevelType w:val="multilevel"/>
    <w:tmpl w:val="400A001D"/>
    <w:styleLink w:val="Estilo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5D247F87"/>
    <w:multiLevelType w:val="hybridMultilevel"/>
    <w:tmpl w:val="770A49FE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E0DF9"/>
    <w:multiLevelType w:val="hybridMultilevel"/>
    <w:tmpl w:val="AD9237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020D0"/>
    <w:multiLevelType w:val="hybridMultilevel"/>
    <w:tmpl w:val="58FC313A"/>
    <w:lvl w:ilvl="0" w:tplc="400A0001">
      <w:start w:val="1"/>
      <w:numFmt w:val="bullet"/>
      <w:lvlText w:val=""/>
      <w:lvlJc w:val="left"/>
      <w:pPr>
        <w:ind w:left="2130" w:hanging="69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67492F13"/>
    <w:multiLevelType w:val="hybridMultilevel"/>
    <w:tmpl w:val="444800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A9C3356"/>
    <w:multiLevelType w:val="hybridMultilevel"/>
    <w:tmpl w:val="6D8CF80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ADD76AC"/>
    <w:multiLevelType w:val="hybridMultilevel"/>
    <w:tmpl w:val="F0A21B6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B172A71"/>
    <w:multiLevelType w:val="hybridMultilevel"/>
    <w:tmpl w:val="B686C0F4"/>
    <w:lvl w:ilvl="0" w:tplc="400A000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0">
    <w:nsid w:val="6BDB7D64"/>
    <w:multiLevelType w:val="hybridMultilevel"/>
    <w:tmpl w:val="FA180996"/>
    <w:lvl w:ilvl="0" w:tplc="400A0013">
      <w:start w:val="1"/>
      <w:numFmt w:val="upperRoman"/>
      <w:lvlText w:val="%1."/>
      <w:lvlJc w:val="righ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32358F"/>
    <w:multiLevelType w:val="hybridMultilevel"/>
    <w:tmpl w:val="C66834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5F7C0B"/>
    <w:multiLevelType w:val="multilevel"/>
    <w:tmpl w:val="8070E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F82665A"/>
    <w:multiLevelType w:val="hybridMultilevel"/>
    <w:tmpl w:val="832A6310"/>
    <w:lvl w:ilvl="0" w:tplc="4CBAD21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5"/>
  </w:num>
  <w:num w:numId="3">
    <w:abstractNumId w:val="7"/>
  </w:num>
  <w:num w:numId="4">
    <w:abstractNumId w:val="22"/>
  </w:num>
  <w:num w:numId="5">
    <w:abstractNumId w:val="4"/>
  </w:num>
  <w:num w:numId="6">
    <w:abstractNumId w:val="10"/>
  </w:num>
  <w:num w:numId="7">
    <w:abstractNumId w:val="14"/>
  </w:num>
  <w:num w:numId="8">
    <w:abstractNumId w:val="12"/>
  </w:num>
  <w:num w:numId="9">
    <w:abstractNumId w:val="33"/>
  </w:num>
  <w:num w:numId="10">
    <w:abstractNumId w:val="27"/>
  </w:num>
  <w:num w:numId="11">
    <w:abstractNumId w:val="31"/>
  </w:num>
  <w:num w:numId="12">
    <w:abstractNumId w:val="16"/>
  </w:num>
  <w:num w:numId="13">
    <w:abstractNumId w:val="25"/>
  </w:num>
  <w:num w:numId="14">
    <w:abstractNumId w:val="23"/>
  </w:num>
  <w:num w:numId="15">
    <w:abstractNumId w:val="1"/>
  </w:num>
  <w:num w:numId="16">
    <w:abstractNumId w:val="0"/>
  </w:num>
  <w:num w:numId="17">
    <w:abstractNumId w:val="6"/>
  </w:num>
  <w:num w:numId="18">
    <w:abstractNumId w:val="29"/>
  </w:num>
  <w:num w:numId="19">
    <w:abstractNumId w:val="24"/>
  </w:num>
  <w:num w:numId="20">
    <w:abstractNumId w:val="8"/>
  </w:num>
  <w:num w:numId="21">
    <w:abstractNumId w:val="32"/>
  </w:num>
  <w:num w:numId="22">
    <w:abstractNumId w:val="20"/>
  </w:num>
  <w:num w:numId="23">
    <w:abstractNumId w:val="28"/>
  </w:num>
  <w:num w:numId="24">
    <w:abstractNumId w:val="26"/>
  </w:num>
  <w:num w:numId="25">
    <w:abstractNumId w:val="3"/>
  </w:num>
  <w:num w:numId="26">
    <w:abstractNumId w:val="13"/>
  </w:num>
  <w:num w:numId="27">
    <w:abstractNumId w:val="2"/>
  </w:num>
  <w:num w:numId="28">
    <w:abstractNumId w:val="9"/>
  </w:num>
  <w:num w:numId="29">
    <w:abstractNumId w:val="18"/>
  </w:num>
  <w:num w:numId="30">
    <w:abstractNumId w:val="11"/>
  </w:num>
  <w:num w:numId="31">
    <w:abstractNumId w:val="21"/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</w:num>
  <w:num w:numId="34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9A"/>
    <w:rsid w:val="00003B12"/>
    <w:rsid w:val="00017161"/>
    <w:rsid w:val="00022814"/>
    <w:rsid w:val="000431DF"/>
    <w:rsid w:val="00065D79"/>
    <w:rsid w:val="00071F8C"/>
    <w:rsid w:val="000834B7"/>
    <w:rsid w:val="000848A9"/>
    <w:rsid w:val="00085730"/>
    <w:rsid w:val="00097BB1"/>
    <w:rsid w:val="000D511A"/>
    <w:rsid w:val="000F3134"/>
    <w:rsid w:val="00103BEB"/>
    <w:rsid w:val="001125A9"/>
    <w:rsid w:val="00113F43"/>
    <w:rsid w:val="001245E6"/>
    <w:rsid w:val="00151879"/>
    <w:rsid w:val="001579FA"/>
    <w:rsid w:val="0018147C"/>
    <w:rsid w:val="00184355"/>
    <w:rsid w:val="00185C03"/>
    <w:rsid w:val="001A30E3"/>
    <w:rsid w:val="001B63F5"/>
    <w:rsid w:val="001C724D"/>
    <w:rsid w:val="001E6DDB"/>
    <w:rsid w:val="0021131E"/>
    <w:rsid w:val="00221D09"/>
    <w:rsid w:val="00243831"/>
    <w:rsid w:val="00271BFF"/>
    <w:rsid w:val="002748C5"/>
    <w:rsid w:val="002E2EDF"/>
    <w:rsid w:val="002F0817"/>
    <w:rsid w:val="00300D95"/>
    <w:rsid w:val="00301F54"/>
    <w:rsid w:val="003049AB"/>
    <w:rsid w:val="0031499A"/>
    <w:rsid w:val="00316949"/>
    <w:rsid w:val="00317B97"/>
    <w:rsid w:val="00354870"/>
    <w:rsid w:val="00361276"/>
    <w:rsid w:val="0036673F"/>
    <w:rsid w:val="00385492"/>
    <w:rsid w:val="0039509E"/>
    <w:rsid w:val="003B188F"/>
    <w:rsid w:val="003C29B8"/>
    <w:rsid w:val="003D2C8D"/>
    <w:rsid w:val="003D3CBC"/>
    <w:rsid w:val="003D5E92"/>
    <w:rsid w:val="00400FCB"/>
    <w:rsid w:val="004064F9"/>
    <w:rsid w:val="004176BF"/>
    <w:rsid w:val="0043438B"/>
    <w:rsid w:val="00454F9A"/>
    <w:rsid w:val="004560CE"/>
    <w:rsid w:val="00461275"/>
    <w:rsid w:val="00486601"/>
    <w:rsid w:val="00496F17"/>
    <w:rsid w:val="004B691F"/>
    <w:rsid w:val="004C0702"/>
    <w:rsid w:val="004E3C34"/>
    <w:rsid w:val="004F5DBD"/>
    <w:rsid w:val="005124D8"/>
    <w:rsid w:val="0052117E"/>
    <w:rsid w:val="005233DB"/>
    <w:rsid w:val="00523480"/>
    <w:rsid w:val="005276CD"/>
    <w:rsid w:val="0054145A"/>
    <w:rsid w:val="0055032F"/>
    <w:rsid w:val="00574A38"/>
    <w:rsid w:val="00591E6B"/>
    <w:rsid w:val="0059223B"/>
    <w:rsid w:val="005A2C84"/>
    <w:rsid w:val="005A427B"/>
    <w:rsid w:val="005C4EE2"/>
    <w:rsid w:val="005F4C1C"/>
    <w:rsid w:val="00607EE3"/>
    <w:rsid w:val="00616527"/>
    <w:rsid w:val="00625C3A"/>
    <w:rsid w:val="00685042"/>
    <w:rsid w:val="00693DC2"/>
    <w:rsid w:val="006B13B4"/>
    <w:rsid w:val="006D566F"/>
    <w:rsid w:val="006D5E32"/>
    <w:rsid w:val="006E72BF"/>
    <w:rsid w:val="006F7A7F"/>
    <w:rsid w:val="00700E03"/>
    <w:rsid w:val="0070150A"/>
    <w:rsid w:val="00702E24"/>
    <w:rsid w:val="00706F30"/>
    <w:rsid w:val="007308D4"/>
    <w:rsid w:val="00752C02"/>
    <w:rsid w:val="00787EE3"/>
    <w:rsid w:val="007913D3"/>
    <w:rsid w:val="007A205E"/>
    <w:rsid w:val="007B29A0"/>
    <w:rsid w:val="007B4B29"/>
    <w:rsid w:val="007D1BEF"/>
    <w:rsid w:val="007D665B"/>
    <w:rsid w:val="007D7A18"/>
    <w:rsid w:val="007E4295"/>
    <w:rsid w:val="008133E1"/>
    <w:rsid w:val="00831F73"/>
    <w:rsid w:val="008445E4"/>
    <w:rsid w:val="00873635"/>
    <w:rsid w:val="00880746"/>
    <w:rsid w:val="00883B98"/>
    <w:rsid w:val="008C25BF"/>
    <w:rsid w:val="008C469A"/>
    <w:rsid w:val="008E686F"/>
    <w:rsid w:val="008F509D"/>
    <w:rsid w:val="009113B2"/>
    <w:rsid w:val="009412F6"/>
    <w:rsid w:val="00946E97"/>
    <w:rsid w:val="00960659"/>
    <w:rsid w:val="00966F2B"/>
    <w:rsid w:val="009703CA"/>
    <w:rsid w:val="009979FB"/>
    <w:rsid w:val="009A6659"/>
    <w:rsid w:val="009B5D78"/>
    <w:rsid w:val="009D5E30"/>
    <w:rsid w:val="009F772F"/>
    <w:rsid w:val="00A017FD"/>
    <w:rsid w:val="00A02B4D"/>
    <w:rsid w:val="00A25FE1"/>
    <w:rsid w:val="00A2785B"/>
    <w:rsid w:val="00A366F6"/>
    <w:rsid w:val="00A54BD3"/>
    <w:rsid w:val="00A55025"/>
    <w:rsid w:val="00AA06CB"/>
    <w:rsid w:val="00AE221C"/>
    <w:rsid w:val="00AE5FDE"/>
    <w:rsid w:val="00B27647"/>
    <w:rsid w:val="00B31A1D"/>
    <w:rsid w:val="00B3272B"/>
    <w:rsid w:val="00B63F19"/>
    <w:rsid w:val="00B672F6"/>
    <w:rsid w:val="00B721FA"/>
    <w:rsid w:val="00B8142A"/>
    <w:rsid w:val="00BA15C2"/>
    <w:rsid w:val="00BA4D62"/>
    <w:rsid w:val="00BB6DD0"/>
    <w:rsid w:val="00BC5D47"/>
    <w:rsid w:val="00BE0210"/>
    <w:rsid w:val="00BF13C1"/>
    <w:rsid w:val="00C002BA"/>
    <w:rsid w:val="00C10519"/>
    <w:rsid w:val="00C43926"/>
    <w:rsid w:val="00C604CC"/>
    <w:rsid w:val="00C90787"/>
    <w:rsid w:val="00CA52E5"/>
    <w:rsid w:val="00CC0320"/>
    <w:rsid w:val="00CC0FD1"/>
    <w:rsid w:val="00CE302B"/>
    <w:rsid w:val="00CF668A"/>
    <w:rsid w:val="00D02E07"/>
    <w:rsid w:val="00D065A3"/>
    <w:rsid w:val="00D12774"/>
    <w:rsid w:val="00D179AE"/>
    <w:rsid w:val="00D53B2D"/>
    <w:rsid w:val="00D64464"/>
    <w:rsid w:val="00D818F7"/>
    <w:rsid w:val="00D86960"/>
    <w:rsid w:val="00D93DAA"/>
    <w:rsid w:val="00DC26C1"/>
    <w:rsid w:val="00DE23C0"/>
    <w:rsid w:val="00DF571C"/>
    <w:rsid w:val="00DF7000"/>
    <w:rsid w:val="00E00F3A"/>
    <w:rsid w:val="00E035B5"/>
    <w:rsid w:val="00E23492"/>
    <w:rsid w:val="00E304E6"/>
    <w:rsid w:val="00E31071"/>
    <w:rsid w:val="00E3545E"/>
    <w:rsid w:val="00E46A00"/>
    <w:rsid w:val="00E74281"/>
    <w:rsid w:val="00E82F3D"/>
    <w:rsid w:val="00E9783F"/>
    <w:rsid w:val="00EA0D44"/>
    <w:rsid w:val="00F11313"/>
    <w:rsid w:val="00F171E7"/>
    <w:rsid w:val="00F3324B"/>
    <w:rsid w:val="00F344AA"/>
    <w:rsid w:val="00F9651A"/>
    <w:rsid w:val="00FA679E"/>
    <w:rsid w:val="00FB4910"/>
    <w:rsid w:val="00FF14C5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EA381D"/>
  <w15:docId w15:val="{BD8C5ED4-86DF-4C81-9BEE-88F34265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Titulo 1,título 1,Chapter,H1,1 ghost,g,Heading 0,título1,(F2),TITULO 1,titulo 1"/>
    <w:basedOn w:val="Normal"/>
    <w:next w:val="Normal"/>
    <w:link w:val="Ttulo1Car"/>
    <w:uiPriority w:val="9"/>
    <w:qFormat/>
    <w:rsid w:val="0031499A"/>
    <w:pPr>
      <w:keepNext/>
      <w:keepLines/>
      <w:numPr>
        <w:numId w:val="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n-US"/>
    </w:rPr>
  </w:style>
  <w:style w:type="paragraph" w:styleId="Ttulo2">
    <w:name w:val="heading 2"/>
    <w:basedOn w:val="Normal"/>
    <w:next w:val="Normal"/>
    <w:link w:val="Ttulo2Car"/>
    <w:unhideWhenUsed/>
    <w:qFormat/>
    <w:rsid w:val="0031499A"/>
    <w:pPr>
      <w:keepNext/>
      <w:keepLines/>
      <w:numPr>
        <w:ilvl w:val="1"/>
        <w:numId w:val="3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aliases w:val="Car2,Car + Izquierda:  0 cm,Antes:  6 pto,Despué..."/>
    <w:basedOn w:val="Normal"/>
    <w:next w:val="Normal"/>
    <w:link w:val="Ttulo3Car"/>
    <w:uiPriority w:val="9"/>
    <w:unhideWhenUsed/>
    <w:qFormat/>
    <w:rsid w:val="0031499A"/>
    <w:pPr>
      <w:keepNext/>
      <w:keepLines/>
      <w:numPr>
        <w:ilvl w:val="2"/>
        <w:numId w:val="3"/>
      </w:numPr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val="es-BO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1499A"/>
    <w:pPr>
      <w:keepNext/>
      <w:keepLines/>
      <w:numPr>
        <w:ilvl w:val="3"/>
        <w:numId w:val="3"/>
      </w:numPr>
      <w:spacing w:before="20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sz w:val="22"/>
      <w:szCs w:val="22"/>
      <w:lang w:val="es-BO" w:eastAsia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1499A"/>
    <w:pPr>
      <w:keepNext/>
      <w:keepLines/>
      <w:numPr>
        <w:ilvl w:val="4"/>
        <w:numId w:val="3"/>
      </w:numPr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BO"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499A"/>
    <w:pPr>
      <w:keepNext/>
      <w:keepLines/>
      <w:numPr>
        <w:ilvl w:val="5"/>
        <w:numId w:val="3"/>
      </w:numPr>
      <w:spacing w:before="200" w:line="259" w:lineRule="auto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BO"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499A"/>
    <w:pPr>
      <w:keepNext/>
      <w:keepLines/>
      <w:numPr>
        <w:ilvl w:val="6"/>
        <w:numId w:val="3"/>
      </w:numPr>
      <w:spacing w:before="20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s-BO"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499A"/>
    <w:pPr>
      <w:keepNext/>
      <w:keepLines/>
      <w:numPr>
        <w:ilvl w:val="7"/>
        <w:numId w:val="3"/>
      </w:numPr>
      <w:spacing w:before="20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s-BO"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499A"/>
    <w:pPr>
      <w:keepNext/>
      <w:keepLines/>
      <w:numPr>
        <w:ilvl w:val="8"/>
        <w:numId w:val="3"/>
      </w:numPr>
      <w:spacing w:before="20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Car,título 1 Car,Chapter Car,H1 Car,1 ghost Car,g Car,Heading 0 Car,título1 Car,(F2) Car,TITULO 1 Car,titulo 1 Car"/>
    <w:basedOn w:val="Fuentedeprrafopredeter"/>
    <w:link w:val="Ttulo1"/>
    <w:uiPriority w:val="9"/>
    <w:rsid w:val="00314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3149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aliases w:val="Car2 Car,Car + Izquierda:  0 cm Car,Antes:  6 pto Car,Despué... Car"/>
    <w:basedOn w:val="Fuentedeprrafopredeter"/>
    <w:link w:val="Ttulo3"/>
    <w:uiPriority w:val="9"/>
    <w:rsid w:val="0031499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31499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3149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49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49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49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149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31499A"/>
  </w:style>
  <w:style w:type="paragraph" w:styleId="Prrafodelista">
    <w:name w:val="List Paragraph"/>
    <w:aliases w:val="PARRAFO,본문1"/>
    <w:basedOn w:val="Normal"/>
    <w:link w:val="PrrafodelistaCar"/>
    <w:uiPriority w:val="34"/>
    <w:qFormat/>
    <w:rsid w:val="0031499A"/>
    <w:pPr>
      <w:ind w:left="708"/>
    </w:pPr>
  </w:style>
  <w:style w:type="paragraph" w:styleId="Sinespaciado">
    <w:name w:val="No Spacing"/>
    <w:link w:val="SinespaciadoCar"/>
    <w:uiPriority w:val="1"/>
    <w:qFormat/>
    <w:rsid w:val="0031499A"/>
    <w:pPr>
      <w:spacing w:after="0" w:line="240" w:lineRule="auto"/>
    </w:pPr>
    <w:rPr>
      <w:rFonts w:eastAsiaTheme="minorEastAsia"/>
      <w:lang w:eastAsia="es-B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1499A"/>
    <w:rPr>
      <w:rFonts w:eastAsiaTheme="minorEastAsia"/>
      <w:lang w:eastAsia="es-BO"/>
    </w:rPr>
  </w:style>
  <w:style w:type="paragraph" w:styleId="Puesto">
    <w:name w:val="Title"/>
    <w:basedOn w:val="Normal"/>
    <w:next w:val="Normal"/>
    <w:link w:val="PuestoCar"/>
    <w:uiPriority w:val="10"/>
    <w:qFormat/>
    <w:rsid w:val="0031499A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val="es-BO" w:eastAsia="es-BO"/>
    </w:rPr>
  </w:style>
  <w:style w:type="character" w:customStyle="1" w:styleId="PuestoCar">
    <w:name w:val="Puesto Car"/>
    <w:basedOn w:val="Fuentedeprrafopredeter"/>
    <w:link w:val="Puesto"/>
    <w:uiPriority w:val="10"/>
    <w:rsid w:val="0031499A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31499A"/>
    <w:pPr>
      <w:numPr>
        <w:ilvl w:val="1"/>
      </w:numP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lang w:val="es-BO" w:eastAsia="es-BO"/>
    </w:rPr>
  </w:style>
  <w:style w:type="character" w:customStyle="1" w:styleId="SubttuloCar">
    <w:name w:val="Subtítulo Car"/>
    <w:basedOn w:val="Fuentedeprrafopredeter"/>
    <w:link w:val="Subttulo"/>
    <w:uiPriority w:val="11"/>
    <w:rsid w:val="0031499A"/>
    <w:rPr>
      <w:rFonts w:eastAsiaTheme="minorEastAsia" w:cs="Times New Roman"/>
      <w:color w:val="5A5A5A" w:themeColor="text1" w:themeTint="A5"/>
      <w:spacing w:val="15"/>
      <w:lang w:eastAsia="es-BO"/>
    </w:rPr>
  </w:style>
  <w:style w:type="paragraph" w:customStyle="1" w:styleId="CM12">
    <w:name w:val="CM12"/>
    <w:basedOn w:val="Normal"/>
    <w:next w:val="Normal"/>
    <w:uiPriority w:val="99"/>
    <w:rsid w:val="0031499A"/>
    <w:pPr>
      <w:widowControl w:val="0"/>
      <w:autoSpaceDE w:val="0"/>
      <w:autoSpaceDN w:val="0"/>
      <w:adjustRightInd w:val="0"/>
    </w:pPr>
    <w:rPr>
      <w:rFonts w:ascii="Verdana" w:hAnsi="Verdana"/>
    </w:rPr>
  </w:style>
  <w:style w:type="numbering" w:customStyle="1" w:styleId="Distrital">
    <w:name w:val="Distrital"/>
    <w:uiPriority w:val="99"/>
    <w:rsid w:val="0031499A"/>
    <w:pPr>
      <w:numPr>
        <w:numId w:val="1"/>
      </w:numPr>
    </w:pPr>
  </w:style>
  <w:style w:type="numbering" w:customStyle="1" w:styleId="Distrital1">
    <w:name w:val="Distrital1"/>
    <w:uiPriority w:val="99"/>
    <w:rsid w:val="0031499A"/>
    <w:pPr>
      <w:numPr>
        <w:numId w:val="2"/>
      </w:numPr>
    </w:pPr>
  </w:style>
  <w:style w:type="character" w:styleId="Hipervnculo">
    <w:name w:val="Hyperlink"/>
    <w:basedOn w:val="Fuentedeprrafopredeter"/>
    <w:uiPriority w:val="99"/>
    <w:unhideWhenUsed/>
    <w:rsid w:val="0031499A"/>
    <w:rPr>
      <w:color w:val="0563C1" w:themeColor="hyperlink"/>
      <w:u w:val="single"/>
    </w:rPr>
  </w:style>
  <w:style w:type="paragraph" w:styleId="TDC1">
    <w:name w:val="toc 1"/>
    <w:aliases w:val="1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31499A"/>
    <w:pPr>
      <w:tabs>
        <w:tab w:val="left" w:pos="880"/>
        <w:tab w:val="right" w:leader="dot" w:pos="8828"/>
      </w:tabs>
      <w:spacing w:after="100" w:line="259" w:lineRule="auto"/>
      <w:jc w:val="both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31499A"/>
    <w:pPr>
      <w:spacing w:after="10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31499A"/>
    <w:pPr>
      <w:spacing w:before="120" w:after="120" w:line="259" w:lineRule="auto"/>
    </w:pPr>
    <w:rPr>
      <w:rFonts w:ascii="Agency FB" w:eastAsiaTheme="minorHAnsi" w:hAnsi="Agency FB" w:cstheme="minorBidi"/>
      <w:sz w:val="20"/>
      <w:szCs w:val="22"/>
      <w:lang w:val="es-BO" w:eastAsia="en-US"/>
    </w:rPr>
  </w:style>
  <w:style w:type="table" w:styleId="Tablaconcuadrcula">
    <w:name w:val="Table Grid"/>
    <w:basedOn w:val="Tablanormal"/>
    <w:uiPriority w:val="5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1499A"/>
    <w:rPr>
      <w:rFonts w:ascii="Segoe UI" w:eastAsiaTheme="minorHAnsi" w:hAnsi="Segoe UI" w:cs="Segoe UI"/>
      <w:sz w:val="18"/>
      <w:szCs w:val="18"/>
      <w:lang w:val="es-BO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499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1499A"/>
    <w:pPr>
      <w:autoSpaceDE w:val="0"/>
      <w:autoSpaceDN w:val="0"/>
      <w:adjustRightInd w:val="0"/>
      <w:spacing w:after="0" w:line="240" w:lineRule="auto"/>
    </w:pPr>
    <w:rPr>
      <w:rFonts w:ascii="Agency FB" w:hAnsi="Agency FB" w:cs="Agency FB"/>
      <w:color w:val="000000"/>
      <w:sz w:val="24"/>
      <w:szCs w:val="24"/>
    </w:rPr>
  </w:style>
  <w:style w:type="table" w:customStyle="1" w:styleId="Cuadrculadetablaclara1">
    <w:name w:val="Cuadrícula de tabla clara1"/>
    <w:basedOn w:val="Tablanormal"/>
    <w:uiPriority w:val="40"/>
    <w:rsid w:val="0031499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deTDC">
    <w:name w:val="TOC Heading"/>
    <w:basedOn w:val="Ttulo1"/>
    <w:next w:val="Normal"/>
    <w:uiPriority w:val="39"/>
    <w:unhideWhenUsed/>
    <w:qFormat/>
    <w:rsid w:val="0031499A"/>
    <w:pPr>
      <w:numPr>
        <w:numId w:val="0"/>
      </w:numPr>
      <w:spacing w:before="480" w:line="276" w:lineRule="auto"/>
      <w:outlineLvl w:val="9"/>
    </w:pPr>
    <w:rPr>
      <w:b/>
      <w:bCs/>
      <w:sz w:val="28"/>
      <w:szCs w:val="28"/>
      <w:lang w:val="es-ES" w:eastAsia="es-ES"/>
    </w:rPr>
  </w:style>
  <w:style w:type="paragraph" w:customStyle="1" w:styleId="Estilo1">
    <w:name w:val="Estilo1"/>
    <w:basedOn w:val="Normal"/>
    <w:link w:val="Estilo1Car"/>
    <w:qFormat/>
    <w:rsid w:val="0031499A"/>
    <w:pPr>
      <w:jc w:val="both"/>
    </w:pPr>
    <w:rPr>
      <w:rFonts w:ascii="Arial Narrow" w:eastAsia="Arial Unicode MS" w:hAnsi="Arial Narrow"/>
      <w:b/>
      <w:lang w:val="es-ES_tradnl"/>
    </w:rPr>
  </w:style>
  <w:style w:type="character" w:customStyle="1" w:styleId="Estilo1Car">
    <w:name w:val="Estilo1 Car"/>
    <w:link w:val="Estilo1"/>
    <w:rsid w:val="0031499A"/>
    <w:rPr>
      <w:rFonts w:ascii="Arial Narrow" w:eastAsia="Arial Unicode MS" w:hAnsi="Arial Narrow" w:cs="Times New Roman"/>
      <w:b/>
      <w:sz w:val="24"/>
      <w:szCs w:val="24"/>
      <w:lang w:val="es-ES_tradnl" w:eastAsia="es-ES"/>
    </w:rPr>
  </w:style>
  <w:style w:type="character" w:customStyle="1" w:styleId="apple-converted-space">
    <w:name w:val="apple-converted-space"/>
    <w:basedOn w:val="Fuentedeprrafopredeter"/>
    <w:rsid w:val="0031499A"/>
  </w:style>
  <w:style w:type="paragraph" w:customStyle="1" w:styleId="WW-Textosinformato">
    <w:name w:val="WW-Texto sin formato"/>
    <w:basedOn w:val="Normal"/>
    <w:rsid w:val="0031499A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DC5">
    <w:name w:val="toc 5"/>
    <w:basedOn w:val="Normal"/>
    <w:next w:val="Normal"/>
    <w:autoRedefine/>
    <w:uiPriority w:val="39"/>
    <w:unhideWhenUsed/>
    <w:rsid w:val="0031499A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31499A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31499A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31499A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31499A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xtoindependiente2">
    <w:name w:val="Body Text 2"/>
    <w:basedOn w:val="Normal"/>
    <w:next w:val="Normal"/>
    <w:link w:val="Textoindependiente2Car"/>
    <w:uiPriority w:val="99"/>
    <w:rsid w:val="0031499A"/>
    <w:pPr>
      <w:autoSpaceDE w:val="0"/>
      <w:autoSpaceDN w:val="0"/>
      <w:adjustRightInd w:val="0"/>
    </w:pPr>
    <w:rPr>
      <w:rFonts w:eastAsiaTheme="minorHAnsi"/>
      <w:lang w:val="es-BO"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31499A"/>
    <w:rPr>
      <w:rFonts w:ascii="Times New Roman" w:hAnsi="Times New Roman" w:cs="Times New Roman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149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499A"/>
    <w:rPr>
      <w:rFonts w:ascii="Courier New" w:eastAsia="Times New Roman" w:hAnsi="Courier New" w:cs="Courier New"/>
      <w:sz w:val="20"/>
      <w:szCs w:val="20"/>
      <w:lang w:eastAsia="es-B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149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1499A"/>
    <w:pPr>
      <w:spacing w:before="100" w:beforeAutospacing="1" w:after="100" w:afterAutospacing="1"/>
    </w:pPr>
    <w:rPr>
      <w:rFonts w:eastAsiaTheme="minorEastAsia"/>
      <w:lang w:val="es-BO" w:eastAsia="es-BO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1499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1499A"/>
  </w:style>
  <w:style w:type="character" w:styleId="nfasis">
    <w:name w:val="Emphasis"/>
    <w:uiPriority w:val="20"/>
    <w:qFormat/>
    <w:rsid w:val="0031499A"/>
    <w:rPr>
      <w:iCs/>
      <w:sz w:val="20"/>
    </w:rPr>
  </w:style>
  <w:style w:type="paragraph" w:customStyle="1" w:styleId="Estilo2">
    <w:name w:val="Estilo2"/>
    <w:basedOn w:val="Normal"/>
    <w:next w:val="Normal"/>
    <w:autoRedefine/>
    <w:qFormat/>
    <w:rsid w:val="0031499A"/>
    <w:pPr>
      <w:numPr>
        <w:ilvl w:val="1"/>
        <w:numId w:val="6"/>
      </w:numPr>
      <w:autoSpaceDE w:val="0"/>
      <w:autoSpaceDN w:val="0"/>
      <w:adjustRightInd w:val="0"/>
      <w:spacing w:line="276" w:lineRule="auto"/>
      <w:jc w:val="both"/>
    </w:pPr>
    <w:rPr>
      <w:rFonts w:asciiTheme="minorHAnsi" w:hAnsiTheme="minorHAnsi" w:cstheme="minorHAnsi"/>
      <w:b/>
      <w:bCs/>
      <w:iCs/>
      <w:sz w:val="20"/>
      <w:szCs w:val="20"/>
      <w:lang w:val="es-ES_tradnl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31499A"/>
    <w:rPr>
      <w:rFonts w:eastAsiaTheme="minorEastAsi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49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499A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499A"/>
    <w:rPr>
      <w:rFonts w:eastAsiaTheme="minorEastAsia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499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499A"/>
    <w:rPr>
      <w:rFonts w:eastAsiaTheme="minorEastAsia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1499A"/>
    <w:pPr>
      <w:spacing w:after="0" w:line="240" w:lineRule="auto"/>
    </w:pPr>
    <w:rPr>
      <w:rFonts w:eastAsiaTheme="minorEastAsia"/>
      <w:lang w:val="es-ES" w:eastAsia="es-ES"/>
    </w:rPr>
  </w:style>
  <w:style w:type="paragraph" w:customStyle="1" w:styleId="PARRAFO">
    <w:name w:val="_PARRAFO"/>
    <w:basedOn w:val="Normal"/>
    <w:qFormat/>
    <w:rsid w:val="0031499A"/>
    <w:pPr>
      <w:widowControl w:val="0"/>
      <w:autoSpaceDE w:val="0"/>
      <w:autoSpaceDN w:val="0"/>
      <w:adjustRightInd w:val="0"/>
      <w:spacing w:after="100" w:afterAutospacing="1" w:line="276" w:lineRule="auto"/>
      <w:jc w:val="both"/>
    </w:pPr>
    <w:rPr>
      <w:rFonts w:asciiTheme="minorHAnsi" w:hAnsiTheme="minorHAnsi" w:cstheme="minorHAnsi"/>
      <w:sz w:val="22"/>
      <w:szCs w:val="22"/>
    </w:rPr>
  </w:style>
  <w:style w:type="character" w:customStyle="1" w:styleId="espe4Car">
    <w:name w:val="espe4 Car"/>
    <w:link w:val="espe4"/>
    <w:locked/>
    <w:rsid w:val="0031499A"/>
    <w:rPr>
      <w:rFonts w:ascii="Garamond" w:hAnsi="Garamond"/>
      <w:b/>
      <w:caps/>
      <w:noProof/>
      <w:sz w:val="24"/>
      <w:szCs w:val="24"/>
    </w:rPr>
  </w:style>
  <w:style w:type="paragraph" w:customStyle="1" w:styleId="espe4">
    <w:name w:val="espe4"/>
    <w:basedOn w:val="Normal"/>
    <w:link w:val="espe4Car"/>
    <w:autoRedefine/>
    <w:rsid w:val="0031499A"/>
    <w:pPr>
      <w:tabs>
        <w:tab w:val="right" w:leader="dot" w:pos="8911"/>
      </w:tabs>
      <w:snapToGrid w:val="0"/>
      <w:jc w:val="both"/>
    </w:pPr>
    <w:rPr>
      <w:rFonts w:ascii="Garamond" w:eastAsiaTheme="minorHAnsi" w:hAnsi="Garamond" w:cstheme="minorBidi"/>
      <w:b/>
      <w:caps/>
      <w:noProof/>
      <w:lang w:val="es-BO" w:eastAsia="en-U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1499A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Norma">
    <w:name w:val="Norma"/>
    <w:qFormat/>
    <w:rsid w:val="0031499A"/>
    <w:pPr>
      <w:spacing w:after="200" w:line="276" w:lineRule="auto"/>
    </w:pPr>
    <w:rPr>
      <w:rFonts w:ascii="Arial Narrow" w:eastAsia="Times New Roman" w:hAnsi="Arial Narrow" w:cs="Arial Narrow"/>
      <w:sz w:val="24"/>
      <w:szCs w:val="24"/>
      <w:lang w:val="es-ES"/>
    </w:rPr>
  </w:style>
  <w:style w:type="character" w:customStyle="1" w:styleId="PrrafodelistaCar">
    <w:name w:val="Párrafo de lista Car"/>
    <w:aliases w:val="PARRAFO Car,본문1 Car"/>
    <w:link w:val="Prrafodelista"/>
    <w:uiPriority w:val="34"/>
    <w:locked/>
    <w:rsid w:val="0031499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numbering" w:customStyle="1" w:styleId="Estilo3">
    <w:name w:val="Estilo3"/>
    <w:uiPriority w:val="99"/>
    <w:rsid w:val="0031499A"/>
    <w:pPr>
      <w:numPr>
        <w:numId w:val="4"/>
      </w:numPr>
    </w:pPr>
  </w:style>
  <w:style w:type="numbering" w:customStyle="1" w:styleId="Estilo4">
    <w:name w:val="Estilo4"/>
    <w:uiPriority w:val="99"/>
    <w:rsid w:val="0031499A"/>
    <w:pPr>
      <w:numPr>
        <w:numId w:val="5"/>
      </w:numPr>
    </w:pPr>
  </w:style>
  <w:style w:type="paragraph" w:customStyle="1" w:styleId="CM63">
    <w:name w:val="CM63"/>
    <w:basedOn w:val="Normal"/>
    <w:next w:val="Normal"/>
    <w:uiPriority w:val="99"/>
    <w:rsid w:val="0031499A"/>
    <w:pPr>
      <w:widowControl w:val="0"/>
      <w:autoSpaceDE w:val="0"/>
      <w:autoSpaceDN w:val="0"/>
      <w:adjustRightInd w:val="0"/>
      <w:spacing w:after="238"/>
    </w:pPr>
    <w:rPr>
      <w:lang w:val="es-BO" w:eastAsia="es-BO"/>
    </w:rPr>
  </w:style>
  <w:style w:type="paragraph" w:customStyle="1" w:styleId="Prrafodelista1">
    <w:name w:val="Párrafo de lista1"/>
    <w:basedOn w:val="Normal"/>
    <w:rsid w:val="0031499A"/>
    <w:pPr>
      <w:ind w:left="720"/>
      <w:contextualSpacing/>
    </w:pPr>
    <w:rPr>
      <w:rFonts w:ascii="Verdana" w:eastAsia="Calibri" w:hAnsi="Verdana"/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1499A"/>
    <w:pPr>
      <w:spacing w:after="120" w:line="276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1499A"/>
    <w:rPr>
      <w:rFonts w:eastAsiaTheme="minorEastAsia"/>
      <w:lang w:val="es-ES" w:eastAsia="es-ES"/>
    </w:rPr>
  </w:style>
  <w:style w:type="paragraph" w:customStyle="1" w:styleId="TABLA">
    <w:name w:val="TABLA"/>
    <w:basedOn w:val="Normal"/>
    <w:next w:val="Normal"/>
    <w:autoRedefine/>
    <w:rsid w:val="0031499A"/>
    <w:pPr>
      <w:tabs>
        <w:tab w:val="left" w:pos="425"/>
        <w:tab w:val="left" w:pos="567"/>
        <w:tab w:val="left" w:pos="851"/>
      </w:tabs>
      <w:spacing w:before="240" w:after="240" w:line="276" w:lineRule="auto"/>
      <w:contextualSpacing/>
      <w:jc w:val="center"/>
    </w:pPr>
    <w:rPr>
      <w:rFonts w:ascii="Century Gothic" w:hAnsi="Century Gothic" w:cstheme="minorBidi"/>
      <w:b/>
      <w:kern w:val="28"/>
      <w:sz w:val="20"/>
      <w:szCs w:val="20"/>
    </w:rPr>
  </w:style>
  <w:style w:type="paragraph" w:customStyle="1" w:styleId="NormalTab">
    <w:name w:val="Normal Tab"/>
    <w:basedOn w:val="Normal"/>
    <w:autoRedefine/>
    <w:rsid w:val="0031499A"/>
    <w:pPr>
      <w:ind w:left="1702" w:hanging="851"/>
      <w:jc w:val="both"/>
    </w:pPr>
    <w:rPr>
      <w:rFonts w:ascii="Arial" w:eastAsia="MS Mincho" w:hAnsi="Arial"/>
      <w:sz w:val="22"/>
      <w:lang w:val="es-BO"/>
    </w:rPr>
  </w:style>
  <w:style w:type="paragraph" w:customStyle="1" w:styleId="Normala">
    <w:name w:val="Normal a)"/>
    <w:basedOn w:val="Normal"/>
    <w:rsid w:val="0031499A"/>
    <w:pPr>
      <w:tabs>
        <w:tab w:val="num" w:pos="1418"/>
      </w:tabs>
      <w:spacing w:before="120" w:after="120"/>
      <w:ind w:left="1418" w:hanging="567"/>
      <w:jc w:val="both"/>
    </w:pPr>
    <w:rPr>
      <w:rFonts w:ascii="Arial" w:eastAsia="MS Mincho" w:hAnsi="Arial"/>
      <w:sz w:val="22"/>
      <w:lang w:val="es-BO"/>
    </w:rPr>
  </w:style>
  <w:style w:type="paragraph" w:customStyle="1" w:styleId="TablaNormal0">
    <w:name w:val="Tabla Normal"/>
    <w:basedOn w:val="Normal"/>
    <w:autoRedefine/>
    <w:rsid w:val="0031499A"/>
    <w:pPr>
      <w:tabs>
        <w:tab w:val="left" w:pos="851"/>
        <w:tab w:val="left" w:pos="1418"/>
      </w:tabs>
      <w:jc w:val="center"/>
    </w:pPr>
    <w:rPr>
      <w:rFonts w:ascii="Arial" w:eastAsia="MS Mincho" w:hAnsi="Arial"/>
      <w:b/>
      <w:bCs/>
      <w:sz w:val="22"/>
    </w:rPr>
  </w:style>
  <w:style w:type="paragraph" w:customStyle="1" w:styleId="TablaNormalCentro">
    <w:name w:val="Tabla Normal Centro"/>
    <w:basedOn w:val="Normal"/>
    <w:autoRedefine/>
    <w:rsid w:val="0031499A"/>
    <w:pPr>
      <w:tabs>
        <w:tab w:val="left" w:pos="851"/>
        <w:tab w:val="right" w:leader="dot" w:pos="9356"/>
      </w:tabs>
      <w:spacing w:before="60" w:after="60"/>
      <w:jc w:val="center"/>
    </w:pPr>
    <w:rPr>
      <w:rFonts w:ascii="Arial" w:eastAsia="MS Mincho" w:hAnsi="Arial"/>
      <w:b/>
      <w:bCs/>
      <w:sz w:val="22"/>
      <w:lang w:val="es-BO"/>
    </w:rPr>
  </w:style>
  <w:style w:type="paragraph" w:styleId="Listaconnmeros">
    <w:name w:val="List Number"/>
    <w:basedOn w:val="Normal"/>
    <w:semiHidden/>
    <w:rsid w:val="0031499A"/>
    <w:pPr>
      <w:numPr>
        <w:numId w:val="7"/>
      </w:numPr>
      <w:jc w:val="both"/>
    </w:pPr>
    <w:rPr>
      <w:rFonts w:ascii="Arial" w:hAnsi="Arial"/>
      <w:sz w:val="18"/>
      <w:szCs w:val="20"/>
    </w:rPr>
  </w:style>
  <w:style w:type="paragraph" w:styleId="Listaconvietas">
    <w:name w:val="List Bullet"/>
    <w:basedOn w:val="Normal"/>
    <w:autoRedefine/>
    <w:semiHidden/>
    <w:rsid w:val="0031499A"/>
    <w:pPr>
      <w:numPr>
        <w:ilvl w:val="3"/>
        <w:numId w:val="7"/>
      </w:numPr>
    </w:pPr>
    <w:rPr>
      <w:rFonts w:ascii="Arial" w:hAnsi="Arial"/>
      <w:b/>
      <w:szCs w:val="20"/>
    </w:rPr>
  </w:style>
  <w:style w:type="paragraph" w:customStyle="1" w:styleId="BodyLetter">
    <w:name w:val="Body Letter"/>
    <w:basedOn w:val="Normal"/>
    <w:rsid w:val="00DF7000"/>
    <w:pPr>
      <w:suppressAutoHyphens/>
      <w:jc w:val="both"/>
    </w:pPr>
    <w:rPr>
      <w:rFonts w:ascii="Arial" w:hAnsi="Arial"/>
      <w:sz w:val="22"/>
      <w:szCs w:val="20"/>
    </w:rPr>
  </w:style>
  <w:style w:type="paragraph" w:customStyle="1" w:styleId="ApendiceA">
    <w:name w:val="Apendice A"/>
    <w:basedOn w:val="Normal"/>
    <w:link w:val="ApendiceACar"/>
    <w:rsid w:val="00880746"/>
    <w:pPr>
      <w:numPr>
        <w:numId w:val="29"/>
      </w:numPr>
      <w:jc w:val="both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pendiceACar">
    <w:name w:val="Apendice A Car"/>
    <w:link w:val="ApendiceA"/>
    <w:rsid w:val="00880746"/>
    <w:rPr>
      <w:rFonts w:ascii="Arial" w:eastAsia="Times New Roman" w:hAnsi="Arial" w:cs="Times New Roman"/>
      <w:b/>
      <w:bCs/>
      <w:lang w:val="x-none" w:eastAsia="x-none"/>
    </w:rPr>
  </w:style>
  <w:style w:type="paragraph" w:customStyle="1" w:styleId="ApendiceA2">
    <w:name w:val="Apendice A2"/>
    <w:basedOn w:val="Normal"/>
    <w:link w:val="ApendiceA2Car"/>
    <w:rsid w:val="00880746"/>
    <w:pPr>
      <w:jc w:val="both"/>
    </w:pPr>
    <w:rPr>
      <w:rFonts w:ascii="Arial" w:hAnsi="Arial"/>
      <w:sz w:val="22"/>
      <w:szCs w:val="22"/>
    </w:rPr>
  </w:style>
  <w:style w:type="character" w:customStyle="1" w:styleId="ApendiceA2Car">
    <w:name w:val="Apendice A2 Car"/>
    <w:link w:val="ApendiceA2"/>
    <w:rsid w:val="00880746"/>
    <w:rPr>
      <w:rFonts w:ascii="Arial" w:eastAsia="Times New Roman" w:hAnsi="Arial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YPFB</dc:creator>
  <cp:lastModifiedBy>Fernando Alonso Hurtado Aguilar</cp:lastModifiedBy>
  <cp:revision>24</cp:revision>
  <cp:lastPrinted>2018-05-17T12:17:00Z</cp:lastPrinted>
  <dcterms:created xsi:type="dcterms:W3CDTF">2017-10-24T15:44:00Z</dcterms:created>
  <dcterms:modified xsi:type="dcterms:W3CDTF">2018-08-17T15:14:00Z</dcterms:modified>
</cp:coreProperties>
</file>