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03C0" w:rsidRDefault="00F403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03C0" w:rsidRDefault="00F403C0" w:rsidP="007B5395">
                            <w:pPr>
                              <w:ind w:left="142"/>
                              <w:jc w:val="center"/>
                              <w:rPr>
                                <w:rFonts w:ascii="Verdana" w:hAnsi="Verdana"/>
                                <w:b/>
                              </w:rPr>
                            </w:pPr>
                          </w:p>
                          <w:p w:rsidR="00F403C0" w:rsidRDefault="00F403C0"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03C0" w:rsidRPr="00103622" w:rsidRDefault="00F403C0" w:rsidP="007B5395">
                            <w:pPr>
                              <w:ind w:left="142"/>
                              <w:jc w:val="center"/>
                              <w:rPr>
                                <w:rFonts w:ascii="Century Gothic" w:hAnsi="Century Gothic" w:cs="Arial"/>
                                <w:b/>
                                <w:sz w:val="32"/>
                                <w:szCs w:val="32"/>
                                <w:lang w:val="es-MX"/>
                              </w:rPr>
                            </w:pPr>
                          </w:p>
                          <w:p w:rsidR="00F403C0" w:rsidRDefault="00F403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403C0" w:rsidRDefault="00F403C0" w:rsidP="007B5395">
                            <w:pPr>
                              <w:jc w:val="center"/>
                              <w:rPr>
                                <w:rFonts w:ascii="Century Gothic" w:hAnsi="Century Gothic" w:cs="Arial"/>
                                <w:b/>
                                <w:sz w:val="28"/>
                                <w:szCs w:val="32"/>
                              </w:rPr>
                            </w:pPr>
                          </w:p>
                          <w:p w:rsidR="00F403C0" w:rsidRDefault="00F403C0" w:rsidP="007B5395">
                            <w:pPr>
                              <w:jc w:val="center"/>
                              <w:rPr>
                                <w:rFonts w:ascii="Century Gothic" w:hAnsi="Century Gothic" w:cs="Arial"/>
                                <w:b/>
                                <w:sz w:val="28"/>
                                <w:szCs w:val="32"/>
                              </w:rPr>
                            </w:pPr>
                          </w:p>
                          <w:p w:rsidR="00F403C0" w:rsidRPr="00D94CE2" w:rsidRDefault="00F403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403C0" w:rsidRPr="00D94CE2" w:rsidRDefault="00F403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403C0" w:rsidRPr="00F40D69" w:rsidRDefault="00F403C0" w:rsidP="007B5395">
                            <w:pPr>
                              <w:ind w:left="142"/>
                              <w:jc w:val="center"/>
                              <w:rPr>
                                <w:rFonts w:ascii="Century Gothic" w:hAnsi="Century Gothic" w:cs="Arial"/>
                                <w:b/>
                                <w:sz w:val="28"/>
                                <w:szCs w:val="28"/>
                              </w:rPr>
                            </w:pPr>
                          </w:p>
                          <w:p w:rsidR="00F403C0" w:rsidRPr="00103622" w:rsidRDefault="00F403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03C0" w:rsidRPr="005F6C94" w:rsidRDefault="00F403C0" w:rsidP="007B5395">
                            <w:pPr>
                              <w:ind w:left="142"/>
                              <w:rPr>
                                <w:rFonts w:ascii="Century Gothic" w:hAnsi="Century Gothic"/>
                                <w:b/>
                                <w:sz w:val="28"/>
                                <w:szCs w:val="28"/>
                                <w:lang w:val="es-MX"/>
                              </w:rPr>
                            </w:pPr>
                          </w:p>
                          <w:p w:rsidR="00F403C0" w:rsidRPr="00AC2274" w:rsidRDefault="00F403C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C2274">
                              <w:rPr>
                                <w:rFonts w:ascii="Century Gothic" w:hAnsi="Century Gothic" w:cs="Century Gothic"/>
                                <w:b/>
                                <w:bCs/>
                                <w:sz w:val="28"/>
                                <w:szCs w:val="28"/>
                              </w:rPr>
                              <w:t>ADQUISICION DE TANQUES ESTACIONARIOS DE ALMACENAMIENTO DE GLP - UGLP</w:t>
                            </w:r>
                          </w:p>
                          <w:p w:rsidR="00F403C0" w:rsidRPr="00AC2274" w:rsidRDefault="00F403C0" w:rsidP="007B5395">
                            <w:pPr>
                              <w:jc w:val="center"/>
                              <w:rPr>
                                <w:rFonts w:ascii="Century Gothic" w:hAnsi="Century Gothic" w:cs="Century Gothic"/>
                                <w:b/>
                                <w:bCs/>
                                <w:sz w:val="28"/>
                                <w:szCs w:val="28"/>
                              </w:rPr>
                            </w:pPr>
                          </w:p>
                          <w:p w:rsidR="00F403C0" w:rsidRPr="00AC2274" w:rsidRDefault="00F403C0" w:rsidP="007B5395">
                            <w:pPr>
                              <w:jc w:val="center"/>
                              <w:rPr>
                                <w:rFonts w:ascii="Century Gothic" w:hAnsi="Century Gothic" w:cs="Century Gothic"/>
                                <w:b/>
                                <w:bCs/>
                                <w:sz w:val="28"/>
                                <w:szCs w:val="28"/>
                              </w:rPr>
                            </w:pPr>
                            <w:r w:rsidRPr="00AC2274">
                              <w:rPr>
                                <w:rFonts w:ascii="Century Gothic" w:hAnsi="Century Gothic" w:cs="Century Gothic"/>
                                <w:b/>
                                <w:bCs/>
                                <w:sz w:val="28"/>
                                <w:szCs w:val="28"/>
                              </w:rPr>
                              <w:t xml:space="preserve">CODIGO: </w:t>
                            </w:r>
                            <w:r w:rsidRPr="00AC2274">
                              <w:rPr>
                                <w:rFonts w:ascii="Century Gothic" w:hAnsi="Century Gothic" w:cs="Century Gothic"/>
                                <w:b/>
                                <w:bCs/>
                                <w:sz w:val="28"/>
                                <w:szCs w:val="28"/>
                              </w:rPr>
                              <w:tab/>
                              <w:t>GCC-CDL-DCOR-64-18</w:t>
                            </w:r>
                          </w:p>
                          <w:p w:rsidR="00F403C0" w:rsidRPr="00AC2274" w:rsidRDefault="00F403C0" w:rsidP="007B5395">
                            <w:pPr>
                              <w:jc w:val="center"/>
                              <w:rPr>
                                <w:rFonts w:ascii="Century Gothic" w:hAnsi="Century Gothic" w:cs="Century Gothic"/>
                                <w:b/>
                                <w:bCs/>
                                <w:sz w:val="28"/>
                                <w:szCs w:val="28"/>
                              </w:rPr>
                            </w:pPr>
                          </w:p>
                          <w:p w:rsidR="00F403C0" w:rsidRPr="00AC2274" w:rsidRDefault="00F403C0" w:rsidP="007B5395">
                            <w:pPr>
                              <w:jc w:val="center"/>
                              <w:rPr>
                                <w:rFonts w:ascii="Century Gothic" w:hAnsi="Century Gothic"/>
                                <w:b/>
                                <w:sz w:val="28"/>
                                <w:szCs w:val="28"/>
                                <w:lang w:val="es-ES_tradnl"/>
                              </w:rPr>
                            </w:pPr>
                            <w:r w:rsidRPr="00AC2274">
                              <w:rPr>
                                <w:rFonts w:ascii="Century Gothic" w:hAnsi="Century Gothic" w:cs="Century Gothic"/>
                                <w:b/>
                                <w:bCs/>
                                <w:sz w:val="28"/>
                                <w:szCs w:val="28"/>
                              </w:rPr>
                              <w:t>PRIMERA CONVOCATORIA</w:t>
                            </w:r>
                          </w:p>
                          <w:p w:rsidR="00F403C0" w:rsidRPr="00103622" w:rsidRDefault="00F403C0" w:rsidP="007B5395">
                            <w:pPr>
                              <w:jc w:val="center"/>
                              <w:rPr>
                                <w:rFonts w:ascii="Century Gothic" w:hAnsi="Century Gothic"/>
                                <w:sz w:val="32"/>
                                <w:szCs w:val="32"/>
                                <w:lang w:val="es-ES_tradnl"/>
                              </w:rPr>
                            </w:pPr>
                          </w:p>
                          <w:p w:rsidR="00F403C0" w:rsidRPr="00103622" w:rsidRDefault="00F403C0" w:rsidP="007B5395">
                            <w:pPr>
                              <w:ind w:right="930"/>
                              <w:jc w:val="center"/>
                              <w:rPr>
                                <w:rFonts w:ascii="Century Gothic" w:hAnsi="Century Gothic"/>
                                <w:sz w:val="32"/>
                                <w:szCs w:val="32"/>
                                <w:lang w:val="es-ES_tradnl"/>
                              </w:rPr>
                            </w:pPr>
                          </w:p>
                          <w:p w:rsidR="00F403C0" w:rsidRPr="00103622" w:rsidRDefault="00F403C0" w:rsidP="007B5395">
                            <w:pPr>
                              <w:ind w:right="930"/>
                              <w:jc w:val="center"/>
                              <w:rPr>
                                <w:rFonts w:ascii="Century Gothic" w:hAnsi="Century Gothic"/>
                                <w:sz w:val="32"/>
                                <w:szCs w:val="32"/>
                                <w:lang w:val="es-ES_tradnl"/>
                              </w:rPr>
                            </w:pPr>
                          </w:p>
                          <w:p w:rsidR="00F403C0" w:rsidRDefault="00F403C0" w:rsidP="007B5395">
                            <w:pPr>
                              <w:ind w:right="930"/>
                              <w:jc w:val="center"/>
                              <w:rPr>
                                <w:rFonts w:ascii="Century Gothic" w:hAnsi="Century Gothic"/>
                                <w:lang w:val="es-ES_tradnl"/>
                              </w:rPr>
                            </w:pPr>
                          </w:p>
                          <w:p w:rsidR="00F403C0" w:rsidRPr="009C5A35" w:rsidRDefault="00F403C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403C0" w:rsidRDefault="00F403C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03C0" w:rsidRDefault="00F403C0" w:rsidP="007B5395">
                      <w:pPr>
                        <w:ind w:left="142"/>
                        <w:jc w:val="center"/>
                        <w:rPr>
                          <w:rFonts w:ascii="Verdana" w:hAnsi="Verdana"/>
                          <w:b/>
                        </w:rPr>
                      </w:pPr>
                    </w:p>
                    <w:p w:rsidR="00F403C0" w:rsidRDefault="00F403C0"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03C0" w:rsidRPr="00103622" w:rsidRDefault="00F403C0" w:rsidP="007B5395">
                      <w:pPr>
                        <w:ind w:left="142"/>
                        <w:jc w:val="center"/>
                        <w:rPr>
                          <w:rFonts w:ascii="Century Gothic" w:hAnsi="Century Gothic" w:cs="Arial"/>
                          <w:b/>
                          <w:sz w:val="32"/>
                          <w:szCs w:val="32"/>
                          <w:lang w:val="es-MX"/>
                        </w:rPr>
                      </w:pPr>
                    </w:p>
                    <w:p w:rsidR="00F403C0" w:rsidRDefault="00F403C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403C0" w:rsidRDefault="00F403C0" w:rsidP="007B5395">
                      <w:pPr>
                        <w:jc w:val="center"/>
                        <w:rPr>
                          <w:rFonts w:ascii="Century Gothic" w:hAnsi="Century Gothic" w:cs="Arial"/>
                          <w:b/>
                          <w:sz w:val="28"/>
                          <w:szCs w:val="32"/>
                        </w:rPr>
                      </w:pPr>
                    </w:p>
                    <w:p w:rsidR="00F403C0" w:rsidRDefault="00F403C0" w:rsidP="007B5395">
                      <w:pPr>
                        <w:jc w:val="center"/>
                        <w:rPr>
                          <w:rFonts w:ascii="Century Gothic" w:hAnsi="Century Gothic" w:cs="Arial"/>
                          <w:b/>
                          <w:sz w:val="28"/>
                          <w:szCs w:val="32"/>
                        </w:rPr>
                      </w:pPr>
                    </w:p>
                    <w:p w:rsidR="00F403C0" w:rsidRPr="00D94CE2" w:rsidRDefault="00F403C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403C0" w:rsidRPr="00D94CE2" w:rsidRDefault="00F403C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403C0" w:rsidRPr="00F40D69" w:rsidRDefault="00F403C0" w:rsidP="007B5395">
                      <w:pPr>
                        <w:ind w:left="142"/>
                        <w:jc w:val="center"/>
                        <w:rPr>
                          <w:rFonts w:ascii="Century Gothic" w:hAnsi="Century Gothic" w:cs="Arial"/>
                          <w:b/>
                          <w:sz w:val="28"/>
                          <w:szCs w:val="28"/>
                        </w:rPr>
                      </w:pPr>
                    </w:p>
                    <w:p w:rsidR="00F403C0" w:rsidRPr="00103622" w:rsidRDefault="00F403C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03C0" w:rsidRPr="005F6C94" w:rsidRDefault="00F403C0" w:rsidP="007B5395">
                      <w:pPr>
                        <w:ind w:left="142"/>
                        <w:rPr>
                          <w:rFonts w:ascii="Century Gothic" w:hAnsi="Century Gothic"/>
                          <w:b/>
                          <w:sz w:val="28"/>
                          <w:szCs w:val="28"/>
                          <w:lang w:val="es-MX"/>
                        </w:rPr>
                      </w:pPr>
                    </w:p>
                    <w:p w:rsidR="00F403C0" w:rsidRPr="00AC2274" w:rsidRDefault="00F403C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C2274">
                        <w:rPr>
                          <w:rFonts w:ascii="Century Gothic" w:hAnsi="Century Gothic" w:cs="Century Gothic"/>
                          <w:b/>
                          <w:bCs/>
                          <w:sz w:val="28"/>
                          <w:szCs w:val="28"/>
                        </w:rPr>
                        <w:t>ADQUISICION DE TANQUES ESTACIONARIOS DE ALMACENAMIENTO DE GLP - UGLP</w:t>
                      </w:r>
                    </w:p>
                    <w:p w:rsidR="00F403C0" w:rsidRPr="00AC2274" w:rsidRDefault="00F403C0" w:rsidP="007B5395">
                      <w:pPr>
                        <w:jc w:val="center"/>
                        <w:rPr>
                          <w:rFonts w:ascii="Century Gothic" w:hAnsi="Century Gothic" w:cs="Century Gothic"/>
                          <w:b/>
                          <w:bCs/>
                          <w:sz w:val="28"/>
                          <w:szCs w:val="28"/>
                        </w:rPr>
                      </w:pPr>
                    </w:p>
                    <w:p w:rsidR="00F403C0" w:rsidRPr="00AC2274" w:rsidRDefault="00F403C0" w:rsidP="007B5395">
                      <w:pPr>
                        <w:jc w:val="center"/>
                        <w:rPr>
                          <w:rFonts w:ascii="Century Gothic" w:hAnsi="Century Gothic" w:cs="Century Gothic"/>
                          <w:b/>
                          <w:bCs/>
                          <w:sz w:val="28"/>
                          <w:szCs w:val="28"/>
                        </w:rPr>
                      </w:pPr>
                      <w:r w:rsidRPr="00AC2274">
                        <w:rPr>
                          <w:rFonts w:ascii="Century Gothic" w:hAnsi="Century Gothic" w:cs="Century Gothic"/>
                          <w:b/>
                          <w:bCs/>
                          <w:sz w:val="28"/>
                          <w:szCs w:val="28"/>
                        </w:rPr>
                        <w:t xml:space="preserve">CODIGO: </w:t>
                      </w:r>
                      <w:r w:rsidRPr="00AC2274">
                        <w:rPr>
                          <w:rFonts w:ascii="Century Gothic" w:hAnsi="Century Gothic" w:cs="Century Gothic"/>
                          <w:b/>
                          <w:bCs/>
                          <w:sz w:val="28"/>
                          <w:szCs w:val="28"/>
                        </w:rPr>
                        <w:tab/>
                        <w:t>GCC-CDL-DCOR-64-18</w:t>
                      </w:r>
                    </w:p>
                    <w:p w:rsidR="00F403C0" w:rsidRPr="00AC2274" w:rsidRDefault="00F403C0" w:rsidP="007B5395">
                      <w:pPr>
                        <w:jc w:val="center"/>
                        <w:rPr>
                          <w:rFonts w:ascii="Century Gothic" w:hAnsi="Century Gothic" w:cs="Century Gothic"/>
                          <w:b/>
                          <w:bCs/>
                          <w:sz w:val="28"/>
                          <w:szCs w:val="28"/>
                        </w:rPr>
                      </w:pPr>
                    </w:p>
                    <w:p w:rsidR="00F403C0" w:rsidRPr="00AC2274" w:rsidRDefault="00F403C0" w:rsidP="007B5395">
                      <w:pPr>
                        <w:jc w:val="center"/>
                        <w:rPr>
                          <w:rFonts w:ascii="Century Gothic" w:hAnsi="Century Gothic"/>
                          <w:b/>
                          <w:sz w:val="28"/>
                          <w:szCs w:val="28"/>
                          <w:lang w:val="es-ES_tradnl"/>
                        </w:rPr>
                      </w:pPr>
                      <w:r w:rsidRPr="00AC2274">
                        <w:rPr>
                          <w:rFonts w:ascii="Century Gothic" w:hAnsi="Century Gothic" w:cs="Century Gothic"/>
                          <w:b/>
                          <w:bCs/>
                          <w:sz w:val="28"/>
                          <w:szCs w:val="28"/>
                        </w:rPr>
                        <w:t>PRIMERA CONVOCATORIA</w:t>
                      </w:r>
                    </w:p>
                    <w:p w:rsidR="00F403C0" w:rsidRPr="00103622" w:rsidRDefault="00F403C0" w:rsidP="007B5395">
                      <w:pPr>
                        <w:jc w:val="center"/>
                        <w:rPr>
                          <w:rFonts w:ascii="Century Gothic" w:hAnsi="Century Gothic"/>
                          <w:sz w:val="32"/>
                          <w:szCs w:val="32"/>
                          <w:lang w:val="es-ES_tradnl"/>
                        </w:rPr>
                      </w:pPr>
                    </w:p>
                    <w:p w:rsidR="00F403C0" w:rsidRPr="00103622" w:rsidRDefault="00F403C0" w:rsidP="007B5395">
                      <w:pPr>
                        <w:ind w:right="930"/>
                        <w:jc w:val="center"/>
                        <w:rPr>
                          <w:rFonts w:ascii="Century Gothic" w:hAnsi="Century Gothic"/>
                          <w:sz w:val="32"/>
                          <w:szCs w:val="32"/>
                          <w:lang w:val="es-ES_tradnl"/>
                        </w:rPr>
                      </w:pPr>
                    </w:p>
                    <w:p w:rsidR="00F403C0" w:rsidRPr="00103622" w:rsidRDefault="00F403C0" w:rsidP="007B5395">
                      <w:pPr>
                        <w:ind w:right="930"/>
                        <w:jc w:val="center"/>
                        <w:rPr>
                          <w:rFonts w:ascii="Century Gothic" w:hAnsi="Century Gothic"/>
                          <w:sz w:val="32"/>
                          <w:szCs w:val="32"/>
                          <w:lang w:val="es-ES_tradnl"/>
                        </w:rPr>
                      </w:pPr>
                    </w:p>
                    <w:p w:rsidR="00F403C0" w:rsidRDefault="00F403C0" w:rsidP="007B5395">
                      <w:pPr>
                        <w:ind w:right="930"/>
                        <w:jc w:val="center"/>
                        <w:rPr>
                          <w:rFonts w:ascii="Century Gothic" w:hAnsi="Century Gothic"/>
                          <w:lang w:val="es-ES_tradnl"/>
                        </w:rPr>
                      </w:pPr>
                    </w:p>
                    <w:p w:rsidR="00F403C0" w:rsidRPr="009C5A35" w:rsidRDefault="00F403C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03C0" w:rsidRPr="00AD6AF2" w:rsidRDefault="00F403C0" w:rsidP="00795A5A">
                            <w:pPr>
                              <w:ind w:right="930"/>
                              <w:jc w:val="center"/>
                              <w:rPr>
                                <w:rFonts w:ascii="Century Gothic" w:hAnsi="Century Gothic"/>
                                <w:sz w:val="14"/>
                                <w:lang w:val="es-ES_tradnl"/>
                              </w:rPr>
                            </w:pPr>
                          </w:p>
                          <w:p w:rsidR="00F403C0" w:rsidRPr="00AD6AF2" w:rsidRDefault="00F403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403C0" w:rsidRPr="00AD6AF2" w:rsidRDefault="00F403C0" w:rsidP="00795A5A">
                      <w:pPr>
                        <w:ind w:right="930"/>
                        <w:jc w:val="center"/>
                        <w:rPr>
                          <w:rFonts w:ascii="Century Gothic" w:hAnsi="Century Gothic"/>
                          <w:sz w:val="14"/>
                          <w:lang w:val="es-ES_tradnl"/>
                        </w:rPr>
                      </w:pPr>
                    </w:p>
                    <w:p w:rsidR="00F403C0" w:rsidRPr="00AD6AF2" w:rsidRDefault="00F403C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p>
    <w:p w:rsidR="008D6AC6" w:rsidRDefault="008D6AC6" w:rsidP="00EA7EC8">
      <w:pPr>
        <w:jc w:val="center"/>
        <w:rPr>
          <w:rFonts w:ascii="Calibri" w:hAnsi="Calibri" w:cs="Calibri"/>
          <w:b/>
          <w:color w:val="FF0000"/>
          <w:sz w:val="18"/>
          <w:szCs w:val="18"/>
        </w:rPr>
      </w:pPr>
      <w:bookmarkStart w:id="0" w:name="_GoBack"/>
      <w:bookmarkEnd w:id="0"/>
    </w:p>
    <w:p w:rsidR="009035AC" w:rsidRDefault="009035AC"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35AC" w:rsidRDefault="009035AC" w:rsidP="00AD7F60">
            <w:pPr>
              <w:rPr>
                <w:rFonts w:asciiTheme="minorHAnsi" w:eastAsia="Calibri" w:hAnsiTheme="minorHAnsi" w:cstheme="minorHAnsi"/>
                <w:b/>
                <w:sz w:val="22"/>
                <w:szCs w:val="22"/>
              </w:rPr>
            </w:pPr>
            <w:r w:rsidRPr="009035AC">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35AC" w:rsidRDefault="000970C8"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35AC" w:rsidRDefault="009035AC" w:rsidP="00AD7F60">
            <w:pPr>
              <w:rPr>
                <w:rFonts w:asciiTheme="minorHAnsi" w:eastAsia="Calibri" w:hAnsiTheme="minorHAnsi" w:cstheme="minorHAnsi"/>
                <w:b/>
                <w:sz w:val="22"/>
                <w:szCs w:val="22"/>
              </w:rPr>
            </w:pPr>
            <w:r w:rsidRPr="009035AC">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9035AC" w:rsidRDefault="009035AC" w:rsidP="00855E15">
            <w:pPr>
              <w:rPr>
                <w:rFonts w:asciiTheme="minorHAnsi" w:eastAsia="Calibri" w:hAnsiTheme="minorHAnsi" w:cstheme="minorHAnsi"/>
                <w:b/>
                <w:sz w:val="22"/>
                <w:szCs w:val="22"/>
              </w:rPr>
            </w:pPr>
            <w:r w:rsidRPr="009035AC">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AC2274">
        <w:trPr>
          <w:trHeight w:val="421"/>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B2263">
              <w:rPr>
                <w:rFonts w:asciiTheme="minorHAnsi" w:hAnsiTheme="minorHAnsi" w:cstheme="minorHAnsi"/>
                <w:sz w:val="22"/>
                <w:szCs w:val="22"/>
              </w:rPr>
              <w:t xml:space="preserve"> 11</w:t>
            </w:r>
            <w:r w:rsidR="00AC2274">
              <w:rPr>
                <w:rFonts w:asciiTheme="minorHAnsi" w:hAnsiTheme="minorHAnsi" w:cstheme="minorHAnsi"/>
                <w:sz w:val="22"/>
                <w:szCs w:val="22"/>
              </w:rPr>
              <w:t>/09/2018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9035AC"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2274" w:rsidP="007E37F6">
            <w:pPr>
              <w:rPr>
                <w:rFonts w:asciiTheme="minorHAnsi" w:hAnsiTheme="minorHAnsi" w:cstheme="minorHAnsi"/>
                <w:sz w:val="22"/>
                <w:szCs w:val="22"/>
              </w:rPr>
            </w:pPr>
            <w:r>
              <w:rPr>
                <w:rFonts w:asciiTheme="minorHAnsi" w:hAnsiTheme="minorHAnsi" w:cstheme="minorHAnsi"/>
                <w:sz w:val="22"/>
                <w:szCs w:val="22"/>
              </w:rPr>
              <w:t>1</w:t>
            </w:r>
            <w:r w:rsidR="007E37F6">
              <w:rPr>
                <w:rFonts w:asciiTheme="minorHAnsi" w:hAnsiTheme="minorHAnsi" w:cstheme="minorHAnsi"/>
                <w:sz w:val="22"/>
                <w:szCs w:val="22"/>
              </w:rPr>
              <w:t>3</w:t>
            </w:r>
            <w:r>
              <w:rPr>
                <w:rFonts w:asciiTheme="minorHAnsi" w:hAnsiTheme="minorHAnsi" w:cstheme="minorHAnsi"/>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C2274"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CC2381" w:rsidRDefault="000970C8"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Enviar a cguevara@ypfb.gob.bo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2274" w:rsidP="007E37F6">
            <w:pPr>
              <w:rPr>
                <w:rFonts w:asciiTheme="minorHAnsi" w:hAnsiTheme="minorHAnsi" w:cstheme="minorHAnsi"/>
                <w:sz w:val="22"/>
                <w:szCs w:val="22"/>
              </w:rPr>
            </w:pPr>
            <w:r>
              <w:rPr>
                <w:rFonts w:asciiTheme="minorHAnsi" w:hAnsiTheme="minorHAnsi" w:cstheme="minorHAnsi"/>
                <w:sz w:val="22"/>
                <w:szCs w:val="22"/>
              </w:rPr>
              <w:t>1</w:t>
            </w:r>
            <w:r w:rsidR="007E37F6">
              <w:rPr>
                <w:rFonts w:asciiTheme="minorHAnsi" w:hAnsiTheme="minorHAnsi" w:cstheme="minorHAnsi"/>
                <w:sz w:val="22"/>
                <w:szCs w:val="22"/>
              </w:rPr>
              <w:t>4</w:t>
            </w:r>
            <w:r>
              <w:rPr>
                <w:rFonts w:asciiTheme="minorHAnsi" w:hAnsiTheme="minorHAnsi" w:cstheme="minorHAnsi"/>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C2274" w:rsidP="00EA7EC8">
            <w:pPr>
              <w:rPr>
                <w:rFonts w:asciiTheme="minorHAnsi" w:hAnsiTheme="minorHAnsi" w:cstheme="minorHAnsi"/>
                <w:sz w:val="22"/>
                <w:szCs w:val="22"/>
              </w:rPr>
            </w:pPr>
            <w:r>
              <w:rPr>
                <w:rFonts w:asciiTheme="minorHAnsi" w:hAnsiTheme="minorHAnsi" w:cstheme="minorHAnsi"/>
                <w:sz w:val="22"/>
                <w:szCs w:val="22"/>
              </w:rPr>
              <w:t>15:</w:t>
            </w:r>
            <w:r w:rsidR="0083467C">
              <w:rPr>
                <w:rFonts w:asciiTheme="minorHAnsi" w:hAnsiTheme="minorHAnsi" w:cstheme="minorHAnsi"/>
                <w:sz w:val="22"/>
                <w:szCs w:val="22"/>
              </w:rPr>
              <w:t>30</w:t>
            </w:r>
          </w:p>
        </w:tc>
        <w:tc>
          <w:tcPr>
            <w:tcW w:w="3534" w:type="dxa"/>
          </w:tcPr>
          <w:p w:rsidR="0083467C" w:rsidRDefault="0083467C" w:rsidP="0083467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83467C" w:rsidP="0083467C">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3467C" w:rsidP="006B2263">
            <w:pPr>
              <w:rPr>
                <w:rFonts w:asciiTheme="minorHAnsi" w:hAnsiTheme="minorHAnsi" w:cstheme="minorHAnsi"/>
                <w:sz w:val="22"/>
                <w:szCs w:val="22"/>
              </w:rPr>
            </w:pPr>
            <w:r>
              <w:rPr>
                <w:rFonts w:asciiTheme="minorHAnsi" w:hAnsiTheme="minorHAnsi" w:cstheme="minorHAnsi"/>
                <w:sz w:val="22"/>
                <w:szCs w:val="22"/>
              </w:rPr>
              <w:t>2</w:t>
            </w:r>
            <w:r w:rsidR="007E37F6">
              <w:rPr>
                <w:rFonts w:asciiTheme="minorHAnsi" w:hAnsiTheme="minorHAnsi" w:cstheme="minorHAnsi"/>
                <w:sz w:val="22"/>
                <w:szCs w:val="22"/>
              </w:rPr>
              <w:t>0</w:t>
            </w:r>
            <w:r>
              <w:rPr>
                <w:rFonts w:asciiTheme="minorHAnsi" w:hAnsiTheme="minorHAnsi" w:cstheme="minorHAnsi"/>
                <w:sz w:val="22"/>
                <w:szCs w:val="22"/>
              </w:rPr>
              <w:t>/09/2018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3467C"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3467C" w:rsidRDefault="0083467C" w:rsidP="0083467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83467C" w:rsidP="0083467C">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3467C" w:rsidP="007E37F6">
            <w:pPr>
              <w:rPr>
                <w:rFonts w:asciiTheme="minorHAnsi" w:hAnsiTheme="minorHAnsi" w:cstheme="minorHAnsi"/>
                <w:sz w:val="22"/>
                <w:szCs w:val="22"/>
              </w:rPr>
            </w:pPr>
            <w:r>
              <w:rPr>
                <w:rFonts w:asciiTheme="minorHAnsi" w:hAnsiTheme="minorHAnsi" w:cstheme="minorHAnsi"/>
                <w:sz w:val="22"/>
                <w:szCs w:val="22"/>
              </w:rPr>
              <w:t>2</w:t>
            </w:r>
            <w:r w:rsidR="007E37F6">
              <w:rPr>
                <w:rFonts w:asciiTheme="minorHAnsi" w:hAnsiTheme="minorHAnsi" w:cstheme="minorHAnsi"/>
                <w:sz w:val="22"/>
                <w:szCs w:val="22"/>
              </w:rPr>
              <w:t>0</w:t>
            </w:r>
            <w:r>
              <w:rPr>
                <w:rFonts w:asciiTheme="minorHAnsi" w:hAnsiTheme="minorHAnsi" w:cstheme="minorHAnsi"/>
                <w:sz w:val="22"/>
                <w:szCs w:val="22"/>
              </w:rPr>
              <w:t>/09/2018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83467C"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3467C" w:rsidRDefault="0083467C" w:rsidP="0083467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83467C" w:rsidP="0083467C">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83467C" w:rsidRDefault="007E37F6" w:rsidP="006B2263">
            <w:pPr>
              <w:jc w:val="both"/>
              <w:rPr>
                <w:rFonts w:asciiTheme="minorHAnsi" w:hAnsiTheme="minorHAnsi" w:cstheme="minorHAnsi"/>
                <w:szCs w:val="22"/>
              </w:rPr>
            </w:pPr>
            <w:r>
              <w:rPr>
                <w:rFonts w:asciiTheme="minorHAnsi" w:hAnsiTheme="minorHAnsi" w:cstheme="minorHAnsi"/>
                <w:szCs w:val="22"/>
              </w:rPr>
              <w:t>0</w:t>
            </w:r>
            <w:r w:rsidR="006B2263">
              <w:rPr>
                <w:rFonts w:asciiTheme="minorHAnsi" w:hAnsiTheme="minorHAnsi" w:cstheme="minorHAnsi"/>
                <w:szCs w:val="22"/>
              </w:rPr>
              <w:t>2</w:t>
            </w:r>
            <w:r w:rsidR="0083467C" w:rsidRPr="0083467C">
              <w:rPr>
                <w:rFonts w:asciiTheme="minorHAnsi" w:hAnsiTheme="minorHAnsi" w:cstheme="minorHAnsi"/>
                <w:szCs w:val="22"/>
              </w:rPr>
              <w:t>/10/2018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83467C" w:rsidRDefault="006B2263" w:rsidP="007E37F6">
            <w:pPr>
              <w:jc w:val="both"/>
              <w:rPr>
                <w:rFonts w:asciiTheme="minorHAnsi" w:hAnsiTheme="minorHAnsi" w:cstheme="minorHAnsi"/>
                <w:color w:val="000000"/>
                <w:sz w:val="22"/>
                <w:szCs w:val="22"/>
                <w:lang w:val="es-BO"/>
              </w:rPr>
            </w:pPr>
            <w:r>
              <w:rPr>
                <w:rFonts w:asciiTheme="minorHAnsi" w:hAnsiTheme="minorHAnsi" w:cstheme="minorHAnsi"/>
                <w:szCs w:val="22"/>
              </w:rPr>
              <w:t>05</w:t>
            </w:r>
            <w:r w:rsidR="0083467C" w:rsidRPr="0083467C">
              <w:rPr>
                <w:rFonts w:asciiTheme="minorHAnsi" w:hAnsiTheme="minorHAnsi" w:cstheme="minorHAnsi"/>
                <w:szCs w:val="22"/>
              </w:rPr>
              <w:t>/1</w:t>
            </w:r>
            <w:r w:rsidR="007E37F6">
              <w:rPr>
                <w:rFonts w:asciiTheme="minorHAnsi" w:hAnsiTheme="minorHAnsi" w:cstheme="minorHAnsi"/>
                <w:szCs w:val="22"/>
              </w:rPr>
              <w:t>0</w:t>
            </w:r>
            <w:r w:rsidR="0083467C" w:rsidRPr="0083467C">
              <w:rPr>
                <w:rFonts w:asciiTheme="minorHAnsi" w:hAnsiTheme="minorHAnsi" w:cstheme="minorHAnsi"/>
                <w:szCs w:val="22"/>
              </w:rPr>
              <w:t>/2018</w:t>
            </w:r>
          </w:p>
        </w:tc>
      </w:tr>
    </w:tbl>
    <w:p w:rsidR="009035AC" w:rsidRDefault="009035AC" w:rsidP="00D62DD9">
      <w:pPr>
        <w:rPr>
          <w:rFonts w:asciiTheme="minorHAnsi" w:hAnsiTheme="minorHAnsi" w:cstheme="minorHAnsi"/>
          <w:sz w:val="22"/>
          <w:szCs w:val="22"/>
        </w:rPr>
      </w:pPr>
    </w:p>
    <w:p w:rsidR="009035AC" w:rsidRDefault="009035AC">
      <w:pPr>
        <w:rPr>
          <w:rFonts w:asciiTheme="minorHAnsi" w:hAnsiTheme="minorHAnsi" w:cstheme="minorHAnsi"/>
          <w:sz w:val="22"/>
          <w:szCs w:val="22"/>
        </w:rPr>
      </w:pPr>
      <w:r>
        <w:rPr>
          <w:rFonts w:asciiTheme="minorHAnsi" w:hAnsiTheme="minorHAnsi" w:cstheme="minorHAnsi"/>
          <w:sz w:val="22"/>
          <w:szCs w:val="22"/>
        </w:rPr>
        <w:br w:type="page"/>
      </w: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9035A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403C0" w:rsidRPr="006F470A" w:rsidTr="009035A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1</w:t>
            </w:r>
          </w:p>
        </w:tc>
        <w:tc>
          <w:tcPr>
            <w:tcW w:w="3436" w:type="dxa"/>
            <w:tcBorders>
              <w:top w:val="nil"/>
              <w:left w:val="nil"/>
              <w:bottom w:val="single" w:sz="8" w:space="0" w:color="auto"/>
              <w:right w:val="single" w:sz="8" w:space="0" w:color="auto"/>
            </w:tcBorders>
            <w:shd w:val="clear" w:color="000000" w:fill="FFFFFF"/>
            <w:vAlign w:val="center"/>
          </w:tcPr>
          <w:p w:rsidR="00F403C0" w:rsidRDefault="00F403C0" w:rsidP="00F403C0">
            <w:pPr>
              <w:jc w:val="both"/>
              <w:rPr>
                <w:rFonts w:ascii="Calibri" w:hAnsi="Calibri" w:cs="Calibri"/>
                <w:color w:val="000000"/>
                <w:sz w:val="18"/>
                <w:szCs w:val="18"/>
              </w:rPr>
            </w:pPr>
            <w:r>
              <w:rPr>
                <w:rFonts w:ascii="Calibri" w:hAnsi="Calibri" w:cs="Calibri"/>
                <w:color w:val="000000"/>
                <w:sz w:val="18"/>
                <w:szCs w:val="18"/>
              </w:rPr>
              <w:t>Tanques estacionarios aéreos para almacenamiento de GLP a granel, modelo 4 M3 y sus accesorios</w:t>
            </w:r>
          </w:p>
        </w:tc>
        <w:tc>
          <w:tcPr>
            <w:tcW w:w="1309" w:type="dxa"/>
            <w:tcBorders>
              <w:top w:val="nil"/>
              <w:left w:val="nil"/>
              <w:bottom w:val="single" w:sz="8" w:space="0" w:color="auto"/>
              <w:right w:val="single" w:sz="4" w:space="0" w:color="auto"/>
            </w:tcBorders>
            <w:shd w:val="clear" w:color="auto" w:fill="auto"/>
            <w:noWrap/>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TANQUES</w:t>
            </w:r>
          </w:p>
        </w:tc>
        <w:tc>
          <w:tcPr>
            <w:tcW w:w="1225" w:type="dxa"/>
            <w:tcBorders>
              <w:top w:val="nil"/>
              <w:left w:val="single" w:sz="4" w:space="0" w:color="auto"/>
              <w:bottom w:val="single" w:sz="8" w:space="0" w:color="auto"/>
              <w:right w:val="single" w:sz="8" w:space="0" w:color="auto"/>
            </w:tcBorders>
            <w:shd w:val="clear" w:color="auto" w:fill="auto"/>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17</w:t>
            </w:r>
          </w:p>
        </w:tc>
        <w:tc>
          <w:tcPr>
            <w:tcW w:w="1457" w:type="dxa"/>
            <w:tcBorders>
              <w:top w:val="nil"/>
              <w:left w:val="nil"/>
              <w:bottom w:val="single" w:sz="8" w:space="0" w:color="auto"/>
              <w:right w:val="single" w:sz="8" w:space="0" w:color="auto"/>
            </w:tcBorders>
            <w:shd w:val="clear" w:color="auto" w:fill="auto"/>
            <w:vAlign w:val="center"/>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33.000,00</w:t>
            </w:r>
          </w:p>
        </w:tc>
        <w:tc>
          <w:tcPr>
            <w:tcW w:w="1951" w:type="dxa"/>
            <w:tcBorders>
              <w:top w:val="nil"/>
              <w:left w:val="nil"/>
              <w:bottom w:val="single" w:sz="8" w:space="0" w:color="auto"/>
              <w:right w:val="single" w:sz="8" w:space="0" w:color="auto"/>
            </w:tcBorders>
            <w:shd w:val="clear" w:color="auto" w:fill="auto"/>
            <w:noWrap/>
            <w:vAlign w:val="center"/>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561.000,00</w:t>
            </w:r>
          </w:p>
        </w:tc>
      </w:tr>
      <w:tr w:rsidR="00F403C0" w:rsidRPr="006F470A" w:rsidTr="009035A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2</w:t>
            </w:r>
          </w:p>
        </w:tc>
        <w:tc>
          <w:tcPr>
            <w:tcW w:w="3436" w:type="dxa"/>
            <w:tcBorders>
              <w:top w:val="nil"/>
              <w:left w:val="nil"/>
              <w:bottom w:val="single" w:sz="8" w:space="0" w:color="auto"/>
              <w:right w:val="single" w:sz="8" w:space="0" w:color="auto"/>
            </w:tcBorders>
            <w:shd w:val="clear" w:color="000000" w:fill="FFFFFF"/>
            <w:vAlign w:val="center"/>
          </w:tcPr>
          <w:p w:rsidR="00F403C0" w:rsidRDefault="00F403C0" w:rsidP="00F403C0">
            <w:pPr>
              <w:jc w:val="both"/>
              <w:rPr>
                <w:rFonts w:ascii="Calibri" w:hAnsi="Calibri" w:cs="Calibri"/>
                <w:color w:val="000000"/>
                <w:sz w:val="18"/>
                <w:szCs w:val="18"/>
              </w:rPr>
            </w:pPr>
            <w:r>
              <w:rPr>
                <w:rFonts w:ascii="Calibri" w:hAnsi="Calibri" w:cs="Calibri"/>
                <w:color w:val="000000"/>
                <w:sz w:val="18"/>
                <w:szCs w:val="18"/>
              </w:rPr>
              <w:t>Tanques estacionarios aéreos para almacenamiento de GLP a granel, modelo 7.3 M3 y sus accesorios</w:t>
            </w:r>
          </w:p>
        </w:tc>
        <w:tc>
          <w:tcPr>
            <w:tcW w:w="1309" w:type="dxa"/>
            <w:tcBorders>
              <w:top w:val="nil"/>
              <w:left w:val="nil"/>
              <w:bottom w:val="single" w:sz="8" w:space="0" w:color="auto"/>
              <w:right w:val="single" w:sz="4" w:space="0" w:color="auto"/>
            </w:tcBorders>
            <w:shd w:val="clear" w:color="auto" w:fill="auto"/>
            <w:noWrap/>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TANQUES</w:t>
            </w:r>
          </w:p>
        </w:tc>
        <w:tc>
          <w:tcPr>
            <w:tcW w:w="1225" w:type="dxa"/>
            <w:tcBorders>
              <w:top w:val="nil"/>
              <w:left w:val="single" w:sz="4" w:space="0" w:color="auto"/>
              <w:bottom w:val="single" w:sz="8" w:space="0" w:color="auto"/>
              <w:right w:val="single" w:sz="8" w:space="0" w:color="auto"/>
            </w:tcBorders>
            <w:shd w:val="clear" w:color="auto" w:fill="auto"/>
            <w:vAlign w:val="center"/>
          </w:tcPr>
          <w:p w:rsidR="00F403C0" w:rsidRDefault="00F403C0" w:rsidP="00F403C0">
            <w:pPr>
              <w:jc w:val="center"/>
              <w:rPr>
                <w:rFonts w:ascii="Calibri" w:hAnsi="Calibri" w:cs="Calibri"/>
                <w:b/>
                <w:bCs/>
                <w:color w:val="000000"/>
                <w:sz w:val="18"/>
                <w:szCs w:val="18"/>
              </w:rPr>
            </w:pPr>
            <w:r>
              <w:rPr>
                <w:rFonts w:ascii="Calibri" w:hAnsi="Calibri" w:cs="Calibri"/>
                <w:b/>
                <w:bCs/>
                <w:color w:val="000000"/>
                <w:sz w:val="18"/>
                <w:szCs w:val="18"/>
              </w:rPr>
              <w:t>17</w:t>
            </w:r>
          </w:p>
        </w:tc>
        <w:tc>
          <w:tcPr>
            <w:tcW w:w="1457" w:type="dxa"/>
            <w:tcBorders>
              <w:top w:val="nil"/>
              <w:left w:val="nil"/>
              <w:bottom w:val="single" w:sz="8" w:space="0" w:color="auto"/>
              <w:right w:val="single" w:sz="8" w:space="0" w:color="auto"/>
            </w:tcBorders>
            <w:shd w:val="clear" w:color="auto" w:fill="auto"/>
            <w:vAlign w:val="center"/>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44.700,00</w:t>
            </w:r>
          </w:p>
        </w:tc>
        <w:tc>
          <w:tcPr>
            <w:tcW w:w="1951" w:type="dxa"/>
            <w:tcBorders>
              <w:top w:val="nil"/>
              <w:left w:val="nil"/>
              <w:bottom w:val="single" w:sz="8" w:space="0" w:color="auto"/>
              <w:right w:val="single" w:sz="8" w:space="0" w:color="auto"/>
            </w:tcBorders>
            <w:shd w:val="clear" w:color="auto" w:fill="auto"/>
            <w:noWrap/>
            <w:vAlign w:val="center"/>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759.900,00</w:t>
            </w:r>
          </w:p>
        </w:tc>
      </w:tr>
      <w:tr w:rsidR="00103622" w:rsidRPr="006F470A" w:rsidTr="009035A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F403C0" w:rsidP="00B37050">
            <w:pPr>
              <w:jc w:val="right"/>
              <w:rPr>
                <w:rFonts w:asciiTheme="minorHAnsi" w:hAnsiTheme="minorHAnsi" w:cstheme="minorHAnsi"/>
                <w:color w:val="000000"/>
                <w:lang w:val="es-BO" w:eastAsia="es-BO"/>
              </w:rPr>
            </w:pPr>
            <w:r>
              <w:rPr>
                <w:rFonts w:ascii="Calibri" w:hAnsi="Calibri" w:cs="Calibri"/>
                <w:b/>
                <w:bCs/>
                <w:color w:val="000000"/>
                <w:sz w:val="22"/>
                <w:szCs w:val="22"/>
              </w:rPr>
              <w:t>1.320.900,00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9035AC" w:rsidRDefault="009035AC" w:rsidP="00B37050">
      <w:pPr>
        <w:jc w:val="center"/>
        <w:rPr>
          <w:rFonts w:asciiTheme="minorHAnsi" w:hAnsiTheme="minorHAnsi" w:cstheme="minorHAnsi"/>
          <w:b/>
          <w:sz w:val="22"/>
          <w:szCs w:val="22"/>
        </w:rPr>
      </w:pPr>
    </w:p>
    <w:p w:rsidR="009035AC" w:rsidRDefault="009035AC" w:rsidP="00B37050">
      <w:pPr>
        <w:jc w:val="center"/>
        <w:rPr>
          <w:rFonts w:asciiTheme="minorHAnsi" w:hAnsiTheme="minorHAnsi" w:cstheme="minorHAnsi"/>
          <w:b/>
          <w:sz w:val="22"/>
          <w:szCs w:val="22"/>
        </w:rPr>
      </w:pPr>
    </w:p>
    <w:p w:rsidR="009035AC" w:rsidRDefault="009035AC"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3740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03740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0374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03740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3740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3740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37400">
      <w:pPr>
        <w:pStyle w:val="Sinespaciado4"/>
        <w:numPr>
          <w:ilvl w:val="0"/>
          <w:numId w:val="27"/>
        </w:numPr>
        <w:ind w:left="851"/>
        <w:jc w:val="both"/>
      </w:pPr>
      <w:r w:rsidRPr="006F470A">
        <w:t>Que tengan sentencia ejecutoriada, con impedimento para ejercer el comercio.</w:t>
      </w:r>
    </w:p>
    <w:p w:rsidR="006A773C" w:rsidRPr="006F470A" w:rsidRDefault="006A773C" w:rsidP="0003740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3740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3740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37400">
      <w:pPr>
        <w:pStyle w:val="Sinespaciado4"/>
        <w:numPr>
          <w:ilvl w:val="0"/>
          <w:numId w:val="27"/>
        </w:numPr>
        <w:ind w:left="851"/>
        <w:jc w:val="both"/>
      </w:pPr>
      <w:r w:rsidRPr="002932FE">
        <w:t>Que hubiesen declarado su disolución o quiebra.</w:t>
      </w:r>
    </w:p>
    <w:p w:rsidR="006A773C" w:rsidRPr="006F470A" w:rsidRDefault="006A773C" w:rsidP="0003740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37400">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3740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3740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3740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9035AC">
        <w:rPr>
          <w:rFonts w:asciiTheme="minorHAnsi" w:hAnsiTheme="minorHAnsi" w:cstheme="minorHAnsi"/>
          <w:sz w:val="22"/>
          <w:szCs w:val="22"/>
        </w:rPr>
        <w:t>en bolivianos</w:t>
      </w:r>
      <w:r w:rsidR="009035AC" w:rsidRPr="009035AC">
        <w:rPr>
          <w:rFonts w:asciiTheme="minorHAnsi" w:hAnsiTheme="minorHAnsi" w:cstheme="minorHAnsi"/>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3740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374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374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374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374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3740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3740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3740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3740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3740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374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3740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3740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03740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3740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374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3740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374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0374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374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374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3740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3740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374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374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374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F403C0" w:rsidRDefault="00A11440" w:rsidP="00A11440">
      <w:pPr>
        <w:spacing w:before="100" w:beforeAutospacing="1" w:after="100" w:afterAutospacing="1"/>
        <w:ind w:left="426"/>
        <w:jc w:val="both"/>
        <w:rPr>
          <w:rFonts w:asciiTheme="minorHAnsi" w:hAnsiTheme="minorHAnsi" w:cstheme="minorHAnsi"/>
          <w:b/>
          <w:bCs/>
          <w:i/>
          <w:iCs/>
          <w:lang w:eastAsia="es-BO"/>
        </w:rPr>
      </w:pPr>
      <w:r w:rsidRPr="00F403C0">
        <w:rPr>
          <w:rFonts w:asciiTheme="minorHAnsi" w:hAnsiTheme="minorHAnsi" w:cstheme="minorHAnsi"/>
          <w:b/>
          <w:bCs/>
          <w:i/>
          <w:iCs/>
          <w:lang w:eastAsia="es-BO"/>
        </w:rPr>
        <w:t xml:space="preserve"> “No corresponde”.</w:t>
      </w:r>
    </w:p>
    <w:p w:rsidR="00900663" w:rsidRPr="00F403C0" w:rsidRDefault="00900663" w:rsidP="002750AD">
      <w:pPr>
        <w:pStyle w:val="Prrafodelista"/>
        <w:numPr>
          <w:ilvl w:val="0"/>
          <w:numId w:val="3"/>
        </w:numPr>
        <w:ind w:left="426" w:hanging="426"/>
        <w:jc w:val="both"/>
        <w:rPr>
          <w:rFonts w:asciiTheme="minorHAnsi" w:hAnsiTheme="minorHAnsi" w:cstheme="minorHAnsi"/>
          <w:b/>
          <w:sz w:val="22"/>
          <w:szCs w:val="22"/>
        </w:rPr>
      </w:pPr>
      <w:r w:rsidRPr="00F403C0">
        <w:rPr>
          <w:rFonts w:asciiTheme="minorHAnsi" w:hAnsiTheme="minorHAnsi" w:cstheme="minorHAnsi"/>
          <w:b/>
          <w:sz w:val="22"/>
          <w:szCs w:val="22"/>
        </w:rPr>
        <w:t>INSPECCIÓN PREVIA</w:t>
      </w:r>
      <w:r w:rsidR="00F9669E" w:rsidRPr="00F403C0">
        <w:rPr>
          <w:rFonts w:asciiTheme="minorHAnsi" w:hAnsiTheme="minorHAnsi" w:cstheme="minorHAnsi"/>
          <w:b/>
          <w:sz w:val="22"/>
          <w:szCs w:val="22"/>
        </w:rPr>
        <w:t>.-</w:t>
      </w:r>
    </w:p>
    <w:p w:rsidR="00A11440" w:rsidRPr="00F403C0"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F403C0">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970C8" w:rsidRDefault="000970C8"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970C8" w:rsidRDefault="000970C8"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374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374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3740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3740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374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374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3740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035AC" w:rsidRDefault="009035AC">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9035AC" w:rsidRDefault="009035AC">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374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3740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3740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3740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3740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9035AC">
        <w:rPr>
          <w:rFonts w:asciiTheme="minorHAnsi" w:hAnsiTheme="minorHAnsi" w:cstheme="minorHAnsi"/>
          <w:sz w:val="22"/>
          <w:szCs w:val="22"/>
        </w:rPr>
        <w:t>)</w:t>
      </w:r>
    </w:p>
    <w:p w:rsidR="004A11B1" w:rsidRPr="009803E1" w:rsidRDefault="006E23E4" w:rsidP="0003740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3740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141D35" w:rsidRPr="006F470A" w:rsidRDefault="00141D35" w:rsidP="0003740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374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374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3740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3740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3740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3740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374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3740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9035AC" w:rsidRDefault="009035AC" w:rsidP="00775867">
      <w:pPr>
        <w:jc w:val="center"/>
        <w:rPr>
          <w:rFonts w:asciiTheme="minorHAnsi" w:hAnsiTheme="minorHAnsi" w:cstheme="minorHAnsi"/>
          <w:b/>
          <w:sz w:val="22"/>
          <w:szCs w:val="22"/>
        </w:rPr>
      </w:pPr>
    </w:p>
    <w:p w:rsidR="009035AC" w:rsidRDefault="009035AC" w:rsidP="00775867">
      <w:pPr>
        <w:jc w:val="center"/>
        <w:rPr>
          <w:rFonts w:asciiTheme="minorHAnsi" w:hAnsiTheme="minorHAnsi" w:cstheme="minorHAnsi"/>
          <w:b/>
          <w:sz w:val="22"/>
          <w:szCs w:val="22"/>
        </w:rPr>
      </w:pPr>
    </w:p>
    <w:p w:rsidR="009035AC" w:rsidRDefault="009035AC"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0970C8" w:rsidRDefault="00815DCA" w:rsidP="00775867">
      <w:pPr>
        <w:jc w:val="center"/>
        <w:rPr>
          <w:rFonts w:asciiTheme="minorHAnsi" w:hAnsiTheme="minorHAnsi" w:cstheme="minorHAnsi"/>
          <w:b/>
          <w:sz w:val="22"/>
          <w:szCs w:val="22"/>
          <w:u w:val="single"/>
        </w:rPr>
      </w:pPr>
      <w:r w:rsidRPr="000970C8">
        <w:rPr>
          <w:rFonts w:asciiTheme="minorHAnsi" w:hAnsiTheme="minorHAnsi" w:cstheme="minorHAnsi"/>
          <w:b/>
          <w:sz w:val="22"/>
          <w:szCs w:val="22"/>
          <w:u w:val="single"/>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3740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3740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374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0374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374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374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3740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3740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03740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3740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3740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3740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374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374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3740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3740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374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03740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374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374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3740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3740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3740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3740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3740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3740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03740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3740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035AC" w:rsidRDefault="009035AC" w:rsidP="001C043B">
      <w:pPr>
        <w:jc w:val="center"/>
        <w:rPr>
          <w:lang w:val="es-BO" w:eastAsia="es-BO"/>
        </w:rPr>
      </w:pPr>
      <w:r w:rsidRPr="009035AC">
        <w:rPr>
          <w:rFonts w:ascii="Segoe UI" w:hAnsi="Segoe UI" w:cs="Segoe UI"/>
          <w:b/>
          <w:bCs/>
        </w:rPr>
        <w:t>(</w:t>
      </w:r>
      <w:r w:rsidR="001C043B" w:rsidRPr="009035AC">
        <w:rPr>
          <w:rFonts w:ascii="Segoe UI" w:hAnsi="Segoe UI" w:cs="Segoe UI"/>
          <w:b/>
          <w:bCs/>
        </w:rPr>
        <w:t>Bolivianos</w:t>
      </w:r>
      <w:r w:rsidRPr="009035AC">
        <w:rPr>
          <w:rFonts w:ascii="Segoe UI" w:hAnsi="Segoe UI" w:cs="Segoe UI"/>
          <w:b/>
          <w:bCs/>
        </w:rPr>
        <w:t>)</w:t>
      </w:r>
      <w:r w:rsidR="001C043B" w:rsidRPr="009035AC">
        <w:rPr>
          <w:rFonts w:ascii="Segoe UI" w:hAnsi="Segoe UI" w:cs="Segoe UI"/>
          <w:b/>
          <w:bCs/>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403C0" w:rsidRPr="006F470A" w:rsidTr="00F403C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F403C0" w:rsidRPr="00F403C0" w:rsidRDefault="00F403C0" w:rsidP="00F403C0">
            <w:pPr>
              <w:jc w:val="center"/>
              <w:rPr>
                <w:rFonts w:ascii="Calibri" w:hAnsi="Calibri"/>
                <w:sz w:val="22"/>
                <w:szCs w:val="22"/>
              </w:rPr>
            </w:pPr>
            <w:r w:rsidRPr="00F403C0">
              <w:rPr>
                <w:rFonts w:ascii="Calibri" w:hAnsi="Calibri"/>
                <w:sz w:val="22"/>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F403C0" w:rsidRPr="00F403C0" w:rsidRDefault="00F403C0" w:rsidP="00F403C0">
            <w:pPr>
              <w:rPr>
                <w:rFonts w:ascii="Calibri" w:hAnsi="Calibri"/>
                <w:sz w:val="22"/>
                <w:szCs w:val="22"/>
              </w:rPr>
            </w:pPr>
            <w:r w:rsidRPr="00F403C0">
              <w:rPr>
                <w:rFonts w:ascii="Calibri" w:hAnsi="Calibri"/>
                <w:sz w:val="22"/>
                <w:szCs w:val="22"/>
              </w:rPr>
              <w:t>Tanques estacionarios aéreos para almacenamiento de GLP a granel, modelo 4 M3 y sus accesorios</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F403C0" w:rsidRPr="00F403C0" w:rsidRDefault="00F403C0" w:rsidP="00F403C0">
            <w:pPr>
              <w:jc w:val="center"/>
              <w:rPr>
                <w:rFonts w:ascii="Calibri" w:hAnsi="Calibri"/>
                <w:sz w:val="22"/>
                <w:szCs w:val="22"/>
              </w:rPr>
            </w:pPr>
            <w:r w:rsidRPr="00F403C0">
              <w:rPr>
                <w:rFonts w:ascii="Calibri" w:hAnsi="Calibri"/>
                <w:sz w:val="22"/>
                <w:szCs w:val="22"/>
              </w:rPr>
              <w:t>TANQUES</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F403C0" w:rsidRPr="00F403C0" w:rsidRDefault="00F403C0" w:rsidP="00F403C0">
            <w:pPr>
              <w:jc w:val="center"/>
              <w:rPr>
                <w:rFonts w:ascii="Calibri" w:hAnsi="Calibri"/>
                <w:sz w:val="22"/>
                <w:szCs w:val="22"/>
              </w:rPr>
            </w:pPr>
            <w:r w:rsidRPr="00F403C0">
              <w:rPr>
                <w:rFonts w:ascii="Calibri" w:hAnsi="Calibri"/>
                <w:sz w:val="22"/>
                <w:szCs w:val="22"/>
              </w:rPr>
              <w:t>17</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F403C0" w:rsidRPr="00F403C0" w:rsidRDefault="00F403C0" w:rsidP="00F403C0">
            <w:pPr>
              <w:rPr>
                <w:rFonts w:ascii="Calibri" w:hAnsi="Calibri"/>
                <w:sz w:val="22"/>
                <w:szCs w:val="22"/>
              </w:rPr>
            </w:pPr>
          </w:p>
        </w:tc>
        <w:tc>
          <w:tcPr>
            <w:tcW w:w="1553" w:type="dxa"/>
            <w:tcBorders>
              <w:top w:val="single" w:sz="12" w:space="0" w:color="auto"/>
              <w:left w:val="single" w:sz="4" w:space="0" w:color="auto"/>
              <w:bottom w:val="single" w:sz="4" w:space="0" w:color="auto"/>
            </w:tcBorders>
            <w:shd w:val="clear" w:color="auto" w:fill="FFFFFF"/>
          </w:tcPr>
          <w:p w:rsidR="00F403C0" w:rsidRPr="00F403C0" w:rsidRDefault="00F403C0" w:rsidP="00F403C0">
            <w:pPr>
              <w:rPr>
                <w:rFonts w:ascii="Calibri" w:hAnsi="Calibri"/>
                <w:sz w:val="22"/>
                <w:szCs w:val="22"/>
              </w:rPr>
            </w:pPr>
          </w:p>
        </w:tc>
      </w:tr>
      <w:tr w:rsidR="00F403C0" w:rsidRPr="006F470A" w:rsidTr="00F403C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F403C0" w:rsidRPr="00F403C0" w:rsidRDefault="00F403C0" w:rsidP="00F403C0">
            <w:pPr>
              <w:jc w:val="center"/>
              <w:rPr>
                <w:rFonts w:ascii="Calibri" w:hAnsi="Calibri"/>
                <w:sz w:val="22"/>
                <w:szCs w:val="22"/>
              </w:rPr>
            </w:pPr>
            <w:r w:rsidRPr="00F403C0">
              <w:rPr>
                <w:rFonts w:ascii="Calibri" w:hAnsi="Calibri"/>
                <w:sz w:val="22"/>
                <w:szCs w:val="2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403C0" w:rsidRPr="00F403C0" w:rsidRDefault="00F403C0" w:rsidP="00F403C0">
            <w:pPr>
              <w:rPr>
                <w:rFonts w:ascii="Calibri" w:hAnsi="Calibri"/>
                <w:sz w:val="22"/>
                <w:szCs w:val="22"/>
              </w:rPr>
            </w:pPr>
            <w:r w:rsidRPr="00F403C0">
              <w:rPr>
                <w:rFonts w:ascii="Calibri" w:hAnsi="Calibri"/>
                <w:sz w:val="22"/>
                <w:szCs w:val="22"/>
              </w:rPr>
              <w:t>Tanques estacionarios aéreos para almacenamiento de GLP a granel, modelo 7.3 M3 y sus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03C0" w:rsidRPr="00F403C0" w:rsidRDefault="00F403C0" w:rsidP="00F403C0">
            <w:pPr>
              <w:jc w:val="center"/>
              <w:rPr>
                <w:rFonts w:ascii="Calibri" w:hAnsi="Calibri"/>
                <w:sz w:val="22"/>
                <w:szCs w:val="22"/>
              </w:rPr>
            </w:pPr>
            <w:r w:rsidRPr="00F403C0">
              <w:rPr>
                <w:rFonts w:ascii="Calibri" w:hAnsi="Calibri"/>
                <w:sz w:val="22"/>
                <w:szCs w:val="22"/>
              </w:rPr>
              <w:t>TANQUES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403C0" w:rsidRPr="00F403C0" w:rsidRDefault="00F403C0" w:rsidP="00F403C0">
            <w:pPr>
              <w:jc w:val="center"/>
              <w:rPr>
                <w:rFonts w:ascii="Calibri" w:hAnsi="Calibri"/>
                <w:sz w:val="22"/>
                <w:szCs w:val="22"/>
              </w:rPr>
            </w:pPr>
            <w:r w:rsidRPr="00F403C0">
              <w:rPr>
                <w:rFonts w:ascii="Calibri" w:hAnsi="Calibri"/>
                <w:sz w:val="22"/>
                <w:szCs w:val="22"/>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03C0" w:rsidRPr="00F403C0" w:rsidRDefault="00F403C0" w:rsidP="00F403C0">
            <w:pPr>
              <w:rPr>
                <w:rFonts w:ascii="Calibri" w:hAnsi="Calibri"/>
                <w:sz w:val="22"/>
                <w:szCs w:val="22"/>
              </w:rPr>
            </w:pPr>
          </w:p>
        </w:tc>
        <w:tc>
          <w:tcPr>
            <w:tcW w:w="1553" w:type="dxa"/>
            <w:tcBorders>
              <w:top w:val="single" w:sz="4" w:space="0" w:color="auto"/>
              <w:left w:val="single" w:sz="4" w:space="0" w:color="auto"/>
              <w:bottom w:val="single" w:sz="4" w:space="0" w:color="auto"/>
            </w:tcBorders>
            <w:shd w:val="clear" w:color="auto" w:fill="FFFFFF"/>
          </w:tcPr>
          <w:p w:rsidR="00F403C0" w:rsidRPr="00F403C0" w:rsidRDefault="00F403C0" w:rsidP="00F403C0">
            <w:pPr>
              <w:rPr>
                <w:rFonts w:ascii="Calibri" w:hAnsi="Calibri"/>
                <w:sz w:val="22"/>
                <w:szCs w:val="22"/>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F403C0" w:rsidRDefault="00F403C0" w:rsidP="005D1446">
      <w:pPr>
        <w:rPr>
          <w:rFonts w:asciiTheme="minorHAnsi" w:hAnsiTheme="minorHAnsi" w:cstheme="minorHAnsi"/>
          <w:b/>
          <w:sz w:val="22"/>
          <w:szCs w:val="22"/>
        </w:rPr>
        <w:sectPr w:rsidR="00F403C0" w:rsidSect="00B857A6">
          <w:footerReference w:type="default" r:id="rId17"/>
          <w:footerReference w:type="first" r:id="rId18"/>
          <w:pgSz w:w="12242" w:h="15842" w:code="1"/>
          <w:pgMar w:top="1418" w:right="1418" w:bottom="426" w:left="1701" w:header="624" w:footer="851" w:gutter="0"/>
          <w:cols w:space="708"/>
          <w:titlePg/>
          <w:docGrid w:linePitch="360"/>
        </w:sectPr>
      </w:pPr>
    </w:p>
    <w:p w:rsidR="00F403C0" w:rsidRDefault="00F403C0" w:rsidP="005D1446">
      <w:pPr>
        <w:rPr>
          <w:rFonts w:asciiTheme="minorHAnsi" w:hAnsiTheme="minorHAnsi" w:cstheme="minorHAnsi"/>
          <w:b/>
          <w:sz w:val="22"/>
          <w:szCs w:val="22"/>
        </w:rPr>
      </w:pPr>
    </w:p>
    <w:p w:rsidR="00F403C0" w:rsidRPr="006F470A" w:rsidRDefault="00F403C0" w:rsidP="00F403C0">
      <w:pPr>
        <w:tabs>
          <w:tab w:val="left" w:pos="6270"/>
        </w:tabs>
        <w:rPr>
          <w:rFonts w:asciiTheme="minorHAnsi" w:hAnsiTheme="minorHAnsi" w:cstheme="minorHAnsi"/>
          <w:b/>
          <w:sz w:val="22"/>
          <w:szCs w:val="22"/>
        </w:rPr>
      </w:pPr>
      <w:r>
        <w:rPr>
          <w:rFonts w:asciiTheme="minorHAnsi" w:hAnsiTheme="minorHAnsi" w:cstheme="minorHAnsi"/>
          <w:sz w:val="22"/>
          <w:szCs w:val="22"/>
        </w:rPr>
        <w:tab/>
      </w:r>
      <w:r w:rsidRPr="006F470A">
        <w:rPr>
          <w:rFonts w:asciiTheme="minorHAnsi" w:hAnsiTheme="minorHAnsi" w:cstheme="minorHAnsi"/>
          <w:b/>
          <w:sz w:val="22"/>
          <w:szCs w:val="22"/>
        </w:rPr>
        <w:t>FORMULARIO C-1</w:t>
      </w:r>
    </w:p>
    <w:p w:rsidR="00F403C0" w:rsidRDefault="00F403C0" w:rsidP="00F403C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403C0" w:rsidRDefault="00F403C0" w:rsidP="00F403C0">
      <w:pPr>
        <w:jc w:val="center"/>
        <w:rPr>
          <w:rFonts w:asciiTheme="minorHAnsi" w:hAnsiTheme="minorHAnsi" w:cstheme="minorHAnsi"/>
          <w:b/>
          <w:sz w:val="22"/>
          <w:szCs w:val="22"/>
          <w:lang w:val="es-BO"/>
        </w:rPr>
      </w:pPr>
    </w:p>
    <w:p w:rsidR="00F403C0" w:rsidRPr="00F403C0" w:rsidRDefault="00F403C0" w:rsidP="00F403C0">
      <w:pPr>
        <w:jc w:val="center"/>
        <w:rPr>
          <w:rFonts w:asciiTheme="minorHAnsi" w:hAnsiTheme="minorHAnsi" w:cstheme="minorHAnsi"/>
          <w:b/>
          <w:sz w:val="22"/>
          <w:szCs w:val="22"/>
          <w:lang w:val="es-BO"/>
        </w:rPr>
      </w:pPr>
      <w:r w:rsidRPr="00F403C0">
        <w:rPr>
          <w:rFonts w:asciiTheme="minorHAnsi" w:hAnsiTheme="minorHAnsi" w:cstheme="minorHAnsi"/>
          <w:b/>
          <w:sz w:val="22"/>
          <w:szCs w:val="22"/>
          <w:lang w:val="es-BO"/>
        </w:rPr>
        <w:t xml:space="preserve">ITEM N°1 </w:t>
      </w:r>
    </w:p>
    <w:p w:rsidR="00F403C0" w:rsidRPr="006F470A" w:rsidRDefault="00F403C0" w:rsidP="00F403C0">
      <w:pPr>
        <w:jc w:val="center"/>
        <w:rPr>
          <w:rFonts w:asciiTheme="minorHAnsi" w:hAnsiTheme="minorHAnsi" w:cstheme="minorHAnsi"/>
          <w:b/>
          <w:sz w:val="22"/>
          <w:szCs w:val="22"/>
          <w:lang w:val="es-BO"/>
        </w:rPr>
      </w:pPr>
      <w:r w:rsidRPr="00F403C0">
        <w:rPr>
          <w:rFonts w:asciiTheme="minorHAnsi" w:hAnsiTheme="minorHAnsi" w:cstheme="minorHAnsi"/>
          <w:b/>
          <w:sz w:val="22"/>
          <w:szCs w:val="22"/>
          <w:lang w:val="es-BO"/>
        </w:rPr>
        <w:t>TANQUES ESTACIONARIOS AEREOS PARA ALMACENAMIENTO DE GLP A GRANEL, MODELO 4 M3 Y SUS ACCESORIOS</w:t>
      </w:r>
    </w:p>
    <w:p w:rsidR="00F403C0" w:rsidRPr="006F470A" w:rsidRDefault="00F403C0" w:rsidP="00F403C0">
      <w:pPr>
        <w:jc w:val="center"/>
        <w:rPr>
          <w:rFonts w:asciiTheme="minorHAnsi" w:hAnsiTheme="minorHAnsi" w:cstheme="minorHAns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15"/>
        <w:gridCol w:w="6237"/>
      </w:tblGrid>
      <w:tr w:rsidR="00F403C0" w:rsidRPr="006F470A" w:rsidTr="00F403C0">
        <w:trPr>
          <w:trHeight w:val="226"/>
          <w:tblHeader/>
          <w:jc w:val="center"/>
        </w:trPr>
        <w:tc>
          <w:tcPr>
            <w:tcW w:w="7215" w:type="dxa"/>
            <w:vMerge w:val="restart"/>
            <w:shd w:val="clear" w:color="auto" w:fill="D9D9D9" w:themeFill="background1" w:themeFillShade="D9"/>
            <w:vAlign w:val="center"/>
          </w:tcPr>
          <w:p w:rsidR="00F403C0" w:rsidRPr="006F470A" w:rsidRDefault="00F403C0" w:rsidP="00F403C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6237" w:type="dxa"/>
            <w:vMerge w:val="restart"/>
            <w:shd w:val="clear" w:color="auto" w:fill="D9D9D9" w:themeFill="background1" w:themeFillShade="D9"/>
            <w:vAlign w:val="center"/>
          </w:tcPr>
          <w:p w:rsidR="00F403C0" w:rsidRPr="006F470A" w:rsidRDefault="00F403C0" w:rsidP="00F403C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403C0" w:rsidRPr="006F470A" w:rsidRDefault="00F403C0" w:rsidP="00F403C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403C0" w:rsidRPr="006F470A" w:rsidTr="00F403C0">
        <w:trPr>
          <w:cantSplit/>
          <w:trHeight w:val="681"/>
          <w:jc w:val="center"/>
        </w:trPr>
        <w:tc>
          <w:tcPr>
            <w:tcW w:w="7215" w:type="dxa"/>
            <w:vMerge/>
            <w:shd w:val="clear" w:color="auto" w:fill="D9D9D9" w:themeFill="background1" w:themeFillShade="D9"/>
            <w:vAlign w:val="center"/>
          </w:tcPr>
          <w:p w:rsidR="00F403C0" w:rsidRPr="006F470A" w:rsidRDefault="00F403C0" w:rsidP="00F403C0">
            <w:pPr>
              <w:jc w:val="center"/>
              <w:rPr>
                <w:rFonts w:asciiTheme="minorHAnsi" w:hAnsiTheme="minorHAnsi" w:cstheme="minorHAnsi"/>
                <w:b/>
                <w:sz w:val="18"/>
                <w:szCs w:val="18"/>
              </w:rPr>
            </w:pPr>
          </w:p>
        </w:tc>
        <w:tc>
          <w:tcPr>
            <w:tcW w:w="6237" w:type="dxa"/>
            <w:vMerge/>
            <w:shd w:val="clear" w:color="auto" w:fill="D9D9D9" w:themeFill="background1" w:themeFillShade="D9"/>
            <w:vAlign w:val="center"/>
          </w:tcPr>
          <w:p w:rsidR="00F403C0" w:rsidRPr="006F470A" w:rsidRDefault="00F403C0" w:rsidP="00F403C0">
            <w:pPr>
              <w:jc w:val="center"/>
              <w:rPr>
                <w:rFonts w:asciiTheme="minorHAnsi" w:hAnsiTheme="minorHAnsi" w:cstheme="minorHAnsi"/>
                <w:b/>
                <w:sz w:val="18"/>
                <w:szCs w:val="18"/>
              </w:rPr>
            </w:pPr>
          </w:p>
        </w:tc>
      </w:tr>
      <w:tr w:rsidR="00F403C0" w:rsidRPr="006F470A" w:rsidTr="00F403C0">
        <w:trPr>
          <w:trHeight w:val="207"/>
          <w:jc w:val="center"/>
        </w:trPr>
        <w:tc>
          <w:tcPr>
            <w:tcW w:w="7215" w:type="dxa"/>
            <w:vAlign w:val="center"/>
          </w:tcPr>
          <w:p w:rsidR="00F403C0" w:rsidRPr="006F470A" w:rsidRDefault="00F403C0" w:rsidP="00F403C0">
            <w:pPr>
              <w:rPr>
                <w:rFonts w:asciiTheme="minorHAnsi" w:hAnsiTheme="minorHAnsi" w:cstheme="minorHAnsi"/>
                <w:b/>
                <w:sz w:val="18"/>
                <w:szCs w:val="18"/>
              </w:rPr>
            </w:pPr>
            <w:r w:rsidRPr="00F403C0">
              <w:rPr>
                <w:rFonts w:asciiTheme="minorHAnsi" w:hAnsiTheme="minorHAnsi" w:cstheme="minorHAnsi"/>
                <w:b/>
                <w:sz w:val="18"/>
                <w:szCs w:val="18"/>
              </w:rPr>
              <w:t>CARACTERÍSTICAS TÉCNICAS DEL BIEN</w:t>
            </w:r>
          </w:p>
        </w:tc>
        <w:tc>
          <w:tcPr>
            <w:tcW w:w="6237" w:type="dxa"/>
            <w:vAlign w:val="center"/>
          </w:tcPr>
          <w:p w:rsidR="00F403C0" w:rsidRPr="006F470A" w:rsidRDefault="00F403C0" w:rsidP="00F403C0">
            <w:pPr>
              <w:rPr>
                <w:rFonts w:asciiTheme="minorHAnsi" w:hAnsiTheme="minorHAnsi" w:cstheme="minorHAnsi"/>
                <w:b/>
                <w:sz w:val="18"/>
                <w:szCs w:val="18"/>
              </w:rPr>
            </w:pPr>
          </w:p>
        </w:tc>
      </w:tr>
      <w:tr w:rsidR="00F403C0" w:rsidRPr="006F470A" w:rsidTr="00F403C0">
        <w:trPr>
          <w:trHeight w:val="224"/>
          <w:jc w:val="center"/>
        </w:trPr>
        <w:tc>
          <w:tcPr>
            <w:tcW w:w="7215" w:type="dxa"/>
            <w:vAlign w:val="center"/>
          </w:tcPr>
          <w:tbl>
            <w:tblPr>
              <w:tblW w:w="7040" w:type="dxa"/>
              <w:jc w:val="center"/>
              <w:tblCellMar>
                <w:left w:w="70" w:type="dxa"/>
                <w:right w:w="70" w:type="dxa"/>
              </w:tblCellMar>
              <w:tblLook w:val="04A0" w:firstRow="1" w:lastRow="0" w:firstColumn="1" w:lastColumn="0" w:noHBand="0" w:noVBand="1"/>
            </w:tblPr>
            <w:tblGrid>
              <w:gridCol w:w="420"/>
              <w:gridCol w:w="2651"/>
              <w:gridCol w:w="3969"/>
            </w:tblGrid>
            <w:tr w:rsidR="00F403C0" w:rsidRPr="00F403C0" w:rsidTr="00F403C0">
              <w:trPr>
                <w:trHeight w:val="481"/>
                <w:jc w:val="center"/>
              </w:trPr>
              <w:tc>
                <w:tcPr>
                  <w:tcW w:w="7040" w:type="dxa"/>
                  <w:gridSpan w:val="3"/>
                  <w:tcBorders>
                    <w:top w:val="single" w:sz="4" w:space="0" w:color="auto"/>
                    <w:left w:val="single" w:sz="4" w:space="0" w:color="auto"/>
                    <w:bottom w:val="single" w:sz="4" w:space="0" w:color="auto"/>
                    <w:right w:val="single" w:sz="4" w:space="0" w:color="auto"/>
                  </w:tcBorders>
                  <w:shd w:val="clear" w:color="auto" w:fill="EDEDED"/>
                  <w:vAlign w:val="center"/>
                  <w:hideMark/>
                </w:tcPr>
                <w:p w:rsidR="00F403C0" w:rsidRDefault="00F403C0" w:rsidP="00F403C0">
                  <w:pPr>
                    <w:jc w:val="center"/>
                    <w:rPr>
                      <w:rFonts w:ascii="Calibri" w:hAnsi="Calibri" w:cs="Calibri"/>
                      <w:b/>
                      <w:bCs/>
                      <w:color w:val="000000"/>
                      <w:sz w:val="18"/>
                      <w:szCs w:val="18"/>
                      <w:lang w:val="es-BO" w:eastAsia="es-BO"/>
                    </w:rPr>
                  </w:pPr>
                  <w:r>
                    <w:rPr>
                      <w:rFonts w:ascii="Calibri" w:hAnsi="Calibri" w:cs="Calibri"/>
                      <w:b/>
                      <w:bCs/>
                      <w:color w:val="000000"/>
                      <w:sz w:val="18"/>
                      <w:szCs w:val="18"/>
                    </w:rPr>
                    <w:t xml:space="preserve">ITEM N°1 </w:t>
                  </w:r>
                  <w:r>
                    <w:rPr>
                      <w:rFonts w:ascii="Calibri" w:hAnsi="Calibri" w:cs="Calibri"/>
                      <w:b/>
                      <w:bCs/>
                      <w:color w:val="000000"/>
                      <w:sz w:val="18"/>
                      <w:szCs w:val="18"/>
                    </w:rPr>
                    <w:br/>
                    <w:t>TANQUES ESTACIONARIOS AEREOS PARA ALMACENAMIENTO DE GLP A GRANEL, MODELO 4 M3 Y SUS ACCESORIOS</w:t>
                  </w:r>
                </w:p>
              </w:tc>
            </w:tr>
            <w:tr w:rsidR="00F403C0" w:rsidTr="00F403C0">
              <w:trPr>
                <w:trHeight w:val="282"/>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lang w:eastAsia="es-ES"/>
                    </w:rPr>
                  </w:pPr>
                  <w:r>
                    <w:rPr>
                      <w:rFonts w:ascii="Calibri" w:hAnsi="Calibri" w:cs="Calibri"/>
                      <w:color w:val="000000"/>
                      <w:sz w:val="18"/>
                      <w:szCs w:val="18"/>
                    </w:rPr>
                    <w:t>1</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Especificar marca</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Modelo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4 M3</w:t>
                  </w:r>
                </w:p>
              </w:tc>
            </w:tr>
            <w:tr w:rsidR="00F403C0" w:rsidRPr="00F403C0" w:rsidTr="00F403C0">
              <w:trPr>
                <w:trHeight w:val="349"/>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3</w:t>
                  </w:r>
                </w:p>
              </w:tc>
              <w:tc>
                <w:tcPr>
                  <w:tcW w:w="2651"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Capacidad del tanque </w:t>
                  </w:r>
                </w:p>
              </w:tc>
              <w:tc>
                <w:tcPr>
                  <w:tcW w:w="3969"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Entre 3,700 (tres mil setecientos) hasta 4,100 (cuatro mil cien) Litros o su equivalente en otra unidad de medida</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4</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Diseño y construcción</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ASME Sec. VIII Div.1</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5</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Chapa de construcción</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ST  52.3 o SA-455 o SA 516 Gr 70 u otro de similar o superior calidad</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6</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Espesores de Chapa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Especificar, de acuerdo a diseño y material de chapa</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7</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Presión de diseño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17,6 kg/cm2 (250 psi)</w:t>
                  </w:r>
                </w:p>
              </w:tc>
            </w:tr>
            <w:tr w:rsidR="00F403C0" w:rsidRPr="00F403C0" w:rsidTr="00F403C0">
              <w:trPr>
                <w:trHeight w:val="929"/>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8</w:t>
                  </w:r>
                </w:p>
              </w:tc>
              <w:tc>
                <w:tcPr>
                  <w:tcW w:w="2651"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Radiografiado y/o Ultra Sonido de </w:t>
                  </w:r>
                  <w:proofErr w:type="spellStart"/>
                  <w:r>
                    <w:rPr>
                      <w:rFonts w:ascii="Calibri" w:hAnsi="Calibri" w:cs="Calibri"/>
                      <w:color w:val="000000"/>
                      <w:sz w:val="18"/>
                      <w:szCs w:val="18"/>
                    </w:rPr>
                    <w:t>defectología</w:t>
                  </w:r>
                  <w:proofErr w:type="spellEnd"/>
                  <w:r>
                    <w:rPr>
                      <w:rFonts w:ascii="Calibri" w:hAnsi="Calibri" w:cs="Calibri"/>
                      <w:color w:val="000000"/>
                      <w:sz w:val="18"/>
                      <w:szCs w:val="18"/>
                    </w:rPr>
                    <w:t xml:space="preserve"> de la soldadura</w:t>
                  </w:r>
                </w:p>
              </w:tc>
              <w:tc>
                <w:tcPr>
                  <w:tcW w:w="3969"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En caso de ser radiografiado: </w:t>
                  </w:r>
                  <w:r>
                    <w:rPr>
                      <w:rFonts w:ascii="Calibri" w:hAnsi="Calibri" w:cs="Calibri"/>
                      <w:color w:val="000000"/>
                      <w:sz w:val="18"/>
                      <w:szCs w:val="18"/>
                    </w:rPr>
                    <w:br/>
                    <w:t xml:space="preserve">  - Longitudinal Total </w:t>
                  </w:r>
                  <w:r>
                    <w:rPr>
                      <w:rFonts w:ascii="Calibri" w:hAnsi="Calibri" w:cs="Calibri"/>
                      <w:color w:val="000000"/>
                      <w:sz w:val="18"/>
                      <w:szCs w:val="18"/>
                    </w:rPr>
                    <w:br/>
                    <w:t xml:space="preserve">  - Circunferencial Spot</w:t>
                  </w:r>
                  <w:r>
                    <w:rPr>
                      <w:rFonts w:ascii="Calibri" w:hAnsi="Calibri" w:cs="Calibri"/>
                      <w:color w:val="000000"/>
                      <w:sz w:val="18"/>
                      <w:szCs w:val="18"/>
                    </w:rPr>
                    <w:br/>
                    <w:t>En caso de ser Ultra Sonido:</w:t>
                  </w:r>
                  <w:r>
                    <w:rPr>
                      <w:rFonts w:ascii="Calibri" w:hAnsi="Calibri" w:cs="Calibri"/>
                      <w:color w:val="000000"/>
                      <w:sz w:val="18"/>
                      <w:szCs w:val="18"/>
                    </w:rPr>
                    <w:br/>
                    <w:t xml:space="preserve">  - 100%</w:t>
                  </w:r>
                </w:p>
              </w:tc>
            </w:tr>
            <w:tr w:rsidR="00F403C0" w:rsidTr="00F403C0">
              <w:trPr>
                <w:trHeight w:val="237"/>
                <w:jc w:val="center"/>
              </w:trPr>
              <w:tc>
                <w:tcPr>
                  <w:tcW w:w="7040" w:type="dxa"/>
                  <w:gridSpan w:val="3"/>
                  <w:tcBorders>
                    <w:top w:val="nil"/>
                    <w:left w:val="single" w:sz="4" w:space="0" w:color="auto"/>
                    <w:bottom w:val="single" w:sz="4" w:space="0" w:color="auto"/>
                    <w:right w:val="single" w:sz="4" w:space="0" w:color="auto"/>
                  </w:tcBorders>
                  <w:shd w:val="clear" w:color="auto" w:fill="D9D9D9"/>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Dimensiones</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9</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exterior</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1220 mm +/- 10 %</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10</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Largo total</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3700 mm +/- 10 %</w:t>
                  </w:r>
                </w:p>
              </w:tc>
            </w:tr>
            <w:tr w:rsidR="00F403C0" w:rsidTr="00F403C0">
              <w:trPr>
                <w:trHeight w:val="229"/>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11</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Soporte de Apoyo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4 apoyos</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12</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Total película seca (</w:t>
                  </w:r>
                  <w:proofErr w:type="spellStart"/>
                  <w:r>
                    <w:rPr>
                      <w:rFonts w:ascii="Calibri" w:hAnsi="Calibri" w:cs="Calibri"/>
                      <w:color w:val="000000"/>
                      <w:sz w:val="18"/>
                      <w:szCs w:val="18"/>
                    </w:rPr>
                    <w:t>epoxi+poliuretano</w:t>
                  </w:r>
                  <w:proofErr w:type="spellEnd"/>
                  <w:r>
                    <w:rPr>
                      <w:rFonts w:ascii="Calibri" w:hAnsi="Calibri" w:cs="Calibri"/>
                      <w:color w:val="000000"/>
                      <w:sz w:val="18"/>
                      <w:szCs w:val="18"/>
                    </w:rPr>
                    <w:t>, color blanco)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130 micrones o superior</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13</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Posición</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Horizontal-aéreo</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lastRenderedPageBreak/>
                    <w:t>14</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Orejas para </w:t>
                  </w:r>
                  <w:proofErr w:type="spellStart"/>
                  <w:r>
                    <w:rPr>
                      <w:rFonts w:ascii="Calibri" w:hAnsi="Calibri" w:cs="Calibri"/>
                      <w:color w:val="000000"/>
                      <w:sz w:val="18"/>
                      <w:szCs w:val="18"/>
                    </w:rPr>
                    <w:t>izaje</w:t>
                  </w:r>
                  <w:proofErr w:type="spellEnd"/>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2 orejas</w:t>
                  </w:r>
                </w:p>
              </w:tc>
            </w:tr>
            <w:tr w:rsidR="00F403C0" w:rsidTr="00F403C0">
              <w:trPr>
                <w:trHeight w:val="198"/>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15</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Gorro protector de válvulas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Especificar el material</w:t>
                  </w:r>
                </w:p>
              </w:tc>
            </w:tr>
            <w:tr w:rsidR="00F403C0" w:rsidTr="00F403C0">
              <w:trPr>
                <w:trHeight w:val="237"/>
                <w:jc w:val="center"/>
              </w:trPr>
              <w:tc>
                <w:tcPr>
                  <w:tcW w:w="7040" w:type="dxa"/>
                  <w:gridSpan w:val="3"/>
                  <w:tcBorders>
                    <w:top w:val="nil"/>
                    <w:left w:val="single" w:sz="4" w:space="0" w:color="auto"/>
                    <w:bottom w:val="single" w:sz="4" w:space="0" w:color="auto"/>
                    <w:right w:val="single" w:sz="4" w:space="0" w:color="auto"/>
                  </w:tcBorders>
                  <w:shd w:val="clear" w:color="auto" w:fill="EDEDED"/>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 xml:space="preserve">Conexiones </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16</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Para 1 (una) </w:t>
                  </w:r>
                  <w:proofErr w:type="spellStart"/>
                  <w:r>
                    <w:rPr>
                      <w:rFonts w:ascii="Calibri" w:hAnsi="Calibri" w:cs="Calibri"/>
                      <w:color w:val="000000"/>
                      <w:sz w:val="18"/>
                      <w:szCs w:val="18"/>
                    </w:rPr>
                    <w:t>Multiválvula</w:t>
                  </w:r>
                  <w:proofErr w:type="spellEnd"/>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3/4",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17</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válvula de seguridad (alivio)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1 1/4",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18</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válvula de carguío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1 1/4",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RPr="00F403C0" w:rsidTr="00F403C0">
              <w:trPr>
                <w:trHeight w:val="334"/>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19</w:t>
                  </w:r>
                </w:p>
              </w:tc>
              <w:tc>
                <w:tcPr>
                  <w:tcW w:w="2651"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Válvula de extracción de líquido (parte superior, con tubo pescador)</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3/4",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20</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 medidor porcentual magnético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Brida con 4 pernos</w:t>
                  </w:r>
                </w:p>
              </w:tc>
            </w:tr>
            <w:tr w:rsidR="00F403C0" w:rsidRPr="00F403C0" w:rsidTr="00F403C0">
              <w:trPr>
                <w:trHeight w:val="237"/>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21</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válvula de extracción de líquido (parte inferior)</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1 1/4",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RPr="00F403C0" w:rsidTr="00F403C0">
              <w:trPr>
                <w:trHeight w:val="409"/>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22</w:t>
                  </w:r>
                </w:p>
              </w:tc>
              <w:tc>
                <w:tcPr>
                  <w:tcW w:w="2651" w:type="dxa"/>
                  <w:tcBorders>
                    <w:top w:val="nil"/>
                    <w:left w:val="nil"/>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válvula de extracción de vapor (parte inferior, con tubo pescador)</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1 1/4",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RPr="00F403C0" w:rsidTr="00F403C0">
              <w:trPr>
                <w:trHeight w:val="113"/>
                <w:jc w:val="center"/>
              </w:trPr>
              <w:tc>
                <w:tcPr>
                  <w:tcW w:w="420" w:type="dxa"/>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23</w:t>
                  </w: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Para 1 (una) purga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1 1/4", rosca NPT-F, media </w:t>
                  </w:r>
                  <w:proofErr w:type="spellStart"/>
                  <w:r>
                    <w:rPr>
                      <w:rFonts w:ascii="Calibri" w:hAnsi="Calibri" w:cs="Calibri"/>
                      <w:color w:val="000000"/>
                      <w:sz w:val="18"/>
                      <w:szCs w:val="18"/>
                    </w:rPr>
                    <w:t>cupla</w:t>
                  </w:r>
                  <w:proofErr w:type="spellEnd"/>
                  <w:r>
                    <w:rPr>
                      <w:rFonts w:ascii="Calibri" w:hAnsi="Calibri" w:cs="Calibri"/>
                      <w:color w:val="000000"/>
                      <w:sz w:val="18"/>
                      <w:szCs w:val="18"/>
                    </w:rPr>
                    <w:t xml:space="preserve"> serie 3000</w:t>
                  </w:r>
                </w:p>
              </w:tc>
            </w:tr>
            <w:tr w:rsidR="00F403C0" w:rsidTr="00F403C0">
              <w:trPr>
                <w:trHeight w:val="237"/>
                <w:jc w:val="center"/>
              </w:trPr>
              <w:tc>
                <w:tcPr>
                  <w:tcW w:w="7040" w:type="dxa"/>
                  <w:gridSpan w:val="3"/>
                  <w:tcBorders>
                    <w:top w:val="nil"/>
                    <w:left w:val="single" w:sz="4" w:space="0" w:color="auto"/>
                    <w:bottom w:val="single" w:sz="4" w:space="0" w:color="auto"/>
                    <w:right w:val="single" w:sz="4" w:space="0" w:color="auto"/>
                  </w:tcBorders>
                  <w:shd w:val="clear" w:color="auto" w:fill="EDEDED"/>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Accesorios</w:t>
                  </w:r>
                </w:p>
              </w:tc>
            </w:tr>
            <w:tr w:rsid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24</w:t>
                  </w:r>
                </w:p>
              </w:tc>
              <w:tc>
                <w:tcPr>
                  <w:tcW w:w="6620" w:type="dxa"/>
                  <w:gridSpan w:val="2"/>
                  <w:tcBorders>
                    <w:top w:val="single" w:sz="4" w:space="0" w:color="auto"/>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(una) Válvula de carguío</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NPT-M</w:t>
                  </w:r>
                </w:p>
              </w:tc>
            </w:tr>
            <w:tr w:rsidR="00F403C0" w:rsidTr="00F403C0">
              <w:trPr>
                <w:trHeight w:val="139"/>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válvula de manguera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3/4", rosca ACME-M</w:t>
                  </w:r>
                </w:p>
              </w:tc>
            </w:tr>
            <w:tr w:rsidR="00F403C0" w:rsidRPr="00F403C0" w:rsidTr="00F403C0">
              <w:trPr>
                <w:trHeight w:val="191"/>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xml:space="preserve"> u otras con certificación UL</w:t>
                  </w:r>
                </w:p>
              </w:tc>
            </w:tr>
            <w:tr w:rsidR="00F403C0" w:rsidRP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25</w:t>
                  </w:r>
                </w:p>
              </w:tc>
              <w:tc>
                <w:tcPr>
                  <w:tcW w:w="2651"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(una) Válvula de extracción de líquido parte superior</w:t>
                  </w:r>
                </w:p>
              </w:tc>
              <w:tc>
                <w:tcPr>
                  <w:tcW w:w="3969"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11"/>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3/4", rosca NPT-M</w:t>
                  </w:r>
                </w:p>
              </w:tc>
            </w:tr>
            <w:tr w:rsidR="00F403C0" w:rsidTr="00F403C0">
              <w:trPr>
                <w:trHeight w:val="226"/>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de salida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5/8", rosca UNF-M</w:t>
                  </w:r>
                </w:p>
              </w:tc>
            </w:tr>
            <w:tr w:rsidR="00F403C0" w:rsidRPr="00F403C0" w:rsidTr="00F403C0">
              <w:trPr>
                <w:trHeight w:val="121"/>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xml:space="preserve"> u otras con certificación UL</w:t>
                  </w:r>
                </w:p>
              </w:tc>
            </w:tr>
            <w:tr w:rsid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26</w:t>
                  </w:r>
                </w:p>
              </w:tc>
              <w:tc>
                <w:tcPr>
                  <w:tcW w:w="2651"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(una) Válvula de alivio</w:t>
                  </w:r>
                </w:p>
              </w:tc>
              <w:tc>
                <w:tcPr>
                  <w:tcW w:w="3969"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152"/>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 -M</w:t>
                  </w:r>
                </w:p>
              </w:tc>
            </w:tr>
            <w:tr w:rsidR="00F403C0" w:rsidRPr="00F403C0" w:rsidTr="00F403C0">
              <w:trPr>
                <w:trHeight w:val="202"/>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xml:space="preserve"> u otras con certificación UL</w:t>
                  </w:r>
                </w:p>
              </w:tc>
            </w:tr>
            <w:tr w:rsid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27</w:t>
                  </w:r>
                </w:p>
              </w:tc>
              <w:tc>
                <w:tcPr>
                  <w:tcW w:w="2651"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 Nivel porcentual magnético</w:t>
                  </w:r>
                </w:p>
              </w:tc>
              <w:tc>
                <w:tcPr>
                  <w:tcW w:w="3969"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Bridado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4 pernos</w:t>
                  </w:r>
                </w:p>
              </w:tc>
            </w:tr>
            <w:tr w:rsidR="00F403C0" w:rsidRP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Rochester u otras con certificación UL</w:t>
                  </w:r>
                </w:p>
              </w:tc>
            </w:tr>
            <w:tr w:rsidR="00F403C0" w:rsidRP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28</w:t>
                  </w:r>
                </w:p>
              </w:tc>
              <w:tc>
                <w:tcPr>
                  <w:tcW w:w="2651" w:type="dxa"/>
                  <w:tcBorders>
                    <w:top w:val="nil"/>
                    <w:left w:val="nil"/>
                    <w:bottom w:val="single" w:sz="4" w:space="0" w:color="auto"/>
                    <w:right w:val="single" w:sz="4" w:space="0" w:color="auto"/>
                  </w:tcBorders>
                  <w:shd w:val="clear" w:color="auto" w:fill="D6DCE4"/>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 xml:space="preserve">1 (una) </w:t>
                  </w:r>
                  <w:proofErr w:type="spellStart"/>
                  <w:r>
                    <w:rPr>
                      <w:rFonts w:ascii="Calibri" w:hAnsi="Calibri" w:cs="Calibri"/>
                      <w:b/>
                      <w:bCs/>
                      <w:color w:val="000000"/>
                      <w:sz w:val="18"/>
                      <w:szCs w:val="18"/>
                    </w:rPr>
                    <w:t>Multiválvula</w:t>
                  </w:r>
                  <w:proofErr w:type="spellEnd"/>
                  <w:r>
                    <w:rPr>
                      <w:rFonts w:ascii="Calibri" w:hAnsi="Calibri" w:cs="Calibri"/>
                      <w:b/>
                      <w:bCs/>
                      <w:color w:val="000000"/>
                      <w:sz w:val="18"/>
                      <w:szCs w:val="18"/>
                    </w:rPr>
                    <w:t xml:space="preserve"> con nivel fijo de llenado</w:t>
                  </w:r>
                </w:p>
              </w:tc>
              <w:tc>
                <w:tcPr>
                  <w:tcW w:w="3969"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3/4", rosca NPT-M</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de servicio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3/4", rosca </w:t>
                  </w:r>
                  <w:proofErr w:type="spellStart"/>
                  <w:r>
                    <w:rPr>
                      <w:rFonts w:ascii="Calibri" w:hAnsi="Calibri" w:cs="Calibri"/>
                      <w:color w:val="000000"/>
                      <w:sz w:val="18"/>
                      <w:szCs w:val="18"/>
                    </w:rPr>
                    <w:t>pol</w:t>
                  </w:r>
                  <w:proofErr w:type="spellEnd"/>
                  <w:r>
                    <w:rPr>
                      <w:rFonts w:ascii="Calibri" w:hAnsi="Calibri" w:cs="Calibri"/>
                      <w:color w:val="000000"/>
                      <w:sz w:val="18"/>
                      <w:szCs w:val="18"/>
                    </w:rPr>
                    <w:t xml:space="preserve"> hembra</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de llenado/</w:t>
                  </w:r>
                  <w:proofErr w:type="spellStart"/>
                  <w:r>
                    <w:rPr>
                      <w:rFonts w:ascii="Calibri" w:hAnsi="Calibri" w:cs="Calibri"/>
                      <w:color w:val="000000"/>
                      <w:sz w:val="18"/>
                      <w:szCs w:val="18"/>
                    </w:rPr>
                    <w:t>compensacion</w:t>
                  </w:r>
                  <w:proofErr w:type="spellEnd"/>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ACME- M</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para manómetro</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1/4", rosca NPT, lado posterior</w:t>
                  </w:r>
                </w:p>
              </w:tc>
            </w:tr>
            <w:tr w:rsidR="00F403C0" w:rsidRP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Rochester u otras con certificación UL</w:t>
                  </w:r>
                </w:p>
              </w:tc>
            </w:tr>
            <w:tr w:rsidR="00F403C0" w:rsidRPr="00F403C0" w:rsidTr="00F403C0">
              <w:trPr>
                <w:trHeight w:val="474"/>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29</w:t>
                  </w:r>
                </w:p>
              </w:tc>
              <w:tc>
                <w:tcPr>
                  <w:tcW w:w="2651" w:type="dxa"/>
                  <w:tcBorders>
                    <w:top w:val="nil"/>
                    <w:left w:val="nil"/>
                    <w:bottom w:val="single" w:sz="4" w:space="0" w:color="auto"/>
                    <w:right w:val="single" w:sz="4" w:space="0" w:color="auto"/>
                  </w:tcBorders>
                  <w:shd w:val="clear" w:color="auto" w:fill="D9D9D9"/>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(una) Válvula de exceso de Flujo fase líquida (parte inferior)</w:t>
                  </w:r>
                </w:p>
              </w:tc>
              <w:tc>
                <w:tcPr>
                  <w:tcW w:w="3969" w:type="dxa"/>
                  <w:tcBorders>
                    <w:top w:val="nil"/>
                    <w:left w:val="nil"/>
                    <w:bottom w:val="single" w:sz="4" w:space="0" w:color="auto"/>
                    <w:right w:val="single" w:sz="4" w:space="0" w:color="auto"/>
                  </w:tcBorders>
                  <w:shd w:val="clear" w:color="auto" w:fill="D6DCE4"/>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NPT-M</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de salida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NPT-F</w:t>
                  </w:r>
                </w:p>
              </w:tc>
            </w:tr>
            <w:tr w:rsidR="00F403C0" w:rsidRP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xml:space="preserve"> u otras con certificación UL</w:t>
                  </w:r>
                </w:p>
              </w:tc>
            </w:tr>
            <w:tr w:rsidR="00F403C0" w:rsidRPr="00F403C0" w:rsidTr="00F403C0">
              <w:trPr>
                <w:trHeight w:val="408"/>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30</w:t>
                  </w:r>
                </w:p>
              </w:tc>
              <w:tc>
                <w:tcPr>
                  <w:tcW w:w="2651" w:type="dxa"/>
                  <w:tcBorders>
                    <w:top w:val="nil"/>
                    <w:left w:val="nil"/>
                    <w:bottom w:val="single" w:sz="4" w:space="0" w:color="auto"/>
                    <w:right w:val="single" w:sz="4" w:space="0" w:color="auto"/>
                  </w:tcBorders>
                  <w:shd w:val="clear" w:color="auto" w:fill="D9D9D9"/>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(una) Válvula de exceso de Flujo fase vapor (parte inferior)</w:t>
                  </w:r>
                </w:p>
              </w:tc>
              <w:tc>
                <w:tcPr>
                  <w:tcW w:w="3969" w:type="dxa"/>
                  <w:tcBorders>
                    <w:top w:val="nil"/>
                    <w:left w:val="nil"/>
                    <w:bottom w:val="single" w:sz="4" w:space="0" w:color="auto"/>
                    <w:right w:val="single" w:sz="4" w:space="0" w:color="auto"/>
                  </w:tcBorders>
                  <w:shd w:val="clear" w:color="auto" w:fill="D6DCE4"/>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NPT-M</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Conexión de salida</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NPT-F</w:t>
                  </w:r>
                </w:p>
              </w:tc>
            </w:tr>
            <w:tr w:rsidR="00F403C0" w:rsidRP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Marcas referenciales</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xml:space="preserve">Rego, Fisher, </w:t>
                  </w:r>
                  <w:proofErr w:type="spellStart"/>
                  <w:r>
                    <w:rPr>
                      <w:rFonts w:ascii="Calibri" w:hAnsi="Calibri" w:cs="Calibri"/>
                      <w:color w:val="000000"/>
                      <w:sz w:val="18"/>
                      <w:szCs w:val="18"/>
                    </w:rPr>
                    <w:t>Marshal</w:t>
                  </w:r>
                  <w:proofErr w:type="spellEnd"/>
                  <w:r>
                    <w:rPr>
                      <w:rFonts w:ascii="Calibri" w:hAnsi="Calibri" w:cs="Calibri"/>
                      <w:color w:val="000000"/>
                      <w:sz w:val="18"/>
                      <w:szCs w:val="18"/>
                    </w:rPr>
                    <w:t xml:space="preserve"> u otras con certificación UL</w:t>
                  </w:r>
                </w:p>
              </w:tc>
            </w:tr>
            <w:tr w:rsidR="00F403C0" w:rsidRPr="00F403C0" w:rsidTr="00F403C0">
              <w:trPr>
                <w:trHeight w:val="237"/>
                <w:jc w:val="center"/>
              </w:trPr>
              <w:tc>
                <w:tcPr>
                  <w:tcW w:w="420" w:type="dxa"/>
                  <w:vMerge w:val="restart"/>
                  <w:tcBorders>
                    <w:top w:val="nil"/>
                    <w:left w:val="single" w:sz="4" w:space="0" w:color="auto"/>
                    <w:bottom w:val="single" w:sz="4" w:space="0" w:color="auto"/>
                    <w:right w:val="single" w:sz="4" w:space="0" w:color="auto"/>
                  </w:tcBorders>
                  <w:vAlign w:val="center"/>
                  <w:hideMark/>
                </w:tcPr>
                <w:p w:rsidR="00F403C0" w:rsidRDefault="00F403C0" w:rsidP="00F403C0">
                  <w:pPr>
                    <w:jc w:val="right"/>
                    <w:rPr>
                      <w:rFonts w:ascii="Calibri" w:hAnsi="Calibri" w:cs="Calibri"/>
                      <w:color w:val="000000"/>
                      <w:sz w:val="18"/>
                      <w:szCs w:val="18"/>
                    </w:rPr>
                  </w:pPr>
                  <w:r>
                    <w:rPr>
                      <w:rFonts w:ascii="Calibri" w:hAnsi="Calibri" w:cs="Calibri"/>
                      <w:color w:val="000000"/>
                      <w:sz w:val="18"/>
                      <w:szCs w:val="18"/>
                    </w:rPr>
                    <w:t>31</w:t>
                  </w:r>
                </w:p>
              </w:tc>
              <w:tc>
                <w:tcPr>
                  <w:tcW w:w="2651"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b/>
                      <w:bCs/>
                      <w:color w:val="000000"/>
                      <w:sz w:val="18"/>
                      <w:szCs w:val="18"/>
                    </w:rPr>
                  </w:pPr>
                  <w:r>
                    <w:rPr>
                      <w:rFonts w:ascii="Calibri" w:hAnsi="Calibri" w:cs="Calibri"/>
                      <w:b/>
                      <w:bCs/>
                      <w:color w:val="000000"/>
                      <w:sz w:val="18"/>
                      <w:szCs w:val="18"/>
                    </w:rPr>
                    <w:t>1 (un) Tapón de acero para purga</w:t>
                  </w:r>
                </w:p>
              </w:tc>
              <w:tc>
                <w:tcPr>
                  <w:tcW w:w="3969" w:type="dxa"/>
                  <w:tcBorders>
                    <w:top w:val="nil"/>
                    <w:left w:val="nil"/>
                    <w:bottom w:val="single" w:sz="4" w:space="0" w:color="auto"/>
                    <w:right w:val="single" w:sz="4" w:space="0" w:color="auto"/>
                  </w:tcBorders>
                  <w:shd w:val="clear" w:color="auto" w:fill="D9D9D9"/>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 </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Diámetro conexión a tanque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1 1/4", rosca NPT-M</w:t>
                  </w:r>
                </w:p>
              </w:tc>
            </w:tr>
            <w:tr w:rsidR="00F403C0" w:rsidTr="00F403C0">
              <w:trPr>
                <w:trHeight w:val="237"/>
                <w:jc w:val="center"/>
              </w:trPr>
              <w:tc>
                <w:tcPr>
                  <w:tcW w:w="0" w:type="auto"/>
                  <w:vMerge/>
                  <w:tcBorders>
                    <w:top w:val="nil"/>
                    <w:left w:val="single" w:sz="4" w:space="0" w:color="auto"/>
                    <w:bottom w:val="single" w:sz="4" w:space="0" w:color="auto"/>
                    <w:right w:val="single" w:sz="4" w:space="0" w:color="auto"/>
                  </w:tcBorders>
                  <w:vAlign w:val="center"/>
                  <w:hideMark/>
                </w:tcPr>
                <w:p w:rsidR="00F403C0" w:rsidRDefault="00F403C0" w:rsidP="00F403C0">
                  <w:pPr>
                    <w:rPr>
                      <w:rFonts w:ascii="Calibri" w:hAnsi="Calibri" w:cs="Calibri"/>
                      <w:color w:val="000000"/>
                      <w:sz w:val="18"/>
                      <w:szCs w:val="18"/>
                      <w:lang w:eastAsia="es-ES"/>
                    </w:rPr>
                  </w:pPr>
                </w:p>
              </w:tc>
              <w:tc>
                <w:tcPr>
                  <w:tcW w:w="2651"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Serie</w:t>
                  </w:r>
                </w:p>
              </w:tc>
              <w:tc>
                <w:tcPr>
                  <w:tcW w:w="3969" w:type="dxa"/>
                  <w:tcBorders>
                    <w:top w:val="nil"/>
                    <w:left w:val="nil"/>
                    <w:bottom w:val="single" w:sz="4" w:space="0" w:color="auto"/>
                    <w:right w:val="single" w:sz="4" w:space="0" w:color="auto"/>
                  </w:tcBorders>
                  <w:noWrap/>
                  <w:vAlign w:val="center"/>
                  <w:hideMark/>
                </w:tcPr>
                <w:p w:rsidR="00F403C0" w:rsidRDefault="00F403C0" w:rsidP="00F403C0">
                  <w:pPr>
                    <w:rPr>
                      <w:rFonts w:ascii="Calibri" w:hAnsi="Calibri" w:cs="Calibri"/>
                      <w:color w:val="000000"/>
                      <w:sz w:val="18"/>
                      <w:szCs w:val="18"/>
                    </w:rPr>
                  </w:pPr>
                  <w:r>
                    <w:rPr>
                      <w:rFonts w:ascii="Calibri" w:hAnsi="Calibri" w:cs="Calibri"/>
                      <w:color w:val="000000"/>
                      <w:sz w:val="18"/>
                      <w:szCs w:val="18"/>
                    </w:rPr>
                    <w:t>3000</w:t>
                  </w:r>
                </w:p>
              </w:tc>
            </w:tr>
          </w:tbl>
          <w:p w:rsidR="00F403C0" w:rsidRPr="006F470A" w:rsidRDefault="00F403C0" w:rsidP="00F403C0">
            <w:pPr>
              <w:autoSpaceDE w:val="0"/>
              <w:autoSpaceDN w:val="0"/>
              <w:adjustRightInd w:val="0"/>
              <w:rPr>
                <w:rFonts w:asciiTheme="minorHAnsi" w:hAnsiTheme="minorHAnsi" w:cstheme="minorHAnsi"/>
                <w:sz w:val="18"/>
                <w:szCs w:val="18"/>
              </w:rPr>
            </w:pPr>
          </w:p>
        </w:tc>
        <w:tc>
          <w:tcPr>
            <w:tcW w:w="6237" w:type="dxa"/>
            <w:vAlign w:val="center"/>
          </w:tcPr>
          <w:p w:rsidR="00F403C0" w:rsidRPr="006F470A" w:rsidRDefault="00F403C0" w:rsidP="00F403C0">
            <w:pPr>
              <w:rPr>
                <w:rFonts w:asciiTheme="minorHAnsi" w:hAnsiTheme="minorHAnsi" w:cstheme="minorHAnsi"/>
                <w:b/>
                <w:sz w:val="18"/>
                <w:szCs w:val="18"/>
              </w:rPr>
            </w:pPr>
          </w:p>
        </w:tc>
      </w:tr>
      <w:tr w:rsidR="00F403C0" w:rsidRPr="006F470A" w:rsidTr="00F403C0">
        <w:trPr>
          <w:trHeight w:val="207"/>
          <w:jc w:val="center"/>
        </w:trPr>
        <w:tc>
          <w:tcPr>
            <w:tcW w:w="7215" w:type="dxa"/>
            <w:vAlign w:val="center"/>
          </w:tcPr>
          <w:p w:rsidR="00F403C0" w:rsidRPr="006F470A" w:rsidRDefault="00F403C0" w:rsidP="00F403C0">
            <w:pPr>
              <w:rPr>
                <w:rFonts w:asciiTheme="minorHAnsi" w:hAnsiTheme="minorHAnsi" w:cstheme="minorHAnsi"/>
                <w:b/>
                <w:sz w:val="18"/>
                <w:szCs w:val="18"/>
              </w:rPr>
            </w:pPr>
            <w:r>
              <w:rPr>
                <w:rFonts w:ascii="Calibri" w:hAnsi="Calibri" w:cs="Calibri"/>
                <w:b/>
                <w:bCs/>
                <w:sz w:val="22"/>
                <w:szCs w:val="22"/>
              </w:rPr>
              <w:lastRenderedPageBreak/>
              <w:t>PLAZO DE ENTREGA</w:t>
            </w:r>
          </w:p>
        </w:tc>
        <w:tc>
          <w:tcPr>
            <w:tcW w:w="6237" w:type="dxa"/>
            <w:vAlign w:val="center"/>
          </w:tcPr>
          <w:p w:rsidR="00F403C0" w:rsidRPr="006F470A" w:rsidRDefault="00F403C0" w:rsidP="00F403C0">
            <w:pPr>
              <w:rPr>
                <w:rFonts w:asciiTheme="minorHAnsi" w:hAnsiTheme="minorHAnsi" w:cstheme="minorHAnsi"/>
                <w:b/>
                <w:sz w:val="18"/>
                <w:szCs w:val="18"/>
              </w:rPr>
            </w:pPr>
          </w:p>
        </w:tc>
      </w:tr>
      <w:tr w:rsidR="00F403C0" w:rsidRPr="006F470A" w:rsidTr="00F403C0">
        <w:trPr>
          <w:trHeight w:val="224"/>
          <w:jc w:val="center"/>
        </w:trPr>
        <w:tc>
          <w:tcPr>
            <w:tcW w:w="7215" w:type="dxa"/>
            <w:vAlign w:val="center"/>
          </w:tcPr>
          <w:p w:rsidR="00F403C0" w:rsidRPr="00F403C0" w:rsidRDefault="00F403C0" w:rsidP="00F403C0">
            <w:pPr>
              <w:ind w:right="141"/>
              <w:jc w:val="both"/>
              <w:rPr>
                <w:rFonts w:asciiTheme="minorHAnsi" w:hAnsiTheme="minorHAnsi" w:cstheme="minorHAnsi"/>
                <w:sz w:val="18"/>
                <w:szCs w:val="18"/>
              </w:rPr>
            </w:pPr>
            <w:r w:rsidRPr="00F403C0">
              <w:rPr>
                <w:rFonts w:asciiTheme="minorHAnsi" w:hAnsiTheme="minorHAnsi" w:cstheme="minorHAnsi"/>
                <w:sz w:val="18"/>
                <w:szCs w:val="18"/>
              </w:rPr>
              <w:t>El plazo de entrega del Bien objeto de la presente Contratación, no deberá exceder a 90 (Noventa) días calendarios, computables a partir de la orden de proceder.</w:t>
            </w:r>
          </w:p>
          <w:p w:rsidR="00F403C0" w:rsidRPr="006F470A" w:rsidRDefault="00F403C0" w:rsidP="00F403C0">
            <w:pPr>
              <w:ind w:right="141"/>
              <w:jc w:val="both"/>
              <w:rPr>
                <w:rFonts w:asciiTheme="minorHAnsi" w:hAnsiTheme="minorHAnsi" w:cstheme="minorHAnsi"/>
                <w:sz w:val="18"/>
                <w:szCs w:val="18"/>
              </w:rPr>
            </w:pPr>
            <w:r w:rsidRPr="00F403C0">
              <w:rPr>
                <w:rFonts w:asciiTheme="minorHAnsi" w:hAnsiTheme="minorHAnsi" w:cstheme="minorHAnsi"/>
                <w:sz w:val="18"/>
                <w:szCs w:val="18"/>
              </w:rPr>
              <w:t>En caso de que el plazo de la entrega del bien recaiga en un día sábado, domingo o feriado, éste recorrerá al siguiente día hábil más próximo.</w:t>
            </w:r>
          </w:p>
        </w:tc>
        <w:tc>
          <w:tcPr>
            <w:tcW w:w="6237" w:type="dxa"/>
            <w:vAlign w:val="center"/>
          </w:tcPr>
          <w:p w:rsidR="00F403C0" w:rsidRPr="006F470A" w:rsidRDefault="00F403C0" w:rsidP="00F403C0">
            <w:pPr>
              <w:rPr>
                <w:rFonts w:asciiTheme="minorHAnsi" w:hAnsiTheme="minorHAnsi" w:cstheme="minorHAnsi"/>
                <w:b/>
                <w:sz w:val="18"/>
                <w:szCs w:val="18"/>
              </w:rPr>
            </w:pPr>
          </w:p>
        </w:tc>
      </w:tr>
    </w:tbl>
    <w:p w:rsidR="00F403C0" w:rsidRDefault="00F403C0" w:rsidP="00F403C0">
      <w:pPr>
        <w:jc w:val="center"/>
        <w:rPr>
          <w:rFonts w:asciiTheme="minorHAnsi" w:hAnsiTheme="minorHAnsi" w:cstheme="minorHAnsi"/>
          <w:b/>
          <w:sz w:val="18"/>
          <w:szCs w:val="18"/>
        </w:rPr>
      </w:pPr>
    </w:p>
    <w:p w:rsidR="005924BB" w:rsidRDefault="005924BB" w:rsidP="00F403C0">
      <w:pPr>
        <w:jc w:val="center"/>
        <w:rPr>
          <w:rFonts w:asciiTheme="minorHAnsi" w:hAnsiTheme="minorHAnsi" w:cstheme="minorHAnsi"/>
          <w:b/>
          <w:sz w:val="18"/>
          <w:szCs w:val="18"/>
        </w:rPr>
      </w:pPr>
    </w:p>
    <w:p w:rsidR="005924BB" w:rsidRDefault="005924BB" w:rsidP="00F403C0">
      <w:pPr>
        <w:jc w:val="center"/>
        <w:rPr>
          <w:rFonts w:asciiTheme="minorHAnsi" w:hAnsiTheme="minorHAnsi" w:cstheme="minorHAnsi"/>
          <w:b/>
          <w:sz w:val="18"/>
          <w:szCs w:val="18"/>
        </w:rPr>
      </w:pPr>
    </w:p>
    <w:p w:rsidR="005924BB" w:rsidRDefault="005924BB" w:rsidP="00F403C0">
      <w:pPr>
        <w:jc w:val="center"/>
        <w:rPr>
          <w:rFonts w:asciiTheme="minorHAnsi" w:hAnsiTheme="minorHAnsi" w:cstheme="minorHAnsi"/>
          <w:b/>
          <w:sz w:val="18"/>
          <w:szCs w:val="18"/>
        </w:rPr>
      </w:pPr>
    </w:p>
    <w:p w:rsidR="005924BB" w:rsidRDefault="005924BB" w:rsidP="00F403C0">
      <w:pPr>
        <w:jc w:val="center"/>
        <w:rPr>
          <w:rFonts w:asciiTheme="minorHAnsi" w:hAnsiTheme="minorHAnsi" w:cstheme="minorHAnsi"/>
          <w:b/>
          <w:sz w:val="18"/>
          <w:szCs w:val="18"/>
        </w:rPr>
      </w:pPr>
    </w:p>
    <w:p w:rsidR="005924BB" w:rsidRPr="006F470A" w:rsidRDefault="005924BB" w:rsidP="00F403C0">
      <w:pPr>
        <w:jc w:val="center"/>
        <w:rPr>
          <w:rFonts w:asciiTheme="minorHAnsi" w:hAnsiTheme="minorHAnsi" w:cstheme="minorHAnsi"/>
          <w:b/>
          <w:sz w:val="18"/>
          <w:szCs w:val="18"/>
        </w:rPr>
      </w:pPr>
    </w:p>
    <w:p w:rsidR="005924BB" w:rsidRPr="006F470A" w:rsidRDefault="005924BB" w:rsidP="005924BB">
      <w:pPr>
        <w:tabs>
          <w:tab w:val="left" w:pos="6270"/>
        </w:tabs>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924BB" w:rsidRDefault="005924BB" w:rsidP="005924B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924BB" w:rsidRDefault="005924BB" w:rsidP="005924BB">
      <w:pPr>
        <w:jc w:val="center"/>
        <w:rPr>
          <w:rFonts w:asciiTheme="minorHAnsi" w:hAnsiTheme="minorHAnsi" w:cstheme="minorHAnsi"/>
          <w:b/>
          <w:sz w:val="22"/>
          <w:szCs w:val="22"/>
          <w:lang w:val="es-BO"/>
        </w:rPr>
      </w:pPr>
    </w:p>
    <w:p w:rsidR="005924BB" w:rsidRPr="005924BB" w:rsidRDefault="005924BB" w:rsidP="005924BB">
      <w:pPr>
        <w:jc w:val="center"/>
        <w:rPr>
          <w:rFonts w:asciiTheme="minorHAnsi" w:hAnsiTheme="minorHAnsi" w:cstheme="minorHAnsi"/>
          <w:b/>
          <w:sz w:val="22"/>
          <w:szCs w:val="22"/>
          <w:lang w:val="es-BO"/>
        </w:rPr>
      </w:pPr>
      <w:r w:rsidRPr="005924BB">
        <w:rPr>
          <w:rFonts w:asciiTheme="minorHAnsi" w:hAnsiTheme="minorHAnsi" w:cstheme="minorHAnsi"/>
          <w:b/>
          <w:sz w:val="22"/>
          <w:szCs w:val="22"/>
          <w:lang w:val="es-BO"/>
        </w:rPr>
        <w:t>ITEM N°2</w:t>
      </w:r>
    </w:p>
    <w:p w:rsidR="005924BB" w:rsidRDefault="005924BB" w:rsidP="005924BB">
      <w:pPr>
        <w:jc w:val="center"/>
        <w:rPr>
          <w:rFonts w:asciiTheme="minorHAnsi" w:hAnsiTheme="minorHAnsi" w:cstheme="minorHAnsi"/>
          <w:b/>
          <w:sz w:val="22"/>
          <w:szCs w:val="22"/>
          <w:lang w:val="es-BO"/>
        </w:rPr>
      </w:pPr>
      <w:r w:rsidRPr="005924BB">
        <w:rPr>
          <w:rFonts w:asciiTheme="minorHAnsi" w:hAnsiTheme="minorHAnsi" w:cstheme="minorHAnsi"/>
          <w:b/>
          <w:sz w:val="22"/>
          <w:szCs w:val="22"/>
          <w:lang w:val="es-BO"/>
        </w:rPr>
        <w:t>TANQUES ESTACIONARIOS AEREOS PARA ALMACENAMIENTO DE GLP A GRANEL, MODELO 7.3 M3 Y SUS ACCESORIOS</w:t>
      </w:r>
    </w:p>
    <w:p w:rsidR="005924BB" w:rsidRPr="006F470A" w:rsidRDefault="005924BB" w:rsidP="005924BB">
      <w:pPr>
        <w:jc w:val="center"/>
        <w:rPr>
          <w:rFonts w:asciiTheme="minorHAnsi" w:hAnsiTheme="minorHAnsi" w:cstheme="minorHAns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48"/>
        <w:gridCol w:w="6204"/>
      </w:tblGrid>
      <w:tr w:rsidR="005924BB" w:rsidRPr="006F470A" w:rsidTr="008E2A1C">
        <w:trPr>
          <w:trHeight w:val="226"/>
          <w:tblHeader/>
          <w:jc w:val="center"/>
        </w:trPr>
        <w:tc>
          <w:tcPr>
            <w:tcW w:w="7215" w:type="dxa"/>
            <w:vMerge w:val="restart"/>
            <w:shd w:val="clear" w:color="auto" w:fill="D9D9D9" w:themeFill="background1" w:themeFillShade="D9"/>
            <w:vAlign w:val="center"/>
          </w:tcPr>
          <w:p w:rsidR="005924BB" w:rsidRPr="006F470A" w:rsidRDefault="005924BB" w:rsidP="008E2A1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6237" w:type="dxa"/>
            <w:vMerge w:val="restart"/>
            <w:shd w:val="clear" w:color="auto" w:fill="D9D9D9" w:themeFill="background1" w:themeFillShade="D9"/>
            <w:vAlign w:val="center"/>
          </w:tcPr>
          <w:p w:rsidR="005924BB" w:rsidRPr="006F470A" w:rsidRDefault="005924BB" w:rsidP="008E2A1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924BB" w:rsidRPr="006F470A" w:rsidRDefault="005924BB" w:rsidP="008E2A1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924BB" w:rsidRPr="006F470A" w:rsidTr="008E2A1C">
        <w:trPr>
          <w:cantSplit/>
          <w:trHeight w:val="681"/>
          <w:jc w:val="center"/>
        </w:trPr>
        <w:tc>
          <w:tcPr>
            <w:tcW w:w="7215" w:type="dxa"/>
            <w:vMerge/>
            <w:shd w:val="clear" w:color="auto" w:fill="D9D9D9" w:themeFill="background1" w:themeFillShade="D9"/>
            <w:vAlign w:val="center"/>
          </w:tcPr>
          <w:p w:rsidR="005924BB" w:rsidRPr="006F470A" w:rsidRDefault="005924BB" w:rsidP="008E2A1C">
            <w:pPr>
              <w:jc w:val="center"/>
              <w:rPr>
                <w:rFonts w:asciiTheme="minorHAnsi" w:hAnsiTheme="minorHAnsi" w:cstheme="minorHAnsi"/>
                <w:b/>
                <w:sz w:val="18"/>
                <w:szCs w:val="18"/>
              </w:rPr>
            </w:pPr>
          </w:p>
        </w:tc>
        <w:tc>
          <w:tcPr>
            <w:tcW w:w="6237" w:type="dxa"/>
            <w:vMerge/>
            <w:shd w:val="clear" w:color="auto" w:fill="D9D9D9" w:themeFill="background1" w:themeFillShade="D9"/>
            <w:vAlign w:val="center"/>
          </w:tcPr>
          <w:p w:rsidR="005924BB" w:rsidRPr="006F470A" w:rsidRDefault="005924BB" w:rsidP="008E2A1C">
            <w:pPr>
              <w:jc w:val="center"/>
              <w:rPr>
                <w:rFonts w:asciiTheme="minorHAnsi" w:hAnsiTheme="minorHAnsi" w:cstheme="minorHAnsi"/>
                <w:b/>
                <w:sz w:val="18"/>
                <w:szCs w:val="18"/>
              </w:rPr>
            </w:pPr>
          </w:p>
        </w:tc>
      </w:tr>
      <w:tr w:rsidR="005924BB" w:rsidRPr="006F470A" w:rsidTr="008E2A1C">
        <w:trPr>
          <w:trHeight w:val="207"/>
          <w:jc w:val="center"/>
        </w:trPr>
        <w:tc>
          <w:tcPr>
            <w:tcW w:w="7215" w:type="dxa"/>
            <w:vAlign w:val="center"/>
          </w:tcPr>
          <w:p w:rsidR="005924BB" w:rsidRPr="006F470A" w:rsidRDefault="005924BB" w:rsidP="008E2A1C">
            <w:pPr>
              <w:rPr>
                <w:rFonts w:asciiTheme="minorHAnsi" w:hAnsiTheme="minorHAnsi" w:cstheme="minorHAnsi"/>
                <w:b/>
                <w:sz w:val="18"/>
                <w:szCs w:val="18"/>
              </w:rPr>
            </w:pPr>
            <w:r w:rsidRPr="00F403C0">
              <w:rPr>
                <w:rFonts w:asciiTheme="minorHAnsi" w:hAnsiTheme="minorHAnsi" w:cstheme="minorHAnsi"/>
                <w:b/>
                <w:sz w:val="18"/>
                <w:szCs w:val="18"/>
              </w:rPr>
              <w:t>CARACTERÍSTICAS TÉCNICAS DEL BIEN</w:t>
            </w:r>
          </w:p>
        </w:tc>
        <w:tc>
          <w:tcPr>
            <w:tcW w:w="6237" w:type="dxa"/>
            <w:vAlign w:val="center"/>
          </w:tcPr>
          <w:p w:rsidR="005924BB" w:rsidRPr="006F470A" w:rsidRDefault="005924BB" w:rsidP="008E2A1C">
            <w:pPr>
              <w:rPr>
                <w:rFonts w:asciiTheme="minorHAnsi" w:hAnsiTheme="minorHAnsi" w:cstheme="minorHAnsi"/>
                <w:b/>
                <w:sz w:val="18"/>
                <w:szCs w:val="18"/>
              </w:rPr>
            </w:pPr>
          </w:p>
        </w:tc>
      </w:tr>
      <w:tr w:rsidR="005924BB" w:rsidRPr="006F470A" w:rsidTr="008E2A1C">
        <w:trPr>
          <w:trHeight w:val="224"/>
          <w:jc w:val="center"/>
        </w:trPr>
        <w:tc>
          <w:tcPr>
            <w:tcW w:w="7215" w:type="dxa"/>
            <w:vAlign w:val="center"/>
          </w:tcPr>
          <w:tbl>
            <w:tblPr>
              <w:tblW w:w="7182" w:type="dxa"/>
              <w:jc w:val="center"/>
              <w:tblCellMar>
                <w:left w:w="70" w:type="dxa"/>
                <w:right w:w="70" w:type="dxa"/>
              </w:tblCellMar>
              <w:tblLook w:val="04A0" w:firstRow="1" w:lastRow="0" w:firstColumn="1" w:lastColumn="0" w:noHBand="0" w:noVBand="1"/>
            </w:tblPr>
            <w:tblGrid>
              <w:gridCol w:w="411"/>
              <w:gridCol w:w="2943"/>
              <w:gridCol w:w="3828"/>
            </w:tblGrid>
            <w:tr w:rsidR="005924BB" w:rsidRPr="00E34DB7" w:rsidTr="005924BB">
              <w:trPr>
                <w:trHeight w:val="436"/>
                <w:jc w:val="center"/>
              </w:trPr>
              <w:tc>
                <w:tcPr>
                  <w:tcW w:w="7182" w:type="dxa"/>
                  <w:gridSpan w:val="3"/>
                  <w:tcBorders>
                    <w:top w:val="single" w:sz="4" w:space="0" w:color="auto"/>
                    <w:left w:val="single" w:sz="4" w:space="0" w:color="auto"/>
                    <w:bottom w:val="single" w:sz="4" w:space="0" w:color="auto"/>
                    <w:right w:val="single" w:sz="4" w:space="0" w:color="auto"/>
                  </w:tcBorders>
                  <w:shd w:val="clear" w:color="000000" w:fill="D6DCE4"/>
                  <w:vAlign w:val="center"/>
                  <w:hideMark/>
                </w:tcPr>
                <w:p w:rsidR="005924BB" w:rsidRPr="00E34DB7" w:rsidRDefault="005924BB" w:rsidP="005924BB">
                  <w:pPr>
                    <w:jc w:val="center"/>
                    <w:rPr>
                      <w:rFonts w:ascii="Calibri" w:hAnsi="Calibri" w:cs="Calibri"/>
                      <w:b/>
                      <w:bCs/>
                      <w:color w:val="000000"/>
                      <w:sz w:val="18"/>
                      <w:szCs w:val="18"/>
                      <w:lang w:val="es-BO" w:eastAsia="es-BO"/>
                    </w:rPr>
                  </w:pPr>
                  <w:r w:rsidRPr="00E34DB7">
                    <w:rPr>
                      <w:rFonts w:ascii="Calibri" w:hAnsi="Calibri" w:cs="Calibri"/>
                      <w:b/>
                      <w:bCs/>
                      <w:color w:val="000000"/>
                      <w:sz w:val="18"/>
                      <w:szCs w:val="18"/>
                    </w:rPr>
                    <w:t>ITEM N°2</w:t>
                  </w:r>
                  <w:r w:rsidRPr="00E34DB7">
                    <w:rPr>
                      <w:rFonts w:ascii="Calibri" w:hAnsi="Calibri" w:cs="Calibri"/>
                      <w:b/>
                      <w:bCs/>
                      <w:color w:val="000000"/>
                      <w:sz w:val="18"/>
                      <w:szCs w:val="18"/>
                    </w:rPr>
                    <w:br/>
                    <w:t>TANQUES ESTACIONARIOS AEREOS PARA ALMACENAMIE</w:t>
                  </w:r>
                  <w:r>
                    <w:rPr>
                      <w:rFonts w:ascii="Calibri" w:hAnsi="Calibri" w:cs="Calibri"/>
                      <w:b/>
                      <w:bCs/>
                      <w:color w:val="000000"/>
                      <w:sz w:val="18"/>
                      <w:szCs w:val="18"/>
                    </w:rPr>
                    <w:t>NTO DE GLP A GRANEL, MODELO 7.3</w:t>
                  </w:r>
                  <w:r w:rsidRPr="00E34DB7">
                    <w:rPr>
                      <w:rFonts w:ascii="Calibri" w:hAnsi="Calibri" w:cs="Calibri"/>
                      <w:b/>
                      <w:bCs/>
                      <w:color w:val="000000"/>
                      <w:sz w:val="18"/>
                      <w:szCs w:val="18"/>
                    </w:rPr>
                    <w:t xml:space="preserve"> M3 Y SUS ACCESORIOS</w:t>
                  </w:r>
                </w:p>
              </w:tc>
            </w:tr>
            <w:tr w:rsidR="005924BB" w:rsidRPr="00E34DB7" w:rsidTr="005924BB">
              <w:trPr>
                <w:trHeight w:val="302"/>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w:t>
                  </w:r>
                </w:p>
              </w:tc>
              <w:tc>
                <w:tcPr>
                  <w:tcW w:w="2943"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Pr>
                      <w:rFonts w:ascii="Calibri" w:hAnsi="Calibri" w:cs="Calibri"/>
                      <w:color w:val="000000"/>
                      <w:sz w:val="18"/>
                      <w:szCs w:val="18"/>
                    </w:rPr>
                    <w:t>Especificar marca</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Modelo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Pr>
                      <w:rFonts w:ascii="Calibri" w:hAnsi="Calibri" w:cs="Calibri"/>
                      <w:color w:val="000000"/>
                      <w:sz w:val="18"/>
                      <w:szCs w:val="18"/>
                    </w:rPr>
                    <w:t>7.3</w:t>
                  </w:r>
                  <w:r w:rsidRPr="00E34DB7">
                    <w:rPr>
                      <w:rFonts w:ascii="Calibri" w:hAnsi="Calibri" w:cs="Calibri"/>
                      <w:color w:val="000000"/>
                      <w:sz w:val="18"/>
                      <w:szCs w:val="18"/>
                    </w:rPr>
                    <w:t xml:space="preserve"> M3</w:t>
                  </w:r>
                </w:p>
              </w:tc>
            </w:tr>
            <w:tr w:rsidR="005924BB" w:rsidRPr="00E34DB7" w:rsidTr="005924BB">
              <w:trPr>
                <w:trHeight w:val="52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3</w:t>
                  </w:r>
                </w:p>
              </w:tc>
              <w:tc>
                <w:tcPr>
                  <w:tcW w:w="2943"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Capacidad del tanque </w:t>
                  </w:r>
                </w:p>
              </w:tc>
              <w:tc>
                <w:tcPr>
                  <w:tcW w:w="3828"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Entre 7,150 </w:t>
                  </w:r>
                  <w:r>
                    <w:rPr>
                      <w:rFonts w:ascii="Calibri" w:hAnsi="Calibri" w:cs="Calibri"/>
                      <w:color w:val="000000"/>
                      <w:sz w:val="18"/>
                      <w:szCs w:val="18"/>
                    </w:rPr>
                    <w:t xml:space="preserve">(siete mil ciento cincuenta) </w:t>
                  </w:r>
                  <w:r w:rsidRPr="00E34DB7">
                    <w:rPr>
                      <w:rFonts w:ascii="Calibri" w:hAnsi="Calibri" w:cs="Calibri"/>
                      <w:color w:val="000000"/>
                      <w:sz w:val="18"/>
                      <w:szCs w:val="18"/>
                    </w:rPr>
                    <w:t>hasta 7,571</w:t>
                  </w:r>
                  <w:r>
                    <w:rPr>
                      <w:rFonts w:ascii="Calibri" w:hAnsi="Calibri" w:cs="Calibri"/>
                      <w:color w:val="000000"/>
                      <w:sz w:val="18"/>
                      <w:szCs w:val="18"/>
                    </w:rPr>
                    <w:t xml:space="preserve"> (siete mil quinientos setenta y uno)</w:t>
                  </w:r>
                  <w:r w:rsidRPr="00E34DB7">
                    <w:rPr>
                      <w:rFonts w:ascii="Calibri" w:hAnsi="Calibri" w:cs="Calibri"/>
                      <w:color w:val="000000"/>
                      <w:sz w:val="18"/>
                      <w:szCs w:val="18"/>
                    </w:rPr>
                    <w:t xml:space="preserve"> Litros o su equivalente en otra unidad de medida</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4</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Diseño y construcción</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ASME Sec. VIII Div.1</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5</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Chapa de construcción</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ST  52.3 o SA-455 o SA 516 Gr 70 u otro de similar o superior calidad</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6</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Espesores de Chapa</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de acuerdo a diseño y material de chapa</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7</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Presión de diseño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17,6 kg/cm2 (250 psi)</w:t>
                  </w:r>
                </w:p>
              </w:tc>
            </w:tr>
            <w:tr w:rsidR="005924BB" w:rsidRPr="00E34DB7" w:rsidTr="005924BB">
              <w:trPr>
                <w:trHeight w:val="1045"/>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8</w:t>
                  </w:r>
                </w:p>
              </w:tc>
              <w:tc>
                <w:tcPr>
                  <w:tcW w:w="2943"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Radiografiado y/o Ultra Sonido de </w:t>
                  </w:r>
                  <w:proofErr w:type="spellStart"/>
                  <w:r w:rsidRPr="00E34DB7">
                    <w:rPr>
                      <w:rFonts w:ascii="Calibri" w:hAnsi="Calibri" w:cs="Calibri"/>
                      <w:color w:val="000000"/>
                      <w:sz w:val="18"/>
                      <w:szCs w:val="18"/>
                    </w:rPr>
                    <w:t>defectología</w:t>
                  </w:r>
                  <w:proofErr w:type="spellEnd"/>
                  <w:r w:rsidRPr="00E34DB7">
                    <w:rPr>
                      <w:rFonts w:ascii="Calibri" w:hAnsi="Calibri" w:cs="Calibri"/>
                      <w:color w:val="000000"/>
                      <w:sz w:val="18"/>
                      <w:szCs w:val="18"/>
                    </w:rPr>
                    <w:t xml:space="preserve"> de la soldadura</w:t>
                  </w:r>
                </w:p>
              </w:tc>
              <w:tc>
                <w:tcPr>
                  <w:tcW w:w="3828"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En caso de ser radiografiado: </w:t>
                  </w:r>
                  <w:r w:rsidRPr="00E34DB7">
                    <w:rPr>
                      <w:rFonts w:ascii="Calibri" w:hAnsi="Calibri" w:cs="Calibri"/>
                      <w:color w:val="000000"/>
                      <w:sz w:val="18"/>
                      <w:szCs w:val="18"/>
                    </w:rPr>
                    <w:br/>
                    <w:t xml:space="preserve">  - Longitudinal Total </w:t>
                  </w:r>
                  <w:r w:rsidRPr="00E34DB7">
                    <w:rPr>
                      <w:rFonts w:ascii="Calibri" w:hAnsi="Calibri" w:cs="Calibri"/>
                      <w:color w:val="000000"/>
                      <w:sz w:val="18"/>
                      <w:szCs w:val="18"/>
                    </w:rPr>
                    <w:br/>
                    <w:t xml:space="preserve">  - Circunferencial Spot</w:t>
                  </w:r>
                  <w:r w:rsidRPr="00E34DB7">
                    <w:rPr>
                      <w:rFonts w:ascii="Calibri" w:hAnsi="Calibri" w:cs="Calibri"/>
                      <w:color w:val="000000"/>
                      <w:sz w:val="18"/>
                      <w:szCs w:val="18"/>
                    </w:rPr>
                    <w:br/>
                    <w:t>En caso de ser Ultra Sonido:</w:t>
                  </w:r>
                  <w:r w:rsidRPr="00E34DB7">
                    <w:rPr>
                      <w:rFonts w:ascii="Calibri" w:hAnsi="Calibri" w:cs="Calibri"/>
                      <w:color w:val="000000"/>
                      <w:sz w:val="18"/>
                      <w:szCs w:val="18"/>
                    </w:rPr>
                    <w:br/>
                    <w:t xml:space="preserve">  - 100%</w:t>
                  </w:r>
                </w:p>
              </w:tc>
            </w:tr>
            <w:tr w:rsidR="005924BB" w:rsidRPr="00E34DB7" w:rsidTr="005924BB">
              <w:trPr>
                <w:trHeight w:val="261"/>
                <w:jc w:val="center"/>
              </w:trPr>
              <w:tc>
                <w:tcPr>
                  <w:tcW w:w="7182" w:type="dxa"/>
                  <w:gridSpan w:val="3"/>
                  <w:tcBorders>
                    <w:top w:val="nil"/>
                    <w:left w:val="single" w:sz="4" w:space="0" w:color="auto"/>
                    <w:bottom w:val="single" w:sz="4" w:space="0" w:color="auto"/>
                    <w:right w:val="single" w:sz="4" w:space="0" w:color="auto"/>
                  </w:tcBorders>
                  <w:shd w:val="clear" w:color="000000" w:fill="D9D9D9"/>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Dimensiones</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9</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exterior</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1220 mm +/- 10 %</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10</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Largo total</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6,660 mm +/- 10 %</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11</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Soporte de Apoyo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4 apoyos</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12</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Total película seca (</w:t>
                  </w:r>
                  <w:proofErr w:type="spellStart"/>
                  <w:r w:rsidRPr="00E34DB7">
                    <w:rPr>
                      <w:rFonts w:ascii="Calibri" w:hAnsi="Calibri" w:cs="Calibri"/>
                      <w:color w:val="000000"/>
                      <w:sz w:val="18"/>
                      <w:szCs w:val="18"/>
                    </w:rPr>
                    <w:t>epoxi+poliuretano</w:t>
                  </w:r>
                  <w:proofErr w:type="spellEnd"/>
                  <w:r w:rsidRPr="00E34DB7">
                    <w:rPr>
                      <w:rFonts w:ascii="Calibri" w:hAnsi="Calibri" w:cs="Calibri"/>
                      <w:color w:val="000000"/>
                      <w:sz w:val="18"/>
                      <w:szCs w:val="18"/>
                    </w:rPr>
                    <w:t>, color blanco)</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130 micrones o superior</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lastRenderedPageBreak/>
                    <w:t>13</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Posición</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Horizontal-aéreo</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14</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Orejas para </w:t>
                  </w:r>
                  <w:proofErr w:type="spellStart"/>
                  <w:r w:rsidRPr="00E34DB7">
                    <w:rPr>
                      <w:rFonts w:ascii="Calibri" w:hAnsi="Calibri" w:cs="Calibri"/>
                      <w:color w:val="000000"/>
                      <w:sz w:val="18"/>
                      <w:szCs w:val="18"/>
                    </w:rPr>
                    <w:t>izaje</w:t>
                  </w:r>
                  <w:proofErr w:type="spellEnd"/>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2 orejas</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15</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Gorro protector de válvulas</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xml:space="preserve"> el material</w:t>
                  </w:r>
                </w:p>
              </w:tc>
            </w:tr>
            <w:tr w:rsidR="005924BB" w:rsidRPr="00E34DB7" w:rsidTr="005924BB">
              <w:trPr>
                <w:trHeight w:val="261"/>
                <w:jc w:val="center"/>
              </w:trPr>
              <w:tc>
                <w:tcPr>
                  <w:tcW w:w="7182" w:type="dxa"/>
                  <w:gridSpan w:val="3"/>
                  <w:tcBorders>
                    <w:top w:val="nil"/>
                    <w:left w:val="single" w:sz="4" w:space="0" w:color="auto"/>
                    <w:bottom w:val="single" w:sz="4" w:space="0" w:color="auto"/>
                    <w:right w:val="single" w:sz="4" w:space="0" w:color="auto"/>
                  </w:tcBorders>
                  <w:shd w:val="clear" w:color="000000" w:fill="D6DCE4"/>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 xml:space="preserve">Conexiones </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16</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Para 1 (una) </w:t>
                  </w:r>
                  <w:proofErr w:type="spellStart"/>
                  <w:r w:rsidRPr="00E34DB7">
                    <w:rPr>
                      <w:rFonts w:ascii="Calibri" w:hAnsi="Calibri" w:cs="Calibri"/>
                      <w:color w:val="000000"/>
                      <w:sz w:val="18"/>
                      <w:szCs w:val="18"/>
                    </w:rPr>
                    <w:t>Multiválvula</w:t>
                  </w:r>
                  <w:proofErr w:type="spellEnd"/>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17</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2 (dos) válvula de seguridad (alivio)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18</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(una) válvula de carguío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52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19</w:t>
                  </w:r>
                </w:p>
              </w:tc>
              <w:tc>
                <w:tcPr>
                  <w:tcW w:w="2943" w:type="dxa"/>
                  <w:tcBorders>
                    <w:top w:val="nil"/>
                    <w:left w:val="nil"/>
                    <w:bottom w:val="single" w:sz="4" w:space="0" w:color="auto"/>
                    <w:right w:val="single" w:sz="4" w:space="0" w:color="auto"/>
                  </w:tcBorders>
                  <w:shd w:val="clear" w:color="auto" w:fill="auto"/>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superior, con tubo pescador)</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20</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 medidor porcentual magnético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Brida con 4 pernos</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21</w:t>
                  </w: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inferior)</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460"/>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22</w:t>
                  </w:r>
                </w:p>
              </w:tc>
              <w:tc>
                <w:tcPr>
                  <w:tcW w:w="2943"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(una) válvula de extracción de vapor (parte inferior, con tubo pescador)</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23</w:t>
                  </w:r>
                </w:p>
              </w:tc>
              <w:tc>
                <w:tcPr>
                  <w:tcW w:w="2943"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Para 1 (una) purga</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5924BB">
              <w:trPr>
                <w:trHeight w:val="261"/>
                <w:jc w:val="center"/>
              </w:trPr>
              <w:tc>
                <w:tcPr>
                  <w:tcW w:w="7182" w:type="dxa"/>
                  <w:gridSpan w:val="3"/>
                  <w:tcBorders>
                    <w:top w:val="nil"/>
                    <w:left w:val="single" w:sz="4" w:space="0" w:color="auto"/>
                    <w:bottom w:val="single" w:sz="4" w:space="0" w:color="auto"/>
                    <w:right w:val="single" w:sz="4" w:space="0" w:color="auto"/>
                  </w:tcBorders>
                  <w:shd w:val="clear" w:color="000000" w:fill="D6DCE4"/>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Accesorios</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24</w:t>
                  </w:r>
                </w:p>
              </w:tc>
              <w:tc>
                <w:tcPr>
                  <w:tcW w:w="6771"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(una) Válvula de carguío</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válvula de manguera</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3/4", rosca ACME-M</w:t>
                  </w:r>
                </w:p>
              </w:tc>
            </w:tr>
            <w:tr w:rsidR="005924BB" w:rsidRPr="00E34DB7" w:rsidTr="005924BB">
              <w:trPr>
                <w:trHeight w:val="202"/>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25</w:t>
                  </w:r>
                </w:p>
              </w:tc>
              <w:tc>
                <w:tcPr>
                  <w:tcW w:w="2943"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(una) Válvula de extracción de líquido parte superior</w:t>
                  </w:r>
                </w:p>
              </w:tc>
              <w:tc>
                <w:tcPr>
                  <w:tcW w:w="3828"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5/8", rosca UNF-M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26</w:t>
                  </w:r>
                </w:p>
              </w:tc>
              <w:tc>
                <w:tcPr>
                  <w:tcW w:w="2943"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2 (dos) Válvulas de alivio</w:t>
                  </w:r>
                </w:p>
              </w:tc>
              <w:tc>
                <w:tcPr>
                  <w:tcW w:w="382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 -M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27</w:t>
                  </w:r>
                </w:p>
              </w:tc>
              <w:tc>
                <w:tcPr>
                  <w:tcW w:w="2943"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 Nivel porcentual magnético</w:t>
                  </w:r>
                </w:p>
              </w:tc>
              <w:tc>
                <w:tcPr>
                  <w:tcW w:w="3828"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Bridado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4 pernos</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28</w:t>
                  </w:r>
                </w:p>
              </w:tc>
              <w:tc>
                <w:tcPr>
                  <w:tcW w:w="2943"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 xml:space="preserve">1 (una) </w:t>
                  </w:r>
                  <w:proofErr w:type="spellStart"/>
                  <w:r w:rsidRPr="00E34DB7">
                    <w:rPr>
                      <w:rFonts w:ascii="Calibri" w:hAnsi="Calibri" w:cs="Calibri"/>
                      <w:b/>
                      <w:bCs/>
                      <w:color w:val="000000"/>
                      <w:sz w:val="18"/>
                      <w:szCs w:val="18"/>
                    </w:rPr>
                    <w:t>Multiválvula</w:t>
                  </w:r>
                  <w:proofErr w:type="spellEnd"/>
                  <w:r w:rsidRPr="00E34DB7">
                    <w:rPr>
                      <w:rFonts w:ascii="Calibri" w:hAnsi="Calibri" w:cs="Calibri"/>
                      <w:b/>
                      <w:bCs/>
                      <w:color w:val="000000"/>
                      <w:sz w:val="18"/>
                      <w:szCs w:val="18"/>
                    </w:rPr>
                    <w:t xml:space="preserve"> con nivel fijo de llenado</w:t>
                  </w:r>
                </w:p>
              </w:tc>
              <w:tc>
                <w:tcPr>
                  <w:tcW w:w="382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de servicio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3/4", rosca </w:t>
                  </w:r>
                  <w:proofErr w:type="spellStart"/>
                  <w:r w:rsidRPr="00E34DB7">
                    <w:rPr>
                      <w:rFonts w:ascii="Calibri" w:hAnsi="Calibri" w:cs="Calibri"/>
                      <w:color w:val="000000"/>
                      <w:sz w:val="18"/>
                      <w:szCs w:val="18"/>
                    </w:rPr>
                    <w:t>pol</w:t>
                  </w:r>
                  <w:proofErr w:type="spellEnd"/>
                  <w:r w:rsidRPr="00E34DB7">
                    <w:rPr>
                      <w:rFonts w:ascii="Calibri" w:hAnsi="Calibri" w:cs="Calibri"/>
                      <w:color w:val="000000"/>
                      <w:sz w:val="18"/>
                      <w:szCs w:val="18"/>
                    </w:rPr>
                    <w:t xml:space="preserve"> hembra</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de llenado/compensación</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ACME- 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para manómetro</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1/4", rosca NPT, lado posterior</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5924BB">
              <w:trPr>
                <w:trHeight w:val="524"/>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29</w:t>
                  </w:r>
                </w:p>
              </w:tc>
              <w:tc>
                <w:tcPr>
                  <w:tcW w:w="2943"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líquida (parte inferior)</w:t>
                  </w:r>
                </w:p>
              </w:tc>
              <w:tc>
                <w:tcPr>
                  <w:tcW w:w="3828"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30</w:t>
                  </w:r>
                </w:p>
              </w:tc>
              <w:tc>
                <w:tcPr>
                  <w:tcW w:w="2943"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vapor (parte inferior)</w:t>
                  </w:r>
                </w:p>
              </w:tc>
              <w:tc>
                <w:tcPr>
                  <w:tcW w:w="3828" w:type="dxa"/>
                  <w:tcBorders>
                    <w:top w:val="nil"/>
                    <w:left w:val="nil"/>
                    <w:bottom w:val="single" w:sz="4" w:space="0" w:color="auto"/>
                    <w:right w:val="single" w:sz="4" w:space="0" w:color="auto"/>
                  </w:tcBorders>
                  <w:shd w:val="clear" w:color="000000" w:fill="D6DCE4"/>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5924BB">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5924BB">
                  <w:pPr>
                    <w:jc w:val="right"/>
                    <w:rPr>
                      <w:rFonts w:ascii="Calibri" w:hAnsi="Calibri" w:cs="Calibri"/>
                      <w:color w:val="000000"/>
                      <w:sz w:val="18"/>
                      <w:szCs w:val="18"/>
                    </w:rPr>
                  </w:pPr>
                  <w:r w:rsidRPr="00E34DB7">
                    <w:rPr>
                      <w:rFonts w:ascii="Calibri" w:hAnsi="Calibri" w:cs="Calibri"/>
                      <w:color w:val="000000"/>
                      <w:sz w:val="18"/>
                      <w:szCs w:val="18"/>
                    </w:rPr>
                    <w:t>31</w:t>
                  </w:r>
                </w:p>
              </w:tc>
              <w:tc>
                <w:tcPr>
                  <w:tcW w:w="2943"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5924BB">
                  <w:pPr>
                    <w:rPr>
                      <w:rFonts w:ascii="Calibri" w:hAnsi="Calibri" w:cs="Calibri"/>
                      <w:b/>
                      <w:bCs/>
                      <w:color w:val="000000"/>
                      <w:sz w:val="18"/>
                      <w:szCs w:val="18"/>
                    </w:rPr>
                  </w:pPr>
                  <w:r w:rsidRPr="00E34DB7">
                    <w:rPr>
                      <w:rFonts w:ascii="Calibri" w:hAnsi="Calibri" w:cs="Calibri"/>
                      <w:b/>
                      <w:bCs/>
                      <w:color w:val="000000"/>
                      <w:sz w:val="18"/>
                      <w:szCs w:val="18"/>
                    </w:rPr>
                    <w:t>1 (un) Tapón de acero para purga</w:t>
                  </w:r>
                </w:p>
              </w:tc>
              <w:tc>
                <w:tcPr>
                  <w:tcW w:w="3828"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5924BB">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5924BB">
                  <w:pPr>
                    <w:rPr>
                      <w:rFonts w:ascii="Calibri" w:hAnsi="Calibri" w:cs="Calibri"/>
                      <w:color w:val="000000"/>
                      <w:sz w:val="18"/>
                      <w:szCs w:val="18"/>
                    </w:rPr>
                  </w:pPr>
                </w:p>
              </w:tc>
              <w:tc>
                <w:tcPr>
                  <w:tcW w:w="2943"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Serie</w:t>
                  </w:r>
                </w:p>
              </w:tc>
              <w:tc>
                <w:tcPr>
                  <w:tcW w:w="3828"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5924BB">
                  <w:pPr>
                    <w:rPr>
                      <w:rFonts w:ascii="Calibri" w:hAnsi="Calibri" w:cs="Calibri"/>
                      <w:color w:val="000000"/>
                      <w:sz w:val="18"/>
                      <w:szCs w:val="18"/>
                    </w:rPr>
                  </w:pPr>
                  <w:r w:rsidRPr="00E34DB7">
                    <w:rPr>
                      <w:rFonts w:ascii="Calibri" w:hAnsi="Calibri" w:cs="Calibri"/>
                      <w:color w:val="000000"/>
                      <w:sz w:val="18"/>
                      <w:szCs w:val="18"/>
                    </w:rPr>
                    <w:t>3000</w:t>
                  </w:r>
                </w:p>
              </w:tc>
            </w:tr>
          </w:tbl>
          <w:p w:rsidR="005924BB" w:rsidRPr="006F470A" w:rsidRDefault="005924BB" w:rsidP="008E2A1C">
            <w:pPr>
              <w:autoSpaceDE w:val="0"/>
              <w:autoSpaceDN w:val="0"/>
              <w:adjustRightInd w:val="0"/>
              <w:rPr>
                <w:rFonts w:asciiTheme="minorHAnsi" w:hAnsiTheme="minorHAnsi" w:cstheme="minorHAnsi"/>
                <w:sz w:val="18"/>
                <w:szCs w:val="18"/>
              </w:rPr>
            </w:pPr>
          </w:p>
        </w:tc>
        <w:tc>
          <w:tcPr>
            <w:tcW w:w="6237" w:type="dxa"/>
            <w:vAlign w:val="center"/>
          </w:tcPr>
          <w:p w:rsidR="005924BB" w:rsidRPr="006F470A" w:rsidRDefault="005924BB" w:rsidP="008E2A1C">
            <w:pPr>
              <w:rPr>
                <w:rFonts w:asciiTheme="minorHAnsi" w:hAnsiTheme="minorHAnsi" w:cstheme="minorHAnsi"/>
                <w:b/>
                <w:sz w:val="18"/>
                <w:szCs w:val="18"/>
              </w:rPr>
            </w:pPr>
          </w:p>
        </w:tc>
      </w:tr>
      <w:tr w:rsidR="005924BB" w:rsidRPr="006F470A" w:rsidTr="008E2A1C">
        <w:trPr>
          <w:trHeight w:val="207"/>
          <w:jc w:val="center"/>
        </w:trPr>
        <w:tc>
          <w:tcPr>
            <w:tcW w:w="7215" w:type="dxa"/>
            <w:vAlign w:val="center"/>
          </w:tcPr>
          <w:p w:rsidR="005924BB" w:rsidRPr="006F470A" w:rsidRDefault="005924BB" w:rsidP="008E2A1C">
            <w:pPr>
              <w:rPr>
                <w:rFonts w:asciiTheme="minorHAnsi" w:hAnsiTheme="minorHAnsi" w:cstheme="minorHAnsi"/>
                <w:b/>
                <w:sz w:val="18"/>
                <w:szCs w:val="18"/>
              </w:rPr>
            </w:pPr>
            <w:r>
              <w:rPr>
                <w:rFonts w:ascii="Calibri" w:hAnsi="Calibri" w:cs="Calibri"/>
                <w:b/>
                <w:bCs/>
                <w:sz w:val="22"/>
                <w:szCs w:val="22"/>
              </w:rPr>
              <w:lastRenderedPageBreak/>
              <w:t>PLAZO DE ENTREGA</w:t>
            </w:r>
          </w:p>
        </w:tc>
        <w:tc>
          <w:tcPr>
            <w:tcW w:w="6237" w:type="dxa"/>
            <w:vAlign w:val="center"/>
          </w:tcPr>
          <w:p w:rsidR="005924BB" w:rsidRPr="006F470A" w:rsidRDefault="005924BB" w:rsidP="008E2A1C">
            <w:pPr>
              <w:rPr>
                <w:rFonts w:asciiTheme="minorHAnsi" w:hAnsiTheme="minorHAnsi" w:cstheme="minorHAnsi"/>
                <w:b/>
                <w:sz w:val="18"/>
                <w:szCs w:val="18"/>
              </w:rPr>
            </w:pPr>
          </w:p>
        </w:tc>
      </w:tr>
      <w:tr w:rsidR="005924BB" w:rsidRPr="006F470A" w:rsidTr="008E2A1C">
        <w:trPr>
          <w:trHeight w:val="224"/>
          <w:jc w:val="center"/>
        </w:trPr>
        <w:tc>
          <w:tcPr>
            <w:tcW w:w="7215" w:type="dxa"/>
            <w:vAlign w:val="center"/>
          </w:tcPr>
          <w:p w:rsidR="005924BB" w:rsidRPr="00F403C0" w:rsidRDefault="005924BB" w:rsidP="008E2A1C">
            <w:pPr>
              <w:ind w:right="141"/>
              <w:jc w:val="both"/>
              <w:rPr>
                <w:rFonts w:asciiTheme="minorHAnsi" w:hAnsiTheme="minorHAnsi" w:cstheme="minorHAnsi"/>
                <w:sz w:val="18"/>
                <w:szCs w:val="18"/>
              </w:rPr>
            </w:pPr>
            <w:r w:rsidRPr="00F403C0">
              <w:rPr>
                <w:rFonts w:asciiTheme="minorHAnsi" w:hAnsiTheme="minorHAnsi" w:cstheme="minorHAnsi"/>
                <w:sz w:val="18"/>
                <w:szCs w:val="18"/>
              </w:rPr>
              <w:t>El plazo de entrega del Bien objeto de la presente Contratación, no deberá exceder a 90 (Noventa) días calendarios, computables a partir de la orden de proceder.</w:t>
            </w:r>
          </w:p>
          <w:p w:rsidR="005924BB" w:rsidRPr="006F470A" w:rsidRDefault="005924BB" w:rsidP="008E2A1C">
            <w:pPr>
              <w:ind w:right="141"/>
              <w:jc w:val="both"/>
              <w:rPr>
                <w:rFonts w:asciiTheme="minorHAnsi" w:hAnsiTheme="minorHAnsi" w:cstheme="minorHAnsi"/>
                <w:sz w:val="18"/>
                <w:szCs w:val="18"/>
              </w:rPr>
            </w:pPr>
            <w:r w:rsidRPr="00F403C0">
              <w:rPr>
                <w:rFonts w:asciiTheme="minorHAnsi" w:hAnsiTheme="minorHAnsi" w:cstheme="minorHAnsi"/>
                <w:sz w:val="18"/>
                <w:szCs w:val="18"/>
              </w:rPr>
              <w:t>En caso de que el plazo de la entrega del bien recaiga en un día sábado, domingo o feriado, éste recorrerá al siguiente día hábil más próximo.</w:t>
            </w:r>
          </w:p>
        </w:tc>
        <w:tc>
          <w:tcPr>
            <w:tcW w:w="6237" w:type="dxa"/>
            <w:vAlign w:val="center"/>
          </w:tcPr>
          <w:p w:rsidR="005924BB" w:rsidRPr="006F470A" w:rsidRDefault="005924BB" w:rsidP="008E2A1C">
            <w:pPr>
              <w:rPr>
                <w:rFonts w:asciiTheme="minorHAnsi" w:hAnsiTheme="minorHAnsi" w:cstheme="minorHAnsi"/>
                <w:b/>
                <w:sz w:val="18"/>
                <w:szCs w:val="18"/>
              </w:rPr>
            </w:pPr>
          </w:p>
        </w:tc>
      </w:tr>
    </w:tbl>
    <w:p w:rsidR="005924BB" w:rsidRDefault="005924BB" w:rsidP="005924BB">
      <w:pPr>
        <w:jc w:val="center"/>
        <w:rPr>
          <w:rFonts w:asciiTheme="minorHAnsi" w:hAnsiTheme="minorHAnsi" w:cstheme="minorHAnsi"/>
          <w:b/>
          <w:sz w:val="18"/>
          <w:szCs w:val="18"/>
        </w:rPr>
      </w:pPr>
    </w:p>
    <w:p w:rsidR="00F403C0" w:rsidRPr="00F403C0" w:rsidRDefault="00F403C0" w:rsidP="00F403C0">
      <w:pPr>
        <w:tabs>
          <w:tab w:val="center" w:pos="4561"/>
        </w:tabs>
        <w:rPr>
          <w:rFonts w:asciiTheme="minorHAnsi" w:hAnsiTheme="minorHAnsi" w:cstheme="minorHAnsi"/>
          <w:sz w:val="22"/>
          <w:szCs w:val="22"/>
        </w:rPr>
        <w:sectPr w:rsidR="00F403C0" w:rsidRPr="00F403C0" w:rsidSect="00F403C0">
          <w:pgSz w:w="15842" w:h="12242" w:orient="landscape" w:code="1"/>
          <w:pgMar w:top="1701" w:right="1418" w:bottom="1418" w:left="426"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5924BB" w:rsidRPr="005924BB" w:rsidRDefault="005924BB" w:rsidP="005924BB">
      <w:pPr>
        <w:jc w:val="center"/>
        <w:rPr>
          <w:rFonts w:asciiTheme="minorHAnsi" w:hAnsiTheme="minorHAnsi" w:cstheme="minorHAnsi"/>
          <w:b/>
          <w:sz w:val="22"/>
          <w:szCs w:val="22"/>
        </w:rPr>
      </w:pPr>
      <w:r w:rsidRPr="005924BB">
        <w:rPr>
          <w:rFonts w:asciiTheme="minorHAnsi" w:hAnsiTheme="minorHAnsi" w:cstheme="minorHAnsi"/>
          <w:b/>
          <w:sz w:val="22"/>
          <w:szCs w:val="22"/>
        </w:rPr>
        <w:t xml:space="preserve">ITEM N°1 </w:t>
      </w:r>
    </w:p>
    <w:p w:rsidR="005924BB" w:rsidRDefault="005924BB" w:rsidP="005924BB">
      <w:pPr>
        <w:jc w:val="center"/>
        <w:rPr>
          <w:rFonts w:asciiTheme="minorHAnsi" w:hAnsiTheme="minorHAnsi" w:cstheme="minorHAnsi"/>
          <w:b/>
          <w:sz w:val="22"/>
          <w:szCs w:val="22"/>
        </w:rPr>
      </w:pPr>
      <w:r w:rsidRPr="005924BB">
        <w:rPr>
          <w:rFonts w:asciiTheme="minorHAnsi" w:hAnsiTheme="minorHAnsi" w:cstheme="minorHAnsi"/>
          <w:b/>
          <w:sz w:val="22"/>
          <w:szCs w:val="22"/>
        </w:rPr>
        <w:t>TANQUES ESTACIONARIOS AEREOS PARA ALMACENAMIENTO DE GLP A GRANEL, MODELO 4 M3 Y SUS ACCESORIOS</w:t>
      </w:r>
    </w:p>
    <w:p w:rsidR="005924BB" w:rsidRPr="006F470A" w:rsidRDefault="005924BB" w:rsidP="005924B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5924BB" w:rsidRDefault="005924BB" w:rsidP="00FA78A9">
      <w:pPr>
        <w:jc w:val="center"/>
        <w:rPr>
          <w:rFonts w:asciiTheme="minorHAnsi" w:hAnsiTheme="minorHAnsi" w:cstheme="minorHAnsi"/>
          <w:b/>
          <w:sz w:val="22"/>
          <w:szCs w:val="22"/>
        </w:rPr>
      </w:pPr>
    </w:p>
    <w:p w:rsidR="005924BB" w:rsidRDefault="005924BB" w:rsidP="00FA78A9">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5924BB" w:rsidRPr="006F470A" w:rsidRDefault="005924BB" w:rsidP="005924B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5924BB" w:rsidRDefault="005924BB" w:rsidP="005924BB">
      <w:pPr>
        <w:jc w:val="center"/>
        <w:rPr>
          <w:rFonts w:asciiTheme="minorHAnsi" w:hAnsiTheme="minorHAnsi" w:cstheme="minorHAnsi"/>
          <w:b/>
          <w:sz w:val="22"/>
          <w:szCs w:val="22"/>
        </w:rPr>
      </w:pPr>
    </w:p>
    <w:p w:rsidR="005924BB" w:rsidRPr="005924BB" w:rsidRDefault="005924BB" w:rsidP="005924BB">
      <w:pPr>
        <w:jc w:val="center"/>
        <w:rPr>
          <w:rFonts w:asciiTheme="minorHAnsi" w:hAnsiTheme="minorHAnsi" w:cstheme="minorHAnsi"/>
          <w:b/>
          <w:sz w:val="22"/>
          <w:szCs w:val="22"/>
        </w:rPr>
      </w:pPr>
      <w:r w:rsidRPr="005924BB">
        <w:rPr>
          <w:rFonts w:asciiTheme="minorHAnsi" w:hAnsiTheme="minorHAnsi" w:cstheme="minorHAnsi"/>
          <w:b/>
          <w:sz w:val="22"/>
          <w:szCs w:val="22"/>
        </w:rPr>
        <w:t>ITEM N°2</w:t>
      </w:r>
    </w:p>
    <w:p w:rsidR="005924BB" w:rsidRDefault="005924BB" w:rsidP="005924BB">
      <w:pPr>
        <w:jc w:val="center"/>
        <w:rPr>
          <w:rFonts w:asciiTheme="minorHAnsi" w:hAnsiTheme="minorHAnsi" w:cstheme="minorHAnsi"/>
          <w:b/>
          <w:sz w:val="22"/>
          <w:szCs w:val="22"/>
        </w:rPr>
      </w:pPr>
      <w:r w:rsidRPr="005924BB">
        <w:rPr>
          <w:rFonts w:asciiTheme="minorHAnsi" w:hAnsiTheme="minorHAnsi" w:cstheme="minorHAnsi"/>
          <w:b/>
          <w:sz w:val="22"/>
          <w:szCs w:val="22"/>
        </w:rPr>
        <w:t>TANQUES ESTACIONARIOS AEREOS PARA ALMACENAMIENTO DE GLP A GRANEL, MODELO 7.3 M3 Y SUS ACCESORIOS</w:t>
      </w:r>
    </w:p>
    <w:p w:rsidR="005924BB" w:rsidRPr="006F470A" w:rsidRDefault="005924BB" w:rsidP="005924B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924BB" w:rsidRPr="006F470A" w:rsidTr="008E2A1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5924BB" w:rsidRPr="006F470A" w:rsidRDefault="005924BB" w:rsidP="008E2A1C">
            <w:pPr>
              <w:rPr>
                <w:rFonts w:asciiTheme="minorHAnsi" w:hAnsiTheme="minorHAnsi" w:cstheme="minorHAnsi"/>
                <w:sz w:val="22"/>
                <w:szCs w:val="22"/>
              </w:rPr>
            </w:pPr>
          </w:p>
        </w:tc>
      </w:tr>
      <w:tr w:rsidR="005924BB" w:rsidRPr="006F470A" w:rsidTr="008E2A1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924BB" w:rsidRPr="006F470A" w:rsidRDefault="005924BB" w:rsidP="008E2A1C">
            <w:pPr>
              <w:jc w:val="center"/>
              <w:rPr>
                <w:rFonts w:asciiTheme="minorHAnsi" w:hAnsiTheme="minorHAnsi" w:cstheme="minorHAnsi"/>
                <w:sz w:val="22"/>
                <w:szCs w:val="22"/>
              </w:rPr>
            </w:pPr>
          </w:p>
          <w:p w:rsidR="005924BB" w:rsidRPr="006F470A" w:rsidRDefault="005924BB" w:rsidP="008E2A1C">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5924BB" w:rsidRPr="006F470A" w:rsidRDefault="005924BB" w:rsidP="008E2A1C">
            <w:pPr>
              <w:rPr>
                <w:rFonts w:asciiTheme="minorHAnsi" w:hAnsiTheme="minorHAnsi" w:cstheme="minorHAnsi"/>
                <w:sz w:val="22"/>
                <w:szCs w:val="22"/>
              </w:rPr>
            </w:pPr>
          </w:p>
        </w:tc>
      </w:tr>
      <w:tr w:rsidR="005924BB" w:rsidRPr="006F470A" w:rsidTr="008E2A1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5924BB" w:rsidRPr="006F470A" w:rsidRDefault="005924BB" w:rsidP="008E2A1C">
            <w:pPr>
              <w:rPr>
                <w:rFonts w:asciiTheme="minorHAnsi" w:hAnsiTheme="minorHAnsi" w:cstheme="minorHAnsi"/>
                <w:sz w:val="22"/>
                <w:szCs w:val="22"/>
              </w:rPr>
            </w:pPr>
          </w:p>
        </w:tc>
      </w:tr>
      <w:tr w:rsidR="005924BB" w:rsidRPr="006F470A" w:rsidTr="008E2A1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924BB" w:rsidRPr="006F470A" w:rsidRDefault="005924BB" w:rsidP="008E2A1C">
            <w:pPr>
              <w:rPr>
                <w:rFonts w:asciiTheme="minorHAnsi" w:hAnsiTheme="minorHAnsi" w:cstheme="minorHAnsi"/>
                <w:sz w:val="22"/>
                <w:szCs w:val="22"/>
              </w:rPr>
            </w:pPr>
          </w:p>
          <w:p w:rsidR="005924BB" w:rsidRPr="006F470A" w:rsidRDefault="005924BB" w:rsidP="008E2A1C">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5924BB" w:rsidRPr="006F470A" w:rsidRDefault="005924BB" w:rsidP="008E2A1C">
            <w:pPr>
              <w:rPr>
                <w:rFonts w:asciiTheme="minorHAnsi" w:hAnsiTheme="minorHAnsi" w:cstheme="minorHAnsi"/>
                <w:sz w:val="22"/>
                <w:szCs w:val="22"/>
              </w:rPr>
            </w:pPr>
          </w:p>
        </w:tc>
      </w:tr>
      <w:tr w:rsidR="005924BB" w:rsidRPr="006F470A" w:rsidTr="008E2A1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5924BB" w:rsidRPr="006F470A" w:rsidRDefault="005924BB" w:rsidP="008E2A1C">
            <w:pPr>
              <w:rPr>
                <w:rFonts w:asciiTheme="minorHAnsi" w:hAnsiTheme="minorHAnsi" w:cstheme="minorHAnsi"/>
                <w:sz w:val="22"/>
                <w:szCs w:val="22"/>
              </w:rPr>
            </w:pPr>
          </w:p>
        </w:tc>
      </w:tr>
      <w:tr w:rsidR="005924BB" w:rsidRPr="006F470A" w:rsidTr="008E2A1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924BB" w:rsidRPr="006F470A" w:rsidRDefault="005924BB" w:rsidP="008E2A1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924BB" w:rsidRPr="006F470A" w:rsidRDefault="005924BB" w:rsidP="008E2A1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924BB" w:rsidRPr="006F470A" w:rsidRDefault="005924BB" w:rsidP="008E2A1C">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5924BB" w:rsidRPr="006F470A" w:rsidRDefault="005924BB" w:rsidP="008E2A1C">
            <w:pPr>
              <w:rPr>
                <w:rFonts w:asciiTheme="minorHAnsi" w:hAnsiTheme="minorHAnsi" w:cstheme="minorHAnsi"/>
                <w:sz w:val="22"/>
                <w:szCs w:val="22"/>
              </w:rPr>
            </w:pPr>
          </w:p>
        </w:tc>
      </w:tr>
    </w:tbl>
    <w:p w:rsidR="005924BB" w:rsidRPr="006F470A" w:rsidRDefault="005924BB" w:rsidP="005924BB">
      <w:pPr>
        <w:jc w:val="center"/>
        <w:rPr>
          <w:rFonts w:asciiTheme="minorHAnsi" w:hAnsiTheme="minorHAnsi" w:cstheme="minorHAnsi"/>
          <w:sz w:val="22"/>
          <w:szCs w:val="22"/>
        </w:rPr>
      </w:pPr>
    </w:p>
    <w:p w:rsidR="005924BB" w:rsidRPr="006F470A" w:rsidRDefault="005924BB" w:rsidP="005924B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5924BB" w:rsidRPr="006F470A" w:rsidRDefault="005924BB" w:rsidP="005924BB">
      <w:pPr>
        <w:ind w:left="360"/>
        <w:jc w:val="both"/>
        <w:rPr>
          <w:rFonts w:asciiTheme="minorHAnsi" w:hAnsiTheme="minorHAnsi" w:cstheme="minorHAnsi"/>
          <w:szCs w:val="18"/>
        </w:rPr>
      </w:pPr>
    </w:p>
    <w:p w:rsidR="005924BB" w:rsidRPr="006F470A" w:rsidRDefault="005924BB" w:rsidP="005924B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5924BB" w:rsidRPr="006F470A" w:rsidRDefault="005924BB" w:rsidP="005924BB">
      <w:pPr>
        <w:jc w:val="both"/>
        <w:rPr>
          <w:rFonts w:asciiTheme="minorHAnsi" w:hAnsiTheme="minorHAnsi" w:cstheme="minorHAnsi"/>
          <w:sz w:val="18"/>
          <w:szCs w:val="18"/>
        </w:rPr>
      </w:pPr>
    </w:p>
    <w:p w:rsidR="005924BB" w:rsidRPr="006F470A" w:rsidRDefault="005924BB" w:rsidP="005924BB">
      <w:pPr>
        <w:jc w:val="both"/>
        <w:rPr>
          <w:rFonts w:asciiTheme="minorHAnsi" w:hAnsiTheme="minorHAnsi" w:cstheme="minorHAnsi"/>
          <w:sz w:val="18"/>
          <w:szCs w:val="18"/>
        </w:rPr>
      </w:pPr>
    </w:p>
    <w:p w:rsidR="005924BB" w:rsidRPr="006F470A" w:rsidRDefault="005924BB" w:rsidP="005924BB">
      <w:pPr>
        <w:jc w:val="center"/>
        <w:rPr>
          <w:rFonts w:asciiTheme="minorHAnsi" w:hAnsiTheme="minorHAnsi" w:cstheme="minorHAnsi"/>
          <w:sz w:val="16"/>
          <w:szCs w:val="16"/>
          <w:lang w:val="es-BO"/>
        </w:rPr>
      </w:pPr>
    </w:p>
    <w:p w:rsidR="005924BB" w:rsidRPr="006F470A" w:rsidRDefault="005924BB" w:rsidP="005924BB">
      <w:pPr>
        <w:jc w:val="center"/>
        <w:rPr>
          <w:rFonts w:asciiTheme="minorHAnsi" w:hAnsiTheme="minorHAnsi" w:cstheme="minorHAnsi"/>
          <w:sz w:val="16"/>
          <w:szCs w:val="16"/>
          <w:lang w:val="es-BO"/>
        </w:rPr>
      </w:pPr>
    </w:p>
    <w:p w:rsidR="005924BB" w:rsidRPr="006F470A" w:rsidRDefault="005924BB" w:rsidP="005924BB">
      <w:pPr>
        <w:jc w:val="center"/>
        <w:rPr>
          <w:rFonts w:asciiTheme="minorHAnsi" w:hAnsiTheme="minorHAnsi" w:cstheme="minorHAnsi"/>
          <w:sz w:val="16"/>
          <w:szCs w:val="16"/>
          <w:lang w:val="es-BO"/>
        </w:rPr>
      </w:pPr>
    </w:p>
    <w:p w:rsidR="005924BB" w:rsidRPr="006F470A" w:rsidRDefault="005924BB" w:rsidP="005924BB">
      <w:pPr>
        <w:jc w:val="center"/>
        <w:rPr>
          <w:rFonts w:asciiTheme="minorHAnsi" w:hAnsiTheme="minorHAnsi" w:cstheme="minorHAnsi"/>
          <w:sz w:val="16"/>
          <w:szCs w:val="16"/>
          <w:lang w:val="es-BO"/>
        </w:rPr>
      </w:pPr>
    </w:p>
    <w:p w:rsidR="005924BB" w:rsidRPr="00F57197" w:rsidRDefault="005924BB" w:rsidP="005924BB">
      <w:pPr>
        <w:jc w:val="center"/>
        <w:rPr>
          <w:rFonts w:asciiTheme="minorHAnsi" w:hAnsiTheme="minorHAnsi" w:cstheme="minorHAnsi"/>
          <w:b/>
        </w:rPr>
      </w:pPr>
      <w:r w:rsidRPr="00F57197">
        <w:rPr>
          <w:rFonts w:asciiTheme="minorHAnsi" w:hAnsiTheme="minorHAnsi" w:cstheme="minorHAnsi"/>
          <w:b/>
        </w:rPr>
        <w:t>-----------------------------------------------------------------------------------</w:t>
      </w:r>
    </w:p>
    <w:p w:rsidR="005924BB" w:rsidRPr="00F57197" w:rsidRDefault="005924BB" w:rsidP="005924B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5924BB" w:rsidRPr="00F57197" w:rsidRDefault="005924BB" w:rsidP="005924B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924BB" w:rsidRPr="00F57197" w:rsidRDefault="005924BB" w:rsidP="005924BB">
      <w:pPr>
        <w:jc w:val="center"/>
        <w:rPr>
          <w:rFonts w:asciiTheme="minorHAnsi" w:hAnsiTheme="minorHAnsi" w:cstheme="minorHAnsi"/>
          <w:b/>
          <w:lang w:val="es-BO"/>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5924BB" w:rsidRPr="006F470A" w:rsidRDefault="005924BB" w:rsidP="005924BB">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3740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374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374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374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9035AC" w:rsidRDefault="009035AC" w:rsidP="00432E57">
      <w:pPr>
        <w:pStyle w:val="Sinespaciado"/>
        <w:ind w:left="284"/>
        <w:jc w:val="both"/>
        <w:rPr>
          <w:rFonts w:asciiTheme="minorHAnsi" w:hAnsiTheme="minorHAnsi" w:cstheme="minorHAnsi"/>
        </w:rPr>
      </w:pPr>
    </w:p>
    <w:p w:rsidR="009035AC" w:rsidRDefault="009035AC" w:rsidP="00432E57">
      <w:pPr>
        <w:pStyle w:val="Sinespaciado"/>
        <w:ind w:left="284"/>
        <w:jc w:val="both"/>
        <w:rPr>
          <w:rFonts w:asciiTheme="minorHAnsi" w:hAnsiTheme="minorHAnsi" w:cstheme="minorHAnsi"/>
        </w:rPr>
      </w:pPr>
    </w:p>
    <w:p w:rsidR="009035AC" w:rsidRDefault="009035AC" w:rsidP="00432E57">
      <w:pPr>
        <w:pStyle w:val="Sinespaciado"/>
        <w:ind w:left="284"/>
        <w:jc w:val="both"/>
        <w:rPr>
          <w:rFonts w:asciiTheme="minorHAnsi" w:hAnsiTheme="minorHAnsi" w:cstheme="minorHAnsi"/>
        </w:rPr>
      </w:pPr>
    </w:p>
    <w:p w:rsidR="009035AC" w:rsidRPr="00365997" w:rsidRDefault="009035AC" w:rsidP="00432E57">
      <w:pPr>
        <w:pStyle w:val="Sinespaciado"/>
        <w:ind w:left="284"/>
        <w:jc w:val="both"/>
        <w:rPr>
          <w:rFonts w:asciiTheme="minorHAnsi" w:hAnsiTheme="minorHAnsi" w:cstheme="minorHAnsi"/>
        </w:rPr>
      </w:pPr>
    </w:p>
    <w:p w:rsidR="00432E57" w:rsidRPr="00365997" w:rsidRDefault="00432E57" w:rsidP="000374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374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035AC">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3740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3740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403C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9816793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1.25pt" o:ole="">
            <v:imagedata r:id="rId21" o:title=""/>
          </v:shape>
          <o:OLEObject Type="Embed" ProgID="Equation.3" ShapeID="_x0000_i1026" DrawAspect="Content" ObjectID="_159816793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3" o:title=""/>
          </v:shape>
          <o:OLEObject Type="Embed" ProgID="Equation.3" ShapeID="_x0000_i1027" DrawAspect="Content" ObjectID="_159816793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9816793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3740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374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374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3740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9035AC" w:rsidRDefault="009035AC"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924BB" w:rsidRDefault="005924BB" w:rsidP="005924BB">
      <w:pPr>
        <w:jc w:val="center"/>
        <w:rPr>
          <w:rFonts w:ascii="Calibri" w:eastAsia="Arial Unicode MS" w:hAnsi="Calibri" w:cs="Calibri"/>
          <w:b/>
          <w:sz w:val="22"/>
          <w:szCs w:val="22"/>
          <w:lang w:val="es-MX"/>
        </w:rPr>
      </w:pPr>
      <w:r w:rsidRPr="00DD4097">
        <w:rPr>
          <w:rFonts w:ascii="Calibri" w:eastAsia="Arial Unicode MS" w:hAnsi="Calibri" w:cs="Calibri"/>
          <w:b/>
          <w:sz w:val="22"/>
          <w:szCs w:val="22"/>
          <w:lang w:val="es-MX"/>
        </w:rPr>
        <w:t>ADQUISICION DE TANQUES ESTACIONARIOS DE ALMACENAMIENTO DE GLP-UGLP</w:t>
      </w:r>
    </w:p>
    <w:p w:rsidR="005924BB" w:rsidRPr="00DD4097" w:rsidRDefault="005924BB" w:rsidP="005924BB">
      <w:pPr>
        <w:jc w:val="center"/>
        <w:rPr>
          <w:rFonts w:ascii="Calibri" w:hAnsi="Calibri" w:cs="Calibri"/>
          <w:b/>
          <w:sz w:val="22"/>
          <w:szCs w:val="22"/>
          <w:lang w:val="es-BO"/>
        </w:rPr>
      </w:pPr>
    </w:p>
    <w:tbl>
      <w:tblPr>
        <w:tblW w:w="8424" w:type="dxa"/>
        <w:jc w:val="center"/>
        <w:tblCellMar>
          <w:left w:w="70" w:type="dxa"/>
          <w:right w:w="70" w:type="dxa"/>
        </w:tblCellMar>
        <w:tblLook w:val="04A0" w:firstRow="1" w:lastRow="0" w:firstColumn="1" w:lastColumn="0" w:noHBand="0" w:noVBand="1"/>
      </w:tblPr>
      <w:tblGrid>
        <w:gridCol w:w="762"/>
        <w:gridCol w:w="4106"/>
        <w:gridCol w:w="1580"/>
        <w:gridCol w:w="1976"/>
      </w:tblGrid>
      <w:tr w:rsidR="005924BB" w:rsidRPr="006135F6" w:rsidTr="008E2A1C">
        <w:trPr>
          <w:trHeight w:val="355"/>
          <w:jc w:val="center"/>
        </w:trPr>
        <w:tc>
          <w:tcPr>
            <w:tcW w:w="762" w:type="dxa"/>
            <w:tcBorders>
              <w:top w:val="single" w:sz="4" w:space="0" w:color="auto"/>
              <w:left w:val="single" w:sz="4" w:space="0" w:color="auto"/>
              <w:bottom w:val="single" w:sz="4" w:space="0" w:color="auto"/>
              <w:right w:val="single" w:sz="4" w:space="0" w:color="000000"/>
            </w:tcBorders>
            <w:shd w:val="clear" w:color="auto" w:fill="B8CCE4"/>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N° ÍTEM</w:t>
            </w:r>
          </w:p>
        </w:tc>
        <w:tc>
          <w:tcPr>
            <w:tcW w:w="410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 xml:space="preserve">DESCRIPCIÓN DETALLADA DEL BIEN </w:t>
            </w:r>
          </w:p>
        </w:tc>
        <w:tc>
          <w:tcPr>
            <w:tcW w:w="1580" w:type="dxa"/>
            <w:tcBorders>
              <w:top w:val="single" w:sz="4" w:space="0" w:color="auto"/>
              <w:left w:val="single" w:sz="4" w:space="0" w:color="auto"/>
              <w:bottom w:val="single" w:sz="4" w:space="0" w:color="auto"/>
              <w:right w:val="single" w:sz="4" w:space="0" w:color="auto"/>
            </w:tcBorders>
            <w:shd w:val="clear" w:color="auto" w:fill="B8CCE4"/>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 xml:space="preserve">UNIDAD DE MEDIDA </w:t>
            </w:r>
          </w:p>
        </w:tc>
        <w:tc>
          <w:tcPr>
            <w:tcW w:w="19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 xml:space="preserve">CANTIDAD </w:t>
            </w:r>
          </w:p>
        </w:tc>
      </w:tr>
      <w:tr w:rsidR="005924BB" w:rsidRPr="006135F6" w:rsidTr="008E2A1C">
        <w:trPr>
          <w:trHeight w:val="455"/>
          <w:jc w:val="center"/>
        </w:trPr>
        <w:tc>
          <w:tcPr>
            <w:tcW w:w="762" w:type="dxa"/>
            <w:tcBorders>
              <w:top w:val="single" w:sz="4" w:space="0" w:color="auto"/>
              <w:left w:val="single" w:sz="4" w:space="0" w:color="auto"/>
              <w:bottom w:val="single" w:sz="4" w:space="0" w:color="auto"/>
              <w:right w:val="single" w:sz="4" w:space="0" w:color="000000"/>
            </w:tcBorders>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1</w:t>
            </w:r>
          </w:p>
        </w:tc>
        <w:tc>
          <w:tcPr>
            <w:tcW w:w="41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24BB" w:rsidRPr="006135F6" w:rsidRDefault="005924BB" w:rsidP="008E2A1C">
            <w:pPr>
              <w:jc w:val="both"/>
              <w:rPr>
                <w:rFonts w:ascii="Calibri" w:hAnsi="Calibri" w:cs="Calibri"/>
                <w:b/>
                <w:sz w:val="18"/>
                <w:szCs w:val="18"/>
                <w:lang w:val="es-BO"/>
              </w:rPr>
            </w:pPr>
            <w:r w:rsidRPr="006135F6">
              <w:rPr>
                <w:rFonts w:ascii="Calibri" w:hAnsi="Calibri" w:cs="Calibri"/>
                <w:b/>
                <w:sz w:val="18"/>
                <w:szCs w:val="18"/>
              </w:rPr>
              <w:t>Tanques estacionarios aéreos para almacenamiento de GLP a granel, modelo 4 M3 y sus accesorios</w:t>
            </w:r>
          </w:p>
        </w:tc>
        <w:tc>
          <w:tcPr>
            <w:tcW w:w="1580" w:type="dxa"/>
            <w:tcBorders>
              <w:top w:val="single" w:sz="4" w:space="0" w:color="auto"/>
              <w:left w:val="single" w:sz="4" w:space="0" w:color="auto"/>
              <w:bottom w:val="single" w:sz="4" w:space="0" w:color="auto"/>
              <w:right w:val="single" w:sz="4" w:space="0" w:color="auto"/>
            </w:tcBorders>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TANQUES</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4BB" w:rsidRPr="006135F6" w:rsidRDefault="005924BB" w:rsidP="008E2A1C">
            <w:pPr>
              <w:jc w:val="center"/>
              <w:rPr>
                <w:rFonts w:ascii="Calibri" w:hAnsi="Calibri" w:cs="Calibri"/>
                <w:b/>
                <w:bCs/>
                <w:sz w:val="18"/>
                <w:szCs w:val="18"/>
                <w:lang w:val="es-BO"/>
              </w:rPr>
            </w:pPr>
            <w:r>
              <w:rPr>
                <w:rFonts w:ascii="Calibri" w:hAnsi="Calibri" w:cs="Calibri"/>
                <w:b/>
                <w:bCs/>
                <w:sz w:val="18"/>
                <w:szCs w:val="18"/>
                <w:lang w:val="es-BO"/>
              </w:rPr>
              <w:t>17</w:t>
            </w:r>
          </w:p>
        </w:tc>
      </w:tr>
      <w:tr w:rsidR="005924BB" w:rsidRPr="006135F6" w:rsidTr="008E2A1C">
        <w:trPr>
          <w:trHeight w:val="482"/>
          <w:jc w:val="center"/>
        </w:trPr>
        <w:tc>
          <w:tcPr>
            <w:tcW w:w="762" w:type="dxa"/>
            <w:tcBorders>
              <w:top w:val="single" w:sz="4" w:space="0" w:color="auto"/>
              <w:left w:val="single" w:sz="4" w:space="0" w:color="auto"/>
              <w:bottom w:val="single" w:sz="4" w:space="0" w:color="auto"/>
              <w:right w:val="single" w:sz="4" w:space="0" w:color="000000"/>
            </w:tcBorders>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2</w:t>
            </w:r>
          </w:p>
        </w:tc>
        <w:tc>
          <w:tcPr>
            <w:tcW w:w="41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924BB" w:rsidRPr="006135F6" w:rsidRDefault="005924BB" w:rsidP="008E2A1C">
            <w:pPr>
              <w:jc w:val="both"/>
              <w:rPr>
                <w:rFonts w:ascii="Calibri" w:hAnsi="Calibri" w:cs="Calibri"/>
                <w:b/>
                <w:sz w:val="18"/>
                <w:szCs w:val="18"/>
              </w:rPr>
            </w:pPr>
            <w:r w:rsidRPr="006135F6">
              <w:rPr>
                <w:rFonts w:ascii="Calibri" w:hAnsi="Calibri" w:cs="Calibri"/>
                <w:b/>
                <w:sz w:val="18"/>
                <w:szCs w:val="18"/>
              </w:rPr>
              <w:t>Tanques estacionarios aéreos para almacenami</w:t>
            </w:r>
            <w:r>
              <w:rPr>
                <w:rFonts w:ascii="Calibri" w:hAnsi="Calibri" w:cs="Calibri"/>
                <w:b/>
                <w:sz w:val="18"/>
                <w:szCs w:val="18"/>
              </w:rPr>
              <w:t xml:space="preserve">ento de GLP a granel, modelo 7.3 </w:t>
            </w:r>
            <w:r w:rsidRPr="006135F6">
              <w:rPr>
                <w:rFonts w:ascii="Calibri" w:hAnsi="Calibri" w:cs="Calibri"/>
                <w:b/>
                <w:sz w:val="18"/>
                <w:szCs w:val="18"/>
              </w:rPr>
              <w:t>M3 y sus accesorios</w:t>
            </w:r>
          </w:p>
        </w:tc>
        <w:tc>
          <w:tcPr>
            <w:tcW w:w="1580" w:type="dxa"/>
            <w:tcBorders>
              <w:top w:val="single" w:sz="4" w:space="0" w:color="auto"/>
              <w:left w:val="single" w:sz="4" w:space="0" w:color="auto"/>
              <w:bottom w:val="single" w:sz="4" w:space="0" w:color="auto"/>
              <w:right w:val="single" w:sz="4" w:space="0" w:color="auto"/>
            </w:tcBorders>
            <w:vAlign w:val="center"/>
          </w:tcPr>
          <w:p w:rsidR="005924BB" w:rsidRPr="006135F6" w:rsidRDefault="005924BB" w:rsidP="008E2A1C">
            <w:pPr>
              <w:jc w:val="center"/>
              <w:rPr>
                <w:rFonts w:ascii="Calibri" w:hAnsi="Calibri" w:cs="Calibri"/>
                <w:b/>
                <w:bCs/>
                <w:sz w:val="18"/>
                <w:szCs w:val="18"/>
                <w:lang w:val="es-BO"/>
              </w:rPr>
            </w:pPr>
            <w:r w:rsidRPr="006135F6">
              <w:rPr>
                <w:rFonts w:ascii="Calibri" w:hAnsi="Calibri" w:cs="Calibri"/>
                <w:b/>
                <w:bCs/>
                <w:sz w:val="18"/>
                <w:szCs w:val="18"/>
                <w:lang w:val="es-BO"/>
              </w:rPr>
              <w:t>TANQUES</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4BB" w:rsidRPr="006135F6" w:rsidRDefault="005924BB" w:rsidP="008E2A1C">
            <w:pPr>
              <w:jc w:val="center"/>
              <w:rPr>
                <w:rFonts w:ascii="Calibri" w:hAnsi="Calibri" w:cs="Calibri"/>
                <w:b/>
                <w:bCs/>
                <w:sz w:val="18"/>
                <w:szCs w:val="18"/>
                <w:lang w:val="es-BO"/>
              </w:rPr>
            </w:pPr>
            <w:r>
              <w:rPr>
                <w:rFonts w:ascii="Calibri" w:hAnsi="Calibri" w:cs="Calibri"/>
                <w:b/>
                <w:bCs/>
                <w:sz w:val="18"/>
                <w:szCs w:val="18"/>
                <w:lang w:val="es-BO"/>
              </w:rPr>
              <w:t>17</w:t>
            </w:r>
          </w:p>
        </w:tc>
      </w:tr>
    </w:tbl>
    <w:p w:rsidR="005924BB" w:rsidRDefault="005924BB" w:rsidP="005924BB">
      <w:pPr>
        <w:rPr>
          <w:rFonts w:ascii="Calibri" w:hAnsi="Calibri" w:cs="Calibri"/>
          <w:b/>
          <w:sz w:val="22"/>
          <w:szCs w:val="22"/>
        </w:rPr>
      </w:pPr>
    </w:p>
    <w:p w:rsidR="005924BB" w:rsidRDefault="005924BB" w:rsidP="00037400">
      <w:pPr>
        <w:pStyle w:val="Prrafodelista"/>
        <w:numPr>
          <w:ilvl w:val="0"/>
          <w:numId w:val="36"/>
        </w:numPr>
        <w:ind w:left="567" w:hanging="567"/>
        <w:contextualSpacing/>
        <w:jc w:val="both"/>
        <w:rPr>
          <w:rFonts w:ascii="Calibri" w:hAnsi="Calibri" w:cs="Calibri"/>
          <w:b/>
          <w:bCs/>
          <w:sz w:val="22"/>
          <w:szCs w:val="22"/>
          <w:lang w:eastAsia="es-BO"/>
        </w:rPr>
      </w:pPr>
      <w:r w:rsidRPr="00DD4097">
        <w:rPr>
          <w:rFonts w:ascii="Calibri" w:hAnsi="Calibri" w:cs="Calibri"/>
          <w:b/>
          <w:bCs/>
          <w:sz w:val="22"/>
          <w:szCs w:val="22"/>
          <w:lang w:eastAsia="es-BO"/>
        </w:rPr>
        <w:t>CARACTERÍSTICAS DEL REQUERIMIENTO (Sujeto a Evaluación)</w:t>
      </w:r>
    </w:p>
    <w:p w:rsidR="005924BB" w:rsidRPr="00DD4097" w:rsidRDefault="005924BB" w:rsidP="005924BB">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924BB" w:rsidRPr="00DD4097" w:rsidTr="008E2A1C">
        <w:trPr>
          <w:trHeight w:val="376"/>
        </w:trPr>
        <w:tc>
          <w:tcPr>
            <w:tcW w:w="9603" w:type="dxa"/>
            <w:shd w:val="clear" w:color="auto" w:fill="B8CCE4"/>
            <w:vAlign w:val="center"/>
          </w:tcPr>
          <w:p w:rsidR="005924BB" w:rsidRPr="00DD4097" w:rsidRDefault="005924BB" w:rsidP="008E2A1C">
            <w:pPr>
              <w:autoSpaceDE w:val="0"/>
              <w:autoSpaceDN w:val="0"/>
              <w:adjustRightInd w:val="0"/>
              <w:rPr>
                <w:rFonts w:ascii="Calibri" w:hAnsi="Calibri" w:cs="Calibri"/>
                <w:b/>
                <w:bCs/>
                <w:sz w:val="22"/>
                <w:szCs w:val="22"/>
                <w:lang w:eastAsia="es-BO"/>
              </w:rPr>
            </w:pPr>
            <w:r w:rsidRPr="00DD4097">
              <w:rPr>
                <w:rFonts w:ascii="Calibri" w:hAnsi="Calibri" w:cs="Calibri"/>
                <w:b/>
                <w:bCs/>
                <w:sz w:val="22"/>
                <w:szCs w:val="22"/>
              </w:rPr>
              <w:t>CARACTERÍSTICAS TÉCNICAS DEL BIEN</w:t>
            </w:r>
          </w:p>
        </w:tc>
      </w:tr>
      <w:tr w:rsidR="005924BB" w:rsidRPr="00DD4097" w:rsidTr="005924BB">
        <w:trPr>
          <w:trHeight w:val="3113"/>
        </w:trPr>
        <w:tc>
          <w:tcPr>
            <w:tcW w:w="9603" w:type="dxa"/>
            <w:shd w:val="clear" w:color="auto" w:fill="auto"/>
            <w:vAlign w:val="center"/>
          </w:tcPr>
          <w:tbl>
            <w:tblPr>
              <w:tblW w:w="9013" w:type="dxa"/>
              <w:jc w:val="center"/>
              <w:tblLayout w:type="fixed"/>
              <w:tblCellMar>
                <w:left w:w="70" w:type="dxa"/>
                <w:right w:w="70" w:type="dxa"/>
              </w:tblCellMar>
              <w:tblLook w:val="04A0" w:firstRow="1" w:lastRow="0" w:firstColumn="1" w:lastColumn="0" w:noHBand="0" w:noVBand="1"/>
            </w:tblPr>
            <w:tblGrid>
              <w:gridCol w:w="420"/>
              <w:gridCol w:w="4035"/>
              <w:gridCol w:w="4558"/>
            </w:tblGrid>
            <w:tr w:rsidR="005924BB" w:rsidRPr="00E34DB7" w:rsidTr="008E2A1C">
              <w:trPr>
                <w:trHeight w:val="481"/>
                <w:jc w:val="center"/>
              </w:trPr>
              <w:tc>
                <w:tcPr>
                  <w:tcW w:w="9013" w:type="dxa"/>
                  <w:gridSpan w:val="3"/>
                  <w:tcBorders>
                    <w:top w:val="single" w:sz="4" w:space="0" w:color="auto"/>
                    <w:left w:val="single" w:sz="4" w:space="0" w:color="auto"/>
                    <w:bottom w:val="single" w:sz="4" w:space="0" w:color="auto"/>
                    <w:right w:val="single" w:sz="4" w:space="0" w:color="auto"/>
                  </w:tcBorders>
                  <w:shd w:val="clear" w:color="auto" w:fill="EDEDED"/>
                  <w:vAlign w:val="center"/>
                  <w:hideMark/>
                </w:tcPr>
                <w:p w:rsidR="005924BB" w:rsidRPr="00E34DB7" w:rsidRDefault="005924BB" w:rsidP="008E2A1C">
                  <w:pPr>
                    <w:jc w:val="center"/>
                    <w:rPr>
                      <w:rFonts w:ascii="Calibri" w:hAnsi="Calibri" w:cs="Calibri"/>
                      <w:b/>
                      <w:bCs/>
                      <w:color w:val="000000"/>
                      <w:sz w:val="18"/>
                      <w:szCs w:val="18"/>
                      <w:lang w:val="es-BO" w:eastAsia="es-BO"/>
                    </w:rPr>
                  </w:pPr>
                  <w:r w:rsidRPr="00E34DB7">
                    <w:rPr>
                      <w:rFonts w:ascii="Calibri" w:hAnsi="Calibri" w:cs="Calibri"/>
                      <w:b/>
                      <w:bCs/>
                      <w:color w:val="000000"/>
                      <w:sz w:val="18"/>
                      <w:szCs w:val="18"/>
                    </w:rPr>
                    <w:t xml:space="preserve">ITEM N°1 </w:t>
                  </w:r>
                  <w:r w:rsidRPr="00E34DB7">
                    <w:rPr>
                      <w:rFonts w:ascii="Calibri" w:hAnsi="Calibri" w:cs="Calibri"/>
                      <w:b/>
                      <w:bCs/>
                      <w:color w:val="000000"/>
                      <w:sz w:val="18"/>
                      <w:szCs w:val="18"/>
                    </w:rPr>
                    <w:br/>
                    <w:t>TANQUES ESTACIONARIOS AEREOS PARA ALMACENAMIENTO DE GLP A GRANEL, MODELO 4 M3 Y SUS ACCESORIOS</w:t>
                  </w:r>
                </w:p>
              </w:tc>
            </w:tr>
            <w:tr w:rsidR="005924BB" w:rsidRPr="00E34DB7" w:rsidTr="008E2A1C">
              <w:trPr>
                <w:trHeight w:val="282"/>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 marca</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Modelo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4 M3</w:t>
                  </w:r>
                </w:p>
              </w:tc>
            </w:tr>
            <w:tr w:rsidR="005924BB" w:rsidRPr="00E34DB7" w:rsidTr="008E2A1C">
              <w:trPr>
                <w:trHeight w:val="349"/>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w:t>
                  </w:r>
                </w:p>
              </w:tc>
              <w:tc>
                <w:tcPr>
                  <w:tcW w:w="4035"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Capacidad del tanque </w:t>
                  </w:r>
                </w:p>
              </w:tc>
              <w:tc>
                <w:tcPr>
                  <w:tcW w:w="4558"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Entre 3,700</w:t>
                  </w:r>
                  <w:r>
                    <w:rPr>
                      <w:rFonts w:ascii="Calibri" w:hAnsi="Calibri" w:cs="Calibri"/>
                      <w:color w:val="000000"/>
                      <w:sz w:val="18"/>
                      <w:szCs w:val="18"/>
                    </w:rPr>
                    <w:t xml:space="preserve"> (tres mil setecientos)</w:t>
                  </w:r>
                  <w:r w:rsidRPr="00E34DB7">
                    <w:rPr>
                      <w:rFonts w:ascii="Calibri" w:hAnsi="Calibri" w:cs="Calibri"/>
                      <w:color w:val="000000"/>
                      <w:sz w:val="18"/>
                      <w:szCs w:val="18"/>
                    </w:rPr>
                    <w:t xml:space="preserve"> hasta 4,100</w:t>
                  </w:r>
                  <w:r>
                    <w:rPr>
                      <w:rFonts w:ascii="Calibri" w:hAnsi="Calibri" w:cs="Calibri"/>
                      <w:color w:val="000000"/>
                      <w:sz w:val="18"/>
                      <w:szCs w:val="18"/>
                    </w:rPr>
                    <w:t xml:space="preserve"> (cuatro mil cien)</w:t>
                  </w:r>
                  <w:r w:rsidRPr="00E34DB7">
                    <w:rPr>
                      <w:rFonts w:ascii="Calibri" w:hAnsi="Calibri" w:cs="Calibri"/>
                      <w:color w:val="000000"/>
                      <w:sz w:val="18"/>
                      <w:szCs w:val="18"/>
                    </w:rPr>
                    <w:t xml:space="preserve"> Litros o su equivalente en otra unidad de medida</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4</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Diseño y construcción</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ASME Sec. VIII Div.1</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5</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Chapa de construcción</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ST  52.3 o SA-455 o SA 516 Gr 70 u otro de similar o superior calidad</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6</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Espesores de Chapa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de acuerdo a diseño y material de chapa</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7</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Presión de diseño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17,6 kg/cm2 (250 psi)</w:t>
                  </w:r>
                </w:p>
              </w:tc>
            </w:tr>
            <w:tr w:rsidR="005924BB" w:rsidRPr="00E34DB7" w:rsidTr="008E2A1C">
              <w:trPr>
                <w:trHeight w:val="929"/>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8</w:t>
                  </w:r>
                </w:p>
              </w:tc>
              <w:tc>
                <w:tcPr>
                  <w:tcW w:w="4035"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Radiografiado y/o Ultra Sonido de </w:t>
                  </w:r>
                  <w:proofErr w:type="spellStart"/>
                  <w:r w:rsidRPr="00E34DB7">
                    <w:rPr>
                      <w:rFonts w:ascii="Calibri" w:hAnsi="Calibri" w:cs="Calibri"/>
                      <w:color w:val="000000"/>
                      <w:sz w:val="18"/>
                      <w:szCs w:val="18"/>
                    </w:rPr>
                    <w:t>defectología</w:t>
                  </w:r>
                  <w:proofErr w:type="spellEnd"/>
                  <w:r w:rsidRPr="00E34DB7">
                    <w:rPr>
                      <w:rFonts w:ascii="Calibri" w:hAnsi="Calibri" w:cs="Calibri"/>
                      <w:color w:val="000000"/>
                      <w:sz w:val="18"/>
                      <w:szCs w:val="18"/>
                    </w:rPr>
                    <w:t xml:space="preserve"> de la soldadura</w:t>
                  </w:r>
                </w:p>
              </w:tc>
              <w:tc>
                <w:tcPr>
                  <w:tcW w:w="4558"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En caso de ser radiografiado: </w:t>
                  </w:r>
                  <w:r w:rsidRPr="00E34DB7">
                    <w:rPr>
                      <w:rFonts w:ascii="Calibri" w:hAnsi="Calibri" w:cs="Calibri"/>
                      <w:color w:val="000000"/>
                      <w:sz w:val="18"/>
                      <w:szCs w:val="18"/>
                    </w:rPr>
                    <w:br/>
                    <w:t xml:space="preserve">  - Longitudinal Total </w:t>
                  </w:r>
                  <w:r w:rsidRPr="00E34DB7">
                    <w:rPr>
                      <w:rFonts w:ascii="Calibri" w:hAnsi="Calibri" w:cs="Calibri"/>
                      <w:color w:val="000000"/>
                      <w:sz w:val="18"/>
                      <w:szCs w:val="18"/>
                    </w:rPr>
                    <w:br/>
                    <w:t xml:space="preserve">  - Circunferencial Spot</w:t>
                  </w:r>
                  <w:r w:rsidRPr="00E34DB7">
                    <w:rPr>
                      <w:rFonts w:ascii="Calibri" w:hAnsi="Calibri" w:cs="Calibri"/>
                      <w:color w:val="000000"/>
                      <w:sz w:val="18"/>
                      <w:szCs w:val="18"/>
                    </w:rPr>
                    <w:br/>
                    <w:t>En caso de ser Ultra Sonido:</w:t>
                  </w:r>
                  <w:r w:rsidRPr="00E34DB7">
                    <w:rPr>
                      <w:rFonts w:ascii="Calibri" w:hAnsi="Calibri" w:cs="Calibri"/>
                      <w:color w:val="000000"/>
                      <w:sz w:val="18"/>
                      <w:szCs w:val="18"/>
                    </w:rPr>
                    <w:br/>
                    <w:t xml:space="preserve">  - 100%</w:t>
                  </w:r>
                </w:p>
              </w:tc>
            </w:tr>
            <w:tr w:rsidR="005924BB" w:rsidRPr="00E34DB7" w:rsidTr="008E2A1C">
              <w:trPr>
                <w:trHeight w:val="237"/>
                <w:jc w:val="center"/>
              </w:trPr>
              <w:tc>
                <w:tcPr>
                  <w:tcW w:w="9013" w:type="dxa"/>
                  <w:gridSpan w:val="3"/>
                  <w:tcBorders>
                    <w:top w:val="nil"/>
                    <w:left w:val="single" w:sz="4" w:space="0" w:color="auto"/>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Dimensiones</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9</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exterior</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1220 mm +/- 10 %</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10</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Largo total</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3700 mm +/- 10 %</w:t>
                  </w:r>
                </w:p>
              </w:tc>
            </w:tr>
            <w:tr w:rsidR="005924BB" w:rsidRPr="00E34DB7" w:rsidTr="008E2A1C">
              <w:trPr>
                <w:trHeight w:val="229"/>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11</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Soporte de Apoyo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4 apoyos</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12</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Total película seca (</w:t>
                  </w:r>
                  <w:proofErr w:type="spellStart"/>
                  <w:r w:rsidRPr="00E34DB7">
                    <w:rPr>
                      <w:rFonts w:ascii="Calibri" w:hAnsi="Calibri" w:cs="Calibri"/>
                      <w:color w:val="000000"/>
                      <w:sz w:val="18"/>
                      <w:szCs w:val="18"/>
                    </w:rPr>
                    <w:t>epoxi+poliuretano</w:t>
                  </w:r>
                  <w:proofErr w:type="spellEnd"/>
                  <w:r w:rsidRPr="00E34DB7">
                    <w:rPr>
                      <w:rFonts w:ascii="Calibri" w:hAnsi="Calibri" w:cs="Calibri"/>
                      <w:color w:val="000000"/>
                      <w:sz w:val="18"/>
                      <w:szCs w:val="18"/>
                    </w:rPr>
                    <w:t>, color blanco)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130 micrones o superior</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13</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Posición</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Horizontal-aéreo</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14</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Orejas para </w:t>
                  </w:r>
                  <w:proofErr w:type="spellStart"/>
                  <w:r w:rsidRPr="00E34DB7">
                    <w:rPr>
                      <w:rFonts w:ascii="Calibri" w:hAnsi="Calibri" w:cs="Calibri"/>
                      <w:color w:val="000000"/>
                      <w:sz w:val="18"/>
                      <w:szCs w:val="18"/>
                    </w:rPr>
                    <w:t>izaje</w:t>
                  </w:r>
                  <w:proofErr w:type="spellEnd"/>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2 orejas</w:t>
                  </w:r>
                </w:p>
              </w:tc>
            </w:tr>
            <w:tr w:rsidR="005924BB" w:rsidRPr="00E34DB7" w:rsidTr="008E2A1C">
              <w:trPr>
                <w:trHeight w:val="198"/>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15</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Gorro protector de válvulas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xml:space="preserve"> el material</w:t>
                  </w:r>
                </w:p>
              </w:tc>
            </w:tr>
            <w:tr w:rsidR="005924BB" w:rsidRPr="00E34DB7" w:rsidTr="008E2A1C">
              <w:trPr>
                <w:trHeight w:val="237"/>
                <w:jc w:val="center"/>
              </w:trPr>
              <w:tc>
                <w:tcPr>
                  <w:tcW w:w="9013" w:type="dxa"/>
                  <w:gridSpan w:val="3"/>
                  <w:tcBorders>
                    <w:top w:val="nil"/>
                    <w:left w:val="single" w:sz="4" w:space="0" w:color="auto"/>
                    <w:bottom w:val="single" w:sz="4" w:space="0" w:color="auto"/>
                    <w:right w:val="single" w:sz="4" w:space="0" w:color="auto"/>
                  </w:tcBorders>
                  <w:shd w:val="clear" w:color="auto" w:fill="EDEDED"/>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 xml:space="preserve">Conexiones </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16</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Para 1 (una) </w:t>
                  </w:r>
                  <w:proofErr w:type="spellStart"/>
                  <w:r w:rsidRPr="00E34DB7">
                    <w:rPr>
                      <w:rFonts w:ascii="Calibri" w:hAnsi="Calibri" w:cs="Calibri"/>
                      <w:color w:val="000000"/>
                      <w:sz w:val="18"/>
                      <w:szCs w:val="18"/>
                    </w:rPr>
                    <w:t>Multiválvula</w:t>
                  </w:r>
                  <w:proofErr w:type="spellEnd"/>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17</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seguridad (alivio)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18</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carguío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334"/>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19</w:t>
                  </w:r>
                </w:p>
              </w:tc>
              <w:tc>
                <w:tcPr>
                  <w:tcW w:w="4035"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superior, con tubo pescador)</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20</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 medidor porcentual magnético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Brida con 4 pernos</w:t>
                  </w:r>
                </w:p>
              </w:tc>
            </w:tr>
            <w:tr w:rsidR="005924BB" w:rsidRPr="00E34DB7" w:rsidTr="008E2A1C">
              <w:trPr>
                <w:trHeight w:val="237"/>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21</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inferior)</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409"/>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22</w:t>
                  </w:r>
                </w:p>
              </w:tc>
              <w:tc>
                <w:tcPr>
                  <w:tcW w:w="4035"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vapor (parte inferior, con tubo pescador)</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113"/>
                <w:jc w:val="center"/>
              </w:trPr>
              <w:tc>
                <w:tcPr>
                  <w:tcW w:w="420"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23</w:t>
                  </w: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purga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37"/>
                <w:jc w:val="center"/>
              </w:trPr>
              <w:tc>
                <w:tcPr>
                  <w:tcW w:w="9013" w:type="dxa"/>
                  <w:gridSpan w:val="3"/>
                  <w:tcBorders>
                    <w:top w:val="nil"/>
                    <w:left w:val="single" w:sz="4" w:space="0" w:color="auto"/>
                    <w:bottom w:val="single" w:sz="4" w:space="0" w:color="auto"/>
                    <w:right w:val="single" w:sz="4" w:space="0" w:color="auto"/>
                  </w:tcBorders>
                  <w:shd w:val="clear" w:color="auto" w:fill="EDEDED"/>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lastRenderedPageBreak/>
                    <w:t>Accesorios</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24</w:t>
                  </w:r>
                </w:p>
              </w:tc>
              <w:tc>
                <w:tcPr>
                  <w:tcW w:w="8593"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carguío</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139"/>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válvula de manguera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3/4", rosca ACME-M</w:t>
                  </w:r>
                </w:p>
              </w:tc>
            </w:tr>
            <w:tr w:rsidR="005924BB" w:rsidRPr="00E34DB7" w:rsidTr="008E2A1C">
              <w:trPr>
                <w:trHeight w:val="191"/>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25</w:t>
                  </w:r>
                </w:p>
              </w:tc>
              <w:tc>
                <w:tcPr>
                  <w:tcW w:w="4035"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extracción de líquido parte superior</w:t>
                  </w:r>
                </w:p>
              </w:tc>
              <w:tc>
                <w:tcPr>
                  <w:tcW w:w="455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11"/>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8E2A1C">
              <w:trPr>
                <w:trHeight w:val="226"/>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5/8", rosca UNF-M</w:t>
                  </w:r>
                </w:p>
              </w:tc>
            </w:tr>
            <w:tr w:rsidR="005924BB" w:rsidRPr="00E34DB7" w:rsidTr="008E2A1C">
              <w:trPr>
                <w:trHeight w:val="121"/>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26</w:t>
                  </w:r>
                </w:p>
              </w:tc>
              <w:tc>
                <w:tcPr>
                  <w:tcW w:w="4035"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alivio</w:t>
                  </w:r>
                </w:p>
              </w:tc>
              <w:tc>
                <w:tcPr>
                  <w:tcW w:w="455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152"/>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 -M</w:t>
                  </w:r>
                </w:p>
              </w:tc>
            </w:tr>
            <w:tr w:rsidR="005924BB" w:rsidRPr="00E34DB7" w:rsidTr="008E2A1C">
              <w:trPr>
                <w:trHeight w:val="202"/>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27</w:t>
                  </w:r>
                </w:p>
              </w:tc>
              <w:tc>
                <w:tcPr>
                  <w:tcW w:w="4035"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 Nivel porcentual magnético</w:t>
                  </w:r>
                </w:p>
              </w:tc>
              <w:tc>
                <w:tcPr>
                  <w:tcW w:w="455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Bridado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4 pernos</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28</w:t>
                  </w:r>
                </w:p>
              </w:tc>
              <w:tc>
                <w:tcPr>
                  <w:tcW w:w="4035"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 xml:space="preserve">1 (una) </w:t>
                  </w:r>
                  <w:proofErr w:type="spellStart"/>
                  <w:r w:rsidRPr="00E34DB7">
                    <w:rPr>
                      <w:rFonts w:ascii="Calibri" w:hAnsi="Calibri" w:cs="Calibri"/>
                      <w:b/>
                      <w:bCs/>
                      <w:color w:val="000000"/>
                      <w:sz w:val="18"/>
                      <w:szCs w:val="18"/>
                    </w:rPr>
                    <w:t>Multiválvula</w:t>
                  </w:r>
                  <w:proofErr w:type="spellEnd"/>
                  <w:r w:rsidRPr="00E34DB7">
                    <w:rPr>
                      <w:rFonts w:ascii="Calibri" w:hAnsi="Calibri" w:cs="Calibri"/>
                      <w:b/>
                      <w:bCs/>
                      <w:color w:val="000000"/>
                      <w:sz w:val="18"/>
                      <w:szCs w:val="18"/>
                    </w:rPr>
                    <w:t xml:space="preserve"> con nivel fijo de llenado</w:t>
                  </w:r>
                </w:p>
              </w:tc>
              <w:tc>
                <w:tcPr>
                  <w:tcW w:w="455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servicio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w:t>
                  </w:r>
                  <w:proofErr w:type="spellStart"/>
                  <w:r w:rsidRPr="00E34DB7">
                    <w:rPr>
                      <w:rFonts w:ascii="Calibri" w:hAnsi="Calibri" w:cs="Calibri"/>
                      <w:color w:val="000000"/>
                      <w:sz w:val="18"/>
                      <w:szCs w:val="18"/>
                    </w:rPr>
                    <w:t>pol</w:t>
                  </w:r>
                  <w:proofErr w:type="spellEnd"/>
                  <w:r w:rsidRPr="00E34DB7">
                    <w:rPr>
                      <w:rFonts w:ascii="Calibri" w:hAnsi="Calibri" w:cs="Calibri"/>
                      <w:color w:val="000000"/>
                      <w:sz w:val="18"/>
                      <w:szCs w:val="18"/>
                    </w:rPr>
                    <w:t xml:space="preserve"> hembra</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llenado/</w:t>
                  </w:r>
                  <w:proofErr w:type="spellStart"/>
                  <w:r w:rsidRPr="00E34DB7">
                    <w:rPr>
                      <w:rFonts w:ascii="Calibri" w:hAnsi="Calibri" w:cs="Calibri"/>
                      <w:color w:val="000000"/>
                      <w:sz w:val="18"/>
                      <w:szCs w:val="18"/>
                    </w:rPr>
                    <w:t>compensacion</w:t>
                  </w:r>
                  <w:proofErr w:type="spellEnd"/>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ACME- M</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para manómetro</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1/4", rosca NPT, lado posterior</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8E2A1C">
              <w:trPr>
                <w:trHeight w:val="474"/>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29</w:t>
                  </w:r>
                </w:p>
              </w:tc>
              <w:tc>
                <w:tcPr>
                  <w:tcW w:w="4035"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líquida (parte inferior)</w:t>
                  </w:r>
                </w:p>
              </w:tc>
              <w:tc>
                <w:tcPr>
                  <w:tcW w:w="4558"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408"/>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30</w:t>
                  </w:r>
                </w:p>
              </w:tc>
              <w:tc>
                <w:tcPr>
                  <w:tcW w:w="4035"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vapor (parte inferior)</w:t>
                  </w:r>
                </w:p>
              </w:tc>
              <w:tc>
                <w:tcPr>
                  <w:tcW w:w="4558"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37"/>
                <w:jc w:val="center"/>
              </w:trPr>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31</w:t>
                  </w:r>
                </w:p>
              </w:tc>
              <w:tc>
                <w:tcPr>
                  <w:tcW w:w="4035"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 Tapón de acero para purga</w:t>
                  </w:r>
                </w:p>
              </w:tc>
              <w:tc>
                <w:tcPr>
                  <w:tcW w:w="4558"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37"/>
                <w:jc w:val="center"/>
              </w:trPr>
              <w:tc>
                <w:tcPr>
                  <w:tcW w:w="420"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35"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Serie</w:t>
                  </w:r>
                </w:p>
              </w:tc>
              <w:tc>
                <w:tcPr>
                  <w:tcW w:w="4558"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3000</w:t>
                  </w:r>
                </w:p>
              </w:tc>
            </w:tr>
          </w:tbl>
          <w:p w:rsidR="005924BB" w:rsidRDefault="005924BB" w:rsidP="008E2A1C">
            <w:pPr>
              <w:autoSpaceDE w:val="0"/>
              <w:autoSpaceDN w:val="0"/>
              <w:adjustRightInd w:val="0"/>
              <w:rPr>
                <w:rFonts w:ascii="Calibri" w:hAnsi="Calibri" w:cs="Calibri"/>
                <w:b/>
                <w:bCs/>
                <w:sz w:val="22"/>
                <w:szCs w:val="22"/>
              </w:rPr>
            </w:pPr>
          </w:p>
          <w:tbl>
            <w:tblPr>
              <w:tblW w:w="9046" w:type="dxa"/>
              <w:jc w:val="center"/>
              <w:tblLayout w:type="fixed"/>
              <w:tblCellMar>
                <w:left w:w="70" w:type="dxa"/>
                <w:right w:w="70" w:type="dxa"/>
              </w:tblCellMar>
              <w:tblLook w:val="04A0" w:firstRow="1" w:lastRow="0" w:firstColumn="1" w:lastColumn="0" w:noHBand="0" w:noVBand="1"/>
            </w:tblPr>
            <w:tblGrid>
              <w:gridCol w:w="411"/>
              <w:gridCol w:w="4059"/>
              <w:gridCol w:w="4576"/>
            </w:tblGrid>
            <w:tr w:rsidR="005924BB" w:rsidRPr="00E34DB7" w:rsidTr="008E2A1C">
              <w:trPr>
                <w:trHeight w:val="436"/>
                <w:jc w:val="center"/>
              </w:trPr>
              <w:tc>
                <w:tcPr>
                  <w:tcW w:w="9046" w:type="dxa"/>
                  <w:gridSpan w:val="3"/>
                  <w:tcBorders>
                    <w:top w:val="single" w:sz="4" w:space="0" w:color="auto"/>
                    <w:left w:val="single" w:sz="4" w:space="0" w:color="auto"/>
                    <w:bottom w:val="single" w:sz="4" w:space="0" w:color="auto"/>
                    <w:right w:val="single" w:sz="4" w:space="0" w:color="auto"/>
                  </w:tcBorders>
                  <w:shd w:val="clear" w:color="000000" w:fill="D6DCE4"/>
                  <w:vAlign w:val="center"/>
                  <w:hideMark/>
                </w:tcPr>
                <w:p w:rsidR="005924BB" w:rsidRPr="00E34DB7" w:rsidRDefault="005924BB" w:rsidP="008E2A1C">
                  <w:pPr>
                    <w:jc w:val="center"/>
                    <w:rPr>
                      <w:rFonts w:ascii="Calibri" w:hAnsi="Calibri" w:cs="Calibri"/>
                      <w:b/>
                      <w:bCs/>
                      <w:color w:val="000000"/>
                      <w:sz w:val="18"/>
                      <w:szCs w:val="18"/>
                      <w:lang w:val="es-BO" w:eastAsia="es-BO"/>
                    </w:rPr>
                  </w:pPr>
                  <w:r w:rsidRPr="00E34DB7">
                    <w:rPr>
                      <w:rFonts w:ascii="Calibri" w:hAnsi="Calibri" w:cs="Calibri"/>
                      <w:b/>
                      <w:bCs/>
                      <w:color w:val="000000"/>
                      <w:sz w:val="18"/>
                      <w:szCs w:val="18"/>
                    </w:rPr>
                    <w:t>ITEM N°2</w:t>
                  </w:r>
                  <w:r w:rsidRPr="00E34DB7">
                    <w:rPr>
                      <w:rFonts w:ascii="Calibri" w:hAnsi="Calibri" w:cs="Calibri"/>
                      <w:b/>
                      <w:bCs/>
                      <w:color w:val="000000"/>
                      <w:sz w:val="18"/>
                      <w:szCs w:val="18"/>
                    </w:rPr>
                    <w:br/>
                    <w:t>TANQUES ESTACIONARIOS AEREOS PARA ALMACENAMIE</w:t>
                  </w:r>
                  <w:r>
                    <w:rPr>
                      <w:rFonts w:ascii="Calibri" w:hAnsi="Calibri" w:cs="Calibri"/>
                      <w:b/>
                      <w:bCs/>
                      <w:color w:val="000000"/>
                      <w:sz w:val="18"/>
                      <w:szCs w:val="18"/>
                    </w:rPr>
                    <w:t>NTO DE GLP A GRANEL, MODELO 7.3</w:t>
                  </w:r>
                  <w:r w:rsidRPr="00E34DB7">
                    <w:rPr>
                      <w:rFonts w:ascii="Calibri" w:hAnsi="Calibri" w:cs="Calibri"/>
                      <w:b/>
                      <w:bCs/>
                      <w:color w:val="000000"/>
                      <w:sz w:val="18"/>
                      <w:szCs w:val="18"/>
                    </w:rPr>
                    <w:t xml:space="preserve"> M3 Y SUS ACCESORIOS</w:t>
                  </w:r>
                </w:p>
              </w:tc>
            </w:tr>
            <w:tr w:rsidR="005924BB" w:rsidRPr="00E34DB7" w:rsidTr="008E2A1C">
              <w:trPr>
                <w:trHeight w:val="302"/>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w:t>
                  </w:r>
                </w:p>
              </w:tc>
              <w:tc>
                <w:tcPr>
                  <w:tcW w:w="4059"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 marca</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Modelo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7.3</w:t>
                  </w:r>
                  <w:r w:rsidRPr="00E34DB7">
                    <w:rPr>
                      <w:rFonts w:ascii="Calibri" w:hAnsi="Calibri" w:cs="Calibri"/>
                      <w:color w:val="000000"/>
                      <w:sz w:val="18"/>
                      <w:szCs w:val="18"/>
                    </w:rPr>
                    <w:t xml:space="preserve"> M3</w:t>
                  </w:r>
                </w:p>
              </w:tc>
            </w:tr>
            <w:tr w:rsidR="005924BB" w:rsidRPr="00E34DB7" w:rsidTr="008E2A1C">
              <w:trPr>
                <w:trHeight w:val="52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w:t>
                  </w:r>
                </w:p>
              </w:tc>
              <w:tc>
                <w:tcPr>
                  <w:tcW w:w="4059"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Capacidad del tanque </w:t>
                  </w:r>
                </w:p>
              </w:tc>
              <w:tc>
                <w:tcPr>
                  <w:tcW w:w="4576"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Entre 7,150 </w:t>
                  </w:r>
                  <w:r>
                    <w:rPr>
                      <w:rFonts w:ascii="Calibri" w:hAnsi="Calibri" w:cs="Calibri"/>
                      <w:color w:val="000000"/>
                      <w:sz w:val="18"/>
                      <w:szCs w:val="18"/>
                    </w:rPr>
                    <w:t xml:space="preserve">(siete mil ciento cincuenta) </w:t>
                  </w:r>
                  <w:r w:rsidRPr="00E34DB7">
                    <w:rPr>
                      <w:rFonts w:ascii="Calibri" w:hAnsi="Calibri" w:cs="Calibri"/>
                      <w:color w:val="000000"/>
                      <w:sz w:val="18"/>
                      <w:szCs w:val="18"/>
                    </w:rPr>
                    <w:t>hasta 7,571</w:t>
                  </w:r>
                  <w:r>
                    <w:rPr>
                      <w:rFonts w:ascii="Calibri" w:hAnsi="Calibri" w:cs="Calibri"/>
                      <w:color w:val="000000"/>
                      <w:sz w:val="18"/>
                      <w:szCs w:val="18"/>
                    </w:rPr>
                    <w:t xml:space="preserve"> (siete mil quinientos setenta y uno)</w:t>
                  </w:r>
                  <w:r w:rsidRPr="00E34DB7">
                    <w:rPr>
                      <w:rFonts w:ascii="Calibri" w:hAnsi="Calibri" w:cs="Calibri"/>
                      <w:color w:val="000000"/>
                      <w:sz w:val="18"/>
                      <w:szCs w:val="18"/>
                    </w:rPr>
                    <w:t xml:space="preserve"> Litros o su equivalente en otra unidad de medida</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4</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Diseño y construcción</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ASME Sec. VIII Div.1</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5</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Chapa de construcción</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ST  52.3 o SA-455 o SA 516 Gr 70 u otro de similar o superior calidad</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6</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Espesores de Chapa</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de acuerdo a diseño y material de chapa</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7</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Presión de diseño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17,6 kg/cm2 (250 psi)</w:t>
                  </w:r>
                </w:p>
              </w:tc>
            </w:tr>
            <w:tr w:rsidR="005924BB" w:rsidRPr="00E34DB7" w:rsidTr="008E2A1C">
              <w:trPr>
                <w:trHeight w:val="1045"/>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lastRenderedPageBreak/>
                    <w:t>8</w:t>
                  </w:r>
                </w:p>
              </w:tc>
              <w:tc>
                <w:tcPr>
                  <w:tcW w:w="4059"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Radiografiado y/o Ultra Sonido de </w:t>
                  </w:r>
                  <w:proofErr w:type="spellStart"/>
                  <w:r w:rsidRPr="00E34DB7">
                    <w:rPr>
                      <w:rFonts w:ascii="Calibri" w:hAnsi="Calibri" w:cs="Calibri"/>
                      <w:color w:val="000000"/>
                      <w:sz w:val="18"/>
                      <w:szCs w:val="18"/>
                    </w:rPr>
                    <w:t>defectología</w:t>
                  </w:r>
                  <w:proofErr w:type="spellEnd"/>
                  <w:r w:rsidRPr="00E34DB7">
                    <w:rPr>
                      <w:rFonts w:ascii="Calibri" w:hAnsi="Calibri" w:cs="Calibri"/>
                      <w:color w:val="000000"/>
                      <w:sz w:val="18"/>
                      <w:szCs w:val="18"/>
                    </w:rPr>
                    <w:t xml:space="preserve"> de la soldadura</w:t>
                  </w:r>
                </w:p>
              </w:tc>
              <w:tc>
                <w:tcPr>
                  <w:tcW w:w="4576"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En caso de ser radiografiado: </w:t>
                  </w:r>
                  <w:r w:rsidRPr="00E34DB7">
                    <w:rPr>
                      <w:rFonts w:ascii="Calibri" w:hAnsi="Calibri" w:cs="Calibri"/>
                      <w:color w:val="000000"/>
                      <w:sz w:val="18"/>
                      <w:szCs w:val="18"/>
                    </w:rPr>
                    <w:br/>
                    <w:t xml:space="preserve">  - Longitudinal Total </w:t>
                  </w:r>
                  <w:r w:rsidRPr="00E34DB7">
                    <w:rPr>
                      <w:rFonts w:ascii="Calibri" w:hAnsi="Calibri" w:cs="Calibri"/>
                      <w:color w:val="000000"/>
                      <w:sz w:val="18"/>
                      <w:szCs w:val="18"/>
                    </w:rPr>
                    <w:br/>
                    <w:t xml:space="preserve">  - Circunferencial Spot</w:t>
                  </w:r>
                  <w:r w:rsidRPr="00E34DB7">
                    <w:rPr>
                      <w:rFonts w:ascii="Calibri" w:hAnsi="Calibri" w:cs="Calibri"/>
                      <w:color w:val="000000"/>
                      <w:sz w:val="18"/>
                      <w:szCs w:val="18"/>
                    </w:rPr>
                    <w:br/>
                    <w:t>En caso de ser Ultra Sonido:</w:t>
                  </w:r>
                  <w:r w:rsidRPr="00E34DB7">
                    <w:rPr>
                      <w:rFonts w:ascii="Calibri" w:hAnsi="Calibri" w:cs="Calibri"/>
                      <w:color w:val="000000"/>
                      <w:sz w:val="18"/>
                      <w:szCs w:val="18"/>
                    </w:rPr>
                    <w:br/>
                    <w:t xml:space="preserve">  - 100%</w:t>
                  </w:r>
                </w:p>
              </w:tc>
            </w:tr>
            <w:tr w:rsidR="005924BB" w:rsidRPr="00E34DB7" w:rsidTr="008E2A1C">
              <w:trPr>
                <w:trHeight w:val="261"/>
                <w:jc w:val="center"/>
              </w:trPr>
              <w:tc>
                <w:tcPr>
                  <w:tcW w:w="9046" w:type="dxa"/>
                  <w:gridSpan w:val="3"/>
                  <w:tcBorders>
                    <w:top w:val="nil"/>
                    <w:left w:val="single" w:sz="4" w:space="0" w:color="auto"/>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Dimensiones</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9</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exterior</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1220 mm +/- 10 %</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10</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Largo total</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6,660 mm +/- 10 %</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11</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Soporte de Apoyo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4 apoyos</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12</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Total película seca (</w:t>
                  </w:r>
                  <w:proofErr w:type="spellStart"/>
                  <w:r w:rsidRPr="00E34DB7">
                    <w:rPr>
                      <w:rFonts w:ascii="Calibri" w:hAnsi="Calibri" w:cs="Calibri"/>
                      <w:color w:val="000000"/>
                      <w:sz w:val="18"/>
                      <w:szCs w:val="18"/>
                    </w:rPr>
                    <w:t>epoxi+poliuretano</w:t>
                  </w:r>
                  <w:proofErr w:type="spellEnd"/>
                  <w:r w:rsidRPr="00E34DB7">
                    <w:rPr>
                      <w:rFonts w:ascii="Calibri" w:hAnsi="Calibri" w:cs="Calibri"/>
                      <w:color w:val="000000"/>
                      <w:sz w:val="18"/>
                      <w:szCs w:val="18"/>
                    </w:rPr>
                    <w:t>, color blanco)</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130 micrones o superior</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13</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Posición</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Horizontal-aéreo</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14</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Orejas para </w:t>
                  </w:r>
                  <w:proofErr w:type="spellStart"/>
                  <w:r w:rsidRPr="00E34DB7">
                    <w:rPr>
                      <w:rFonts w:ascii="Calibri" w:hAnsi="Calibri" w:cs="Calibri"/>
                      <w:color w:val="000000"/>
                      <w:sz w:val="18"/>
                      <w:szCs w:val="18"/>
                    </w:rPr>
                    <w:t>izaje</w:t>
                  </w:r>
                  <w:proofErr w:type="spellEnd"/>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2 orejas</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15</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Gorro protector de válvulas</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Pr>
                      <w:rFonts w:ascii="Calibri" w:hAnsi="Calibri" w:cs="Calibri"/>
                      <w:color w:val="000000"/>
                      <w:sz w:val="18"/>
                      <w:szCs w:val="18"/>
                    </w:rPr>
                    <w:t>Especificar</w:t>
                  </w:r>
                  <w:r w:rsidRPr="00E34DB7">
                    <w:rPr>
                      <w:rFonts w:ascii="Calibri" w:hAnsi="Calibri" w:cs="Calibri"/>
                      <w:color w:val="000000"/>
                      <w:sz w:val="18"/>
                      <w:szCs w:val="18"/>
                    </w:rPr>
                    <w:t xml:space="preserve"> el material</w:t>
                  </w:r>
                </w:p>
              </w:tc>
            </w:tr>
            <w:tr w:rsidR="005924BB" w:rsidRPr="00E34DB7" w:rsidTr="008E2A1C">
              <w:trPr>
                <w:trHeight w:val="261"/>
                <w:jc w:val="center"/>
              </w:trPr>
              <w:tc>
                <w:tcPr>
                  <w:tcW w:w="9046" w:type="dxa"/>
                  <w:gridSpan w:val="3"/>
                  <w:tcBorders>
                    <w:top w:val="nil"/>
                    <w:left w:val="single" w:sz="4" w:space="0" w:color="auto"/>
                    <w:bottom w:val="single" w:sz="4" w:space="0" w:color="auto"/>
                    <w:right w:val="single" w:sz="4" w:space="0" w:color="auto"/>
                  </w:tcBorders>
                  <w:shd w:val="clear" w:color="000000" w:fill="D6DCE4"/>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 xml:space="preserve">Conexiones </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16</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Para 1 (una) </w:t>
                  </w:r>
                  <w:proofErr w:type="spellStart"/>
                  <w:r w:rsidRPr="00E34DB7">
                    <w:rPr>
                      <w:rFonts w:ascii="Calibri" w:hAnsi="Calibri" w:cs="Calibri"/>
                      <w:color w:val="000000"/>
                      <w:sz w:val="18"/>
                      <w:szCs w:val="18"/>
                    </w:rPr>
                    <w:t>Multiválvula</w:t>
                  </w:r>
                  <w:proofErr w:type="spellEnd"/>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17</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2 (dos) válvula de seguridad (alivio)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18</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carguío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52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19</w:t>
                  </w:r>
                </w:p>
              </w:tc>
              <w:tc>
                <w:tcPr>
                  <w:tcW w:w="4059" w:type="dxa"/>
                  <w:tcBorders>
                    <w:top w:val="nil"/>
                    <w:left w:val="nil"/>
                    <w:bottom w:val="single" w:sz="4" w:space="0" w:color="auto"/>
                    <w:right w:val="single" w:sz="4" w:space="0" w:color="auto"/>
                  </w:tcBorders>
                  <w:shd w:val="clear" w:color="auto" w:fill="auto"/>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superior, con tubo pescador)</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20</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 medidor porcentual magnético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Brida con 4 pernos</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21</w:t>
                  </w: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líquido (parte inferior)</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460"/>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22</w:t>
                  </w:r>
                </w:p>
              </w:tc>
              <w:tc>
                <w:tcPr>
                  <w:tcW w:w="4059" w:type="dxa"/>
                  <w:tcBorders>
                    <w:top w:val="nil"/>
                    <w:left w:val="nil"/>
                    <w:bottom w:val="single" w:sz="4" w:space="0" w:color="auto"/>
                    <w:right w:val="single" w:sz="4" w:space="0" w:color="auto"/>
                  </w:tcBorders>
                  <w:shd w:val="clear" w:color="auto" w:fill="auto"/>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válvula de extracción de vapor (parte inferior, con tubo pescador)</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6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23</w:t>
                  </w:r>
                </w:p>
              </w:tc>
              <w:tc>
                <w:tcPr>
                  <w:tcW w:w="4059"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Para 1 (una) purga</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1 1/4", rosca NPT-F, media </w:t>
                  </w:r>
                  <w:proofErr w:type="spellStart"/>
                  <w:r w:rsidRPr="00E34DB7">
                    <w:rPr>
                      <w:rFonts w:ascii="Calibri" w:hAnsi="Calibri" w:cs="Calibri"/>
                      <w:color w:val="000000"/>
                      <w:sz w:val="18"/>
                      <w:szCs w:val="18"/>
                    </w:rPr>
                    <w:t>cupla</w:t>
                  </w:r>
                  <w:proofErr w:type="spellEnd"/>
                  <w:r w:rsidRPr="00E34DB7">
                    <w:rPr>
                      <w:rFonts w:ascii="Calibri" w:hAnsi="Calibri" w:cs="Calibri"/>
                      <w:color w:val="000000"/>
                      <w:sz w:val="18"/>
                      <w:szCs w:val="18"/>
                    </w:rPr>
                    <w:t xml:space="preserve"> serie 3000</w:t>
                  </w:r>
                </w:p>
              </w:tc>
            </w:tr>
            <w:tr w:rsidR="005924BB" w:rsidRPr="00E34DB7" w:rsidTr="008E2A1C">
              <w:trPr>
                <w:trHeight w:val="261"/>
                <w:jc w:val="center"/>
              </w:trPr>
              <w:tc>
                <w:tcPr>
                  <w:tcW w:w="9046" w:type="dxa"/>
                  <w:gridSpan w:val="3"/>
                  <w:tcBorders>
                    <w:top w:val="nil"/>
                    <w:left w:val="single" w:sz="4" w:space="0" w:color="auto"/>
                    <w:bottom w:val="single" w:sz="4" w:space="0" w:color="auto"/>
                    <w:right w:val="single" w:sz="4" w:space="0" w:color="auto"/>
                  </w:tcBorders>
                  <w:shd w:val="clear" w:color="000000" w:fill="D6DCE4"/>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Accesorios</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24</w:t>
                  </w:r>
                </w:p>
              </w:tc>
              <w:tc>
                <w:tcPr>
                  <w:tcW w:w="8635"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carguío</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válvula de manguera</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3/4", rosca ACME-M</w:t>
                  </w:r>
                </w:p>
              </w:tc>
            </w:tr>
            <w:tr w:rsidR="005924BB" w:rsidRPr="00E34DB7" w:rsidTr="008E2A1C">
              <w:trPr>
                <w:trHeight w:val="202"/>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25</w:t>
                  </w:r>
                </w:p>
              </w:tc>
              <w:tc>
                <w:tcPr>
                  <w:tcW w:w="4059"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extracción de líquido parte superior</w:t>
                  </w:r>
                </w:p>
              </w:tc>
              <w:tc>
                <w:tcPr>
                  <w:tcW w:w="4576"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5/8", rosca UNF-M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26</w:t>
                  </w:r>
                </w:p>
              </w:tc>
              <w:tc>
                <w:tcPr>
                  <w:tcW w:w="4059"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2 (dos) Válvulas de alivio</w:t>
                  </w:r>
                </w:p>
              </w:tc>
              <w:tc>
                <w:tcPr>
                  <w:tcW w:w="4576"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 -M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27</w:t>
                  </w:r>
                </w:p>
              </w:tc>
              <w:tc>
                <w:tcPr>
                  <w:tcW w:w="4059"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 Nivel porcentual magnético</w:t>
                  </w:r>
                </w:p>
              </w:tc>
              <w:tc>
                <w:tcPr>
                  <w:tcW w:w="4576"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Bridado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4 pernos</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28</w:t>
                  </w:r>
                </w:p>
              </w:tc>
              <w:tc>
                <w:tcPr>
                  <w:tcW w:w="4059"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 xml:space="preserve">1 (una) </w:t>
                  </w:r>
                  <w:proofErr w:type="spellStart"/>
                  <w:r w:rsidRPr="00E34DB7">
                    <w:rPr>
                      <w:rFonts w:ascii="Calibri" w:hAnsi="Calibri" w:cs="Calibri"/>
                      <w:b/>
                      <w:bCs/>
                      <w:color w:val="000000"/>
                      <w:sz w:val="18"/>
                      <w:szCs w:val="18"/>
                    </w:rPr>
                    <w:t>Multiválvula</w:t>
                  </w:r>
                  <w:proofErr w:type="spellEnd"/>
                  <w:r w:rsidRPr="00E34DB7">
                    <w:rPr>
                      <w:rFonts w:ascii="Calibri" w:hAnsi="Calibri" w:cs="Calibri"/>
                      <w:b/>
                      <w:bCs/>
                      <w:color w:val="000000"/>
                      <w:sz w:val="18"/>
                      <w:szCs w:val="18"/>
                    </w:rPr>
                    <w:t xml:space="preserve"> con nivel fijo de llenado</w:t>
                  </w:r>
                </w:p>
              </w:tc>
              <w:tc>
                <w:tcPr>
                  <w:tcW w:w="4576"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servicio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3/4", rosca </w:t>
                  </w:r>
                  <w:proofErr w:type="spellStart"/>
                  <w:r w:rsidRPr="00E34DB7">
                    <w:rPr>
                      <w:rFonts w:ascii="Calibri" w:hAnsi="Calibri" w:cs="Calibri"/>
                      <w:color w:val="000000"/>
                      <w:sz w:val="18"/>
                      <w:szCs w:val="18"/>
                    </w:rPr>
                    <w:t>pol</w:t>
                  </w:r>
                  <w:proofErr w:type="spellEnd"/>
                  <w:r w:rsidRPr="00E34DB7">
                    <w:rPr>
                      <w:rFonts w:ascii="Calibri" w:hAnsi="Calibri" w:cs="Calibri"/>
                      <w:color w:val="000000"/>
                      <w:sz w:val="18"/>
                      <w:szCs w:val="18"/>
                    </w:rPr>
                    <w:t xml:space="preserve"> hembra</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llenado/compensación</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ACME- 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para manómetro</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1/4", rosca NPT, lado posterior</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Rochester u otras con certificación UL</w:t>
                  </w:r>
                </w:p>
              </w:tc>
            </w:tr>
            <w:tr w:rsidR="005924BB" w:rsidRPr="00E34DB7" w:rsidTr="008E2A1C">
              <w:trPr>
                <w:trHeight w:val="524"/>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29</w:t>
                  </w:r>
                </w:p>
              </w:tc>
              <w:tc>
                <w:tcPr>
                  <w:tcW w:w="4059"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líquida (parte inferior)</w:t>
                  </w:r>
                </w:p>
              </w:tc>
              <w:tc>
                <w:tcPr>
                  <w:tcW w:w="4576" w:type="dxa"/>
                  <w:tcBorders>
                    <w:top w:val="nil"/>
                    <w:left w:val="nil"/>
                    <w:bottom w:val="single" w:sz="4" w:space="0" w:color="auto"/>
                    <w:right w:val="single" w:sz="4" w:space="0" w:color="auto"/>
                  </w:tcBorders>
                  <w:shd w:val="clear" w:color="000000" w:fill="D6DCE4"/>
                  <w:noWrap/>
                  <w:vAlign w:val="center"/>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30</w:t>
                  </w:r>
                </w:p>
              </w:tc>
              <w:tc>
                <w:tcPr>
                  <w:tcW w:w="4059" w:type="dxa"/>
                  <w:tcBorders>
                    <w:top w:val="nil"/>
                    <w:left w:val="nil"/>
                    <w:bottom w:val="single" w:sz="4" w:space="0" w:color="auto"/>
                    <w:right w:val="single" w:sz="4" w:space="0" w:color="auto"/>
                  </w:tcBorders>
                  <w:shd w:val="clear" w:color="000000" w:fill="D9D9D9"/>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(una) Válvula de exceso de Flujo fase vapor (parte inferior)</w:t>
                  </w:r>
                </w:p>
              </w:tc>
              <w:tc>
                <w:tcPr>
                  <w:tcW w:w="4576" w:type="dxa"/>
                  <w:tcBorders>
                    <w:top w:val="nil"/>
                    <w:left w:val="nil"/>
                    <w:bottom w:val="single" w:sz="4" w:space="0" w:color="auto"/>
                    <w:right w:val="single" w:sz="4" w:space="0" w:color="auto"/>
                  </w:tcBorders>
                  <w:shd w:val="clear" w:color="000000" w:fill="D6DCE4"/>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Conexión de salida</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NPT-F</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Marcas referenciales</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xml:space="preserve">Rego, Fisher, </w:t>
                  </w:r>
                  <w:proofErr w:type="spellStart"/>
                  <w:r w:rsidRPr="00E34DB7">
                    <w:rPr>
                      <w:rFonts w:ascii="Calibri" w:hAnsi="Calibri" w:cs="Calibri"/>
                      <w:color w:val="000000"/>
                      <w:sz w:val="18"/>
                      <w:szCs w:val="18"/>
                    </w:rPr>
                    <w:t>Marshal</w:t>
                  </w:r>
                  <w:proofErr w:type="spellEnd"/>
                  <w:r w:rsidRPr="00E34DB7">
                    <w:rPr>
                      <w:rFonts w:ascii="Calibri" w:hAnsi="Calibri" w:cs="Calibri"/>
                      <w:color w:val="000000"/>
                      <w:sz w:val="18"/>
                      <w:szCs w:val="18"/>
                    </w:rPr>
                    <w:t xml:space="preserve"> u otras con certificación UL</w:t>
                  </w:r>
                </w:p>
              </w:tc>
            </w:tr>
            <w:tr w:rsidR="005924BB" w:rsidRPr="00E34DB7" w:rsidTr="008E2A1C">
              <w:trPr>
                <w:trHeight w:val="261"/>
                <w:jc w:val="center"/>
              </w:trPr>
              <w:tc>
                <w:tcPr>
                  <w:tcW w:w="411" w:type="dxa"/>
                  <w:vMerge w:val="restart"/>
                  <w:tcBorders>
                    <w:top w:val="nil"/>
                    <w:left w:val="single" w:sz="4" w:space="0" w:color="auto"/>
                    <w:bottom w:val="single" w:sz="4" w:space="0" w:color="auto"/>
                    <w:right w:val="single" w:sz="4" w:space="0" w:color="auto"/>
                  </w:tcBorders>
                  <w:shd w:val="clear" w:color="auto" w:fill="auto"/>
                  <w:vAlign w:val="center"/>
                  <w:hideMark/>
                </w:tcPr>
                <w:p w:rsidR="005924BB" w:rsidRPr="00E34DB7" w:rsidRDefault="005924BB" w:rsidP="008E2A1C">
                  <w:pPr>
                    <w:jc w:val="right"/>
                    <w:rPr>
                      <w:rFonts w:ascii="Calibri" w:hAnsi="Calibri" w:cs="Calibri"/>
                      <w:color w:val="000000"/>
                      <w:sz w:val="18"/>
                      <w:szCs w:val="18"/>
                    </w:rPr>
                  </w:pPr>
                  <w:r w:rsidRPr="00E34DB7">
                    <w:rPr>
                      <w:rFonts w:ascii="Calibri" w:hAnsi="Calibri" w:cs="Calibri"/>
                      <w:color w:val="000000"/>
                      <w:sz w:val="18"/>
                      <w:szCs w:val="18"/>
                    </w:rPr>
                    <w:t>31</w:t>
                  </w:r>
                </w:p>
              </w:tc>
              <w:tc>
                <w:tcPr>
                  <w:tcW w:w="4059" w:type="dxa"/>
                  <w:tcBorders>
                    <w:top w:val="nil"/>
                    <w:left w:val="nil"/>
                    <w:bottom w:val="single" w:sz="4" w:space="0" w:color="auto"/>
                    <w:right w:val="single" w:sz="4" w:space="0" w:color="auto"/>
                  </w:tcBorders>
                  <w:shd w:val="clear" w:color="000000" w:fill="D9D9D9"/>
                  <w:noWrap/>
                  <w:vAlign w:val="center"/>
                  <w:hideMark/>
                </w:tcPr>
                <w:p w:rsidR="005924BB" w:rsidRPr="00E34DB7" w:rsidRDefault="005924BB" w:rsidP="008E2A1C">
                  <w:pPr>
                    <w:rPr>
                      <w:rFonts w:ascii="Calibri" w:hAnsi="Calibri" w:cs="Calibri"/>
                      <w:b/>
                      <w:bCs/>
                      <w:color w:val="000000"/>
                      <w:sz w:val="18"/>
                      <w:szCs w:val="18"/>
                    </w:rPr>
                  </w:pPr>
                  <w:r w:rsidRPr="00E34DB7">
                    <w:rPr>
                      <w:rFonts w:ascii="Calibri" w:hAnsi="Calibri" w:cs="Calibri"/>
                      <w:b/>
                      <w:bCs/>
                      <w:color w:val="000000"/>
                      <w:sz w:val="18"/>
                      <w:szCs w:val="18"/>
                    </w:rPr>
                    <w:t>1 (un) Tapón de acero para purga</w:t>
                  </w:r>
                </w:p>
              </w:tc>
              <w:tc>
                <w:tcPr>
                  <w:tcW w:w="4576" w:type="dxa"/>
                  <w:tcBorders>
                    <w:top w:val="nil"/>
                    <w:left w:val="nil"/>
                    <w:bottom w:val="single" w:sz="4" w:space="0" w:color="auto"/>
                    <w:right w:val="single" w:sz="4" w:space="0" w:color="auto"/>
                  </w:tcBorders>
                  <w:shd w:val="clear" w:color="000000" w:fill="D9D9D9"/>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 </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Diámetro conexión a tanque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1 1/4", rosca NPT-M</w:t>
                  </w:r>
                </w:p>
              </w:tc>
            </w:tr>
            <w:tr w:rsidR="005924BB" w:rsidRPr="00E34DB7" w:rsidTr="008E2A1C">
              <w:trPr>
                <w:trHeight w:val="261"/>
                <w:jc w:val="center"/>
              </w:trPr>
              <w:tc>
                <w:tcPr>
                  <w:tcW w:w="411" w:type="dxa"/>
                  <w:vMerge/>
                  <w:tcBorders>
                    <w:top w:val="nil"/>
                    <w:left w:val="single" w:sz="4" w:space="0" w:color="auto"/>
                    <w:bottom w:val="single" w:sz="4" w:space="0" w:color="auto"/>
                    <w:right w:val="single" w:sz="4" w:space="0" w:color="auto"/>
                  </w:tcBorders>
                  <w:vAlign w:val="center"/>
                  <w:hideMark/>
                </w:tcPr>
                <w:p w:rsidR="005924BB" w:rsidRPr="00E34DB7" w:rsidRDefault="005924BB" w:rsidP="008E2A1C">
                  <w:pPr>
                    <w:rPr>
                      <w:rFonts w:ascii="Calibri" w:hAnsi="Calibri" w:cs="Calibri"/>
                      <w:color w:val="000000"/>
                      <w:sz w:val="18"/>
                      <w:szCs w:val="18"/>
                    </w:rPr>
                  </w:pPr>
                </w:p>
              </w:tc>
              <w:tc>
                <w:tcPr>
                  <w:tcW w:w="4059"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Serie</w:t>
                  </w:r>
                </w:p>
              </w:tc>
              <w:tc>
                <w:tcPr>
                  <w:tcW w:w="4576" w:type="dxa"/>
                  <w:tcBorders>
                    <w:top w:val="nil"/>
                    <w:left w:val="nil"/>
                    <w:bottom w:val="single" w:sz="4" w:space="0" w:color="auto"/>
                    <w:right w:val="single" w:sz="4" w:space="0" w:color="auto"/>
                  </w:tcBorders>
                  <w:shd w:val="clear" w:color="auto" w:fill="auto"/>
                  <w:noWrap/>
                  <w:vAlign w:val="bottom"/>
                  <w:hideMark/>
                </w:tcPr>
                <w:p w:rsidR="005924BB" w:rsidRPr="00E34DB7" w:rsidRDefault="005924BB" w:rsidP="008E2A1C">
                  <w:pPr>
                    <w:rPr>
                      <w:rFonts w:ascii="Calibri" w:hAnsi="Calibri" w:cs="Calibri"/>
                      <w:color w:val="000000"/>
                      <w:sz w:val="18"/>
                      <w:szCs w:val="18"/>
                    </w:rPr>
                  </w:pPr>
                  <w:r w:rsidRPr="00E34DB7">
                    <w:rPr>
                      <w:rFonts w:ascii="Calibri" w:hAnsi="Calibri" w:cs="Calibri"/>
                      <w:color w:val="000000"/>
                      <w:sz w:val="18"/>
                      <w:szCs w:val="18"/>
                    </w:rPr>
                    <w:t>3000</w:t>
                  </w:r>
                </w:p>
              </w:tc>
            </w:tr>
          </w:tbl>
          <w:p w:rsidR="005924BB" w:rsidRPr="00DD4097" w:rsidRDefault="005924BB" w:rsidP="008E2A1C">
            <w:pPr>
              <w:autoSpaceDE w:val="0"/>
              <w:autoSpaceDN w:val="0"/>
              <w:adjustRightInd w:val="0"/>
              <w:rPr>
                <w:rFonts w:ascii="Calibri" w:hAnsi="Calibri" w:cs="Calibri"/>
                <w:b/>
                <w:bCs/>
                <w:sz w:val="22"/>
                <w:szCs w:val="22"/>
              </w:rPr>
            </w:pPr>
          </w:p>
        </w:tc>
      </w:tr>
      <w:tr w:rsidR="005924BB" w:rsidRPr="00DD4097" w:rsidTr="008E2A1C">
        <w:trPr>
          <w:trHeight w:val="390"/>
        </w:trPr>
        <w:tc>
          <w:tcPr>
            <w:tcW w:w="9603" w:type="dxa"/>
            <w:shd w:val="clear" w:color="auto" w:fill="B8CCE4"/>
            <w:vAlign w:val="center"/>
          </w:tcPr>
          <w:p w:rsidR="005924BB" w:rsidRPr="00DD4097" w:rsidRDefault="005924BB" w:rsidP="008E2A1C">
            <w:pPr>
              <w:rPr>
                <w:rFonts w:ascii="Calibri" w:hAnsi="Calibri" w:cs="Calibri"/>
                <w:sz w:val="22"/>
                <w:szCs w:val="22"/>
                <w:lang w:eastAsia="es-BO"/>
              </w:rPr>
            </w:pPr>
            <w:r w:rsidRPr="00DD4097">
              <w:rPr>
                <w:rFonts w:ascii="Calibri" w:hAnsi="Calibri" w:cs="Calibri"/>
                <w:b/>
                <w:bCs/>
                <w:sz w:val="22"/>
                <w:szCs w:val="22"/>
              </w:rPr>
              <w:lastRenderedPageBreak/>
              <w:t xml:space="preserve">PLAZO DE ENTREGA </w:t>
            </w:r>
          </w:p>
        </w:tc>
      </w:tr>
      <w:tr w:rsidR="005924BB" w:rsidRPr="00DD4097" w:rsidTr="005924BB">
        <w:trPr>
          <w:trHeight w:val="1434"/>
        </w:trPr>
        <w:tc>
          <w:tcPr>
            <w:tcW w:w="9603" w:type="dxa"/>
            <w:shd w:val="clear" w:color="auto" w:fill="auto"/>
            <w:vAlign w:val="center"/>
          </w:tcPr>
          <w:p w:rsidR="005924BB" w:rsidRDefault="005924BB" w:rsidP="008E2A1C">
            <w:pPr>
              <w:jc w:val="both"/>
              <w:rPr>
                <w:rFonts w:ascii="Calibri" w:hAnsi="Calibri" w:cs="Calibri"/>
                <w:sz w:val="22"/>
                <w:szCs w:val="22"/>
                <w:lang w:val="es-ES_tradnl"/>
              </w:rPr>
            </w:pPr>
            <w:r>
              <w:rPr>
                <w:rFonts w:ascii="Calibri" w:hAnsi="Calibri" w:cs="Calibri"/>
                <w:bCs/>
                <w:sz w:val="22"/>
                <w:szCs w:val="22"/>
              </w:rPr>
              <w:t xml:space="preserve">El plazo de entrega del Bien objeto de la presente Contratación, no deberá exceder a 90 (Noventa) días calendarios, computables </w:t>
            </w:r>
            <w:r>
              <w:rPr>
                <w:rFonts w:ascii="Calibri" w:hAnsi="Calibri" w:cs="Calibri"/>
                <w:sz w:val="22"/>
                <w:szCs w:val="22"/>
                <w:lang w:val="es-ES_tradnl"/>
              </w:rPr>
              <w:t>a partir de la orden de proceder.</w:t>
            </w:r>
          </w:p>
          <w:p w:rsidR="005924BB" w:rsidRPr="009750BE" w:rsidRDefault="005924BB" w:rsidP="008E2A1C">
            <w:pPr>
              <w:jc w:val="both"/>
              <w:rPr>
                <w:rFonts w:ascii="Calibri" w:hAnsi="Calibri" w:cs="Calibri"/>
                <w:sz w:val="22"/>
                <w:szCs w:val="22"/>
                <w:lang w:val="es-ES_tradnl"/>
              </w:rPr>
            </w:pPr>
            <w:r>
              <w:rPr>
                <w:rFonts w:ascii="Calibri" w:hAnsi="Calibri" w:cs="Calibri"/>
                <w:sz w:val="22"/>
                <w:szCs w:val="22"/>
                <w:lang w:val="es-ES_tradnl"/>
              </w:rPr>
              <w:t>En caso de que el plazo de la entrega del bien recaiga en un día sábado, domingo o feriado, éste recorrerá al siguiente día hábil más próximo.</w:t>
            </w:r>
          </w:p>
        </w:tc>
      </w:tr>
    </w:tbl>
    <w:p w:rsidR="005924BB" w:rsidRPr="00DD4097" w:rsidRDefault="005924BB" w:rsidP="005924BB">
      <w:pPr>
        <w:rPr>
          <w:rFonts w:ascii="Calibri" w:hAnsi="Calibri" w:cs="Calibri"/>
          <w:b/>
          <w:sz w:val="22"/>
          <w:szCs w:val="22"/>
        </w:rPr>
      </w:pPr>
    </w:p>
    <w:p w:rsidR="005924BB" w:rsidRPr="00DD4097" w:rsidRDefault="005924BB" w:rsidP="00037400">
      <w:pPr>
        <w:pStyle w:val="Prrafodelista"/>
        <w:numPr>
          <w:ilvl w:val="0"/>
          <w:numId w:val="36"/>
        </w:numPr>
        <w:ind w:left="567" w:hanging="567"/>
        <w:contextualSpacing/>
        <w:jc w:val="both"/>
        <w:rPr>
          <w:rFonts w:ascii="Calibri" w:hAnsi="Calibri" w:cs="Calibri"/>
          <w:b/>
          <w:bCs/>
          <w:sz w:val="22"/>
          <w:szCs w:val="22"/>
          <w:lang w:eastAsia="es-BO"/>
        </w:rPr>
      </w:pPr>
      <w:r w:rsidRPr="00DD4097">
        <w:rPr>
          <w:rFonts w:ascii="Calibri" w:hAnsi="Calibri" w:cs="Calibri"/>
          <w:b/>
          <w:bCs/>
          <w:sz w:val="22"/>
          <w:szCs w:val="22"/>
          <w:lang w:eastAsia="es-BO"/>
        </w:rPr>
        <w:t>CONDICIONES REQUERIDAS PARA EL BIEN (De cumplimiento obligatorio por el proponente)</w:t>
      </w:r>
    </w:p>
    <w:p w:rsidR="005924BB" w:rsidRPr="00DD4097" w:rsidRDefault="005924BB" w:rsidP="005924BB">
      <w:pPr>
        <w:pStyle w:val="Prrafodelista"/>
        <w:jc w:val="both"/>
        <w:rPr>
          <w:rFonts w:ascii="Calibri" w:hAnsi="Calibri" w:cs="Calibri"/>
          <w:sz w:val="22"/>
          <w:szCs w:val="22"/>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5924BB" w:rsidRPr="00DD4097" w:rsidTr="005924BB">
        <w:trPr>
          <w:trHeight w:val="397"/>
        </w:trPr>
        <w:tc>
          <w:tcPr>
            <w:tcW w:w="9645" w:type="dxa"/>
            <w:gridSpan w:val="2"/>
            <w:shd w:val="clear" w:color="auto" w:fill="B8CCE4"/>
            <w:vAlign w:val="center"/>
          </w:tcPr>
          <w:p w:rsidR="005924BB" w:rsidRPr="00DD4097" w:rsidRDefault="005924BB" w:rsidP="008E2A1C">
            <w:pPr>
              <w:autoSpaceDE w:val="0"/>
              <w:autoSpaceDN w:val="0"/>
              <w:adjustRightInd w:val="0"/>
              <w:rPr>
                <w:rFonts w:ascii="Calibri" w:hAnsi="Calibri" w:cs="Calibri"/>
                <w:b/>
                <w:bCs/>
                <w:sz w:val="22"/>
                <w:szCs w:val="22"/>
                <w:lang w:eastAsia="es-BO"/>
              </w:rPr>
            </w:pPr>
            <w:r w:rsidRPr="00DD4097">
              <w:rPr>
                <w:rFonts w:ascii="Calibri" w:hAnsi="Calibri" w:cs="Calibri"/>
                <w:b/>
                <w:bCs/>
                <w:sz w:val="22"/>
                <w:szCs w:val="22"/>
              </w:rPr>
              <w:t>LUGAR DE ENTREGA DE LOS BIENES</w:t>
            </w:r>
          </w:p>
        </w:tc>
      </w:tr>
      <w:tr w:rsidR="005924BB" w:rsidRPr="00DD4097" w:rsidTr="005924BB">
        <w:trPr>
          <w:trHeight w:val="1312"/>
        </w:trPr>
        <w:tc>
          <w:tcPr>
            <w:tcW w:w="9645" w:type="dxa"/>
            <w:gridSpan w:val="2"/>
            <w:shd w:val="clear" w:color="auto" w:fill="auto"/>
            <w:vAlign w:val="center"/>
          </w:tcPr>
          <w:p w:rsidR="005924BB" w:rsidRDefault="005924BB" w:rsidP="008E2A1C">
            <w:pPr>
              <w:rPr>
                <w:rFonts w:ascii="Calibri" w:hAnsi="Calibri" w:cs="Calibri"/>
                <w:sz w:val="22"/>
                <w:szCs w:val="22"/>
                <w:lang w:eastAsia="es-BO"/>
              </w:rPr>
            </w:pPr>
            <w:r>
              <w:rPr>
                <w:rFonts w:ascii="Calibri" w:hAnsi="Calibri" w:cs="Calibri"/>
                <w:sz w:val="22"/>
                <w:szCs w:val="22"/>
                <w:lang w:eastAsia="es-BO"/>
              </w:rPr>
              <w:t>Plataforma de los a</w:t>
            </w:r>
            <w:r w:rsidRPr="00DD4097">
              <w:rPr>
                <w:rFonts w:ascii="Calibri" w:hAnsi="Calibri" w:cs="Calibri"/>
                <w:sz w:val="22"/>
                <w:szCs w:val="22"/>
                <w:lang w:eastAsia="es-BO"/>
              </w:rPr>
              <w:t xml:space="preserve">lmacenes de YPFB-UGLP ubicados en Planta </w:t>
            </w:r>
            <w:proofErr w:type="spellStart"/>
            <w:r w:rsidRPr="00DD4097">
              <w:rPr>
                <w:rFonts w:ascii="Calibri" w:hAnsi="Calibri" w:cs="Calibri"/>
                <w:sz w:val="22"/>
                <w:szCs w:val="22"/>
                <w:lang w:eastAsia="es-BO"/>
              </w:rPr>
              <w:t>Palmasola</w:t>
            </w:r>
            <w:proofErr w:type="spellEnd"/>
            <w:r w:rsidRPr="00DD4097">
              <w:rPr>
                <w:rFonts w:ascii="Calibri" w:hAnsi="Calibri" w:cs="Calibri"/>
                <w:sz w:val="22"/>
                <w:szCs w:val="22"/>
                <w:lang w:eastAsia="es-BO"/>
              </w:rPr>
              <w:t xml:space="preserve"> II, en la Avenida Santos </w:t>
            </w:r>
            <w:proofErr w:type="spellStart"/>
            <w:r w:rsidRPr="00DD4097">
              <w:rPr>
                <w:rFonts w:ascii="Calibri" w:hAnsi="Calibri" w:cs="Calibri"/>
                <w:sz w:val="22"/>
                <w:szCs w:val="22"/>
                <w:lang w:eastAsia="es-BO"/>
              </w:rPr>
              <w:t>Dumont</w:t>
            </w:r>
            <w:proofErr w:type="spellEnd"/>
            <w:r w:rsidRPr="00DD4097">
              <w:rPr>
                <w:rFonts w:ascii="Calibri" w:hAnsi="Calibri" w:cs="Calibri"/>
                <w:sz w:val="22"/>
                <w:szCs w:val="22"/>
                <w:lang w:eastAsia="es-BO"/>
              </w:rPr>
              <w:t xml:space="preserve"> km 7 ½ de</w:t>
            </w:r>
            <w:r w:rsidRPr="009507C0">
              <w:rPr>
                <w:rFonts w:ascii="Calibri" w:hAnsi="Calibri" w:cs="Calibri"/>
                <w:sz w:val="22"/>
                <w:szCs w:val="22"/>
                <w:lang w:eastAsia="es-BO"/>
              </w:rPr>
              <w:t xml:space="preserve"> la ciudad de Santa Cruz </w:t>
            </w:r>
            <w:r>
              <w:rPr>
                <w:rFonts w:ascii="Calibri" w:hAnsi="Calibri" w:cs="Calibri"/>
                <w:sz w:val="22"/>
                <w:szCs w:val="22"/>
                <w:lang w:eastAsia="es-BO"/>
              </w:rPr>
              <w:t>–</w:t>
            </w:r>
            <w:r w:rsidRPr="009507C0">
              <w:rPr>
                <w:rFonts w:ascii="Calibri" w:hAnsi="Calibri" w:cs="Calibri"/>
                <w:sz w:val="22"/>
                <w:szCs w:val="22"/>
                <w:lang w:eastAsia="es-BO"/>
              </w:rPr>
              <w:t xml:space="preserve"> Bolivia</w:t>
            </w:r>
            <w:r>
              <w:rPr>
                <w:rFonts w:ascii="Calibri" w:hAnsi="Calibri" w:cs="Calibri"/>
                <w:sz w:val="22"/>
                <w:szCs w:val="22"/>
                <w:lang w:eastAsia="es-BO"/>
              </w:rPr>
              <w:t>.</w:t>
            </w:r>
          </w:p>
          <w:p w:rsidR="005924BB" w:rsidRPr="00DD4097" w:rsidRDefault="005924BB" w:rsidP="008E2A1C">
            <w:pPr>
              <w:rPr>
                <w:rFonts w:ascii="Calibri" w:hAnsi="Calibri" w:cs="Calibri"/>
                <w:sz w:val="22"/>
                <w:szCs w:val="22"/>
                <w:lang w:eastAsia="es-BO"/>
              </w:rPr>
            </w:pPr>
            <w:r>
              <w:rPr>
                <w:rFonts w:ascii="Calibri" w:hAnsi="Calibri" w:cs="Calibri"/>
                <w:sz w:val="22"/>
                <w:szCs w:val="22"/>
                <w:lang w:eastAsia="es-BO"/>
              </w:rPr>
              <w:t>Los t</w:t>
            </w:r>
            <w:r w:rsidRPr="009507C0">
              <w:rPr>
                <w:rFonts w:ascii="Calibri" w:hAnsi="Calibri" w:cs="Calibri"/>
                <w:sz w:val="22"/>
                <w:szCs w:val="22"/>
                <w:lang w:eastAsia="es-BO"/>
              </w:rPr>
              <w:t xml:space="preserve">anques </w:t>
            </w:r>
            <w:r>
              <w:rPr>
                <w:rFonts w:ascii="Calibri" w:hAnsi="Calibri" w:cs="Calibri"/>
                <w:sz w:val="22"/>
                <w:szCs w:val="22"/>
                <w:lang w:eastAsia="es-BO"/>
              </w:rPr>
              <w:t xml:space="preserve">deberán estar </w:t>
            </w:r>
            <w:proofErr w:type="spellStart"/>
            <w:r w:rsidRPr="009507C0">
              <w:rPr>
                <w:rFonts w:ascii="Calibri" w:hAnsi="Calibri" w:cs="Calibri"/>
                <w:sz w:val="22"/>
                <w:szCs w:val="22"/>
                <w:lang w:eastAsia="es-BO"/>
              </w:rPr>
              <w:t>desaduanizados</w:t>
            </w:r>
            <w:proofErr w:type="spellEnd"/>
            <w:r w:rsidRPr="009507C0">
              <w:rPr>
                <w:rFonts w:ascii="Calibri" w:hAnsi="Calibri" w:cs="Calibri"/>
                <w:sz w:val="22"/>
                <w:szCs w:val="22"/>
                <w:lang w:eastAsia="es-BO"/>
              </w:rPr>
              <w:t xml:space="preserve"> </w:t>
            </w:r>
            <w:r>
              <w:rPr>
                <w:rFonts w:ascii="Calibri" w:hAnsi="Calibri" w:cs="Calibri"/>
                <w:sz w:val="22"/>
                <w:szCs w:val="22"/>
                <w:lang w:eastAsia="es-BO"/>
              </w:rPr>
              <w:t xml:space="preserve">(en caso de ser importados </w:t>
            </w:r>
            <w:r w:rsidRPr="009507C0">
              <w:rPr>
                <w:rFonts w:ascii="Calibri" w:hAnsi="Calibri" w:cs="Calibri"/>
                <w:sz w:val="22"/>
                <w:szCs w:val="22"/>
                <w:lang w:eastAsia="es-BO"/>
              </w:rPr>
              <w:t>y con todos sus impuestos pagados</w:t>
            </w:r>
            <w:r>
              <w:rPr>
                <w:rFonts w:ascii="Calibri" w:hAnsi="Calibri" w:cs="Calibri"/>
                <w:sz w:val="22"/>
                <w:szCs w:val="22"/>
                <w:lang w:eastAsia="es-BO"/>
              </w:rPr>
              <w:t>.</w:t>
            </w:r>
          </w:p>
        </w:tc>
      </w:tr>
      <w:tr w:rsidR="005924BB" w:rsidRPr="00DD4097" w:rsidTr="005924BB">
        <w:trPr>
          <w:trHeight w:val="392"/>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5924BB" w:rsidRPr="00675970" w:rsidRDefault="005924BB" w:rsidP="008E2A1C">
            <w:pPr>
              <w:autoSpaceDE w:val="0"/>
              <w:autoSpaceDN w:val="0"/>
              <w:adjustRightInd w:val="0"/>
              <w:rPr>
                <w:rFonts w:ascii="Calibri" w:hAnsi="Calibri" w:cs="Calibri"/>
                <w:b/>
                <w:bCs/>
                <w:sz w:val="22"/>
                <w:szCs w:val="22"/>
              </w:rPr>
            </w:pPr>
            <w:r w:rsidRPr="00675970">
              <w:rPr>
                <w:rFonts w:ascii="Calibri" w:hAnsi="Calibri" w:cs="Calibri"/>
                <w:b/>
                <w:sz w:val="22"/>
                <w:szCs w:val="22"/>
              </w:rPr>
              <w:t>DOCUMENTACIÓN TÉCNICA REQUERIDA DE CADA TANQUE (DATABOOK)</w:t>
            </w:r>
          </w:p>
        </w:tc>
      </w:tr>
      <w:tr w:rsidR="005924BB" w:rsidRPr="00DD4097" w:rsidTr="005924BB">
        <w:trPr>
          <w:trHeight w:val="4543"/>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24BB" w:rsidRPr="00DD4097" w:rsidRDefault="005924BB" w:rsidP="008E2A1C">
            <w:pPr>
              <w:pStyle w:val="Prrafodelista"/>
              <w:tabs>
                <w:tab w:val="left" w:pos="993"/>
              </w:tabs>
              <w:ind w:left="0"/>
              <w:jc w:val="both"/>
              <w:rPr>
                <w:rFonts w:ascii="Calibri" w:hAnsi="Calibri" w:cs="Calibri"/>
                <w:sz w:val="22"/>
                <w:szCs w:val="22"/>
              </w:rPr>
            </w:pPr>
            <w:r w:rsidRPr="00DD4097">
              <w:rPr>
                <w:rFonts w:ascii="Calibri" w:hAnsi="Calibri" w:cs="Calibri"/>
                <w:sz w:val="22"/>
                <w:szCs w:val="22"/>
              </w:rPr>
              <w:t>La empresa contratada para la provisión de los tanques de almacenamiento de GLP, de los ítems 1 y 2, al momento de la entrega de los mismos, deberá presentar la siguiente documentación de los tanques:</w:t>
            </w:r>
          </w:p>
          <w:p w:rsidR="005924BB" w:rsidRPr="00DD4097" w:rsidRDefault="005924BB" w:rsidP="008E2A1C">
            <w:pPr>
              <w:tabs>
                <w:tab w:val="left" w:pos="0"/>
                <w:tab w:val="left" w:pos="309"/>
                <w:tab w:val="left" w:pos="567"/>
                <w:tab w:val="left" w:pos="1134"/>
                <w:tab w:val="left" w:pos="1418"/>
                <w:tab w:val="left" w:pos="1920"/>
                <w:tab w:val="left" w:pos="2167"/>
                <w:tab w:val="left" w:pos="2400"/>
              </w:tabs>
              <w:ind w:left="1418" w:hanging="877"/>
              <w:jc w:val="both"/>
              <w:rPr>
                <w:rFonts w:ascii="Calibri" w:hAnsi="Calibri" w:cs="Calibri"/>
                <w:sz w:val="22"/>
                <w:szCs w:val="22"/>
              </w:rPr>
            </w:pP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Planos de construcción</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 xml:space="preserve">Placa de identificación </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Memoria de cálculos</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Certificado de materiales utilizados en la construcción del tanque.</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 xml:space="preserve">Informes de END efectuados.(Tintas Penetrantes y gammagrafía o ultrasonido de </w:t>
            </w:r>
            <w:proofErr w:type="spellStart"/>
            <w:r w:rsidRPr="00DD4097">
              <w:rPr>
                <w:rFonts w:ascii="Calibri" w:hAnsi="Calibri" w:cs="Calibri"/>
                <w:sz w:val="22"/>
                <w:szCs w:val="22"/>
              </w:rPr>
              <w:t>defectología</w:t>
            </w:r>
            <w:proofErr w:type="spellEnd"/>
            <w:r w:rsidRPr="00DD4097">
              <w:rPr>
                <w:rFonts w:ascii="Calibri" w:hAnsi="Calibri" w:cs="Calibri"/>
                <w:sz w:val="22"/>
                <w:szCs w:val="22"/>
              </w:rPr>
              <w:t xml:space="preserve"> en soldaduras)</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Registros/Informes de soldadura</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Certificado/acta de Prueba Hidráulica aprobado por autoridad competente de origen y certif</w:t>
            </w:r>
            <w:r>
              <w:rPr>
                <w:rFonts w:ascii="Calibri" w:hAnsi="Calibri" w:cs="Calibri"/>
                <w:sz w:val="22"/>
                <w:szCs w:val="22"/>
              </w:rPr>
              <w:t>icado de homologación de IBMETRO</w:t>
            </w:r>
            <w:r w:rsidRPr="00DD4097">
              <w:rPr>
                <w:rFonts w:ascii="Calibri" w:hAnsi="Calibri" w:cs="Calibri"/>
                <w:sz w:val="22"/>
                <w:szCs w:val="22"/>
              </w:rPr>
              <w:t xml:space="preserve"> en caso de ser importados.</w:t>
            </w:r>
          </w:p>
          <w:p w:rsidR="005924BB" w:rsidRPr="00DD4097"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sz w:val="22"/>
                <w:szCs w:val="22"/>
              </w:rPr>
            </w:pPr>
            <w:r w:rsidRPr="00DD4097">
              <w:rPr>
                <w:rFonts w:ascii="Calibri" w:hAnsi="Calibri" w:cs="Calibri"/>
                <w:sz w:val="22"/>
                <w:szCs w:val="22"/>
              </w:rPr>
              <w:t>Informe/certificado de aplicación de pintura.</w:t>
            </w:r>
          </w:p>
          <w:p w:rsidR="005924BB" w:rsidRPr="00B218BC"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Arial" w:hAnsi="Arial" w:cs="Arial"/>
                <w:b/>
              </w:rPr>
            </w:pPr>
            <w:r w:rsidRPr="00DD4097">
              <w:rPr>
                <w:rFonts w:ascii="Calibri" w:hAnsi="Calibri" w:cs="Calibri"/>
                <w:sz w:val="22"/>
                <w:szCs w:val="22"/>
              </w:rPr>
              <w:t>Informe/certificado de prueba neumática.</w:t>
            </w:r>
          </w:p>
          <w:p w:rsidR="005924BB" w:rsidRDefault="005924BB" w:rsidP="00037400">
            <w:pPr>
              <w:pStyle w:val="Prrafodelista"/>
              <w:numPr>
                <w:ilvl w:val="0"/>
                <w:numId w:val="37"/>
              </w:numPr>
              <w:tabs>
                <w:tab w:val="left" w:pos="309"/>
                <w:tab w:val="left" w:pos="567"/>
                <w:tab w:val="left" w:pos="877"/>
                <w:tab w:val="left" w:pos="1135"/>
                <w:tab w:val="left" w:pos="1440"/>
                <w:tab w:val="left" w:pos="1702"/>
                <w:tab w:val="left" w:pos="1920"/>
                <w:tab w:val="left" w:pos="2167"/>
                <w:tab w:val="left" w:pos="2400"/>
              </w:tabs>
              <w:contextualSpacing/>
              <w:jc w:val="both"/>
              <w:rPr>
                <w:rFonts w:ascii="Arial" w:hAnsi="Arial" w:cs="Arial"/>
                <w:b/>
              </w:rPr>
            </w:pPr>
            <w:r w:rsidRPr="00DD4097">
              <w:rPr>
                <w:rFonts w:ascii="Calibri" w:hAnsi="Calibri" w:cs="Calibri"/>
                <w:sz w:val="22"/>
                <w:szCs w:val="22"/>
              </w:rPr>
              <w:t xml:space="preserve">Informe/certificado de </w:t>
            </w:r>
            <w:proofErr w:type="spellStart"/>
            <w:r w:rsidRPr="00DD4097">
              <w:rPr>
                <w:rFonts w:ascii="Calibri" w:hAnsi="Calibri" w:cs="Calibri"/>
                <w:sz w:val="22"/>
                <w:szCs w:val="22"/>
              </w:rPr>
              <w:t>inertizado</w:t>
            </w:r>
            <w:proofErr w:type="spellEnd"/>
            <w:r w:rsidRPr="00DD4097">
              <w:rPr>
                <w:rFonts w:ascii="Calibri" w:hAnsi="Calibri" w:cs="Calibri"/>
                <w:sz w:val="22"/>
                <w:szCs w:val="22"/>
              </w:rPr>
              <w:t xml:space="preserve"> del tanque.</w:t>
            </w:r>
          </w:p>
        </w:tc>
      </w:tr>
      <w:tr w:rsidR="005924BB" w:rsidRPr="00DD4097" w:rsidTr="005924BB">
        <w:trPr>
          <w:trHeight w:val="392"/>
        </w:trPr>
        <w:tc>
          <w:tcPr>
            <w:tcW w:w="9645" w:type="dxa"/>
            <w:gridSpan w:val="2"/>
            <w:shd w:val="clear" w:color="auto" w:fill="B8CCE4"/>
            <w:vAlign w:val="center"/>
          </w:tcPr>
          <w:p w:rsidR="005924BB" w:rsidRPr="00EE406B" w:rsidRDefault="005924BB" w:rsidP="008E2A1C">
            <w:pPr>
              <w:autoSpaceDE w:val="0"/>
              <w:autoSpaceDN w:val="0"/>
              <w:adjustRightInd w:val="0"/>
              <w:rPr>
                <w:rFonts w:ascii="Calibri" w:hAnsi="Calibri" w:cs="Calibri"/>
                <w:b/>
                <w:sz w:val="22"/>
                <w:szCs w:val="22"/>
                <w:lang w:eastAsia="es-BO"/>
              </w:rPr>
            </w:pPr>
            <w:r w:rsidRPr="00EE406B">
              <w:rPr>
                <w:rFonts w:ascii="Calibri" w:hAnsi="Calibri" w:cs="Calibri"/>
                <w:b/>
                <w:bCs/>
                <w:sz w:val="22"/>
                <w:szCs w:val="22"/>
              </w:rPr>
              <w:lastRenderedPageBreak/>
              <w:t xml:space="preserve">FORMA DE PAGO </w:t>
            </w:r>
          </w:p>
        </w:tc>
      </w:tr>
      <w:tr w:rsidR="005924BB" w:rsidRPr="00DD4097" w:rsidTr="005924BB">
        <w:trPr>
          <w:trHeight w:val="4275"/>
        </w:trPr>
        <w:tc>
          <w:tcPr>
            <w:tcW w:w="9645" w:type="dxa"/>
            <w:gridSpan w:val="2"/>
            <w:tcBorders>
              <w:bottom w:val="single" w:sz="4" w:space="0" w:color="auto"/>
            </w:tcBorders>
            <w:shd w:val="clear" w:color="auto" w:fill="auto"/>
            <w:vAlign w:val="center"/>
          </w:tcPr>
          <w:p w:rsidR="005924BB" w:rsidRPr="005924BB" w:rsidRDefault="005924BB" w:rsidP="008E2A1C">
            <w:pPr>
              <w:pStyle w:val="Textoindependiente"/>
              <w:spacing w:after="0"/>
              <w:contextualSpacing/>
              <w:jc w:val="both"/>
              <w:rPr>
                <w:rFonts w:ascii="Calibri" w:hAnsi="Calibri" w:cs="Calibri"/>
                <w:sz w:val="22"/>
                <w:szCs w:val="22"/>
                <w:lang w:val="es-BO"/>
              </w:rPr>
            </w:pPr>
            <w:r w:rsidRPr="005924BB">
              <w:rPr>
                <w:rFonts w:ascii="Calibri" w:hAnsi="Calibri" w:cs="Calibri"/>
                <w:sz w:val="22"/>
                <w:szCs w:val="22"/>
                <w:lang w:val="es-BO"/>
              </w:rPr>
              <w:t>La modalidad de pago a adoptar será a través del SIGEP, contra entrega total de los bienes previo elaboración de informe de conformidad emitida por el Comité o Responsable de Recepción y actividades administrativas correspondientes, debiendo cumplir con los siguientes documentos para procesar el pago:</w:t>
            </w:r>
          </w:p>
          <w:p w:rsidR="005924BB" w:rsidRPr="00EE406B" w:rsidRDefault="005924BB" w:rsidP="008E2A1C">
            <w:pPr>
              <w:autoSpaceDE w:val="0"/>
              <w:autoSpaceDN w:val="0"/>
              <w:adjustRightInd w:val="0"/>
              <w:jc w:val="both"/>
              <w:rPr>
                <w:rFonts w:ascii="Calibri" w:hAnsi="Calibri" w:cs="Calibri"/>
                <w:sz w:val="22"/>
                <w:szCs w:val="22"/>
              </w:rPr>
            </w:pPr>
          </w:p>
          <w:p w:rsidR="005924BB" w:rsidRDefault="005924BB" w:rsidP="00037400">
            <w:pPr>
              <w:numPr>
                <w:ilvl w:val="0"/>
                <w:numId w:val="38"/>
              </w:numPr>
              <w:autoSpaceDE w:val="0"/>
              <w:autoSpaceDN w:val="0"/>
              <w:adjustRightInd w:val="0"/>
              <w:jc w:val="both"/>
              <w:rPr>
                <w:rFonts w:ascii="Calibri" w:hAnsi="Calibri" w:cs="Calibri"/>
                <w:sz w:val="22"/>
                <w:szCs w:val="22"/>
              </w:rPr>
            </w:pPr>
            <w:r w:rsidRPr="00EE406B">
              <w:rPr>
                <w:rFonts w:ascii="Calibri" w:hAnsi="Calibri" w:cs="Calibri"/>
                <w:sz w:val="22"/>
                <w:szCs w:val="22"/>
              </w:rPr>
              <w:t>Carta de solicitud de pago</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Factura original a Nombre de YPFB; NIT: 1020269020, debidamente registrada en Impuestos Nacionales.</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Fotocopia simple del NIT</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Fotocopia simple del Carnet de Identidad del Representante Legal (si corresponde)</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Fotocopia simple del poder de representante Legal, excepto empresas unipersonales.</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 xml:space="preserve">Fotocopia simple del registro de beneficiarios SIGEP </w:t>
            </w:r>
            <w:r w:rsidRPr="000575E3">
              <w:rPr>
                <w:rFonts w:ascii="Calibri" w:hAnsi="Calibri" w:cs="Calibri"/>
                <w:sz w:val="22"/>
                <w:szCs w:val="22"/>
                <w:lang w:eastAsia="es-BO"/>
              </w:rPr>
              <w:t>con cuenta bancaria en Banco Unión.</w:t>
            </w:r>
          </w:p>
          <w:p w:rsidR="005924BB"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Fotocopia simple del contrato.</w:t>
            </w:r>
          </w:p>
          <w:p w:rsidR="005924BB" w:rsidRPr="000575E3" w:rsidRDefault="005924BB" w:rsidP="00037400">
            <w:pPr>
              <w:numPr>
                <w:ilvl w:val="0"/>
                <w:numId w:val="38"/>
              </w:numPr>
              <w:autoSpaceDE w:val="0"/>
              <w:autoSpaceDN w:val="0"/>
              <w:adjustRightInd w:val="0"/>
              <w:jc w:val="both"/>
              <w:rPr>
                <w:rFonts w:ascii="Calibri" w:hAnsi="Calibri" w:cs="Calibri"/>
                <w:sz w:val="22"/>
                <w:szCs w:val="22"/>
              </w:rPr>
            </w:pPr>
            <w:r w:rsidRPr="000575E3">
              <w:rPr>
                <w:rFonts w:ascii="Calibri" w:hAnsi="Calibri" w:cs="Calibri"/>
                <w:sz w:val="22"/>
                <w:szCs w:val="22"/>
              </w:rPr>
              <w:t>Nota de entrega refrendada por el comité de recepción o responsable de recepción.</w:t>
            </w:r>
          </w:p>
          <w:p w:rsidR="005924BB" w:rsidRPr="00EE406B" w:rsidRDefault="005924BB" w:rsidP="008E2A1C">
            <w:pPr>
              <w:autoSpaceDE w:val="0"/>
              <w:autoSpaceDN w:val="0"/>
              <w:adjustRightInd w:val="0"/>
              <w:jc w:val="both"/>
              <w:rPr>
                <w:rFonts w:ascii="Calibri" w:hAnsi="Calibri" w:cs="Calibri"/>
                <w:sz w:val="22"/>
                <w:szCs w:val="22"/>
              </w:rPr>
            </w:pPr>
          </w:p>
          <w:p w:rsidR="005924BB" w:rsidRPr="00EE406B" w:rsidRDefault="005924BB" w:rsidP="008E2A1C">
            <w:pPr>
              <w:autoSpaceDE w:val="0"/>
              <w:autoSpaceDN w:val="0"/>
              <w:adjustRightInd w:val="0"/>
              <w:jc w:val="both"/>
              <w:rPr>
                <w:rFonts w:ascii="Calibri" w:hAnsi="Calibri" w:cs="Calibri"/>
                <w:sz w:val="22"/>
                <w:szCs w:val="22"/>
              </w:rPr>
            </w:pPr>
            <w:r w:rsidRPr="00EE406B">
              <w:rPr>
                <w:rFonts w:ascii="Calibri" w:hAnsi="Calibri" w:cs="Calibri"/>
                <w:sz w:val="22"/>
                <w:szCs w:val="22"/>
              </w:rPr>
              <w:t>La cancelación de dichos bienes será en moneda nacional.</w:t>
            </w:r>
          </w:p>
          <w:p w:rsidR="005924BB" w:rsidRPr="00EE406B" w:rsidRDefault="005924BB" w:rsidP="008E2A1C">
            <w:pPr>
              <w:jc w:val="both"/>
              <w:rPr>
                <w:rFonts w:ascii="Calibri" w:hAnsi="Calibri" w:cs="Calibri"/>
                <w:sz w:val="22"/>
                <w:szCs w:val="22"/>
              </w:rPr>
            </w:pPr>
            <w:r w:rsidRPr="00EE406B">
              <w:rPr>
                <w:rFonts w:ascii="Calibri" w:hAnsi="Calibri" w:cs="Calibri"/>
                <w:sz w:val="22"/>
                <w:szCs w:val="22"/>
              </w:rPr>
              <w:t>Cabe hacer notar que YPFB no otorgará ningún anticipo.</w:t>
            </w:r>
          </w:p>
        </w:tc>
      </w:tr>
      <w:tr w:rsidR="005924BB" w:rsidRPr="00DD4097" w:rsidTr="005924BB">
        <w:trPr>
          <w:trHeight w:val="376"/>
        </w:trPr>
        <w:tc>
          <w:tcPr>
            <w:tcW w:w="9645" w:type="dxa"/>
            <w:gridSpan w:val="2"/>
            <w:shd w:val="clear" w:color="auto" w:fill="9CC2E5"/>
            <w:vAlign w:val="center"/>
          </w:tcPr>
          <w:p w:rsidR="005924BB" w:rsidRPr="00DD4097" w:rsidRDefault="005924BB" w:rsidP="008E2A1C">
            <w:pPr>
              <w:autoSpaceDE w:val="0"/>
              <w:autoSpaceDN w:val="0"/>
              <w:adjustRightInd w:val="0"/>
              <w:jc w:val="both"/>
              <w:rPr>
                <w:rFonts w:ascii="Calibri" w:hAnsi="Calibri" w:cs="Calibri"/>
                <w:b/>
                <w:sz w:val="22"/>
                <w:szCs w:val="22"/>
              </w:rPr>
            </w:pPr>
            <w:r w:rsidRPr="00DD4097">
              <w:rPr>
                <w:rFonts w:ascii="Calibri" w:hAnsi="Calibri" w:cs="Calibri"/>
                <w:b/>
                <w:sz w:val="22"/>
                <w:szCs w:val="22"/>
              </w:rPr>
              <w:t>MULTAS</w:t>
            </w:r>
          </w:p>
        </w:tc>
      </w:tr>
      <w:tr w:rsidR="005924BB" w:rsidRPr="00DD4097" w:rsidTr="005924BB">
        <w:trPr>
          <w:trHeight w:val="1238"/>
        </w:trPr>
        <w:tc>
          <w:tcPr>
            <w:tcW w:w="9645" w:type="dxa"/>
            <w:gridSpan w:val="2"/>
            <w:shd w:val="clear" w:color="auto" w:fill="auto"/>
            <w:vAlign w:val="center"/>
          </w:tcPr>
          <w:p w:rsidR="005924BB" w:rsidRPr="00DD4097" w:rsidRDefault="005924BB" w:rsidP="008E2A1C">
            <w:pPr>
              <w:autoSpaceDE w:val="0"/>
              <w:autoSpaceDN w:val="0"/>
              <w:adjustRightInd w:val="0"/>
              <w:jc w:val="both"/>
              <w:rPr>
                <w:rFonts w:ascii="Calibri" w:hAnsi="Calibri" w:cs="Calibri"/>
                <w:sz w:val="22"/>
                <w:szCs w:val="22"/>
              </w:rPr>
            </w:pPr>
            <w:r w:rsidRPr="00DD4097">
              <w:rPr>
                <w:rFonts w:ascii="Calibri" w:hAnsi="Calibri" w:cs="Calibri"/>
                <w:sz w:val="22"/>
                <w:szCs w:val="22"/>
              </w:rPr>
              <w:t>El proveedor se obliga a cumplir con la entrega de los Bienes en el plazo de entrega establecido, caso contrario será sancionado con una multa del 1% sobre el importe total del contrato por día de retraso</w:t>
            </w:r>
            <w:r>
              <w:rPr>
                <w:rFonts w:ascii="Calibri" w:hAnsi="Calibri" w:cs="Calibri"/>
                <w:sz w:val="22"/>
                <w:szCs w:val="22"/>
              </w:rPr>
              <w:t>,</w:t>
            </w:r>
            <w:r w:rsidRPr="00DD4097">
              <w:rPr>
                <w:rFonts w:ascii="Calibri" w:hAnsi="Calibri" w:cs="Calibri"/>
                <w:sz w:val="22"/>
                <w:szCs w:val="22"/>
              </w:rPr>
              <w:t xml:space="preserve"> en caso de llegar al (20%) del monto del contrato</w:t>
            </w:r>
            <w:r>
              <w:rPr>
                <w:rFonts w:ascii="Calibri" w:hAnsi="Calibri" w:cs="Calibri"/>
                <w:sz w:val="22"/>
                <w:szCs w:val="22"/>
              </w:rPr>
              <w:t>,</w:t>
            </w:r>
            <w:r w:rsidRPr="00DD4097">
              <w:rPr>
                <w:rFonts w:ascii="Calibri" w:hAnsi="Calibri" w:cs="Calibri"/>
                <w:sz w:val="22"/>
                <w:szCs w:val="22"/>
              </w:rPr>
              <w:t xml:space="preserve"> será pasible a resolución del contrato</w:t>
            </w:r>
            <w:r>
              <w:rPr>
                <w:rFonts w:ascii="Calibri" w:hAnsi="Calibri" w:cs="Calibri"/>
                <w:sz w:val="22"/>
                <w:szCs w:val="22"/>
              </w:rPr>
              <w:t>;</w:t>
            </w:r>
            <w:r w:rsidRPr="00DD4097">
              <w:rPr>
                <w:rFonts w:ascii="Calibri" w:hAnsi="Calibri" w:cs="Calibri"/>
                <w:sz w:val="22"/>
                <w:szCs w:val="22"/>
              </w:rPr>
              <w:t xml:space="preserve"> YPFB se reserva el derecho a realizar las acciones legales que correspondan.</w:t>
            </w:r>
          </w:p>
        </w:tc>
      </w:tr>
      <w:tr w:rsidR="005924BB" w:rsidRPr="00DD4097" w:rsidTr="005924BB">
        <w:trPr>
          <w:trHeight w:val="408"/>
        </w:trPr>
        <w:tc>
          <w:tcPr>
            <w:tcW w:w="9645" w:type="dxa"/>
            <w:gridSpan w:val="2"/>
            <w:shd w:val="clear" w:color="auto" w:fill="9CC2E5"/>
            <w:vAlign w:val="center"/>
          </w:tcPr>
          <w:p w:rsidR="005924BB" w:rsidRPr="00DD4097" w:rsidRDefault="005924BB" w:rsidP="008E2A1C">
            <w:pPr>
              <w:autoSpaceDE w:val="0"/>
              <w:autoSpaceDN w:val="0"/>
              <w:adjustRightInd w:val="0"/>
              <w:jc w:val="both"/>
              <w:rPr>
                <w:rFonts w:ascii="Calibri" w:hAnsi="Calibri" w:cs="Calibri"/>
                <w:b/>
                <w:sz w:val="22"/>
                <w:szCs w:val="22"/>
              </w:rPr>
            </w:pPr>
            <w:r w:rsidRPr="00DD4097">
              <w:rPr>
                <w:rFonts w:ascii="Calibri" w:hAnsi="Calibri" w:cs="Calibri"/>
                <w:b/>
                <w:sz w:val="22"/>
                <w:szCs w:val="22"/>
              </w:rPr>
              <w:t xml:space="preserve">GARANTÍAS FINANCIERAS </w:t>
            </w:r>
          </w:p>
        </w:tc>
      </w:tr>
      <w:tr w:rsidR="005924BB" w:rsidRPr="00DD4097" w:rsidTr="005924BB">
        <w:trPr>
          <w:trHeight w:val="408"/>
        </w:trPr>
        <w:tc>
          <w:tcPr>
            <w:tcW w:w="9645" w:type="dxa"/>
            <w:gridSpan w:val="2"/>
            <w:shd w:val="clear" w:color="auto" w:fill="9CC2E5"/>
            <w:vAlign w:val="center"/>
          </w:tcPr>
          <w:p w:rsidR="005924BB" w:rsidRPr="00DD4097" w:rsidRDefault="005924BB" w:rsidP="008E2A1C">
            <w:pPr>
              <w:rPr>
                <w:rFonts w:ascii="Calibri" w:hAnsi="Calibri" w:cs="Calibri"/>
                <w:b/>
                <w:sz w:val="22"/>
                <w:szCs w:val="22"/>
              </w:rPr>
            </w:pPr>
            <w:r w:rsidRPr="00DD4097">
              <w:rPr>
                <w:rFonts w:ascii="Calibri" w:hAnsi="Calibri" w:cs="Calibri"/>
                <w:b/>
                <w:sz w:val="22"/>
                <w:szCs w:val="22"/>
              </w:rPr>
              <w:t>GARANTÍA DE SERIEDAD DE PROPUESTA</w:t>
            </w:r>
          </w:p>
        </w:tc>
      </w:tr>
      <w:tr w:rsidR="005924BB" w:rsidRPr="00DD4097" w:rsidTr="005924BB">
        <w:trPr>
          <w:trHeight w:val="604"/>
        </w:trPr>
        <w:tc>
          <w:tcPr>
            <w:tcW w:w="9645" w:type="dxa"/>
            <w:gridSpan w:val="2"/>
            <w:tcBorders>
              <w:bottom w:val="single" w:sz="4" w:space="0" w:color="auto"/>
            </w:tcBorders>
            <w:shd w:val="clear" w:color="auto" w:fill="auto"/>
            <w:vAlign w:val="center"/>
          </w:tcPr>
          <w:p w:rsidR="005924BB" w:rsidRPr="00DD4097" w:rsidRDefault="005924BB" w:rsidP="008E2A1C">
            <w:pPr>
              <w:rPr>
                <w:rFonts w:ascii="Calibri" w:hAnsi="Calibri" w:cs="Calibri"/>
                <w:sz w:val="22"/>
                <w:szCs w:val="22"/>
              </w:rPr>
            </w:pPr>
          </w:p>
          <w:p w:rsidR="005924BB" w:rsidRPr="00DD4097" w:rsidRDefault="005924BB" w:rsidP="008E2A1C">
            <w:pPr>
              <w:jc w:val="both"/>
              <w:rPr>
                <w:rFonts w:ascii="Calibri" w:hAnsi="Calibri" w:cs="Calibri"/>
                <w:sz w:val="22"/>
                <w:szCs w:val="22"/>
              </w:rPr>
            </w:pPr>
            <w:r w:rsidRPr="00DD4097">
              <w:rPr>
                <w:rFonts w:ascii="Calibri" w:hAnsi="Calibri" w:cs="Calibri"/>
                <w:sz w:val="22"/>
                <w:szCs w:val="22"/>
              </w:rPr>
              <w:t xml:space="preserve">A elección de la empresa proponente ésta podrá optar por uno de los siguientes instrumentos financieros: </w:t>
            </w:r>
          </w:p>
          <w:p w:rsidR="005924BB" w:rsidRPr="00DD4097" w:rsidRDefault="005924BB" w:rsidP="008E2A1C">
            <w:pPr>
              <w:rPr>
                <w:rFonts w:ascii="Calibri" w:hAnsi="Calibri" w:cs="Calibri"/>
                <w:sz w:val="22"/>
                <w:szCs w:val="22"/>
              </w:rPr>
            </w:pPr>
          </w:p>
          <w:p w:rsidR="005924BB" w:rsidRPr="00DD4097" w:rsidRDefault="005924BB" w:rsidP="008E2A1C">
            <w:pPr>
              <w:spacing w:after="240"/>
              <w:jc w:val="both"/>
              <w:rPr>
                <w:rFonts w:ascii="Calibri" w:hAnsi="Calibri" w:cs="Calibri"/>
                <w:sz w:val="22"/>
                <w:szCs w:val="22"/>
              </w:rPr>
            </w:pPr>
            <w:r w:rsidRPr="00DD4097">
              <w:rPr>
                <w:rFonts w:ascii="Calibri" w:hAnsi="Calibri" w:cs="Calibri"/>
                <w:b/>
                <w:bCs/>
                <w:sz w:val="22"/>
                <w:szCs w:val="22"/>
                <w:u w:val="single"/>
              </w:rPr>
              <w:t>Boleta de Garantía</w:t>
            </w:r>
            <w:r w:rsidRPr="00DD4097">
              <w:rPr>
                <w:rFonts w:ascii="Calibri" w:hAnsi="Calibri" w:cs="Calibri"/>
                <w:b/>
                <w:bCs/>
                <w:sz w:val="22"/>
                <w:szCs w:val="22"/>
              </w:rPr>
              <w:t>,</w:t>
            </w:r>
            <w:r w:rsidRPr="00DD4097">
              <w:rPr>
                <w:rFonts w:ascii="Calibri" w:hAnsi="Calibri" w:cs="Calibri"/>
                <w:sz w:val="22"/>
                <w:szCs w:val="22"/>
              </w:rPr>
              <w:t xml:space="preserve"> emitida por una Entidad de Intermediación Financiera (</w:t>
            </w:r>
            <w:r w:rsidRPr="00DD4097">
              <w:rPr>
                <w:rFonts w:ascii="Calibri" w:hAnsi="Calibri" w:cs="Calibri"/>
                <w:b/>
                <w:bCs/>
                <w:sz w:val="22"/>
                <w:szCs w:val="22"/>
                <w:u w:val="single"/>
              </w:rPr>
              <w:t>Bancaria)</w:t>
            </w:r>
            <w:r w:rsidRPr="00DD40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120</w:t>
            </w:r>
            <w:r w:rsidRPr="00DD4097">
              <w:rPr>
                <w:rFonts w:ascii="Calibri" w:hAnsi="Calibri" w:cs="Calibri"/>
                <w:sz w:val="22"/>
                <w:szCs w:val="22"/>
              </w:rPr>
              <w:t>  días calendario computables a partir de la fecha de Presentación de Propuestas, por un monto equivalente de  al 1 % del valor total de la propuesta económica.</w:t>
            </w:r>
          </w:p>
          <w:p w:rsidR="005924BB" w:rsidRPr="00DD4097" w:rsidRDefault="005924BB" w:rsidP="008E2A1C">
            <w:pPr>
              <w:jc w:val="both"/>
              <w:rPr>
                <w:rFonts w:ascii="Calibri" w:hAnsi="Calibri" w:cs="Calibri"/>
                <w:sz w:val="22"/>
                <w:szCs w:val="22"/>
              </w:rPr>
            </w:pPr>
            <w:r w:rsidRPr="00DD4097">
              <w:rPr>
                <w:rFonts w:ascii="Calibri" w:hAnsi="Calibri" w:cs="Calibri"/>
                <w:b/>
                <w:bCs/>
                <w:sz w:val="22"/>
                <w:szCs w:val="22"/>
                <w:u w:val="single"/>
              </w:rPr>
              <w:t>Garantía a Primer Requerimiento</w:t>
            </w:r>
            <w:r w:rsidRPr="00DD4097">
              <w:rPr>
                <w:rFonts w:ascii="Calibri" w:hAnsi="Calibri" w:cs="Calibri"/>
                <w:sz w:val="22"/>
                <w:szCs w:val="22"/>
              </w:rPr>
              <w:t>, emitida por una Entidad de Intermediación Financiera (</w:t>
            </w:r>
            <w:r w:rsidRPr="00DD4097">
              <w:rPr>
                <w:rFonts w:ascii="Calibri" w:hAnsi="Calibri" w:cs="Calibri"/>
                <w:b/>
                <w:bCs/>
                <w:sz w:val="22"/>
                <w:szCs w:val="22"/>
                <w:u w:val="single"/>
              </w:rPr>
              <w:t>Bancaria)</w:t>
            </w:r>
            <w:r w:rsidRPr="00DD40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DD4097">
              <w:rPr>
                <w:rFonts w:ascii="Calibri" w:hAnsi="Calibri" w:cs="Calibri"/>
                <w:sz w:val="22"/>
                <w:szCs w:val="22"/>
              </w:rPr>
              <w:t xml:space="preserve"> días calendario computables a partir de la fecha de Presentación de Propuestas, por un monto equivalente de  al 1 % del valor total la propuesta económica.</w:t>
            </w:r>
          </w:p>
          <w:p w:rsidR="005924BB" w:rsidRPr="00DD4097" w:rsidRDefault="005924BB" w:rsidP="008E2A1C">
            <w:pPr>
              <w:jc w:val="both"/>
              <w:rPr>
                <w:rFonts w:ascii="Calibri" w:hAnsi="Calibri" w:cs="Calibri"/>
                <w:sz w:val="22"/>
                <w:szCs w:val="22"/>
              </w:rPr>
            </w:pPr>
          </w:p>
          <w:p w:rsidR="005924BB" w:rsidRDefault="005924BB" w:rsidP="008E2A1C">
            <w:pPr>
              <w:jc w:val="both"/>
              <w:rPr>
                <w:rFonts w:ascii="Calibri" w:hAnsi="Calibri" w:cs="Calibri"/>
                <w:sz w:val="22"/>
                <w:szCs w:val="22"/>
              </w:rPr>
            </w:pPr>
            <w:r w:rsidRPr="00DD4097">
              <w:rPr>
                <w:rFonts w:ascii="Calibri" w:hAnsi="Calibri" w:cs="Calibri"/>
                <w:b/>
                <w:bCs/>
                <w:sz w:val="22"/>
                <w:szCs w:val="22"/>
                <w:u w:val="single"/>
              </w:rPr>
              <w:t>Póliza de caución a Primer requerimiento para Entidades Públicas</w:t>
            </w:r>
            <w:r w:rsidRPr="00DD4097">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DD4097">
              <w:rPr>
                <w:rFonts w:ascii="Calibri" w:hAnsi="Calibri" w:cs="Calibri"/>
                <w:sz w:val="22"/>
                <w:szCs w:val="22"/>
              </w:rPr>
              <w:lastRenderedPageBreak/>
              <w:t xml:space="preserve">irrevocable y de ejecución a primer requerimiento con vigencia de </w:t>
            </w:r>
            <w:r>
              <w:rPr>
                <w:rFonts w:ascii="Calibri" w:hAnsi="Calibri" w:cs="Calibri"/>
                <w:sz w:val="22"/>
                <w:szCs w:val="22"/>
              </w:rPr>
              <w:t>120</w:t>
            </w:r>
            <w:r w:rsidRPr="00DD4097">
              <w:rPr>
                <w:rFonts w:ascii="Calibri" w:hAnsi="Calibri" w:cs="Calibri"/>
                <w:sz w:val="22"/>
                <w:szCs w:val="22"/>
              </w:rPr>
              <w:t xml:space="preserve"> días calendario computables a partir de la fecha de Presentación de Propuestas, por un monto equivalente de  al 1 % del valor total de la propuesta económica.</w:t>
            </w:r>
          </w:p>
          <w:p w:rsidR="005924BB" w:rsidRPr="00DD4097" w:rsidRDefault="005924BB" w:rsidP="008E2A1C">
            <w:pPr>
              <w:jc w:val="both"/>
              <w:rPr>
                <w:rFonts w:ascii="Calibri" w:hAnsi="Calibri" w:cs="Calibri"/>
                <w:sz w:val="22"/>
                <w:szCs w:val="22"/>
              </w:rPr>
            </w:pPr>
          </w:p>
        </w:tc>
      </w:tr>
      <w:tr w:rsidR="005924BB" w:rsidRPr="00DD4097" w:rsidTr="005924BB">
        <w:trPr>
          <w:trHeight w:val="473"/>
        </w:trPr>
        <w:tc>
          <w:tcPr>
            <w:tcW w:w="9645" w:type="dxa"/>
            <w:gridSpan w:val="2"/>
            <w:tcBorders>
              <w:bottom w:val="single" w:sz="4" w:space="0" w:color="auto"/>
            </w:tcBorders>
            <w:shd w:val="clear" w:color="auto" w:fill="9CC2E5"/>
            <w:vAlign w:val="center"/>
          </w:tcPr>
          <w:p w:rsidR="005924BB" w:rsidRPr="00DD4097" w:rsidRDefault="005924BB" w:rsidP="008E2A1C">
            <w:pPr>
              <w:rPr>
                <w:rFonts w:ascii="Calibri" w:hAnsi="Calibri" w:cs="Calibri"/>
                <w:b/>
                <w:sz w:val="22"/>
                <w:szCs w:val="22"/>
              </w:rPr>
            </w:pPr>
            <w:r w:rsidRPr="00DD4097">
              <w:rPr>
                <w:rFonts w:ascii="Calibri" w:hAnsi="Calibri" w:cs="Calibri"/>
                <w:b/>
                <w:sz w:val="22"/>
                <w:szCs w:val="22"/>
              </w:rPr>
              <w:lastRenderedPageBreak/>
              <w:t>GARANTÍA DE CUMPLIMIENTO DE CONTRATO</w:t>
            </w:r>
          </w:p>
        </w:tc>
      </w:tr>
      <w:tr w:rsidR="005924BB" w:rsidRPr="00DD4097" w:rsidTr="005924BB">
        <w:trPr>
          <w:trHeight w:val="7649"/>
        </w:trPr>
        <w:tc>
          <w:tcPr>
            <w:tcW w:w="9645" w:type="dxa"/>
            <w:gridSpan w:val="2"/>
            <w:tcBorders>
              <w:bottom w:val="single" w:sz="4" w:space="0" w:color="auto"/>
            </w:tcBorders>
            <w:shd w:val="clear" w:color="auto" w:fill="auto"/>
            <w:vAlign w:val="center"/>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924BB" w:rsidRPr="00A875B5" w:rsidTr="008E2A1C">
              <w:trPr>
                <w:trHeight w:val="411"/>
              </w:trPr>
              <w:tc>
                <w:tcPr>
                  <w:tcW w:w="9640" w:type="dxa"/>
                  <w:shd w:val="clear" w:color="auto" w:fill="auto"/>
                  <w:vAlign w:val="center"/>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A elección de la empresa (proponente o adjudicada, según corresponda)  ésta podrá optar por uno de los siguientes instrumentos financieros: (en caso de incorporar más de un instrumento de Garantía)</w:t>
                  </w:r>
                </w:p>
                <w:p w:rsidR="005924BB" w:rsidRPr="00A875B5" w:rsidRDefault="005924BB" w:rsidP="008E2A1C">
                  <w:pPr>
                    <w:jc w:val="both"/>
                    <w:rPr>
                      <w:rFonts w:ascii="Verdana" w:hAnsi="Verdana" w:cs="Calibri"/>
                      <w:sz w:val="18"/>
                      <w:szCs w:val="18"/>
                    </w:rPr>
                  </w:pPr>
                </w:p>
                <w:p w:rsidR="005924BB" w:rsidRPr="00A875B5" w:rsidRDefault="005924BB" w:rsidP="008E2A1C">
                  <w:pPr>
                    <w:jc w:val="both"/>
                    <w:rPr>
                      <w:rFonts w:ascii="Verdana" w:hAnsi="Verdana" w:cs="Calibri"/>
                      <w:sz w:val="18"/>
                      <w:szCs w:val="18"/>
                    </w:rPr>
                  </w:pPr>
                  <w:r w:rsidRPr="00A875B5">
                    <w:rPr>
                      <w:rFonts w:ascii="Verdana" w:hAnsi="Verdana" w:cs="Calibri"/>
                      <w:b/>
                      <w:bCs/>
                      <w:sz w:val="18"/>
                      <w:szCs w:val="18"/>
                      <w:u w:val="single"/>
                    </w:rPr>
                    <w:t>Boleta de Garantía</w:t>
                  </w:r>
                  <w:r w:rsidRPr="00A875B5">
                    <w:rPr>
                      <w:rFonts w:ascii="Verdana" w:hAnsi="Verdana" w:cs="Calibri"/>
                      <w:sz w:val="18"/>
                      <w:szCs w:val="18"/>
                    </w:rPr>
                    <w:t xml:space="preserve">,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924BB" w:rsidRPr="00A875B5" w:rsidRDefault="005924BB" w:rsidP="008E2A1C">
                  <w:pPr>
                    <w:jc w:val="both"/>
                    <w:rPr>
                      <w:rFonts w:ascii="Verdana" w:hAnsi="Verdana" w:cs="Calibri"/>
                      <w:sz w:val="18"/>
                      <w:szCs w:val="18"/>
                    </w:rPr>
                  </w:pPr>
                </w:p>
                <w:p w:rsidR="005924BB" w:rsidRDefault="005924BB" w:rsidP="008E2A1C">
                  <w:pPr>
                    <w:jc w:val="both"/>
                    <w:rPr>
                      <w:rFonts w:ascii="Verdana" w:hAnsi="Verdana" w:cs="Calibri"/>
                      <w:sz w:val="18"/>
                      <w:szCs w:val="18"/>
                    </w:rPr>
                  </w:pPr>
                  <w:r w:rsidRPr="00A875B5">
                    <w:rPr>
                      <w:rFonts w:ascii="Verdana" w:hAnsi="Verdana" w:cs="Calibri"/>
                      <w:b/>
                      <w:bCs/>
                      <w:sz w:val="18"/>
                      <w:szCs w:val="18"/>
                      <w:u w:val="single"/>
                    </w:rPr>
                    <w:t>Garantía a Primer Requerimiento</w:t>
                  </w:r>
                  <w:r w:rsidRPr="00A875B5">
                    <w:rPr>
                      <w:rFonts w:ascii="Verdana" w:hAnsi="Verdana" w:cs="Calibri"/>
                      <w:sz w:val="18"/>
                      <w:szCs w:val="18"/>
                    </w:rPr>
                    <w:t>,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924BB" w:rsidRPr="00A875B5" w:rsidRDefault="005924BB" w:rsidP="008E2A1C">
                  <w:pPr>
                    <w:jc w:val="both"/>
                    <w:rPr>
                      <w:rFonts w:ascii="Verdana" w:hAnsi="Verdana" w:cs="Calibri"/>
                      <w:sz w:val="18"/>
                      <w:szCs w:val="18"/>
                    </w:rPr>
                  </w:pPr>
                </w:p>
                <w:p w:rsidR="005924BB" w:rsidRPr="00A875B5" w:rsidRDefault="005924BB" w:rsidP="008E2A1C">
                  <w:pPr>
                    <w:jc w:val="both"/>
                    <w:rPr>
                      <w:rFonts w:ascii="Verdana" w:hAnsi="Verdana" w:cs="Calibri"/>
                      <w:sz w:val="18"/>
                      <w:szCs w:val="18"/>
                    </w:rPr>
                  </w:pPr>
                  <w:r w:rsidRPr="00A875B5">
                    <w:rPr>
                      <w:rFonts w:ascii="Verdana" w:hAnsi="Verdana" w:cs="Calibri"/>
                      <w:b/>
                      <w:bCs/>
                      <w:sz w:val="18"/>
                      <w:szCs w:val="18"/>
                      <w:u w:val="single"/>
                    </w:rPr>
                    <w:t>Póliza de caución a Primer requerimiento para Entidades Públicas</w:t>
                  </w:r>
                  <w:r w:rsidRPr="00A875B5">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924BB" w:rsidRPr="00A875B5" w:rsidRDefault="005924BB" w:rsidP="008E2A1C">
                  <w:pPr>
                    <w:jc w:val="both"/>
                    <w:rPr>
                      <w:rFonts w:ascii="Verdana" w:hAnsi="Verdana" w:cs="Calibri"/>
                      <w:b/>
                      <w:bCs/>
                      <w:color w:val="FF0000"/>
                      <w:sz w:val="18"/>
                      <w:szCs w:val="18"/>
                    </w:rPr>
                  </w:pPr>
                </w:p>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La modalidad de Garantía no podrá ser modificada durante la vigencia del contrato.</w:t>
                  </w:r>
                </w:p>
                <w:p w:rsidR="005924BB" w:rsidRPr="00A875B5" w:rsidRDefault="005924BB" w:rsidP="008E2A1C">
                  <w:pPr>
                    <w:jc w:val="both"/>
                    <w:rPr>
                      <w:rFonts w:ascii="Verdana" w:hAnsi="Verdana" w:cs="Calibri"/>
                      <w:sz w:val="18"/>
                      <w:szCs w:val="18"/>
                    </w:rPr>
                  </w:pPr>
                </w:p>
                <w:p w:rsidR="005924BB" w:rsidRPr="00A875B5" w:rsidRDefault="005924BB" w:rsidP="008E2A1C">
                  <w:pPr>
                    <w:spacing w:line="360" w:lineRule="auto"/>
                    <w:jc w:val="center"/>
                    <w:rPr>
                      <w:rFonts w:ascii="Verdana" w:hAnsi="Verdana" w:cs="Calibri"/>
                      <w:b/>
                      <w:bCs/>
                      <w:sz w:val="18"/>
                      <w:szCs w:val="18"/>
                    </w:rPr>
                  </w:pPr>
                  <w:r w:rsidRPr="00A875B5">
                    <w:rPr>
                      <w:rFonts w:ascii="Verdana" w:hAnsi="Verdana" w:cs="Calibri"/>
                      <w:b/>
                      <w:bCs/>
                      <w:sz w:val="18"/>
                      <w:szCs w:val="18"/>
                    </w:rPr>
                    <w:t>INSTRUCCIONES PARA LA EMISION DE INSTRUMENTOS FINANCIEROS – V.2</w:t>
                  </w:r>
                </w:p>
                <w:p w:rsidR="005924BB" w:rsidRDefault="005924BB" w:rsidP="008E2A1C">
                  <w:pPr>
                    <w:jc w:val="both"/>
                    <w:rPr>
                      <w:rFonts w:ascii="Verdana" w:hAnsi="Verdana" w:cs="Calibri"/>
                      <w:sz w:val="18"/>
                      <w:szCs w:val="18"/>
                    </w:rPr>
                  </w:pPr>
                  <w:r w:rsidRPr="00A875B5">
                    <w:rPr>
                      <w:rFonts w:ascii="Verdana" w:hAnsi="Verdana"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A875B5">
                    <w:rPr>
                      <w:rFonts w:ascii="Verdana" w:hAnsi="Verdana" w:cs="Calibri"/>
                      <w:sz w:val="18"/>
                      <w:szCs w:val="18"/>
                      <w:u w:val="single"/>
                    </w:rPr>
                    <w:t>cumpliendo obligatoriamente</w:t>
                  </w:r>
                  <w:r w:rsidRPr="00A875B5">
                    <w:rPr>
                      <w:rFonts w:ascii="Verdana" w:hAnsi="Verdana" w:cs="Calibri"/>
                      <w:sz w:val="18"/>
                      <w:szCs w:val="18"/>
                    </w:rPr>
                    <w:t xml:space="preserve"> con las siguientes condiciones:</w:t>
                  </w:r>
                </w:p>
                <w:p w:rsidR="005924BB" w:rsidRPr="00A875B5" w:rsidRDefault="005924BB" w:rsidP="008E2A1C">
                  <w:pPr>
                    <w:jc w:val="both"/>
                    <w:rPr>
                      <w:rFonts w:ascii="Verdana" w:hAnsi="Verdana" w:cs="Calibri"/>
                      <w:sz w:val="18"/>
                      <w:szCs w:val="18"/>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5924BB" w:rsidRPr="00A875B5" w:rsidTr="008E2A1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924BB" w:rsidRPr="00A875B5" w:rsidRDefault="005924BB" w:rsidP="008E2A1C">
                        <w:pPr>
                          <w:pStyle w:val="Prrafodelista"/>
                          <w:ind w:left="0"/>
                          <w:jc w:val="center"/>
                          <w:rPr>
                            <w:rFonts w:ascii="Verdana" w:hAnsi="Verdana" w:cs="Calibri"/>
                            <w:b/>
                            <w:bCs/>
                            <w:sz w:val="18"/>
                            <w:szCs w:val="18"/>
                          </w:rPr>
                        </w:pPr>
                        <w:r w:rsidRPr="00A875B5">
                          <w:rPr>
                            <w:rFonts w:ascii="Verdana" w:hAnsi="Verdana" w:cs="Calibr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924BB" w:rsidRPr="00A875B5" w:rsidRDefault="005924BB" w:rsidP="008E2A1C">
                        <w:pPr>
                          <w:pStyle w:val="Prrafodelista"/>
                          <w:ind w:left="0"/>
                          <w:jc w:val="center"/>
                          <w:rPr>
                            <w:rFonts w:ascii="Verdana" w:hAnsi="Verdana" w:cs="Calibri"/>
                            <w:b/>
                            <w:bCs/>
                            <w:sz w:val="18"/>
                            <w:szCs w:val="18"/>
                          </w:rPr>
                        </w:pPr>
                        <w:r w:rsidRPr="00A875B5">
                          <w:rPr>
                            <w:rFonts w:ascii="Verdana" w:hAnsi="Verdana" w:cs="Calibri"/>
                            <w:b/>
                            <w:bCs/>
                            <w:sz w:val="18"/>
                            <w:szCs w:val="18"/>
                          </w:rPr>
                          <w:t>INSTRUCCIÓN</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rPr>
                            <w:rFonts w:ascii="Verdana" w:hAnsi="Verdana" w:cs="Calibri"/>
                            <w:b/>
                            <w:bCs/>
                            <w:sz w:val="18"/>
                            <w:szCs w:val="18"/>
                          </w:rPr>
                        </w:pPr>
                        <w:r w:rsidRPr="00A875B5">
                          <w:rPr>
                            <w:rFonts w:ascii="Verdana" w:hAnsi="Verdana" w:cs="Calibr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Style w:val="nfasis"/>
                            <w:rFonts w:ascii="Verdana" w:hAnsi="Verdana" w:cs="Calibri"/>
                            <w:sz w:val="18"/>
                            <w:szCs w:val="18"/>
                          </w:rPr>
                        </w:pPr>
                        <w:r w:rsidRPr="00A875B5">
                          <w:rPr>
                            <w:rFonts w:ascii="Verdana" w:hAnsi="Verdana" w:cs="Calibri"/>
                            <w:sz w:val="18"/>
                            <w:szCs w:val="18"/>
                          </w:rPr>
                          <w:t xml:space="preserve">Se aceptará </w:t>
                        </w:r>
                        <w:r w:rsidRPr="00A875B5">
                          <w:rPr>
                            <w:rFonts w:ascii="Verdana" w:hAnsi="Verdana" w:cs="Calibri"/>
                            <w:b/>
                            <w:sz w:val="18"/>
                            <w:szCs w:val="18"/>
                            <w:u w:val="single"/>
                          </w:rPr>
                          <w:t>únicamente</w:t>
                        </w:r>
                        <w:r w:rsidRPr="00A875B5">
                          <w:rPr>
                            <w:rFonts w:ascii="Verdana" w:hAnsi="Verdana" w:cs="Calibri"/>
                            <w:sz w:val="18"/>
                            <w:szCs w:val="18"/>
                          </w:rPr>
                          <w:t xml:space="preserve"> los instrumentos detallados en el presente anexo.</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rPr>
                            <w:rFonts w:ascii="Verdana" w:hAnsi="Verdana" w:cs="Calibri"/>
                            <w:b/>
                            <w:bCs/>
                            <w:sz w:val="18"/>
                            <w:szCs w:val="18"/>
                          </w:rPr>
                        </w:pPr>
                        <w:r w:rsidRPr="00A875B5">
                          <w:rPr>
                            <w:rFonts w:ascii="Verdana" w:hAnsi="Verdana" w:cs="Calibri"/>
                            <w:b/>
                            <w:bCs/>
                            <w:sz w:val="18"/>
                            <w:szCs w:val="18"/>
                          </w:rPr>
                          <w:t>OBJETO DE LA GARANTÍA</w:t>
                        </w:r>
                      </w:p>
                      <w:p w:rsidR="005924BB" w:rsidRPr="00A875B5" w:rsidRDefault="005924BB" w:rsidP="008E2A1C">
                        <w:pPr>
                          <w:pStyle w:val="Prrafodelista"/>
                          <w:ind w:left="0"/>
                          <w:rPr>
                            <w:rFonts w:ascii="Verdana" w:hAnsi="Verdana" w:cs="Calibri"/>
                            <w:i/>
                            <w:sz w:val="18"/>
                            <w:szCs w:val="18"/>
                          </w:rPr>
                        </w:pPr>
                        <w:r w:rsidRPr="00A875B5">
                          <w:rPr>
                            <w:rFonts w:ascii="Verdana" w:hAnsi="Verdana" w:cs="Calibr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 xml:space="preserve">Debe consignar correctamente y de manera explícita, </w:t>
                        </w:r>
                        <w:r w:rsidRPr="00A875B5">
                          <w:rPr>
                            <w:rFonts w:ascii="Verdana" w:hAnsi="Verdana" w:cs="Calibri"/>
                            <w:b/>
                            <w:sz w:val="18"/>
                            <w:szCs w:val="18"/>
                            <w:u w:val="single"/>
                          </w:rPr>
                          <w:t>textual</w:t>
                        </w:r>
                        <w:r w:rsidRPr="00A875B5">
                          <w:rPr>
                            <w:rFonts w:ascii="Verdana" w:hAnsi="Verdana" w:cs="Calibri"/>
                            <w:sz w:val="18"/>
                            <w:szCs w:val="18"/>
                          </w:rPr>
                          <w:t xml:space="preserve"> y </w:t>
                        </w:r>
                        <w:r w:rsidRPr="00A875B5">
                          <w:rPr>
                            <w:rFonts w:ascii="Verdana" w:hAnsi="Verdana" w:cs="Calibri"/>
                            <w:b/>
                            <w:sz w:val="18"/>
                            <w:szCs w:val="18"/>
                            <w:u w:val="single"/>
                          </w:rPr>
                          <w:t>completa</w:t>
                        </w:r>
                        <w:r w:rsidRPr="00A875B5">
                          <w:rPr>
                            <w:rFonts w:ascii="Verdana" w:hAnsi="Verdana" w:cs="Calibri"/>
                            <w:sz w:val="18"/>
                            <w:szCs w:val="18"/>
                          </w:rPr>
                          <w:t xml:space="preserve">: </w:t>
                        </w:r>
                      </w:p>
                      <w:p w:rsidR="005924BB" w:rsidRPr="00A875B5" w:rsidRDefault="005924BB" w:rsidP="00037400">
                        <w:pPr>
                          <w:numPr>
                            <w:ilvl w:val="0"/>
                            <w:numId w:val="39"/>
                          </w:numPr>
                          <w:jc w:val="both"/>
                          <w:rPr>
                            <w:rFonts w:ascii="Verdana" w:hAnsi="Verdana" w:cs="Calibri"/>
                            <w:sz w:val="18"/>
                            <w:szCs w:val="18"/>
                          </w:rPr>
                        </w:pPr>
                        <w:r w:rsidRPr="00A875B5">
                          <w:rPr>
                            <w:rFonts w:ascii="Verdana" w:hAnsi="Verdana" w:cs="Calibri"/>
                            <w:b/>
                            <w:sz w:val="18"/>
                            <w:szCs w:val="18"/>
                          </w:rPr>
                          <w:t>Objeto a garantizar (“Garantía según el objeto”)</w:t>
                        </w:r>
                        <w:r w:rsidRPr="00A875B5">
                          <w:rPr>
                            <w:rStyle w:val="Refdenotaalpie"/>
                            <w:rFonts w:ascii="Verdana" w:hAnsi="Verdana" w:cs="Calibri"/>
                            <w:b/>
                            <w:sz w:val="18"/>
                            <w:szCs w:val="18"/>
                          </w:rPr>
                          <w:footnoteReference w:id="1"/>
                        </w:r>
                        <w:r w:rsidRPr="00A875B5">
                          <w:rPr>
                            <w:rFonts w:ascii="Verdana" w:hAnsi="Verdana" w:cs="Calibri"/>
                            <w:sz w:val="18"/>
                            <w:szCs w:val="18"/>
                          </w:rPr>
                          <w:t xml:space="preserve"> conforme lo requerido en el presente anexo.</w:t>
                        </w:r>
                      </w:p>
                      <w:p w:rsidR="005924BB" w:rsidRPr="00A875B5" w:rsidRDefault="005924BB" w:rsidP="00037400">
                        <w:pPr>
                          <w:numPr>
                            <w:ilvl w:val="0"/>
                            <w:numId w:val="39"/>
                          </w:numPr>
                          <w:jc w:val="both"/>
                          <w:rPr>
                            <w:rFonts w:ascii="Verdana" w:hAnsi="Verdana" w:cs="Calibri"/>
                            <w:b/>
                            <w:sz w:val="18"/>
                            <w:szCs w:val="18"/>
                          </w:rPr>
                        </w:pPr>
                        <w:r w:rsidRPr="00A875B5">
                          <w:rPr>
                            <w:rFonts w:ascii="Verdana" w:hAnsi="Verdana" w:cs="Calibri"/>
                            <w:b/>
                            <w:sz w:val="18"/>
                            <w:szCs w:val="18"/>
                          </w:rPr>
                          <w:t xml:space="preserve">Nombre (Objeto de la Contratación) y/o código </w:t>
                        </w:r>
                        <w:r w:rsidRPr="00A875B5">
                          <w:rPr>
                            <w:rFonts w:ascii="Verdana" w:hAnsi="Verdana" w:cs="Calibri"/>
                            <w:sz w:val="18"/>
                            <w:szCs w:val="18"/>
                          </w:rPr>
                          <w:t>del proceso de contratación, conforme al registrado en la página web</w:t>
                        </w:r>
                        <w:r w:rsidRPr="00A875B5">
                          <w:rPr>
                            <w:rFonts w:ascii="Verdana" w:hAnsi="Verdana" w:cs="Calibri"/>
                            <w:b/>
                            <w:sz w:val="18"/>
                            <w:szCs w:val="18"/>
                          </w:rPr>
                          <w:t>:</w:t>
                        </w:r>
                      </w:p>
                      <w:p w:rsidR="005924BB" w:rsidRPr="00A875B5" w:rsidRDefault="005924BB" w:rsidP="008E2A1C">
                        <w:pPr>
                          <w:ind w:left="360"/>
                          <w:jc w:val="both"/>
                          <w:rPr>
                            <w:rFonts w:ascii="Verdana" w:hAnsi="Verdana" w:cs="Calibri"/>
                            <w:b/>
                            <w:i/>
                            <w:sz w:val="18"/>
                            <w:szCs w:val="18"/>
                          </w:rPr>
                        </w:pPr>
                        <w:r w:rsidRPr="00A875B5">
                          <w:rPr>
                            <w:rFonts w:ascii="Verdana" w:hAnsi="Verdana" w:cs="Calibri"/>
                            <w:b/>
                            <w:i/>
                            <w:sz w:val="18"/>
                            <w:szCs w:val="18"/>
                          </w:rPr>
                          <w:t>http://contrataciones.ypfb.gob.bo/contrataciones/publicacion</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rPr>
                            <w:rFonts w:ascii="Verdana" w:hAnsi="Verdana" w:cs="Calibri"/>
                            <w:b/>
                            <w:bCs/>
                            <w:sz w:val="18"/>
                            <w:szCs w:val="18"/>
                          </w:rPr>
                        </w:pPr>
                        <w:r w:rsidRPr="00A875B5">
                          <w:rPr>
                            <w:rFonts w:ascii="Verdana" w:hAnsi="Verdana" w:cs="Calibr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 xml:space="preserve">Debe consignar el nombre </w:t>
                        </w:r>
                        <w:r w:rsidRPr="00A875B5">
                          <w:rPr>
                            <w:rFonts w:ascii="Verdana" w:hAnsi="Verdana" w:cs="Calibri"/>
                            <w:sz w:val="18"/>
                            <w:szCs w:val="18"/>
                            <w:u w:val="single"/>
                          </w:rPr>
                          <w:t>plenamente</w:t>
                        </w:r>
                        <w:r w:rsidRPr="00A875B5">
                          <w:rPr>
                            <w:rFonts w:ascii="Verdana" w:hAnsi="Verdana" w:cs="Calibri"/>
                            <w:sz w:val="18"/>
                            <w:szCs w:val="18"/>
                          </w:rPr>
                          <w:t xml:space="preserve"> consistente o concordante con el registrado en el Formulario A-1 (campo: </w:t>
                        </w:r>
                        <w:r w:rsidRPr="00A875B5">
                          <w:rPr>
                            <w:rFonts w:ascii="Verdana" w:hAnsi="Verdana" w:cs="Calibri"/>
                            <w:i/>
                            <w:sz w:val="18"/>
                            <w:szCs w:val="18"/>
                          </w:rPr>
                          <w:t>Nombre o Razón Social del Proponente</w:t>
                        </w:r>
                        <w:r w:rsidRPr="00A875B5">
                          <w:rPr>
                            <w:rFonts w:ascii="Verdana" w:hAnsi="Verdana" w:cs="Calibri"/>
                            <w:sz w:val="18"/>
                            <w:szCs w:val="18"/>
                          </w:rPr>
                          <w:t xml:space="preserve">). Para </w:t>
                        </w:r>
                        <w:r w:rsidRPr="00A875B5">
                          <w:rPr>
                            <w:rFonts w:ascii="Verdana" w:hAnsi="Verdana" w:cs="Calibri"/>
                            <w:sz w:val="18"/>
                            <w:szCs w:val="18"/>
                            <w:u w:val="single"/>
                          </w:rPr>
                          <w:t>empresas unipersonales</w:t>
                        </w:r>
                        <w:r w:rsidRPr="00A875B5">
                          <w:rPr>
                            <w:rFonts w:ascii="Verdana" w:hAnsi="Verdana" w:cs="Calibri"/>
                            <w:sz w:val="18"/>
                            <w:szCs w:val="18"/>
                          </w:rPr>
                          <w:t xml:space="preserve"> podrá figurar alternativamente el nombre del Contribuyente (NIT).</w:t>
                        </w:r>
                      </w:p>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 xml:space="preserve">Asimismo, el </w:t>
                        </w:r>
                        <w:r w:rsidRPr="00A875B5">
                          <w:rPr>
                            <w:rFonts w:ascii="Verdana" w:hAnsi="Verdana" w:cs="Calibri"/>
                            <w:i/>
                            <w:sz w:val="18"/>
                            <w:szCs w:val="18"/>
                          </w:rPr>
                          <w:t>Nombre o</w:t>
                        </w:r>
                        <w:r w:rsidRPr="00A875B5">
                          <w:rPr>
                            <w:rFonts w:ascii="Verdana" w:hAnsi="Verdana" w:cs="Calibri"/>
                            <w:sz w:val="18"/>
                            <w:szCs w:val="18"/>
                          </w:rPr>
                          <w:t xml:space="preserve"> </w:t>
                        </w:r>
                        <w:r w:rsidRPr="00A875B5">
                          <w:rPr>
                            <w:rFonts w:ascii="Verdana" w:hAnsi="Verdana" w:cs="Calibri"/>
                            <w:i/>
                            <w:sz w:val="18"/>
                            <w:szCs w:val="18"/>
                          </w:rPr>
                          <w:t xml:space="preserve">Razón Social del Proponente </w:t>
                        </w:r>
                        <w:r w:rsidRPr="00A875B5">
                          <w:rPr>
                            <w:rFonts w:ascii="Verdana" w:hAnsi="Verdana" w:cs="Calibri"/>
                            <w:sz w:val="18"/>
                            <w:szCs w:val="18"/>
                          </w:rPr>
                          <w:t xml:space="preserve">(Empresa) deberá estar respaldado por los registrados en los siguientes documentos, </w:t>
                        </w:r>
                        <w:r w:rsidRPr="00A875B5">
                          <w:rPr>
                            <w:rFonts w:ascii="Verdana" w:hAnsi="Verdana" w:cs="Calibri"/>
                            <w:sz w:val="18"/>
                            <w:szCs w:val="18"/>
                          </w:rPr>
                          <w:lastRenderedPageBreak/>
                          <w:t xml:space="preserve">según corresponda al documento requerido en el DBC o DCD o EETT o </w:t>
                        </w:r>
                        <w:proofErr w:type="spellStart"/>
                        <w:r w:rsidRPr="00A875B5">
                          <w:rPr>
                            <w:rFonts w:ascii="Verdana" w:hAnsi="Verdana" w:cs="Calibri"/>
                            <w:sz w:val="18"/>
                            <w:szCs w:val="18"/>
                          </w:rPr>
                          <w:t>TDRs</w:t>
                        </w:r>
                        <w:proofErr w:type="spellEnd"/>
                        <w:r w:rsidRPr="00A875B5">
                          <w:rPr>
                            <w:rFonts w:ascii="Verdana" w:hAnsi="Verdana" w:cs="Calibri"/>
                            <w:sz w:val="18"/>
                            <w:szCs w:val="18"/>
                          </w:rPr>
                          <w:t>:</w:t>
                        </w:r>
                      </w:p>
                      <w:p w:rsidR="005924BB" w:rsidRPr="00A875B5" w:rsidRDefault="005924BB" w:rsidP="00037400">
                        <w:pPr>
                          <w:numPr>
                            <w:ilvl w:val="0"/>
                            <w:numId w:val="40"/>
                          </w:numPr>
                          <w:jc w:val="both"/>
                          <w:rPr>
                            <w:rFonts w:ascii="Verdana" w:hAnsi="Verdana" w:cs="Calibri"/>
                            <w:sz w:val="18"/>
                            <w:szCs w:val="18"/>
                          </w:rPr>
                        </w:pPr>
                        <w:r w:rsidRPr="00A875B5">
                          <w:rPr>
                            <w:rFonts w:ascii="Verdana" w:hAnsi="Verdana" w:cs="Calibri"/>
                            <w:sz w:val="18"/>
                            <w:szCs w:val="18"/>
                          </w:rPr>
                          <w:t>Registros FUNDEMPRESA, (o equivalente en el país de origen); o</w:t>
                        </w:r>
                      </w:p>
                      <w:p w:rsidR="005924BB" w:rsidRPr="00A875B5" w:rsidRDefault="005924BB" w:rsidP="00037400">
                        <w:pPr>
                          <w:numPr>
                            <w:ilvl w:val="0"/>
                            <w:numId w:val="40"/>
                          </w:numPr>
                          <w:jc w:val="both"/>
                          <w:rPr>
                            <w:rFonts w:ascii="Verdana" w:hAnsi="Verdana" w:cs="Calibri"/>
                            <w:sz w:val="18"/>
                            <w:szCs w:val="18"/>
                          </w:rPr>
                        </w:pPr>
                        <w:r w:rsidRPr="00A875B5">
                          <w:rPr>
                            <w:rFonts w:ascii="Verdana" w:hAnsi="Verdana" w:cs="Calibri"/>
                            <w:sz w:val="18"/>
                            <w:szCs w:val="18"/>
                          </w:rPr>
                          <w:t>Instrumento de Constitución.</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rPr>
                            <w:rFonts w:ascii="Verdana" w:hAnsi="Verdana" w:cs="Calibri"/>
                            <w:b/>
                            <w:bCs/>
                            <w:sz w:val="18"/>
                            <w:szCs w:val="18"/>
                          </w:rPr>
                        </w:pPr>
                        <w:r w:rsidRPr="00A875B5">
                          <w:rPr>
                            <w:rFonts w:ascii="Verdana" w:hAnsi="Verdana" w:cs="Calibri"/>
                            <w:b/>
                            <w:bCs/>
                            <w:sz w:val="18"/>
                            <w:szCs w:val="18"/>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Debe consignar:</w:t>
                        </w:r>
                      </w:p>
                      <w:p w:rsidR="005924BB" w:rsidRPr="00A875B5" w:rsidRDefault="005924BB" w:rsidP="00037400">
                        <w:pPr>
                          <w:pStyle w:val="Prrafodelista"/>
                          <w:numPr>
                            <w:ilvl w:val="0"/>
                            <w:numId w:val="41"/>
                          </w:numPr>
                          <w:spacing w:line="276" w:lineRule="auto"/>
                          <w:ind w:left="357" w:hanging="357"/>
                          <w:jc w:val="both"/>
                          <w:rPr>
                            <w:rFonts w:ascii="Verdana" w:hAnsi="Verdana" w:cs="Calibri"/>
                            <w:sz w:val="18"/>
                            <w:szCs w:val="18"/>
                          </w:rPr>
                        </w:pPr>
                        <w:r w:rsidRPr="00A875B5">
                          <w:rPr>
                            <w:rFonts w:ascii="Verdana" w:hAnsi="Verdana" w:cs="Calibri"/>
                            <w:sz w:val="18"/>
                            <w:szCs w:val="18"/>
                          </w:rPr>
                          <w:t>YACIMIENTOS PETROLIFEROS FISCALES BOLIVIANOS;</w:t>
                        </w:r>
                      </w:p>
                      <w:p w:rsidR="005924BB" w:rsidRPr="00A875B5" w:rsidRDefault="005924BB" w:rsidP="00037400">
                        <w:pPr>
                          <w:pStyle w:val="Prrafodelista"/>
                          <w:numPr>
                            <w:ilvl w:val="0"/>
                            <w:numId w:val="41"/>
                          </w:numPr>
                          <w:spacing w:line="276" w:lineRule="auto"/>
                          <w:ind w:left="357" w:hanging="357"/>
                          <w:jc w:val="both"/>
                          <w:rPr>
                            <w:rFonts w:ascii="Verdana" w:hAnsi="Verdana" w:cs="Calibri"/>
                            <w:i/>
                            <w:sz w:val="18"/>
                            <w:szCs w:val="18"/>
                          </w:rPr>
                        </w:pPr>
                        <w:r w:rsidRPr="00A875B5">
                          <w:rPr>
                            <w:rFonts w:ascii="Verdana" w:hAnsi="Verdana" w:cs="Calibri"/>
                            <w:i/>
                            <w:sz w:val="18"/>
                            <w:szCs w:val="18"/>
                          </w:rPr>
                          <w:t>YPFB;</w:t>
                        </w:r>
                      </w:p>
                      <w:p w:rsidR="005924BB" w:rsidRPr="00A875B5" w:rsidRDefault="005924BB" w:rsidP="00037400">
                        <w:pPr>
                          <w:pStyle w:val="Prrafodelista"/>
                          <w:numPr>
                            <w:ilvl w:val="0"/>
                            <w:numId w:val="41"/>
                          </w:numPr>
                          <w:spacing w:line="276" w:lineRule="auto"/>
                          <w:ind w:left="357" w:hanging="357"/>
                          <w:jc w:val="both"/>
                          <w:rPr>
                            <w:rFonts w:ascii="Verdana" w:hAnsi="Verdana" w:cs="Calibri"/>
                            <w:i/>
                            <w:sz w:val="18"/>
                            <w:szCs w:val="18"/>
                          </w:rPr>
                        </w:pPr>
                        <w:r w:rsidRPr="00A875B5">
                          <w:rPr>
                            <w:rFonts w:ascii="Verdana" w:hAnsi="Verdana" w:cs="Calibri"/>
                            <w:i/>
                            <w:sz w:val="18"/>
                            <w:szCs w:val="18"/>
                          </w:rPr>
                          <w:t>o ambos.</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rPr>
                            <w:rFonts w:ascii="Verdana" w:hAnsi="Verdana" w:cs="Calibri"/>
                            <w:sz w:val="18"/>
                            <w:szCs w:val="18"/>
                          </w:rPr>
                        </w:pPr>
                        <w:r w:rsidRPr="00A875B5">
                          <w:rPr>
                            <w:rFonts w:ascii="Verdana" w:hAnsi="Verdana" w:cs="Calibr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Debe consignar el valor/importe/monto correctamente calculado, conforme el presente anexo y la “</w:t>
                        </w:r>
                        <w:r w:rsidRPr="00A875B5">
                          <w:rPr>
                            <w:rFonts w:ascii="Verdana" w:hAnsi="Verdana" w:cs="Calibri"/>
                            <w:i/>
                            <w:sz w:val="18"/>
                            <w:szCs w:val="18"/>
                          </w:rPr>
                          <w:t>Garantía según el objeto</w:t>
                        </w:r>
                        <w:r w:rsidRPr="00A875B5">
                          <w:rPr>
                            <w:rFonts w:ascii="Verdana" w:hAnsi="Verdana" w:cs="Calibri"/>
                            <w:sz w:val="18"/>
                            <w:szCs w:val="18"/>
                          </w:rPr>
                          <w:t xml:space="preserve">” requerida, considerando el </w:t>
                        </w:r>
                        <w:proofErr w:type="spellStart"/>
                        <w:r w:rsidRPr="00A875B5">
                          <w:rPr>
                            <w:rFonts w:ascii="Verdana" w:hAnsi="Verdana" w:cs="Calibri"/>
                            <w:sz w:val="18"/>
                            <w:szCs w:val="18"/>
                          </w:rPr>
                          <w:t>inc</w:t>
                        </w:r>
                        <w:proofErr w:type="spellEnd"/>
                        <w:r w:rsidRPr="00A875B5">
                          <w:rPr>
                            <w:rFonts w:ascii="Verdana" w:hAnsi="Verdana" w:cs="Calibri"/>
                            <w:sz w:val="18"/>
                            <w:szCs w:val="18"/>
                          </w:rPr>
                          <w:t xml:space="preserve"> c) de los Aspectos Subsanables del DBC o DCD.</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rPr>
                            <w:rFonts w:ascii="Verdana" w:hAnsi="Verdana" w:cs="Calibri"/>
                            <w:sz w:val="18"/>
                            <w:szCs w:val="18"/>
                          </w:rPr>
                        </w:pPr>
                        <w:r w:rsidRPr="00A875B5">
                          <w:rPr>
                            <w:rFonts w:ascii="Verdana" w:hAnsi="Verdana" w:cs="Calibr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 xml:space="preserve">Debe consignar una vigencia </w:t>
                        </w:r>
                        <w:r w:rsidRPr="00A875B5">
                          <w:rPr>
                            <w:rFonts w:ascii="Verdana" w:hAnsi="Verdana" w:cs="Calibri"/>
                            <w:sz w:val="18"/>
                            <w:szCs w:val="18"/>
                            <w:u w:val="single"/>
                          </w:rPr>
                          <w:t>igual o mayor</w:t>
                        </w:r>
                        <w:r w:rsidRPr="00A875B5">
                          <w:rPr>
                            <w:rFonts w:ascii="Verdana" w:hAnsi="Verdana" w:cs="Calibri"/>
                            <w:sz w:val="18"/>
                            <w:szCs w:val="18"/>
                          </w:rPr>
                          <w:t xml:space="preserve"> a la requerida en el presente Anexo, </w:t>
                        </w:r>
                      </w:p>
                      <w:p w:rsidR="005924BB" w:rsidRPr="00A875B5" w:rsidRDefault="005924BB" w:rsidP="00037400">
                        <w:pPr>
                          <w:numPr>
                            <w:ilvl w:val="0"/>
                            <w:numId w:val="42"/>
                          </w:numPr>
                          <w:jc w:val="both"/>
                          <w:rPr>
                            <w:rFonts w:ascii="Verdana" w:hAnsi="Verdana" w:cs="Calibri"/>
                            <w:sz w:val="18"/>
                            <w:szCs w:val="18"/>
                          </w:rPr>
                        </w:pPr>
                        <w:r w:rsidRPr="00A875B5">
                          <w:rPr>
                            <w:rFonts w:ascii="Verdana" w:hAnsi="Verdana" w:cs="Calibri"/>
                            <w:b/>
                            <w:sz w:val="18"/>
                            <w:szCs w:val="18"/>
                            <w:u w:val="single"/>
                          </w:rPr>
                          <w:t>Para la Garantía de Seriedad de Propuesta:</w:t>
                        </w:r>
                        <w:r w:rsidRPr="00A875B5">
                          <w:rPr>
                            <w:rFonts w:ascii="Verdana" w:hAnsi="Verdana" w:cs="Calibri"/>
                            <w:sz w:val="18"/>
                            <w:szCs w:val="18"/>
                          </w:rPr>
                          <w:t xml:space="preserve"> (120 días) computable a partir de la </w:t>
                        </w:r>
                        <w:r w:rsidRPr="00A875B5">
                          <w:rPr>
                            <w:rFonts w:ascii="Verdana" w:hAnsi="Verdana" w:cs="Calibri"/>
                            <w:i/>
                            <w:sz w:val="18"/>
                            <w:szCs w:val="18"/>
                          </w:rPr>
                          <w:t>“Fecha de presentación de propuesta”</w:t>
                        </w:r>
                        <w:r w:rsidRPr="00A875B5">
                          <w:rPr>
                            <w:rFonts w:ascii="Verdana" w:hAnsi="Verdana" w:cs="Calibri"/>
                            <w:sz w:val="18"/>
                            <w:szCs w:val="18"/>
                          </w:rPr>
                          <w:t xml:space="preserve">, establecida en el </w:t>
                        </w:r>
                        <w:r w:rsidRPr="00A875B5">
                          <w:rPr>
                            <w:rFonts w:ascii="Verdana" w:hAnsi="Verdana" w:cs="Calibri"/>
                            <w:b/>
                            <w:sz w:val="18"/>
                            <w:szCs w:val="18"/>
                          </w:rPr>
                          <w:t>“</w:t>
                        </w:r>
                        <w:r w:rsidRPr="00A875B5">
                          <w:rPr>
                            <w:rFonts w:ascii="Verdana" w:hAnsi="Verdana" w:cs="Calibri"/>
                            <w:i/>
                            <w:sz w:val="18"/>
                            <w:szCs w:val="18"/>
                          </w:rPr>
                          <w:t>Cronograma de Plazos”</w:t>
                        </w:r>
                        <w:r w:rsidRPr="00A875B5">
                          <w:rPr>
                            <w:rFonts w:ascii="Verdana" w:hAnsi="Verdana" w:cs="Calibri"/>
                            <w:sz w:val="18"/>
                            <w:szCs w:val="18"/>
                          </w:rPr>
                          <w:t xml:space="preserve"> incluidos como parte del DBC y considerando los Aspectos Subsanables admisibles en dicho documento. </w:t>
                        </w:r>
                      </w:p>
                      <w:p w:rsidR="005924BB" w:rsidRPr="00A875B5" w:rsidRDefault="005924BB" w:rsidP="00037400">
                        <w:pPr>
                          <w:numPr>
                            <w:ilvl w:val="0"/>
                            <w:numId w:val="42"/>
                          </w:numPr>
                          <w:jc w:val="both"/>
                          <w:rPr>
                            <w:rFonts w:ascii="Verdana" w:hAnsi="Verdana" w:cs="Calibri"/>
                            <w:sz w:val="18"/>
                            <w:szCs w:val="18"/>
                          </w:rPr>
                        </w:pPr>
                        <w:r w:rsidRPr="00A875B5">
                          <w:rPr>
                            <w:rFonts w:ascii="Verdana" w:hAnsi="Verdana" w:cs="Calibri"/>
                            <w:b/>
                            <w:sz w:val="18"/>
                            <w:szCs w:val="18"/>
                            <w:u w:val="single"/>
                          </w:rPr>
                          <w:t>Para Garantía de Cumplimiento de Contrato y otras Garantías (DS 29506 y DS 181):</w:t>
                        </w:r>
                        <w:r w:rsidRPr="00A875B5">
                          <w:rPr>
                            <w:rFonts w:ascii="Verdana" w:hAnsi="Verdana" w:cs="Calibri"/>
                            <w:b/>
                            <w:sz w:val="18"/>
                            <w:szCs w:val="18"/>
                          </w:rPr>
                          <w:t xml:space="preserve"> </w:t>
                        </w:r>
                        <w:r w:rsidRPr="00A875B5">
                          <w:rPr>
                            <w:rFonts w:ascii="Verdana" w:hAnsi="Verdana" w:cs="Calibri"/>
                            <w:sz w:val="18"/>
                            <w:szCs w:val="18"/>
                          </w:rPr>
                          <w:t xml:space="preserve">conforme los días requeridos en el presente anexo, computables a partir de la </w:t>
                        </w:r>
                        <w:r w:rsidRPr="00A875B5">
                          <w:rPr>
                            <w:rFonts w:ascii="Verdana" w:hAnsi="Verdana" w:cs="Calibri"/>
                            <w:sz w:val="18"/>
                            <w:szCs w:val="18"/>
                            <w:u w:val="single"/>
                          </w:rPr>
                          <w:t>fecha de emisión de los instrumentos financieros</w:t>
                        </w:r>
                        <w:r w:rsidRPr="00A875B5">
                          <w:rPr>
                            <w:rFonts w:ascii="Verdana" w:hAnsi="Verdana" w:cs="Calibri"/>
                            <w:sz w:val="18"/>
                            <w:szCs w:val="18"/>
                          </w:rPr>
                          <w:t>, entendiéndose la “</w:t>
                        </w:r>
                        <w:r w:rsidRPr="00A875B5">
                          <w:rPr>
                            <w:rFonts w:ascii="Verdana" w:hAnsi="Verdana" w:cs="Calibri"/>
                            <w:b/>
                            <w:i/>
                            <w:sz w:val="18"/>
                            <w:szCs w:val="18"/>
                            <w:u w:val="single"/>
                          </w:rPr>
                          <w:t>Vigencia del contrato</w:t>
                        </w:r>
                        <w:r w:rsidRPr="00A875B5">
                          <w:rPr>
                            <w:rFonts w:ascii="Verdana" w:hAnsi="Verdana" w:cs="Calibri"/>
                            <w:b/>
                            <w:sz w:val="18"/>
                            <w:szCs w:val="18"/>
                          </w:rPr>
                          <w:t xml:space="preserve">” </w:t>
                        </w:r>
                        <w:r w:rsidRPr="00A875B5">
                          <w:rPr>
                            <w:rFonts w:ascii="Verdana" w:hAnsi="Verdana" w:cs="Calibri"/>
                            <w:sz w:val="18"/>
                            <w:szCs w:val="18"/>
                          </w:rPr>
                          <w:t xml:space="preserve">como </w:t>
                        </w:r>
                        <w:r w:rsidRPr="00A875B5">
                          <w:rPr>
                            <w:rFonts w:ascii="Verdana" w:hAnsi="Verdana" w:cs="Calibri"/>
                            <w:sz w:val="18"/>
                            <w:szCs w:val="18"/>
                            <w:u w:val="single"/>
                          </w:rPr>
                          <w:t xml:space="preserve">la fecha resultante de </w:t>
                        </w:r>
                        <w:r w:rsidRPr="00A875B5">
                          <w:rPr>
                            <w:rFonts w:ascii="Verdana" w:hAnsi="Verdana" w:cs="Calibri"/>
                            <w:b/>
                            <w:sz w:val="18"/>
                            <w:szCs w:val="18"/>
                            <w:u w:val="single"/>
                          </w:rPr>
                          <w:t>adicionar</w:t>
                        </w:r>
                        <w:r w:rsidRPr="00A875B5">
                          <w:rPr>
                            <w:rFonts w:ascii="Verdana" w:hAnsi="Verdana" w:cs="Calibri"/>
                            <w:sz w:val="18"/>
                            <w:szCs w:val="18"/>
                            <w:u w:val="single"/>
                          </w:rPr>
                          <w:t xml:space="preserve"> el “</w:t>
                        </w:r>
                        <w:r w:rsidRPr="00A875B5">
                          <w:rPr>
                            <w:rFonts w:ascii="Verdana" w:hAnsi="Verdana" w:cs="Calibri"/>
                            <w:i/>
                            <w:sz w:val="18"/>
                            <w:szCs w:val="18"/>
                            <w:u w:val="single"/>
                          </w:rPr>
                          <w:t>Plazo de entrega”</w:t>
                        </w:r>
                        <w:r w:rsidRPr="00A875B5">
                          <w:rPr>
                            <w:rFonts w:ascii="Verdana" w:hAnsi="Verdana" w:cs="Calibri"/>
                            <w:sz w:val="18"/>
                            <w:szCs w:val="18"/>
                            <w:u w:val="single"/>
                          </w:rPr>
                          <w:t xml:space="preserve"> establecido en el DBC o DCD, a dicha fecha de emisión.</w:t>
                        </w:r>
                      </w:p>
                    </w:tc>
                  </w:tr>
                  <w:tr w:rsidR="005924BB" w:rsidRPr="00A875B5" w:rsidTr="008E2A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924BB" w:rsidRPr="00A875B5" w:rsidRDefault="005924BB" w:rsidP="008E2A1C">
                        <w:pPr>
                          <w:pStyle w:val="Prrafodelista"/>
                          <w:ind w:left="0"/>
                          <w:jc w:val="both"/>
                          <w:rPr>
                            <w:rFonts w:ascii="Verdana" w:hAnsi="Verdana" w:cs="Calibri"/>
                            <w:b/>
                            <w:bCs/>
                            <w:sz w:val="18"/>
                            <w:szCs w:val="18"/>
                          </w:rPr>
                        </w:pPr>
                        <w:r w:rsidRPr="00A875B5">
                          <w:rPr>
                            <w:rFonts w:ascii="Verdana" w:hAnsi="Verdana" w:cs="Calibr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Debe incluir las cláusulas de:</w:t>
                        </w:r>
                      </w:p>
                      <w:p w:rsidR="005924BB" w:rsidRPr="00A875B5" w:rsidRDefault="005924BB" w:rsidP="00037400">
                        <w:pPr>
                          <w:pStyle w:val="Prrafodelista"/>
                          <w:numPr>
                            <w:ilvl w:val="0"/>
                            <w:numId w:val="43"/>
                          </w:numPr>
                          <w:jc w:val="both"/>
                          <w:rPr>
                            <w:rFonts w:ascii="Verdana" w:hAnsi="Verdana" w:cs="Calibri"/>
                            <w:sz w:val="18"/>
                            <w:szCs w:val="18"/>
                          </w:rPr>
                        </w:pPr>
                        <w:r w:rsidRPr="00A875B5">
                          <w:rPr>
                            <w:rFonts w:ascii="Verdana" w:hAnsi="Verdana" w:cs="Calibri"/>
                            <w:sz w:val="18"/>
                            <w:szCs w:val="18"/>
                          </w:rPr>
                          <w:t xml:space="preserve">Renovable, irrevocable y de </w:t>
                        </w:r>
                        <w:r w:rsidRPr="00A875B5">
                          <w:rPr>
                            <w:rFonts w:ascii="Verdana" w:hAnsi="Verdana" w:cs="Calibri"/>
                            <w:sz w:val="18"/>
                            <w:szCs w:val="18"/>
                            <w:u w:val="single"/>
                          </w:rPr>
                          <w:t>ejecución inmediata</w:t>
                        </w:r>
                        <w:r w:rsidRPr="00A875B5">
                          <w:rPr>
                            <w:rFonts w:ascii="Verdana" w:hAnsi="Verdana" w:cs="Calibri"/>
                            <w:sz w:val="18"/>
                            <w:szCs w:val="18"/>
                          </w:rPr>
                          <w:t xml:space="preserve"> o </w:t>
                        </w:r>
                        <w:r w:rsidRPr="00A875B5">
                          <w:rPr>
                            <w:rFonts w:ascii="Verdana" w:hAnsi="Verdana" w:cs="Calibri"/>
                            <w:sz w:val="18"/>
                            <w:szCs w:val="18"/>
                            <w:u w:val="single"/>
                          </w:rPr>
                          <w:t>ejecución a primer requerimiento</w:t>
                        </w:r>
                        <w:r w:rsidRPr="00A875B5">
                          <w:rPr>
                            <w:rFonts w:ascii="Verdana" w:hAnsi="Verdana" w:cs="Calibri"/>
                            <w:sz w:val="18"/>
                            <w:szCs w:val="18"/>
                          </w:rPr>
                          <w:t xml:space="preserve"> según corresponda al Instrumento Financiero requerido en el presente Anexo. </w:t>
                        </w:r>
                      </w:p>
                    </w:tc>
                  </w:tr>
                </w:tbl>
                <w:p w:rsidR="005924BB" w:rsidRPr="00A875B5" w:rsidRDefault="005924BB" w:rsidP="008E2A1C">
                  <w:pPr>
                    <w:jc w:val="both"/>
                    <w:rPr>
                      <w:rFonts w:ascii="Verdana" w:hAnsi="Verdana" w:cs="Calibri"/>
                      <w:sz w:val="18"/>
                      <w:szCs w:val="18"/>
                    </w:rPr>
                  </w:pPr>
                  <w:r w:rsidRPr="00A875B5">
                    <w:rPr>
                      <w:rFonts w:ascii="Verdana" w:hAnsi="Verdana" w:cs="Calibri"/>
                      <w:b/>
                      <w:sz w:val="18"/>
                      <w:szCs w:val="18"/>
                    </w:rPr>
                    <w:t xml:space="preserve">NOTA: EL INCUMPLIMIENTO DE LOS PARAMETROS ESTABLECIDOS PRECEDENTEMENTE,  </w:t>
                  </w:r>
                  <w:r w:rsidRPr="00A875B5">
                    <w:rPr>
                      <w:rFonts w:ascii="Verdana" w:hAnsi="Verdana" w:cs="Calibri"/>
                      <w:b/>
                      <w:sz w:val="18"/>
                      <w:szCs w:val="18"/>
                      <w:u w:val="single"/>
                    </w:rPr>
                    <w:t>NO DARÁ LUGAR A SUBSANACION ALGUNA</w:t>
                  </w:r>
                </w:p>
                <w:p w:rsidR="005924BB" w:rsidRPr="00A875B5" w:rsidRDefault="005924BB" w:rsidP="008E2A1C">
                  <w:pPr>
                    <w:jc w:val="both"/>
                    <w:rPr>
                      <w:rFonts w:ascii="Verdana" w:hAnsi="Verdana" w:cs="Calibri"/>
                      <w:sz w:val="18"/>
                      <w:szCs w:val="18"/>
                    </w:rPr>
                  </w:pPr>
                </w:p>
              </w:tc>
            </w:tr>
          </w:tbl>
          <w:p w:rsidR="005924BB" w:rsidRPr="00A875B5" w:rsidRDefault="005924BB" w:rsidP="008E2A1C">
            <w:pPr>
              <w:jc w:val="both"/>
              <w:rPr>
                <w:rFonts w:ascii="Verdana" w:hAnsi="Verdana"/>
                <w:color w:val="FF0000"/>
                <w:sz w:val="18"/>
                <w:szCs w:val="18"/>
              </w:rPr>
            </w:pPr>
            <w:r w:rsidRPr="00A875B5">
              <w:rPr>
                <w:rFonts w:ascii="Verdana" w:hAnsi="Verdana"/>
                <w:color w:val="FF0000"/>
                <w:sz w:val="18"/>
                <w:szCs w:val="18"/>
              </w:rPr>
              <w:lastRenderedPageBreak/>
              <w:t xml:space="preserve">    </w:t>
            </w:r>
          </w:p>
          <w:p w:rsidR="005924BB" w:rsidRPr="0081372B" w:rsidRDefault="005924BB" w:rsidP="005924BB">
            <w:pPr>
              <w:pStyle w:val="Textonotapie"/>
              <w:jc w:val="both"/>
              <w:rPr>
                <w:rFonts w:ascii="Calibri" w:hAnsi="Calibri" w:cs="Calibri"/>
                <w:sz w:val="22"/>
                <w:szCs w:val="22"/>
                <w:lang w:val="es-BO"/>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r w:rsidR="005924BB" w:rsidRPr="00DD4097" w:rsidTr="005924BB">
        <w:trPr>
          <w:trHeight w:val="406"/>
        </w:trPr>
        <w:tc>
          <w:tcPr>
            <w:tcW w:w="9645"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924BB" w:rsidRPr="00DD4097" w:rsidRDefault="005924BB" w:rsidP="008E2A1C">
            <w:pPr>
              <w:autoSpaceDE w:val="0"/>
              <w:autoSpaceDN w:val="0"/>
              <w:adjustRightInd w:val="0"/>
              <w:jc w:val="both"/>
              <w:rPr>
                <w:rFonts w:ascii="Calibri" w:hAnsi="Calibri" w:cs="Calibri"/>
                <w:b/>
                <w:sz w:val="22"/>
                <w:szCs w:val="22"/>
              </w:rPr>
            </w:pPr>
            <w:r w:rsidRPr="00DD4097">
              <w:rPr>
                <w:rFonts w:ascii="Calibri" w:hAnsi="Calibri" w:cs="Calibri"/>
                <w:b/>
                <w:sz w:val="22"/>
                <w:szCs w:val="22"/>
              </w:rPr>
              <w:lastRenderedPageBreak/>
              <w:t xml:space="preserve">GARANTÍA TÉCNICA </w:t>
            </w:r>
          </w:p>
        </w:tc>
      </w:tr>
      <w:tr w:rsidR="005924BB" w:rsidRPr="00DD4097" w:rsidTr="005924BB">
        <w:trPr>
          <w:trHeight w:val="4266"/>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24BB" w:rsidRDefault="005924BB" w:rsidP="008E2A1C">
            <w:pPr>
              <w:autoSpaceDE w:val="0"/>
              <w:autoSpaceDN w:val="0"/>
              <w:adjustRightInd w:val="0"/>
              <w:jc w:val="both"/>
              <w:rPr>
                <w:rFonts w:ascii="Calibri" w:hAnsi="Calibri" w:cs="Calibri"/>
                <w:sz w:val="22"/>
                <w:szCs w:val="22"/>
              </w:rPr>
            </w:pPr>
            <w:r w:rsidRPr="00DD4097">
              <w:rPr>
                <w:rFonts w:ascii="Calibri" w:hAnsi="Calibri" w:cs="Calibri"/>
                <w:b/>
                <w:bCs/>
                <w:sz w:val="22"/>
                <w:szCs w:val="22"/>
              </w:rPr>
              <w:t>Alcance de la garantía</w:t>
            </w:r>
            <w:r w:rsidRPr="00DD4097">
              <w:rPr>
                <w:rFonts w:ascii="Calibri" w:hAnsi="Calibri" w:cs="Calibri"/>
                <w:sz w:val="22"/>
                <w:szCs w:val="22"/>
              </w:rPr>
              <w:t xml:space="preserve">: Contra defectos de diseño y/o fabricación, averías, entre otros, que deriven en desperfectos o fallas ajenas al uso normal o habitual de los bienes, no detectables al momento que se otorgó la conformidad. </w:t>
            </w:r>
          </w:p>
          <w:p w:rsidR="005924BB" w:rsidRPr="00DD4097" w:rsidRDefault="005924BB" w:rsidP="008E2A1C">
            <w:pPr>
              <w:autoSpaceDE w:val="0"/>
              <w:autoSpaceDN w:val="0"/>
              <w:adjustRightInd w:val="0"/>
              <w:jc w:val="both"/>
              <w:rPr>
                <w:rFonts w:ascii="Calibri" w:hAnsi="Calibri" w:cs="Calibri"/>
                <w:sz w:val="22"/>
                <w:szCs w:val="22"/>
              </w:rPr>
            </w:pPr>
          </w:p>
          <w:p w:rsidR="005924BB" w:rsidRPr="00DD4097" w:rsidRDefault="005924BB" w:rsidP="008E2A1C">
            <w:pPr>
              <w:autoSpaceDE w:val="0"/>
              <w:autoSpaceDN w:val="0"/>
              <w:adjustRightInd w:val="0"/>
              <w:jc w:val="both"/>
              <w:rPr>
                <w:rFonts w:ascii="Calibri" w:hAnsi="Calibri" w:cs="Calibri"/>
                <w:sz w:val="22"/>
                <w:szCs w:val="22"/>
              </w:rPr>
            </w:pPr>
            <w:r w:rsidRPr="00DD4097">
              <w:rPr>
                <w:rFonts w:ascii="Calibri" w:hAnsi="Calibri" w:cs="Calibri"/>
                <w:b/>
                <w:bCs/>
                <w:sz w:val="22"/>
                <w:szCs w:val="22"/>
              </w:rPr>
              <w:t>-Período de garantía:</w:t>
            </w:r>
            <w:r>
              <w:rPr>
                <w:rFonts w:ascii="Calibri" w:hAnsi="Calibri" w:cs="Calibri"/>
                <w:sz w:val="22"/>
                <w:szCs w:val="22"/>
              </w:rPr>
              <w:t xml:space="preserve"> El proveedor</w:t>
            </w:r>
            <w:r w:rsidRPr="00DD4097">
              <w:rPr>
                <w:rFonts w:ascii="Calibri" w:hAnsi="Calibri" w:cs="Calibri"/>
                <w:sz w:val="22"/>
                <w:szCs w:val="22"/>
              </w:rPr>
              <w:t xml:space="preserve"> deberá extender una garantía escrita por un periodo mínimo de 1 año.</w:t>
            </w:r>
          </w:p>
          <w:p w:rsidR="005924BB" w:rsidRPr="00DD4097" w:rsidRDefault="005924BB" w:rsidP="008E2A1C">
            <w:pPr>
              <w:autoSpaceDE w:val="0"/>
              <w:autoSpaceDN w:val="0"/>
              <w:adjustRightInd w:val="0"/>
              <w:jc w:val="both"/>
              <w:rPr>
                <w:rFonts w:ascii="Calibri" w:hAnsi="Calibri" w:cs="Calibri"/>
                <w:bCs/>
                <w:sz w:val="22"/>
                <w:szCs w:val="22"/>
                <w:lang w:eastAsia="es-BO"/>
              </w:rPr>
            </w:pPr>
            <w:r w:rsidRPr="00DD4097">
              <w:rPr>
                <w:rFonts w:ascii="Calibri" w:hAnsi="Calibri" w:cs="Calibri"/>
                <w:bCs/>
                <w:sz w:val="22"/>
                <w:szCs w:val="22"/>
                <w:lang w:eastAsia="es-BO"/>
              </w:rPr>
              <w:t>De presentarse algún defecto en el funcionamiento de los tanques de almacenamiento de GLP de los ítems 1 y 2, durante el periodo de vigencia de la garantía, el proveedor contratado deberá reemplazar los mismos en un plazo no mayor a 50 (cincuenta) días calendario, corriendo por su cuenta los gastos en los que incurra para la reposición de los mismos.</w:t>
            </w:r>
          </w:p>
          <w:p w:rsidR="005924BB" w:rsidRDefault="005924BB" w:rsidP="008E2A1C">
            <w:pPr>
              <w:autoSpaceDE w:val="0"/>
              <w:autoSpaceDN w:val="0"/>
              <w:adjustRightInd w:val="0"/>
              <w:jc w:val="both"/>
              <w:rPr>
                <w:rFonts w:ascii="Calibri" w:hAnsi="Calibri" w:cs="Calibri"/>
                <w:bCs/>
                <w:sz w:val="22"/>
                <w:szCs w:val="22"/>
                <w:lang w:eastAsia="es-BO"/>
              </w:rPr>
            </w:pPr>
          </w:p>
          <w:p w:rsidR="005924BB" w:rsidRDefault="005924BB" w:rsidP="008E2A1C">
            <w:pPr>
              <w:autoSpaceDE w:val="0"/>
              <w:autoSpaceDN w:val="0"/>
              <w:adjustRightInd w:val="0"/>
              <w:jc w:val="both"/>
              <w:rPr>
                <w:rFonts w:ascii="Calibri" w:hAnsi="Calibri" w:cs="Calibri"/>
                <w:bCs/>
                <w:sz w:val="22"/>
                <w:szCs w:val="22"/>
                <w:lang w:eastAsia="es-BO"/>
              </w:rPr>
            </w:pPr>
            <w:r w:rsidRPr="00DD4097">
              <w:rPr>
                <w:rFonts w:ascii="Calibri" w:hAnsi="Calibri" w:cs="Calibri"/>
                <w:bCs/>
                <w:sz w:val="22"/>
                <w:szCs w:val="22"/>
                <w:lang w:eastAsia="es-BO"/>
              </w:rPr>
              <w:t>-</w:t>
            </w:r>
            <w:r w:rsidRPr="00DD4097">
              <w:rPr>
                <w:rFonts w:ascii="Calibri" w:hAnsi="Calibri" w:cs="Calibri"/>
                <w:b/>
                <w:bCs/>
                <w:sz w:val="22"/>
                <w:szCs w:val="22"/>
                <w:lang w:eastAsia="es-BO"/>
              </w:rPr>
              <w:t>Inicio del cómputo del periodo de garantía:</w:t>
            </w:r>
            <w:r w:rsidRPr="00DD4097">
              <w:rPr>
                <w:rFonts w:ascii="Calibri" w:hAnsi="Calibri" w:cs="Calibri"/>
                <w:bCs/>
                <w:sz w:val="22"/>
                <w:szCs w:val="22"/>
                <w:lang w:eastAsia="es-BO"/>
              </w:rPr>
              <w:t xml:space="preserve"> A partir de la fecha en la que se otorgó la conformidad de recepción del bien.</w:t>
            </w:r>
          </w:p>
          <w:p w:rsidR="005924BB" w:rsidRPr="00DD4097" w:rsidRDefault="005924BB" w:rsidP="008E2A1C">
            <w:pPr>
              <w:autoSpaceDE w:val="0"/>
              <w:autoSpaceDN w:val="0"/>
              <w:adjustRightInd w:val="0"/>
              <w:jc w:val="both"/>
              <w:rPr>
                <w:rFonts w:ascii="Calibri" w:hAnsi="Calibri" w:cs="Calibri"/>
                <w:bCs/>
                <w:sz w:val="22"/>
                <w:szCs w:val="22"/>
                <w:lang w:eastAsia="es-BO"/>
              </w:rPr>
            </w:pPr>
          </w:p>
        </w:tc>
      </w:tr>
      <w:tr w:rsidR="005924BB" w:rsidRPr="00DD4097" w:rsidTr="005924BB">
        <w:trPr>
          <w:trHeight w:val="393"/>
        </w:trPr>
        <w:tc>
          <w:tcPr>
            <w:tcW w:w="9645"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924BB" w:rsidRPr="00675970" w:rsidRDefault="005924BB" w:rsidP="008E2A1C">
            <w:pPr>
              <w:autoSpaceDE w:val="0"/>
              <w:autoSpaceDN w:val="0"/>
              <w:adjustRightInd w:val="0"/>
              <w:rPr>
                <w:rFonts w:ascii="Calibri" w:hAnsi="Calibri" w:cs="Calibri"/>
                <w:b/>
                <w:bCs/>
                <w:sz w:val="22"/>
                <w:szCs w:val="22"/>
              </w:rPr>
            </w:pPr>
            <w:r w:rsidRPr="00675970">
              <w:rPr>
                <w:rFonts w:ascii="Calibri" w:hAnsi="Calibri" w:cs="Calibri"/>
                <w:b/>
                <w:bCs/>
                <w:sz w:val="22"/>
                <w:szCs w:val="22"/>
                <w:lang w:val="es-BO" w:eastAsia="es-BO"/>
              </w:rPr>
              <w:lastRenderedPageBreak/>
              <w:t>FACTURACIÓN Y TRIBUTOS</w:t>
            </w:r>
          </w:p>
        </w:tc>
      </w:tr>
      <w:tr w:rsidR="005924BB" w:rsidRPr="00DD4097" w:rsidTr="005924BB">
        <w:trPr>
          <w:trHeight w:val="415"/>
        </w:trPr>
        <w:tc>
          <w:tcPr>
            <w:tcW w:w="9645"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924BB" w:rsidRPr="00675970" w:rsidRDefault="005924BB" w:rsidP="008E2A1C">
            <w:pPr>
              <w:autoSpaceDE w:val="0"/>
              <w:autoSpaceDN w:val="0"/>
              <w:adjustRightInd w:val="0"/>
              <w:jc w:val="both"/>
              <w:rPr>
                <w:rFonts w:ascii="Calibri" w:hAnsi="Calibri" w:cs="Calibri"/>
                <w:b/>
                <w:bCs/>
                <w:sz w:val="22"/>
                <w:szCs w:val="22"/>
              </w:rPr>
            </w:pPr>
            <w:r w:rsidRPr="00675970">
              <w:rPr>
                <w:rFonts w:ascii="Calibri" w:hAnsi="Calibri" w:cs="Calibri"/>
                <w:b/>
                <w:bCs/>
                <w:sz w:val="22"/>
                <w:szCs w:val="22"/>
              </w:rPr>
              <w:t>FACTURACIÓN</w:t>
            </w:r>
          </w:p>
        </w:tc>
      </w:tr>
      <w:tr w:rsidR="005924BB" w:rsidRPr="00DD4097" w:rsidTr="005924BB">
        <w:trPr>
          <w:trHeight w:val="2546"/>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24BB" w:rsidRPr="00675970" w:rsidRDefault="005924BB" w:rsidP="008E2A1C">
            <w:pPr>
              <w:autoSpaceDE w:val="0"/>
              <w:autoSpaceDN w:val="0"/>
              <w:adjustRightInd w:val="0"/>
              <w:jc w:val="both"/>
              <w:rPr>
                <w:rFonts w:ascii="Calibri" w:hAnsi="Calibri" w:cs="Calibri"/>
                <w:sz w:val="22"/>
                <w:szCs w:val="22"/>
              </w:rPr>
            </w:pPr>
            <w:r w:rsidRPr="0067597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5924BB" w:rsidRPr="00675970" w:rsidRDefault="005924BB" w:rsidP="008E2A1C">
            <w:pPr>
              <w:autoSpaceDE w:val="0"/>
              <w:autoSpaceDN w:val="0"/>
              <w:adjustRightInd w:val="0"/>
              <w:jc w:val="both"/>
              <w:rPr>
                <w:rFonts w:ascii="Calibri" w:hAnsi="Calibri" w:cs="Calibri"/>
                <w:sz w:val="22"/>
                <w:szCs w:val="22"/>
              </w:rPr>
            </w:pPr>
            <w:r w:rsidRPr="00675970">
              <w:rPr>
                <w:rFonts w:ascii="Calibri" w:hAnsi="Calibri" w:cs="Calibri"/>
                <w:sz w:val="22"/>
                <w:szCs w:val="22"/>
              </w:rPr>
              <w:t xml:space="preserve">         </w:t>
            </w:r>
          </w:p>
          <w:p w:rsidR="005924BB" w:rsidRPr="00675970" w:rsidRDefault="005924BB" w:rsidP="008E2A1C">
            <w:pPr>
              <w:autoSpaceDE w:val="0"/>
              <w:autoSpaceDN w:val="0"/>
              <w:adjustRightInd w:val="0"/>
              <w:jc w:val="both"/>
              <w:rPr>
                <w:rFonts w:ascii="Calibri" w:hAnsi="Calibri" w:cs="Calibri"/>
                <w:sz w:val="22"/>
                <w:szCs w:val="22"/>
              </w:rPr>
            </w:pPr>
            <w:r w:rsidRPr="00675970">
              <w:rPr>
                <w:rFonts w:ascii="Calibri" w:hAnsi="Calibri" w:cs="Calibri"/>
                <w:sz w:val="22"/>
                <w:szCs w:val="22"/>
              </w:rPr>
              <w:t>La factura deberá emitirse por el precio contratado, sin deducir las multas ni otros cargos a momento de la entrega de la totalidad de los bienes conforme a lo establecido contractualmente.</w:t>
            </w:r>
          </w:p>
          <w:p w:rsidR="005924BB" w:rsidRPr="00675970" w:rsidRDefault="005924BB" w:rsidP="008E2A1C">
            <w:pPr>
              <w:autoSpaceDE w:val="0"/>
              <w:autoSpaceDN w:val="0"/>
              <w:adjustRightInd w:val="0"/>
              <w:jc w:val="both"/>
              <w:rPr>
                <w:rFonts w:ascii="Calibri" w:hAnsi="Calibri" w:cs="Calibri"/>
                <w:b/>
                <w:bCs/>
                <w:sz w:val="22"/>
                <w:szCs w:val="22"/>
              </w:rPr>
            </w:pPr>
            <w:r w:rsidRPr="00675970">
              <w:rPr>
                <w:rFonts w:ascii="Calibri" w:hAnsi="Calibri" w:cs="Calibri"/>
                <w:sz w:val="22"/>
                <w:szCs w:val="22"/>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5924BB" w:rsidRPr="00DD4097" w:rsidTr="005924BB">
        <w:trPr>
          <w:trHeight w:val="452"/>
        </w:trPr>
        <w:tc>
          <w:tcPr>
            <w:tcW w:w="9645"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5924BB" w:rsidRPr="00675970" w:rsidRDefault="005924BB" w:rsidP="008E2A1C">
            <w:pPr>
              <w:autoSpaceDE w:val="0"/>
              <w:autoSpaceDN w:val="0"/>
              <w:adjustRightInd w:val="0"/>
              <w:jc w:val="both"/>
              <w:rPr>
                <w:rFonts w:ascii="Calibri" w:hAnsi="Calibri" w:cs="Calibri"/>
                <w:sz w:val="22"/>
                <w:szCs w:val="22"/>
              </w:rPr>
            </w:pPr>
            <w:r w:rsidRPr="00675970">
              <w:rPr>
                <w:rFonts w:ascii="Calibri" w:hAnsi="Calibri" w:cs="Calibri"/>
                <w:b/>
                <w:bCs/>
                <w:sz w:val="22"/>
                <w:szCs w:val="22"/>
                <w:lang w:val="x-none" w:eastAsia="x-none"/>
              </w:rPr>
              <w:t>TRIBUTOS</w:t>
            </w:r>
          </w:p>
        </w:tc>
      </w:tr>
      <w:tr w:rsidR="005924BB" w:rsidRPr="00DD4097" w:rsidTr="005924BB">
        <w:trPr>
          <w:trHeight w:val="945"/>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924BB" w:rsidRPr="00675970" w:rsidRDefault="005924BB" w:rsidP="008E2A1C">
            <w:pPr>
              <w:jc w:val="both"/>
              <w:rPr>
                <w:rFonts w:ascii="Calibri" w:hAnsi="Calibri" w:cs="Calibri"/>
                <w:sz w:val="22"/>
                <w:szCs w:val="22"/>
              </w:rPr>
            </w:pPr>
            <w:r w:rsidRPr="0067597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5924BB" w:rsidRPr="00A875B5" w:rsidTr="005924BB">
        <w:tblPrEx>
          <w:tblCellMar>
            <w:left w:w="108" w:type="dxa"/>
            <w:right w:w="108" w:type="dxa"/>
          </w:tblCellMar>
        </w:tblPrEx>
        <w:trPr>
          <w:gridAfter w:val="1"/>
          <w:wAfter w:w="6" w:type="dxa"/>
          <w:trHeight w:val="116"/>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5924BB" w:rsidRPr="00A875B5" w:rsidRDefault="005924BB" w:rsidP="005924BB">
            <w:pPr>
              <w:rPr>
                <w:rFonts w:ascii="Verdana" w:eastAsia="Arial Unicode MS" w:hAnsi="Verdana" w:cs="Calibri"/>
                <w:b/>
                <w:sz w:val="18"/>
                <w:szCs w:val="18"/>
              </w:rPr>
            </w:pPr>
            <w:r w:rsidRPr="00A875B5">
              <w:rPr>
                <w:rFonts w:ascii="Verdana" w:eastAsia="Arial Unicode MS" w:hAnsi="Verdana" w:cs="Calibri"/>
                <w:b/>
                <w:sz w:val="18"/>
                <w:szCs w:val="18"/>
                <w:lang w:val="es-MX"/>
              </w:rPr>
              <w:t>CLAUSULA DE SEGURIDAD INDUSTRIAL Y SALUD OCUPACIONAL</w:t>
            </w:r>
            <w:r>
              <w:rPr>
                <w:rFonts w:ascii="Verdana" w:eastAsia="Arial Unicode MS" w:hAnsi="Verdana" w:cs="Calibri"/>
                <w:b/>
                <w:sz w:val="18"/>
                <w:szCs w:val="18"/>
                <w:lang w:val="es-MX"/>
              </w:rPr>
              <w:t xml:space="preserve"> </w:t>
            </w:r>
            <w:r w:rsidRPr="00A875B5">
              <w:rPr>
                <w:rFonts w:ascii="Verdana" w:eastAsia="Arial Unicode MS" w:hAnsi="Verdana" w:cs="Calibri"/>
                <w:b/>
                <w:sz w:val="18"/>
                <w:szCs w:val="18"/>
                <w:lang w:val="es-MX"/>
              </w:rPr>
              <w:t>EMPRESAS CONTRATISTAS DE YPFB</w:t>
            </w:r>
            <w:r>
              <w:rPr>
                <w:rFonts w:ascii="Verdana" w:eastAsia="Arial Unicode MS" w:hAnsi="Verdana" w:cs="Calibri"/>
                <w:b/>
                <w:sz w:val="18"/>
                <w:szCs w:val="18"/>
                <w:lang w:val="es-MX"/>
              </w:rPr>
              <w:t xml:space="preserve"> </w:t>
            </w:r>
            <w:r w:rsidRPr="00A875B5">
              <w:rPr>
                <w:rFonts w:ascii="Verdana" w:eastAsia="Arial Unicode MS" w:hAnsi="Verdana" w:cs="Calibri"/>
                <w:b/>
                <w:sz w:val="18"/>
                <w:szCs w:val="18"/>
              </w:rPr>
              <w:t>BIENES</w:t>
            </w:r>
          </w:p>
        </w:tc>
      </w:tr>
      <w:tr w:rsidR="005924BB" w:rsidRPr="00A875B5" w:rsidTr="005924BB">
        <w:tblPrEx>
          <w:tblCellMar>
            <w:left w:w="108" w:type="dxa"/>
            <w:right w:w="108" w:type="dxa"/>
          </w:tblCellMar>
        </w:tblPrEx>
        <w:trPr>
          <w:gridAfter w:val="1"/>
          <w:wAfter w:w="6" w:type="dxa"/>
          <w:trHeight w:val="6221"/>
        </w:trPr>
        <w:tc>
          <w:tcPr>
            <w:tcW w:w="9639" w:type="dxa"/>
            <w:tcBorders>
              <w:top w:val="single" w:sz="4" w:space="0" w:color="auto"/>
              <w:left w:val="single" w:sz="4" w:space="0" w:color="auto"/>
              <w:bottom w:val="single" w:sz="4" w:space="0" w:color="auto"/>
              <w:right w:val="single" w:sz="4" w:space="0" w:color="auto"/>
            </w:tcBorders>
            <w:vAlign w:val="center"/>
          </w:tcPr>
          <w:p w:rsidR="005924BB" w:rsidRPr="00A875B5" w:rsidRDefault="005924BB" w:rsidP="008E2A1C">
            <w:pPr>
              <w:ind w:left="708"/>
              <w:jc w:val="center"/>
              <w:rPr>
                <w:rFonts w:ascii="Verdana" w:hAnsi="Verdana" w:cs="Calibri"/>
                <w:b/>
                <w:sz w:val="18"/>
                <w:szCs w:val="18"/>
                <w:u w:val="single"/>
              </w:rPr>
            </w:pPr>
            <w:r w:rsidRPr="00A875B5">
              <w:rPr>
                <w:rFonts w:ascii="Verdana" w:hAnsi="Verdana" w:cs="Calibri"/>
                <w:b/>
                <w:sz w:val="18"/>
                <w:szCs w:val="18"/>
                <w:u w:val="single"/>
              </w:rPr>
              <w:t>ASPECTOS NORMATIVOS DE SEGURIDAD INDUSTRIAL Y SALUD OCUPACIONAL   PARA EMPRESAS CONTRATISTAS  DE  YPFB</w:t>
            </w:r>
          </w:p>
          <w:p w:rsidR="005924BB" w:rsidRPr="00A875B5" w:rsidRDefault="005924BB" w:rsidP="008E2A1C">
            <w:pPr>
              <w:ind w:left="708"/>
              <w:rPr>
                <w:rFonts w:ascii="Verdana" w:hAnsi="Verdana" w:cs="Calibri"/>
                <w:b/>
                <w:sz w:val="18"/>
                <w:szCs w:val="18"/>
              </w:rPr>
            </w:pPr>
          </w:p>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 xml:space="preserve">La Empresa adjudicada de la provisión de </w:t>
            </w:r>
            <w:r w:rsidRPr="00A875B5">
              <w:rPr>
                <w:rFonts w:ascii="Verdana" w:hAnsi="Verdana" w:cs="Calibri"/>
                <w:b/>
                <w:sz w:val="18"/>
                <w:szCs w:val="18"/>
              </w:rPr>
              <w:t>“BIENES”</w:t>
            </w:r>
            <w:r w:rsidRPr="00A875B5">
              <w:rPr>
                <w:rFonts w:ascii="Verdana" w:hAnsi="Verdana" w:cs="Calibri"/>
                <w:sz w:val="18"/>
                <w:szCs w:val="18"/>
              </w:rPr>
              <w:t xml:space="preserve"> deberá cumplir con los estándares de Seguridad Industrial y Salud Ocupacional de YPFB. </w:t>
            </w:r>
          </w:p>
          <w:p w:rsidR="005924BB" w:rsidRPr="00A875B5" w:rsidRDefault="005924BB" w:rsidP="008E2A1C">
            <w:pPr>
              <w:jc w:val="both"/>
              <w:rPr>
                <w:rFonts w:ascii="Verdana" w:hAnsi="Verdana" w:cs="Calibri"/>
                <w:b/>
                <w:sz w:val="18"/>
                <w:szCs w:val="18"/>
                <w:u w:val="single"/>
              </w:rPr>
            </w:pPr>
          </w:p>
          <w:p w:rsidR="005924BB" w:rsidRPr="00A875B5" w:rsidRDefault="005924BB" w:rsidP="00037400">
            <w:pPr>
              <w:numPr>
                <w:ilvl w:val="0"/>
                <w:numId w:val="44"/>
              </w:numPr>
              <w:spacing w:after="160"/>
              <w:contextualSpacing/>
              <w:jc w:val="both"/>
              <w:rPr>
                <w:rFonts w:ascii="Verdana" w:hAnsi="Verdana" w:cs="Calibri"/>
                <w:b/>
                <w:sz w:val="18"/>
                <w:szCs w:val="18"/>
              </w:rPr>
            </w:pPr>
            <w:r w:rsidRPr="00A875B5">
              <w:rPr>
                <w:rFonts w:ascii="Verdana" w:hAnsi="Verdana" w:cs="Calibri"/>
                <w:b/>
                <w:sz w:val="18"/>
                <w:szCs w:val="18"/>
                <w:u w:val="single"/>
              </w:rPr>
              <w:t>ASPECTOS GENERALES</w:t>
            </w:r>
            <w:r w:rsidRPr="00A875B5">
              <w:rPr>
                <w:rFonts w:ascii="Verdana" w:hAnsi="Verdana" w:cs="Calibri"/>
                <w:b/>
                <w:sz w:val="18"/>
                <w:szCs w:val="18"/>
              </w:rPr>
              <w:t xml:space="preserve">: </w:t>
            </w:r>
          </w:p>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Para los procesos de contratación de bienes; en caso de que los mismos sean recibidos directamente en los almacenes de YPFB; no aplica una cláusula específica de SMS.</w:t>
            </w:r>
          </w:p>
          <w:p w:rsidR="005924BB" w:rsidRPr="00A875B5" w:rsidRDefault="005924BB" w:rsidP="008E2A1C">
            <w:pPr>
              <w:rPr>
                <w:rFonts w:ascii="Verdana" w:hAnsi="Verdana" w:cs="Calibri"/>
                <w:bCs/>
                <w:sz w:val="18"/>
                <w:szCs w:val="18"/>
              </w:rPr>
            </w:pPr>
            <w:r w:rsidRPr="00A875B5">
              <w:rPr>
                <w:rFonts w:ascii="Verdana" w:hAnsi="Verdana" w:cs="Calibri"/>
                <w:bCs/>
                <w:sz w:val="18"/>
                <w:szCs w:val="18"/>
              </w:rPr>
              <w:t>Excepto lo establecido en adelante:</w:t>
            </w:r>
          </w:p>
          <w:p w:rsidR="005924BB" w:rsidRPr="00A875B5" w:rsidRDefault="005924BB" w:rsidP="008E2A1C">
            <w:pPr>
              <w:rPr>
                <w:rFonts w:ascii="Verdana" w:hAnsi="Verdana" w:cs="Calibri"/>
                <w:bCs/>
                <w:sz w:val="18"/>
                <w:szCs w:val="18"/>
              </w:rPr>
            </w:pPr>
            <w:r w:rsidRPr="00A875B5">
              <w:rPr>
                <w:rFonts w:ascii="Verdana" w:hAnsi="Verdana" w:cs="Calibri"/>
                <w:bCs/>
                <w:sz w:val="18"/>
                <w:szCs w:val="18"/>
              </w:rPr>
              <w:t xml:space="preserve"> </w:t>
            </w:r>
          </w:p>
          <w:p w:rsidR="005924BB" w:rsidRPr="00A875B5" w:rsidRDefault="005924BB" w:rsidP="00037400">
            <w:pPr>
              <w:numPr>
                <w:ilvl w:val="0"/>
                <w:numId w:val="44"/>
              </w:numPr>
              <w:spacing w:after="160" w:line="259" w:lineRule="auto"/>
              <w:contextualSpacing/>
              <w:rPr>
                <w:rFonts w:ascii="Verdana" w:hAnsi="Verdana" w:cs="Calibri"/>
                <w:b/>
                <w:sz w:val="18"/>
                <w:szCs w:val="18"/>
              </w:rPr>
            </w:pPr>
            <w:r w:rsidRPr="00A875B5">
              <w:rPr>
                <w:rFonts w:ascii="Verdana" w:hAnsi="Verdana" w:cs="Calibri"/>
                <w:b/>
                <w:bCs/>
                <w:sz w:val="18"/>
                <w:szCs w:val="18"/>
                <w:u w:val="single"/>
              </w:rPr>
              <w:t>RECOMENDACIONES</w:t>
            </w:r>
            <w:r w:rsidRPr="00A875B5">
              <w:rPr>
                <w:rFonts w:ascii="Verdana" w:hAnsi="Verdana" w:cs="Calibri"/>
                <w:b/>
                <w:sz w:val="18"/>
                <w:szCs w:val="18"/>
              </w:rPr>
              <w:t xml:space="preserve">: </w:t>
            </w:r>
          </w:p>
          <w:p w:rsidR="005924BB" w:rsidRPr="00A875B5" w:rsidRDefault="005924BB" w:rsidP="008E2A1C">
            <w:pPr>
              <w:jc w:val="both"/>
              <w:rPr>
                <w:rFonts w:ascii="Verdana" w:hAnsi="Verdana" w:cs="Calibri"/>
                <w:sz w:val="18"/>
                <w:szCs w:val="18"/>
              </w:rPr>
            </w:pPr>
            <w:r w:rsidRPr="00A875B5">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924BB" w:rsidRPr="00A875B5" w:rsidRDefault="005924BB" w:rsidP="008E2A1C">
            <w:pPr>
              <w:jc w:val="both"/>
              <w:rPr>
                <w:rFonts w:ascii="Verdana" w:hAnsi="Verdana" w:cs="Calibri"/>
                <w:sz w:val="18"/>
                <w:szCs w:val="18"/>
              </w:rPr>
            </w:pPr>
          </w:p>
          <w:p w:rsidR="005924BB" w:rsidRPr="00A875B5" w:rsidRDefault="005924BB" w:rsidP="00037400">
            <w:pPr>
              <w:numPr>
                <w:ilvl w:val="1"/>
                <w:numId w:val="44"/>
              </w:numPr>
              <w:spacing w:after="160" w:line="259" w:lineRule="auto"/>
              <w:contextualSpacing/>
              <w:jc w:val="both"/>
              <w:rPr>
                <w:rFonts w:ascii="Verdana" w:hAnsi="Verdana" w:cs="Calibri"/>
                <w:sz w:val="18"/>
                <w:szCs w:val="18"/>
              </w:rPr>
            </w:pPr>
            <w:r w:rsidRPr="00A875B5">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A875B5">
              <w:rPr>
                <w:rFonts w:ascii="Verdana" w:hAnsi="Verdana" w:cs="Calibri"/>
                <w:sz w:val="18"/>
                <w:szCs w:val="18"/>
              </w:rPr>
              <w:t>isaje</w:t>
            </w:r>
            <w:proofErr w:type="spellEnd"/>
            <w:r w:rsidRPr="00A875B5">
              <w:rPr>
                <w:rFonts w:ascii="Verdana" w:hAnsi="Verdana" w:cs="Calibri"/>
                <w:sz w:val="18"/>
                <w:szCs w:val="18"/>
              </w:rPr>
              <w:t xml:space="preserve"> de cargas (cables, eslingas, estrobos, y otros elementos necesarios para este fin).</w:t>
            </w:r>
          </w:p>
          <w:p w:rsidR="005924BB" w:rsidRPr="00A875B5" w:rsidRDefault="005924BB" w:rsidP="00037400">
            <w:pPr>
              <w:numPr>
                <w:ilvl w:val="1"/>
                <w:numId w:val="44"/>
              </w:numPr>
              <w:spacing w:after="160" w:line="240" w:lineRule="atLeast"/>
              <w:contextualSpacing/>
              <w:jc w:val="both"/>
              <w:rPr>
                <w:rFonts w:ascii="Verdana" w:hAnsi="Verdana" w:cs="Calibri"/>
                <w:sz w:val="18"/>
                <w:szCs w:val="18"/>
              </w:rPr>
            </w:pPr>
            <w:r w:rsidRPr="00A875B5">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924BB" w:rsidRPr="00A875B5" w:rsidRDefault="005924BB" w:rsidP="00037400">
            <w:pPr>
              <w:numPr>
                <w:ilvl w:val="1"/>
                <w:numId w:val="44"/>
              </w:numPr>
              <w:spacing w:after="160" w:line="240" w:lineRule="atLeast"/>
              <w:contextualSpacing/>
              <w:jc w:val="both"/>
              <w:rPr>
                <w:rFonts w:ascii="Verdana" w:hAnsi="Verdana" w:cs="Calibri"/>
                <w:sz w:val="18"/>
                <w:szCs w:val="18"/>
              </w:rPr>
            </w:pPr>
            <w:r w:rsidRPr="00A875B5">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924BB" w:rsidRDefault="005924BB" w:rsidP="005924BB">
      <w:pPr>
        <w:pStyle w:val="Prrafodelista"/>
        <w:spacing w:after="13" w:line="276" w:lineRule="auto"/>
        <w:ind w:left="0"/>
        <w:contextualSpacing/>
        <w:jc w:val="both"/>
        <w:rPr>
          <w:rFonts w:ascii="Calibri" w:hAnsi="Calibri" w:cs="Calibri"/>
          <w:b/>
          <w:sz w:val="22"/>
          <w:szCs w:val="22"/>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9035AC" w:rsidRDefault="009035AC">
      <w:pP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E37F6" w:rsidRPr="005626DC" w:rsidRDefault="007E37F6" w:rsidP="007E37F6">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E37F6" w:rsidRPr="005626DC" w:rsidRDefault="007E37F6" w:rsidP="007E37F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E37F6" w:rsidRPr="005626DC" w:rsidRDefault="007E37F6" w:rsidP="007E37F6">
      <w:pPr>
        <w:tabs>
          <w:tab w:val="left" w:pos="5103"/>
        </w:tabs>
        <w:spacing w:before="120" w:after="120"/>
        <w:jc w:val="center"/>
        <w:rPr>
          <w:rFonts w:ascii="Arial" w:hAnsi="Arial" w:cs="Arial"/>
          <w:b/>
        </w:rPr>
      </w:pPr>
    </w:p>
    <w:p w:rsidR="007E37F6" w:rsidRPr="005626DC" w:rsidRDefault="007E37F6" w:rsidP="007E37F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E37F6" w:rsidRPr="005626DC" w:rsidRDefault="007E37F6" w:rsidP="007E37F6">
      <w:pPr>
        <w:tabs>
          <w:tab w:val="left" w:pos="0"/>
        </w:tabs>
        <w:jc w:val="center"/>
        <w:rPr>
          <w:rFonts w:ascii="Arial" w:hAnsi="Arial" w:cs="Arial"/>
          <w:b/>
        </w:rPr>
      </w:pPr>
      <w:r w:rsidRPr="005626DC">
        <w:rPr>
          <w:rFonts w:ascii="Arial" w:hAnsi="Arial" w:cs="Arial"/>
          <w:b/>
        </w:rPr>
        <w:t>CÓDIGO: _______________</w:t>
      </w:r>
    </w:p>
    <w:p w:rsidR="007E37F6" w:rsidRDefault="007E37F6" w:rsidP="007E37F6">
      <w:pPr>
        <w:spacing w:after="120"/>
        <w:jc w:val="both"/>
        <w:rPr>
          <w:rFonts w:ascii="Arial" w:hAnsi="Arial" w:cs="Arial"/>
          <w:b/>
          <w:sz w:val="21"/>
          <w:szCs w:val="21"/>
          <w:lang w:val="es-BO"/>
        </w:rPr>
      </w:pPr>
    </w:p>
    <w:p w:rsidR="007E37F6" w:rsidRPr="00012AE1" w:rsidRDefault="007E37F6" w:rsidP="007E37F6">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7E37F6" w:rsidRPr="00012AE1" w:rsidRDefault="007E37F6" w:rsidP="007E37F6">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E37F6" w:rsidRPr="00012AE1" w:rsidRDefault="007E37F6" w:rsidP="007E37F6">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E37F6" w:rsidRDefault="007E37F6" w:rsidP="007E37F6">
      <w:pPr>
        <w:autoSpaceDE w:val="0"/>
        <w:autoSpaceDN w:val="0"/>
        <w:adjustRightInd w:val="0"/>
        <w:spacing w:before="120" w:after="120"/>
        <w:jc w:val="both"/>
        <w:rPr>
          <w:rFonts w:ascii="Arial" w:hAnsi="Arial" w:cs="Arial"/>
          <w:b/>
          <w:u w:val="single"/>
        </w:rPr>
      </w:pPr>
    </w:p>
    <w:p w:rsidR="007E37F6" w:rsidRPr="00012AE1" w:rsidRDefault="007E37F6" w:rsidP="007E37F6">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E37F6" w:rsidRPr="005626DC" w:rsidRDefault="007E37F6" w:rsidP="00037400">
      <w:pPr>
        <w:pStyle w:val="Prrafodelista"/>
        <w:numPr>
          <w:ilvl w:val="1"/>
          <w:numId w:val="5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E37F6" w:rsidRPr="005626DC" w:rsidRDefault="007E37F6" w:rsidP="007E37F6">
      <w:pPr>
        <w:pStyle w:val="Prrafodelista"/>
        <w:spacing w:before="120" w:after="120"/>
        <w:ind w:left="709"/>
        <w:jc w:val="both"/>
        <w:rPr>
          <w:rFonts w:ascii="Arial" w:hAnsi="Arial" w:cs="Arial"/>
          <w:i/>
        </w:rPr>
      </w:pPr>
    </w:p>
    <w:p w:rsidR="007E37F6" w:rsidRPr="005626DC" w:rsidRDefault="007E37F6" w:rsidP="00037400">
      <w:pPr>
        <w:pStyle w:val="Prrafodelista"/>
        <w:numPr>
          <w:ilvl w:val="1"/>
          <w:numId w:val="5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E37F6" w:rsidRPr="005626DC" w:rsidRDefault="007E37F6" w:rsidP="007E37F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E37F6" w:rsidRPr="005626DC" w:rsidRDefault="007E37F6" w:rsidP="007E37F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rsidR="007E37F6" w:rsidRPr="005626DC" w:rsidRDefault="007E37F6" w:rsidP="007E37F6">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E37F6" w:rsidRPr="005626DC" w:rsidRDefault="007E37F6" w:rsidP="007E37F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E37F6" w:rsidRPr="005626DC" w:rsidRDefault="007E37F6" w:rsidP="007E37F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E37F6" w:rsidRPr="005626DC" w:rsidTr="008E2A1C">
        <w:tc>
          <w:tcPr>
            <w:tcW w:w="2522" w:type="dxa"/>
          </w:tcPr>
          <w:p w:rsidR="007E37F6" w:rsidRPr="005626DC" w:rsidRDefault="007E37F6" w:rsidP="008E2A1C">
            <w:pPr>
              <w:spacing w:before="120" w:after="120"/>
              <w:rPr>
                <w:rFonts w:ascii="Arial" w:hAnsi="Arial" w:cs="Arial"/>
                <w:b/>
              </w:rPr>
            </w:pPr>
            <w:r w:rsidRPr="005626DC">
              <w:rPr>
                <w:rFonts w:ascii="Arial" w:hAnsi="Arial" w:cs="Arial"/>
                <w:b/>
              </w:rPr>
              <w:t>Adquisición:</w:t>
            </w:r>
          </w:p>
          <w:p w:rsidR="007E37F6" w:rsidRPr="005626DC" w:rsidRDefault="007E37F6" w:rsidP="008E2A1C">
            <w:pPr>
              <w:spacing w:before="120" w:after="120"/>
              <w:jc w:val="both"/>
              <w:rPr>
                <w:rFonts w:ascii="Arial" w:hAnsi="Arial" w:cs="Arial"/>
              </w:rPr>
            </w:pPr>
          </w:p>
        </w:tc>
        <w:tc>
          <w:tcPr>
            <w:tcW w:w="6237" w:type="dxa"/>
          </w:tcPr>
          <w:p w:rsidR="007E37F6" w:rsidRPr="005626DC" w:rsidRDefault="007E37F6" w:rsidP="008E2A1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E37F6" w:rsidRPr="005626DC" w:rsidTr="008E2A1C">
        <w:tc>
          <w:tcPr>
            <w:tcW w:w="2522" w:type="dxa"/>
          </w:tcPr>
          <w:p w:rsidR="007E37F6" w:rsidRPr="005626DC" w:rsidRDefault="007E37F6" w:rsidP="008E2A1C">
            <w:pPr>
              <w:spacing w:before="120" w:after="120"/>
              <w:jc w:val="both"/>
              <w:rPr>
                <w:rFonts w:ascii="Arial" w:hAnsi="Arial" w:cs="Arial"/>
                <w:b/>
              </w:rPr>
            </w:pPr>
            <w:r w:rsidRPr="005626DC">
              <w:rPr>
                <w:rFonts w:ascii="Arial" w:hAnsi="Arial" w:cs="Arial"/>
                <w:b/>
              </w:rPr>
              <w:t>Contrato:</w:t>
            </w:r>
          </w:p>
        </w:tc>
        <w:tc>
          <w:tcPr>
            <w:tcW w:w="6237" w:type="dxa"/>
          </w:tcPr>
          <w:p w:rsidR="007E37F6" w:rsidRPr="005626DC" w:rsidRDefault="007E37F6" w:rsidP="008E2A1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E37F6" w:rsidRPr="005626DC" w:rsidTr="008E2A1C">
        <w:tc>
          <w:tcPr>
            <w:tcW w:w="2522" w:type="dxa"/>
          </w:tcPr>
          <w:p w:rsidR="007E37F6" w:rsidRPr="005626DC" w:rsidRDefault="007E37F6" w:rsidP="008E2A1C">
            <w:pPr>
              <w:spacing w:before="120" w:after="120"/>
              <w:rPr>
                <w:rFonts w:ascii="Arial" w:hAnsi="Arial" w:cs="Arial"/>
                <w:b/>
              </w:rPr>
            </w:pPr>
            <w:r w:rsidRPr="005626DC">
              <w:rPr>
                <w:rFonts w:ascii="Arial" w:hAnsi="Arial" w:cs="Arial"/>
                <w:b/>
              </w:rPr>
              <w:t>Responsable o Comité de Recepción:</w:t>
            </w:r>
          </w:p>
        </w:tc>
        <w:tc>
          <w:tcPr>
            <w:tcW w:w="6237" w:type="dxa"/>
          </w:tcPr>
          <w:p w:rsidR="007E37F6" w:rsidRPr="005626DC" w:rsidRDefault="007E37F6" w:rsidP="008E2A1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E37F6" w:rsidRPr="005626DC" w:rsidTr="008E2A1C">
        <w:tc>
          <w:tcPr>
            <w:tcW w:w="2522" w:type="dxa"/>
          </w:tcPr>
          <w:p w:rsidR="007E37F6" w:rsidRPr="005626DC" w:rsidRDefault="007E37F6" w:rsidP="008E2A1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E37F6" w:rsidRPr="005626DC" w:rsidRDefault="007E37F6" w:rsidP="008E2A1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E37F6" w:rsidRPr="005626DC" w:rsidTr="008E2A1C">
        <w:tc>
          <w:tcPr>
            <w:tcW w:w="2522" w:type="dxa"/>
          </w:tcPr>
          <w:p w:rsidR="007E37F6" w:rsidRPr="005626DC" w:rsidRDefault="007E37F6" w:rsidP="008E2A1C">
            <w:pPr>
              <w:spacing w:before="120" w:after="120"/>
              <w:rPr>
                <w:rFonts w:ascii="Arial" w:hAnsi="Arial" w:cs="Arial"/>
                <w:b/>
              </w:rPr>
            </w:pPr>
            <w:r w:rsidRPr="005626DC">
              <w:rPr>
                <w:rFonts w:ascii="Arial" w:hAnsi="Arial" w:cs="Arial"/>
                <w:b/>
              </w:rPr>
              <w:t>Unidad Solicitante:</w:t>
            </w:r>
          </w:p>
        </w:tc>
        <w:tc>
          <w:tcPr>
            <w:tcW w:w="6237" w:type="dxa"/>
          </w:tcPr>
          <w:p w:rsidR="007E37F6" w:rsidRPr="005626DC" w:rsidRDefault="007E37F6" w:rsidP="008E2A1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E37F6" w:rsidRPr="005626DC" w:rsidRDefault="007E37F6" w:rsidP="007E37F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E37F6" w:rsidRPr="005626DC" w:rsidRDefault="007E37F6" w:rsidP="007E37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E37F6" w:rsidRPr="005626DC" w:rsidRDefault="007E37F6" w:rsidP="007E37F6">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37F6" w:rsidRPr="005626DC" w:rsidRDefault="007E37F6" w:rsidP="007E37F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E37F6" w:rsidRPr="005626DC" w:rsidRDefault="007E37F6" w:rsidP="007E37F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E37F6" w:rsidRPr="005626DC" w:rsidRDefault="007E37F6" w:rsidP="007E37F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E37F6" w:rsidRPr="005626DC" w:rsidRDefault="007E37F6" w:rsidP="007E37F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E37F6" w:rsidRPr="005626DC" w:rsidRDefault="007E37F6" w:rsidP="007E37F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E37F6" w:rsidRPr="005626DC" w:rsidRDefault="007E37F6" w:rsidP="007E37F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E37F6" w:rsidRPr="005626DC" w:rsidRDefault="007E37F6" w:rsidP="007E37F6">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E37F6" w:rsidRPr="005626DC" w:rsidRDefault="007E37F6" w:rsidP="007E37F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E37F6" w:rsidRPr="005626DC" w:rsidRDefault="007E37F6" w:rsidP="007E37F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E37F6" w:rsidRPr="005626DC" w:rsidRDefault="007E37F6" w:rsidP="007E37F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E37F6" w:rsidRPr="005626DC" w:rsidRDefault="007E37F6" w:rsidP="007E37F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E37F6" w:rsidRPr="005626DC" w:rsidRDefault="007E37F6" w:rsidP="007E37F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E37F6" w:rsidRPr="005626DC" w:rsidRDefault="007E37F6" w:rsidP="007E37F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E37F6" w:rsidRPr="005626DC" w:rsidRDefault="007E37F6" w:rsidP="007E37F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E37F6" w:rsidRPr="005626DC" w:rsidRDefault="007E37F6" w:rsidP="007E37F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E37F6" w:rsidRDefault="007E37F6" w:rsidP="007E37F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7E37F6" w:rsidRDefault="007E37F6" w:rsidP="007E37F6">
      <w:pPr>
        <w:spacing w:before="120" w:after="120"/>
        <w:jc w:val="both"/>
        <w:rPr>
          <w:rFonts w:ascii="Arial" w:hAnsi="Arial" w:cs="Arial"/>
        </w:rPr>
      </w:pPr>
    </w:p>
    <w:p w:rsidR="007E37F6" w:rsidRPr="005626DC" w:rsidRDefault="007E37F6" w:rsidP="007E37F6">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E37F6" w:rsidRPr="005626DC" w:rsidTr="008E2A1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E37F6" w:rsidRPr="005626DC" w:rsidRDefault="007E37F6" w:rsidP="008E2A1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E37F6" w:rsidRPr="005626DC" w:rsidRDefault="007E37F6" w:rsidP="008E2A1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E37F6" w:rsidRPr="005626DC" w:rsidRDefault="007E37F6" w:rsidP="008E2A1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E37F6" w:rsidRPr="005626DC" w:rsidRDefault="007E37F6" w:rsidP="008E2A1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E37F6" w:rsidRPr="005626DC" w:rsidTr="008E2A1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E37F6" w:rsidRPr="005626DC" w:rsidRDefault="007E37F6" w:rsidP="008E2A1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E37F6" w:rsidRPr="005626DC" w:rsidRDefault="007E37F6" w:rsidP="008E2A1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E37F6" w:rsidRPr="005626DC" w:rsidRDefault="007E37F6" w:rsidP="008E2A1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E37F6" w:rsidRPr="005626DC" w:rsidRDefault="007E37F6" w:rsidP="008E2A1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E37F6" w:rsidRPr="005626DC" w:rsidRDefault="007E37F6" w:rsidP="008E2A1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E37F6" w:rsidRPr="005626DC" w:rsidRDefault="007E37F6" w:rsidP="008E2A1C">
            <w:pPr>
              <w:jc w:val="right"/>
              <w:rPr>
                <w:rFonts w:ascii="Arial" w:hAnsi="Arial" w:cs="Arial"/>
                <w:color w:val="000000"/>
                <w:lang w:val="es-BO" w:eastAsia="es-BO"/>
              </w:rPr>
            </w:pPr>
          </w:p>
        </w:tc>
      </w:tr>
      <w:tr w:rsidR="007E37F6" w:rsidRPr="005626DC" w:rsidTr="008E2A1C">
        <w:trPr>
          <w:trHeight w:val="557"/>
        </w:trPr>
        <w:tc>
          <w:tcPr>
            <w:tcW w:w="640" w:type="dxa"/>
            <w:tcBorders>
              <w:top w:val="single" w:sz="4" w:space="0" w:color="auto"/>
            </w:tcBorders>
            <w:shd w:val="clear" w:color="auto" w:fill="auto"/>
            <w:noWrap/>
            <w:vAlign w:val="center"/>
            <w:hideMark/>
          </w:tcPr>
          <w:p w:rsidR="007E37F6" w:rsidRPr="005626DC" w:rsidRDefault="007E37F6" w:rsidP="008E2A1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E37F6" w:rsidRPr="005626DC" w:rsidRDefault="007E37F6" w:rsidP="008E2A1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E37F6" w:rsidRPr="005626DC" w:rsidRDefault="007E37F6" w:rsidP="008E2A1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E37F6" w:rsidRPr="005626DC" w:rsidRDefault="007E37F6" w:rsidP="008E2A1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37F6" w:rsidRPr="005626DC" w:rsidRDefault="007E37F6" w:rsidP="008E2A1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E37F6" w:rsidRPr="005626DC" w:rsidRDefault="007E37F6" w:rsidP="008E2A1C">
            <w:pPr>
              <w:jc w:val="right"/>
              <w:rPr>
                <w:rFonts w:ascii="Arial" w:hAnsi="Arial" w:cs="Arial"/>
                <w:b/>
                <w:bCs/>
                <w:color w:val="000000"/>
                <w:lang w:val="es-BO" w:eastAsia="es-BO"/>
              </w:rPr>
            </w:pPr>
          </w:p>
        </w:tc>
      </w:tr>
    </w:tbl>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E37F6" w:rsidRPr="005626DC" w:rsidRDefault="007E37F6" w:rsidP="007E37F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E37F6" w:rsidRPr="005626DC" w:rsidRDefault="007E37F6" w:rsidP="007E37F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E37F6" w:rsidRPr="005626DC" w:rsidRDefault="007E37F6" w:rsidP="007E37F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E37F6" w:rsidRPr="005626DC" w:rsidRDefault="007E37F6" w:rsidP="007E37F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E37F6" w:rsidRPr="005626DC" w:rsidRDefault="007E37F6" w:rsidP="00037400">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E37F6" w:rsidRPr="005626DC" w:rsidRDefault="007E37F6" w:rsidP="00037400">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E37F6" w:rsidRPr="005626DC" w:rsidRDefault="007E37F6" w:rsidP="00037400">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E37F6" w:rsidRPr="005626DC" w:rsidRDefault="007E37F6" w:rsidP="00037400">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E37F6" w:rsidRPr="005626DC" w:rsidRDefault="007E37F6" w:rsidP="00037400">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E37F6" w:rsidRPr="005626DC" w:rsidRDefault="007E37F6" w:rsidP="007E37F6">
      <w:pPr>
        <w:spacing w:before="120" w:after="120"/>
        <w:jc w:val="both"/>
        <w:rPr>
          <w:rFonts w:ascii="Arial" w:hAnsi="Arial" w:cs="Arial"/>
          <w:b/>
          <w:iCs/>
          <w:u w:val="single"/>
        </w:rPr>
      </w:pPr>
      <w:r w:rsidRPr="005626DC">
        <w:rPr>
          <w:rFonts w:ascii="Arial" w:hAnsi="Arial" w:cs="Arial"/>
          <w:b/>
          <w:iCs/>
          <w:u w:val="single"/>
        </w:rPr>
        <w:t>DÉCIMA PRIMERA.- (FACTURACIÓN)</w:t>
      </w:r>
    </w:p>
    <w:p w:rsidR="007E37F6" w:rsidRPr="005626DC" w:rsidRDefault="007E37F6" w:rsidP="007E37F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E37F6" w:rsidRPr="005626DC" w:rsidRDefault="007E37F6" w:rsidP="007E37F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E37F6" w:rsidRPr="005626DC" w:rsidRDefault="007E37F6" w:rsidP="007E37F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E37F6" w:rsidRPr="005626DC" w:rsidRDefault="007E37F6" w:rsidP="007E37F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E37F6" w:rsidRPr="005626DC" w:rsidRDefault="007E37F6" w:rsidP="007E37F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E37F6" w:rsidRPr="005626DC" w:rsidRDefault="007E37F6" w:rsidP="007E37F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E37F6" w:rsidRPr="005626DC" w:rsidRDefault="007E37F6" w:rsidP="007E37F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37F6" w:rsidRPr="005626DC" w:rsidTr="008E2A1C">
        <w:trPr>
          <w:trHeight w:val="237"/>
        </w:trPr>
        <w:tc>
          <w:tcPr>
            <w:tcW w:w="4511" w:type="dxa"/>
            <w:tcBorders>
              <w:top w:val="single" w:sz="4" w:space="0" w:color="auto"/>
              <w:left w:val="single" w:sz="4" w:space="0" w:color="auto"/>
              <w:bottom w:val="single" w:sz="4" w:space="0" w:color="auto"/>
              <w:right w:val="single" w:sz="4" w:space="0" w:color="auto"/>
            </w:tcBorders>
          </w:tcPr>
          <w:p w:rsidR="007E37F6" w:rsidRPr="005626DC" w:rsidRDefault="007E37F6" w:rsidP="008E2A1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37F6" w:rsidRPr="005626DC" w:rsidRDefault="007E37F6" w:rsidP="008E2A1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E37F6" w:rsidRPr="005626DC" w:rsidTr="008E2A1C">
        <w:trPr>
          <w:trHeight w:val="1505"/>
        </w:trPr>
        <w:tc>
          <w:tcPr>
            <w:tcW w:w="4511" w:type="dxa"/>
            <w:tcBorders>
              <w:top w:val="single" w:sz="4" w:space="0" w:color="auto"/>
              <w:left w:val="single" w:sz="4" w:space="0" w:color="auto"/>
              <w:bottom w:val="single" w:sz="4" w:space="0" w:color="auto"/>
              <w:right w:val="single" w:sz="4" w:space="0" w:color="auto"/>
            </w:tcBorders>
          </w:tcPr>
          <w:p w:rsidR="007E37F6" w:rsidRPr="005626DC" w:rsidRDefault="007E37F6" w:rsidP="008E2A1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E37F6" w:rsidRDefault="007E37F6" w:rsidP="008E2A1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E37F6" w:rsidRPr="00E07048" w:rsidRDefault="007E37F6" w:rsidP="008E2A1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E37F6" w:rsidRPr="005626DC" w:rsidRDefault="007E37F6" w:rsidP="008E2A1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E37F6" w:rsidRPr="005626DC" w:rsidRDefault="007E37F6" w:rsidP="008E2A1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E37F6" w:rsidRPr="005626DC" w:rsidRDefault="007E37F6" w:rsidP="008E2A1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E37F6" w:rsidRPr="005626DC" w:rsidRDefault="007E37F6" w:rsidP="008E2A1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E37F6" w:rsidRDefault="007E37F6" w:rsidP="008E2A1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E37F6" w:rsidRDefault="007E37F6" w:rsidP="008E2A1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E37F6" w:rsidRPr="005626DC" w:rsidRDefault="007E37F6" w:rsidP="008E2A1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E37F6" w:rsidRPr="005626DC" w:rsidRDefault="007E37F6" w:rsidP="008E2A1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E37F6" w:rsidRPr="005626DC" w:rsidRDefault="007E37F6" w:rsidP="008E2A1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E37F6" w:rsidRPr="005626DC" w:rsidRDefault="007E37F6" w:rsidP="007E37F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E37F6" w:rsidRPr="005626DC" w:rsidRDefault="007E37F6" w:rsidP="007E37F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E37F6" w:rsidRPr="005626DC" w:rsidRDefault="007E37F6" w:rsidP="007E37F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E37F6" w:rsidRPr="005626DC" w:rsidRDefault="007E37F6" w:rsidP="007E37F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E37F6" w:rsidRPr="005626DC" w:rsidRDefault="007E37F6" w:rsidP="007E37F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E37F6" w:rsidRPr="005626DC" w:rsidRDefault="007E37F6" w:rsidP="007E37F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E37F6" w:rsidRPr="005626DC" w:rsidRDefault="007E37F6" w:rsidP="007E37F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E37F6" w:rsidRPr="005626DC" w:rsidRDefault="007E37F6" w:rsidP="007E37F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E37F6" w:rsidRPr="005626DC" w:rsidRDefault="007E37F6" w:rsidP="007E37F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E37F6" w:rsidRPr="005626DC" w:rsidRDefault="007E37F6" w:rsidP="007E37F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E37F6" w:rsidRPr="005626DC" w:rsidRDefault="007E37F6" w:rsidP="007E37F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E37F6" w:rsidRPr="005626DC" w:rsidRDefault="007E37F6" w:rsidP="007E37F6">
      <w:pPr>
        <w:spacing w:before="120" w:after="120"/>
        <w:ind w:left="1134"/>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E37F6" w:rsidRPr="005626DC" w:rsidRDefault="007E37F6" w:rsidP="007E37F6">
      <w:pPr>
        <w:spacing w:before="120" w:after="1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E37F6" w:rsidRPr="005626DC" w:rsidRDefault="007E37F6" w:rsidP="00037400">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E37F6" w:rsidRPr="005626DC" w:rsidRDefault="007E37F6" w:rsidP="007E37F6">
      <w:pPr>
        <w:spacing w:before="120" w:after="1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E37F6" w:rsidRPr="005626DC" w:rsidRDefault="007E37F6" w:rsidP="00037400">
      <w:pPr>
        <w:numPr>
          <w:ilvl w:val="0"/>
          <w:numId w:val="48"/>
        </w:numPr>
        <w:spacing w:before="100" w:beforeAutospacing="1" w:after="24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E37F6" w:rsidRPr="005626DC" w:rsidRDefault="007E37F6" w:rsidP="007E37F6">
      <w:pPr>
        <w:spacing w:before="120" w:after="1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E37F6" w:rsidRPr="005626DC" w:rsidRDefault="007E37F6" w:rsidP="007E37F6">
      <w:pPr>
        <w:spacing w:before="120" w:after="120"/>
        <w:ind w:left="720"/>
        <w:contextualSpacing/>
        <w:jc w:val="both"/>
        <w:rPr>
          <w:rFonts w:ascii="Arial" w:hAnsi="Arial" w:cs="Arial"/>
        </w:rPr>
      </w:pPr>
      <w:r w:rsidRPr="005626DC">
        <w:rPr>
          <w:rFonts w:ascii="Arial" w:hAnsi="Arial" w:cs="Arial"/>
        </w:rPr>
        <w:tab/>
      </w:r>
    </w:p>
    <w:p w:rsidR="007E37F6" w:rsidRPr="005626DC" w:rsidRDefault="007E37F6" w:rsidP="00037400">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E37F6" w:rsidRPr="005626DC" w:rsidRDefault="007E37F6" w:rsidP="007E37F6">
      <w:pPr>
        <w:spacing w:before="120" w:after="120"/>
        <w:ind w:left="720"/>
        <w:contextualSpacing/>
        <w:jc w:val="both"/>
        <w:rPr>
          <w:rFonts w:ascii="Arial" w:hAnsi="Arial" w:cs="Arial"/>
        </w:rPr>
      </w:pPr>
    </w:p>
    <w:p w:rsidR="007E37F6" w:rsidRPr="005626DC" w:rsidRDefault="007E37F6" w:rsidP="007E37F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E37F6" w:rsidRPr="005626DC" w:rsidRDefault="007E37F6" w:rsidP="007E37F6">
      <w:pPr>
        <w:spacing w:before="120" w:after="120"/>
        <w:contextualSpacing/>
        <w:jc w:val="both"/>
        <w:rPr>
          <w:rFonts w:ascii="Arial" w:hAnsi="Arial" w:cs="Arial"/>
        </w:rPr>
      </w:pP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E37F6" w:rsidRPr="005626DC" w:rsidRDefault="007E37F6" w:rsidP="007E37F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E37F6" w:rsidRPr="005626DC" w:rsidRDefault="007E37F6" w:rsidP="007E37F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E37F6" w:rsidRPr="005626DC" w:rsidRDefault="007E37F6" w:rsidP="007E37F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E37F6" w:rsidRPr="005626DC" w:rsidRDefault="007E37F6" w:rsidP="007E37F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E37F6" w:rsidRPr="005626DC" w:rsidRDefault="007E37F6" w:rsidP="007E37F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E37F6" w:rsidRPr="005626DC" w:rsidRDefault="007E37F6" w:rsidP="007E37F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E37F6" w:rsidRPr="005626DC" w:rsidRDefault="007E37F6" w:rsidP="007E37F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E37F6" w:rsidRPr="005626DC" w:rsidRDefault="007E37F6" w:rsidP="007E37F6">
      <w:pPr>
        <w:spacing w:before="120" w:after="120"/>
        <w:contextualSpacing/>
        <w:jc w:val="both"/>
        <w:rPr>
          <w:rFonts w:ascii="Arial" w:hAnsi="Arial" w:cs="Arial"/>
          <w:lang w:val="es-BO"/>
        </w:rPr>
      </w:pP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p>
    <w:p w:rsidR="007E37F6" w:rsidRPr="005626DC" w:rsidRDefault="007E37F6" w:rsidP="007E37F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E37F6" w:rsidRPr="005626DC" w:rsidRDefault="007E37F6" w:rsidP="00037400">
      <w:pPr>
        <w:pStyle w:val="Prrafodelista"/>
        <w:numPr>
          <w:ilvl w:val="0"/>
          <w:numId w:val="5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E37F6" w:rsidRPr="005626DC" w:rsidRDefault="007E37F6" w:rsidP="00037400">
      <w:pPr>
        <w:numPr>
          <w:ilvl w:val="0"/>
          <w:numId w:val="5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E37F6" w:rsidRPr="005626DC" w:rsidRDefault="007E37F6" w:rsidP="007E37F6">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37F6" w:rsidRPr="005626DC" w:rsidRDefault="007E37F6" w:rsidP="007E37F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E37F6" w:rsidRPr="005626DC" w:rsidRDefault="007E37F6" w:rsidP="00037400">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E37F6" w:rsidRPr="005626DC" w:rsidRDefault="007E37F6" w:rsidP="00037400">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E37F6" w:rsidRPr="005626DC" w:rsidRDefault="007E37F6" w:rsidP="007E37F6">
      <w:pPr>
        <w:spacing w:before="120" w:after="120"/>
        <w:ind w:left="851"/>
        <w:contextualSpacing/>
        <w:jc w:val="both"/>
        <w:rPr>
          <w:rFonts w:ascii="Arial" w:hAnsi="Arial" w:cs="Arial"/>
          <w:lang w:val="es-ES_tradnl"/>
        </w:rPr>
      </w:pPr>
    </w:p>
    <w:p w:rsidR="007E37F6" w:rsidRPr="005626DC" w:rsidRDefault="007E37F6" w:rsidP="00037400">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E37F6" w:rsidRPr="005626DC" w:rsidRDefault="007E37F6" w:rsidP="007E37F6">
      <w:pPr>
        <w:spacing w:before="120" w:after="120"/>
        <w:contextualSpacing/>
        <w:jc w:val="both"/>
        <w:rPr>
          <w:rFonts w:ascii="Arial" w:hAnsi="Arial" w:cs="Arial"/>
          <w:lang w:val="es-ES_tradnl"/>
        </w:rPr>
      </w:pP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E37F6" w:rsidRPr="005626DC" w:rsidRDefault="007E37F6" w:rsidP="007E37F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E37F6" w:rsidRPr="005626DC" w:rsidRDefault="007E37F6" w:rsidP="007E37F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7E37F6" w:rsidRPr="005626DC" w:rsidRDefault="007E37F6" w:rsidP="007E37F6">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7E37F6" w:rsidRPr="005626DC" w:rsidRDefault="007E37F6" w:rsidP="007E37F6">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E37F6" w:rsidRPr="005626DC" w:rsidRDefault="007E37F6" w:rsidP="007E37F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7E37F6" w:rsidRPr="005626DC" w:rsidRDefault="007E37F6" w:rsidP="007E37F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E37F6" w:rsidRPr="005626DC" w:rsidRDefault="007E37F6" w:rsidP="007E37F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E37F6" w:rsidRPr="005626DC" w:rsidRDefault="007E37F6" w:rsidP="007E37F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E37F6" w:rsidRPr="005626DC" w:rsidRDefault="007E37F6" w:rsidP="007E37F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E37F6" w:rsidRPr="005626DC" w:rsidRDefault="007E37F6" w:rsidP="007E37F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E37F6" w:rsidRPr="005626DC" w:rsidRDefault="007E37F6" w:rsidP="00037400">
      <w:pPr>
        <w:numPr>
          <w:ilvl w:val="0"/>
          <w:numId w:val="4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E37F6" w:rsidRPr="005626DC" w:rsidRDefault="007E37F6" w:rsidP="00037400">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E37F6" w:rsidRPr="005626DC" w:rsidRDefault="007E37F6" w:rsidP="007E37F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E37F6" w:rsidRPr="005626DC" w:rsidRDefault="007E37F6" w:rsidP="007E37F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E37F6" w:rsidRPr="005626DC" w:rsidRDefault="007E37F6" w:rsidP="00037400">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E37F6" w:rsidRPr="005626DC" w:rsidRDefault="007E37F6" w:rsidP="007E37F6">
      <w:pPr>
        <w:pStyle w:val="Prrafodelista"/>
        <w:spacing w:before="120" w:after="120"/>
        <w:ind w:left="2484"/>
        <w:jc w:val="both"/>
        <w:rPr>
          <w:rFonts w:ascii="Arial" w:hAnsi="Arial" w:cs="Arial"/>
          <w:lang w:val="es-ES_tradnl"/>
        </w:rPr>
      </w:pPr>
    </w:p>
    <w:p w:rsidR="007E37F6" w:rsidRPr="005626DC" w:rsidRDefault="007E37F6" w:rsidP="00037400">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E37F6" w:rsidRPr="005626DC" w:rsidRDefault="007E37F6" w:rsidP="007E37F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7E37F6" w:rsidRPr="005626DC" w:rsidRDefault="007E37F6" w:rsidP="007E37F6">
      <w:pPr>
        <w:pStyle w:val="Prrafodelista"/>
        <w:spacing w:before="120" w:after="120"/>
        <w:ind w:left="1996" w:hanging="1145"/>
        <w:jc w:val="both"/>
        <w:rPr>
          <w:rFonts w:ascii="Arial" w:hAnsi="Arial" w:cs="Arial"/>
          <w:color w:val="000000"/>
        </w:rPr>
      </w:pPr>
    </w:p>
    <w:p w:rsidR="007E37F6" w:rsidRPr="005626DC" w:rsidRDefault="007E37F6" w:rsidP="007E37F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E37F6" w:rsidRPr="005626DC" w:rsidRDefault="007E37F6" w:rsidP="007E37F6">
      <w:pPr>
        <w:pStyle w:val="Prrafodelista"/>
        <w:spacing w:before="120" w:after="120"/>
        <w:ind w:left="1996" w:hanging="1145"/>
        <w:jc w:val="both"/>
        <w:rPr>
          <w:rFonts w:ascii="Arial" w:hAnsi="Arial" w:cs="Arial"/>
        </w:rPr>
      </w:pPr>
    </w:p>
    <w:p w:rsidR="007E37F6" w:rsidRPr="005626DC" w:rsidRDefault="007E37F6" w:rsidP="00037400">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E37F6" w:rsidRPr="005626DC" w:rsidRDefault="007E37F6" w:rsidP="007E37F6">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E37F6" w:rsidRPr="005626DC" w:rsidRDefault="007E37F6" w:rsidP="007E37F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E37F6" w:rsidRPr="005626DC" w:rsidRDefault="007E37F6" w:rsidP="007E37F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E37F6" w:rsidRPr="005626DC" w:rsidRDefault="007E37F6" w:rsidP="007E37F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E37F6" w:rsidRPr="005626DC" w:rsidRDefault="007E37F6" w:rsidP="007E37F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E37F6" w:rsidRPr="005626DC" w:rsidRDefault="007E37F6" w:rsidP="007E37F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E37F6" w:rsidRPr="005626DC" w:rsidRDefault="007E37F6" w:rsidP="007E37F6">
      <w:pPr>
        <w:spacing w:before="120" w:after="120"/>
        <w:jc w:val="both"/>
        <w:rPr>
          <w:rFonts w:ascii="Arial" w:hAnsi="Arial" w:cs="Arial"/>
          <w:b/>
          <w:u w:val="single"/>
        </w:rPr>
      </w:pPr>
      <w:r w:rsidRPr="005626DC">
        <w:rPr>
          <w:rFonts w:ascii="Arial" w:hAnsi="Arial" w:cs="Arial"/>
          <w:b/>
          <w:u w:val="single"/>
        </w:rPr>
        <w:t>VIGÉSIMA CUARTA.- (CIERRE DE CONTRATO)</w:t>
      </w:r>
    </w:p>
    <w:p w:rsidR="007E37F6" w:rsidRPr="005626DC" w:rsidRDefault="007E37F6" w:rsidP="007E37F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E37F6" w:rsidRPr="005626DC" w:rsidRDefault="007E37F6" w:rsidP="007E37F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E37F6" w:rsidRPr="005626DC" w:rsidRDefault="007E37F6" w:rsidP="007E37F6">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7E37F6" w:rsidRPr="005626DC" w:rsidRDefault="007E37F6" w:rsidP="007E37F6">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E37F6" w:rsidRDefault="007E37F6" w:rsidP="007E37F6">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E37F6" w:rsidRDefault="007E37F6" w:rsidP="007E37F6">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7E37F6" w:rsidRPr="00243183" w:rsidRDefault="007E37F6" w:rsidP="007E37F6">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7E37F6" w:rsidRPr="00243183" w:rsidRDefault="007E37F6" w:rsidP="007E37F6">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7E37F6" w:rsidRPr="00243183" w:rsidRDefault="007E37F6" w:rsidP="007E37F6">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7E37F6" w:rsidRPr="00243183" w:rsidRDefault="007E37F6" w:rsidP="007E37F6">
      <w:pPr>
        <w:spacing w:after="120"/>
        <w:jc w:val="both"/>
        <w:rPr>
          <w:rFonts w:ascii="Arial" w:hAnsi="Arial" w:cs="Arial"/>
          <w:i/>
        </w:rPr>
      </w:pPr>
      <w:r w:rsidRPr="00243183">
        <w:rPr>
          <w:rFonts w:ascii="Arial" w:hAnsi="Arial" w:cs="Arial"/>
          <w:i/>
        </w:rPr>
        <w:t>Originales o fotocopias legalizadas de:</w:t>
      </w:r>
    </w:p>
    <w:p w:rsidR="007E37F6" w:rsidRPr="00243183" w:rsidRDefault="007E37F6" w:rsidP="00037400">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E37F6" w:rsidRPr="00243183" w:rsidRDefault="007E37F6" w:rsidP="00037400">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7E37F6" w:rsidRPr="00243183" w:rsidRDefault="007E37F6" w:rsidP="00037400">
      <w:pPr>
        <w:numPr>
          <w:ilvl w:val="0"/>
          <w:numId w:val="54"/>
        </w:numPr>
        <w:ind w:left="1134" w:hanging="283"/>
        <w:jc w:val="both"/>
        <w:rPr>
          <w:rFonts w:ascii="Arial" w:hAnsi="Arial" w:cs="Arial"/>
          <w:i/>
        </w:rPr>
      </w:pPr>
      <w:r w:rsidRPr="00243183">
        <w:rPr>
          <w:rFonts w:ascii="Arial" w:hAnsi="Arial" w:cs="Arial"/>
          <w:i/>
        </w:rPr>
        <w:t>Minuta del Contrato</w:t>
      </w:r>
    </w:p>
    <w:p w:rsidR="007E37F6" w:rsidRPr="00243183" w:rsidRDefault="007E37F6" w:rsidP="007E37F6">
      <w:pPr>
        <w:jc w:val="both"/>
        <w:rPr>
          <w:rFonts w:ascii="Arial" w:hAnsi="Arial" w:cs="Arial"/>
          <w:i/>
        </w:rPr>
      </w:pPr>
      <w:r w:rsidRPr="00243183">
        <w:rPr>
          <w:rFonts w:ascii="Arial" w:hAnsi="Arial" w:cs="Arial"/>
          <w:i/>
        </w:rPr>
        <w:t>Fotocopias simples de:</w:t>
      </w:r>
    </w:p>
    <w:p w:rsidR="007E37F6" w:rsidRPr="00243183" w:rsidRDefault="007E37F6" w:rsidP="00037400">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7E37F6" w:rsidRPr="00243183" w:rsidRDefault="007E37F6" w:rsidP="00037400">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7E37F6" w:rsidRPr="00243183" w:rsidRDefault="007E37F6" w:rsidP="00037400">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7E37F6" w:rsidRPr="00243183" w:rsidRDefault="007E37F6" w:rsidP="007E37F6">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7E37F6" w:rsidRPr="005626DC" w:rsidRDefault="007E37F6" w:rsidP="007E37F6">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7E37F6" w:rsidRPr="005626DC" w:rsidRDefault="007E37F6" w:rsidP="007E37F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E37F6" w:rsidRPr="005626DC" w:rsidRDefault="007E37F6" w:rsidP="007E37F6">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7E37F6" w:rsidRPr="005626DC" w:rsidRDefault="007E37F6" w:rsidP="007E37F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E37F6" w:rsidRDefault="007E37F6" w:rsidP="007E37F6">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7E37F6" w:rsidRDefault="007E37F6" w:rsidP="007E37F6">
      <w:pPr>
        <w:spacing w:before="120" w:after="120"/>
        <w:jc w:val="both"/>
        <w:rPr>
          <w:rFonts w:ascii="Arial" w:hAnsi="Arial" w:cs="Arial"/>
          <w:lang w:val="es-ES_tradnl"/>
        </w:rPr>
      </w:pPr>
    </w:p>
    <w:p w:rsidR="007E37F6" w:rsidRDefault="007E37F6" w:rsidP="007E37F6">
      <w:pPr>
        <w:spacing w:before="120" w:after="120"/>
        <w:jc w:val="both"/>
        <w:rPr>
          <w:rFonts w:ascii="Arial" w:hAnsi="Arial" w:cs="Arial"/>
          <w:lang w:val="es-ES_tradnl"/>
        </w:rPr>
      </w:pPr>
    </w:p>
    <w:p w:rsidR="007E37F6" w:rsidRPr="005626DC" w:rsidRDefault="007E37F6" w:rsidP="007E37F6">
      <w:pPr>
        <w:spacing w:before="120" w:after="120"/>
        <w:jc w:val="both"/>
        <w:rPr>
          <w:rFonts w:ascii="Arial" w:hAnsi="Arial" w:cs="Arial"/>
          <w:lang w:val="es-ES_tradnl"/>
        </w:rPr>
      </w:pPr>
    </w:p>
    <w:p w:rsidR="007E37F6" w:rsidRPr="005626DC" w:rsidRDefault="007E37F6" w:rsidP="007E37F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E37F6" w:rsidTr="008E2A1C">
        <w:tc>
          <w:tcPr>
            <w:tcW w:w="4914" w:type="dxa"/>
          </w:tcPr>
          <w:p w:rsidR="007E37F6" w:rsidRDefault="007E37F6" w:rsidP="008E2A1C">
            <w:pPr>
              <w:jc w:val="both"/>
              <w:rPr>
                <w:rFonts w:ascii="Arial" w:hAnsi="Arial" w:cs="Arial"/>
              </w:rPr>
            </w:pPr>
            <w:r>
              <w:rPr>
                <w:rFonts w:ascii="Arial" w:hAnsi="Arial" w:cs="Arial"/>
              </w:rPr>
              <w:t xml:space="preserve">         Lic. __________________</w:t>
            </w:r>
          </w:p>
        </w:tc>
        <w:tc>
          <w:tcPr>
            <w:tcW w:w="4914" w:type="dxa"/>
          </w:tcPr>
          <w:p w:rsidR="007E37F6" w:rsidRDefault="007E37F6" w:rsidP="008E2A1C">
            <w:pPr>
              <w:jc w:val="both"/>
              <w:rPr>
                <w:rFonts w:ascii="Arial" w:hAnsi="Arial" w:cs="Arial"/>
              </w:rPr>
            </w:pPr>
            <w:r>
              <w:rPr>
                <w:rFonts w:ascii="Arial" w:hAnsi="Arial" w:cs="Arial"/>
              </w:rPr>
              <w:t xml:space="preserve">          Sr. ____________________________</w:t>
            </w:r>
          </w:p>
        </w:tc>
      </w:tr>
      <w:tr w:rsidR="007E37F6" w:rsidTr="008E2A1C">
        <w:tc>
          <w:tcPr>
            <w:tcW w:w="4914" w:type="dxa"/>
          </w:tcPr>
          <w:p w:rsidR="007E37F6" w:rsidRDefault="007E37F6" w:rsidP="008E2A1C">
            <w:pPr>
              <w:jc w:val="both"/>
              <w:rPr>
                <w:rFonts w:ascii="Arial" w:hAnsi="Arial" w:cs="Arial"/>
                <w:i/>
              </w:rPr>
            </w:pPr>
            <w:r>
              <w:rPr>
                <w:rFonts w:ascii="Arial" w:hAnsi="Arial" w:cs="Arial"/>
                <w:i/>
              </w:rPr>
              <w:t xml:space="preserve">                       cargo</w:t>
            </w:r>
          </w:p>
          <w:p w:rsidR="007E37F6" w:rsidRDefault="007E37F6" w:rsidP="008E2A1C">
            <w:pPr>
              <w:jc w:val="both"/>
              <w:rPr>
                <w:rFonts w:ascii="Arial" w:hAnsi="Arial" w:cs="Arial"/>
                <w:b/>
              </w:rPr>
            </w:pPr>
            <w:r>
              <w:rPr>
                <w:rFonts w:ascii="Arial" w:hAnsi="Arial" w:cs="Arial"/>
                <w:b/>
              </w:rPr>
              <w:t>YPFB</w:t>
            </w:r>
          </w:p>
          <w:p w:rsidR="007E37F6" w:rsidRPr="00F310DD" w:rsidRDefault="007E37F6" w:rsidP="008E2A1C">
            <w:pPr>
              <w:rPr>
                <w:rFonts w:ascii="Arial" w:hAnsi="Arial" w:cs="Arial"/>
                <w:b/>
              </w:rPr>
            </w:pPr>
            <w:r w:rsidRPr="00F310DD">
              <w:rPr>
                <w:rFonts w:ascii="Arial" w:hAnsi="Arial" w:cs="Arial"/>
                <w:b/>
              </w:rPr>
              <w:t>ENTIDAD</w:t>
            </w:r>
          </w:p>
        </w:tc>
        <w:tc>
          <w:tcPr>
            <w:tcW w:w="4914" w:type="dxa"/>
          </w:tcPr>
          <w:p w:rsidR="007E37F6" w:rsidRDefault="007E37F6" w:rsidP="008E2A1C">
            <w:pPr>
              <w:jc w:val="both"/>
              <w:rPr>
                <w:rFonts w:ascii="Arial" w:hAnsi="Arial" w:cs="Arial"/>
                <w:i/>
              </w:rPr>
            </w:pPr>
            <w:r>
              <w:rPr>
                <w:rFonts w:ascii="Arial" w:hAnsi="Arial" w:cs="Arial"/>
                <w:i/>
              </w:rPr>
              <w:t xml:space="preserve">                         Nombre empresa</w:t>
            </w:r>
          </w:p>
          <w:p w:rsidR="007E37F6" w:rsidRPr="00F310DD" w:rsidRDefault="007E37F6" w:rsidP="008E2A1C">
            <w:pPr>
              <w:jc w:val="both"/>
              <w:rPr>
                <w:rFonts w:ascii="Arial" w:hAnsi="Arial" w:cs="Arial"/>
                <w:b/>
              </w:rPr>
            </w:pPr>
            <w:r w:rsidRPr="00F310DD">
              <w:rPr>
                <w:rFonts w:ascii="Arial" w:hAnsi="Arial" w:cs="Arial"/>
                <w:b/>
              </w:rPr>
              <w:t>PROVEEDOR</w:t>
            </w:r>
          </w:p>
        </w:tc>
      </w:tr>
    </w:tbl>
    <w:p w:rsidR="007E37F6" w:rsidRPr="005626DC" w:rsidRDefault="007E37F6" w:rsidP="007E37F6">
      <w:pPr>
        <w:jc w:val="both"/>
        <w:rPr>
          <w:rFonts w:ascii="Arial" w:hAnsi="Arial" w:cs="Arial"/>
        </w:rPr>
      </w:pPr>
    </w:p>
    <w:p w:rsidR="007E37F6" w:rsidRPr="005626DC" w:rsidRDefault="007E37F6" w:rsidP="007E37F6">
      <w:pPr>
        <w:jc w:val="both"/>
        <w:rPr>
          <w:rFonts w:ascii="Arial" w:hAnsi="Arial" w:cs="Arial"/>
        </w:rPr>
      </w:pPr>
    </w:p>
    <w:p w:rsidR="007E37F6" w:rsidRPr="005626DC" w:rsidRDefault="007E37F6" w:rsidP="007E37F6">
      <w:pPr>
        <w:jc w:val="both"/>
        <w:rPr>
          <w:rFonts w:ascii="Arial" w:hAnsi="Arial" w:cs="Arial"/>
        </w:rPr>
      </w:pPr>
    </w:p>
    <w:p w:rsidR="007E37F6" w:rsidRPr="005626DC" w:rsidRDefault="007E37F6" w:rsidP="007E37F6">
      <w:pPr>
        <w:jc w:val="both"/>
        <w:rPr>
          <w:rFonts w:ascii="Arial" w:hAnsi="Arial" w:cs="Arial"/>
        </w:rPr>
      </w:pPr>
    </w:p>
    <w:p w:rsidR="007E37F6" w:rsidRPr="005626DC" w:rsidRDefault="007E37F6" w:rsidP="007E37F6">
      <w:pPr>
        <w:jc w:val="both"/>
        <w:rPr>
          <w:rFonts w:ascii="Arial" w:hAnsi="Arial" w:cs="Arial"/>
          <w:lang w:val="es-BO"/>
        </w:rPr>
      </w:pPr>
    </w:p>
    <w:p w:rsidR="007E37F6" w:rsidRPr="005626DC" w:rsidRDefault="007E37F6" w:rsidP="007E37F6">
      <w:pPr>
        <w:jc w:val="both"/>
        <w:rPr>
          <w:rFonts w:ascii="Arial" w:hAnsi="Arial" w:cs="Arial"/>
          <w:lang w:val="es-ES_tradnl"/>
        </w:rPr>
      </w:pPr>
    </w:p>
    <w:p w:rsidR="007E37F6" w:rsidRPr="005626DC" w:rsidRDefault="007E37F6" w:rsidP="007E37F6">
      <w:pPr>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400" w:rsidRDefault="00037400">
      <w:r>
        <w:separator/>
      </w:r>
    </w:p>
  </w:endnote>
  <w:endnote w:type="continuationSeparator" w:id="0">
    <w:p w:rsidR="00037400" w:rsidRDefault="0003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765355"/>
      <w:docPartObj>
        <w:docPartGallery w:val="Page Numbers (Bottom of Page)"/>
        <w:docPartUnique/>
      </w:docPartObj>
    </w:sdtPr>
    <w:sdtContent>
      <w:p w:rsidR="00F403C0" w:rsidRDefault="00F403C0">
        <w:pPr>
          <w:pStyle w:val="Piedepgina"/>
          <w:jc w:val="right"/>
        </w:pPr>
        <w:r>
          <w:fldChar w:fldCharType="begin"/>
        </w:r>
        <w:r>
          <w:instrText>PAGE   \* MERGEFORMAT</w:instrText>
        </w:r>
        <w:r>
          <w:fldChar w:fldCharType="separate"/>
        </w:r>
        <w:r w:rsidR="008D6AC6">
          <w:rPr>
            <w:noProof/>
          </w:rPr>
          <w:t>21</w:t>
        </w:r>
        <w:r>
          <w:fldChar w:fldCharType="end"/>
        </w:r>
      </w:p>
    </w:sdtContent>
  </w:sdt>
  <w:p w:rsidR="00F403C0" w:rsidRDefault="00F403C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951615"/>
      <w:docPartObj>
        <w:docPartGallery w:val="Page Numbers (Bottom of Page)"/>
        <w:docPartUnique/>
      </w:docPartObj>
    </w:sdtPr>
    <w:sdtContent>
      <w:p w:rsidR="00F403C0" w:rsidRDefault="00F403C0" w:rsidP="00AC3212">
        <w:pPr>
          <w:pStyle w:val="Piedepgina"/>
          <w:jc w:val="right"/>
        </w:pPr>
        <w:r>
          <w:fldChar w:fldCharType="begin"/>
        </w:r>
        <w:r>
          <w:instrText>PAGE   \* MERGEFORMAT</w:instrText>
        </w:r>
        <w:r>
          <w:fldChar w:fldCharType="separate"/>
        </w:r>
        <w:r w:rsidR="008D6AC6">
          <w:rPr>
            <w:noProof/>
          </w:rPr>
          <w:t>1</w:t>
        </w:r>
        <w:r>
          <w:fldChar w:fldCharType="end"/>
        </w:r>
      </w:p>
    </w:sdtContent>
  </w:sdt>
  <w:p w:rsidR="00F403C0" w:rsidRDefault="00F403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400" w:rsidRDefault="00037400">
      <w:r>
        <w:separator/>
      </w:r>
    </w:p>
  </w:footnote>
  <w:footnote w:type="continuationSeparator" w:id="0">
    <w:p w:rsidR="00037400" w:rsidRDefault="00037400">
      <w:r>
        <w:continuationSeparator/>
      </w:r>
    </w:p>
  </w:footnote>
  <w:footnote w:id="1">
    <w:p w:rsidR="005924BB" w:rsidRDefault="005924BB" w:rsidP="005924BB">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B11359D"/>
    <w:multiLevelType w:val="hybridMultilevel"/>
    <w:tmpl w:val="E076C63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E675547"/>
    <w:multiLevelType w:val="hybridMultilevel"/>
    <w:tmpl w:val="BE2C146C"/>
    <w:lvl w:ilvl="0" w:tplc="0C0A0001">
      <w:start w:val="1"/>
      <w:numFmt w:val="bullet"/>
      <w:lvlText w:val=""/>
      <w:lvlJc w:val="left"/>
      <w:pPr>
        <w:ind w:left="1597" w:hanging="360"/>
      </w:pPr>
      <w:rPr>
        <w:rFonts w:ascii="Symbol" w:hAnsi="Symbol" w:hint="default"/>
      </w:rPr>
    </w:lvl>
    <w:lvl w:ilvl="1" w:tplc="0C0A0003">
      <w:start w:val="1"/>
      <w:numFmt w:val="bullet"/>
      <w:lvlText w:val="o"/>
      <w:lvlJc w:val="left"/>
      <w:pPr>
        <w:ind w:left="2317" w:hanging="360"/>
      </w:pPr>
      <w:rPr>
        <w:rFonts w:ascii="Courier New" w:hAnsi="Courier New" w:cs="Courier New" w:hint="default"/>
      </w:rPr>
    </w:lvl>
    <w:lvl w:ilvl="2" w:tplc="0C0A0005">
      <w:start w:val="1"/>
      <w:numFmt w:val="bullet"/>
      <w:lvlText w:val=""/>
      <w:lvlJc w:val="left"/>
      <w:pPr>
        <w:ind w:left="3037" w:hanging="360"/>
      </w:pPr>
      <w:rPr>
        <w:rFonts w:ascii="Wingdings" w:hAnsi="Wingdings" w:hint="default"/>
      </w:rPr>
    </w:lvl>
    <w:lvl w:ilvl="3" w:tplc="0C0A0001">
      <w:start w:val="1"/>
      <w:numFmt w:val="bullet"/>
      <w:lvlText w:val=""/>
      <w:lvlJc w:val="left"/>
      <w:pPr>
        <w:ind w:left="3757" w:hanging="360"/>
      </w:pPr>
      <w:rPr>
        <w:rFonts w:ascii="Symbol" w:hAnsi="Symbol" w:hint="default"/>
      </w:rPr>
    </w:lvl>
    <w:lvl w:ilvl="4" w:tplc="0C0A0003">
      <w:start w:val="1"/>
      <w:numFmt w:val="bullet"/>
      <w:lvlText w:val="o"/>
      <w:lvlJc w:val="left"/>
      <w:pPr>
        <w:ind w:left="4477" w:hanging="360"/>
      </w:pPr>
      <w:rPr>
        <w:rFonts w:ascii="Courier New" w:hAnsi="Courier New" w:cs="Courier New" w:hint="default"/>
      </w:rPr>
    </w:lvl>
    <w:lvl w:ilvl="5" w:tplc="0C0A0005">
      <w:start w:val="1"/>
      <w:numFmt w:val="bullet"/>
      <w:lvlText w:val=""/>
      <w:lvlJc w:val="left"/>
      <w:pPr>
        <w:ind w:left="5197" w:hanging="360"/>
      </w:pPr>
      <w:rPr>
        <w:rFonts w:ascii="Wingdings" w:hAnsi="Wingdings" w:hint="default"/>
      </w:rPr>
    </w:lvl>
    <w:lvl w:ilvl="6" w:tplc="0C0A0001">
      <w:start w:val="1"/>
      <w:numFmt w:val="bullet"/>
      <w:lvlText w:val=""/>
      <w:lvlJc w:val="left"/>
      <w:pPr>
        <w:ind w:left="5917" w:hanging="360"/>
      </w:pPr>
      <w:rPr>
        <w:rFonts w:ascii="Symbol" w:hAnsi="Symbol" w:hint="default"/>
      </w:rPr>
    </w:lvl>
    <w:lvl w:ilvl="7" w:tplc="0C0A0003">
      <w:start w:val="1"/>
      <w:numFmt w:val="bullet"/>
      <w:lvlText w:val="o"/>
      <w:lvlJc w:val="left"/>
      <w:pPr>
        <w:ind w:left="6637" w:hanging="360"/>
      </w:pPr>
      <w:rPr>
        <w:rFonts w:ascii="Courier New" w:hAnsi="Courier New" w:cs="Courier New" w:hint="default"/>
      </w:rPr>
    </w:lvl>
    <w:lvl w:ilvl="8" w:tplc="0C0A0005">
      <w:start w:val="1"/>
      <w:numFmt w:val="bullet"/>
      <w:lvlText w:val=""/>
      <w:lvlJc w:val="left"/>
      <w:pPr>
        <w:ind w:left="7357"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6"/>
  </w:num>
  <w:num w:numId="6">
    <w:abstractNumId w:val="28"/>
  </w:num>
  <w:num w:numId="7">
    <w:abstractNumId w:val="0"/>
  </w:num>
  <w:num w:numId="8">
    <w:abstractNumId w:val="49"/>
  </w:num>
  <w:num w:numId="9">
    <w:abstractNumId w:val="52"/>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6"/>
  </w:num>
  <w:num w:numId="21">
    <w:abstractNumId w:val="25"/>
  </w:num>
  <w:num w:numId="22">
    <w:abstractNumId w:val="24"/>
  </w:num>
  <w:num w:numId="23">
    <w:abstractNumId w:val="36"/>
  </w:num>
  <w:num w:numId="24">
    <w:abstractNumId w:val="32"/>
  </w:num>
  <w:num w:numId="25">
    <w:abstractNumId w:val="6"/>
  </w:num>
  <w:num w:numId="26">
    <w:abstractNumId w:val="20"/>
  </w:num>
  <w:num w:numId="27">
    <w:abstractNumId w:val="12"/>
  </w:num>
  <w:num w:numId="28">
    <w:abstractNumId w:val="30"/>
  </w:num>
  <w:num w:numId="29">
    <w:abstractNumId w:val="53"/>
  </w:num>
  <w:num w:numId="30">
    <w:abstractNumId w:val="1"/>
  </w:num>
  <w:num w:numId="31">
    <w:abstractNumId w:val="11"/>
  </w:num>
  <w:num w:numId="32">
    <w:abstractNumId w:val="42"/>
  </w:num>
  <w:num w:numId="33">
    <w:abstractNumId w:val="50"/>
  </w:num>
  <w:num w:numId="34">
    <w:abstractNumId w:val="15"/>
  </w:num>
  <w:num w:numId="35">
    <w:abstractNumId w:val="23"/>
  </w:num>
  <w:num w:numId="36">
    <w:abstractNumId w:val="37"/>
  </w:num>
  <w:num w:numId="37">
    <w:abstractNumId w:val="43"/>
    <w:lvlOverride w:ilvl="0"/>
    <w:lvlOverride w:ilvl="1"/>
    <w:lvlOverride w:ilvl="2"/>
    <w:lvlOverride w:ilvl="3"/>
    <w:lvlOverride w:ilvl="4"/>
    <w:lvlOverride w:ilvl="5"/>
    <w:lvlOverride w:ilvl="6"/>
    <w:lvlOverride w:ilvl="7"/>
    <w:lvlOverride w:ilvl="8"/>
  </w:num>
  <w:num w:numId="38">
    <w:abstractNumId w:val="29"/>
  </w:num>
  <w:num w:numId="39">
    <w:abstractNumId w:val="34"/>
  </w:num>
  <w:num w:numId="40">
    <w:abstractNumId w:val="48"/>
  </w:num>
  <w:num w:numId="41">
    <w:abstractNumId w:val="47"/>
  </w:num>
  <w:num w:numId="42">
    <w:abstractNumId w:val="13"/>
  </w:num>
  <w:num w:numId="43">
    <w:abstractNumId w:val="27"/>
  </w:num>
  <w:num w:numId="44">
    <w:abstractNumId w:val="22"/>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0"/>
  </w:num>
  <w:num w:numId="49">
    <w:abstractNumId w:val="45"/>
  </w:num>
  <w:num w:numId="50">
    <w:abstractNumId w:val="51"/>
  </w:num>
  <w:num w:numId="51">
    <w:abstractNumId w:val="7"/>
  </w:num>
  <w:num w:numId="52">
    <w:abstractNumId w:val="33"/>
  </w:num>
  <w:num w:numId="53">
    <w:abstractNumId w:val="19"/>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00"/>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0C8"/>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4BB"/>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263"/>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7F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67C"/>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21B"/>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AC6"/>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5AC"/>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4BE"/>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274"/>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3C0"/>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4B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3391204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0915340">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3745696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4437166">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D1878-64AD-4912-9D54-9D912F9F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57</Pages>
  <Words>18088</Words>
  <Characters>103102</Characters>
  <Application>Microsoft Office Word</Application>
  <DocSecurity>0</DocSecurity>
  <Lines>859</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Carola Guevara Zarate</cp:lastModifiedBy>
  <cp:revision>31</cp:revision>
  <cp:lastPrinted>2018-09-11T14:36:00Z</cp:lastPrinted>
  <dcterms:created xsi:type="dcterms:W3CDTF">2018-05-25T14:47:00Z</dcterms:created>
  <dcterms:modified xsi:type="dcterms:W3CDTF">2018-09-11T14:46:00Z</dcterms:modified>
</cp:coreProperties>
</file>