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Default="004831C0" w:rsidP="004D6161">
      <w:pPr>
        <w:contextualSpacing/>
        <w:jc w:val="both"/>
        <w:rPr>
          <w:rFonts w:asciiTheme="minorHAnsi" w:hAnsiTheme="minorHAnsi" w:cs="Vijaya"/>
          <w:bCs/>
          <w:color w:val="000000"/>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Orden de Cambio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Informes de fiscal y supervisor por solicitudes de pago parcial y final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Certificado de calibración de equipos y herramientas para inspección visual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SOLDADURA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Welding Map</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xml:space="preserve">Informe de la Prueba Hidrostática (Aprobado por el Supervisor)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TINTES PENETRANTES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REGISTROS DE OBRA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Registros de Calidad</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0" w:type="dxa"/>
            <w:shd w:val="clear" w:color="auto" w:fill="auto"/>
            <w:vAlign w:val="center"/>
          </w:tcPr>
          <w:p w:rsidR="0001256D" w:rsidRPr="008C258D" w:rsidRDefault="0001256D" w:rsidP="00F829B8">
            <w:pPr>
              <w:jc w:val="center"/>
              <w:rPr>
                <w:rFonts w:ascii="Calibri" w:hAnsi="Calibri" w:cs="Calibri"/>
                <w:sz w:val="20"/>
                <w:szCs w:val="20"/>
              </w:rPr>
            </w:pPr>
            <w:r w:rsidRPr="008C258D">
              <w:rPr>
                <w:rFonts w:ascii="Calibri" w:hAnsi="Calibri" w:cs="Calibri"/>
                <w:iCs/>
                <w:sz w:val="20"/>
                <w:szCs w:val="20"/>
                <w:lang w:val="es-BO"/>
              </w:rPr>
              <w:t>Original</w:t>
            </w:r>
          </w:p>
        </w:tc>
      </w:tr>
    </w:tbl>
    <w:p w:rsidR="00182D2D" w:rsidRDefault="00182D2D" w:rsidP="004D6161">
      <w:pPr>
        <w:contextualSpacing/>
        <w:jc w:val="both"/>
        <w:rPr>
          <w:rFonts w:asciiTheme="minorHAnsi" w:hAnsiTheme="minorHAnsi" w:cs="Vijaya"/>
          <w:bCs/>
          <w:color w:val="000000"/>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Pr="00182D2D" w:rsidRDefault="00182D2D" w:rsidP="00182D2D">
      <w:pPr>
        <w:rPr>
          <w:rFonts w:asciiTheme="minorHAnsi" w:hAnsiTheme="minorHAnsi" w:cs="Vijaya"/>
          <w:sz w:val="22"/>
          <w:szCs w:val="22"/>
          <w:lang w:eastAsia="es-BO"/>
        </w:rPr>
      </w:pPr>
    </w:p>
    <w:p w:rsidR="00182D2D" w:rsidRDefault="00182D2D" w:rsidP="00182D2D">
      <w:pPr>
        <w:rPr>
          <w:rFonts w:asciiTheme="minorHAnsi" w:hAnsiTheme="minorHAnsi" w:cs="Vijaya"/>
          <w:sz w:val="22"/>
          <w:szCs w:val="22"/>
          <w:lang w:eastAsia="es-BO"/>
        </w:rPr>
      </w:pPr>
      <w:bookmarkStart w:id="0" w:name="_GoBack"/>
      <w:bookmarkEnd w:id="0"/>
    </w:p>
    <w:p w:rsidR="0001256D" w:rsidRPr="00182D2D" w:rsidRDefault="00182D2D" w:rsidP="00182D2D">
      <w:pPr>
        <w:tabs>
          <w:tab w:val="left" w:pos="5191"/>
        </w:tabs>
        <w:rPr>
          <w:rFonts w:asciiTheme="minorHAnsi" w:hAnsiTheme="minorHAnsi" w:cs="Vijaya"/>
          <w:sz w:val="22"/>
          <w:szCs w:val="22"/>
          <w:lang w:eastAsia="es-BO"/>
        </w:rPr>
      </w:pPr>
      <w:r>
        <w:rPr>
          <w:rFonts w:asciiTheme="minorHAnsi" w:hAnsiTheme="minorHAnsi" w:cs="Vijaya"/>
          <w:sz w:val="22"/>
          <w:szCs w:val="22"/>
          <w:lang w:eastAsia="es-BO"/>
        </w:rPr>
        <w:tab/>
      </w:r>
    </w:p>
    <w:sectPr w:rsidR="0001256D" w:rsidRPr="00182D2D"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DE" w:rsidRDefault="00D378DE" w:rsidP="002D1D82">
      <w:r>
        <w:separator/>
      </w:r>
    </w:p>
  </w:endnote>
  <w:endnote w:type="continuationSeparator" w:id="0">
    <w:p w:rsidR="00D378DE" w:rsidRDefault="00D378DE"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987538">
            <w:rPr>
              <w:rFonts w:ascii="Verdana" w:eastAsia="Arial Unicode MS" w:hAnsi="Verdana" w:cs="Vijaya"/>
              <w:sz w:val="12"/>
              <w:szCs w:val="16"/>
            </w:rPr>
            <w:t>Roger Miguel Ramallo Zenteno</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r w:rsidR="00987538">
            <w:rPr>
              <w:rFonts w:ascii="Verdana" w:eastAsia="Arial Unicode MS" w:hAnsi="Verdana" w:cs="Vijaya"/>
              <w:b/>
              <w:sz w:val="12"/>
              <w:szCs w:val="16"/>
            </w:rPr>
            <w:t xml:space="preserve"> II</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182D2D">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00182D2D">
            <w:rPr>
              <w:rFonts w:ascii="Verdana" w:eastAsia="Arial Unicode MS" w:hAnsi="Verdana" w:cs="Vijaya"/>
              <w:b/>
              <w:sz w:val="12"/>
              <w:szCs w:val="16"/>
              <w:lang w:val="es-MX"/>
            </w:rPr>
            <w:t>DE</w:t>
          </w:r>
          <w:r w:rsidRPr="009A4B1A">
            <w:rPr>
              <w:rFonts w:ascii="Verdana" w:eastAsia="Arial Unicode MS" w:hAnsi="Verdana" w:cs="Vijaya"/>
              <w:b/>
              <w:sz w:val="12"/>
              <w:szCs w:val="16"/>
              <w:lang w:val="es-MX"/>
            </w:rPr>
            <w:t xml:space="preserve">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DE" w:rsidRDefault="00D378DE" w:rsidP="002D1D82">
      <w:r>
        <w:separator/>
      </w:r>
    </w:p>
  </w:footnote>
  <w:footnote w:type="continuationSeparator" w:id="0">
    <w:p w:rsidR="00D378DE" w:rsidRDefault="00D378DE"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82D2D">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82D2D">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256D"/>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2D2D"/>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87538"/>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15A1"/>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378DE"/>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D999-D187-447A-8189-38BA8352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1151</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35</cp:revision>
  <cp:lastPrinted>2017-11-06T19:43:00Z</cp:lastPrinted>
  <dcterms:created xsi:type="dcterms:W3CDTF">2016-05-16T19:02:00Z</dcterms:created>
  <dcterms:modified xsi:type="dcterms:W3CDTF">2018-08-24T12:36:00Z</dcterms:modified>
</cp:coreProperties>
</file>