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1626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62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68D1" w:rsidRDefault="00266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68D1" w:rsidRPr="00196858" w:rsidRDefault="002668D1" w:rsidP="008537B0"/>
                          <w:p w:rsidR="002668D1" w:rsidRDefault="002668D1" w:rsidP="008537B0">
                            <w:pPr>
                              <w:ind w:left="142"/>
                              <w:jc w:val="center"/>
                              <w:rPr>
                                <w:rFonts w:ascii="Verdana" w:hAnsi="Verdana"/>
                                <w:b/>
                              </w:rPr>
                            </w:pPr>
                          </w:p>
                          <w:p w:rsidR="002668D1" w:rsidRDefault="00266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68D1" w:rsidRPr="00103622" w:rsidRDefault="002668D1" w:rsidP="008537B0">
                            <w:pPr>
                              <w:ind w:left="142"/>
                              <w:jc w:val="center"/>
                              <w:rPr>
                                <w:rFonts w:ascii="Century Gothic" w:hAnsi="Century Gothic" w:cs="Arial"/>
                                <w:b/>
                                <w:sz w:val="32"/>
                                <w:szCs w:val="32"/>
                                <w:lang w:val="es-MX"/>
                              </w:rPr>
                            </w:pPr>
                          </w:p>
                          <w:p w:rsidR="002668D1" w:rsidRDefault="00266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68D1" w:rsidRDefault="002668D1" w:rsidP="008537B0">
                            <w:pPr>
                              <w:jc w:val="center"/>
                              <w:rPr>
                                <w:rFonts w:ascii="Century Gothic" w:hAnsi="Century Gothic" w:cs="Arial"/>
                                <w:b/>
                                <w:sz w:val="28"/>
                                <w:szCs w:val="32"/>
                              </w:rPr>
                            </w:pPr>
                          </w:p>
                          <w:p w:rsidR="002668D1" w:rsidRPr="00D94CE2" w:rsidRDefault="00266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68D1" w:rsidRDefault="00266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68D1" w:rsidRDefault="002668D1" w:rsidP="008537B0">
                            <w:pPr>
                              <w:ind w:left="142" w:right="-118"/>
                              <w:jc w:val="center"/>
                              <w:rPr>
                                <w:rFonts w:ascii="Century Gothic" w:hAnsi="Century Gothic" w:cs="Arial"/>
                                <w:b/>
                                <w:sz w:val="28"/>
                                <w:szCs w:val="28"/>
                                <w:lang w:val="es-MX"/>
                              </w:rPr>
                            </w:pPr>
                          </w:p>
                          <w:p w:rsidR="002668D1" w:rsidRPr="00103622" w:rsidRDefault="00266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68D1" w:rsidRPr="00103622" w:rsidRDefault="002668D1" w:rsidP="008537B0">
                            <w:pPr>
                              <w:ind w:left="142" w:right="-118"/>
                              <w:rPr>
                                <w:rFonts w:ascii="Century Gothic" w:hAnsi="Century Gothic"/>
                                <w:b/>
                                <w:sz w:val="28"/>
                                <w:szCs w:val="28"/>
                              </w:rPr>
                            </w:pPr>
                          </w:p>
                          <w:p w:rsidR="002668D1" w:rsidRPr="00D94CE2" w:rsidRDefault="002668D1" w:rsidP="00BA5F4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MECANICAS Y DE ACONDICIONAMIENTO PARA EL TENDIDO DE RED PRIMARIA DERIVACION ALCANTARÍ – EDR QUERAHUANI Y PUESTA EN MARCHA DE ESTACION DISTRITAL DE REGULACION”.</w:t>
                            </w:r>
                          </w:p>
                          <w:p w:rsidR="002668D1" w:rsidRPr="00D94CE2" w:rsidRDefault="002668D1" w:rsidP="00BA5F43">
                            <w:pPr>
                              <w:ind w:right="-118"/>
                              <w:jc w:val="center"/>
                              <w:rPr>
                                <w:rFonts w:ascii="Century Gothic" w:hAnsi="Century Gothic" w:cs="Century Gothic"/>
                                <w:b/>
                                <w:bCs/>
                                <w:color w:val="FF0000"/>
                                <w:sz w:val="28"/>
                                <w:szCs w:val="28"/>
                              </w:rPr>
                            </w:pPr>
                          </w:p>
                          <w:p w:rsidR="002668D1" w:rsidRPr="002635F9" w:rsidRDefault="002668D1" w:rsidP="00BA5F43">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Pr>
                                <w:rFonts w:ascii="Century Gothic" w:hAnsi="Century Gothic" w:cs="Century Gothic"/>
                                <w:b/>
                                <w:bCs/>
                                <w:sz w:val="28"/>
                                <w:szCs w:val="28"/>
                              </w:rPr>
                              <w:t>32</w:t>
                            </w:r>
                            <w:r w:rsidRPr="002635F9">
                              <w:rPr>
                                <w:rFonts w:ascii="Century Gothic" w:hAnsi="Century Gothic" w:cs="Century Gothic"/>
                                <w:b/>
                                <w:bCs/>
                                <w:sz w:val="28"/>
                                <w:szCs w:val="28"/>
                              </w:rPr>
                              <w:t>-18</w:t>
                            </w:r>
                          </w:p>
                          <w:p w:rsidR="002668D1" w:rsidRPr="002635F9" w:rsidRDefault="002668D1" w:rsidP="00BA5F43">
                            <w:pPr>
                              <w:ind w:right="-118"/>
                              <w:jc w:val="center"/>
                              <w:rPr>
                                <w:rFonts w:ascii="Century Gothic" w:hAnsi="Century Gothic" w:cs="Century Gothic"/>
                                <w:b/>
                                <w:bCs/>
                                <w:sz w:val="28"/>
                                <w:szCs w:val="28"/>
                              </w:rPr>
                            </w:pPr>
                          </w:p>
                          <w:p w:rsidR="002668D1" w:rsidRPr="002635F9" w:rsidRDefault="002668D1" w:rsidP="00BA5F43">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2668D1" w:rsidRPr="00103622" w:rsidRDefault="002668D1" w:rsidP="008537B0">
                            <w:pPr>
                              <w:ind w:right="930"/>
                              <w:jc w:val="center"/>
                              <w:rPr>
                                <w:rFonts w:ascii="Century Gothic" w:hAnsi="Century Gothic"/>
                                <w:sz w:val="32"/>
                                <w:szCs w:val="32"/>
                                <w:lang w:val="es-ES_tradnl"/>
                              </w:rPr>
                            </w:pPr>
                          </w:p>
                          <w:p w:rsidR="002668D1" w:rsidRPr="00103622" w:rsidRDefault="002668D1" w:rsidP="008537B0">
                            <w:pPr>
                              <w:ind w:right="930"/>
                              <w:jc w:val="center"/>
                              <w:rPr>
                                <w:rFonts w:ascii="Century Gothic" w:hAnsi="Century Gothic"/>
                                <w:sz w:val="32"/>
                                <w:szCs w:val="32"/>
                                <w:lang w:val="es-ES_tradnl"/>
                              </w:rPr>
                            </w:pPr>
                          </w:p>
                          <w:p w:rsidR="002668D1" w:rsidRPr="00103622" w:rsidRDefault="002668D1" w:rsidP="008537B0">
                            <w:pPr>
                              <w:ind w:right="930"/>
                              <w:jc w:val="center"/>
                              <w:rPr>
                                <w:rFonts w:ascii="Century Gothic" w:hAnsi="Century Gothic"/>
                                <w:sz w:val="32"/>
                                <w:szCs w:val="32"/>
                                <w:lang w:val="es-ES_tradnl"/>
                              </w:rPr>
                            </w:pPr>
                          </w:p>
                          <w:p w:rsidR="002668D1" w:rsidRDefault="002668D1" w:rsidP="008537B0">
                            <w:pPr>
                              <w:ind w:right="930"/>
                              <w:jc w:val="center"/>
                              <w:rPr>
                                <w:rFonts w:ascii="Century Gothic" w:hAnsi="Century Gothic"/>
                                <w:lang w:val="es-ES_tradnl"/>
                              </w:rPr>
                            </w:pPr>
                          </w:p>
                          <w:p w:rsidR="002668D1" w:rsidRPr="009C5A35" w:rsidRDefault="002668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QR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">
                <v:shadow on="t" color="#333" offset="6pt,6pt"/>
                <v:textbox>
                  <w:txbxContent>
                    <w:p w:rsidR="002668D1" w:rsidRDefault="00266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68D1" w:rsidRPr="00196858" w:rsidRDefault="002668D1" w:rsidP="008537B0"/>
                    <w:p w:rsidR="002668D1" w:rsidRDefault="002668D1" w:rsidP="008537B0">
                      <w:pPr>
                        <w:ind w:left="142"/>
                        <w:jc w:val="center"/>
                        <w:rPr>
                          <w:rFonts w:ascii="Verdana" w:hAnsi="Verdana"/>
                          <w:b/>
                        </w:rPr>
                      </w:pPr>
                    </w:p>
                    <w:p w:rsidR="002668D1" w:rsidRDefault="00266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68D1" w:rsidRPr="00103622" w:rsidRDefault="002668D1" w:rsidP="008537B0">
                      <w:pPr>
                        <w:ind w:left="142"/>
                        <w:jc w:val="center"/>
                        <w:rPr>
                          <w:rFonts w:ascii="Century Gothic" w:hAnsi="Century Gothic" w:cs="Arial"/>
                          <w:b/>
                          <w:sz w:val="32"/>
                          <w:szCs w:val="32"/>
                          <w:lang w:val="es-MX"/>
                        </w:rPr>
                      </w:pPr>
                    </w:p>
                    <w:p w:rsidR="002668D1" w:rsidRDefault="00266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68D1" w:rsidRDefault="002668D1" w:rsidP="008537B0">
                      <w:pPr>
                        <w:jc w:val="center"/>
                        <w:rPr>
                          <w:rFonts w:ascii="Century Gothic" w:hAnsi="Century Gothic" w:cs="Arial"/>
                          <w:b/>
                          <w:sz w:val="28"/>
                          <w:szCs w:val="32"/>
                        </w:rPr>
                      </w:pPr>
                    </w:p>
                    <w:p w:rsidR="002668D1" w:rsidRPr="00D94CE2" w:rsidRDefault="00266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68D1" w:rsidRDefault="00266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68D1" w:rsidRDefault="002668D1" w:rsidP="008537B0">
                      <w:pPr>
                        <w:ind w:left="142" w:right="-118"/>
                        <w:jc w:val="center"/>
                        <w:rPr>
                          <w:rFonts w:ascii="Century Gothic" w:hAnsi="Century Gothic" w:cs="Arial"/>
                          <w:b/>
                          <w:sz w:val="28"/>
                          <w:szCs w:val="28"/>
                          <w:lang w:val="es-MX"/>
                        </w:rPr>
                      </w:pPr>
                    </w:p>
                    <w:p w:rsidR="002668D1" w:rsidRPr="00103622" w:rsidRDefault="00266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68D1" w:rsidRPr="00103622" w:rsidRDefault="002668D1" w:rsidP="008537B0">
                      <w:pPr>
                        <w:ind w:left="142" w:right="-118"/>
                        <w:rPr>
                          <w:rFonts w:ascii="Century Gothic" w:hAnsi="Century Gothic"/>
                          <w:b/>
                          <w:sz w:val="28"/>
                          <w:szCs w:val="28"/>
                        </w:rPr>
                      </w:pPr>
                    </w:p>
                    <w:p w:rsidR="002668D1" w:rsidRPr="00D94CE2" w:rsidRDefault="002668D1" w:rsidP="00BA5F4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MECANICAS Y DE ACONDICIONAMIENTO PARA EL TENDIDO DE RED PRIMARIA DERIVACION ALCANTARÍ – EDR QUERAHUANI Y PUESTA EN MARCHA DE ESTACION DISTRITAL DE REGULACION”.</w:t>
                      </w:r>
                    </w:p>
                    <w:p w:rsidR="002668D1" w:rsidRPr="00D94CE2" w:rsidRDefault="002668D1" w:rsidP="00BA5F43">
                      <w:pPr>
                        <w:ind w:right="-118"/>
                        <w:jc w:val="center"/>
                        <w:rPr>
                          <w:rFonts w:ascii="Century Gothic" w:hAnsi="Century Gothic" w:cs="Century Gothic"/>
                          <w:b/>
                          <w:bCs/>
                          <w:color w:val="FF0000"/>
                          <w:sz w:val="28"/>
                          <w:szCs w:val="28"/>
                        </w:rPr>
                      </w:pPr>
                    </w:p>
                    <w:p w:rsidR="002668D1" w:rsidRPr="002635F9" w:rsidRDefault="002668D1" w:rsidP="00BA5F43">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Pr>
                          <w:rFonts w:ascii="Century Gothic" w:hAnsi="Century Gothic" w:cs="Century Gothic"/>
                          <w:b/>
                          <w:bCs/>
                          <w:sz w:val="28"/>
                          <w:szCs w:val="28"/>
                        </w:rPr>
                        <w:t>32</w:t>
                      </w:r>
                      <w:r w:rsidRPr="002635F9">
                        <w:rPr>
                          <w:rFonts w:ascii="Century Gothic" w:hAnsi="Century Gothic" w:cs="Century Gothic"/>
                          <w:b/>
                          <w:bCs/>
                          <w:sz w:val="28"/>
                          <w:szCs w:val="28"/>
                        </w:rPr>
                        <w:t>-18</w:t>
                      </w:r>
                    </w:p>
                    <w:p w:rsidR="002668D1" w:rsidRPr="002635F9" w:rsidRDefault="002668D1" w:rsidP="00BA5F43">
                      <w:pPr>
                        <w:ind w:right="-118"/>
                        <w:jc w:val="center"/>
                        <w:rPr>
                          <w:rFonts w:ascii="Century Gothic" w:hAnsi="Century Gothic" w:cs="Century Gothic"/>
                          <w:b/>
                          <w:bCs/>
                          <w:sz w:val="28"/>
                          <w:szCs w:val="28"/>
                        </w:rPr>
                      </w:pPr>
                    </w:p>
                    <w:p w:rsidR="002668D1" w:rsidRPr="002635F9" w:rsidRDefault="002668D1" w:rsidP="00BA5F43">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2668D1" w:rsidRPr="00103622" w:rsidRDefault="002668D1" w:rsidP="008537B0">
                      <w:pPr>
                        <w:ind w:right="930"/>
                        <w:jc w:val="center"/>
                        <w:rPr>
                          <w:rFonts w:ascii="Century Gothic" w:hAnsi="Century Gothic"/>
                          <w:sz w:val="32"/>
                          <w:szCs w:val="32"/>
                          <w:lang w:val="es-ES_tradnl"/>
                        </w:rPr>
                      </w:pPr>
                    </w:p>
                    <w:p w:rsidR="002668D1" w:rsidRPr="00103622" w:rsidRDefault="002668D1" w:rsidP="008537B0">
                      <w:pPr>
                        <w:ind w:right="930"/>
                        <w:jc w:val="center"/>
                        <w:rPr>
                          <w:rFonts w:ascii="Century Gothic" w:hAnsi="Century Gothic"/>
                          <w:sz w:val="32"/>
                          <w:szCs w:val="32"/>
                          <w:lang w:val="es-ES_tradnl"/>
                        </w:rPr>
                      </w:pPr>
                    </w:p>
                    <w:p w:rsidR="002668D1" w:rsidRPr="00103622" w:rsidRDefault="002668D1" w:rsidP="008537B0">
                      <w:pPr>
                        <w:ind w:right="930"/>
                        <w:jc w:val="center"/>
                        <w:rPr>
                          <w:rFonts w:ascii="Century Gothic" w:hAnsi="Century Gothic"/>
                          <w:sz w:val="32"/>
                          <w:szCs w:val="32"/>
                          <w:lang w:val="es-ES_tradnl"/>
                        </w:rPr>
                      </w:pPr>
                    </w:p>
                    <w:p w:rsidR="002668D1" w:rsidRDefault="002668D1" w:rsidP="008537B0">
                      <w:pPr>
                        <w:ind w:right="930"/>
                        <w:jc w:val="center"/>
                        <w:rPr>
                          <w:rFonts w:ascii="Century Gothic" w:hAnsi="Century Gothic"/>
                          <w:lang w:val="es-ES_tradnl"/>
                        </w:rPr>
                      </w:pPr>
                    </w:p>
                    <w:p w:rsidR="002668D1" w:rsidRPr="009C5A35" w:rsidRDefault="002668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68D1" w:rsidRPr="00AD6AF2" w:rsidRDefault="002668D1" w:rsidP="008537B0">
                            <w:pPr>
                              <w:ind w:right="930"/>
                              <w:jc w:val="center"/>
                              <w:rPr>
                                <w:rFonts w:ascii="Century Gothic" w:hAnsi="Century Gothic"/>
                                <w:sz w:val="14"/>
                                <w:lang w:val="es-ES_tradnl"/>
                              </w:rPr>
                            </w:pPr>
                          </w:p>
                          <w:p w:rsidR="002668D1" w:rsidRDefault="00266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68D1" w:rsidRPr="00AD6AF2" w:rsidRDefault="00266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668D1" w:rsidRPr="00AD6AF2" w:rsidRDefault="002668D1" w:rsidP="008537B0">
                      <w:pPr>
                        <w:ind w:right="930"/>
                        <w:jc w:val="center"/>
                        <w:rPr>
                          <w:rFonts w:ascii="Century Gothic" w:hAnsi="Century Gothic"/>
                          <w:sz w:val="14"/>
                          <w:lang w:val="es-ES_tradnl"/>
                        </w:rPr>
                      </w:pPr>
                    </w:p>
                    <w:p w:rsidR="002668D1" w:rsidRDefault="00266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68D1" w:rsidRPr="00AD6AF2" w:rsidRDefault="00266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Default="000C5DB4" w:rsidP="00276B80">
      <w:pPr>
        <w:jc w:val="center"/>
        <w:rPr>
          <w:rFonts w:ascii="Calibri" w:hAnsi="Calibri" w:cs="Calibri"/>
          <w:b/>
          <w:color w:val="FF0000"/>
          <w:sz w:val="18"/>
          <w:szCs w:val="18"/>
        </w:rPr>
      </w:pPr>
    </w:p>
    <w:p w:rsidR="000C5DB4" w:rsidRPr="0073680C" w:rsidRDefault="000C5DB4"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C3847">
              <w:rPr>
                <w:rFonts w:asciiTheme="minorHAnsi" w:hAnsiTheme="minorHAnsi" w:cstheme="minorHAnsi"/>
                <w:sz w:val="22"/>
                <w:szCs w:val="22"/>
              </w:rPr>
              <w:t xml:space="preserve"> 04</w:t>
            </w:r>
            <w:r w:rsidR="00FA0446">
              <w:rPr>
                <w:rFonts w:asciiTheme="minorHAnsi" w:hAnsiTheme="minorHAnsi" w:cstheme="minorHAnsi"/>
                <w:sz w:val="22"/>
                <w:szCs w:val="22"/>
              </w:rPr>
              <w:t>/10</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09/10/2018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1177C" w:rsidP="00533D6D">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41177C" w:rsidP="00096223">
            <w:pPr>
              <w:jc w:val="center"/>
              <w:rPr>
                <w:rFonts w:asciiTheme="minorHAnsi" w:hAnsiTheme="minorHAnsi" w:cstheme="minorHAnsi"/>
                <w:color w:val="000000"/>
                <w:sz w:val="22"/>
                <w:szCs w:val="22"/>
              </w:rPr>
            </w:pPr>
            <w:r>
              <w:rPr>
                <w:rFonts w:asciiTheme="minorHAnsi" w:hAnsiTheme="minorHAnsi" w:cstheme="minorHAnsi"/>
                <w:i/>
                <w:color w:val="FF0000"/>
                <w:sz w:val="18"/>
                <w:szCs w:val="16"/>
              </w:rPr>
              <w:t>chuallpa@ypfb.gob.bo</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11/10/2018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4B3926" w:rsidP="00533D6D">
            <w:pPr>
              <w:jc w:val="center"/>
              <w:rPr>
                <w:rFonts w:asciiTheme="minorHAnsi" w:hAnsiTheme="minorHAnsi" w:cstheme="minorHAnsi"/>
                <w:sz w:val="22"/>
                <w:szCs w:val="22"/>
              </w:rPr>
            </w:pPr>
            <w:r>
              <w:rPr>
                <w:rFonts w:asciiTheme="minorHAnsi" w:hAnsiTheme="minorHAnsi" w:cstheme="minorHAnsi"/>
                <w:sz w:val="22"/>
                <w:szCs w:val="22"/>
              </w:rPr>
              <w:t>17</w:t>
            </w:r>
            <w:r w:rsidR="007F7A04">
              <w:rPr>
                <w:rFonts w:asciiTheme="minorHAnsi" w:hAnsiTheme="minorHAnsi" w:cstheme="minorHAnsi"/>
                <w:sz w:val="22"/>
                <w:szCs w:val="22"/>
              </w:rPr>
              <w:t>:00</w:t>
            </w:r>
          </w:p>
        </w:tc>
        <w:tc>
          <w:tcPr>
            <w:tcW w:w="2939" w:type="dxa"/>
            <w:vAlign w:val="center"/>
          </w:tcPr>
          <w:p w:rsidR="009C5AB6" w:rsidRDefault="009C5AB6" w:rsidP="009C5AB6">
            <w:pPr>
              <w:jc w:val="both"/>
              <w:rPr>
                <w:rFonts w:ascii="Calibri" w:hAnsi="Calibri" w:cs="Arial"/>
                <w:i/>
                <w:sz w:val="16"/>
                <w:szCs w:val="16"/>
              </w:rPr>
            </w:pPr>
            <w:r>
              <w:rPr>
                <w:rFonts w:ascii="Calibri" w:hAnsi="Calibri" w:cs="Arial"/>
                <w:b/>
                <w:sz w:val="16"/>
                <w:szCs w:val="16"/>
              </w:rPr>
              <w:t xml:space="preserve">Lugar: </w:t>
            </w:r>
          </w:p>
          <w:p w:rsidR="009C5AB6" w:rsidRDefault="009C5AB6" w:rsidP="009C5AB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9C5AB6" w:rsidRDefault="009C5AB6" w:rsidP="009C5AB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9C5AB6" w:rsidRPr="008C6572" w:rsidRDefault="008C6572" w:rsidP="008C6572">
            <w:pPr>
              <w:jc w:val="center"/>
              <w:rPr>
                <w:rFonts w:ascii="Calibri" w:hAnsi="Calibri" w:cs="Arial"/>
                <w:i/>
                <w:color w:val="002060"/>
                <w:sz w:val="16"/>
                <w:szCs w:val="16"/>
              </w:rPr>
            </w:pPr>
            <w:r>
              <w:rPr>
                <w:rFonts w:ascii="Calibri" w:hAnsi="Calibri" w:cs="Arial"/>
                <w:i/>
                <w:color w:val="002060"/>
                <w:sz w:val="16"/>
                <w:szCs w:val="16"/>
              </w:rPr>
              <w:t>Ing. Claudio Huallpa  Nina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F7A04" w:rsidRDefault="007F7A04" w:rsidP="00533D6D">
            <w:pPr>
              <w:jc w:val="center"/>
              <w:rPr>
                <w:rFonts w:asciiTheme="minorHAnsi" w:hAnsiTheme="minorHAnsi" w:cstheme="minorHAnsi"/>
                <w:sz w:val="22"/>
                <w:szCs w:val="22"/>
              </w:rPr>
            </w:pPr>
          </w:p>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Default="007F7A04" w:rsidP="00CC3847">
            <w:pPr>
              <w:rPr>
                <w:rFonts w:asciiTheme="minorHAnsi" w:hAnsiTheme="minorHAnsi" w:cstheme="minorHAnsi"/>
                <w:sz w:val="22"/>
                <w:szCs w:val="22"/>
              </w:rPr>
            </w:pPr>
            <w:r>
              <w:rPr>
                <w:rFonts w:asciiTheme="minorHAnsi" w:hAnsiTheme="minorHAnsi" w:cstheme="minorHAnsi"/>
                <w:sz w:val="22"/>
                <w:szCs w:val="22"/>
              </w:rPr>
              <w:t>18/10/2018</w:t>
            </w:r>
          </w:p>
          <w:p w:rsidR="007F7A04" w:rsidRPr="00365997" w:rsidRDefault="007F7A04" w:rsidP="00CC3847">
            <w:pP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F39AE" w:rsidP="00533D6D">
            <w:pPr>
              <w:jc w:val="center"/>
              <w:rPr>
                <w:rFonts w:asciiTheme="minorHAnsi" w:hAnsiTheme="minorHAnsi" w:cstheme="minorHAnsi"/>
                <w:sz w:val="22"/>
                <w:szCs w:val="22"/>
              </w:rPr>
            </w:pPr>
            <w:r>
              <w:rPr>
                <w:rFonts w:asciiTheme="minorHAnsi" w:hAnsiTheme="minorHAnsi" w:cstheme="minorHAnsi"/>
                <w:sz w:val="22"/>
                <w:szCs w:val="22"/>
              </w:rPr>
              <w:t>11</w:t>
            </w:r>
            <w:r w:rsidR="007F7A04">
              <w:rPr>
                <w:rFonts w:asciiTheme="minorHAnsi" w:hAnsiTheme="minorHAnsi" w:cstheme="minorHAnsi"/>
                <w:sz w:val="22"/>
                <w:szCs w:val="22"/>
              </w:rPr>
              <w:t>:00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FA0446">
            <w:pPr>
              <w:jc w:val="both"/>
              <w:rPr>
                <w:rFonts w:asciiTheme="minorHAnsi" w:hAnsiTheme="minorHAnsi" w:cstheme="minorHAnsi"/>
                <w:color w:val="FF0000"/>
                <w:sz w:val="22"/>
                <w:szCs w:val="22"/>
              </w:rPr>
            </w:pPr>
            <w:r>
              <w:rPr>
                <w:rFonts w:ascii="Calibri" w:hAnsi="Calibri" w:cs="Arial"/>
                <w:i/>
                <w:color w:val="002060"/>
                <w:sz w:val="16"/>
                <w:szCs w:val="16"/>
              </w:rPr>
              <w:t xml:space="preserve">Ing. </w:t>
            </w:r>
            <w:r w:rsidR="00FA0446">
              <w:rPr>
                <w:rFonts w:ascii="Calibri" w:hAnsi="Calibri" w:cs="Arial"/>
                <w:i/>
                <w:color w:val="002060"/>
                <w:sz w:val="16"/>
                <w:szCs w:val="16"/>
              </w:rPr>
              <w:t xml:space="preserve">Claudio Huallpa  Nina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F7A04" w:rsidRDefault="007F7A04" w:rsidP="00533D6D">
            <w:pPr>
              <w:jc w:val="center"/>
              <w:rPr>
                <w:rFonts w:asciiTheme="minorHAnsi" w:hAnsiTheme="minorHAnsi" w:cstheme="minorHAnsi"/>
                <w:sz w:val="22"/>
                <w:szCs w:val="22"/>
              </w:rPr>
            </w:pPr>
          </w:p>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F7A04" w:rsidRDefault="007F7A04" w:rsidP="007F7A04">
            <w:pPr>
              <w:rPr>
                <w:rFonts w:asciiTheme="minorHAnsi" w:hAnsiTheme="minorHAnsi" w:cstheme="minorHAnsi"/>
                <w:sz w:val="22"/>
                <w:szCs w:val="22"/>
              </w:rPr>
            </w:pPr>
            <w:r>
              <w:rPr>
                <w:rFonts w:asciiTheme="minorHAnsi" w:hAnsiTheme="minorHAnsi" w:cstheme="minorHAnsi"/>
                <w:sz w:val="22"/>
                <w:szCs w:val="22"/>
              </w:rPr>
              <w:t>18/10/2018</w:t>
            </w:r>
          </w:p>
          <w:p w:rsidR="0073486F" w:rsidRPr="00365997" w:rsidRDefault="0073486F" w:rsidP="00533D6D">
            <w:pPr>
              <w:jc w:val="center"/>
              <w:rPr>
                <w:rFonts w:asciiTheme="minorHAnsi" w:hAnsiTheme="minorHAnsi" w:cstheme="minorHAnsi"/>
                <w:sz w:val="22"/>
                <w:szCs w:val="22"/>
              </w:rPr>
            </w:pP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F39AE" w:rsidP="003F39AE">
            <w:pPr>
              <w:jc w:val="center"/>
              <w:rPr>
                <w:rFonts w:asciiTheme="minorHAnsi" w:hAnsiTheme="minorHAnsi" w:cstheme="minorHAnsi"/>
                <w:sz w:val="22"/>
                <w:szCs w:val="22"/>
              </w:rPr>
            </w:pPr>
            <w:r>
              <w:rPr>
                <w:rFonts w:asciiTheme="minorHAnsi" w:hAnsiTheme="minorHAnsi" w:cstheme="minorHAnsi"/>
                <w:sz w:val="22"/>
                <w:szCs w:val="22"/>
              </w:rPr>
              <w:t>11</w:t>
            </w:r>
            <w:r w:rsidR="007F7A04">
              <w:rPr>
                <w:rFonts w:asciiTheme="minorHAnsi" w:hAnsiTheme="minorHAnsi" w:cstheme="minorHAnsi"/>
                <w:sz w:val="22"/>
                <w:szCs w:val="22"/>
              </w:rPr>
              <w:t>:30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 xml:space="preserve">Ing. </w:t>
            </w:r>
            <w:r w:rsidR="00FA0446">
              <w:rPr>
                <w:rFonts w:ascii="Calibri" w:hAnsi="Calibri" w:cs="Arial"/>
                <w:i/>
                <w:color w:val="002060"/>
                <w:sz w:val="16"/>
                <w:szCs w:val="16"/>
              </w:rPr>
              <w:t>Ing. Claudio Huallpa Nina</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72031D">
              <w:rPr>
                <w:rFonts w:asciiTheme="minorHAnsi" w:hAnsiTheme="minorHAnsi" w:cstheme="minorHAnsi"/>
                <w:sz w:val="22"/>
                <w:szCs w:val="22"/>
              </w:rPr>
              <w:t xml:space="preserve">Fecha Estimada: </w:t>
            </w:r>
            <w:r w:rsidR="00F72AF5" w:rsidRPr="0072031D">
              <w:rPr>
                <w:rFonts w:asciiTheme="minorHAnsi" w:hAnsiTheme="minorHAnsi" w:cstheme="minorHAnsi"/>
                <w:sz w:val="22"/>
                <w:szCs w:val="22"/>
              </w:rPr>
              <w:t>30/10/2018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533D6D">
            <w:pPr>
              <w:jc w:val="both"/>
              <w:rPr>
                <w:rFonts w:asciiTheme="minorHAnsi" w:hAnsiTheme="minorHAnsi" w:cstheme="minorHAnsi"/>
                <w:sz w:val="22"/>
                <w:szCs w:val="22"/>
              </w:rPr>
            </w:pPr>
            <w:r>
              <w:rPr>
                <w:rFonts w:asciiTheme="minorHAnsi" w:hAnsiTheme="minorHAnsi" w:cstheme="minorHAnsi"/>
                <w:sz w:val="22"/>
                <w:szCs w:val="22"/>
              </w:rPr>
              <w:t>Fecha Estimada:</w:t>
            </w:r>
            <w:r w:rsidR="00F72AF5">
              <w:rPr>
                <w:rFonts w:asciiTheme="minorHAnsi" w:hAnsiTheme="minorHAnsi" w:cstheme="minorHAnsi"/>
                <w:sz w:val="22"/>
                <w:szCs w:val="22"/>
              </w:rPr>
              <w:t>19/11/2018</w:t>
            </w:r>
          </w:p>
        </w:tc>
      </w:tr>
    </w:tbl>
    <w:p w:rsidR="00634B91" w:rsidRDefault="00634B91" w:rsidP="00447A80">
      <w:pPr>
        <w:tabs>
          <w:tab w:val="left" w:pos="5691"/>
        </w:tabs>
        <w:rPr>
          <w:rFonts w:asciiTheme="minorHAnsi" w:hAnsiTheme="minorHAnsi" w:cstheme="minorHAnsi"/>
          <w:b/>
          <w:sz w:val="22"/>
          <w:szCs w:val="22"/>
        </w:rPr>
      </w:pPr>
    </w:p>
    <w:p w:rsidR="00634B91" w:rsidRDefault="00634B91" w:rsidP="00447A80">
      <w:pPr>
        <w:tabs>
          <w:tab w:val="left" w:pos="5691"/>
        </w:tabs>
        <w:rPr>
          <w:rFonts w:asciiTheme="minorHAnsi" w:hAnsiTheme="minorHAnsi" w:cstheme="minorHAnsi"/>
          <w:b/>
          <w:sz w:val="22"/>
          <w:szCs w:val="22"/>
        </w:rPr>
      </w:pPr>
    </w:p>
    <w:p w:rsidR="00E13C95" w:rsidRDefault="00E13C95"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F10D18">
              <w:rPr>
                <w:rFonts w:asciiTheme="minorHAnsi" w:hAnsiTheme="minorHAnsi" w:cstheme="minorHAnsi"/>
                <w:b/>
                <w:bCs/>
                <w:color w:val="000000"/>
                <w:sz w:val="22"/>
                <w:szCs w:val="22"/>
                <w:lang w:val="es-BO" w:eastAsia="es-BO"/>
              </w:rPr>
              <w:t xml:space="preserve"> (Bs.)</w:t>
            </w:r>
          </w:p>
        </w:tc>
      </w:tr>
      <w:tr w:rsidR="00951C92" w:rsidRPr="00365997" w:rsidTr="00665C40">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926F6" w:rsidRDefault="00BA5F43" w:rsidP="00C926F6">
            <w:pPr>
              <w:jc w:val="both"/>
              <w:rPr>
                <w:rFonts w:asciiTheme="minorHAnsi" w:hAnsiTheme="minorHAnsi" w:cstheme="minorHAnsi"/>
                <w:color w:val="000000"/>
                <w:sz w:val="18"/>
                <w:szCs w:val="22"/>
                <w:lang w:val="es-BO" w:eastAsia="es-BO"/>
              </w:rPr>
            </w:pPr>
            <w:r w:rsidRPr="00BA5F43">
              <w:rPr>
                <w:rFonts w:asciiTheme="minorHAnsi" w:hAnsiTheme="minorHAnsi" w:cstheme="minorHAnsi"/>
                <w:color w:val="000000"/>
                <w:sz w:val="18"/>
                <w:szCs w:val="22"/>
                <w:lang w:val="es-BO" w:eastAsia="es-BO"/>
              </w:rPr>
              <w:t>OBRAS CIVILES, MECANICAS Y DE ACONDICIONAMIENTO PARA EL TENDIDO DE RED PRIMARIA DERIVACION ALCANTARÍ – EDR QUERAHUANI Y PUESTA EN MARCHA DE E</w:t>
            </w:r>
            <w:r>
              <w:rPr>
                <w:rFonts w:asciiTheme="minorHAnsi" w:hAnsiTheme="minorHAnsi" w:cstheme="minorHAnsi"/>
                <w:color w:val="000000"/>
                <w:sz w:val="18"/>
                <w:szCs w:val="22"/>
                <w:lang w:val="es-BO" w:eastAsia="es-BO"/>
              </w:rPr>
              <w:t>STACION DISTRITAL DE REGULACION</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DC30B6" w:rsidP="00951C92">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1.855.410,00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DC30B6" w:rsidP="00DC30B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1.855.410,00</w:t>
            </w:r>
          </w:p>
        </w:tc>
      </w:tr>
    </w:tbl>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72031D">
        <w:rPr>
          <w:rFonts w:asciiTheme="minorHAnsi" w:hAnsiTheme="minorHAnsi" w:cstheme="minorHAnsi"/>
          <w:sz w:val="22"/>
          <w:szCs w:val="22"/>
        </w:rPr>
        <w:t xml:space="preserve">en </w:t>
      </w:r>
      <w:r w:rsidR="00AD10FF" w:rsidRPr="0072031D">
        <w:rPr>
          <w:rFonts w:asciiTheme="minorHAnsi" w:hAnsiTheme="minorHAnsi" w:cstheme="minorHAnsi"/>
          <w:sz w:val="22"/>
          <w:szCs w:val="22"/>
        </w:rPr>
        <w:t>bolivianos</w:t>
      </w:r>
      <w:r w:rsidR="009322EF" w:rsidRPr="0072031D">
        <w:rPr>
          <w:rFonts w:asciiTheme="minorHAnsi" w:hAnsiTheme="minorHAnsi" w:cstheme="minorHAnsi"/>
          <w:b/>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64915"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6E5BA2" w:rsidRPr="00F64915" w:rsidRDefault="00900663"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r w:rsidR="006E5BA2" w:rsidRPr="00F64915">
        <w:rPr>
          <w:rFonts w:asciiTheme="minorHAnsi" w:hAnsiTheme="minorHAnsi" w:cstheme="minorHAnsi"/>
          <w:b/>
          <w:bCs/>
          <w:i/>
          <w:iCs/>
          <w:color w:val="FF0000"/>
          <w:sz w:val="22"/>
          <w:szCs w:val="22"/>
          <w:lang w:eastAsia="es-BO"/>
        </w:rPr>
        <w:t>“No corresponde”.</w:t>
      </w:r>
    </w:p>
    <w:p w:rsidR="00F233F1" w:rsidRDefault="00880961"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 xml:space="preserve">DBC. </w:t>
      </w:r>
      <w:r w:rsidR="002668D1">
        <w:rPr>
          <w:rFonts w:asciiTheme="minorHAnsi" w:hAnsiTheme="minorHAnsi" w:cstheme="minorHAnsi"/>
          <w:b/>
          <w:sz w:val="22"/>
          <w:szCs w:val="22"/>
        </w:rPr>
        <w:t>–</w:t>
      </w:r>
    </w:p>
    <w:p w:rsidR="002668D1" w:rsidRDefault="002668D1" w:rsidP="002668D1">
      <w:pPr>
        <w:pStyle w:val="Prrafodelista"/>
        <w:ind w:left="426"/>
        <w:jc w:val="both"/>
        <w:rPr>
          <w:rFonts w:asciiTheme="minorHAnsi" w:hAnsiTheme="minorHAnsi" w:cstheme="minorHAnsi"/>
          <w:b/>
          <w:sz w:val="22"/>
          <w:szCs w:val="22"/>
        </w:rPr>
      </w:pPr>
    </w:p>
    <w:p w:rsidR="002668D1" w:rsidRPr="002668D1" w:rsidRDefault="002668D1" w:rsidP="002668D1">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668D1" w:rsidRPr="002668D1" w:rsidRDefault="002668D1" w:rsidP="002668D1">
      <w:pPr>
        <w:pStyle w:val="Prrafodelista"/>
        <w:tabs>
          <w:tab w:val="num" w:pos="993"/>
        </w:tabs>
        <w:ind w:left="502"/>
        <w:jc w:val="both"/>
        <w:rPr>
          <w:rFonts w:asciiTheme="minorHAnsi" w:hAnsiTheme="minorHAnsi" w:cstheme="minorHAnsi"/>
          <w:sz w:val="22"/>
          <w:szCs w:val="22"/>
        </w:rPr>
      </w:pPr>
    </w:p>
    <w:p w:rsidR="002668D1" w:rsidRPr="002668D1" w:rsidRDefault="002668D1" w:rsidP="002668D1">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2668D1">
          <w:rPr>
            <w:rStyle w:val="Hipervnculo"/>
            <w:rFonts w:asciiTheme="minorHAnsi" w:hAnsiTheme="minorHAnsi" w:cstheme="minorHAnsi"/>
            <w:sz w:val="22"/>
            <w:szCs w:val="22"/>
          </w:rPr>
          <w:t>www.ypfb.gob.bo</w:t>
        </w:r>
      </w:hyperlink>
      <w:r w:rsidRPr="002668D1">
        <w:rPr>
          <w:rStyle w:val="Hipervnculo"/>
          <w:rFonts w:asciiTheme="minorHAnsi" w:hAnsiTheme="minorHAnsi" w:cstheme="minorHAnsi"/>
          <w:sz w:val="22"/>
          <w:szCs w:val="22"/>
        </w:rPr>
        <w:t>.</w:t>
      </w:r>
    </w:p>
    <w:p w:rsidR="002668D1" w:rsidRPr="002668D1" w:rsidRDefault="002668D1" w:rsidP="002668D1">
      <w:pPr>
        <w:pStyle w:val="Prrafodelista"/>
        <w:tabs>
          <w:tab w:val="num" w:pos="993"/>
        </w:tabs>
        <w:ind w:left="502"/>
        <w:jc w:val="both"/>
        <w:rPr>
          <w:rFonts w:asciiTheme="minorHAnsi" w:hAnsiTheme="minorHAnsi" w:cstheme="minorHAnsi"/>
          <w:sz w:val="22"/>
          <w:szCs w:val="22"/>
        </w:rPr>
      </w:pPr>
    </w:p>
    <w:p w:rsidR="002668D1" w:rsidRPr="002668D1" w:rsidRDefault="002668D1" w:rsidP="002668D1">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Toda consulta y/o comunicación deberá ser canalizada por el Personal de Contrataciones asignado al proceso de contratación, en conocimiento del RPC.</w:t>
      </w:r>
    </w:p>
    <w:p w:rsidR="002668D1" w:rsidRPr="00F64915" w:rsidRDefault="002668D1" w:rsidP="002668D1">
      <w:pPr>
        <w:pStyle w:val="Prrafodelista"/>
        <w:ind w:left="426"/>
        <w:jc w:val="both"/>
        <w:rPr>
          <w:rFonts w:asciiTheme="minorHAnsi" w:hAnsiTheme="minorHAnsi" w:cstheme="minorHAnsi"/>
          <w:b/>
          <w:sz w:val="22"/>
          <w:szCs w:val="22"/>
        </w:rPr>
      </w:pPr>
    </w:p>
    <w:p w:rsidR="00F233F1" w:rsidRPr="00645B4B" w:rsidRDefault="005F65BB"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 xml:space="preserve">ACLARACIÓN. </w:t>
      </w:r>
      <w:r w:rsidR="00645B4B">
        <w:rPr>
          <w:rFonts w:asciiTheme="minorHAnsi" w:hAnsiTheme="minorHAnsi" w:cstheme="minorHAnsi"/>
          <w:b/>
          <w:sz w:val="22"/>
          <w:szCs w:val="22"/>
        </w:rPr>
        <w:t>–</w:t>
      </w:r>
      <w:r w:rsidR="002668D1">
        <w:rPr>
          <w:rFonts w:asciiTheme="minorHAnsi" w:hAnsiTheme="minorHAnsi" w:cstheme="minorHAnsi"/>
          <w:b/>
          <w:bCs/>
          <w:i/>
          <w:iCs/>
          <w:color w:val="FF0000"/>
          <w:sz w:val="22"/>
          <w:szCs w:val="22"/>
          <w:lang w:eastAsia="es-BO"/>
        </w:rPr>
        <w:t xml:space="preserve"> </w:t>
      </w:r>
    </w:p>
    <w:p w:rsidR="00645B4B" w:rsidRDefault="00645B4B" w:rsidP="00645B4B">
      <w:pPr>
        <w:pStyle w:val="Prrafodelista"/>
        <w:ind w:left="426"/>
        <w:jc w:val="both"/>
        <w:rPr>
          <w:rFonts w:asciiTheme="minorHAnsi" w:hAnsiTheme="minorHAnsi" w:cstheme="minorHAnsi"/>
          <w:b/>
          <w:bCs/>
          <w:i/>
          <w:iCs/>
          <w:color w:val="FF0000"/>
          <w:sz w:val="22"/>
          <w:szCs w:val="22"/>
          <w:lang w:eastAsia="es-BO"/>
        </w:rPr>
      </w:pPr>
    </w:p>
    <w:p w:rsidR="00645B4B" w:rsidRPr="007C3380" w:rsidRDefault="00645B4B" w:rsidP="00645B4B">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645B4B" w:rsidRPr="007C3380" w:rsidRDefault="00645B4B" w:rsidP="00645B4B">
      <w:pPr>
        <w:tabs>
          <w:tab w:val="num" w:pos="993"/>
        </w:tabs>
        <w:ind w:left="426"/>
        <w:jc w:val="both"/>
        <w:rPr>
          <w:rFonts w:asciiTheme="minorHAnsi" w:hAnsiTheme="minorHAnsi" w:cstheme="minorHAnsi"/>
          <w:sz w:val="22"/>
          <w:szCs w:val="22"/>
        </w:rPr>
      </w:pPr>
    </w:p>
    <w:p w:rsidR="00645B4B" w:rsidRPr="007C3380" w:rsidRDefault="00645B4B" w:rsidP="00645B4B">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acta de la reunión de aclaración, será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645B4B" w:rsidRPr="00F64915" w:rsidRDefault="00645B4B" w:rsidP="00645B4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340F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340F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340F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340F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340F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340F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340F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340F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340F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340F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340F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340F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340F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340F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1B18E8" w:rsidRDefault="001B18E8" w:rsidP="00AC7164">
      <w:pPr>
        <w:pStyle w:val="Sinespaciado"/>
        <w:tabs>
          <w:tab w:val="left" w:pos="284"/>
        </w:tabs>
        <w:ind w:left="284"/>
        <w:jc w:val="both"/>
        <w:rPr>
          <w:rFonts w:asciiTheme="minorHAnsi" w:hAnsiTheme="minorHAnsi" w:cstheme="minorHAnsi"/>
        </w:rPr>
      </w:pPr>
    </w:p>
    <w:p w:rsidR="001B18E8" w:rsidRDefault="001B18E8" w:rsidP="00AC7164">
      <w:pPr>
        <w:pStyle w:val="Sinespaciado"/>
        <w:tabs>
          <w:tab w:val="left" w:pos="284"/>
        </w:tabs>
        <w:ind w:left="284"/>
        <w:jc w:val="both"/>
        <w:rPr>
          <w:rFonts w:asciiTheme="minorHAnsi" w:hAnsiTheme="minorHAnsi" w:cstheme="minorHAnsi"/>
        </w:rPr>
      </w:pPr>
    </w:p>
    <w:p w:rsidR="001B18E8" w:rsidRDefault="001B18E8"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Pr="0073680C" w:rsidRDefault="00F64915"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D748C6" w:rsidRPr="008D6BD3" w:rsidRDefault="00D748C6" w:rsidP="00D748C6">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ESPECIFICACIONES TÉCNICAS PARA LA CONSTRUCCIÓN DE RED PRIMARIA</w:t>
      </w:r>
    </w:p>
    <w:p w:rsidR="00D748C6" w:rsidRDefault="00D748C6" w:rsidP="00D748C6">
      <w:pPr>
        <w:pStyle w:val="Prrafodelista"/>
        <w:numPr>
          <w:ilvl w:val="0"/>
          <w:numId w:val="40"/>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D748C6" w:rsidRPr="005B5F95" w:rsidRDefault="00D748C6" w:rsidP="00D748C6">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D748C6" w:rsidRPr="00622011" w:rsidRDefault="00D748C6" w:rsidP="00D748C6">
      <w:pPr>
        <w:autoSpaceDE w:val="0"/>
        <w:autoSpaceDN w:val="0"/>
        <w:adjustRightInd w:val="0"/>
        <w:spacing w:line="276" w:lineRule="auto"/>
        <w:jc w:val="both"/>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D748C6" w:rsidRPr="007557DB" w:rsidTr="002668D1">
        <w:trPr>
          <w:trHeight w:val="189"/>
        </w:trPr>
        <w:tc>
          <w:tcPr>
            <w:tcW w:w="2647" w:type="pct"/>
            <w:shd w:val="clear" w:color="auto" w:fill="1F497D" w:themeFill="text2"/>
            <w:vAlign w:val="center"/>
          </w:tcPr>
          <w:p w:rsidR="00D748C6" w:rsidRPr="005B5F95" w:rsidRDefault="00D748C6" w:rsidP="002668D1">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D748C6" w:rsidRPr="005B5F95" w:rsidRDefault="00D748C6" w:rsidP="002668D1">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D748C6" w:rsidRPr="007557DB" w:rsidTr="002668D1">
        <w:trPr>
          <w:trHeight w:val="189"/>
        </w:trPr>
        <w:tc>
          <w:tcPr>
            <w:tcW w:w="2647" w:type="pct"/>
            <w:vAlign w:val="center"/>
          </w:tcPr>
          <w:p w:rsidR="00D748C6" w:rsidRPr="00622011"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D748C6" w:rsidRPr="00215BFB"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215BFB">
              <w:rPr>
                <w:rFonts w:asciiTheme="minorHAnsi" w:eastAsiaTheme="minorHAnsi" w:hAnsiTheme="minorHAnsi" w:cstheme="minorHAnsi"/>
                <w:sz w:val="22"/>
                <w:szCs w:val="22"/>
                <w:lang w:val="es-BO"/>
              </w:rPr>
              <w:t>Yamparaez</w:t>
            </w:r>
          </w:p>
        </w:tc>
      </w:tr>
      <w:tr w:rsidR="00D748C6" w:rsidRPr="007557DB" w:rsidTr="002668D1">
        <w:trPr>
          <w:trHeight w:val="189"/>
        </w:trPr>
        <w:tc>
          <w:tcPr>
            <w:tcW w:w="2647" w:type="pct"/>
            <w:vAlign w:val="center"/>
          </w:tcPr>
          <w:p w:rsidR="00D748C6" w:rsidRPr="00622011"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D748C6" w:rsidRPr="00215BFB"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215BFB">
              <w:rPr>
                <w:rFonts w:asciiTheme="minorHAnsi" w:eastAsiaTheme="minorHAnsi" w:hAnsiTheme="minorHAnsi" w:cstheme="minorHAnsi"/>
                <w:sz w:val="22"/>
                <w:szCs w:val="22"/>
                <w:lang w:val="es-BO"/>
              </w:rPr>
              <w:t>Yamparaez</w:t>
            </w:r>
          </w:p>
        </w:tc>
      </w:tr>
      <w:tr w:rsidR="00D748C6" w:rsidRPr="007557DB" w:rsidTr="002668D1">
        <w:trPr>
          <w:trHeight w:val="189"/>
        </w:trPr>
        <w:tc>
          <w:tcPr>
            <w:tcW w:w="2647" w:type="pct"/>
            <w:vAlign w:val="center"/>
          </w:tcPr>
          <w:p w:rsidR="00D748C6" w:rsidRPr="00622011"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D748C6" w:rsidRPr="00215BFB" w:rsidRDefault="00D748C6" w:rsidP="002668D1">
            <w:pPr>
              <w:autoSpaceDE w:val="0"/>
              <w:autoSpaceDN w:val="0"/>
              <w:adjustRightInd w:val="0"/>
              <w:spacing w:line="276" w:lineRule="auto"/>
              <w:jc w:val="center"/>
              <w:rPr>
                <w:rFonts w:asciiTheme="minorHAnsi" w:eastAsiaTheme="minorHAnsi" w:hAnsiTheme="minorHAnsi" w:cstheme="minorHAnsi"/>
                <w:sz w:val="22"/>
                <w:szCs w:val="22"/>
                <w:lang w:val="es-BO"/>
              </w:rPr>
            </w:pPr>
            <w:r w:rsidRPr="00215BFB">
              <w:rPr>
                <w:rFonts w:asciiTheme="minorHAnsi" w:eastAsiaTheme="minorHAnsi" w:hAnsiTheme="minorHAnsi" w:cstheme="minorHAnsi"/>
                <w:sz w:val="22"/>
                <w:szCs w:val="22"/>
                <w:lang w:val="es-BO"/>
              </w:rPr>
              <w:t>Yamparaez - Querahuani</w:t>
            </w:r>
          </w:p>
        </w:tc>
      </w:tr>
      <w:tr w:rsidR="00D748C6" w:rsidRPr="007557DB" w:rsidTr="002668D1">
        <w:trPr>
          <w:trHeight w:val="1104"/>
        </w:trPr>
        <w:tc>
          <w:tcPr>
            <w:tcW w:w="5000" w:type="pct"/>
            <w:gridSpan w:val="2"/>
            <w:vAlign w:val="center"/>
          </w:tcPr>
          <w:p w:rsidR="00D748C6" w:rsidRPr="00622011" w:rsidRDefault="00D748C6" w:rsidP="002668D1">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drawing>
                <wp:inline distT="0" distB="0" distL="0" distR="0" wp14:anchorId="73E94531" wp14:editId="57106F5F">
                  <wp:extent cx="4037637" cy="3289403"/>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19" t="16350" r="20941" b="17262"/>
                          <a:stretch/>
                        </pic:blipFill>
                        <pic:spPr bwMode="auto">
                          <a:xfrm>
                            <a:off x="0" y="0"/>
                            <a:ext cx="4100898" cy="3340941"/>
                          </a:xfrm>
                          <a:prstGeom prst="rect">
                            <a:avLst/>
                          </a:prstGeom>
                          <a:ln>
                            <a:noFill/>
                          </a:ln>
                          <a:extLst>
                            <a:ext uri="{53640926-AAD7-44D8-BBD7-CCE9431645EC}">
                              <a14:shadowObscured xmlns:a14="http://schemas.microsoft.com/office/drawing/2010/main"/>
                            </a:ext>
                          </a:extLst>
                        </pic:spPr>
                      </pic:pic>
                    </a:graphicData>
                  </a:graphic>
                </wp:inline>
              </w:drawing>
            </w:r>
          </w:p>
        </w:tc>
      </w:tr>
      <w:tr w:rsidR="00D748C6" w:rsidRPr="007557DB" w:rsidTr="002668D1">
        <w:trPr>
          <w:trHeight w:val="1104"/>
        </w:trPr>
        <w:tc>
          <w:tcPr>
            <w:tcW w:w="5000" w:type="pct"/>
            <w:gridSpan w:val="2"/>
            <w:vAlign w:val="center"/>
          </w:tcPr>
          <w:p w:rsidR="00D748C6" w:rsidRPr="005B5F95" w:rsidRDefault="00D748C6" w:rsidP="002668D1">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Pr>
                <w:rFonts w:asciiTheme="minorHAnsi" w:eastAsiaTheme="minorHAnsi" w:hAnsiTheme="minorHAnsi" w:cstheme="minorHAnsi"/>
                <w:sz w:val="22"/>
                <w:szCs w:val="22"/>
                <w:lang w:val="es-BO"/>
              </w:rPr>
              <w:t>debe</w:t>
            </w:r>
            <w:r w:rsidRPr="005B5F95">
              <w:rPr>
                <w:rFonts w:asciiTheme="minorHAnsi" w:eastAsiaTheme="minorHAnsi" w:hAnsiTheme="minorHAnsi" w:cstheme="minorHAnsi"/>
                <w:sz w:val="22"/>
                <w:szCs w:val="22"/>
                <w:lang w:val="es-BO"/>
              </w:rPr>
              <w:t>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D748C6" w:rsidRDefault="00D748C6" w:rsidP="00D748C6">
      <w:pPr>
        <w:autoSpaceDE w:val="0"/>
        <w:autoSpaceDN w:val="0"/>
        <w:adjustRightInd w:val="0"/>
        <w:jc w:val="both"/>
        <w:rPr>
          <w:rFonts w:asciiTheme="minorHAnsi" w:eastAsiaTheme="minorHAnsi" w:hAnsiTheme="minorHAnsi" w:cstheme="minorHAnsi"/>
          <w:sz w:val="22"/>
          <w:szCs w:val="22"/>
          <w:lang w:val="es-BO"/>
        </w:rPr>
      </w:pPr>
    </w:p>
    <w:p w:rsidR="00D748C6" w:rsidRPr="005B5F95" w:rsidRDefault="00D748C6" w:rsidP="00D748C6">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D748C6" w:rsidRPr="00622011" w:rsidRDefault="00D748C6" w:rsidP="00D748C6">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D748C6" w:rsidRPr="00622011" w:rsidRDefault="00D748C6" w:rsidP="00D748C6">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687"/>
        <w:gridCol w:w="2426"/>
      </w:tblGrid>
      <w:tr w:rsidR="00D748C6" w:rsidRPr="00126544" w:rsidTr="002668D1">
        <w:trPr>
          <w:trHeight w:val="189"/>
          <w:jc w:val="center"/>
        </w:trPr>
        <w:tc>
          <w:tcPr>
            <w:tcW w:w="3669" w:type="pct"/>
            <w:shd w:val="clear" w:color="auto" w:fill="1F497D" w:themeFill="text2"/>
            <w:vAlign w:val="center"/>
          </w:tcPr>
          <w:p w:rsidR="00D748C6" w:rsidRPr="00126544" w:rsidRDefault="00D748C6" w:rsidP="002668D1">
            <w:pPr>
              <w:pStyle w:val="Default"/>
              <w:spacing w:line="276" w:lineRule="auto"/>
              <w:jc w:val="center"/>
              <w:rPr>
                <w:rFonts w:asciiTheme="minorHAnsi" w:hAnsiTheme="minorHAnsi" w:cstheme="minorHAnsi"/>
                <w:color w:val="FFFFFF" w:themeColor="background1"/>
                <w:sz w:val="20"/>
                <w:szCs w:val="20"/>
              </w:rPr>
            </w:pPr>
            <w:r w:rsidRPr="00126544">
              <w:rPr>
                <w:rFonts w:asciiTheme="minorHAnsi" w:hAnsiTheme="minorHAnsi" w:cstheme="minorHAnsi"/>
                <w:b/>
                <w:bCs/>
                <w:color w:val="FFFFFF" w:themeColor="background1"/>
                <w:sz w:val="20"/>
                <w:szCs w:val="20"/>
              </w:rPr>
              <w:t>DESCRIPCIÓN DEL OBJETO DE CONTRATACIÓN</w:t>
            </w:r>
          </w:p>
        </w:tc>
        <w:tc>
          <w:tcPr>
            <w:tcW w:w="1331" w:type="pct"/>
            <w:shd w:val="clear" w:color="auto" w:fill="1F497D" w:themeFill="text2"/>
            <w:vAlign w:val="center"/>
          </w:tcPr>
          <w:p w:rsidR="00D748C6" w:rsidRPr="00126544" w:rsidRDefault="00D748C6" w:rsidP="002668D1">
            <w:pPr>
              <w:pStyle w:val="Default"/>
              <w:spacing w:line="276" w:lineRule="auto"/>
              <w:jc w:val="center"/>
              <w:rPr>
                <w:rFonts w:asciiTheme="minorHAnsi" w:hAnsiTheme="minorHAnsi" w:cstheme="minorHAnsi"/>
                <w:color w:val="FFFFFF" w:themeColor="background1"/>
                <w:sz w:val="20"/>
                <w:szCs w:val="20"/>
              </w:rPr>
            </w:pPr>
            <w:r w:rsidRPr="00126544">
              <w:rPr>
                <w:rFonts w:asciiTheme="minorHAnsi" w:hAnsiTheme="minorHAnsi" w:cstheme="minorHAnsi"/>
                <w:b/>
                <w:bCs/>
                <w:color w:val="FFFFFF" w:themeColor="background1"/>
                <w:sz w:val="20"/>
                <w:szCs w:val="20"/>
              </w:rPr>
              <w:t>PLAZO DE EJECUCION</w:t>
            </w:r>
          </w:p>
          <w:p w:rsidR="00D748C6" w:rsidRPr="00126544" w:rsidRDefault="00D748C6" w:rsidP="002668D1">
            <w:pPr>
              <w:autoSpaceDE w:val="0"/>
              <w:autoSpaceDN w:val="0"/>
              <w:adjustRightInd w:val="0"/>
              <w:spacing w:line="276" w:lineRule="auto"/>
              <w:jc w:val="center"/>
              <w:rPr>
                <w:rFonts w:asciiTheme="minorHAnsi" w:eastAsiaTheme="minorHAnsi" w:hAnsiTheme="minorHAnsi" w:cstheme="minorHAnsi"/>
                <w:color w:val="FFFFFF" w:themeColor="background1"/>
                <w:lang w:val="es-BO"/>
              </w:rPr>
            </w:pPr>
            <w:r w:rsidRPr="00126544">
              <w:rPr>
                <w:rFonts w:asciiTheme="minorHAnsi" w:hAnsiTheme="minorHAnsi" w:cstheme="minorHAnsi"/>
                <w:b/>
                <w:bCs/>
                <w:color w:val="FFFFFF" w:themeColor="background1"/>
              </w:rPr>
              <w:t>[Días Calendario]</w:t>
            </w:r>
          </w:p>
        </w:tc>
      </w:tr>
      <w:tr w:rsidR="00D748C6" w:rsidRPr="00126544" w:rsidTr="002668D1">
        <w:trPr>
          <w:trHeight w:val="189"/>
          <w:jc w:val="center"/>
        </w:trPr>
        <w:tc>
          <w:tcPr>
            <w:tcW w:w="3669" w:type="pct"/>
            <w:shd w:val="clear" w:color="auto" w:fill="FFFFFF" w:themeFill="background1"/>
            <w:vAlign w:val="center"/>
          </w:tcPr>
          <w:p w:rsidR="00D748C6" w:rsidRPr="00435932" w:rsidRDefault="00D748C6" w:rsidP="002668D1">
            <w:pPr>
              <w:autoSpaceDE w:val="0"/>
              <w:autoSpaceDN w:val="0"/>
              <w:adjustRightInd w:val="0"/>
              <w:spacing w:line="276" w:lineRule="auto"/>
              <w:jc w:val="center"/>
              <w:rPr>
                <w:rFonts w:asciiTheme="minorHAnsi" w:eastAsiaTheme="minorHAnsi" w:hAnsiTheme="minorHAnsi" w:cstheme="minorHAnsi"/>
                <w:sz w:val="18"/>
                <w:szCs w:val="18"/>
                <w:lang w:val="es-BO"/>
              </w:rPr>
            </w:pPr>
            <w:r w:rsidRPr="00435932">
              <w:rPr>
                <w:rFonts w:asciiTheme="minorHAnsi" w:eastAsiaTheme="minorHAnsi" w:hAnsiTheme="minorHAnsi" w:cstheme="minorHAnsi"/>
                <w:sz w:val="18"/>
                <w:szCs w:val="18"/>
                <w:lang w:val="es-BO"/>
              </w:rPr>
              <w:t>OBRAS CIVILES, MECÁNICAS Y DE ACONDICIONAMIENTO PARA EL TENDIDO DE RED PRIMARIA DERIVACIÓN ALCANTARÍ - EDR QUERAHUANI Y PUESTA EN MARCHA DE ESTACIÓN DISTRITAL DE REGULACIÓN</w:t>
            </w:r>
          </w:p>
        </w:tc>
        <w:tc>
          <w:tcPr>
            <w:tcW w:w="1331" w:type="pct"/>
            <w:vAlign w:val="center"/>
          </w:tcPr>
          <w:p w:rsidR="00D748C6" w:rsidRPr="00435932" w:rsidRDefault="00D748C6" w:rsidP="002668D1">
            <w:pPr>
              <w:autoSpaceDE w:val="0"/>
              <w:autoSpaceDN w:val="0"/>
              <w:adjustRightInd w:val="0"/>
              <w:spacing w:line="276" w:lineRule="auto"/>
              <w:jc w:val="center"/>
              <w:rPr>
                <w:rFonts w:asciiTheme="minorHAnsi" w:eastAsiaTheme="minorHAnsi" w:hAnsiTheme="minorHAnsi" w:cstheme="minorHAnsi"/>
                <w:sz w:val="18"/>
                <w:szCs w:val="18"/>
                <w:lang w:val="es-BO"/>
              </w:rPr>
            </w:pPr>
            <w:r w:rsidRPr="00435932">
              <w:rPr>
                <w:rFonts w:asciiTheme="minorHAnsi" w:eastAsiaTheme="minorHAnsi" w:hAnsiTheme="minorHAnsi" w:cstheme="minorHAnsi"/>
                <w:sz w:val="18"/>
                <w:szCs w:val="18"/>
                <w:lang w:val="es-BO"/>
              </w:rPr>
              <w:t>85 días calendario, contabilizados a partir de la emisión de la Orden de Proceder hasta la Entrega Provisional</w:t>
            </w:r>
          </w:p>
        </w:tc>
      </w:tr>
    </w:tbl>
    <w:p w:rsidR="00D748C6" w:rsidRPr="00622011" w:rsidRDefault="00D748C6" w:rsidP="00D748C6">
      <w:pPr>
        <w:autoSpaceDE w:val="0"/>
        <w:autoSpaceDN w:val="0"/>
        <w:adjustRightInd w:val="0"/>
        <w:spacing w:line="276" w:lineRule="auto"/>
        <w:rPr>
          <w:rFonts w:asciiTheme="minorHAnsi" w:eastAsiaTheme="minorHAnsi" w:hAnsiTheme="minorHAnsi" w:cstheme="minorHAnsi"/>
          <w:sz w:val="22"/>
          <w:szCs w:val="22"/>
          <w:lang w:val="es-BO"/>
        </w:rPr>
      </w:pPr>
    </w:p>
    <w:p w:rsidR="00D748C6" w:rsidRDefault="00D748C6" w:rsidP="00D748C6">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D748C6" w:rsidRPr="00622011" w:rsidRDefault="00D748C6" w:rsidP="00D748C6">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como plazo </w:t>
      </w:r>
      <w:r w:rsidRPr="00622011">
        <w:rPr>
          <w:rFonts w:asciiTheme="minorHAnsi" w:eastAsiaTheme="minorHAnsi" w:hAnsiTheme="minorHAnsi" w:cstheme="minorHAnsi"/>
          <w:sz w:val="22"/>
          <w:szCs w:val="22"/>
          <w:lang w:val="es-BO"/>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D748C6" w:rsidRPr="008D6BD3" w:rsidRDefault="00D748C6" w:rsidP="00D748C6">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3"/>
    <w:p w:rsidR="00D748C6" w:rsidRPr="005B5F95" w:rsidRDefault="00D748C6" w:rsidP="00D748C6">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D748C6" w:rsidRDefault="00D748C6" w:rsidP="00D748C6">
      <w:pPr>
        <w:tabs>
          <w:tab w:val="left" w:pos="851"/>
        </w:tabs>
        <w:spacing w:line="276" w:lineRule="auto"/>
        <w:contextualSpacing/>
        <w:rPr>
          <w:rFonts w:asciiTheme="minorHAnsi" w:hAnsiTheme="minorHAnsi" w:cstheme="minorHAnsi"/>
          <w:b/>
          <w:color w:val="000000" w:themeColor="text1"/>
          <w:sz w:val="22"/>
          <w:szCs w:val="22"/>
          <w:u w:val="single"/>
        </w:rPr>
      </w:pPr>
    </w:p>
    <w:tbl>
      <w:tblPr>
        <w:tblW w:w="0" w:type="auto"/>
        <w:tblCellMar>
          <w:left w:w="70" w:type="dxa"/>
          <w:right w:w="70" w:type="dxa"/>
        </w:tblCellMar>
        <w:tblLook w:val="04A0" w:firstRow="1" w:lastRow="0" w:firstColumn="1" w:lastColumn="0" w:noHBand="0" w:noVBand="1"/>
      </w:tblPr>
      <w:tblGrid>
        <w:gridCol w:w="424"/>
        <w:gridCol w:w="6327"/>
        <w:gridCol w:w="974"/>
        <w:gridCol w:w="1388"/>
      </w:tblGrid>
      <w:tr w:rsidR="00D748C6" w:rsidRPr="00A7259D" w:rsidTr="002668D1">
        <w:trPr>
          <w:trHeight w:val="615"/>
        </w:trPr>
        <w:tc>
          <w:tcPr>
            <w:tcW w:w="0" w:type="auto"/>
            <w:gridSpan w:val="4"/>
            <w:tcBorders>
              <w:top w:val="single" w:sz="4" w:space="0" w:color="auto"/>
              <w:left w:val="single" w:sz="4" w:space="0" w:color="auto"/>
              <w:bottom w:val="single" w:sz="4" w:space="0" w:color="auto"/>
              <w:right w:val="single" w:sz="4" w:space="0" w:color="000000"/>
            </w:tcBorders>
            <w:shd w:val="clear" w:color="000000" w:fill="808080"/>
            <w:vAlign w:val="bottom"/>
            <w:hideMark/>
          </w:tcPr>
          <w:p w:rsidR="00D748C6" w:rsidRPr="00A7259D" w:rsidRDefault="00D748C6" w:rsidP="002668D1">
            <w:pPr>
              <w:jc w:val="center"/>
              <w:rPr>
                <w:rFonts w:ascii="Cambria" w:hAnsi="Cambria" w:cs="Calibri"/>
                <w:b/>
                <w:bCs/>
                <w:color w:val="000000"/>
                <w:lang w:val="es-BO" w:eastAsia="es-BO"/>
              </w:rPr>
            </w:pPr>
            <w:r w:rsidRPr="00A7259D">
              <w:rPr>
                <w:rFonts w:ascii="Cambria" w:hAnsi="Cambria" w:cs="Calibri"/>
                <w:b/>
                <w:bCs/>
                <w:color w:val="000000"/>
                <w:lang w:val="es-BO" w:eastAsia="es-BO"/>
              </w:rPr>
              <w:t>OBRAS CIVILES, MECÁNICAS Y DE ACONDICIONAMIENTO PARA EL TENDIDO DE RED PRIMARIA DERIVACIÓN ALCANTARÍ - EDR QUERAHUANI Y PUESTA EN MARCHA DE ESTACIÓN DISTRITAL DE REGULACIÓN</w:t>
            </w:r>
          </w:p>
        </w:tc>
      </w:tr>
      <w:tr w:rsidR="00D748C6" w:rsidRPr="00A7259D" w:rsidTr="002668D1">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D748C6" w:rsidRPr="00A7259D" w:rsidRDefault="00D748C6" w:rsidP="002668D1">
            <w:pPr>
              <w:jc w:val="center"/>
              <w:rPr>
                <w:rFonts w:ascii="Cambria" w:hAnsi="Cambria" w:cs="Calibri"/>
                <w:b/>
                <w:bCs/>
                <w:color w:val="000000"/>
                <w:lang w:val="es-BO" w:eastAsia="es-BO"/>
              </w:rPr>
            </w:pPr>
            <w:r w:rsidRPr="00A7259D">
              <w:rPr>
                <w:rFonts w:ascii="Cambria" w:hAnsi="Cambria" w:cs="Calibri"/>
                <w:b/>
                <w:bCs/>
                <w:color w:val="000000"/>
                <w:lang w:val="es-BO" w:eastAsia="es-BO"/>
              </w:rPr>
              <w:t>OBRAS CIVILES - RED PRIMARIA - LINEA DE TRANSICIÓN</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No.</w:t>
            </w:r>
          </w:p>
        </w:tc>
        <w:tc>
          <w:tcPr>
            <w:tcW w:w="6019"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DESCRIPCIÓN DEL ITEM</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UNIDAD</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CANTIDAD</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INSTALACION DE FAENAS, PROVISION Y COLOCADO DE LETREROS DE OBRA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MOVILIZACION Y DESMOVILIZACIÓN DE EQUIPO, MATERIAL, HERRAMIENTAS Y PERSONAL</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REPLANTEO Y TRAZADO TOPOGRÁFICO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4,574.00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EXCAVACIÓN DE ZANJA TERRENO SEMI DURO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447.32</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EXCAVACIÓN DE ZANJA TERRENO ROCOSO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1,435.80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6</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CINTA DE SEÑALIZACIÓN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4,574.00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7</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RELLENO Y COMPACTADO DE ZANJA CON TIERRA CERNIDA S/PROVISIÓN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978.18</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8</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RELLENO Y COMPACTADO DE ZANJA CON MATERIAL FINO C/PROVISION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508.42</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9</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RELLENO Y COMPACTADO DE ZANJA CON TIERRA COMÚN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7,165.07</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10</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SEÑALIZACIÓN VERTICAL</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17.00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11</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ADOSADO DE TUBERÍA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40.00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12</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SOPORTES TIPO "H" DE F.G.</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13</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LASTRADO DE TUBERÍA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22.81</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14</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CONSTRUCCIÓN DE CAMARAS DE HORMIGON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15</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REPOSICIÓN DE ESTRUCTURAS DE HORMIGÓN ARMADO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0.58</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16</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ELABORACIÓN DE PLANOS AS-BUILT</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17</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ELABORACIÓN DATA BOOK</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18</w:t>
            </w:r>
          </w:p>
        </w:tc>
        <w:tc>
          <w:tcPr>
            <w:tcW w:w="6019" w:type="dxa"/>
            <w:tcBorders>
              <w:top w:val="nil"/>
              <w:left w:val="nil"/>
              <w:bottom w:val="nil"/>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LIMPIEZA Y RETIRO DE ESCOMBROS</w:t>
            </w:r>
          </w:p>
        </w:tc>
        <w:tc>
          <w:tcPr>
            <w:tcW w:w="927" w:type="dxa"/>
            <w:tcBorders>
              <w:top w:val="nil"/>
              <w:left w:val="nil"/>
              <w:bottom w:val="nil"/>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nil"/>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D748C6" w:rsidRPr="00A7259D" w:rsidRDefault="00D748C6" w:rsidP="002668D1">
            <w:pPr>
              <w:jc w:val="center"/>
              <w:rPr>
                <w:rFonts w:ascii="Cambria" w:hAnsi="Cambria" w:cs="Calibri"/>
                <w:b/>
                <w:bCs/>
                <w:color w:val="000000"/>
                <w:lang w:val="es-BO" w:eastAsia="es-BO"/>
              </w:rPr>
            </w:pPr>
            <w:r w:rsidRPr="00A7259D">
              <w:rPr>
                <w:rFonts w:ascii="Cambria" w:hAnsi="Cambria" w:cs="Calibri"/>
                <w:b/>
                <w:bCs/>
                <w:color w:val="000000"/>
                <w:lang w:val="es-BO" w:eastAsia="es-BO"/>
              </w:rPr>
              <w:t>OBRAS MECÁNICAS - RED PRIMARIA - LINEA DE TRANSICIÓN</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19</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CURVADO DE TUBERÍA DE ANC DN 4" SCH 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3.00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20</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CORTE DE TUBERÍA DE ANC DN 4" SCH 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Pto</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75.00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21</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BAJADO DE TUBERÍA DE ANC DN 4" SCH 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4,574.00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22</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SOLDADURA DE TUBERÍA Y ACCESORIOS DE ANC DN 4" SCH 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Junta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23</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END POR RADIOGRAFIA DE JUNTAS SOLDADAS DN 4" SCH 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Junta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24</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END POR TINTAS PENETRANTES PARA ACCESORIOS</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Pto</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25</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LIMPIEZA Y REVESTIMIENTO DE JUNTAS C/ MANTA TERMOCONTRAIBLE DN 4" (CON PROVISION DE MANTAS)</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Junta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185.00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lastRenderedPageBreak/>
              <w:t>26</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VERIFICACIÓN DE REVESTIMIENTO MEDIANTE HOLLIDAY DETECTOR Y REPARACIÓN DE REVESTIMIENTO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4,574.00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27</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LIMPIEZA Y REVESTIMIENTO  DE TUBERÍA Y ACCESORIOS DE ANC DN 4"  C/CINTA DE REVESTIMIENTO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m2</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28</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 xml:space="preserve">PRUEBA HIDROSTATICA DE TUBERÍA ANC DN 4" </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7,224.00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29</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PRUEBA HIDROSTATICA (HERMETICIDAD Y SELLO) PARA VÁLVULA DN 2"</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30</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PRUEBA HIDROSTATICA (HERMETICIDAD Y SELLO) PARA VÁLVULA DN 4"</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3.00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31</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E INSTALACIÓN DE VÁLVULA Y ACCESORIOS DE ANC 2" ANSI 300 RF A PALANCA PT</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32</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MONTAJE DE VÁLVULA Y ACCESORIOS DE ANC 4"</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3.00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33</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PROTECCION DE VÁLVULAS Y ACCESORIOS DE ANC DN 2" EN CAMARAS</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34</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PROTECCION DE VÁLVULAS Y ACCESORIOS DE ANC DN 4" EN CAMARAS</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3.00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35</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PROTECCIÓN DE TUBERÍA AÉREA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m2</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36</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DE ACCESORIOS ANSI 300 PARA RED PRIMARIA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37</w:t>
            </w:r>
          </w:p>
        </w:tc>
        <w:tc>
          <w:tcPr>
            <w:tcW w:w="6019"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IMPLEMENTACION Y PUESTA EN MARCHA DE SISTEMA DE PROTECCION CATODICA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38</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VENTEO, INTERCONEXION, PUESTA EN MARCHA Y PUNTO DE ROCIO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D748C6" w:rsidRPr="00A7259D" w:rsidRDefault="00D748C6" w:rsidP="002668D1">
            <w:pPr>
              <w:jc w:val="center"/>
              <w:rPr>
                <w:rFonts w:ascii="Cambria" w:hAnsi="Cambria" w:cs="Calibri"/>
                <w:b/>
                <w:bCs/>
                <w:lang w:val="es-BO" w:eastAsia="es-BO"/>
              </w:rPr>
            </w:pPr>
            <w:r w:rsidRPr="00A7259D">
              <w:rPr>
                <w:rFonts w:ascii="Cambria" w:hAnsi="Cambria" w:cs="Calibri"/>
                <w:b/>
                <w:bCs/>
                <w:lang w:val="es-BO" w:eastAsia="es-BO"/>
              </w:rPr>
              <w:t>OBRAS DE ACONDICIONAMIENTO PARA PUESTA EN MARCHA DE EDR</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39</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INSTALACIÓN DE SUMINISTRO DE ENERGÍA ELECTRICA PARA EDR</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lang w:val="es-BO" w:eastAsia="es-BO"/>
              </w:rPr>
            </w:pPr>
            <w:r w:rsidRPr="00A7259D">
              <w:rPr>
                <w:rFonts w:ascii="Cambria" w:hAnsi="Cambria" w:cs="Calibri"/>
                <w:lang w:val="es-BO" w:eastAsia="es-BO"/>
              </w:rPr>
              <w:t>Glb</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1.00</w:t>
            </w:r>
          </w:p>
        </w:tc>
      </w:tr>
      <w:tr w:rsidR="00D748C6" w:rsidRPr="00A7259D" w:rsidTr="002668D1">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40</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IMPLEMENTACIÓN Y PUESTA EN MARCHA DE SISTEMA PUESTA A TIERRA PARA EDR</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lang w:val="es-BO" w:eastAsia="es-BO"/>
              </w:rPr>
            </w:pPr>
            <w:r w:rsidRPr="00A7259D">
              <w:rPr>
                <w:rFonts w:ascii="Cambria" w:hAnsi="Cambria" w:cs="Calibri"/>
                <w:lang w:val="es-BO" w:eastAsia="es-BO"/>
              </w:rPr>
              <w:t>Glb</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41</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PUESTA EN MARCHA DE ESTACIÓN DISTRITAL DE REGULACIÓN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lang w:val="es-BO" w:eastAsia="es-BO"/>
              </w:rPr>
            </w:pPr>
            <w:r w:rsidRPr="00A7259D">
              <w:rPr>
                <w:rFonts w:ascii="Cambria" w:hAnsi="Cambria" w:cs="Calibri"/>
                <w:lang w:val="es-BO" w:eastAsia="es-BO"/>
              </w:rPr>
              <w:t>Glb</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nil"/>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42</w:t>
            </w:r>
          </w:p>
        </w:tc>
        <w:tc>
          <w:tcPr>
            <w:tcW w:w="6019" w:type="dxa"/>
            <w:tcBorders>
              <w:top w:val="nil"/>
              <w:left w:val="nil"/>
              <w:bottom w:val="single" w:sz="4" w:space="0" w:color="auto"/>
              <w:right w:val="nil"/>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REACONDICIONAMIENTO DE CASETA DE PROTECCIÓN</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lang w:val="es-BO" w:eastAsia="es-BO"/>
              </w:rPr>
            </w:pPr>
            <w:r w:rsidRPr="00A7259D">
              <w:rPr>
                <w:rFonts w:ascii="Cambria" w:hAnsi="Cambria" w:cs="Calibri"/>
                <w:lang w:val="es-BO" w:eastAsia="es-BO"/>
              </w:rPr>
              <w:t>Glb</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1.00</w:t>
            </w:r>
          </w:p>
        </w:tc>
      </w:tr>
      <w:tr w:rsidR="00D748C6" w:rsidRPr="00A7259D" w:rsidTr="002668D1">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D748C6" w:rsidRPr="00A7259D" w:rsidRDefault="00D748C6" w:rsidP="002668D1">
            <w:pPr>
              <w:jc w:val="center"/>
              <w:rPr>
                <w:rFonts w:ascii="Cambria" w:hAnsi="Cambria" w:cs="Calibri"/>
                <w:b/>
                <w:bCs/>
                <w:color w:val="000000"/>
                <w:lang w:val="es-BO" w:eastAsia="es-BO"/>
              </w:rPr>
            </w:pPr>
            <w:r w:rsidRPr="00A7259D">
              <w:rPr>
                <w:rFonts w:ascii="Cambria" w:hAnsi="Cambria" w:cs="Calibri"/>
                <w:b/>
                <w:bCs/>
                <w:color w:val="000000"/>
                <w:lang w:val="es-BO" w:eastAsia="es-BO"/>
              </w:rPr>
              <w:t>OBRAS CIVILES - RED SECUNDARIA DE INTERCONEXIÓN</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43</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REPLANTEO Y TRAZADO TOPOGRÁFICO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165.00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44</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EXCAVACIÓN DE ZANJA TERRENO SEMIDURO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66.00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45</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CINTA DE SEÑALIZACIÓN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165.00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46</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RELLENO DE ZANJA CON TIERRA CERNIDA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24.71</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47</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RELLENO Y COMPACTADO DE ZANJA CON TIERRA COMÚN</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m3</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52.80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48</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TRANSPORTE DE TUBERÍA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49</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TENDIDO DE TUBERÍA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165.00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50</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OBRAS CIVILES PARA FIJACIÓN PARA VÁLVULA DE P.E. Ø 40 MM</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51</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OBRAS CIVILES PARA FIJACIÓN PARA VÁLVULA DE P.E. Ø 90 MM</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3.00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52</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SEÑALIZACIÓN VERTICAL</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53</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PROVISIÓN Y COLOCADO DE PLAQUETAS DE SEÑALIZACIÓN HORIZONTAL</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Pza</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27.00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54</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ELABORACIÓN DE PLANOS AS- BUILT</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165.00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55</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LIMPIEZA Y RETIRO DE ESCOMBROS</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56</w:t>
            </w:r>
          </w:p>
        </w:tc>
        <w:tc>
          <w:tcPr>
            <w:tcW w:w="6019" w:type="dxa"/>
            <w:tcBorders>
              <w:top w:val="nil"/>
              <w:left w:val="nil"/>
              <w:bottom w:val="single" w:sz="4" w:space="0" w:color="auto"/>
              <w:right w:val="single" w:sz="4" w:space="0" w:color="auto"/>
            </w:tcBorders>
            <w:shd w:val="clear" w:color="auto" w:fill="auto"/>
            <w:vAlign w:val="bottom"/>
            <w:hideMark/>
          </w:tcPr>
          <w:p w:rsidR="00D748C6" w:rsidRPr="00A7259D" w:rsidRDefault="00D748C6" w:rsidP="002668D1">
            <w:pPr>
              <w:rPr>
                <w:rFonts w:ascii="Cambria" w:hAnsi="Cambria" w:cs="Calibri"/>
                <w:color w:val="000000"/>
                <w:lang w:val="es-BO" w:eastAsia="es-BO"/>
              </w:rPr>
            </w:pPr>
            <w:r w:rsidRPr="00A7259D">
              <w:rPr>
                <w:rFonts w:ascii="Cambria" w:hAnsi="Cambria" w:cs="Calibri"/>
                <w:color w:val="000000"/>
                <w:lang w:val="es-BO" w:eastAsia="es-BO"/>
              </w:rPr>
              <w:t>VENTEO Y LIMPIEZA</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bottom"/>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4,622.00</w:t>
            </w:r>
          </w:p>
        </w:tc>
      </w:tr>
      <w:tr w:rsidR="00D748C6" w:rsidRPr="00A7259D" w:rsidTr="002668D1">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D748C6" w:rsidRPr="00A7259D" w:rsidRDefault="00D748C6" w:rsidP="002668D1">
            <w:pPr>
              <w:jc w:val="center"/>
              <w:rPr>
                <w:rFonts w:ascii="Cambria" w:hAnsi="Cambria" w:cs="Calibri"/>
                <w:b/>
                <w:bCs/>
                <w:color w:val="000000"/>
                <w:lang w:val="es-BO" w:eastAsia="es-BO"/>
              </w:rPr>
            </w:pPr>
            <w:r w:rsidRPr="00A7259D">
              <w:rPr>
                <w:rFonts w:ascii="Cambria" w:hAnsi="Cambria" w:cs="Calibri"/>
                <w:b/>
                <w:bCs/>
                <w:color w:val="000000"/>
                <w:lang w:val="es-BO" w:eastAsia="es-BO"/>
              </w:rPr>
              <w:t>OBRAS MECANICAS - RED SECUNDARIA DE INTERCONEXIÓN</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57</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PUNTO DE SOLDADURA  P.E Ø=40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Pto</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58</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PUNTO DE SOLDADURA  P.E  Ø=90</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Pto</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5.00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59</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PRUEBA DE RESISTENCIA Y HERMETICIDAD</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m</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4,622.00</w:t>
            </w:r>
          </w:p>
        </w:tc>
      </w:tr>
      <w:tr w:rsidR="00D748C6" w:rsidRPr="00A7259D" w:rsidTr="002668D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lang w:val="es-BO" w:eastAsia="es-BO"/>
              </w:rPr>
            </w:pPr>
            <w:r w:rsidRPr="00A7259D">
              <w:rPr>
                <w:rFonts w:ascii="Cambria" w:hAnsi="Cambria" w:cs="Calibri"/>
                <w:lang w:val="es-BO" w:eastAsia="es-BO"/>
              </w:rPr>
              <w:t>60</w:t>
            </w:r>
          </w:p>
        </w:tc>
        <w:tc>
          <w:tcPr>
            <w:tcW w:w="6019" w:type="dxa"/>
            <w:tcBorders>
              <w:top w:val="nil"/>
              <w:left w:val="nil"/>
              <w:bottom w:val="single" w:sz="4" w:space="0" w:color="auto"/>
              <w:right w:val="single" w:sz="4" w:space="0" w:color="auto"/>
            </w:tcBorders>
            <w:shd w:val="clear" w:color="auto" w:fill="auto"/>
            <w:vAlign w:val="center"/>
            <w:hideMark/>
          </w:tcPr>
          <w:p w:rsidR="00D748C6" w:rsidRPr="00A7259D" w:rsidRDefault="00D748C6" w:rsidP="002668D1">
            <w:pPr>
              <w:rPr>
                <w:rFonts w:ascii="Cambria" w:hAnsi="Cambria" w:cs="Calibri"/>
                <w:lang w:val="es-BO" w:eastAsia="es-BO"/>
              </w:rPr>
            </w:pPr>
            <w:r w:rsidRPr="00A7259D">
              <w:rPr>
                <w:rFonts w:ascii="Cambria" w:hAnsi="Cambria" w:cs="Calibri"/>
                <w:lang w:val="es-BO" w:eastAsia="es-BO"/>
              </w:rPr>
              <w:t>PUESTA EN SERVICIO</w:t>
            </w:r>
          </w:p>
        </w:tc>
        <w:tc>
          <w:tcPr>
            <w:tcW w:w="927"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center"/>
              <w:rPr>
                <w:rFonts w:ascii="Cambria" w:hAnsi="Cambria" w:cs="Calibri"/>
                <w:color w:val="000000"/>
                <w:lang w:val="es-BO" w:eastAsia="es-BO"/>
              </w:rPr>
            </w:pPr>
            <w:r w:rsidRPr="00A7259D">
              <w:rPr>
                <w:rFonts w:ascii="Cambria" w:hAnsi="Cambria" w:cs="Calibri"/>
                <w:color w:val="000000"/>
                <w:lang w:val="es-BO" w:eastAsia="es-BO"/>
              </w:rPr>
              <w:t>Glb</w:t>
            </w:r>
          </w:p>
        </w:tc>
        <w:tc>
          <w:tcPr>
            <w:tcW w:w="1320" w:type="dxa"/>
            <w:tcBorders>
              <w:top w:val="nil"/>
              <w:left w:val="nil"/>
              <w:bottom w:val="single" w:sz="4" w:space="0" w:color="auto"/>
              <w:right w:val="single" w:sz="4" w:space="0" w:color="auto"/>
            </w:tcBorders>
            <w:shd w:val="clear" w:color="auto" w:fill="auto"/>
            <w:noWrap/>
            <w:vAlign w:val="center"/>
            <w:hideMark/>
          </w:tcPr>
          <w:p w:rsidR="00D748C6" w:rsidRPr="00A7259D" w:rsidRDefault="00D748C6" w:rsidP="002668D1">
            <w:pPr>
              <w:jc w:val="right"/>
              <w:rPr>
                <w:rFonts w:ascii="Cambria" w:hAnsi="Cambria" w:cs="Calibri"/>
                <w:color w:val="000000"/>
                <w:lang w:val="es-BO" w:eastAsia="es-BO"/>
              </w:rPr>
            </w:pPr>
            <w:r w:rsidRPr="00A7259D">
              <w:rPr>
                <w:rFonts w:ascii="Cambria" w:hAnsi="Cambria" w:cs="Calibri"/>
                <w:color w:val="000000"/>
                <w:lang w:val="es-BO" w:eastAsia="es-BO"/>
              </w:rPr>
              <w:t>1.00</w:t>
            </w:r>
          </w:p>
        </w:tc>
      </w:tr>
    </w:tbl>
    <w:p w:rsidR="00D748C6" w:rsidRDefault="00D748C6" w:rsidP="00D748C6">
      <w:pPr>
        <w:tabs>
          <w:tab w:val="left" w:pos="851"/>
        </w:tabs>
        <w:spacing w:line="276" w:lineRule="auto"/>
        <w:contextualSpacing/>
        <w:rPr>
          <w:rFonts w:asciiTheme="minorHAnsi" w:hAnsiTheme="minorHAnsi" w:cstheme="minorHAnsi"/>
          <w:b/>
          <w:color w:val="000000" w:themeColor="text1"/>
          <w:sz w:val="22"/>
          <w:szCs w:val="22"/>
          <w:u w:val="single"/>
        </w:rPr>
      </w:pPr>
    </w:p>
    <w:p w:rsidR="00D748C6" w:rsidRPr="009E20B4" w:rsidRDefault="00D748C6" w:rsidP="00D748C6">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lastRenderedPageBreak/>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D748C6" w:rsidRDefault="00D748C6" w:rsidP="00D748C6">
      <w:pPr>
        <w:tabs>
          <w:tab w:val="left" w:pos="426"/>
        </w:tabs>
        <w:spacing w:line="276" w:lineRule="auto"/>
        <w:contextualSpacing/>
        <w:jc w:val="both"/>
        <w:rPr>
          <w:rFonts w:asciiTheme="minorHAnsi" w:hAnsiTheme="minorHAnsi" w:cstheme="minorHAnsi"/>
          <w:color w:val="000000" w:themeColor="text1"/>
          <w:sz w:val="22"/>
          <w:szCs w:val="22"/>
        </w:rPr>
      </w:pPr>
    </w:p>
    <w:p w:rsidR="00D748C6" w:rsidRPr="005B5F95" w:rsidRDefault="00D748C6" w:rsidP="00D748C6">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D748C6" w:rsidRPr="005B5F95" w:rsidRDefault="00D748C6" w:rsidP="00D748C6">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D748C6" w:rsidRPr="009E20B4" w:rsidRDefault="00D748C6" w:rsidP="00D748C6">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D748C6" w:rsidRPr="009E20B4" w:rsidRDefault="00D748C6" w:rsidP="00D748C6">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4621"/>
        <w:gridCol w:w="1191"/>
        <w:gridCol w:w="2719"/>
      </w:tblGrid>
      <w:tr w:rsidR="00D748C6" w:rsidRPr="00F33C61" w:rsidTr="002668D1">
        <w:trPr>
          <w:trHeight w:val="135"/>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b/>
                <w:bCs/>
                <w:color w:val="000000"/>
                <w:lang w:val="es-BO" w:eastAsia="es-BO"/>
              </w:rPr>
            </w:pPr>
            <w:r w:rsidRPr="00F33C61">
              <w:rPr>
                <w:rFonts w:asciiTheme="minorHAnsi" w:hAnsiTheme="minorHAnsi" w:cstheme="minorHAnsi"/>
                <w:b/>
                <w:bCs/>
                <w:color w:val="000000"/>
                <w:lang w:eastAsia="es-BO"/>
              </w:rPr>
              <w:t>N°</w:t>
            </w:r>
          </w:p>
        </w:tc>
        <w:tc>
          <w:tcPr>
            <w:tcW w:w="2537" w:type="pct"/>
            <w:shd w:val="clear" w:color="auto" w:fill="auto"/>
            <w:vAlign w:val="center"/>
            <w:hideMark/>
          </w:tcPr>
          <w:p w:rsidR="00D748C6" w:rsidRPr="00F33C61" w:rsidRDefault="00D748C6" w:rsidP="002668D1">
            <w:pPr>
              <w:jc w:val="center"/>
              <w:rPr>
                <w:rFonts w:asciiTheme="minorHAnsi" w:hAnsiTheme="minorHAnsi" w:cstheme="minorHAnsi"/>
                <w:b/>
                <w:bCs/>
                <w:color w:val="000000"/>
                <w:lang w:val="es-BO" w:eastAsia="es-BO"/>
              </w:rPr>
            </w:pPr>
            <w:r w:rsidRPr="00F33C61">
              <w:rPr>
                <w:rFonts w:asciiTheme="minorHAnsi" w:hAnsiTheme="minorHAnsi" w:cstheme="minorHAnsi"/>
                <w:b/>
                <w:bCs/>
                <w:color w:val="000000"/>
                <w:lang w:eastAsia="es-BO"/>
              </w:rPr>
              <w:t>DESCRIPCIÓN</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b/>
                <w:bCs/>
                <w:color w:val="000000"/>
                <w:lang w:val="es-BO" w:eastAsia="es-BO"/>
              </w:rPr>
            </w:pPr>
            <w:r w:rsidRPr="00F33C61">
              <w:rPr>
                <w:rFonts w:asciiTheme="minorHAnsi" w:hAnsiTheme="minorHAnsi" w:cstheme="minorHAnsi"/>
                <w:b/>
                <w:bCs/>
                <w:color w:val="000000"/>
                <w:lang w:eastAsia="es-BO"/>
              </w:rPr>
              <w:t>UNIDAD</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b/>
                <w:bCs/>
                <w:color w:val="000000"/>
                <w:lang w:val="es-BO" w:eastAsia="es-BO"/>
              </w:rPr>
            </w:pPr>
            <w:r w:rsidRPr="00F33C61">
              <w:rPr>
                <w:rFonts w:asciiTheme="minorHAnsi" w:hAnsiTheme="minorHAnsi" w:cstheme="minorHAnsi"/>
                <w:b/>
                <w:bCs/>
                <w:color w:val="000000"/>
                <w:lang w:eastAsia="es-BO"/>
              </w:rPr>
              <w:t>CANTIDAD</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1</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Balizas de señalización (diurnas y nocturnas)</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Pieza </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Suficientes para todos los frentes de trabajo </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2</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 Cintas de medición</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Pieza</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Suficientes para todos los frentes de trabajo</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3</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Conos y cinta de señalización de hombres trabajando</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Pieza</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Suficientes para todos los frentes de trabajo</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4</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Equipos de protección personal (guantes, cascos, botas de seguridad, overoles, lentes de protección, etc.)</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Suficientes para todo el personal involucrado</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5</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Generador de energía eléctrica</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Equipo</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2</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6</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Letreros de señalización</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Pieza</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Suficientes para todos los frentes de trabajo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7</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Vehículos livianos y pesados para transporte de materiales, herramientas, etc. (Camión, camioneta, volqueta, camión grua, etc) provistos de combustible (gasolina, diésel)</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Vehículos</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Suficientes para la ejecución de la obra</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8</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Mezcladora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9</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Compactador manual saltarín</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10</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Vibradora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11</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 Apisonador</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Equipo</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12</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Compresora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13</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Retroexcavadora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14</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de venteo</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15</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Equipos de computación (Computadora, impresora, plotter, etc.)</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Suficientes para el personal administrativo</w:t>
            </w:r>
          </w:p>
        </w:tc>
      </w:tr>
      <w:tr w:rsidR="00D748C6" w:rsidRPr="00F33C61" w:rsidTr="002668D1">
        <w:trPr>
          <w:trHeight w:val="96"/>
          <w:jc w:val="center"/>
        </w:trPr>
        <w:tc>
          <w:tcPr>
            <w:tcW w:w="316" w:type="pct"/>
            <w:shd w:val="clear" w:color="auto" w:fill="auto"/>
            <w:vAlign w:val="center"/>
          </w:tcPr>
          <w:p w:rsidR="00D748C6" w:rsidRPr="00F33C61" w:rsidRDefault="00D748C6" w:rsidP="002668D1">
            <w:pPr>
              <w:spacing w:line="276" w:lineRule="auto"/>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16</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Perforadora neumática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96"/>
          <w:jc w:val="center"/>
        </w:trPr>
        <w:tc>
          <w:tcPr>
            <w:tcW w:w="316" w:type="pct"/>
            <w:shd w:val="clear" w:color="auto" w:fill="auto"/>
            <w:vAlign w:val="center"/>
          </w:tcPr>
          <w:p w:rsidR="00D748C6" w:rsidRPr="00F33C61" w:rsidRDefault="00D748C6" w:rsidP="002668D1">
            <w:pPr>
              <w:spacing w:line="276" w:lineRule="auto"/>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17</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de soldadura (Motosoldador, arco eléctrico. Etc.)</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 (mínimo 1 por cuadrilla de soldadura)</w:t>
            </w:r>
          </w:p>
        </w:tc>
      </w:tr>
      <w:tr w:rsidR="00D748C6" w:rsidRPr="00F33C61" w:rsidTr="002668D1">
        <w:trPr>
          <w:trHeight w:val="96"/>
          <w:jc w:val="center"/>
        </w:trPr>
        <w:tc>
          <w:tcPr>
            <w:tcW w:w="316" w:type="pct"/>
            <w:shd w:val="clear" w:color="auto" w:fill="auto"/>
            <w:vAlign w:val="center"/>
          </w:tcPr>
          <w:p w:rsidR="00D748C6" w:rsidRPr="00F33C61" w:rsidRDefault="00D748C6" w:rsidP="002668D1">
            <w:pPr>
              <w:spacing w:line="276" w:lineRule="auto"/>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18</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Amoladora de 9”</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 (mínimo 1 por cuadrilla de soldadura)</w:t>
            </w:r>
          </w:p>
        </w:tc>
      </w:tr>
      <w:tr w:rsidR="00D748C6" w:rsidRPr="00F33C61" w:rsidTr="002668D1">
        <w:trPr>
          <w:trHeight w:val="96"/>
          <w:jc w:val="center"/>
        </w:trPr>
        <w:tc>
          <w:tcPr>
            <w:tcW w:w="316" w:type="pct"/>
            <w:shd w:val="clear" w:color="auto" w:fill="auto"/>
            <w:vAlign w:val="center"/>
          </w:tcPr>
          <w:p w:rsidR="00D748C6" w:rsidRPr="00F33C61" w:rsidRDefault="00D748C6" w:rsidP="002668D1">
            <w:pPr>
              <w:spacing w:line="276" w:lineRule="auto"/>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19</w:t>
            </w:r>
          </w:p>
        </w:tc>
        <w:tc>
          <w:tcPr>
            <w:tcW w:w="2537" w:type="pct"/>
            <w:shd w:val="clear" w:color="auto" w:fill="auto"/>
            <w:vAlign w:val="center"/>
          </w:tcPr>
          <w:p w:rsidR="00D748C6" w:rsidRPr="00F33C61" w:rsidRDefault="00D748C6" w:rsidP="002668D1">
            <w:pPr>
              <w:rPr>
                <w:rFonts w:asciiTheme="minorHAnsi" w:hAnsiTheme="minorHAnsi" w:cstheme="minorHAnsi"/>
              </w:rPr>
            </w:pPr>
            <w:r w:rsidRPr="00F33C61">
              <w:rPr>
                <w:rFonts w:asciiTheme="minorHAnsi" w:hAnsiTheme="minorHAnsi" w:cstheme="minorHAnsi"/>
              </w:rPr>
              <w:t>Equipo Topográfico (Estación total)</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shd w:val="clear" w:color="auto" w:fill="FFFFFF"/>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rPr>
              <w:t>Mínimo 1 para levantamiento y replanteo topográfico</w:t>
            </w:r>
          </w:p>
        </w:tc>
      </w:tr>
      <w:tr w:rsidR="00D748C6" w:rsidRPr="00F33C61" w:rsidTr="002668D1">
        <w:trPr>
          <w:trHeight w:val="96"/>
          <w:jc w:val="center"/>
        </w:trPr>
        <w:tc>
          <w:tcPr>
            <w:tcW w:w="316" w:type="pct"/>
            <w:shd w:val="clear" w:color="auto" w:fill="auto"/>
            <w:vAlign w:val="center"/>
          </w:tcPr>
          <w:p w:rsidR="00D748C6" w:rsidRPr="00F33C61" w:rsidRDefault="00D748C6" w:rsidP="002668D1">
            <w:pPr>
              <w:spacing w:line="276" w:lineRule="auto"/>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20</w:t>
            </w:r>
          </w:p>
        </w:tc>
        <w:tc>
          <w:tcPr>
            <w:tcW w:w="2537" w:type="pct"/>
            <w:shd w:val="clear" w:color="auto" w:fill="auto"/>
            <w:vAlign w:val="center"/>
          </w:tcPr>
          <w:p w:rsidR="00D748C6" w:rsidRPr="00F33C61" w:rsidRDefault="00D748C6" w:rsidP="002668D1">
            <w:pPr>
              <w:rPr>
                <w:rFonts w:asciiTheme="minorHAnsi" w:hAnsiTheme="minorHAnsi" w:cstheme="minorHAnsi"/>
              </w:rPr>
            </w:pPr>
            <w:r w:rsidRPr="00F33C61">
              <w:rPr>
                <w:rFonts w:asciiTheme="minorHAnsi" w:hAnsiTheme="minorHAnsi" w:cstheme="minorHAnsi"/>
              </w:rPr>
              <w:t>Multímetro digital</w:t>
            </w:r>
          </w:p>
        </w:tc>
        <w:tc>
          <w:tcPr>
            <w:tcW w:w="654" w:type="pct"/>
            <w:shd w:val="clear" w:color="auto" w:fill="auto"/>
            <w:vAlign w:val="center"/>
          </w:tcPr>
          <w:p w:rsidR="00D748C6" w:rsidRPr="00F33C61" w:rsidRDefault="00D748C6" w:rsidP="002668D1">
            <w:pPr>
              <w:jc w:val="center"/>
              <w:rPr>
                <w:rFonts w:asciiTheme="minorHAnsi" w:hAnsiTheme="minorHAnsi" w:cstheme="minorHAnsi"/>
                <w:shd w:val="clear" w:color="auto" w:fill="FFFFFF"/>
                <w:lang w:eastAsia="es-BO"/>
              </w:rPr>
            </w:pPr>
            <w:r w:rsidRPr="00F33C61">
              <w:rPr>
                <w:rFonts w:asciiTheme="minorHAnsi" w:hAnsiTheme="minorHAnsi" w:cstheme="minorHAnsi"/>
                <w:shd w:val="clear" w:color="auto" w:fill="FFFFFF"/>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rPr>
            </w:pPr>
            <w:r w:rsidRPr="00F33C61">
              <w:rPr>
                <w:rFonts w:asciiTheme="minorHAnsi" w:hAnsiTheme="minorHAnsi" w:cstheme="minorHAnsi"/>
              </w:rPr>
              <w:t>1</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21</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 Equipo completo para reparación de líneas de alcantarillado</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Equipo</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1</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lastRenderedPageBreak/>
              <w:t>22</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Blister Blaster</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 (mínimo 1 por cuadrilla de limpieza y revestimiento)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23</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Hollyday detector</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24</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arenador</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25</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Calentador para gas propano</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 (mínimo 1 por cuadrilla de limpieza y revestimiento)</w:t>
            </w:r>
          </w:p>
        </w:tc>
      </w:tr>
      <w:tr w:rsidR="00D748C6" w:rsidRPr="00F33C61" w:rsidTr="002668D1">
        <w:trPr>
          <w:trHeight w:val="300"/>
          <w:jc w:val="center"/>
        </w:trPr>
        <w:tc>
          <w:tcPr>
            <w:tcW w:w="316"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26</w:t>
            </w:r>
          </w:p>
        </w:tc>
        <w:tc>
          <w:tcPr>
            <w:tcW w:w="2537" w:type="pct"/>
            <w:shd w:val="clear" w:color="auto" w:fill="auto"/>
            <w:vAlign w:val="center"/>
            <w:hideMark/>
          </w:tcPr>
          <w:p w:rsidR="00D748C6" w:rsidRPr="00F33C61" w:rsidRDefault="00D748C6" w:rsidP="002668D1">
            <w:pPr>
              <w:rPr>
                <w:rFonts w:asciiTheme="minorHAnsi" w:hAnsiTheme="minorHAnsi" w:cstheme="minorHAnsi"/>
                <w:color w:val="000000"/>
                <w:lang w:val="es-BO" w:eastAsia="es-BO"/>
              </w:rPr>
            </w:pPr>
            <w:r w:rsidRPr="00F33C61">
              <w:rPr>
                <w:rFonts w:asciiTheme="minorHAnsi" w:hAnsiTheme="minorHAnsi" w:cstheme="minorHAnsi"/>
                <w:color w:val="000000"/>
                <w:lang w:eastAsia="es-BO"/>
              </w:rPr>
              <w:t> Equipo completo para prueba hidrostática (incluye compresora de aire, manómetros, registrador de presión, registrador de temperatura y cabezal de prueba)</w:t>
            </w:r>
          </w:p>
        </w:tc>
        <w:tc>
          <w:tcPr>
            <w:tcW w:w="654"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 Equipo</w:t>
            </w:r>
          </w:p>
        </w:tc>
        <w:tc>
          <w:tcPr>
            <w:tcW w:w="1493" w:type="pct"/>
            <w:shd w:val="clear" w:color="auto" w:fill="auto"/>
            <w:vAlign w:val="center"/>
            <w:hideMark/>
          </w:tcPr>
          <w:p w:rsidR="00D748C6" w:rsidRPr="00F33C61" w:rsidRDefault="00D748C6" w:rsidP="002668D1">
            <w:pPr>
              <w:jc w:val="center"/>
              <w:rPr>
                <w:rFonts w:asciiTheme="minorHAnsi" w:hAnsiTheme="minorHAnsi" w:cstheme="minorHAnsi"/>
                <w:color w:val="000000"/>
                <w:lang w:val="es-BO" w:eastAsia="es-BO"/>
              </w:rPr>
            </w:pPr>
            <w:r w:rsidRPr="00F33C61">
              <w:rPr>
                <w:rFonts w:asciiTheme="minorHAnsi" w:hAnsiTheme="minorHAnsi" w:cstheme="minorHAnsi"/>
                <w:color w:val="000000"/>
                <w:lang w:eastAsia="es-BO"/>
              </w:rPr>
              <w:t>Mínimo 1 equipo (de acuerdo a tramos de prueba)</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27</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Torquímetro</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Herramienta</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28</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Alineador de tubería y grampas manuales</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De acuerdo a la organización de los frentes de trabajo (2 como mínimo)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29</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de radiografiado y END</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rPr>
              <w:t>Mínimo 1 equipo para radiografiado de juntas, además de los materiales e instrumental para la ejecución de tintes penetrantes para accesorios</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31</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 como mínimo (equipo completo)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32</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completo para prueba de hermeticidad de red secundaria (incluye compresor de aire, manómetros, registrador de presión, registrador de temperatura y cabezal de prueba)</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1 como mínimo (equipo completo)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33</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Equipo completo para soldadura por electrofusión, compatible con el sistema a instalar, y con el certificado de calibración vigente. (incluye materiales y herramientas requeridos de acuerdo a la técnica aceptada por el Supervisor de Obra) (Ej: Máquina de soldar por electrofusión, posicionadores, cortatubos de diámetros 40 mm y 90 mm, rasquetas, etc.)</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Equipo</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2 como mínimo (equipo completo)</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34</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Barógrafo completo</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Unidad</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A requerimiento del supervisor de obra</w:t>
            </w:r>
          </w:p>
        </w:tc>
      </w:tr>
      <w:tr w:rsidR="00D748C6" w:rsidRPr="00F33C61" w:rsidTr="002668D1">
        <w:trPr>
          <w:trHeight w:val="300"/>
          <w:jc w:val="center"/>
        </w:trPr>
        <w:tc>
          <w:tcPr>
            <w:tcW w:w="316"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35</w:t>
            </w:r>
          </w:p>
        </w:tc>
        <w:tc>
          <w:tcPr>
            <w:tcW w:w="2537" w:type="pct"/>
            <w:shd w:val="clear" w:color="auto" w:fill="auto"/>
            <w:vAlign w:val="center"/>
          </w:tcPr>
          <w:p w:rsidR="00D748C6" w:rsidRPr="00F33C61" w:rsidRDefault="00D748C6" w:rsidP="002668D1">
            <w:pPr>
              <w:rPr>
                <w:rFonts w:asciiTheme="minorHAnsi" w:hAnsiTheme="minorHAnsi" w:cstheme="minorHAnsi"/>
                <w:color w:val="000000"/>
                <w:lang w:eastAsia="es-BO"/>
              </w:rPr>
            </w:pPr>
            <w:r w:rsidRPr="00F33C61">
              <w:rPr>
                <w:rFonts w:asciiTheme="minorHAnsi" w:hAnsiTheme="minorHAnsi" w:cstheme="minorHAnsi"/>
                <w:color w:val="000000"/>
                <w:lang w:eastAsia="es-BO"/>
              </w:rPr>
              <w:t>Otros equipos solicitados (a requerimiento del Supervisor de Obra de acuerdo a la ejecución de ítems y al cronograma de ejecución)</w:t>
            </w:r>
          </w:p>
        </w:tc>
        <w:tc>
          <w:tcPr>
            <w:tcW w:w="654"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w:t>
            </w:r>
          </w:p>
        </w:tc>
        <w:tc>
          <w:tcPr>
            <w:tcW w:w="1493" w:type="pct"/>
            <w:shd w:val="clear" w:color="auto" w:fill="auto"/>
            <w:vAlign w:val="center"/>
          </w:tcPr>
          <w:p w:rsidR="00D748C6" w:rsidRPr="00F33C61" w:rsidRDefault="00D748C6" w:rsidP="002668D1">
            <w:pPr>
              <w:jc w:val="center"/>
              <w:rPr>
                <w:rFonts w:asciiTheme="minorHAnsi" w:hAnsiTheme="minorHAnsi" w:cstheme="minorHAnsi"/>
                <w:color w:val="000000"/>
                <w:lang w:eastAsia="es-BO"/>
              </w:rPr>
            </w:pPr>
            <w:r w:rsidRPr="00F33C61">
              <w:rPr>
                <w:rFonts w:asciiTheme="minorHAnsi" w:hAnsiTheme="minorHAnsi" w:cstheme="minorHAnsi"/>
                <w:color w:val="000000"/>
                <w:lang w:eastAsia="es-BO"/>
              </w:rPr>
              <w:t>A requerimiento del supervisor de obra</w:t>
            </w:r>
          </w:p>
        </w:tc>
      </w:tr>
      <w:tr w:rsidR="00D748C6" w:rsidRPr="00CB7426" w:rsidTr="002668D1">
        <w:trPr>
          <w:trHeight w:val="300"/>
          <w:jc w:val="center"/>
        </w:trPr>
        <w:tc>
          <w:tcPr>
            <w:tcW w:w="5000" w:type="pct"/>
            <w:gridSpan w:val="4"/>
            <w:shd w:val="clear" w:color="auto" w:fill="auto"/>
            <w:vAlign w:val="center"/>
          </w:tcPr>
          <w:p w:rsidR="00D748C6" w:rsidRPr="00CB7426" w:rsidRDefault="00D748C6" w:rsidP="002668D1">
            <w:pPr>
              <w:rPr>
                <w:rFonts w:asciiTheme="minorHAnsi" w:hAnsiTheme="minorHAnsi" w:cstheme="minorHAnsi"/>
                <w:color w:val="000000"/>
                <w:lang w:eastAsia="es-BO"/>
              </w:rPr>
            </w:pPr>
            <w:r w:rsidRPr="00F33C61">
              <w:rPr>
                <w:rFonts w:asciiTheme="minorHAnsi" w:hAnsiTheme="minorHAnsi" w:cstheme="minorHAnsi"/>
                <w:iCs/>
                <w:shd w:val="clear" w:color="auto" w:fill="FFFFFF"/>
                <w:lang w:eastAsia="es-BO"/>
              </w:rPr>
              <w:t>Los equipos listados podrán ser requeridos por la supervisión en función a los requerimientos de la obra.</w:t>
            </w:r>
          </w:p>
        </w:tc>
      </w:tr>
    </w:tbl>
    <w:p w:rsidR="00D748C6" w:rsidRPr="009E20B4" w:rsidRDefault="00D748C6" w:rsidP="00D748C6">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D748C6" w:rsidRPr="00D328C5" w:rsidRDefault="00D748C6" w:rsidP="00D748C6">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rsidR="00D748C6" w:rsidRPr="009E20B4" w:rsidRDefault="00D748C6" w:rsidP="00D748C6">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lastRenderedPageBreak/>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
        <w:gridCol w:w="2622"/>
        <w:gridCol w:w="3673"/>
        <w:gridCol w:w="2231"/>
      </w:tblGrid>
      <w:tr w:rsidR="00D748C6" w:rsidRPr="00C56AF1" w:rsidTr="002668D1">
        <w:trPr>
          <w:trHeight w:val="45"/>
          <w:tblHeader/>
          <w:jc w:val="center"/>
        </w:trPr>
        <w:tc>
          <w:tcPr>
            <w:tcW w:w="139" w:type="pct"/>
            <w:shd w:val="clear" w:color="auto" w:fill="F2F2F2"/>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b/>
                <w:lang w:val="es-BO"/>
              </w:rPr>
            </w:pPr>
            <w:r w:rsidRPr="00C56AF1">
              <w:rPr>
                <w:rFonts w:asciiTheme="minorHAnsi" w:hAnsiTheme="minorHAnsi" w:cstheme="minorHAnsi"/>
                <w:b/>
                <w:lang w:val="es-BO"/>
              </w:rPr>
              <w:t>N°</w:t>
            </w:r>
          </w:p>
        </w:tc>
        <w:tc>
          <w:tcPr>
            <w:tcW w:w="1495" w:type="pct"/>
            <w:shd w:val="clear" w:color="auto" w:fill="F2F2F2"/>
            <w:vAlign w:val="center"/>
          </w:tcPr>
          <w:p w:rsidR="00D748C6" w:rsidRPr="00C56AF1" w:rsidRDefault="00D748C6" w:rsidP="002668D1">
            <w:pPr>
              <w:spacing w:line="276" w:lineRule="auto"/>
              <w:jc w:val="center"/>
              <w:rPr>
                <w:rFonts w:asciiTheme="minorHAnsi" w:hAnsiTheme="minorHAnsi" w:cstheme="minorHAnsi"/>
                <w:b/>
                <w:lang w:val="es-BO"/>
              </w:rPr>
            </w:pPr>
            <w:r w:rsidRPr="00C56AF1">
              <w:rPr>
                <w:rFonts w:asciiTheme="minorHAnsi" w:hAnsiTheme="minorHAnsi" w:cstheme="minorHAnsi"/>
                <w:b/>
                <w:lang w:val="es-BO"/>
              </w:rPr>
              <w:t>CARGO</w:t>
            </w:r>
          </w:p>
        </w:tc>
        <w:tc>
          <w:tcPr>
            <w:tcW w:w="2094" w:type="pct"/>
            <w:shd w:val="clear" w:color="auto" w:fill="F2F2F2"/>
            <w:vAlign w:val="center"/>
          </w:tcPr>
          <w:p w:rsidR="00D748C6" w:rsidRPr="00C56AF1" w:rsidRDefault="00D748C6" w:rsidP="002668D1">
            <w:pPr>
              <w:spacing w:line="276" w:lineRule="auto"/>
              <w:jc w:val="center"/>
              <w:rPr>
                <w:rFonts w:asciiTheme="minorHAnsi" w:hAnsiTheme="minorHAnsi" w:cstheme="minorHAnsi"/>
                <w:b/>
                <w:lang w:val="es-BO"/>
              </w:rPr>
            </w:pPr>
            <w:r w:rsidRPr="00C56AF1">
              <w:rPr>
                <w:rFonts w:asciiTheme="minorHAnsi" w:hAnsiTheme="minorHAnsi" w:cstheme="minorHAnsi"/>
                <w:b/>
                <w:lang w:val="es-BO"/>
              </w:rPr>
              <w:t>FORMACIÓN</w:t>
            </w:r>
          </w:p>
        </w:tc>
        <w:tc>
          <w:tcPr>
            <w:tcW w:w="1272" w:type="pct"/>
            <w:shd w:val="clear" w:color="auto" w:fill="F2F2F2"/>
            <w:vAlign w:val="center"/>
          </w:tcPr>
          <w:p w:rsidR="00D748C6" w:rsidRPr="00C56AF1" w:rsidRDefault="00D748C6" w:rsidP="002668D1">
            <w:pPr>
              <w:spacing w:line="276" w:lineRule="auto"/>
              <w:jc w:val="center"/>
              <w:rPr>
                <w:rFonts w:asciiTheme="minorHAnsi" w:hAnsiTheme="minorHAnsi" w:cstheme="minorHAnsi"/>
                <w:b/>
                <w:lang w:val="es-BO"/>
              </w:rPr>
            </w:pPr>
            <w:r w:rsidRPr="00C56AF1">
              <w:rPr>
                <w:rFonts w:asciiTheme="minorHAnsi" w:hAnsiTheme="minorHAnsi" w:cstheme="minorHAnsi"/>
                <w:b/>
                <w:lang w:val="es-BO"/>
              </w:rPr>
              <w:t xml:space="preserve">NUMERO DE PERSONAS </w:t>
            </w:r>
          </w:p>
        </w:tc>
      </w:tr>
      <w:tr w:rsidR="00D748C6" w:rsidRPr="00C56AF1" w:rsidTr="002668D1">
        <w:trPr>
          <w:trHeight w:val="45"/>
          <w:jc w:val="center"/>
        </w:trPr>
        <w:tc>
          <w:tcPr>
            <w:tcW w:w="139" w:type="pct"/>
            <w:shd w:val="clear" w:color="auto" w:fill="FFFFFF" w:themeFill="background1"/>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lang w:val="es-BO"/>
              </w:rPr>
            </w:pPr>
            <w:r w:rsidRPr="00C56AF1">
              <w:rPr>
                <w:rFonts w:asciiTheme="minorHAnsi" w:hAnsiTheme="minorHAnsi" w:cstheme="minorHAnsi"/>
                <w:lang w:val="es-BO"/>
              </w:rPr>
              <w:t>1</w:t>
            </w:r>
          </w:p>
        </w:tc>
        <w:tc>
          <w:tcPr>
            <w:tcW w:w="1495" w:type="pct"/>
            <w:shd w:val="clear" w:color="auto" w:fill="FFFFFF" w:themeFill="background1"/>
            <w:vAlign w:val="center"/>
          </w:tcPr>
          <w:p w:rsidR="00D748C6" w:rsidRPr="00C56AF1" w:rsidRDefault="00D748C6" w:rsidP="002668D1">
            <w:pPr>
              <w:spacing w:line="276" w:lineRule="auto"/>
              <w:jc w:val="both"/>
              <w:rPr>
                <w:rFonts w:asciiTheme="minorHAnsi" w:hAnsiTheme="minorHAnsi" w:cstheme="minorHAnsi"/>
                <w:lang w:val="es-BO"/>
              </w:rPr>
            </w:pPr>
            <w:r w:rsidRPr="00C56AF1">
              <w:rPr>
                <w:rFonts w:asciiTheme="minorHAnsi" w:eastAsia="Calibri" w:hAnsiTheme="minorHAnsi" w:cstheme="minorHAnsi"/>
                <w:lang w:val="es-MX"/>
              </w:rPr>
              <w:t>Capataz</w:t>
            </w:r>
          </w:p>
        </w:tc>
        <w:tc>
          <w:tcPr>
            <w:tcW w:w="2094" w:type="pct"/>
            <w:shd w:val="clear" w:color="auto" w:fill="FFFFFF" w:themeFill="background1"/>
            <w:vAlign w:val="center"/>
          </w:tcPr>
          <w:p w:rsidR="00D748C6" w:rsidRPr="00C56AF1" w:rsidRDefault="00D748C6" w:rsidP="002668D1">
            <w:pPr>
              <w:spacing w:line="276" w:lineRule="auto"/>
              <w:jc w:val="center"/>
              <w:rPr>
                <w:rFonts w:asciiTheme="minorHAnsi" w:hAnsiTheme="minorHAnsi" w:cstheme="minorHAnsi"/>
                <w:lang w:val="es-BO"/>
              </w:rPr>
            </w:pPr>
            <w:r w:rsidRPr="00C56AF1">
              <w:rPr>
                <w:rFonts w:asciiTheme="minorHAnsi" w:hAnsiTheme="minorHAnsi" w:cstheme="minorHAnsi"/>
                <w:lang w:val="es-BO"/>
              </w:rPr>
              <w:t>-</w:t>
            </w:r>
          </w:p>
        </w:tc>
        <w:tc>
          <w:tcPr>
            <w:tcW w:w="1272" w:type="pct"/>
            <w:shd w:val="clear" w:color="auto" w:fill="FFFFFF" w:themeFill="background1"/>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Chofer</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3</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Albañil</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4</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Ayudante</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30</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5</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 xml:space="preserve">Plomero Calificado </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6</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Topógrafo</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Técnico o Lic. en topografía</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7</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Alarife</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8</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Operador de Perforadora Neumática</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lang w:val="es-MX"/>
              </w:rPr>
            </w:pPr>
            <w:r w:rsidRPr="00C56AF1">
              <w:rPr>
                <w:rFonts w:asciiTheme="minorHAnsi" w:hAnsiTheme="minorHAnsi" w:cstheme="minorHAnsi"/>
                <w:lang w:val="es-MX"/>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9</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Operador de compresora</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10</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eastAsia="Calibri" w:hAnsiTheme="minorHAnsi" w:cstheme="minorHAnsi"/>
                <w:lang w:val="es-MX"/>
              </w:rPr>
              <w:t>Operador de Compactadora</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11</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Armador</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12</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Encofrador</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13</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Inspector de Soldadura</w:t>
            </w:r>
          </w:p>
        </w:tc>
        <w:tc>
          <w:tcPr>
            <w:tcW w:w="2094" w:type="pct"/>
            <w:shd w:val="clear" w:color="auto" w:fill="auto"/>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 xml:space="preserve">Personal certificado como inspector de soldadura nivel II AWS o equivalente </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14</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Inspector de radiografía</w:t>
            </w:r>
          </w:p>
        </w:tc>
        <w:tc>
          <w:tcPr>
            <w:tcW w:w="2094" w:type="pct"/>
            <w:shd w:val="clear" w:color="auto" w:fill="auto"/>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 xml:space="preserve">Persona certificada como inspector de nivel II ASNT o equivalente </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15</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Inspector en tintes penetrantes</w:t>
            </w:r>
          </w:p>
        </w:tc>
        <w:tc>
          <w:tcPr>
            <w:tcW w:w="2094" w:type="pct"/>
            <w:shd w:val="clear" w:color="auto" w:fill="auto"/>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 xml:space="preserve">Persona certificada como inspector de nivel II ASNT o equivalente </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16</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Técnico especializado en trabajos de revestimiento de tubería</w:t>
            </w:r>
          </w:p>
        </w:tc>
        <w:tc>
          <w:tcPr>
            <w:tcW w:w="2094" w:type="pct"/>
            <w:shd w:val="clear" w:color="auto" w:fill="auto"/>
          </w:tcPr>
          <w:p w:rsidR="00D748C6" w:rsidRPr="00C56AF1" w:rsidRDefault="00D748C6" w:rsidP="002668D1">
            <w:pPr>
              <w:jc w:val="both"/>
              <w:rPr>
                <w:rFonts w:asciiTheme="minorHAnsi" w:eastAsia="Calibri" w:hAnsiTheme="minorHAnsi" w:cstheme="minorHAnsi"/>
                <w:lang w:val="es-MX"/>
              </w:rPr>
            </w:pPr>
            <w:r w:rsidRPr="00C56AF1">
              <w:rPr>
                <w:rFonts w:asciiTheme="minorHAnsi" w:eastAsia="Calibri" w:hAnsiTheme="minorHAnsi" w:cstheme="minorHAnsi"/>
                <w:lang w:val="es-MX"/>
              </w:rPr>
              <w:t>según norma ASME B 31.8</w:t>
            </w:r>
          </w:p>
          <w:p w:rsidR="00D748C6" w:rsidRPr="00C56AF1" w:rsidRDefault="00D748C6" w:rsidP="002668D1">
            <w:pPr>
              <w:spacing w:line="276" w:lineRule="auto"/>
              <w:jc w:val="both"/>
              <w:rPr>
                <w:rFonts w:asciiTheme="minorHAnsi" w:eastAsia="Calibri" w:hAnsiTheme="minorHAnsi" w:cstheme="minorHAnsi"/>
                <w:lang w:val="es-MX"/>
              </w:rPr>
            </w:pP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17</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sidRPr="00C56AF1">
              <w:rPr>
                <w:rFonts w:asciiTheme="minorHAnsi" w:eastAsia="Calibri" w:hAnsiTheme="minorHAnsi" w:cstheme="minorHAnsi"/>
                <w:lang w:val="es-MX"/>
              </w:rPr>
              <w:t>Cañista</w:t>
            </w:r>
          </w:p>
        </w:tc>
        <w:tc>
          <w:tcPr>
            <w:tcW w:w="2094" w:type="pct"/>
            <w:shd w:val="clear" w:color="auto" w:fill="auto"/>
          </w:tcPr>
          <w:p w:rsidR="00D748C6" w:rsidRPr="00C56AF1" w:rsidRDefault="00D748C6" w:rsidP="002668D1">
            <w:pPr>
              <w:jc w:val="center"/>
              <w:rPr>
                <w:rFonts w:asciiTheme="minorHAnsi" w:eastAsia="Calibri" w:hAnsiTheme="minorHAnsi" w:cstheme="minorHAnsi"/>
                <w:lang w:val="es-MX"/>
              </w:rPr>
            </w:pPr>
            <w:r w:rsidRPr="00C56AF1">
              <w:rPr>
                <w:rFonts w:asciiTheme="minorHAnsi" w:eastAsia="Calibri" w:hAnsiTheme="minorHAnsi" w:cstheme="minorHAnsi"/>
                <w:lang w:val="es-MX"/>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p>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18</w:t>
            </w:r>
          </w:p>
        </w:tc>
        <w:tc>
          <w:tcPr>
            <w:tcW w:w="1495" w:type="pct"/>
            <w:shd w:val="clear" w:color="auto" w:fill="auto"/>
            <w:vAlign w:val="center"/>
          </w:tcPr>
          <w:p w:rsidR="00D748C6" w:rsidRPr="00C56AF1" w:rsidRDefault="00D748C6" w:rsidP="002668D1">
            <w:pPr>
              <w:spacing w:line="276" w:lineRule="auto"/>
              <w:jc w:val="both"/>
              <w:rPr>
                <w:rFonts w:asciiTheme="minorHAnsi" w:eastAsia="Calibri" w:hAnsiTheme="minorHAnsi" w:cstheme="minorHAnsi"/>
                <w:lang w:val="es-MX"/>
              </w:rPr>
            </w:pPr>
            <w:r>
              <w:rPr>
                <w:rFonts w:asciiTheme="minorHAnsi" w:eastAsia="Calibri" w:hAnsiTheme="minorHAnsi" w:cstheme="minorHAnsi"/>
                <w:lang w:val="es-MX"/>
              </w:rPr>
              <w:t>Amolador</w:t>
            </w:r>
          </w:p>
        </w:tc>
        <w:tc>
          <w:tcPr>
            <w:tcW w:w="2094" w:type="pct"/>
            <w:shd w:val="clear" w:color="auto" w:fill="auto"/>
          </w:tcPr>
          <w:p w:rsidR="00D748C6" w:rsidRPr="00C56AF1" w:rsidRDefault="00D748C6" w:rsidP="002668D1">
            <w:pPr>
              <w:jc w:val="center"/>
              <w:rPr>
                <w:rFonts w:asciiTheme="minorHAnsi" w:eastAsia="Calibri" w:hAnsiTheme="minorHAnsi" w:cstheme="minorHAnsi"/>
                <w:lang w:val="es-MX"/>
              </w:rPr>
            </w:pPr>
            <w:r>
              <w:rPr>
                <w:rFonts w:asciiTheme="minorHAnsi" w:eastAsia="Calibri" w:hAnsiTheme="minorHAnsi" w:cstheme="minorHAnsi"/>
                <w:lang w:val="es-MX"/>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19</w:t>
            </w:r>
          </w:p>
        </w:tc>
        <w:tc>
          <w:tcPr>
            <w:tcW w:w="1495" w:type="pct"/>
            <w:shd w:val="clear" w:color="auto" w:fill="auto"/>
            <w:vAlign w:val="center"/>
          </w:tcPr>
          <w:p w:rsidR="00D748C6" w:rsidRDefault="00D748C6" w:rsidP="002668D1">
            <w:pPr>
              <w:spacing w:line="276" w:lineRule="auto"/>
              <w:jc w:val="both"/>
              <w:rPr>
                <w:rFonts w:asciiTheme="minorHAnsi" w:eastAsia="Calibri" w:hAnsiTheme="minorHAnsi" w:cstheme="minorHAnsi"/>
                <w:lang w:val="es-MX"/>
              </w:rPr>
            </w:pPr>
            <w:r>
              <w:rPr>
                <w:rFonts w:asciiTheme="minorHAnsi" w:eastAsia="Calibri" w:hAnsiTheme="minorHAnsi" w:cstheme="minorHAnsi"/>
                <w:lang w:val="es-MX"/>
              </w:rPr>
              <w:t>Arenador</w:t>
            </w:r>
          </w:p>
        </w:tc>
        <w:tc>
          <w:tcPr>
            <w:tcW w:w="2094" w:type="pct"/>
            <w:shd w:val="clear" w:color="auto" w:fill="auto"/>
          </w:tcPr>
          <w:p w:rsidR="00D748C6" w:rsidRDefault="00D748C6" w:rsidP="002668D1">
            <w:pPr>
              <w:jc w:val="center"/>
              <w:rPr>
                <w:rFonts w:asciiTheme="minorHAnsi" w:eastAsia="Calibri" w:hAnsiTheme="minorHAnsi" w:cstheme="minorHAnsi"/>
                <w:lang w:val="es-MX"/>
              </w:rPr>
            </w:pPr>
            <w:r>
              <w:rPr>
                <w:rFonts w:asciiTheme="minorHAnsi" w:eastAsia="Calibri" w:hAnsiTheme="minorHAnsi" w:cstheme="minorHAnsi"/>
                <w:lang w:val="es-MX"/>
              </w:rPr>
              <w:t>-</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20</w:t>
            </w:r>
          </w:p>
        </w:tc>
        <w:tc>
          <w:tcPr>
            <w:tcW w:w="1495" w:type="pct"/>
            <w:shd w:val="clear" w:color="auto" w:fill="auto"/>
            <w:vAlign w:val="center"/>
          </w:tcPr>
          <w:p w:rsidR="00D748C6" w:rsidRDefault="00D748C6" w:rsidP="002668D1">
            <w:pPr>
              <w:spacing w:line="276" w:lineRule="auto"/>
              <w:jc w:val="both"/>
              <w:rPr>
                <w:rFonts w:asciiTheme="minorHAnsi" w:eastAsia="Calibri" w:hAnsiTheme="minorHAnsi" w:cstheme="minorHAnsi"/>
                <w:lang w:val="es-MX"/>
              </w:rPr>
            </w:pPr>
            <w:r>
              <w:rPr>
                <w:rFonts w:asciiTheme="minorHAnsi" w:eastAsia="Calibri" w:hAnsiTheme="minorHAnsi" w:cstheme="minorHAnsi"/>
                <w:lang w:val="es-MX"/>
              </w:rPr>
              <w:t>Operador equipo Hollyday</w:t>
            </w:r>
          </w:p>
        </w:tc>
        <w:tc>
          <w:tcPr>
            <w:tcW w:w="2094" w:type="pct"/>
            <w:shd w:val="clear" w:color="auto" w:fill="auto"/>
          </w:tcPr>
          <w:p w:rsidR="00D748C6" w:rsidRDefault="00D748C6" w:rsidP="002668D1">
            <w:pPr>
              <w:jc w:val="center"/>
              <w:rPr>
                <w:rFonts w:asciiTheme="minorHAnsi" w:eastAsia="Calibri" w:hAnsiTheme="minorHAnsi" w:cstheme="minorHAnsi"/>
                <w:lang w:val="es-MX"/>
              </w:rPr>
            </w:pPr>
            <w:r>
              <w:rPr>
                <w:rFonts w:asciiTheme="minorHAnsi" w:eastAsia="Calibri" w:hAnsiTheme="minorHAnsi" w:cstheme="minorHAnsi"/>
                <w:lang w:val="es-MX"/>
              </w:rPr>
              <w:t>-</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21</w:t>
            </w:r>
          </w:p>
        </w:tc>
        <w:tc>
          <w:tcPr>
            <w:tcW w:w="1495" w:type="pct"/>
            <w:shd w:val="clear" w:color="auto" w:fill="auto"/>
            <w:vAlign w:val="center"/>
          </w:tcPr>
          <w:p w:rsidR="00D748C6" w:rsidRDefault="00D748C6" w:rsidP="002668D1">
            <w:pPr>
              <w:spacing w:line="276" w:lineRule="auto"/>
              <w:jc w:val="both"/>
              <w:rPr>
                <w:rFonts w:asciiTheme="minorHAnsi" w:eastAsia="Calibri" w:hAnsiTheme="minorHAnsi" w:cstheme="minorHAnsi"/>
                <w:lang w:val="es-MX"/>
              </w:rPr>
            </w:pPr>
            <w:r>
              <w:rPr>
                <w:rFonts w:asciiTheme="minorHAnsi" w:eastAsia="Calibri" w:hAnsiTheme="minorHAnsi" w:cstheme="minorHAnsi"/>
                <w:lang w:val="es-MX"/>
              </w:rPr>
              <w:t>Dibujante de planos</w:t>
            </w:r>
          </w:p>
        </w:tc>
        <w:tc>
          <w:tcPr>
            <w:tcW w:w="2094" w:type="pct"/>
            <w:shd w:val="clear" w:color="auto" w:fill="auto"/>
          </w:tcPr>
          <w:p w:rsidR="00D748C6" w:rsidRDefault="00D748C6" w:rsidP="002668D1">
            <w:pPr>
              <w:jc w:val="center"/>
              <w:rPr>
                <w:rFonts w:asciiTheme="minorHAnsi" w:eastAsia="Calibri" w:hAnsiTheme="minorHAnsi" w:cstheme="minorHAnsi"/>
                <w:lang w:val="es-MX"/>
              </w:rPr>
            </w:pPr>
            <w:r>
              <w:rPr>
                <w:rFonts w:asciiTheme="minorHAnsi" w:eastAsia="Calibri" w:hAnsiTheme="minorHAnsi" w:cstheme="minorHAnsi"/>
                <w:lang w:val="es-MX"/>
              </w:rPr>
              <w:t>Técnico con conocimiento de AUTOCAD 2D especializado en la elaboración de planos isométricos y de instrumentación</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22</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Técnico especializado en pruebas hidráulicas</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Profesional y/o técnico especializado en el manejo de instrumentos y la ejecución de pruebas hidrostáticas</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23</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Técnico especializado en protección catódica</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Profesional y/o técnico especializado en la implementación de protección catódica</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24</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Técnico electricista/electromecánico</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 xml:space="preserve">Profesional y/o técnico especializado en diseño y ejecución de instalaciones eléctricas </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25</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Pr>
                <w:rFonts w:asciiTheme="minorHAnsi" w:hAnsiTheme="minorHAnsi" w:cstheme="minorHAnsi"/>
              </w:rPr>
              <w:t>Ayudante electricista</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26</w:t>
            </w:r>
          </w:p>
        </w:tc>
        <w:tc>
          <w:tcPr>
            <w:tcW w:w="1495" w:type="pct"/>
            <w:shd w:val="clear" w:color="auto" w:fill="auto"/>
            <w:vAlign w:val="center"/>
          </w:tcPr>
          <w:p w:rsidR="00D748C6" w:rsidRDefault="00D748C6" w:rsidP="002668D1">
            <w:pPr>
              <w:spacing w:line="276" w:lineRule="auto"/>
              <w:jc w:val="both"/>
              <w:rPr>
                <w:rFonts w:asciiTheme="minorHAnsi" w:hAnsiTheme="minorHAnsi" w:cstheme="minorHAnsi"/>
              </w:rPr>
            </w:pPr>
            <w:r>
              <w:rPr>
                <w:rFonts w:asciiTheme="minorHAnsi" w:hAnsiTheme="minorHAnsi" w:cstheme="minorHAnsi"/>
              </w:rPr>
              <w:t>Ayudante soldador</w:t>
            </w:r>
          </w:p>
        </w:tc>
        <w:tc>
          <w:tcPr>
            <w:tcW w:w="2094" w:type="pct"/>
            <w:shd w:val="clear" w:color="auto" w:fill="auto"/>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27</w:t>
            </w:r>
          </w:p>
        </w:tc>
        <w:tc>
          <w:tcPr>
            <w:tcW w:w="1495" w:type="pct"/>
            <w:shd w:val="clear" w:color="auto" w:fill="auto"/>
            <w:vAlign w:val="center"/>
          </w:tcPr>
          <w:p w:rsidR="00D748C6" w:rsidRDefault="00D748C6" w:rsidP="002668D1">
            <w:pPr>
              <w:spacing w:line="276" w:lineRule="auto"/>
              <w:jc w:val="both"/>
              <w:rPr>
                <w:rFonts w:asciiTheme="minorHAnsi" w:hAnsiTheme="minorHAnsi" w:cstheme="minorHAnsi"/>
              </w:rPr>
            </w:pPr>
            <w:r>
              <w:rPr>
                <w:rFonts w:asciiTheme="minorHAnsi" w:hAnsiTheme="minorHAnsi" w:cstheme="minorHAnsi"/>
              </w:rPr>
              <w:t>Soldador estructural</w:t>
            </w:r>
          </w:p>
        </w:tc>
        <w:tc>
          <w:tcPr>
            <w:tcW w:w="2094" w:type="pct"/>
            <w:shd w:val="clear" w:color="auto" w:fill="auto"/>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28</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Instrumentista</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29</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Pr>
                <w:rFonts w:asciiTheme="minorHAnsi" w:hAnsiTheme="minorHAnsi" w:cstheme="minorHAnsi"/>
              </w:rPr>
              <w:t>Ayudante soldador P.E.</w:t>
            </w:r>
          </w:p>
        </w:tc>
        <w:tc>
          <w:tcPr>
            <w:tcW w:w="2094" w:type="pct"/>
            <w:shd w:val="clear" w:color="auto" w:fill="auto"/>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lastRenderedPageBreak/>
              <w:t>30</w:t>
            </w:r>
          </w:p>
        </w:tc>
        <w:tc>
          <w:tcPr>
            <w:tcW w:w="1495" w:type="pct"/>
            <w:shd w:val="clear" w:color="auto" w:fill="auto"/>
            <w:vAlign w:val="center"/>
          </w:tcPr>
          <w:p w:rsidR="00D748C6" w:rsidRDefault="00D748C6" w:rsidP="002668D1">
            <w:pPr>
              <w:spacing w:line="276" w:lineRule="auto"/>
              <w:jc w:val="both"/>
              <w:rPr>
                <w:rFonts w:asciiTheme="minorHAnsi" w:hAnsiTheme="minorHAnsi" w:cstheme="minorHAnsi"/>
              </w:rPr>
            </w:pPr>
            <w:r>
              <w:rPr>
                <w:rFonts w:asciiTheme="minorHAnsi" w:hAnsiTheme="minorHAnsi" w:cstheme="minorHAnsi"/>
              </w:rPr>
              <w:t>Operador equipo prueba de hermeticidad</w:t>
            </w:r>
          </w:p>
        </w:tc>
        <w:tc>
          <w:tcPr>
            <w:tcW w:w="2094" w:type="pct"/>
            <w:shd w:val="clear" w:color="auto" w:fill="auto"/>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w:t>
            </w:r>
          </w:p>
        </w:tc>
        <w:tc>
          <w:tcPr>
            <w:tcW w:w="1272" w:type="pct"/>
            <w:vAlign w:val="center"/>
          </w:tcPr>
          <w:p w:rsidR="00D748C6" w:rsidRDefault="00D748C6" w:rsidP="002668D1">
            <w:pPr>
              <w:spacing w:line="276" w:lineRule="auto"/>
              <w:jc w:val="center"/>
              <w:rPr>
                <w:rFonts w:asciiTheme="minorHAnsi" w:hAnsiTheme="minorHAnsi" w:cstheme="minorHAnsi"/>
              </w:rPr>
            </w:pPr>
            <w:r>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31</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Responsable de obras civiles</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lang w:eastAsia="es-BO"/>
              </w:rPr>
              <w:t>Ingeniero</w:t>
            </w:r>
            <w:r w:rsidRPr="00C56AF1">
              <w:rPr>
                <w:rFonts w:asciiTheme="minorHAnsi" w:hAnsiTheme="minorHAnsi"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32</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Responsable de calidad</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lang w:eastAsia="es-BO"/>
              </w:rPr>
            </w:pPr>
            <w:r w:rsidRPr="00C56AF1">
              <w:rPr>
                <w:rFonts w:asciiTheme="minorHAnsi" w:hAnsiTheme="minorHAnsi" w:cstheme="minorHAnsi"/>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33</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Supervisor o Coordinador SMS</w:t>
            </w:r>
          </w:p>
        </w:tc>
        <w:tc>
          <w:tcPr>
            <w:tcW w:w="2094" w:type="pct"/>
            <w:shd w:val="clear" w:color="auto" w:fill="auto"/>
          </w:tcPr>
          <w:p w:rsidR="00D748C6" w:rsidRPr="00C56AF1" w:rsidRDefault="00D748C6" w:rsidP="002668D1">
            <w:pPr>
              <w:spacing w:line="276" w:lineRule="auto"/>
              <w:jc w:val="both"/>
              <w:rPr>
                <w:rFonts w:asciiTheme="minorHAnsi" w:hAnsiTheme="minorHAnsi" w:cstheme="minorHAnsi"/>
                <w:lang w:eastAsia="es-BO"/>
              </w:rPr>
            </w:pPr>
            <w:r w:rsidRPr="00C56AF1">
              <w:rPr>
                <w:rFonts w:asciiTheme="minorHAnsi" w:hAnsiTheme="minorHAnsi" w:cstheme="minorHAnsi"/>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sidRPr="00C56AF1">
              <w:rPr>
                <w:rFonts w:asciiTheme="minorHAnsi" w:hAnsiTheme="minorHAnsi" w:cstheme="minorHAnsi"/>
              </w:rPr>
              <w:t>1</w:t>
            </w:r>
          </w:p>
        </w:tc>
      </w:tr>
      <w:tr w:rsidR="00D748C6" w:rsidRPr="00C56AF1" w:rsidTr="002668D1">
        <w:trPr>
          <w:trHeight w:val="45"/>
          <w:jc w:val="center"/>
        </w:trPr>
        <w:tc>
          <w:tcPr>
            <w:tcW w:w="139" w:type="pct"/>
            <w:shd w:val="clear" w:color="auto" w:fill="auto"/>
            <w:tcMar>
              <w:left w:w="0" w:type="dxa"/>
              <w:right w:w="0" w:type="dxa"/>
            </w:tcMar>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34</w:t>
            </w:r>
          </w:p>
        </w:tc>
        <w:tc>
          <w:tcPr>
            <w:tcW w:w="1495" w:type="pct"/>
            <w:shd w:val="clear" w:color="auto" w:fill="auto"/>
            <w:vAlign w:val="center"/>
          </w:tcPr>
          <w:p w:rsidR="00D748C6" w:rsidRPr="00C56AF1" w:rsidRDefault="00D748C6" w:rsidP="002668D1">
            <w:pPr>
              <w:spacing w:line="276" w:lineRule="auto"/>
              <w:jc w:val="both"/>
              <w:rPr>
                <w:rFonts w:asciiTheme="minorHAnsi" w:hAnsiTheme="minorHAnsi" w:cstheme="minorHAnsi"/>
              </w:rPr>
            </w:pPr>
            <w:r w:rsidRPr="00C56AF1">
              <w:rPr>
                <w:rFonts w:asciiTheme="minorHAnsi" w:hAnsiTheme="minorHAnsi" w:cstheme="minorHAnsi"/>
              </w:rPr>
              <w:t>Monitor SMS</w:t>
            </w:r>
          </w:p>
        </w:tc>
        <w:tc>
          <w:tcPr>
            <w:tcW w:w="2094" w:type="pct"/>
            <w:shd w:val="clear" w:color="auto" w:fill="auto"/>
          </w:tcPr>
          <w:p w:rsidR="00D748C6" w:rsidRPr="00C56AF1" w:rsidRDefault="00D748C6" w:rsidP="002668D1">
            <w:pPr>
              <w:jc w:val="both"/>
              <w:rPr>
                <w:rFonts w:asciiTheme="minorHAnsi" w:hAnsiTheme="minorHAnsi" w:cstheme="minorHAnsi"/>
              </w:rPr>
            </w:pPr>
            <w:r w:rsidRPr="00C56AF1">
              <w:rPr>
                <w:rFonts w:asciiTheme="minorHAnsi" w:hAnsiTheme="minorHAnsi" w:cstheme="minorHAnsi"/>
              </w:rPr>
              <w:t xml:space="preserve">Profesional a nivel licenciatura en ingeniería o técnico del área industrial (mecánico, eléctrico, SMS o similares) </w:t>
            </w:r>
            <w:r w:rsidRPr="00C56AF1">
              <w:rPr>
                <w:rFonts w:asciiTheme="minorHAnsi" w:hAnsiTheme="minorHAnsi" w:cstheme="minorHAnsi"/>
                <w:lang w:eastAsia="es-BO"/>
              </w:rPr>
              <w:t>con formación en Seguridad Industrial, Salud Ocupacional &amp; Medio Ambiente y Cursos relacionados con “Sistemas de Gestión  de Seguridad, Salud Ocupacional y Medio Ambiente” (OHSAS 18001 - ISO 14001)</w:t>
            </w:r>
          </w:p>
        </w:tc>
        <w:tc>
          <w:tcPr>
            <w:tcW w:w="1272" w:type="pct"/>
            <w:vAlign w:val="center"/>
          </w:tcPr>
          <w:p w:rsidR="00D748C6" w:rsidRPr="00C56AF1" w:rsidRDefault="00D748C6" w:rsidP="002668D1">
            <w:pPr>
              <w:spacing w:line="276" w:lineRule="auto"/>
              <w:jc w:val="center"/>
              <w:rPr>
                <w:rFonts w:asciiTheme="minorHAnsi" w:hAnsiTheme="minorHAnsi" w:cstheme="minorHAnsi"/>
              </w:rPr>
            </w:pPr>
            <w:r>
              <w:rPr>
                <w:rFonts w:asciiTheme="minorHAnsi" w:hAnsiTheme="minorHAnsi" w:cstheme="minorHAnsi"/>
              </w:rPr>
              <w:t>1 por cada frente de trabajo</w:t>
            </w:r>
          </w:p>
        </w:tc>
      </w:tr>
    </w:tbl>
    <w:p w:rsidR="00D748C6" w:rsidRDefault="00D748C6" w:rsidP="00D748C6">
      <w:pPr>
        <w:tabs>
          <w:tab w:val="left" w:pos="426"/>
        </w:tabs>
        <w:spacing w:line="276" w:lineRule="auto"/>
        <w:contextualSpacing/>
        <w:rPr>
          <w:rFonts w:asciiTheme="minorHAnsi" w:hAnsiTheme="minorHAnsi" w:cstheme="minorHAnsi"/>
          <w:color w:val="000000" w:themeColor="text1"/>
          <w:sz w:val="22"/>
          <w:szCs w:val="22"/>
        </w:rPr>
      </w:pPr>
    </w:p>
    <w:p w:rsidR="00D748C6" w:rsidRPr="00D328C5" w:rsidRDefault="00D748C6" w:rsidP="00D748C6">
      <w:pPr>
        <w:pStyle w:val="Prrafodelista"/>
        <w:numPr>
          <w:ilvl w:val="1"/>
          <w:numId w:val="40"/>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D748C6" w:rsidRPr="00D328C5" w:rsidRDefault="00D748C6" w:rsidP="00D748C6">
      <w:pPr>
        <w:pStyle w:val="Prrafodelista"/>
        <w:numPr>
          <w:ilvl w:val="2"/>
          <w:numId w:val="40"/>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D748C6" w:rsidRPr="009E20B4" w:rsidRDefault="00D748C6" w:rsidP="00D748C6">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D748C6" w:rsidRPr="009E20B4" w:rsidRDefault="00D748C6" w:rsidP="00D748C6">
      <w:pPr>
        <w:tabs>
          <w:tab w:val="left" w:pos="426"/>
        </w:tabs>
        <w:spacing w:line="276" w:lineRule="auto"/>
        <w:contextualSpacing/>
        <w:jc w:val="both"/>
        <w:rPr>
          <w:rFonts w:asciiTheme="minorHAnsi" w:hAnsiTheme="minorHAnsi" w:cstheme="minorHAnsi"/>
          <w:b/>
          <w:color w:val="000000" w:themeColor="text1"/>
          <w:sz w:val="22"/>
          <w:szCs w:val="22"/>
          <w:highlight w:val="yellow"/>
          <w:u w:val="single"/>
        </w:rPr>
      </w:pPr>
    </w:p>
    <w:p w:rsidR="00D748C6" w:rsidRPr="00D328C5" w:rsidRDefault="00D748C6" w:rsidP="00D748C6">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D748C6" w:rsidRPr="009E20B4" w:rsidRDefault="00D748C6" w:rsidP="00D748C6">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D748C6" w:rsidRPr="009E20B4" w:rsidRDefault="00D748C6" w:rsidP="00D748C6">
      <w:pPr>
        <w:tabs>
          <w:tab w:val="left" w:pos="426"/>
        </w:tabs>
        <w:spacing w:line="276" w:lineRule="auto"/>
        <w:contextualSpacing/>
        <w:jc w:val="both"/>
        <w:rPr>
          <w:rFonts w:asciiTheme="minorHAnsi" w:hAnsiTheme="minorHAnsi" w:cstheme="minorHAnsi"/>
          <w:b/>
          <w:color w:val="000000" w:themeColor="text1"/>
          <w:sz w:val="22"/>
          <w:szCs w:val="22"/>
          <w:u w:val="single"/>
        </w:rPr>
      </w:pPr>
    </w:p>
    <w:p w:rsidR="00D748C6" w:rsidRPr="00D328C5" w:rsidRDefault="00D748C6" w:rsidP="00D748C6">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D748C6" w:rsidRPr="009E20B4" w:rsidRDefault="00D748C6" w:rsidP="00D748C6">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D748C6" w:rsidRDefault="00D748C6" w:rsidP="00D748C6">
      <w:pPr>
        <w:tabs>
          <w:tab w:val="left" w:pos="426"/>
        </w:tabs>
        <w:spacing w:line="276" w:lineRule="auto"/>
        <w:contextualSpacing/>
        <w:jc w:val="both"/>
        <w:rPr>
          <w:rFonts w:asciiTheme="minorHAnsi" w:hAnsiTheme="minorHAnsi" w:cstheme="minorHAnsi"/>
          <w:color w:val="000000" w:themeColor="text1"/>
          <w:sz w:val="22"/>
          <w:szCs w:val="22"/>
        </w:rPr>
      </w:pPr>
    </w:p>
    <w:p w:rsidR="00D748C6" w:rsidRDefault="00D748C6" w:rsidP="00D748C6">
      <w:pPr>
        <w:pStyle w:val="Prrafodelista"/>
        <w:numPr>
          <w:ilvl w:val="0"/>
          <w:numId w:val="40"/>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PARA EL PROPONENTE</w:t>
      </w:r>
    </w:p>
    <w:p w:rsidR="00D748C6" w:rsidRPr="00D328C5" w:rsidRDefault="00D748C6" w:rsidP="00D748C6">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D748C6" w:rsidRPr="008D6BD3" w:rsidRDefault="00D748C6" w:rsidP="00D748C6">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D748C6" w:rsidRPr="009E20B4" w:rsidRDefault="00D748C6" w:rsidP="00D748C6">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D748C6" w:rsidRPr="009E20B4" w:rsidRDefault="00D748C6" w:rsidP="00D748C6">
      <w:pPr>
        <w:spacing w:line="220" w:lineRule="atLeast"/>
        <w:contextualSpacing/>
        <w:jc w:val="both"/>
        <w:rPr>
          <w:rFonts w:asciiTheme="minorHAnsi" w:hAnsiTheme="minorHAnsi" w:cstheme="minorHAnsi"/>
          <w:sz w:val="22"/>
          <w:szCs w:val="22"/>
          <w:lang w:val="es-BO" w:eastAsia="es-BO"/>
        </w:rPr>
      </w:pPr>
    </w:p>
    <w:p w:rsidR="00D748C6" w:rsidRPr="008D6BD3" w:rsidRDefault="00D748C6" w:rsidP="00D748C6">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D748C6" w:rsidRPr="009E20B4" w:rsidRDefault="00D748C6" w:rsidP="00D748C6">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D748C6" w:rsidRPr="009E20B4" w:rsidRDefault="00D748C6" w:rsidP="00D748C6">
      <w:pPr>
        <w:spacing w:line="220" w:lineRule="atLeast"/>
        <w:ind w:left="708"/>
        <w:contextualSpacing/>
        <w:jc w:val="both"/>
        <w:rPr>
          <w:rFonts w:asciiTheme="minorHAnsi" w:hAnsiTheme="minorHAnsi" w:cstheme="minorHAnsi"/>
          <w:sz w:val="22"/>
          <w:szCs w:val="22"/>
          <w:lang w:val="es-BO" w:eastAsia="es-BO"/>
        </w:rPr>
      </w:pPr>
    </w:p>
    <w:p w:rsidR="00D748C6" w:rsidRPr="008D6BD3" w:rsidRDefault="00D748C6" w:rsidP="00D748C6">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D748C6" w:rsidRDefault="00D748C6" w:rsidP="00D748C6">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D748C6" w:rsidRDefault="00D748C6" w:rsidP="00D748C6">
      <w:pPr>
        <w:spacing w:line="220" w:lineRule="atLeast"/>
        <w:contextualSpacing/>
        <w:jc w:val="both"/>
        <w:rPr>
          <w:rFonts w:asciiTheme="minorHAnsi" w:hAnsiTheme="minorHAnsi" w:cstheme="minorHAnsi"/>
          <w:sz w:val="22"/>
          <w:szCs w:val="22"/>
          <w:lang w:val="es-BO" w:eastAsia="es-BO"/>
        </w:rPr>
      </w:pP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D748C6" w:rsidRPr="008D6BD3" w:rsidRDefault="00D748C6" w:rsidP="00D748C6">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D748C6" w:rsidRPr="008D6BD3" w:rsidRDefault="00D748C6" w:rsidP="00D748C6">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D748C6" w:rsidRPr="009E20B4" w:rsidRDefault="00D748C6" w:rsidP="00D748C6">
      <w:pPr>
        <w:contextualSpacing/>
        <w:jc w:val="both"/>
        <w:rPr>
          <w:rFonts w:asciiTheme="minorHAnsi" w:hAnsiTheme="minorHAnsi" w:cstheme="minorHAnsi"/>
          <w:sz w:val="22"/>
          <w:szCs w:val="22"/>
          <w:lang w:val="es-BO" w:eastAsia="es-BO"/>
        </w:rPr>
      </w:pPr>
    </w:p>
    <w:p w:rsidR="00D748C6" w:rsidRPr="009F08F6" w:rsidRDefault="00D748C6" w:rsidP="00D748C6">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rsidR="00D748C6" w:rsidRPr="009F08F6" w:rsidRDefault="00D748C6" w:rsidP="00D748C6">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rsidR="00D748C6" w:rsidRPr="009F08F6" w:rsidRDefault="00D748C6" w:rsidP="00D748C6">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rsidR="00D748C6" w:rsidRPr="009F08F6" w:rsidRDefault="00D748C6" w:rsidP="00D748C6">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p>
    <w:p w:rsidR="00D748C6" w:rsidRDefault="00D748C6" w:rsidP="00D748C6">
      <w:pPr>
        <w:contextualSpacing/>
        <w:jc w:val="both"/>
        <w:rPr>
          <w:rFonts w:asciiTheme="minorHAnsi" w:hAnsiTheme="minorHAnsi" w:cstheme="minorHAnsi"/>
          <w:bCs/>
          <w:sz w:val="22"/>
          <w:szCs w:val="22"/>
          <w:lang w:eastAsia="es-BO"/>
        </w:rPr>
      </w:pPr>
    </w:p>
    <w:p w:rsidR="00D748C6" w:rsidRPr="00805095" w:rsidRDefault="00D748C6" w:rsidP="00D748C6">
      <w:pPr>
        <w:spacing w:line="220" w:lineRule="atLeast"/>
        <w:contextualSpacing/>
        <w:jc w:val="both"/>
        <w:rPr>
          <w:rFonts w:asciiTheme="minorHAnsi" w:hAnsiTheme="minorHAnsi" w:cstheme="minorHAnsi"/>
          <w:sz w:val="22"/>
          <w:szCs w:val="22"/>
          <w:lang w:val="es-BO" w:eastAsia="es-BO"/>
        </w:rPr>
      </w:pPr>
      <w:r w:rsidRPr="00805095">
        <w:rPr>
          <w:rFonts w:asciiTheme="minorHAnsi" w:hAnsiTheme="minorHAnsi" w:cstheme="minorHAnsi"/>
          <w:sz w:val="22"/>
          <w:szCs w:val="22"/>
          <w:lang w:val="es-BO" w:eastAsia="es-BO"/>
        </w:rPr>
        <w:t xml:space="preserve">Cuando en los documentos antes citados, no figure el monto de la obra ejecutada,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D748C6" w:rsidRPr="009E20B4" w:rsidRDefault="00D748C6" w:rsidP="00D748C6">
      <w:pPr>
        <w:pStyle w:val="Prrafodelista"/>
        <w:spacing w:line="220" w:lineRule="atLeast"/>
        <w:ind w:left="284"/>
        <w:contextualSpacing/>
        <w:jc w:val="both"/>
        <w:rPr>
          <w:rFonts w:asciiTheme="minorHAnsi" w:hAnsiTheme="minorHAnsi" w:cstheme="minorHAnsi"/>
          <w:sz w:val="22"/>
          <w:szCs w:val="22"/>
          <w:lang w:val="es-BO" w:eastAsia="es-BO"/>
        </w:rPr>
      </w:pPr>
    </w:p>
    <w:p w:rsidR="00D748C6" w:rsidRDefault="00D748C6" w:rsidP="00D748C6">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D748C6" w:rsidRDefault="00D748C6" w:rsidP="00D748C6">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D748C6" w:rsidRPr="008D6BD3" w:rsidRDefault="00D748C6" w:rsidP="00D748C6">
      <w:pPr>
        <w:jc w:val="both"/>
        <w:rPr>
          <w:rFonts w:asciiTheme="minorHAnsi" w:hAnsiTheme="minorHAnsi" w:cstheme="minorHAnsi"/>
          <w:bCs/>
          <w:sz w:val="22"/>
          <w:szCs w:val="22"/>
          <w:lang w:eastAsia="es-BO"/>
        </w:rPr>
      </w:pP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D748C6" w:rsidRPr="009E20B4" w:rsidRDefault="00D748C6" w:rsidP="00D748C6">
      <w:pPr>
        <w:pStyle w:val="Prrafodelista"/>
        <w:spacing w:line="220" w:lineRule="atLeast"/>
        <w:contextualSpacing/>
        <w:jc w:val="both"/>
        <w:rPr>
          <w:rFonts w:asciiTheme="minorHAnsi" w:hAnsiTheme="minorHAnsi" w:cstheme="minorHAnsi"/>
          <w:sz w:val="22"/>
          <w:szCs w:val="22"/>
          <w:lang w:val="es-BO" w:eastAsia="es-BO"/>
        </w:rPr>
      </w:pP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D748C6" w:rsidRPr="009E20B4" w:rsidRDefault="00D748C6" w:rsidP="00D748C6">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D748C6" w:rsidRPr="009E20B4" w:rsidRDefault="00D748C6" w:rsidP="00D748C6">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D748C6" w:rsidRPr="009E20B4" w:rsidRDefault="00D748C6" w:rsidP="00D748C6">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D748C6" w:rsidRPr="009E20B4" w:rsidRDefault="00D748C6" w:rsidP="00D748C6">
      <w:pPr>
        <w:contextualSpacing/>
        <w:jc w:val="both"/>
        <w:rPr>
          <w:rFonts w:asciiTheme="minorHAnsi" w:hAnsiTheme="minorHAnsi" w:cstheme="minorHAnsi"/>
          <w:sz w:val="22"/>
          <w:szCs w:val="22"/>
          <w:lang w:val="es-BO" w:eastAsia="es-BO"/>
        </w:rPr>
      </w:pP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de Gasoductos, Oleoductos, líneas de recolección, flow line, Poliductos, Redes Primarias o Acometidas Especiales.</w:t>
      </w: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O</w:t>
      </w:r>
      <w:r w:rsidRPr="009E20B4">
        <w:rPr>
          <w:rFonts w:asciiTheme="minorHAnsi" w:hAnsiTheme="minorHAnsi" w:cstheme="minorHAnsi"/>
          <w:sz w:val="22"/>
          <w:szCs w:val="22"/>
          <w:lang w:val="es-BO" w:eastAsia="es-BO"/>
        </w:rPr>
        <w:t>dorización,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alta presión como City Gates, estaciones de medición y odorizacion, PRM, EDR o ERM.</w:t>
      </w:r>
    </w:p>
    <w:p w:rsidR="00D748C6" w:rsidRPr="008D6BD3"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rsidR="00D748C6" w:rsidRPr="009E20B4"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rsidR="00D748C6" w:rsidRPr="009E20B4" w:rsidRDefault="00D748C6" w:rsidP="00D748C6">
      <w:pPr>
        <w:pStyle w:val="Prrafodelista"/>
        <w:ind w:left="1276"/>
        <w:contextualSpacing/>
        <w:jc w:val="both"/>
        <w:rPr>
          <w:rFonts w:asciiTheme="minorHAnsi" w:hAnsiTheme="minorHAnsi" w:cstheme="minorHAnsi"/>
          <w:sz w:val="22"/>
          <w:szCs w:val="22"/>
          <w:lang w:val="es-BO" w:eastAsia="es-BO"/>
        </w:rPr>
      </w:pPr>
    </w:p>
    <w:p w:rsidR="00D748C6" w:rsidRPr="00D328C5" w:rsidRDefault="00D748C6" w:rsidP="00D748C6">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D748C6" w:rsidRPr="008D6BD3" w:rsidRDefault="00D748C6" w:rsidP="00D748C6">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D748C6" w:rsidRPr="008D6BD3" w:rsidRDefault="00D748C6" w:rsidP="00D748C6">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734"/>
        <w:gridCol w:w="1281"/>
        <w:gridCol w:w="915"/>
        <w:gridCol w:w="2249"/>
        <w:gridCol w:w="1699"/>
      </w:tblGrid>
      <w:tr w:rsidR="00D748C6" w:rsidRPr="008D6BD3" w:rsidTr="002668D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50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70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748C6" w:rsidRPr="008D6BD3" w:rsidRDefault="00D748C6" w:rsidP="002668D1">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D748C6" w:rsidRPr="008D6BD3" w:rsidTr="002668D1">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748C6" w:rsidRPr="008D6BD3" w:rsidRDefault="00D748C6" w:rsidP="002668D1">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D748C6" w:rsidRPr="009F08F6" w:rsidRDefault="00D748C6" w:rsidP="002668D1">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rsidR="00D748C6" w:rsidRPr="009F08F6" w:rsidRDefault="00D748C6" w:rsidP="00D748C6">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D748C6" w:rsidRPr="008D6BD3" w:rsidRDefault="00D748C6" w:rsidP="00D748C6">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D748C6" w:rsidRPr="008D6BD3" w:rsidRDefault="00D748C6" w:rsidP="002668D1">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rsidR="00D748C6" w:rsidRPr="008D6BD3" w:rsidRDefault="00D748C6" w:rsidP="002668D1">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D748C6" w:rsidRPr="009F08F6" w:rsidRDefault="00D748C6" w:rsidP="002668D1">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UNA VEZ EL PRECIO REFERENCIAL (COMPUTADO A PARTIR DE LA EMISIÓN DEL TÍTULO</w:t>
            </w:r>
            <w:r>
              <w:rPr>
                <w:rFonts w:asciiTheme="minorHAnsi" w:hAnsiTheme="minorHAnsi" w:cstheme="minorHAnsi"/>
                <w:sz w:val="16"/>
                <w:szCs w:val="18"/>
              </w:rPr>
              <w:t xml:space="preserve"> EN PROVISIÓN NACIONAL</w:t>
            </w:r>
            <w:r w:rsidRPr="009F08F6">
              <w:rPr>
                <w:rFonts w:asciiTheme="minorHAnsi" w:hAnsiTheme="minorHAnsi" w:cstheme="minorHAnsi"/>
                <w:sz w:val="16"/>
                <w:szCs w:val="18"/>
              </w:rPr>
              <w:t>) EN CARGO DEFINIDO O SIMILARES EN OBRAS SIMILARES (*)</w:t>
            </w:r>
          </w:p>
          <w:p w:rsidR="00D748C6" w:rsidRPr="009F08F6" w:rsidRDefault="00D748C6" w:rsidP="002668D1">
            <w:pPr>
              <w:spacing w:line="276" w:lineRule="auto"/>
              <w:rPr>
                <w:rFonts w:asciiTheme="minorHAnsi" w:hAnsiTheme="minorHAnsi" w:cstheme="minorHAnsi"/>
                <w:sz w:val="16"/>
                <w:szCs w:val="18"/>
              </w:rPr>
            </w:pPr>
          </w:p>
          <w:p w:rsidR="00D748C6" w:rsidRPr="009F08F6" w:rsidRDefault="00D748C6" w:rsidP="002668D1">
            <w:pPr>
              <w:spacing w:line="276" w:lineRule="auto"/>
              <w:rPr>
                <w:rFonts w:asciiTheme="minorHAnsi" w:hAnsiTheme="minorHAnsi" w:cstheme="minorHAnsi"/>
                <w:sz w:val="16"/>
                <w:szCs w:val="18"/>
              </w:rPr>
            </w:pPr>
          </w:p>
          <w:p w:rsidR="00D748C6" w:rsidRPr="008D519E" w:rsidRDefault="00D748C6" w:rsidP="002668D1">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D748C6" w:rsidRPr="008D6BD3" w:rsidRDefault="00D748C6" w:rsidP="00D748C6">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D748C6" w:rsidRPr="008D6BD3" w:rsidRDefault="00D748C6" w:rsidP="002668D1">
            <w:pPr>
              <w:spacing w:line="276" w:lineRule="auto"/>
              <w:rPr>
                <w:rFonts w:asciiTheme="minorHAnsi" w:hAnsiTheme="minorHAnsi" w:cstheme="minorHAnsi"/>
                <w:sz w:val="16"/>
                <w:szCs w:val="18"/>
                <w:lang w:val="es-BO" w:eastAsia="es-BO"/>
              </w:rPr>
            </w:pPr>
          </w:p>
        </w:tc>
      </w:tr>
      <w:tr w:rsidR="00D748C6" w:rsidRPr="008D6BD3" w:rsidTr="002668D1">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rsidR="00D748C6" w:rsidRPr="008D6BD3" w:rsidRDefault="00D748C6" w:rsidP="002668D1">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500" w:type="pct"/>
            <w:shd w:val="clear" w:color="auto" w:fill="auto"/>
          </w:tcPr>
          <w:p w:rsidR="00D748C6" w:rsidRPr="008D6BD3" w:rsidRDefault="00D748C6" w:rsidP="002668D1">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703" w:type="pct"/>
            <w:shd w:val="clear" w:color="auto" w:fill="auto"/>
          </w:tcPr>
          <w:p w:rsidR="00D748C6" w:rsidRPr="008D6BD3" w:rsidRDefault="00D748C6" w:rsidP="002668D1">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02" w:type="pct"/>
            <w:vAlign w:val="center"/>
          </w:tcPr>
          <w:p w:rsidR="00D748C6" w:rsidRPr="008D6BD3" w:rsidRDefault="00D748C6" w:rsidP="002668D1">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rsidR="00D748C6" w:rsidRPr="009F08F6" w:rsidRDefault="00D748C6" w:rsidP="002668D1">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rsidR="00D748C6" w:rsidRPr="008D6BD3" w:rsidRDefault="00D748C6" w:rsidP="002668D1">
            <w:pPr>
              <w:spacing w:line="276" w:lineRule="auto"/>
              <w:rPr>
                <w:rFonts w:asciiTheme="minorHAnsi" w:hAnsiTheme="minorHAnsi" w:cstheme="minorHAnsi"/>
                <w:sz w:val="16"/>
                <w:szCs w:val="18"/>
                <w:highlight w:val="yellow"/>
              </w:rPr>
            </w:pPr>
          </w:p>
        </w:tc>
        <w:tc>
          <w:tcPr>
            <w:tcW w:w="932" w:type="pct"/>
          </w:tcPr>
          <w:p w:rsidR="00D748C6" w:rsidRPr="008D519E" w:rsidRDefault="00D748C6" w:rsidP="002668D1">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r w:rsidR="00D748C6" w:rsidRPr="008D6BD3" w:rsidTr="002668D1">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rsidR="00D748C6" w:rsidRDefault="00D748C6" w:rsidP="002668D1">
            <w:pPr>
              <w:spacing w:line="276" w:lineRule="auto"/>
              <w:rPr>
                <w:rFonts w:asciiTheme="minorHAnsi" w:hAnsiTheme="minorHAnsi" w:cstheme="minorHAnsi"/>
                <w:sz w:val="16"/>
                <w:szCs w:val="18"/>
              </w:rPr>
            </w:pPr>
            <w:r>
              <w:rPr>
                <w:rFonts w:asciiTheme="minorHAnsi" w:hAnsiTheme="minorHAnsi" w:cstheme="minorHAnsi"/>
                <w:sz w:val="16"/>
                <w:szCs w:val="18"/>
              </w:rPr>
              <w:t>3</w:t>
            </w:r>
          </w:p>
        </w:tc>
        <w:tc>
          <w:tcPr>
            <w:tcW w:w="1500" w:type="pct"/>
            <w:shd w:val="clear" w:color="auto" w:fill="auto"/>
          </w:tcPr>
          <w:p w:rsidR="00D748C6" w:rsidRPr="008D6BD3" w:rsidRDefault="00D748C6" w:rsidP="002668D1">
            <w:pPr>
              <w:spacing w:line="276" w:lineRule="auto"/>
              <w:jc w:val="both"/>
              <w:rPr>
                <w:rFonts w:asciiTheme="minorHAnsi" w:hAnsiTheme="minorHAnsi" w:cstheme="minorHAnsi"/>
                <w:sz w:val="16"/>
                <w:szCs w:val="18"/>
                <w:lang w:val="es-BO" w:eastAsia="es-BO"/>
              </w:rPr>
            </w:pPr>
            <w:r w:rsidRPr="00C314F7">
              <w:rPr>
                <w:rFonts w:asciiTheme="minorHAnsi" w:hAnsiTheme="minorHAnsi" w:cstheme="minorHAnsi"/>
                <w:sz w:val="16"/>
                <w:szCs w:val="18"/>
                <w:lang w:val="es-BO" w:eastAsia="es-BO"/>
              </w:rPr>
              <w:t>CURSO DE GASISTA Y/O INSTALADOR I DE GAS NATURAL Y/O INSTALADOR II DE GAS NATURAL</w:t>
            </w:r>
          </w:p>
        </w:tc>
        <w:tc>
          <w:tcPr>
            <w:tcW w:w="703" w:type="pct"/>
            <w:shd w:val="clear" w:color="auto" w:fill="auto"/>
          </w:tcPr>
          <w:p w:rsidR="00D748C6" w:rsidRPr="008D6BD3" w:rsidRDefault="00D748C6" w:rsidP="002668D1">
            <w:pPr>
              <w:spacing w:line="276" w:lineRule="auto"/>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SOLDADOR DE POLIETILENO</w:t>
            </w:r>
          </w:p>
        </w:tc>
        <w:tc>
          <w:tcPr>
            <w:tcW w:w="502" w:type="pct"/>
            <w:vAlign w:val="center"/>
          </w:tcPr>
          <w:p w:rsidR="00D748C6" w:rsidRPr="008D6BD3" w:rsidRDefault="00D748C6" w:rsidP="002668D1">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rsidR="00D748C6" w:rsidRPr="00C314F7" w:rsidRDefault="00D748C6" w:rsidP="002668D1">
            <w:pPr>
              <w:spacing w:line="276" w:lineRule="auto"/>
              <w:jc w:val="both"/>
              <w:rPr>
                <w:rFonts w:asciiTheme="minorHAnsi" w:hAnsiTheme="minorHAnsi" w:cstheme="minorHAnsi"/>
                <w:sz w:val="16"/>
                <w:szCs w:val="18"/>
                <w:lang w:val="es-BO" w:eastAsia="es-BO"/>
              </w:rPr>
            </w:pPr>
            <w:r w:rsidRPr="00C314F7">
              <w:rPr>
                <w:rFonts w:asciiTheme="minorHAnsi" w:hAnsiTheme="minorHAnsi" w:cstheme="minorHAnsi"/>
                <w:sz w:val="16"/>
                <w:szCs w:val="18"/>
                <w:lang w:val="es-BO" w:eastAsia="es-BO"/>
              </w:rPr>
              <w:t>ESPECIFICA: HABER TRABAJADO COMO SOLDADOR DE POLIETILENO</w:t>
            </w:r>
            <w:r>
              <w:rPr>
                <w:rFonts w:asciiTheme="minorHAnsi" w:hAnsiTheme="minorHAnsi" w:cstheme="minorHAnsi"/>
                <w:sz w:val="16"/>
                <w:szCs w:val="18"/>
                <w:lang w:val="es-BO" w:eastAsia="es-BO"/>
              </w:rPr>
              <w:t xml:space="preserve"> POR ELECTROFUSIÓN</w:t>
            </w:r>
            <w:r w:rsidRPr="00C314F7">
              <w:rPr>
                <w:rFonts w:asciiTheme="minorHAnsi" w:hAnsiTheme="minorHAnsi" w:cstheme="minorHAnsi"/>
                <w:sz w:val="16"/>
                <w:szCs w:val="18"/>
                <w:lang w:val="es-BO" w:eastAsia="es-BO"/>
              </w:rPr>
              <w:t xml:space="preserve"> DURANTE 6 </w:t>
            </w:r>
            <w:r w:rsidRPr="00C314F7">
              <w:rPr>
                <w:rFonts w:asciiTheme="minorHAnsi" w:hAnsiTheme="minorHAnsi" w:cstheme="minorHAnsi"/>
                <w:sz w:val="16"/>
                <w:szCs w:val="18"/>
                <w:lang w:val="es-BO" w:eastAsia="es-BO"/>
              </w:rPr>
              <w:lastRenderedPageBreak/>
              <w:t xml:space="preserve">MESES COMO TIEMPO  MINIMO EN </w:t>
            </w:r>
            <w:r>
              <w:rPr>
                <w:rFonts w:asciiTheme="minorHAnsi" w:hAnsiTheme="minorHAnsi" w:cstheme="minorHAnsi"/>
                <w:sz w:val="16"/>
                <w:szCs w:val="18"/>
                <w:lang w:val="es-BO" w:eastAsia="es-BO"/>
              </w:rPr>
              <w:t>CONSTRUCCIÓN Y/O MANTENIMIENTO DE RED SECUNDARIA, ACOMETIDAS, CONSTRUCCIÓN DE REDES DE AGUA POTALBE</w:t>
            </w:r>
          </w:p>
        </w:tc>
        <w:tc>
          <w:tcPr>
            <w:tcW w:w="932" w:type="pct"/>
          </w:tcPr>
          <w:p w:rsidR="00D748C6" w:rsidRPr="00C314F7" w:rsidRDefault="00D748C6" w:rsidP="002668D1">
            <w:pPr>
              <w:spacing w:line="276" w:lineRule="auto"/>
              <w:ind w:left="124"/>
              <w:jc w:val="both"/>
              <w:rPr>
                <w:rFonts w:asciiTheme="minorHAnsi" w:hAnsiTheme="minorHAnsi" w:cstheme="minorHAnsi"/>
                <w:sz w:val="16"/>
                <w:szCs w:val="18"/>
                <w:lang w:val="es-BO" w:eastAsia="es-BO"/>
              </w:rPr>
            </w:pPr>
            <w:r w:rsidRPr="00C314F7">
              <w:rPr>
                <w:rFonts w:asciiTheme="minorHAnsi" w:hAnsiTheme="minorHAnsi" w:cstheme="minorHAnsi"/>
                <w:sz w:val="16"/>
                <w:szCs w:val="18"/>
                <w:lang w:val="es-BO" w:eastAsia="es-BO"/>
              </w:rPr>
              <w:lastRenderedPageBreak/>
              <w:t xml:space="preserve">SOLDADOR O CARGO RELACIONADO A SOLDADURA DE </w:t>
            </w:r>
            <w:r w:rsidRPr="00C314F7">
              <w:rPr>
                <w:rFonts w:asciiTheme="minorHAnsi" w:hAnsiTheme="minorHAnsi" w:cstheme="minorHAnsi"/>
                <w:sz w:val="16"/>
                <w:szCs w:val="18"/>
                <w:lang w:val="es-BO" w:eastAsia="es-BO"/>
              </w:rPr>
              <w:lastRenderedPageBreak/>
              <w:t>POLIETILENO</w:t>
            </w:r>
            <w:r>
              <w:rPr>
                <w:rFonts w:asciiTheme="minorHAnsi" w:hAnsiTheme="minorHAnsi" w:cstheme="minorHAnsi"/>
                <w:sz w:val="16"/>
                <w:szCs w:val="18"/>
                <w:lang w:val="es-BO" w:eastAsia="es-BO"/>
              </w:rPr>
              <w:t xml:space="preserve"> POR ELECTROFUSIÓN</w:t>
            </w:r>
          </w:p>
        </w:tc>
      </w:tr>
    </w:tbl>
    <w:p w:rsidR="00D748C6" w:rsidRDefault="00D748C6" w:rsidP="00D748C6">
      <w:pPr>
        <w:spacing w:line="276" w:lineRule="auto"/>
        <w:jc w:val="both"/>
        <w:rPr>
          <w:rFonts w:asciiTheme="minorHAnsi" w:hAnsiTheme="minorHAnsi" w:cstheme="minorHAnsi"/>
          <w:bCs/>
          <w:szCs w:val="22"/>
        </w:rPr>
      </w:pPr>
      <w:r w:rsidRPr="008D6BD3">
        <w:rPr>
          <w:rFonts w:asciiTheme="minorHAnsi" w:hAnsiTheme="minorHAnsi" w:cstheme="minorHAnsi"/>
          <w:bCs/>
          <w:szCs w:val="22"/>
        </w:rPr>
        <w:lastRenderedPageBreak/>
        <w:t>(*) Las Obras similares se encuentran detalladas en el punto EXPERIENCIA DE LA EMPRESA</w:t>
      </w:r>
      <w:r>
        <w:rPr>
          <w:rFonts w:asciiTheme="minorHAnsi" w:hAnsiTheme="minorHAnsi" w:cstheme="minorHAnsi"/>
          <w:bCs/>
          <w:szCs w:val="22"/>
        </w:rPr>
        <w:t xml:space="preserve"> </w:t>
      </w:r>
    </w:p>
    <w:p w:rsidR="00D748C6" w:rsidRPr="009E20B4" w:rsidRDefault="00D748C6" w:rsidP="00D748C6">
      <w:pPr>
        <w:spacing w:line="276" w:lineRule="auto"/>
        <w:ind w:left="851"/>
        <w:jc w:val="both"/>
        <w:rPr>
          <w:rFonts w:asciiTheme="minorHAnsi" w:hAnsiTheme="minorHAnsi" w:cstheme="minorHAnsi"/>
          <w:b/>
          <w:bCs/>
          <w:sz w:val="22"/>
          <w:szCs w:val="22"/>
          <w:u w:val="single"/>
        </w:rPr>
      </w:pPr>
    </w:p>
    <w:p w:rsidR="00D748C6" w:rsidRPr="008D519E" w:rsidRDefault="00D748C6" w:rsidP="00D748C6">
      <w:pPr>
        <w:pStyle w:val="Prrafodelista"/>
        <w:numPr>
          <w:ilvl w:val="2"/>
          <w:numId w:val="40"/>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EVALUACIÓN DE LA EXPERIENCIA DEL PERSONAL TECNICO CLAVE</w:t>
      </w:r>
    </w:p>
    <w:p w:rsidR="00D748C6" w:rsidRDefault="00D748C6" w:rsidP="00D748C6">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D748C6" w:rsidRPr="008D6BD3" w:rsidRDefault="00D748C6" w:rsidP="00D748C6">
      <w:pPr>
        <w:spacing w:line="276" w:lineRule="auto"/>
        <w:jc w:val="both"/>
        <w:rPr>
          <w:rFonts w:asciiTheme="minorHAnsi" w:hAnsiTheme="minorHAnsi" w:cstheme="minorHAnsi"/>
          <w:b/>
          <w:sz w:val="22"/>
          <w:szCs w:val="22"/>
          <w:lang w:val="es-BO"/>
        </w:rPr>
      </w:pP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D748C6" w:rsidRPr="009F08F6" w:rsidRDefault="00D748C6" w:rsidP="00D748C6">
      <w:pPr>
        <w:numPr>
          <w:ilvl w:val="0"/>
          <w:numId w:val="45"/>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rsidR="00D748C6" w:rsidRPr="00805095" w:rsidRDefault="00D748C6" w:rsidP="00D748C6">
      <w:pPr>
        <w:numPr>
          <w:ilvl w:val="0"/>
          <w:numId w:val="45"/>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rsidR="00D748C6" w:rsidRDefault="00D748C6" w:rsidP="00D748C6">
      <w:pPr>
        <w:pStyle w:val="Prrafodelista"/>
        <w:spacing w:line="220" w:lineRule="atLeast"/>
        <w:ind w:left="284"/>
        <w:contextualSpacing/>
        <w:jc w:val="both"/>
        <w:rPr>
          <w:rFonts w:asciiTheme="minorHAnsi" w:hAnsiTheme="minorHAnsi" w:cstheme="minorHAnsi"/>
          <w:sz w:val="22"/>
          <w:szCs w:val="22"/>
        </w:rPr>
      </w:pP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rsidR="00D748C6" w:rsidRPr="008D6BD3" w:rsidRDefault="00D748C6" w:rsidP="00D748C6">
      <w:pPr>
        <w:numPr>
          <w:ilvl w:val="0"/>
          <w:numId w:val="45"/>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Certificación para la posición de soldadura 6G o posición 45°, vigente a la fecha de presentación de propuestas</w:t>
      </w:r>
      <w:r>
        <w:rPr>
          <w:rFonts w:asciiTheme="minorHAnsi" w:hAnsiTheme="minorHAnsi" w:cstheme="minorHAnsi"/>
          <w:sz w:val="22"/>
          <w:szCs w:val="22"/>
        </w:rPr>
        <w:t>.</w:t>
      </w:r>
    </w:p>
    <w:p w:rsidR="00D748C6" w:rsidRDefault="00D748C6" w:rsidP="00D748C6">
      <w:pPr>
        <w:spacing w:line="220" w:lineRule="atLeast"/>
        <w:contextualSpacing/>
        <w:jc w:val="both"/>
        <w:rPr>
          <w:rFonts w:asciiTheme="minorHAnsi" w:hAnsiTheme="minorHAnsi" w:cstheme="minorHAnsi"/>
          <w:sz w:val="22"/>
          <w:szCs w:val="22"/>
          <w:lang w:val="es-BO" w:eastAsia="es-BO"/>
        </w:rPr>
      </w:pPr>
    </w:p>
    <w:p w:rsidR="00D748C6" w:rsidRPr="003872BB"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rsidR="00D748C6" w:rsidRPr="003872BB" w:rsidRDefault="00D748C6" w:rsidP="00D748C6">
      <w:pPr>
        <w:pStyle w:val="Prrafodelista"/>
        <w:spacing w:line="220" w:lineRule="atLeast"/>
        <w:ind w:left="284"/>
        <w:contextualSpacing/>
        <w:jc w:val="both"/>
        <w:rPr>
          <w:rFonts w:asciiTheme="minorHAnsi" w:hAnsiTheme="minorHAnsi" w:cstheme="minorHAnsi"/>
          <w:sz w:val="22"/>
          <w:szCs w:val="22"/>
        </w:rPr>
      </w:pPr>
    </w:p>
    <w:p w:rsidR="00D748C6" w:rsidRPr="003872BB" w:rsidRDefault="00D748C6" w:rsidP="00D748C6">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rsidR="00D748C6" w:rsidRDefault="00D748C6" w:rsidP="00D748C6">
      <w:pPr>
        <w:spacing w:line="220" w:lineRule="atLeast"/>
        <w:contextualSpacing/>
        <w:jc w:val="both"/>
        <w:rPr>
          <w:rFonts w:asciiTheme="minorHAnsi" w:hAnsiTheme="minorHAnsi" w:cstheme="minorHAnsi"/>
          <w:sz w:val="22"/>
          <w:szCs w:val="22"/>
          <w:lang w:val="es-BO" w:eastAsia="es-BO"/>
        </w:rPr>
      </w:pPr>
    </w:p>
    <w:p w:rsidR="00D748C6" w:rsidRDefault="00D748C6" w:rsidP="00D748C6">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D748C6" w:rsidRPr="009E20B4" w:rsidRDefault="00D748C6" w:rsidP="00D748C6">
      <w:pPr>
        <w:spacing w:line="276" w:lineRule="auto"/>
        <w:jc w:val="both"/>
        <w:rPr>
          <w:rFonts w:asciiTheme="minorHAnsi" w:hAnsiTheme="minorHAnsi" w:cstheme="minorHAnsi"/>
          <w:b/>
          <w:bCs/>
          <w:sz w:val="22"/>
          <w:szCs w:val="22"/>
        </w:rPr>
      </w:pP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D748C6" w:rsidRPr="003872BB" w:rsidRDefault="00D748C6" w:rsidP="00D748C6">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rsidR="00D748C6" w:rsidRPr="003872BB" w:rsidRDefault="00D748C6" w:rsidP="00D748C6">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rsidR="00D748C6" w:rsidRPr="003872BB" w:rsidRDefault="00D748C6" w:rsidP="00D748C6">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rsidR="00D748C6" w:rsidRDefault="00D748C6" w:rsidP="00D748C6">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r w:rsidRPr="009E20B4">
        <w:rPr>
          <w:rFonts w:asciiTheme="minorHAnsi" w:hAnsiTheme="minorHAnsi" w:cstheme="minorHAnsi"/>
          <w:sz w:val="22"/>
          <w:szCs w:val="22"/>
        </w:rPr>
        <w:t>.</w:t>
      </w:r>
    </w:p>
    <w:p w:rsidR="00D748C6" w:rsidRDefault="00D748C6" w:rsidP="00D748C6">
      <w:pPr>
        <w:ind w:left="284"/>
        <w:contextualSpacing/>
        <w:jc w:val="both"/>
        <w:rPr>
          <w:rFonts w:asciiTheme="minorHAnsi" w:hAnsiTheme="minorHAnsi" w:cstheme="minorHAnsi"/>
          <w:sz w:val="22"/>
          <w:szCs w:val="22"/>
        </w:rPr>
      </w:pPr>
    </w:p>
    <w:p w:rsidR="00D748C6" w:rsidRPr="003872BB" w:rsidRDefault="00D748C6" w:rsidP="00D748C6">
      <w:pPr>
        <w:tabs>
          <w:tab w:val="left" w:pos="1843"/>
        </w:tabs>
        <w:ind w:left="284"/>
        <w:contextualSpacing/>
        <w:jc w:val="both"/>
        <w:rPr>
          <w:rFonts w:asciiTheme="minorHAnsi" w:hAnsiTheme="minorHAnsi" w:cstheme="minorHAnsi"/>
          <w:sz w:val="22"/>
          <w:szCs w:val="22"/>
          <w:lang w:eastAsia="es-BO"/>
        </w:rPr>
      </w:pPr>
      <w:r w:rsidRPr="009F08F6">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r w:rsidRPr="003872BB">
        <w:rPr>
          <w:rFonts w:asciiTheme="minorHAnsi" w:hAnsiTheme="minorHAnsi" w:cstheme="minorHAnsi"/>
          <w:sz w:val="22"/>
          <w:szCs w:val="22"/>
          <w:lang w:val="es-BO" w:eastAsia="es-BO"/>
        </w:rPr>
        <w:t>.</w:t>
      </w:r>
    </w:p>
    <w:p w:rsidR="00D748C6" w:rsidRDefault="00D748C6" w:rsidP="00D748C6">
      <w:pPr>
        <w:ind w:left="284"/>
        <w:contextualSpacing/>
        <w:jc w:val="both"/>
        <w:rPr>
          <w:rFonts w:asciiTheme="minorHAnsi" w:hAnsiTheme="minorHAnsi" w:cstheme="minorHAnsi"/>
          <w:sz w:val="22"/>
          <w:szCs w:val="22"/>
        </w:rPr>
      </w:pPr>
    </w:p>
    <w:p w:rsidR="00D748C6"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rsidR="00D748C6" w:rsidRDefault="00D748C6" w:rsidP="00D748C6">
      <w:pPr>
        <w:numPr>
          <w:ilvl w:val="0"/>
          <w:numId w:val="45"/>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indicando que ejerció el cargo definido como “obra similar” </w:t>
      </w:r>
    </w:p>
    <w:p w:rsidR="00D748C6" w:rsidRDefault="00D748C6" w:rsidP="00D748C6">
      <w:pPr>
        <w:rPr>
          <w:lang w:val="es-BO" w:eastAsia="es-BO"/>
        </w:rPr>
      </w:pPr>
    </w:p>
    <w:p w:rsidR="00D748C6" w:rsidRPr="003872BB" w:rsidRDefault="00D748C6" w:rsidP="00D748C6">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rsidR="00D748C6" w:rsidRPr="003872BB" w:rsidRDefault="00D748C6" w:rsidP="00D748C6">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rsidR="00D748C6" w:rsidRPr="003872BB" w:rsidRDefault="00D748C6" w:rsidP="000701C1">
      <w:pPr>
        <w:pStyle w:val="Prrafodelista"/>
        <w:numPr>
          <w:ilvl w:val="0"/>
          <w:numId w:val="70"/>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rsidR="00D748C6" w:rsidRPr="003872BB" w:rsidRDefault="00D748C6" w:rsidP="000701C1">
      <w:pPr>
        <w:pStyle w:val="Prrafodelista"/>
        <w:numPr>
          <w:ilvl w:val="0"/>
          <w:numId w:val="70"/>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Fotocopia simple de Acta de Conformidad de Servicios</w:t>
      </w:r>
    </w:p>
    <w:p w:rsidR="00D748C6" w:rsidRPr="003872BB" w:rsidRDefault="00D748C6" w:rsidP="000701C1">
      <w:pPr>
        <w:pStyle w:val="Prrafodelista"/>
        <w:numPr>
          <w:ilvl w:val="0"/>
          <w:numId w:val="70"/>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rsidR="00D748C6" w:rsidRPr="003872BB" w:rsidRDefault="00D748C6" w:rsidP="000701C1">
      <w:pPr>
        <w:pStyle w:val="Prrafodelista"/>
        <w:numPr>
          <w:ilvl w:val="0"/>
          <w:numId w:val="70"/>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rsidR="00D748C6" w:rsidRPr="003872BB" w:rsidRDefault="00D748C6" w:rsidP="00D748C6">
      <w:pPr>
        <w:contextualSpacing/>
        <w:jc w:val="both"/>
        <w:rPr>
          <w:rFonts w:asciiTheme="minorHAnsi" w:hAnsiTheme="minorHAnsi" w:cstheme="minorHAnsi"/>
          <w:sz w:val="22"/>
          <w:szCs w:val="22"/>
        </w:rPr>
      </w:pPr>
    </w:p>
    <w:p w:rsidR="00D748C6" w:rsidRPr="003872BB" w:rsidRDefault="00D748C6" w:rsidP="00D748C6">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D748C6" w:rsidRDefault="00D748C6" w:rsidP="00D748C6">
      <w:pPr>
        <w:tabs>
          <w:tab w:val="left" w:pos="1843"/>
        </w:tabs>
        <w:contextualSpacing/>
        <w:jc w:val="both"/>
        <w:rPr>
          <w:rFonts w:asciiTheme="minorHAnsi" w:hAnsiTheme="minorHAnsi" w:cstheme="minorHAnsi"/>
          <w:sz w:val="22"/>
          <w:szCs w:val="22"/>
          <w:lang w:val="es-BO" w:eastAsia="es-BO"/>
        </w:rPr>
      </w:pPr>
    </w:p>
    <w:p w:rsidR="00D748C6" w:rsidRPr="0079366A" w:rsidRDefault="00D748C6" w:rsidP="00D748C6">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Quedan exceptuadas de contar con dicha Resolución y Certificado, las empresas contratistas que únicamente realicen trabajos de obras civiles.</w:t>
      </w:r>
    </w:p>
    <w:p w:rsidR="00D748C6" w:rsidRDefault="00D748C6" w:rsidP="00D748C6">
      <w:pPr>
        <w:spacing w:line="220" w:lineRule="atLeast"/>
        <w:contextualSpacing/>
        <w:jc w:val="both"/>
        <w:rPr>
          <w:rFonts w:asciiTheme="minorHAnsi" w:hAnsiTheme="minorHAnsi" w:cstheme="minorHAnsi"/>
          <w:sz w:val="22"/>
          <w:szCs w:val="22"/>
          <w:lang w:val="es-BO" w:eastAsia="es-BO"/>
        </w:rPr>
      </w:pP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 empresa adjudicada, para la elaboración y suscripción del contrato, debe presentar original o copia legalizada de la Resolución Administrativa y Certificado de Habilitación vigentes.</w:t>
      </w: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Quedan exceptuadas de contar con dicho registro, las empresas contratistas para la realización de los trabajos de obras civiles.</w:t>
      </w:r>
    </w:p>
    <w:p w:rsidR="00D748C6" w:rsidRPr="00377FBD" w:rsidRDefault="00D748C6" w:rsidP="00D748C6">
      <w:pPr>
        <w:spacing w:line="220" w:lineRule="atLeast"/>
        <w:contextualSpacing/>
        <w:jc w:val="both"/>
        <w:rPr>
          <w:rFonts w:asciiTheme="minorHAnsi" w:hAnsiTheme="minorHAnsi" w:cstheme="minorHAnsi"/>
          <w:sz w:val="22"/>
          <w:szCs w:val="22"/>
          <w:lang w:val="es-BO" w:eastAsia="es-BO"/>
        </w:rPr>
      </w:pPr>
    </w:p>
    <w:p w:rsidR="00D748C6" w:rsidRPr="00FE67CD" w:rsidRDefault="00D748C6" w:rsidP="00D748C6">
      <w:pPr>
        <w:pStyle w:val="Prrafodelista"/>
        <w:numPr>
          <w:ilvl w:val="1"/>
          <w:numId w:val="40"/>
        </w:numPr>
        <w:rPr>
          <w:lang w:val="es-BO" w:eastAsia="es-BO"/>
        </w:rPr>
      </w:pPr>
      <w:r w:rsidRPr="00FE67CD">
        <w:rPr>
          <w:rFonts w:asciiTheme="minorHAnsi" w:hAnsiTheme="minorHAnsi" w:cstheme="minorHAnsi"/>
          <w:b/>
          <w:color w:val="000000" w:themeColor="text1"/>
          <w:sz w:val="22"/>
          <w:szCs w:val="22"/>
        </w:rPr>
        <w:t>CONSIDERACIONES DE CUMPLIMIENTO OBLIGATORIO</w:t>
      </w:r>
    </w:p>
    <w:p w:rsidR="00D748C6" w:rsidRDefault="00D748C6" w:rsidP="00D748C6">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proponente y/o adjudicada debe cumplir los siguientes acápites detallados en el anexo correspondiente</w:t>
      </w:r>
      <w:r>
        <w:rPr>
          <w:rFonts w:asciiTheme="minorHAnsi" w:hAnsiTheme="minorHAnsi" w:cstheme="minorHAnsi"/>
          <w:sz w:val="22"/>
          <w:szCs w:val="22"/>
        </w:rPr>
        <w:t>:</w:t>
      </w:r>
    </w:p>
    <w:p w:rsidR="00D748C6" w:rsidRDefault="00D748C6" w:rsidP="00D748C6">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D748C6" w:rsidRDefault="00D748C6" w:rsidP="00D748C6">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D748C6" w:rsidRDefault="00D748C6" w:rsidP="00D748C6">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D748C6" w:rsidRDefault="00D748C6" w:rsidP="00D748C6">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D748C6" w:rsidRPr="00540EA9" w:rsidRDefault="00D748C6" w:rsidP="00D748C6">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D748C6" w:rsidRPr="007557DB" w:rsidRDefault="00D748C6" w:rsidP="00D748C6">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D748C6" w:rsidRPr="008D72A8" w:rsidRDefault="00D748C6" w:rsidP="00D748C6">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rsidR="00D748C6" w:rsidRPr="00540EA9" w:rsidRDefault="00D748C6" w:rsidP="00D748C6">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D748C6" w:rsidRPr="00540EA9" w:rsidRDefault="00D748C6" w:rsidP="00D748C6">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D748C6" w:rsidRPr="00540EA9" w:rsidRDefault="00D748C6" w:rsidP="00D748C6">
      <w:pPr>
        <w:pStyle w:val="Prrafodelista"/>
        <w:tabs>
          <w:tab w:val="left" w:pos="851"/>
        </w:tabs>
        <w:spacing w:line="276" w:lineRule="auto"/>
        <w:contextualSpacing/>
        <w:rPr>
          <w:rFonts w:asciiTheme="minorHAnsi" w:hAnsiTheme="minorHAnsi" w:cstheme="minorHAnsi"/>
          <w:b/>
          <w:sz w:val="22"/>
          <w:szCs w:val="22"/>
          <w:u w:val="single"/>
        </w:rPr>
      </w:pPr>
    </w:p>
    <w:p w:rsidR="00D748C6" w:rsidRDefault="00D748C6" w:rsidP="00D748C6">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D748C6" w:rsidRPr="008D72A8" w:rsidRDefault="00D748C6" w:rsidP="00D748C6">
      <w:pPr>
        <w:autoSpaceDE w:val="0"/>
        <w:autoSpaceDN w:val="0"/>
        <w:adjustRightInd w:val="0"/>
        <w:spacing w:line="276" w:lineRule="auto"/>
        <w:jc w:val="both"/>
        <w:rPr>
          <w:rFonts w:asciiTheme="minorHAnsi" w:eastAsiaTheme="minorHAnsi" w:hAnsiTheme="minorHAnsi" w:cstheme="minorHAnsi"/>
          <w:sz w:val="22"/>
          <w:szCs w:val="22"/>
        </w:rPr>
      </w:pPr>
      <w:r w:rsidRPr="00763C39">
        <w:rPr>
          <w:rFonts w:asciiTheme="minorHAnsi" w:eastAsiaTheme="minorHAnsi" w:hAnsiTheme="minorHAnsi" w:cstheme="minorHAnsi"/>
          <w:sz w:val="22"/>
          <w:szCs w:val="22"/>
        </w:rPr>
        <w:t xml:space="preserve">La </w:t>
      </w:r>
      <w:r>
        <w:rPr>
          <w:rFonts w:asciiTheme="minorHAnsi" w:eastAsiaTheme="minorHAnsi" w:hAnsiTheme="minorHAnsi" w:cstheme="minorHAnsi"/>
          <w:sz w:val="22"/>
          <w:szCs w:val="22"/>
        </w:rPr>
        <w:t xml:space="preserve">forma </w:t>
      </w:r>
      <w:r w:rsidRPr="00763C39">
        <w:rPr>
          <w:rFonts w:asciiTheme="minorHAnsi" w:eastAsiaTheme="minorHAnsi" w:hAnsiTheme="minorHAnsi" w:cstheme="minorHAnsi"/>
          <w:sz w:val="22"/>
          <w:szCs w:val="22"/>
        </w:rPr>
        <w:t>de pago será contra avance de obra en</w:t>
      </w:r>
      <w:r>
        <w:rPr>
          <w:rFonts w:asciiTheme="minorHAnsi" w:eastAsiaTheme="minorHAnsi" w:hAnsiTheme="minorHAnsi" w:cstheme="minorHAnsi"/>
          <w:sz w:val="22"/>
          <w:szCs w:val="22"/>
        </w:rPr>
        <w:t xml:space="preserve"> planilla o certificado de avance.  La elaboración de planillas se realizará de manera paralela al progreso de la obra previa aprobación por el supervisor y Fiscal de obras, </w:t>
      </w:r>
      <w:r w:rsidRPr="00763C39">
        <w:rPr>
          <w:rFonts w:asciiTheme="minorHAnsi" w:eastAsiaTheme="minorHAnsi" w:hAnsiTheme="minorHAnsi" w:cstheme="minorHAnsi"/>
          <w:sz w:val="22"/>
          <w:szCs w:val="22"/>
        </w:rPr>
        <w:t xml:space="preserve">la planilla debe ser entregada en un máximo de 5 días </w:t>
      </w:r>
      <w:r>
        <w:rPr>
          <w:rFonts w:asciiTheme="minorHAnsi" w:eastAsiaTheme="minorHAnsi" w:hAnsiTheme="minorHAnsi" w:cstheme="minorHAnsi"/>
          <w:sz w:val="22"/>
          <w:szCs w:val="22"/>
        </w:rPr>
        <w:t xml:space="preserve">hábiles </w:t>
      </w:r>
      <w:r w:rsidRPr="00763C39">
        <w:rPr>
          <w:rFonts w:asciiTheme="minorHAnsi" w:eastAsiaTheme="minorHAnsi" w:hAnsiTheme="minorHAnsi" w:cstheme="minorHAnsi"/>
          <w:sz w:val="22"/>
          <w:szCs w:val="22"/>
        </w:rPr>
        <w:t>después de realizada la medición.</w:t>
      </w:r>
    </w:p>
    <w:p w:rsidR="00D748C6" w:rsidRPr="008D72A8" w:rsidRDefault="00D748C6" w:rsidP="00D748C6">
      <w:pPr>
        <w:autoSpaceDE w:val="0"/>
        <w:autoSpaceDN w:val="0"/>
        <w:adjustRightInd w:val="0"/>
        <w:spacing w:line="276" w:lineRule="auto"/>
        <w:jc w:val="both"/>
        <w:rPr>
          <w:rFonts w:asciiTheme="minorHAnsi" w:eastAsiaTheme="minorHAnsi" w:hAnsiTheme="minorHAnsi" w:cstheme="minorHAnsi"/>
          <w:sz w:val="22"/>
          <w:szCs w:val="22"/>
        </w:rPr>
      </w:pPr>
      <w:r w:rsidRPr="007557DB">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HAnsi"/>
          <w:sz w:val="22"/>
          <w:szCs w:val="22"/>
          <w:lang w:val="es-BO"/>
        </w:rPr>
        <w:t>.</w:t>
      </w:r>
    </w:p>
    <w:p w:rsidR="00D748C6" w:rsidRPr="007557DB" w:rsidRDefault="00D748C6" w:rsidP="00D748C6">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lastRenderedPageBreak/>
        <w:t>E</w:t>
      </w:r>
      <w:r w:rsidRPr="007557DB">
        <w:rPr>
          <w:rFonts w:asciiTheme="minorHAnsi" w:eastAsiaTheme="minorHAnsi" w:hAnsiTheme="minorHAnsi" w:cstheme="minorHAnsi"/>
          <w:sz w:val="22"/>
          <w:szCs w:val="22"/>
          <w:lang w:val="es-BO"/>
        </w:rPr>
        <w:t xml:space="preserve">n todos los casos el 20% final del monto de contrato será pagado con la planilla final de avance de obra una vez realizada la recepción definitiva de la obra.  </w:t>
      </w:r>
    </w:p>
    <w:p w:rsidR="00D748C6" w:rsidRPr="007557DB" w:rsidRDefault="00D748C6" w:rsidP="00D748C6">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D748C6" w:rsidRDefault="00D748C6" w:rsidP="00D748C6">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D748C6" w:rsidRDefault="00D748C6" w:rsidP="00D748C6">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empresa adjudicada antes de la firma de contrato podrá solicitar un anticipo que</w:t>
      </w:r>
      <w:r w:rsidRPr="00540EA9">
        <w:rPr>
          <w:rFonts w:asciiTheme="minorHAnsi" w:eastAsiaTheme="minorHAnsi" w:hAnsiTheme="minorHAnsi" w:cstheme="minorHAnsi"/>
          <w:sz w:val="22"/>
          <w:szCs w:val="22"/>
          <w:lang w:val="es-BO"/>
        </w:rPr>
        <w:t xml:space="preserve"> no deberá exceder del 20% (veinte por ciento) del monto total del Contrato</w:t>
      </w:r>
      <w:r>
        <w:rPr>
          <w:rFonts w:asciiTheme="minorHAnsi" w:eastAsiaTheme="minorHAnsi" w:hAnsiTheme="minorHAnsi" w:cstheme="minorHAnsi"/>
          <w:sz w:val="22"/>
          <w:szCs w:val="22"/>
          <w:lang w:val="es-BO"/>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w:t>
      </w:r>
      <w:r w:rsidRPr="00540EA9">
        <w:rPr>
          <w:rFonts w:asciiTheme="minorHAnsi" w:eastAsiaTheme="minorHAnsi" w:hAnsiTheme="minorHAnsi" w:cstheme="minorHAnsi"/>
          <w:sz w:val="22"/>
          <w:szCs w:val="22"/>
          <w:lang w:val="es-BO"/>
        </w:rPr>
        <w:t xml:space="preserve">onforme lo establecido en el </w:t>
      </w:r>
      <w:r>
        <w:rPr>
          <w:rFonts w:asciiTheme="minorHAnsi" w:eastAsiaTheme="minorHAnsi" w:hAnsiTheme="minorHAnsi" w:cstheme="minorHAnsi"/>
          <w:sz w:val="22"/>
          <w:szCs w:val="22"/>
          <w:lang w:val="es-BO"/>
        </w:rPr>
        <w:t xml:space="preserve">Anexo correspondiente </w:t>
      </w:r>
      <w:r w:rsidRPr="00540EA9">
        <w:rPr>
          <w:rFonts w:asciiTheme="minorHAnsi" w:eastAsiaTheme="minorHAnsi" w:hAnsiTheme="minorHAnsi" w:cstheme="minorHAnsi"/>
          <w:sz w:val="22"/>
          <w:szCs w:val="22"/>
          <w:lang w:val="es-BO"/>
        </w:rPr>
        <w:t>del presente documento</w:t>
      </w:r>
      <w:r>
        <w:rPr>
          <w:rFonts w:asciiTheme="minorHAnsi" w:eastAsiaTheme="minorHAnsi" w:hAnsiTheme="minorHAnsi" w:cstheme="minorHAnsi"/>
          <w:sz w:val="22"/>
          <w:szCs w:val="22"/>
          <w:lang w:val="es-BO"/>
        </w:rPr>
        <w:t>.</w:t>
      </w:r>
    </w:p>
    <w:p w:rsidR="00D748C6" w:rsidRPr="007557DB" w:rsidRDefault="00D748C6" w:rsidP="00D748C6">
      <w:pPr>
        <w:spacing w:line="276" w:lineRule="auto"/>
        <w:rPr>
          <w:rFonts w:asciiTheme="minorHAnsi" w:hAnsiTheme="minorHAnsi" w:cstheme="minorHAnsi"/>
          <w:b/>
          <w:bCs/>
          <w:sz w:val="22"/>
          <w:szCs w:val="22"/>
          <w:lang w:val="es-BO"/>
        </w:rPr>
      </w:pPr>
    </w:p>
    <w:p w:rsidR="00D748C6" w:rsidRPr="00FC1F20" w:rsidRDefault="00D748C6" w:rsidP="00D748C6">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D748C6" w:rsidRDefault="00D748C6" w:rsidP="00D748C6">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D748C6" w:rsidRPr="007557DB" w:rsidRDefault="00D748C6" w:rsidP="00D748C6">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D748C6" w:rsidRPr="008F10A1" w:rsidTr="002668D1">
        <w:trPr>
          <w:trHeight w:val="189"/>
        </w:trPr>
        <w:tc>
          <w:tcPr>
            <w:tcW w:w="2364" w:type="pct"/>
            <w:shd w:val="clear" w:color="auto" w:fill="1F497D" w:themeFill="text2"/>
            <w:vAlign w:val="center"/>
          </w:tcPr>
          <w:p w:rsidR="00D748C6" w:rsidRPr="00FC1F20" w:rsidRDefault="00D748C6" w:rsidP="002668D1">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D748C6" w:rsidRPr="00FC1F20" w:rsidRDefault="00D748C6" w:rsidP="002668D1">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D748C6" w:rsidRPr="008F10A1" w:rsidTr="002668D1">
        <w:trPr>
          <w:trHeight w:val="189"/>
        </w:trPr>
        <w:tc>
          <w:tcPr>
            <w:tcW w:w="2364" w:type="pct"/>
            <w:vAlign w:val="center"/>
          </w:tcPr>
          <w:p w:rsidR="00D748C6" w:rsidRPr="00FC1F20" w:rsidRDefault="00D748C6" w:rsidP="002668D1">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D748C6" w:rsidRPr="00FC1F20" w:rsidRDefault="00D748C6" w:rsidP="00D748C6">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D748C6" w:rsidRPr="008F10A1" w:rsidTr="002668D1">
        <w:trPr>
          <w:trHeight w:val="189"/>
        </w:trPr>
        <w:tc>
          <w:tcPr>
            <w:tcW w:w="2364" w:type="pct"/>
            <w:vAlign w:val="center"/>
          </w:tcPr>
          <w:p w:rsidR="00D748C6" w:rsidRPr="008F10A1" w:rsidRDefault="00D748C6" w:rsidP="002668D1">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D748C6" w:rsidRPr="00FC1F20" w:rsidRDefault="00D748C6" w:rsidP="00D748C6">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p>
        </w:tc>
      </w:tr>
      <w:tr w:rsidR="00D748C6" w:rsidRPr="008F10A1" w:rsidTr="002668D1">
        <w:trPr>
          <w:trHeight w:val="189"/>
        </w:trPr>
        <w:tc>
          <w:tcPr>
            <w:tcW w:w="2364" w:type="pct"/>
            <w:vAlign w:val="center"/>
          </w:tcPr>
          <w:p w:rsidR="00D748C6" w:rsidRPr="009F77A1" w:rsidRDefault="00D748C6" w:rsidP="002668D1">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D748C6" w:rsidRPr="00FC1F20" w:rsidRDefault="00D748C6" w:rsidP="00D748C6">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D748C6" w:rsidRPr="00FC1F20" w:rsidRDefault="00D748C6" w:rsidP="00D748C6">
            <w:pPr>
              <w:pStyle w:val="Prrafodelista"/>
              <w:numPr>
                <w:ilvl w:val="0"/>
                <w:numId w:val="48"/>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D748C6" w:rsidRDefault="00D748C6" w:rsidP="00D748C6">
      <w:pPr>
        <w:jc w:val="both"/>
        <w:rPr>
          <w:rFonts w:asciiTheme="minorHAnsi" w:hAnsiTheme="minorHAnsi" w:cstheme="minorHAnsi"/>
          <w:sz w:val="22"/>
          <w:szCs w:val="22"/>
          <w:lang w:val="es-BO" w:eastAsia="es-BO"/>
        </w:rPr>
      </w:pP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El monto de la multa será calculado respecto del monto total del contrato original.</w:t>
      </w: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 xml:space="preserve"> De establecer la ENTIDAD que por la aplicación de multas por moras se ha llegado al límite del 20% del monto del Contrato, deberá iniciar el proceso de resolución del Contrato, conforme a lo estipulado.</w:t>
      </w: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p>
    <w:p w:rsidR="00D748C6"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Pr="00811C45">
        <w:rPr>
          <w:rFonts w:asciiTheme="minorHAnsi" w:hAnsiTheme="minorHAnsi" w:cstheme="minorHAnsi"/>
          <w:sz w:val="22"/>
          <w:szCs w:val="22"/>
          <w:lang w:val="es-BO" w:eastAsia="es-BO"/>
        </w:rPr>
        <w:t>.</w:t>
      </w:r>
    </w:p>
    <w:p w:rsidR="00D748C6" w:rsidRPr="00811C45" w:rsidRDefault="00D748C6" w:rsidP="00D748C6">
      <w:pPr>
        <w:tabs>
          <w:tab w:val="left" w:pos="426"/>
        </w:tabs>
        <w:contextualSpacing/>
        <w:jc w:val="both"/>
        <w:rPr>
          <w:rFonts w:asciiTheme="minorHAnsi" w:hAnsiTheme="minorHAnsi" w:cstheme="minorHAnsi"/>
          <w:sz w:val="22"/>
          <w:szCs w:val="22"/>
          <w:lang w:val="es-BO" w:eastAsia="es-BO"/>
        </w:rPr>
      </w:pPr>
    </w:p>
    <w:p w:rsidR="00D748C6" w:rsidRPr="00FE67CD" w:rsidRDefault="00D748C6" w:rsidP="00D748C6">
      <w:pPr>
        <w:pStyle w:val="Prrafodelista"/>
        <w:numPr>
          <w:ilvl w:val="1"/>
          <w:numId w:val="40"/>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D748C6" w:rsidRPr="00377FBD" w:rsidRDefault="00D748C6" w:rsidP="00D748C6">
      <w:pPr>
        <w:tabs>
          <w:tab w:val="left" w:pos="426"/>
        </w:tabs>
        <w:contextualSpacing/>
        <w:jc w:val="both"/>
        <w:rPr>
          <w:rFonts w:asciiTheme="minorHAnsi" w:hAnsiTheme="minorHAnsi" w:cstheme="minorHAnsi"/>
          <w:sz w:val="22"/>
          <w:szCs w:val="22"/>
          <w:lang w:val="es-BO" w:eastAsia="es-BO"/>
        </w:rPr>
      </w:pPr>
    </w:p>
    <w:p w:rsidR="00D748C6" w:rsidRPr="0079366A" w:rsidRDefault="00D748C6" w:rsidP="00D748C6">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rsidR="00D748C6" w:rsidRPr="0079366A" w:rsidRDefault="00D748C6" w:rsidP="00D748C6">
      <w:pPr>
        <w:tabs>
          <w:tab w:val="left" w:pos="851"/>
        </w:tabs>
        <w:spacing w:line="276" w:lineRule="auto"/>
        <w:contextualSpacing/>
        <w:jc w:val="both"/>
        <w:rPr>
          <w:rFonts w:asciiTheme="minorHAnsi" w:hAnsiTheme="minorHAnsi" w:cstheme="minorHAnsi"/>
          <w:b/>
          <w:sz w:val="22"/>
          <w:szCs w:val="22"/>
        </w:rPr>
      </w:pPr>
    </w:p>
    <w:p w:rsidR="00D748C6" w:rsidRPr="00E962C8" w:rsidRDefault="00D748C6" w:rsidP="00D748C6">
      <w:pPr>
        <w:pStyle w:val="Prrafodelista"/>
        <w:numPr>
          <w:ilvl w:val="0"/>
          <w:numId w:val="40"/>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lastRenderedPageBreak/>
        <w:t>PROPUESTA TECNICA</w:t>
      </w:r>
    </w:p>
    <w:p w:rsidR="00D748C6" w:rsidRPr="00E962C8" w:rsidRDefault="00D748C6" w:rsidP="00D748C6">
      <w:pPr>
        <w:spacing w:line="276" w:lineRule="auto"/>
        <w:jc w:val="both"/>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D748C6" w:rsidRDefault="00D748C6" w:rsidP="00D748C6">
      <w:pPr>
        <w:spacing w:line="276" w:lineRule="auto"/>
        <w:jc w:val="both"/>
        <w:rPr>
          <w:rFonts w:asciiTheme="minorHAnsi" w:hAnsiTheme="minorHAnsi" w:cstheme="minorHAnsi"/>
          <w:b/>
          <w:bCs/>
          <w:sz w:val="22"/>
          <w:szCs w:val="22"/>
        </w:rPr>
      </w:pPr>
    </w:p>
    <w:p w:rsidR="00D748C6" w:rsidRDefault="00D748C6" w:rsidP="00D748C6">
      <w:pPr>
        <w:spacing w:line="276" w:lineRule="auto"/>
        <w:jc w:val="both"/>
        <w:rPr>
          <w:rFonts w:asciiTheme="minorHAnsi" w:hAnsiTheme="minorHAnsi" w:cstheme="minorHAnsi"/>
          <w:b/>
          <w:bCs/>
          <w:sz w:val="22"/>
          <w:szCs w:val="22"/>
        </w:rPr>
      </w:pPr>
    </w:p>
    <w:p w:rsidR="00D748C6" w:rsidRDefault="00D748C6" w:rsidP="00D748C6">
      <w:pPr>
        <w:spacing w:line="276" w:lineRule="auto"/>
        <w:jc w:val="both"/>
        <w:rPr>
          <w:rFonts w:asciiTheme="minorHAnsi" w:hAnsiTheme="minorHAnsi" w:cstheme="minorHAnsi"/>
          <w:b/>
          <w:bCs/>
          <w:sz w:val="22"/>
          <w:szCs w:val="22"/>
        </w:rPr>
      </w:pPr>
    </w:p>
    <w:p w:rsidR="00D748C6" w:rsidRDefault="00D748C6" w:rsidP="00D748C6">
      <w:pPr>
        <w:spacing w:line="276" w:lineRule="auto"/>
        <w:jc w:val="both"/>
        <w:rPr>
          <w:rFonts w:asciiTheme="minorHAnsi" w:hAnsiTheme="minorHAnsi" w:cstheme="minorHAnsi"/>
          <w:b/>
          <w:bCs/>
          <w:sz w:val="22"/>
          <w:szCs w:val="22"/>
        </w:rPr>
      </w:pPr>
    </w:p>
    <w:p w:rsidR="00D748C6" w:rsidRDefault="00D748C6" w:rsidP="00D748C6">
      <w:pPr>
        <w:pStyle w:val="Prrafodelista"/>
        <w:numPr>
          <w:ilvl w:val="0"/>
          <w:numId w:val="48"/>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rsidR="00D748C6" w:rsidRDefault="00D748C6" w:rsidP="00D748C6">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D748C6" w:rsidRPr="00917F42" w:rsidRDefault="00D748C6" w:rsidP="00D748C6">
      <w:pPr>
        <w:spacing w:line="276" w:lineRule="auto"/>
        <w:jc w:val="both"/>
        <w:rPr>
          <w:rFonts w:asciiTheme="minorHAnsi" w:eastAsiaTheme="minorHAnsi" w:hAnsiTheme="minorHAnsi" w:cstheme="minorHAnsi"/>
          <w:sz w:val="22"/>
          <w:szCs w:val="22"/>
          <w:lang w:val="es-BO"/>
        </w:rPr>
      </w:pPr>
    </w:p>
    <w:p w:rsidR="00D748C6" w:rsidRPr="00EE2ECD" w:rsidRDefault="00D748C6" w:rsidP="00D748C6">
      <w:pPr>
        <w:pStyle w:val="Prrafodelista"/>
        <w:numPr>
          <w:ilvl w:val="0"/>
          <w:numId w:val="48"/>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D748C6" w:rsidRDefault="00D748C6" w:rsidP="00D748C6">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D748C6" w:rsidRPr="00E962C8" w:rsidRDefault="00D748C6" w:rsidP="00D748C6">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D748C6" w:rsidRDefault="00D748C6" w:rsidP="00D748C6">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D748C6" w:rsidRDefault="00D748C6" w:rsidP="00D748C6">
      <w:pPr>
        <w:spacing w:line="276" w:lineRule="auto"/>
        <w:jc w:val="both"/>
        <w:rPr>
          <w:rFonts w:asciiTheme="minorHAnsi" w:eastAsiaTheme="minorHAnsi" w:hAnsiTheme="minorHAnsi" w:cstheme="minorHAnsi"/>
          <w:sz w:val="22"/>
          <w:szCs w:val="22"/>
          <w:lang w:val="es-BO"/>
        </w:rPr>
      </w:pPr>
    </w:p>
    <w:p w:rsidR="00D748C6" w:rsidRDefault="00D748C6" w:rsidP="00D748C6">
      <w:pPr>
        <w:spacing w:line="276" w:lineRule="auto"/>
        <w:jc w:val="both"/>
        <w:rPr>
          <w:rFonts w:asciiTheme="minorHAnsi" w:eastAsiaTheme="minorHAnsi" w:hAnsiTheme="minorHAnsi" w:cstheme="minorHAnsi"/>
          <w:sz w:val="22"/>
          <w:szCs w:val="22"/>
          <w:lang w:val="es-BO"/>
        </w:rPr>
      </w:pPr>
      <w:r w:rsidRPr="00C813DC">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D748C6" w:rsidRDefault="00D748C6" w:rsidP="00D748C6">
      <w:pPr>
        <w:spacing w:line="276" w:lineRule="auto"/>
        <w:jc w:val="both"/>
        <w:rPr>
          <w:rFonts w:asciiTheme="minorHAnsi" w:eastAsiaTheme="minorHAnsi" w:hAnsiTheme="minorHAnsi" w:cstheme="minorHAnsi"/>
          <w:sz w:val="22"/>
          <w:szCs w:val="22"/>
          <w:lang w:val="es-BO"/>
        </w:rPr>
      </w:pPr>
    </w:p>
    <w:p w:rsidR="00D748C6" w:rsidRPr="00EE2ECD" w:rsidRDefault="00D748C6" w:rsidP="00D748C6">
      <w:pPr>
        <w:pStyle w:val="Prrafodelista"/>
        <w:numPr>
          <w:ilvl w:val="0"/>
          <w:numId w:val="4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rsidR="00D748C6" w:rsidRDefault="00D748C6" w:rsidP="00D748C6">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D748C6" w:rsidRDefault="00D748C6" w:rsidP="00D748C6">
      <w:pPr>
        <w:spacing w:line="276" w:lineRule="auto"/>
        <w:jc w:val="both"/>
        <w:rPr>
          <w:rFonts w:asciiTheme="minorHAnsi" w:eastAsiaTheme="minorHAnsi" w:hAnsiTheme="minorHAnsi" w:cstheme="minorHAnsi"/>
          <w:sz w:val="22"/>
          <w:szCs w:val="22"/>
          <w:lang w:val="es-BO"/>
        </w:rPr>
      </w:pPr>
    </w:p>
    <w:p w:rsidR="00D748C6" w:rsidRPr="0005796B" w:rsidRDefault="00D748C6" w:rsidP="00D748C6">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D748C6" w:rsidRDefault="00D748C6" w:rsidP="00D748C6">
      <w:p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La presentación de estos formularios deberá ser realizada en formato físico</w:t>
      </w:r>
    </w:p>
    <w:p w:rsidR="00D748C6" w:rsidRPr="00C813DC" w:rsidRDefault="00D748C6" w:rsidP="00D748C6">
      <w:pPr>
        <w:spacing w:line="276" w:lineRule="auto"/>
        <w:jc w:val="both"/>
        <w:rPr>
          <w:rFonts w:asciiTheme="minorHAnsi" w:eastAsiaTheme="minorHAnsi" w:hAnsiTheme="minorHAnsi" w:cstheme="minorHAnsi"/>
          <w:sz w:val="22"/>
          <w:szCs w:val="22"/>
        </w:rPr>
      </w:pPr>
    </w:p>
    <w:p w:rsidR="00D748C6" w:rsidRPr="00C813DC" w:rsidRDefault="00D748C6" w:rsidP="00D748C6">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B-1 Presupuesto por Ítems y General de la Obra</w:t>
      </w:r>
    </w:p>
    <w:p w:rsidR="00D748C6" w:rsidRPr="00C813DC" w:rsidRDefault="00D748C6" w:rsidP="00D748C6">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B-2 Análisis de Precios Unitarios</w:t>
      </w:r>
    </w:p>
    <w:p w:rsidR="00D748C6" w:rsidRPr="00C813DC" w:rsidRDefault="00D748C6" w:rsidP="00D748C6">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B-3 Precios Unitarios Elementales</w:t>
      </w:r>
    </w:p>
    <w:p w:rsidR="00D748C6" w:rsidRDefault="00D748C6" w:rsidP="00D748C6">
      <w:pPr>
        <w:spacing w:line="276" w:lineRule="auto"/>
        <w:jc w:val="both"/>
        <w:rPr>
          <w:rFonts w:asciiTheme="minorHAnsi" w:eastAsiaTheme="minorHAnsi" w:hAnsiTheme="minorHAnsi" w:cstheme="minorHAnsi"/>
          <w:sz w:val="22"/>
          <w:szCs w:val="22"/>
        </w:rPr>
      </w:pPr>
    </w:p>
    <w:p w:rsidR="00D748C6" w:rsidRDefault="00D748C6" w:rsidP="00D748C6">
      <w:p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785465" w:rsidRDefault="00785465" w:rsidP="0063381B">
      <w:pPr>
        <w:jc w:val="center"/>
        <w:rPr>
          <w:rFonts w:asciiTheme="minorHAnsi" w:hAnsiTheme="minorHAnsi" w:cstheme="minorHAnsi"/>
          <w:b/>
          <w:bCs/>
          <w:sz w:val="22"/>
          <w:szCs w:val="22"/>
        </w:rPr>
      </w:pPr>
    </w:p>
    <w:p w:rsidR="00D748C6" w:rsidRDefault="00D748C6" w:rsidP="0063381B">
      <w:pPr>
        <w:jc w:val="center"/>
        <w:rPr>
          <w:rFonts w:asciiTheme="minorHAnsi" w:hAnsiTheme="minorHAnsi" w:cstheme="minorHAnsi"/>
          <w:b/>
          <w:bCs/>
          <w:sz w:val="22"/>
          <w:szCs w:val="22"/>
        </w:rPr>
      </w:pPr>
    </w:p>
    <w:p w:rsidR="00D748C6" w:rsidRDefault="00D748C6" w:rsidP="0063381B">
      <w:pPr>
        <w:jc w:val="center"/>
        <w:rPr>
          <w:rFonts w:asciiTheme="minorHAnsi" w:hAnsiTheme="minorHAnsi" w:cstheme="minorHAnsi"/>
          <w:b/>
          <w:bCs/>
          <w:sz w:val="22"/>
          <w:szCs w:val="22"/>
        </w:rPr>
      </w:pPr>
    </w:p>
    <w:p w:rsidR="00D748C6" w:rsidRDefault="00D748C6" w:rsidP="0063381B">
      <w:pPr>
        <w:jc w:val="center"/>
        <w:rPr>
          <w:rFonts w:asciiTheme="minorHAnsi" w:hAnsiTheme="minorHAnsi" w:cstheme="minorHAnsi"/>
          <w:b/>
          <w:bCs/>
          <w:sz w:val="22"/>
          <w:szCs w:val="22"/>
        </w:rPr>
      </w:pPr>
    </w:p>
    <w:p w:rsidR="00D748C6" w:rsidRDefault="00D748C6" w:rsidP="0063381B">
      <w:pPr>
        <w:jc w:val="center"/>
        <w:rPr>
          <w:rFonts w:asciiTheme="minorHAnsi" w:hAnsiTheme="minorHAnsi" w:cstheme="minorHAnsi"/>
          <w:b/>
          <w:bCs/>
          <w:sz w:val="22"/>
          <w:szCs w:val="22"/>
        </w:rPr>
      </w:pPr>
    </w:p>
    <w:p w:rsidR="00D748C6" w:rsidRDefault="00D748C6" w:rsidP="0063381B">
      <w:pPr>
        <w:jc w:val="center"/>
        <w:rPr>
          <w:rFonts w:asciiTheme="minorHAnsi" w:hAnsiTheme="minorHAnsi" w:cstheme="minorHAnsi"/>
          <w:b/>
          <w:bCs/>
          <w:sz w:val="22"/>
          <w:szCs w:val="22"/>
        </w:rPr>
      </w:pPr>
    </w:p>
    <w:p w:rsidR="00F64915" w:rsidRDefault="00F6491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Es el ………..</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16.1  Póliza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w:t>
      </w:r>
      <w:r w:rsidR="004870EC">
        <w:rPr>
          <w:rFonts w:ascii="Arial" w:hAnsi="Arial" w:cs="Arial"/>
        </w:rPr>
        <w:t>ma hasta un valor de ………</w:t>
      </w:r>
      <w:r w:rsidR="0072031D">
        <w:rPr>
          <w:rFonts w:ascii="Arial" w:hAnsi="Arial" w:cs="Arial"/>
        </w:rPr>
        <w:t>.</w:t>
      </w:r>
      <w:r w:rsidR="004870EC">
        <w:rPr>
          <w:rFonts w:ascii="Arial" w:hAnsi="Arial" w:cs="Arial"/>
        </w:rPr>
        <w:t>-</w:t>
      </w:r>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F64915" w:rsidRPr="00C963A3" w:rsidRDefault="00F64915" w:rsidP="00F64915">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r w:rsidRPr="00C963A3">
              <w:rPr>
                <w:rFonts w:ascii="Arial" w:hAnsi="Arial" w:cs="Arial"/>
                <w:b/>
                <w:bCs/>
              </w:rPr>
              <w:t xml:space="preserve">Attn.: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Pr="00C963A3"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0F0" w:rsidRDefault="008340F0">
      <w:r>
        <w:separator/>
      </w:r>
    </w:p>
  </w:endnote>
  <w:endnote w:type="continuationSeparator" w:id="0">
    <w:p w:rsidR="008340F0" w:rsidRDefault="0083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D1" w:rsidRDefault="002668D1">
    <w:pPr>
      <w:pStyle w:val="Piedepgina"/>
      <w:jc w:val="right"/>
    </w:pPr>
    <w:r>
      <w:fldChar w:fldCharType="begin"/>
    </w:r>
    <w:r>
      <w:instrText xml:space="preserve"> PAGE   \* MERGEFORMAT </w:instrText>
    </w:r>
    <w:r>
      <w:fldChar w:fldCharType="separate"/>
    </w:r>
    <w:r w:rsidR="000C5DB4">
      <w:rPr>
        <w:noProof/>
      </w:rPr>
      <w:t>21</w:t>
    </w:r>
    <w:r>
      <w:fldChar w:fldCharType="end"/>
    </w:r>
  </w:p>
  <w:p w:rsidR="002668D1" w:rsidRDefault="002668D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0F0" w:rsidRDefault="008340F0">
      <w:r>
        <w:separator/>
      </w:r>
    </w:p>
  </w:footnote>
  <w:footnote w:type="continuationSeparator" w:id="0">
    <w:p w:rsidR="008340F0" w:rsidRDefault="008340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9"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5"/>
  </w:num>
  <w:num w:numId="4">
    <w:abstractNumId w:val="9"/>
  </w:num>
  <w:num w:numId="5">
    <w:abstractNumId w:val="31"/>
  </w:num>
  <w:num w:numId="6">
    <w:abstractNumId w:val="33"/>
  </w:num>
  <w:num w:numId="7">
    <w:abstractNumId w:val="0"/>
  </w:num>
  <w:num w:numId="8">
    <w:abstractNumId w:val="60"/>
  </w:num>
  <w:num w:numId="9">
    <w:abstractNumId w:val="25"/>
  </w:num>
  <w:num w:numId="10">
    <w:abstractNumId w:val="67"/>
  </w:num>
  <w:num w:numId="11">
    <w:abstractNumId w:val="8"/>
  </w:num>
  <w:num w:numId="12">
    <w:abstractNumId w:val="10"/>
  </w:num>
  <w:num w:numId="13">
    <w:abstractNumId w:val="46"/>
  </w:num>
  <w:num w:numId="14">
    <w:abstractNumId w:val="45"/>
  </w:num>
  <w:num w:numId="15">
    <w:abstractNumId w:val="48"/>
  </w:num>
  <w:num w:numId="16">
    <w:abstractNumId w:val="1"/>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50"/>
  </w:num>
  <w:num w:numId="23">
    <w:abstractNumId w:val="64"/>
  </w:num>
  <w:num w:numId="24">
    <w:abstractNumId w:val="29"/>
  </w:num>
  <w:num w:numId="25">
    <w:abstractNumId w:val="34"/>
  </w:num>
  <w:num w:numId="26">
    <w:abstractNumId w:val="3"/>
  </w:num>
  <w:num w:numId="27">
    <w:abstractNumId w:val="63"/>
  </w:num>
  <w:num w:numId="28">
    <w:abstractNumId w:val="38"/>
  </w:num>
  <w:num w:numId="29">
    <w:abstractNumId w:val="54"/>
  </w:num>
  <w:num w:numId="30">
    <w:abstractNumId w:val="69"/>
  </w:num>
  <w:num w:numId="31">
    <w:abstractNumId w:val="16"/>
  </w:num>
  <w:num w:numId="32">
    <w:abstractNumId w:val="61"/>
  </w:num>
  <w:num w:numId="33">
    <w:abstractNumId w:val="12"/>
  </w:num>
  <w:num w:numId="34">
    <w:abstractNumId w:val="22"/>
  </w:num>
  <w:num w:numId="35">
    <w:abstractNumId w:val="39"/>
  </w:num>
  <w:num w:numId="36">
    <w:abstractNumId w:val="51"/>
  </w:num>
  <w:num w:numId="37">
    <w:abstractNumId w:val="30"/>
  </w:num>
  <w:num w:numId="38">
    <w:abstractNumId w:val="28"/>
  </w:num>
  <w:num w:numId="39">
    <w:abstractNumId w:val="36"/>
  </w:num>
  <w:num w:numId="40">
    <w:abstractNumId w:val="24"/>
  </w:num>
  <w:num w:numId="41">
    <w:abstractNumId w:val="35"/>
  </w:num>
  <w:num w:numId="42">
    <w:abstractNumId w:val="15"/>
  </w:num>
  <w:num w:numId="43">
    <w:abstractNumId w:val="49"/>
  </w:num>
  <w:num w:numId="44">
    <w:abstractNumId w:val="14"/>
  </w:num>
  <w:num w:numId="45">
    <w:abstractNumId w:val="40"/>
  </w:num>
  <w:num w:numId="46">
    <w:abstractNumId w:val="58"/>
  </w:num>
  <w:num w:numId="47">
    <w:abstractNumId w:val="59"/>
  </w:num>
  <w:num w:numId="48">
    <w:abstractNumId w:val="44"/>
  </w:num>
  <w:num w:numId="49">
    <w:abstractNumId w:val="65"/>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1"/>
  </w:num>
  <w:num w:numId="53">
    <w:abstractNumId w:val="47"/>
  </w:num>
  <w:num w:numId="54">
    <w:abstractNumId w:val="56"/>
  </w:num>
  <w:num w:numId="55">
    <w:abstractNumId w:val="57"/>
  </w:num>
  <w:num w:numId="56">
    <w:abstractNumId w:val="27"/>
  </w:num>
  <w:num w:numId="57">
    <w:abstractNumId w:val="18"/>
  </w:num>
  <w:num w:numId="58">
    <w:abstractNumId w:val="5"/>
  </w:num>
  <w:num w:numId="59">
    <w:abstractNumId w:val="66"/>
  </w:num>
  <w:num w:numId="60">
    <w:abstractNumId w:val="52"/>
  </w:num>
  <w:num w:numId="61">
    <w:abstractNumId w:val="23"/>
  </w:num>
  <w:num w:numId="62">
    <w:abstractNumId w:val="17"/>
  </w:num>
  <w:num w:numId="63">
    <w:abstractNumId w:val="62"/>
  </w:num>
  <w:num w:numId="64">
    <w:abstractNumId w:val="43"/>
  </w:num>
  <w:num w:numId="65">
    <w:abstractNumId w:val="11"/>
  </w:num>
  <w:num w:numId="66">
    <w:abstractNumId w:val="68"/>
  </w:num>
  <w:num w:numId="67">
    <w:abstractNumId w:val="4"/>
  </w:num>
  <w:num w:numId="68">
    <w:abstractNumId w:val="19"/>
  </w:num>
  <w:num w:numId="69">
    <w:abstractNumId w:val="7"/>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47716"/>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1C1"/>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5DB4"/>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8E8"/>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8D1"/>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9AE"/>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635"/>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77C"/>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0FEE"/>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0EC"/>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770"/>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926"/>
    <w:rsid w:val="004B3A99"/>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B4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31D"/>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A04"/>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40F0"/>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572"/>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B00"/>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4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AA2"/>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8C6"/>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0B6"/>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C95"/>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D18"/>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AF5"/>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84F3A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7533E-D039-49C4-B9C2-C37919D8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78</Pages>
  <Words>29405</Words>
  <Characters>161733</Characters>
  <Application>Microsoft Office Word</Application>
  <DocSecurity>0</DocSecurity>
  <Lines>1347</Lines>
  <Paragraphs>381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190757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31</cp:revision>
  <cp:lastPrinted>2018-10-04T19:22:00Z</cp:lastPrinted>
  <dcterms:created xsi:type="dcterms:W3CDTF">2018-10-02T15:53:00Z</dcterms:created>
  <dcterms:modified xsi:type="dcterms:W3CDTF">2018-10-04T21:54:00Z</dcterms:modified>
</cp:coreProperties>
</file>