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3AA2" w:rsidRDefault="00F53AA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3AA2" w:rsidRDefault="00F53AA2" w:rsidP="00B8304E">
                            <w:pPr>
                              <w:ind w:left="142"/>
                              <w:jc w:val="center"/>
                              <w:rPr>
                                <w:rFonts w:ascii="Verdana" w:hAnsi="Verdana"/>
                                <w:b/>
                              </w:rPr>
                            </w:pPr>
                          </w:p>
                          <w:p w:rsidR="00F53AA2" w:rsidRDefault="00F53AA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3AA2" w:rsidRPr="00103622" w:rsidRDefault="00F53AA2" w:rsidP="00B8304E">
                            <w:pPr>
                              <w:ind w:left="142"/>
                              <w:jc w:val="center"/>
                              <w:rPr>
                                <w:rFonts w:ascii="Century Gothic" w:hAnsi="Century Gothic" w:cs="Arial"/>
                                <w:b/>
                                <w:sz w:val="32"/>
                                <w:szCs w:val="32"/>
                                <w:lang w:val="es-MX"/>
                              </w:rPr>
                            </w:pPr>
                          </w:p>
                          <w:p w:rsidR="00F53AA2" w:rsidRPr="00103622" w:rsidRDefault="00F53AA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3AA2" w:rsidRDefault="00F53AA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53AA2" w:rsidRDefault="00F53AA2" w:rsidP="00B8304E">
                            <w:pPr>
                              <w:jc w:val="center"/>
                              <w:rPr>
                                <w:rFonts w:ascii="Century Gothic" w:hAnsi="Century Gothic" w:cs="Arial"/>
                                <w:b/>
                                <w:sz w:val="28"/>
                                <w:szCs w:val="32"/>
                              </w:rPr>
                            </w:pPr>
                          </w:p>
                          <w:p w:rsidR="00F53AA2" w:rsidRDefault="00F53AA2" w:rsidP="00B8304E">
                            <w:pPr>
                              <w:jc w:val="center"/>
                              <w:rPr>
                                <w:rFonts w:ascii="Century Gothic" w:hAnsi="Century Gothic" w:cs="Arial"/>
                                <w:b/>
                                <w:sz w:val="28"/>
                                <w:szCs w:val="32"/>
                              </w:rPr>
                            </w:pPr>
                          </w:p>
                          <w:p w:rsidR="00F53AA2" w:rsidRPr="00D94CE2" w:rsidRDefault="00F53AA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3AA2" w:rsidRPr="00D94CE2" w:rsidRDefault="00F53AA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53AA2" w:rsidRPr="00F40D69" w:rsidRDefault="00F53AA2" w:rsidP="00B8304E">
                            <w:pPr>
                              <w:ind w:left="142"/>
                              <w:jc w:val="center"/>
                              <w:rPr>
                                <w:rFonts w:ascii="Century Gothic" w:hAnsi="Century Gothic" w:cs="Arial"/>
                                <w:b/>
                                <w:sz w:val="28"/>
                                <w:szCs w:val="28"/>
                              </w:rPr>
                            </w:pPr>
                          </w:p>
                          <w:p w:rsidR="00F53AA2" w:rsidRPr="00103622" w:rsidRDefault="00F53AA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3AA2" w:rsidRPr="005F6C94" w:rsidRDefault="00F53AA2" w:rsidP="00B8304E">
                            <w:pPr>
                              <w:ind w:left="142"/>
                              <w:rPr>
                                <w:rFonts w:ascii="Century Gothic" w:hAnsi="Century Gothic"/>
                                <w:b/>
                                <w:sz w:val="28"/>
                                <w:szCs w:val="28"/>
                                <w:lang w:val="es-MX"/>
                              </w:rPr>
                            </w:pPr>
                          </w:p>
                          <w:p w:rsidR="00F53AA2" w:rsidRPr="00D94CE2" w:rsidRDefault="00F53AA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66DAE">
                              <w:rPr>
                                <w:rFonts w:ascii="Century Gothic" w:hAnsi="Century Gothic"/>
                                <w:b/>
                                <w:color w:val="FF0000"/>
                                <w:sz w:val="28"/>
                                <w:szCs w:val="28"/>
                                <w:lang w:val="es-ES_tradnl"/>
                              </w:rPr>
                              <w:t>SERVICIO DE TRANSPORTE FLUVIAL Y TERRESTRE NACIONAL DE GLP ENGARRAFADO (GARRAFAS VACÍAS Y CON GLP) –GESTIÓN 2019</w:t>
                            </w:r>
                          </w:p>
                          <w:p w:rsidR="00F53AA2" w:rsidRPr="00D94CE2" w:rsidRDefault="00F53AA2" w:rsidP="00B8304E">
                            <w:pPr>
                              <w:jc w:val="center"/>
                              <w:rPr>
                                <w:rFonts w:ascii="Century Gothic" w:hAnsi="Century Gothic" w:cs="Century Gothic"/>
                                <w:b/>
                                <w:bCs/>
                                <w:color w:val="FF0000"/>
                                <w:sz w:val="28"/>
                                <w:szCs w:val="28"/>
                              </w:rPr>
                            </w:pPr>
                          </w:p>
                          <w:p w:rsidR="00F53AA2" w:rsidRPr="00D94CE2" w:rsidRDefault="00F53AA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D1681" w:rsidRPr="001D1681">
                              <w:rPr>
                                <w:rFonts w:ascii="Century Gothic" w:hAnsi="Century Gothic" w:cs="Century Gothic"/>
                                <w:b/>
                                <w:bCs/>
                                <w:sz w:val="28"/>
                                <w:szCs w:val="28"/>
                              </w:rPr>
                              <w:t>DCO-CDL-DCAM-588-18</w:t>
                            </w:r>
                          </w:p>
                          <w:p w:rsidR="00F53AA2" w:rsidRPr="00D94CE2" w:rsidRDefault="00F53AA2" w:rsidP="00B8304E">
                            <w:pPr>
                              <w:jc w:val="center"/>
                              <w:rPr>
                                <w:rFonts w:ascii="Century Gothic" w:hAnsi="Century Gothic" w:cs="Century Gothic"/>
                                <w:b/>
                                <w:bCs/>
                                <w:color w:val="FF0000"/>
                                <w:sz w:val="28"/>
                                <w:szCs w:val="28"/>
                              </w:rPr>
                            </w:pPr>
                          </w:p>
                          <w:p w:rsidR="00F53AA2" w:rsidRPr="00D94CE2" w:rsidRDefault="00F53AA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F53AA2" w:rsidRPr="00103622" w:rsidRDefault="00F53AA2" w:rsidP="00B8304E">
                            <w:pPr>
                              <w:jc w:val="center"/>
                              <w:rPr>
                                <w:rFonts w:ascii="Century Gothic" w:hAnsi="Century Gothic"/>
                                <w:sz w:val="32"/>
                                <w:szCs w:val="32"/>
                                <w:lang w:val="es-ES_tradnl"/>
                              </w:rPr>
                            </w:pPr>
                          </w:p>
                          <w:p w:rsidR="00F53AA2" w:rsidRPr="00103622" w:rsidRDefault="00F53AA2" w:rsidP="00B8304E">
                            <w:pPr>
                              <w:ind w:right="930"/>
                              <w:jc w:val="center"/>
                              <w:rPr>
                                <w:rFonts w:ascii="Century Gothic" w:hAnsi="Century Gothic"/>
                                <w:sz w:val="32"/>
                                <w:szCs w:val="32"/>
                                <w:lang w:val="es-ES_tradnl"/>
                              </w:rPr>
                            </w:pPr>
                          </w:p>
                          <w:p w:rsidR="00F53AA2" w:rsidRPr="00103622" w:rsidRDefault="00F53AA2" w:rsidP="00B8304E">
                            <w:pPr>
                              <w:ind w:right="930"/>
                              <w:jc w:val="center"/>
                              <w:rPr>
                                <w:rFonts w:ascii="Century Gothic" w:hAnsi="Century Gothic"/>
                                <w:sz w:val="32"/>
                                <w:szCs w:val="32"/>
                                <w:lang w:val="es-ES_tradnl"/>
                              </w:rPr>
                            </w:pPr>
                          </w:p>
                          <w:p w:rsidR="00F53AA2" w:rsidRDefault="00F53AA2" w:rsidP="00B8304E">
                            <w:pPr>
                              <w:ind w:right="930"/>
                              <w:jc w:val="center"/>
                              <w:rPr>
                                <w:rFonts w:ascii="Century Gothic" w:hAnsi="Century Gothic"/>
                                <w:lang w:val="es-ES_tradnl"/>
                              </w:rPr>
                            </w:pPr>
                          </w:p>
                          <w:p w:rsidR="00F53AA2" w:rsidRPr="009C5A35" w:rsidRDefault="00F53AA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53AA2" w:rsidRDefault="00F53AA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3AA2" w:rsidRDefault="00F53AA2" w:rsidP="00B8304E">
                      <w:pPr>
                        <w:ind w:left="142"/>
                        <w:jc w:val="center"/>
                        <w:rPr>
                          <w:rFonts w:ascii="Verdana" w:hAnsi="Verdana"/>
                          <w:b/>
                        </w:rPr>
                      </w:pPr>
                    </w:p>
                    <w:p w:rsidR="00F53AA2" w:rsidRDefault="00F53AA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3AA2" w:rsidRPr="00103622" w:rsidRDefault="00F53AA2" w:rsidP="00B8304E">
                      <w:pPr>
                        <w:ind w:left="142"/>
                        <w:jc w:val="center"/>
                        <w:rPr>
                          <w:rFonts w:ascii="Century Gothic" w:hAnsi="Century Gothic" w:cs="Arial"/>
                          <w:b/>
                          <w:sz w:val="32"/>
                          <w:szCs w:val="32"/>
                          <w:lang w:val="es-MX"/>
                        </w:rPr>
                      </w:pPr>
                    </w:p>
                    <w:p w:rsidR="00F53AA2" w:rsidRPr="00103622" w:rsidRDefault="00F53AA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3AA2" w:rsidRDefault="00F53AA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53AA2" w:rsidRDefault="00F53AA2" w:rsidP="00B8304E">
                      <w:pPr>
                        <w:jc w:val="center"/>
                        <w:rPr>
                          <w:rFonts w:ascii="Century Gothic" w:hAnsi="Century Gothic" w:cs="Arial"/>
                          <w:b/>
                          <w:sz w:val="28"/>
                          <w:szCs w:val="32"/>
                        </w:rPr>
                      </w:pPr>
                    </w:p>
                    <w:p w:rsidR="00F53AA2" w:rsidRDefault="00F53AA2" w:rsidP="00B8304E">
                      <w:pPr>
                        <w:jc w:val="center"/>
                        <w:rPr>
                          <w:rFonts w:ascii="Century Gothic" w:hAnsi="Century Gothic" w:cs="Arial"/>
                          <w:b/>
                          <w:sz w:val="28"/>
                          <w:szCs w:val="32"/>
                        </w:rPr>
                      </w:pPr>
                    </w:p>
                    <w:p w:rsidR="00F53AA2" w:rsidRPr="00D94CE2" w:rsidRDefault="00F53AA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3AA2" w:rsidRPr="00D94CE2" w:rsidRDefault="00F53AA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53AA2" w:rsidRPr="00F40D69" w:rsidRDefault="00F53AA2" w:rsidP="00B8304E">
                      <w:pPr>
                        <w:ind w:left="142"/>
                        <w:jc w:val="center"/>
                        <w:rPr>
                          <w:rFonts w:ascii="Century Gothic" w:hAnsi="Century Gothic" w:cs="Arial"/>
                          <w:b/>
                          <w:sz w:val="28"/>
                          <w:szCs w:val="28"/>
                        </w:rPr>
                      </w:pPr>
                    </w:p>
                    <w:p w:rsidR="00F53AA2" w:rsidRPr="00103622" w:rsidRDefault="00F53AA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3AA2" w:rsidRPr="005F6C94" w:rsidRDefault="00F53AA2" w:rsidP="00B8304E">
                      <w:pPr>
                        <w:ind w:left="142"/>
                        <w:rPr>
                          <w:rFonts w:ascii="Century Gothic" w:hAnsi="Century Gothic"/>
                          <w:b/>
                          <w:sz w:val="28"/>
                          <w:szCs w:val="28"/>
                          <w:lang w:val="es-MX"/>
                        </w:rPr>
                      </w:pPr>
                    </w:p>
                    <w:p w:rsidR="00F53AA2" w:rsidRPr="00D94CE2" w:rsidRDefault="00F53AA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66DAE">
                        <w:rPr>
                          <w:rFonts w:ascii="Century Gothic" w:hAnsi="Century Gothic"/>
                          <w:b/>
                          <w:color w:val="FF0000"/>
                          <w:sz w:val="28"/>
                          <w:szCs w:val="28"/>
                          <w:lang w:val="es-ES_tradnl"/>
                        </w:rPr>
                        <w:t>SERVICIO DE TRANSPORTE FLUVIAL Y TERRESTRE NACIONAL DE GLP ENGARRAFADO (GARRAFAS VACÍAS Y CON GLP) –GESTIÓN 2019</w:t>
                      </w:r>
                    </w:p>
                    <w:p w:rsidR="00F53AA2" w:rsidRPr="00D94CE2" w:rsidRDefault="00F53AA2" w:rsidP="00B8304E">
                      <w:pPr>
                        <w:jc w:val="center"/>
                        <w:rPr>
                          <w:rFonts w:ascii="Century Gothic" w:hAnsi="Century Gothic" w:cs="Century Gothic"/>
                          <w:b/>
                          <w:bCs/>
                          <w:color w:val="FF0000"/>
                          <w:sz w:val="28"/>
                          <w:szCs w:val="28"/>
                        </w:rPr>
                      </w:pPr>
                    </w:p>
                    <w:p w:rsidR="00F53AA2" w:rsidRPr="00D94CE2" w:rsidRDefault="00F53AA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D1681" w:rsidRPr="001D1681">
                        <w:rPr>
                          <w:rFonts w:ascii="Century Gothic" w:hAnsi="Century Gothic" w:cs="Century Gothic"/>
                          <w:b/>
                          <w:bCs/>
                          <w:sz w:val="28"/>
                          <w:szCs w:val="28"/>
                        </w:rPr>
                        <w:t>DCO-CDL-DCAM-588-18</w:t>
                      </w:r>
                    </w:p>
                    <w:p w:rsidR="00F53AA2" w:rsidRPr="00D94CE2" w:rsidRDefault="00F53AA2" w:rsidP="00B8304E">
                      <w:pPr>
                        <w:jc w:val="center"/>
                        <w:rPr>
                          <w:rFonts w:ascii="Century Gothic" w:hAnsi="Century Gothic" w:cs="Century Gothic"/>
                          <w:b/>
                          <w:bCs/>
                          <w:color w:val="FF0000"/>
                          <w:sz w:val="28"/>
                          <w:szCs w:val="28"/>
                        </w:rPr>
                      </w:pPr>
                    </w:p>
                    <w:p w:rsidR="00F53AA2" w:rsidRPr="00D94CE2" w:rsidRDefault="00F53AA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F53AA2" w:rsidRPr="00103622" w:rsidRDefault="00F53AA2" w:rsidP="00B8304E">
                      <w:pPr>
                        <w:jc w:val="center"/>
                        <w:rPr>
                          <w:rFonts w:ascii="Century Gothic" w:hAnsi="Century Gothic"/>
                          <w:sz w:val="32"/>
                          <w:szCs w:val="32"/>
                          <w:lang w:val="es-ES_tradnl"/>
                        </w:rPr>
                      </w:pPr>
                    </w:p>
                    <w:p w:rsidR="00F53AA2" w:rsidRPr="00103622" w:rsidRDefault="00F53AA2" w:rsidP="00B8304E">
                      <w:pPr>
                        <w:ind w:right="930"/>
                        <w:jc w:val="center"/>
                        <w:rPr>
                          <w:rFonts w:ascii="Century Gothic" w:hAnsi="Century Gothic"/>
                          <w:sz w:val="32"/>
                          <w:szCs w:val="32"/>
                          <w:lang w:val="es-ES_tradnl"/>
                        </w:rPr>
                      </w:pPr>
                    </w:p>
                    <w:p w:rsidR="00F53AA2" w:rsidRPr="00103622" w:rsidRDefault="00F53AA2" w:rsidP="00B8304E">
                      <w:pPr>
                        <w:ind w:right="930"/>
                        <w:jc w:val="center"/>
                        <w:rPr>
                          <w:rFonts w:ascii="Century Gothic" w:hAnsi="Century Gothic"/>
                          <w:sz w:val="32"/>
                          <w:szCs w:val="32"/>
                          <w:lang w:val="es-ES_tradnl"/>
                        </w:rPr>
                      </w:pPr>
                    </w:p>
                    <w:p w:rsidR="00F53AA2" w:rsidRDefault="00F53AA2" w:rsidP="00B8304E">
                      <w:pPr>
                        <w:ind w:right="930"/>
                        <w:jc w:val="center"/>
                        <w:rPr>
                          <w:rFonts w:ascii="Century Gothic" w:hAnsi="Century Gothic"/>
                          <w:lang w:val="es-ES_tradnl"/>
                        </w:rPr>
                      </w:pPr>
                    </w:p>
                    <w:p w:rsidR="00F53AA2" w:rsidRPr="009C5A35" w:rsidRDefault="00F53AA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3AA2" w:rsidRPr="00AD6AF2" w:rsidRDefault="00F53AA2" w:rsidP="00B26F20">
                            <w:pPr>
                              <w:ind w:right="930"/>
                              <w:jc w:val="center"/>
                              <w:rPr>
                                <w:rFonts w:ascii="Century Gothic" w:hAnsi="Century Gothic"/>
                                <w:sz w:val="14"/>
                                <w:lang w:val="es-ES_tradnl"/>
                              </w:rPr>
                            </w:pPr>
                          </w:p>
                          <w:p w:rsidR="00F53AA2" w:rsidRDefault="00F53AA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53AA2" w:rsidRPr="00AD6AF2" w:rsidRDefault="00F53AA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53AA2" w:rsidRPr="00AD6AF2" w:rsidRDefault="00F53AA2" w:rsidP="00B26F20">
                      <w:pPr>
                        <w:ind w:right="930"/>
                        <w:jc w:val="center"/>
                        <w:rPr>
                          <w:rFonts w:ascii="Century Gothic" w:hAnsi="Century Gothic"/>
                          <w:sz w:val="14"/>
                          <w:lang w:val="es-ES_tradnl"/>
                        </w:rPr>
                      </w:pPr>
                    </w:p>
                    <w:p w:rsidR="00F53AA2" w:rsidRDefault="00F53AA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53AA2" w:rsidRPr="00AD6AF2" w:rsidRDefault="00F53AA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01292E" w:rsidRDefault="0001292E"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01292E" w:rsidRDefault="0001292E">
      <w:pPr>
        <w:rPr>
          <w:rFonts w:asciiTheme="minorHAnsi" w:hAnsiTheme="minorHAnsi" w:cstheme="minorHAnsi"/>
          <w:sz w:val="22"/>
          <w:szCs w:val="22"/>
          <w:lang w:eastAsia="es-BO"/>
        </w:rPr>
      </w:pPr>
      <w:r>
        <w:rPr>
          <w:rFonts w:asciiTheme="minorHAnsi" w:hAnsiTheme="minorHAnsi" w:cstheme="minorHAnsi"/>
        </w:rPr>
        <w:br w:type="page"/>
      </w: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A76E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A76E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A76E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A76E1"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1F27F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1F27FD" w:rsidP="001F27FD">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1F27FD">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53AA2" w:rsidP="00F77699">
            <w:pPr>
              <w:rPr>
                <w:rFonts w:asciiTheme="minorHAnsi" w:hAnsiTheme="minorHAnsi" w:cstheme="minorHAnsi"/>
                <w:sz w:val="22"/>
                <w:szCs w:val="22"/>
              </w:rPr>
            </w:pPr>
            <w:r>
              <w:rPr>
                <w:rFonts w:asciiTheme="minorHAnsi" w:hAnsiTheme="minorHAnsi" w:cstheme="minorHAnsi"/>
                <w:sz w:val="22"/>
                <w:szCs w:val="22"/>
              </w:rPr>
              <w:t>15/10/2018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53AA2" w:rsidP="00F53AA2">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CE7B5F" w:rsidRPr="00405640" w:rsidRDefault="001F27FD" w:rsidP="001F27FD">
            <w:pPr>
              <w:jc w:val="center"/>
              <w:rPr>
                <w:rFonts w:asciiTheme="minorHAnsi" w:hAnsiTheme="minorHAnsi" w:cstheme="minorHAnsi"/>
                <w:color w:val="000000"/>
                <w:sz w:val="22"/>
                <w:szCs w:val="22"/>
              </w:rPr>
            </w:pPr>
            <w:r>
              <w:rPr>
                <w:rFonts w:asciiTheme="minorHAnsi" w:hAnsiTheme="minorHAnsi" w:cstheme="minorHAnsi"/>
                <w:color w:val="FF0000"/>
                <w:sz w:val="18"/>
                <w:szCs w:val="22"/>
              </w:rPr>
              <w:t>aheredia@ypfb.gob.bo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1F27F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53AA2" w:rsidP="00F77699">
            <w:pPr>
              <w:rPr>
                <w:rFonts w:asciiTheme="minorHAnsi" w:hAnsiTheme="minorHAnsi" w:cstheme="minorHAnsi"/>
                <w:sz w:val="22"/>
                <w:szCs w:val="22"/>
              </w:rPr>
            </w:pPr>
            <w:r>
              <w:rPr>
                <w:rFonts w:asciiTheme="minorHAnsi" w:hAnsiTheme="minorHAnsi" w:cstheme="minorHAnsi"/>
                <w:sz w:val="22"/>
                <w:szCs w:val="22"/>
              </w:rPr>
              <w:t>16/10/2018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53AA2" w:rsidP="00F53AA2">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EB5000" w:rsidRPr="001719A3" w:rsidRDefault="00EB5000" w:rsidP="00EB5000">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CE7B5F" w:rsidRPr="001B5615" w:rsidRDefault="00EB5000" w:rsidP="00EB5000">
            <w:pPr>
              <w:jc w:val="both"/>
              <w:rPr>
                <w:rFonts w:asciiTheme="minorHAnsi" w:hAnsiTheme="minorHAnsi" w:cstheme="minorHAnsi"/>
                <w:color w:val="FF0000"/>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EB5000" w:rsidRPr="00552079" w:rsidTr="00F77699">
        <w:trPr>
          <w:trHeight w:val="370"/>
        </w:trPr>
        <w:tc>
          <w:tcPr>
            <w:tcW w:w="433" w:type="dxa"/>
            <w:vAlign w:val="center"/>
          </w:tcPr>
          <w:p w:rsidR="00EB5000" w:rsidRPr="00552079" w:rsidRDefault="00EB5000" w:rsidP="00EB5000">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EB5000" w:rsidRPr="00552079" w:rsidRDefault="00EB5000" w:rsidP="00EB500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EB5000" w:rsidRPr="00552079" w:rsidRDefault="00EB5000" w:rsidP="00EB5000">
            <w:pPr>
              <w:rPr>
                <w:rFonts w:asciiTheme="minorHAnsi" w:hAnsiTheme="minorHAnsi" w:cstheme="minorHAnsi"/>
                <w:sz w:val="22"/>
                <w:szCs w:val="22"/>
              </w:rPr>
            </w:pPr>
            <w:r w:rsidRPr="00552079">
              <w:rPr>
                <w:rFonts w:asciiTheme="minorHAnsi" w:hAnsiTheme="minorHAnsi" w:cstheme="minorHAnsi"/>
                <w:sz w:val="22"/>
                <w:szCs w:val="22"/>
              </w:rPr>
              <w:t>Fecha:</w:t>
            </w:r>
          </w:p>
          <w:p w:rsidR="00EB5000" w:rsidRPr="00552079" w:rsidRDefault="003F321B" w:rsidP="00EB5000">
            <w:pPr>
              <w:rPr>
                <w:rFonts w:asciiTheme="minorHAnsi" w:hAnsiTheme="minorHAnsi" w:cstheme="minorHAnsi"/>
                <w:sz w:val="22"/>
                <w:szCs w:val="22"/>
              </w:rPr>
            </w:pPr>
            <w:r>
              <w:rPr>
                <w:rFonts w:asciiTheme="minorHAnsi" w:hAnsiTheme="minorHAnsi" w:cstheme="minorHAnsi"/>
                <w:sz w:val="22"/>
                <w:szCs w:val="22"/>
              </w:rPr>
              <w:t>23/10/2018</w:t>
            </w:r>
          </w:p>
        </w:tc>
        <w:tc>
          <w:tcPr>
            <w:tcW w:w="1088" w:type="dxa"/>
            <w:gridSpan w:val="2"/>
            <w:vAlign w:val="center"/>
          </w:tcPr>
          <w:p w:rsidR="00EB5000" w:rsidRPr="00552079" w:rsidRDefault="00EB5000" w:rsidP="00EB500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B5000" w:rsidRPr="00552079" w:rsidRDefault="003F321B" w:rsidP="003F321B">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EB5000" w:rsidRPr="001719A3" w:rsidRDefault="00EB5000" w:rsidP="00EB5000">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EB5000" w:rsidRPr="001719A3" w:rsidRDefault="00EB5000" w:rsidP="00EB5000">
            <w:pPr>
              <w:jc w:val="center"/>
              <w:rPr>
                <w:rFonts w:ascii="Calibri" w:hAnsi="Calibri" w:cs="Calibri"/>
                <w:i/>
                <w:sz w:val="16"/>
                <w:szCs w:val="18"/>
              </w:rPr>
            </w:pPr>
            <w:r w:rsidRPr="001719A3">
              <w:rPr>
                <w:rFonts w:ascii="Calibri" w:hAnsi="Calibri" w:cs="Calibri"/>
                <w:i/>
                <w:sz w:val="16"/>
                <w:szCs w:val="18"/>
              </w:rPr>
              <w:t>La Paz –Bolivia</w:t>
            </w:r>
          </w:p>
          <w:p w:rsidR="00EB5000" w:rsidRPr="00BF66B3" w:rsidRDefault="00EB5000" w:rsidP="00EB5000">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EB5000" w:rsidRPr="00552079" w:rsidTr="00F77699">
        <w:trPr>
          <w:trHeight w:val="64"/>
        </w:trPr>
        <w:tc>
          <w:tcPr>
            <w:tcW w:w="433" w:type="dxa"/>
            <w:vAlign w:val="center"/>
          </w:tcPr>
          <w:p w:rsidR="00EB5000" w:rsidRPr="00552079" w:rsidRDefault="00EB5000" w:rsidP="00EB5000">
            <w:pPr>
              <w:jc w:val="center"/>
              <w:rPr>
                <w:rFonts w:asciiTheme="minorHAnsi" w:hAnsiTheme="minorHAnsi" w:cstheme="minorHAnsi"/>
                <w:sz w:val="22"/>
                <w:szCs w:val="22"/>
              </w:rPr>
            </w:pPr>
          </w:p>
        </w:tc>
        <w:tc>
          <w:tcPr>
            <w:tcW w:w="3038" w:type="dxa"/>
            <w:vAlign w:val="center"/>
          </w:tcPr>
          <w:p w:rsidR="00EB5000" w:rsidRPr="00552079" w:rsidRDefault="00EB5000" w:rsidP="00EB5000">
            <w:pPr>
              <w:rPr>
                <w:rFonts w:asciiTheme="minorHAnsi" w:hAnsiTheme="minorHAnsi" w:cstheme="minorHAnsi"/>
                <w:sz w:val="22"/>
                <w:szCs w:val="22"/>
              </w:rPr>
            </w:pPr>
          </w:p>
        </w:tc>
        <w:tc>
          <w:tcPr>
            <w:tcW w:w="2231" w:type="dxa"/>
            <w:gridSpan w:val="3"/>
            <w:vAlign w:val="center"/>
          </w:tcPr>
          <w:p w:rsidR="00EB5000" w:rsidRPr="00552079" w:rsidRDefault="00EB5000" w:rsidP="00EB5000">
            <w:pPr>
              <w:jc w:val="center"/>
              <w:rPr>
                <w:rFonts w:asciiTheme="minorHAnsi" w:hAnsiTheme="minorHAnsi" w:cstheme="minorHAnsi"/>
                <w:sz w:val="22"/>
                <w:szCs w:val="22"/>
              </w:rPr>
            </w:pPr>
          </w:p>
        </w:tc>
        <w:tc>
          <w:tcPr>
            <w:tcW w:w="3337" w:type="dxa"/>
          </w:tcPr>
          <w:p w:rsidR="00EB5000" w:rsidRPr="001B5615" w:rsidRDefault="00EB5000" w:rsidP="00EB5000">
            <w:pPr>
              <w:jc w:val="both"/>
              <w:rPr>
                <w:rFonts w:asciiTheme="minorHAnsi" w:hAnsiTheme="minorHAnsi" w:cstheme="minorHAnsi"/>
                <w:color w:val="FF0000"/>
                <w:sz w:val="22"/>
                <w:szCs w:val="22"/>
              </w:rPr>
            </w:pPr>
          </w:p>
        </w:tc>
      </w:tr>
      <w:tr w:rsidR="00EB5000" w:rsidRPr="00552079" w:rsidTr="00F77699">
        <w:trPr>
          <w:trHeight w:val="601"/>
        </w:trPr>
        <w:tc>
          <w:tcPr>
            <w:tcW w:w="433" w:type="dxa"/>
            <w:vAlign w:val="center"/>
          </w:tcPr>
          <w:p w:rsidR="00EB5000" w:rsidRPr="00552079" w:rsidRDefault="00EB5000" w:rsidP="00EB5000">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EB5000" w:rsidRPr="00552079" w:rsidRDefault="00EB5000" w:rsidP="00EB5000">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EB5000" w:rsidRPr="00552079" w:rsidRDefault="00EB5000" w:rsidP="00EB5000">
            <w:pPr>
              <w:rPr>
                <w:rFonts w:asciiTheme="minorHAnsi" w:hAnsiTheme="minorHAnsi" w:cstheme="minorHAnsi"/>
                <w:sz w:val="22"/>
                <w:szCs w:val="22"/>
              </w:rPr>
            </w:pPr>
            <w:r w:rsidRPr="00552079">
              <w:rPr>
                <w:rFonts w:asciiTheme="minorHAnsi" w:hAnsiTheme="minorHAnsi" w:cstheme="minorHAnsi"/>
                <w:sz w:val="22"/>
                <w:szCs w:val="22"/>
              </w:rPr>
              <w:t>Fecha:</w:t>
            </w:r>
          </w:p>
          <w:p w:rsidR="00EB5000" w:rsidRPr="00552079" w:rsidRDefault="003F321B" w:rsidP="00EB5000">
            <w:pPr>
              <w:rPr>
                <w:rFonts w:asciiTheme="minorHAnsi" w:hAnsiTheme="minorHAnsi" w:cstheme="minorHAnsi"/>
                <w:sz w:val="22"/>
                <w:szCs w:val="22"/>
              </w:rPr>
            </w:pPr>
            <w:r>
              <w:rPr>
                <w:rFonts w:asciiTheme="minorHAnsi" w:hAnsiTheme="minorHAnsi" w:cstheme="minorHAnsi"/>
                <w:sz w:val="22"/>
                <w:szCs w:val="22"/>
              </w:rPr>
              <w:t>23/10/2018</w:t>
            </w:r>
          </w:p>
        </w:tc>
        <w:tc>
          <w:tcPr>
            <w:tcW w:w="1088" w:type="dxa"/>
            <w:gridSpan w:val="2"/>
            <w:vAlign w:val="center"/>
          </w:tcPr>
          <w:p w:rsidR="00EB5000" w:rsidRPr="00552079" w:rsidRDefault="00EB5000" w:rsidP="00EB500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B5000" w:rsidRPr="00552079" w:rsidRDefault="003F321B" w:rsidP="003F321B">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EB5000" w:rsidRPr="001719A3" w:rsidRDefault="00EB5000" w:rsidP="00EB5000">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EB5000" w:rsidRPr="00BF66B3" w:rsidRDefault="00EB5000" w:rsidP="00EB5000">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F321B" w:rsidP="003F321B">
            <w:pPr>
              <w:jc w:val="both"/>
              <w:rPr>
                <w:rFonts w:asciiTheme="minorHAnsi" w:hAnsiTheme="minorHAnsi" w:cstheme="minorHAnsi"/>
                <w:sz w:val="22"/>
                <w:szCs w:val="22"/>
              </w:rPr>
            </w:pPr>
            <w:r>
              <w:rPr>
                <w:rFonts w:asciiTheme="minorHAnsi" w:hAnsiTheme="minorHAnsi" w:cstheme="minorHAnsi"/>
                <w:i/>
                <w:color w:val="FF0000"/>
                <w:szCs w:val="22"/>
              </w:rPr>
              <w:t>9/11/2018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D0A2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07/12</w:t>
            </w:r>
            <w:r w:rsidR="003F321B">
              <w:rPr>
                <w:rFonts w:asciiTheme="minorHAnsi" w:hAnsiTheme="minorHAnsi" w:cstheme="minorHAnsi"/>
                <w:i/>
                <w:color w:val="FF0000"/>
                <w:szCs w:val="22"/>
              </w:rPr>
              <w:t>/2018</w:t>
            </w:r>
          </w:p>
        </w:tc>
      </w:tr>
    </w:tbl>
    <w:p w:rsidR="003F321B"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F321B" w:rsidRDefault="003F321B">
      <w:pPr>
        <w:rPr>
          <w:rFonts w:asciiTheme="minorHAnsi" w:hAnsiTheme="minorHAnsi" w:cstheme="minorHAnsi"/>
          <w:b/>
          <w:sz w:val="22"/>
          <w:szCs w:val="22"/>
        </w:rPr>
      </w:pPr>
      <w:r>
        <w:rPr>
          <w:rFonts w:asciiTheme="minorHAnsi" w:hAnsiTheme="minorHAnsi" w:cstheme="minorHAnsi"/>
          <w:b/>
          <w:sz w:val="22"/>
          <w:szCs w:val="22"/>
        </w:rPr>
        <w:br w:type="page"/>
      </w:r>
    </w:p>
    <w:p w:rsidR="001E104A" w:rsidRPr="00C33EF3" w:rsidRDefault="001E104A" w:rsidP="001E104A">
      <w:pPr>
        <w:jc w:val="center"/>
        <w:rPr>
          <w:rFonts w:ascii="Calibri" w:hAnsi="Calibri" w:cs="Arial"/>
          <w:b/>
          <w:sz w:val="22"/>
          <w:szCs w:val="22"/>
          <w:u w:val="single"/>
        </w:rPr>
      </w:pPr>
      <w:r>
        <w:rPr>
          <w:rFonts w:ascii="Calibri" w:hAnsi="Calibri" w:cs="Arial"/>
          <w:b/>
          <w:sz w:val="22"/>
          <w:szCs w:val="22"/>
          <w:u w:val="single"/>
        </w:rPr>
        <w:lastRenderedPageBreak/>
        <w:t>SERVICIO DE TRANSPORTE FLUVIAL Y TERRESTRE</w:t>
      </w:r>
      <w:r w:rsidRPr="00261DD0">
        <w:rPr>
          <w:rFonts w:ascii="Calibri" w:hAnsi="Calibri" w:cs="Arial"/>
          <w:b/>
          <w:sz w:val="22"/>
          <w:szCs w:val="22"/>
          <w:u w:val="single"/>
        </w:rPr>
        <w:t xml:space="preserve"> NACIONAL</w:t>
      </w:r>
      <w:r>
        <w:rPr>
          <w:rFonts w:ascii="Calibri" w:hAnsi="Calibri" w:cs="Arial"/>
          <w:b/>
          <w:sz w:val="22"/>
          <w:szCs w:val="22"/>
          <w:u w:val="single"/>
        </w:rPr>
        <w:t xml:space="preserve"> DE GLP ENGARRAFADO (GARRAFAS VACIAS Y CON GLP)-GESTION 2019</w:t>
      </w:r>
    </w:p>
    <w:p w:rsidR="001E104A" w:rsidRPr="007321F6" w:rsidRDefault="001E104A" w:rsidP="001E104A">
      <w:pPr>
        <w:jc w:val="both"/>
        <w:rPr>
          <w:rFonts w:ascii="Calibri" w:hAnsi="Calibri" w:cs="Calibri"/>
          <w:sz w:val="8"/>
          <w:szCs w:val="22"/>
        </w:rPr>
      </w:pPr>
    </w:p>
    <w:p w:rsidR="001E104A" w:rsidRPr="00686708" w:rsidRDefault="001E104A" w:rsidP="001E104A">
      <w:pPr>
        <w:jc w:val="both"/>
        <w:rPr>
          <w:rFonts w:ascii="Calibri" w:hAnsi="Calibri" w:cs="Calibri"/>
          <w:sz w:val="6"/>
          <w:szCs w:val="22"/>
        </w:rPr>
      </w:pPr>
    </w:p>
    <w:p w:rsidR="001E104A" w:rsidRPr="00686708" w:rsidRDefault="001E104A" w:rsidP="001E104A">
      <w:pPr>
        <w:jc w:val="both"/>
        <w:rPr>
          <w:rFonts w:ascii="Calibri" w:hAnsi="Calibri" w:cs="Calibri"/>
          <w:sz w:val="14"/>
          <w:szCs w:val="22"/>
        </w:rPr>
      </w:pPr>
    </w:p>
    <w:tbl>
      <w:tblPr>
        <w:tblpPr w:leftFromText="141" w:rightFromText="141" w:vertAnchor="text" w:horzAnchor="margin" w:tblpXSpec="center" w:tblpY="119"/>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3389"/>
        <w:gridCol w:w="1026"/>
        <w:gridCol w:w="1170"/>
        <w:gridCol w:w="1241"/>
        <w:gridCol w:w="1383"/>
      </w:tblGrid>
      <w:tr w:rsidR="001E104A" w:rsidRPr="004D51F8" w:rsidTr="00A339D1">
        <w:trPr>
          <w:trHeight w:val="419"/>
        </w:trPr>
        <w:tc>
          <w:tcPr>
            <w:tcW w:w="898"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Pr>
                <w:rFonts w:ascii="Calibri" w:hAnsi="Calibri" w:cs="Calibri"/>
                <w:b/>
                <w:bCs/>
                <w:sz w:val="18"/>
                <w:szCs w:val="18"/>
                <w:lang w:val="es-ES_tradnl" w:eastAsia="es-BO"/>
              </w:rPr>
              <w:t xml:space="preserve">N° DE LOTE </w:t>
            </w:r>
          </w:p>
        </w:tc>
        <w:tc>
          <w:tcPr>
            <w:tcW w:w="3389" w:type="dxa"/>
            <w:shd w:val="clear" w:color="auto" w:fill="D9D9D9"/>
            <w:vAlign w:val="center"/>
            <w:hideMark/>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DETALLE DEL</w:t>
            </w:r>
          </w:p>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val="es-ES_tradnl" w:eastAsia="es-BO"/>
              </w:rPr>
              <w:t>SERVICIO</w:t>
            </w:r>
          </w:p>
        </w:tc>
        <w:tc>
          <w:tcPr>
            <w:tcW w:w="1026"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eastAsia="es-BO"/>
              </w:rPr>
              <w:t>CANTIDAD</w:t>
            </w:r>
          </w:p>
        </w:tc>
        <w:tc>
          <w:tcPr>
            <w:tcW w:w="1170"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UNIDAD DE MEDIDA</w:t>
            </w:r>
          </w:p>
        </w:tc>
        <w:tc>
          <w:tcPr>
            <w:tcW w:w="1241"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PRECIO UNITARIO</w:t>
            </w:r>
          </w:p>
        </w:tc>
        <w:tc>
          <w:tcPr>
            <w:tcW w:w="1383" w:type="dxa"/>
            <w:shd w:val="clear" w:color="auto" w:fill="D9D9D9"/>
            <w:vAlign w:val="center"/>
          </w:tcPr>
          <w:p w:rsidR="001E104A" w:rsidRPr="007C5F85" w:rsidRDefault="001E104A" w:rsidP="00A339D1">
            <w:pPr>
              <w:jc w:val="center"/>
              <w:rPr>
                <w:rFonts w:ascii="Calibri" w:hAnsi="Calibri" w:cs="Calibri"/>
                <w:b/>
                <w:bCs/>
                <w:sz w:val="18"/>
                <w:szCs w:val="18"/>
                <w:lang w:val="es-ES_tradnl" w:eastAsia="es-BO"/>
              </w:rPr>
            </w:pPr>
            <w:r w:rsidRPr="007C5F85">
              <w:rPr>
                <w:rFonts w:ascii="Calibri" w:hAnsi="Calibri"/>
                <w:b/>
                <w:sz w:val="18"/>
                <w:szCs w:val="18"/>
              </w:rPr>
              <w:t>PRESUPUESTO ASIGNADO (Bs.)</w:t>
            </w:r>
          </w:p>
        </w:tc>
      </w:tr>
      <w:tr w:rsidR="001E104A" w:rsidRPr="004D51F8" w:rsidTr="00A339D1">
        <w:trPr>
          <w:trHeight w:hRule="exact" w:val="836"/>
        </w:trPr>
        <w:tc>
          <w:tcPr>
            <w:tcW w:w="898" w:type="dxa"/>
            <w:tcBorders>
              <w:left w:val="single" w:sz="4" w:space="0" w:color="auto"/>
              <w:right w:val="single" w:sz="4" w:space="0" w:color="auto"/>
            </w:tcBorders>
            <w:shd w:val="clear" w:color="auto" w:fill="auto"/>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3389" w:type="dxa"/>
            <w:tcBorders>
              <w:left w:val="single" w:sz="4" w:space="0" w:color="auto"/>
            </w:tcBorders>
            <w:shd w:val="clear" w:color="auto" w:fill="auto"/>
            <w:vAlign w:val="center"/>
          </w:tcPr>
          <w:p w:rsidR="001E104A" w:rsidRPr="004D51F8" w:rsidRDefault="001E104A" w:rsidP="00A339D1">
            <w:pPr>
              <w:jc w:val="both"/>
              <w:rPr>
                <w:rFonts w:ascii="Calibri" w:hAnsi="Calibri"/>
                <w:color w:val="000000"/>
                <w:sz w:val="18"/>
                <w:szCs w:val="18"/>
              </w:rPr>
            </w:pPr>
            <w:r>
              <w:rPr>
                <w:rFonts w:ascii="Calibri" w:hAnsi="Calibri"/>
                <w:color w:val="000000"/>
                <w:sz w:val="18"/>
                <w:szCs w:val="18"/>
              </w:rPr>
              <w:t>SERVICIO DE TRANSPORTE FLUVIAL NACIONAL DE GLP ENGARRAFADO (GARRAFAS VACIAS Y CON GLP)</w:t>
            </w:r>
          </w:p>
        </w:tc>
        <w:tc>
          <w:tcPr>
            <w:tcW w:w="1026" w:type="dxa"/>
            <w:shd w:val="clear" w:color="auto" w:fill="auto"/>
            <w:vAlign w:val="center"/>
          </w:tcPr>
          <w:p w:rsidR="001E104A" w:rsidRPr="004D51F8" w:rsidRDefault="001E104A" w:rsidP="00A339D1">
            <w:pPr>
              <w:jc w:val="center"/>
              <w:rPr>
                <w:rFonts w:ascii="Calibri" w:hAnsi="Calibri"/>
                <w:color w:val="000000"/>
                <w:sz w:val="18"/>
                <w:szCs w:val="18"/>
              </w:rPr>
            </w:pPr>
            <w:r w:rsidRPr="004D51F8">
              <w:rPr>
                <w:rFonts w:ascii="Calibri" w:hAnsi="Calibri"/>
                <w:color w:val="000000"/>
                <w:sz w:val="18"/>
                <w:szCs w:val="18"/>
              </w:rPr>
              <w:t>1</w:t>
            </w:r>
          </w:p>
        </w:tc>
        <w:tc>
          <w:tcPr>
            <w:tcW w:w="1170" w:type="dxa"/>
            <w:vAlign w:val="center"/>
          </w:tcPr>
          <w:p w:rsidR="001E104A" w:rsidRPr="004D51F8" w:rsidRDefault="001E104A" w:rsidP="00A339D1">
            <w:pPr>
              <w:jc w:val="center"/>
              <w:rPr>
                <w:rFonts w:ascii="Calibri" w:hAnsi="Calibri"/>
                <w:color w:val="000000"/>
                <w:sz w:val="18"/>
                <w:szCs w:val="18"/>
              </w:rPr>
            </w:pPr>
            <w:r>
              <w:rPr>
                <w:rFonts w:ascii="Calibri" w:hAnsi="Calibri"/>
                <w:color w:val="000000"/>
                <w:sz w:val="18"/>
                <w:szCs w:val="18"/>
              </w:rPr>
              <w:t>SERVICIO</w:t>
            </w:r>
          </w:p>
        </w:tc>
        <w:tc>
          <w:tcPr>
            <w:tcW w:w="1241" w:type="dxa"/>
            <w:vAlign w:val="center"/>
          </w:tcPr>
          <w:p w:rsidR="001E104A" w:rsidRPr="004D51F8" w:rsidRDefault="001E104A" w:rsidP="001E104A">
            <w:pPr>
              <w:jc w:val="center"/>
              <w:rPr>
                <w:rFonts w:ascii="Calibri" w:hAnsi="Calibri" w:cs="Calibri"/>
                <w:color w:val="000000"/>
                <w:sz w:val="18"/>
                <w:szCs w:val="18"/>
                <w:lang w:eastAsia="es-BO"/>
              </w:rPr>
            </w:pPr>
            <w:r>
              <w:rPr>
                <w:rFonts w:ascii="Calibri" w:hAnsi="Calibri" w:cs="Calibri"/>
                <w:color w:val="000000"/>
                <w:sz w:val="18"/>
                <w:szCs w:val="18"/>
                <w:lang w:eastAsia="es-BO"/>
              </w:rPr>
              <w:t>DE ACUERDO A CUADRO SIGUIENTE</w:t>
            </w:r>
          </w:p>
        </w:tc>
        <w:tc>
          <w:tcPr>
            <w:tcW w:w="1383" w:type="dxa"/>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1.944.0</w:t>
            </w:r>
            <w:r w:rsidRPr="004D51F8">
              <w:rPr>
                <w:rFonts w:ascii="Calibri" w:hAnsi="Calibri" w:cs="Calibri"/>
                <w:color w:val="000000"/>
                <w:sz w:val="18"/>
                <w:szCs w:val="18"/>
                <w:lang w:eastAsia="es-BO"/>
              </w:rPr>
              <w:t>00</w:t>
            </w:r>
            <w:r>
              <w:rPr>
                <w:rFonts w:ascii="Calibri" w:hAnsi="Calibri" w:cs="Calibri"/>
                <w:color w:val="000000"/>
                <w:sz w:val="18"/>
                <w:szCs w:val="18"/>
                <w:lang w:eastAsia="es-BO"/>
              </w:rPr>
              <w:t>,00</w:t>
            </w:r>
          </w:p>
        </w:tc>
      </w:tr>
    </w:tbl>
    <w:p w:rsidR="001E104A" w:rsidRDefault="001E104A" w:rsidP="001E104A">
      <w:pPr>
        <w:jc w:val="both"/>
        <w:rPr>
          <w:rFonts w:ascii="Calibri" w:hAnsi="Calibri"/>
          <w:sz w:val="22"/>
          <w:szCs w:val="22"/>
        </w:rPr>
      </w:pPr>
    </w:p>
    <w:tbl>
      <w:tblPr>
        <w:tblpPr w:leftFromText="141" w:rightFromText="141" w:vertAnchor="text" w:horzAnchor="margin" w:tblpXSpec="center" w:tblpY="119"/>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678"/>
        <w:gridCol w:w="1001"/>
        <w:gridCol w:w="1259"/>
        <w:gridCol w:w="1280"/>
      </w:tblGrid>
      <w:tr w:rsidR="001E104A" w:rsidRPr="004D51F8" w:rsidTr="00A339D1">
        <w:trPr>
          <w:trHeight w:val="379"/>
        </w:trPr>
        <w:tc>
          <w:tcPr>
            <w:tcW w:w="779"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Pr>
                <w:rFonts w:ascii="Calibri" w:hAnsi="Calibri" w:cs="Calibri"/>
                <w:b/>
                <w:bCs/>
                <w:sz w:val="18"/>
                <w:szCs w:val="18"/>
                <w:lang w:val="es-ES_tradnl" w:eastAsia="es-BO"/>
              </w:rPr>
              <w:t>Nº DE TRAMO</w:t>
            </w:r>
          </w:p>
        </w:tc>
        <w:tc>
          <w:tcPr>
            <w:tcW w:w="4678" w:type="dxa"/>
            <w:shd w:val="clear" w:color="auto" w:fill="D9D9D9"/>
            <w:vAlign w:val="center"/>
            <w:hideMark/>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DETALLE DEL</w:t>
            </w:r>
          </w:p>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val="es-ES_tradnl" w:eastAsia="es-BO"/>
              </w:rPr>
              <w:t>SERVICIO</w:t>
            </w:r>
          </w:p>
        </w:tc>
        <w:tc>
          <w:tcPr>
            <w:tcW w:w="1001"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eastAsia="es-BO"/>
              </w:rPr>
              <w:t>CANTIDAD</w:t>
            </w:r>
          </w:p>
        </w:tc>
        <w:tc>
          <w:tcPr>
            <w:tcW w:w="1259"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UNIDAD DE MEDIDA</w:t>
            </w:r>
          </w:p>
        </w:tc>
        <w:tc>
          <w:tcPr>
            <w:tcW w:w="1280"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PRECIO UNITARIO</w:t>
            </w:r>
            <w:r>
              <w:rPr>
                <w:rFonts w:ascii="Calibri" w:hAnsi="Calibri" w:cs="Calibri"/>
                <w:b/>
                <w:bCs/>
                <w:sz w:val="18"/>
                <w:szCs w:val="18"/>
                <w:lang w:val="es-ES_tradnl" w:eastAsia="es-BO"/>
              </w:rPr>
              <w:t xml:space="preserve"> </w:t>
            </w:r>
            <w:r w:rsidRPr="007C5F85">
              <w:rPr>
                <w:rFonts w:ascii="Calibri" w:hAnsi="Calibri"/>
                <w:b/>
                <w:sz w:val="18"/>
                <w:szCs w:val="18"/>
              </w:rPr>
              <w:t>(Bs.)</w:t>
            </w:r>
          </w:p>
        </w:tc>
      </w:tr>
      <w:tr w:rsidR="001E104A" w:rsidRPr="004D51F8" w:rsidTr="00A339D1">
        <w:trPr>
          <w:trHeight w:hRule="exact" w:val="561"/>
        </w:trPr>
        <w:tc>
          <w:tcPr>
            <w:tcW w:w="779" w:type="dxa"/>
            <w:tcBorders>
              <w:left w:val="single" w:sz="4" w:space="0" w:color="auto"/>
              <w:right w:val="single" w:sz="4" w:space="0" w:color="auto"/>
            </w:tcBorders>
            <w:shd w:val="clear" w:color="auto" w:fill="auto"/>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678" w:type="dxa"/>
            <w:tcBorders>
              <w:left w:val="single" w:sz="4" w:space="0" w:color="auto"/>
            </w:tcBorders>
            <w:shd w:val="clear" w:color="auto" w:fill="auto"/>
            <w:vAlign w:val="center"/>
          </w:tcPr>
          <w:p w:rsidR="001E104A" w:rsidRPr="004D51F8" w:rsidRDefault="001E104A" w:rsidP="00A339D1">
            <w:pPr>
              <w:jc w:val="both"/>
              <w:rPr>
                <w:rFonts w:ascii="Calibri" w:hAnsi="Calibri"/>
                <w:color w:val="000000"/>
                <w:sz w:val="18"/>
                <w:szCs w:val="18"/>
              </w:rPr>
            </w:pPr>
            <w:r>
              <w:rPr>
                <w:rFonts w:ascii="Calibri" w:hAnsi="Calibri"/>
                <w:color w:val="000000"/>
                <w:sz w:val="18"/>
                <w:szCs w:val="18"/>
              </w:rPr>
              <w:t>Transporte Fluvial Puerto de Atraque Guayaramerin a Puerto de Atraque Trinidad</w:t>
            </w:r>
          </w:p>
        </w:tc>
        <w:tc>
          <w:tcPr>
            <w:tcW w:w="1001" w:type="dxa"/>
            <w:shd w:val="clear" w:color="auto" w:fill="auto"/>
            <w:vAlign w:val="center"/>
          </w:tcPr>
          <w:p w:rsidR="001E104A" w:rsidRPr="004D51F8" w:rsidRDefault="001E104A" w:rsidP="00A339D1">
            <w:pPr>
              <w:jc w:val="center"/>
              <w:rPr>
                <w:rFonts w:ascii="Calibri" w:hAnsi="Calibri"/>
                <w:color w:val="000000"/>
                <w:sz w:val="18"/>
                <w:szCs w:val="18"/>
              </w:rPr>
            </w:pPr>
            <w:r w:rsidRPr="004D51F8">
              <w:rPr>
                <w:rFonts w:ascii="Calibri" w:hAnsi="Calibri"/>
                <w:color w:val="000000"/>
                <w:sz w:val="18"/>
                <w:szCs w:val="18"/>
              </w:rPr>
              <w:t>1</w:t>
            </w:r>
          </w:p>
        </w:tc>
        <w:tc>
          <w:tcPr>
            <w:tcW w:w="1259" w:type="dxa"/>
            <w:vAlign w:val="center"/>
          </w:tcPr>
          <w:p w:rsidR="001E104A" w:rsidRDefault="001E104A" w:rsidP="00A339D1">
            <w:pPr>
              <w:jc w:val="center"/>
              <w:rPr>
                <w:rFonts w:ascii="Calibri" w:hAnsi="Calibri"/>
                <w:color w:val="000000"/>
                <w:sz w:val="18"/>
                <w:szCs w:val="18"/>
              </w:rPr>
            </w:pPr>
            <w:r>
              <w:rPr>
                <w:rFonts w:ascii="Calibri" w:hAnsi="Calibri"/>
                <w:color w:val="000000"/>
                <w:sz w:val="18"/>
                <w:szCs w:val="18"/>
              </w:rPr>
              <w:t xml:space="preserve">Garrafa </w:t>
            </w:r>
          </w:p>
          <w:p w:rsidR="001E104A" w:rsidRPr="004D51F8" w:rsidRDefault="001E104A" w:rsidP="00A339D1">
            <w:pPr>
              <w:jc w:val="center"/>
              <w:rPr>
                <w:rFonts w:ascii="Calibri" w:hAnsi="Calibri"/>
                <w:color w:val="000000"/>
                <w:sz w:val="18"/>
                <w:szCs w:val="18"/>
              </w:rPr>
            </w:pPr>
            <w:r>
              <w:rPr>
                <w:rFonts w:ascii="Calibri" w:hAnsi="Calibri"/>
                <w:color w:val="000000"/>
                <w:sz w:val="18"/>
                <w:szCs w:val="18"/>
              </w:rPr>
              <w:t>(vacía)</w:t>
            </w:r>
          </w:p>
        </w:tc>
        <w:tc>
          <w:tcPr>
            <w:tcW w:w="1280" w:type="dxa"/>
            <w:vAlign w:val="center"/>
          </w:tcPr>
          <w:p w:rsidR="001E104A" w:rsidRPr="006A6E5B" w:rsidRDefault="001E104A" w:rsidP="00A339D1">
            <w:pPr>
              <w:jc w:val="center"/>
              <w:rPr>
                <w:rFonts w:ascii="Calibri" w:hAnsi="Calibri"/>
                <w:color w:val="000000"/>
                <w:sz w:val="22"/>
                <w:szCs w:val="22"/>
                <w:lang w:val="es-BO" w:eastAsia="es-BO"/>
              </w:rPr>
            </w:pPr>
            <w:r>
              <w:rPr>
                <w:rFonts w:ascii="Calibri" w:hAnsi="Calibri"/>
                <w:color w:val="000000"/>
                <w:sz w:val="22"/>
                <w:szCs w:val="22"/>
              </w:rPr>
              <w:t>4,84</w:t>
            </w:r>
          </w:p>
        </w:tc>
      </w:tr>
      <w:tr w:rsidR="001E104A" w:rsidRPr="004D51F8" w:rsidTr="00A339D1">
        <w:trPr>
          <w:trHeight w:hRule="exact" w:val="514"/>
        </w:trPr>
        <w:tc>
          <w:tcPr>
            <w:tcW w:w="779" w:type="dxa"/>
            <w:tcBorders>
              <w:left w:val="single" w:sz="4" w:space="0" w:color="auto"/>
              <w:right w:val="single" w:sz="4" w:space="0" w:color="auto"/>
            </w:tcBorders>
            <w:shd w:val="clear" w:color="auto" w:fill="auto"/>
            <w:vAlign w:val="center"/>
          </w:tcPr>
          <w:p w:rsidR="001E104A"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678" w:type="dxa"/>
            <w:tcBorders>
              <w:left w:val="single" w:sz="4" w:space="0" w:color="auto"/>
            </w:tcBorders>
            <w:shd w:val="clear" w:color="auto" w:fill="auto"/>
            <w:vAlign w:val="center"/>
          </w:tcPr>
          <w:p w:rsidR="001E104A" w:rsidRDefault="001E104A" w:rsidP="00A339D1">
            <w:pPr>
              <w:jc w:val="both"/>
              <w:rPr>
                <w:rFonts w:ascii="Calibri" w:hAnsi="Calibri"/>
                <w:color w:val="000000"/>
                <w:sz w:val="18"/>
                <w:szCs w:val="18"/>
              </w:rPr>
            </w:pPr>
            <w:r>
              <w:rPr>
                <w:rFonts w:ascii="Calibri" w:hAnsi="Calibri"/>
                <w:color w:val="000000"/>
                <w:sz w:val="18"/>
                <w:szCs w:val="18"/>
              </w:rPr>
              <w:t>Transporte Fluvial Puerto de Atraque Trinidad a Puerto de Atraque Guayaramerin</w:t>
            </w:r>
          </w:p>
        </w:tc>
        <w:tc>
          <w:tcPr>
            <w:tcW w:w="1001" w:type="dxa"/>
            <w:shd w:val="clear" w:color="auto" w:fill="auto"/>
            <w:vAlign w:val="center"/>
          </w:tcPr>
          <w:p w:rsidR="001E104A" w:rsidRPr="004D51F8" w:rsidRDefault="001E104A" w:rsidP="00A339D1">
            <w:pPr>
              <w:jc w:val="center"/>
              <w:rPr>
                <w:rFonts w:ascii="Calibri" w:hAnsi="Calibri"/>
                <w:color w:val="000000"/>
                <w:sz w:val="18"/>
                <w:szCs w:val="18"/>
              </w:rPr>
            </w:pPr>
            <w:r>
              <w:rPr>
                <w:rFonts w:ascii="Calibri" w:hAnsi="Calibri"/>
                <w:color w:val="000000"/>
                <w:sz w:val="18"/>
                <w:szCs w:val="18"/>
              </w:rPr>
              <w:t>1</w:t>
            </w:r>
          </w:p>
        </w:tc>
        <w:tc>
          <w:tcPr>
            <w:tcW w:w="1259" w:type="dxa"/>
            <w:vAlign w:val="center"/>
          </w:tcPr>
          <w:p w:rsidR="001E104A" w:rsidRDefault="001E104A" w:rsidP="00A339D1">
            <w:pPr>
              <w:jc w:val="center"/>
              <w:rPr>
                <w:rFonts w:ascii="Calibri" w:hAnsi="Calibri"/>
                <w:color w:val="000000"/>
                <w:sz w:val="18"/>
                <w:szCs w:val="18"/>
              </w:rPr>
            </w:pPr>
            <w:r>
              <w:rPr>
                <w:rFonts w:ascii="Calibri" w:hAnsi="Calibri"/>
                <w:color w:val="000000"/>
                <w:sz w:val="18"/>
                <w:szCs w:val="18"/>
              </w:rPr>
              <w:t>Garrafa</w:t>
            </w:r>
          </w:p>
          <w:p w:rsidR="001E104A" w:rsidRDefault="001E104A" w:rsidP="00A339D1">
            <w:pPr>
              <w:jc w:val="center"/>
              <w:rPr>
                <w:rFonts w:ascii="Calibri" w:hAnsi="Calibri"/>
                <w:color w:val="000000"/>
                <w:sz w:val="18"/>
                <w:szCs w:val="18"/>
              </w:rPr>
            </w:pPr>
            <w:r>
              <w:rPr>
                <w:rFonts w:ascii="Calibri" w:hAnsi="Calibri"/>
                <w:color w:val="000000"/>
                <w:sz w:val="18"/>
                <w:szCs w:val="18"/>
              </w:rPr>
              <w:t>(con GLP)</w:t>
            </w:r>
          </w:p>
        </w:tc>
        <w:tc>
          <w:tcPr>
            <w:tcW w:w="1280" w:type="dxa"/>
            <w:vAlign w:val="center"/>
          </w:tcPr>
          <w:p w:rsidR="001E104A" w:rsidRPr="006A6E5B" w:rsidRDefault="001E104A" w:rsidP="00A339D1">
            <w:pPr>
              <w:jc w:val="center"/>
              <w:rPr>
                <w:rFonts w:ascii="Calibri" w:hAnsi="Calibri"/>
                <w:color w:val="000000"/>
                <w:sz w:val="22"/>
                <w:szCs w:val="22"/>
                <w:lang w:val="es-BO" w:eastAsia="es-BO"/>
              </w:rPr>
            </w:pPr>
            <w:r>
              <w:rPr>
                <w:rFonts w:ascii="Calibri" w:hAnsi="Calibri"/>
                <w:color w:val="000000"/>
                <w:sz w:val="22"/>
                <w:szCs w:val="22"/>
              </w:rPr>
              <w:t>6,80</w:t>
            </w:r>
          </w:p>
        </w:tc>
      </w:tr>
    </w:tbl>
    <w:p w:rsidR="001E104A" w:rsidRDefault="001E104A" w:rsidP="001E104A">
      <w:pPr>
        <w:jc w:val="both"/>
        <w:rPr>
          <w:rFonts w:ascii="Calibri" w:hAnsi="Calibri"/>
          <w:sz w:val="22"/>
          <w:szCs w:val="22"/>
        </w:rPr>
      </w:pPr>
    </w:p>
    <w:tbl>
      <w:tblPr>
        <w:tblpPr w:leftFromText="141" w:rightFromText="141" w:vertAnchor="text" w:horzAnchor="margin" w:tblpXSpec="center" w:tblpY="119"/>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3814"/>
        <w:gridCol w:w="937"/>
        <w:gridCol w:w="1075"/>
        <w:gridCol w:w="1282"/>
        <w:gridCol w:w="1403"/>
      </w:tblGrid>
      <w:tr w:rsidR="001E104A" w:rsidRPr="004D51F8" w:rsidTr="00A339D1">
        <w:trPr>
          <w:trHeight w:val="419"/>
        </w:trPr>
        <w:tc>
          <w:tcPr>
            <w:tcW w:w="523"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Pr>
                <w:rFonts w:ascii="Calibri" w:hAnsi="Calibri" w:cs="Calibri"/>
                <w:b/>
                <w:bCs/>
                <w:sz w:val="18"/>
                <w:szCs w:val="18"/>
                <w:lang w:val="es-ES_tradnl" w:eastAsia="es-BO"/>
              </w:rPr>
              <w:t>N° DE LOTE</w:t>
            </w:r>
          </w:p>
        </w:tc>
        <w:tc>
          <w:tcPr>
            <w:tcW w:w="3814" w:type="dxa"/>
            <w:shd w:val="clear" w:color="auto" w:fill="D9D9D9"/>
            <w:vAlign w:val="center"/>
            <w:hideMark/>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DETALLE DEL</w:t>
            </w:r>
          </w:p>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val="es-ES_tradnl" w:eastAsia="es-BO"/>
              </w:rPr>
              <w:t>SERVICIO</w:t>
            </w:r>
          </w:p>
        </w:tc>
        <w:tc>
          <w:tcPr>
            <w:tcW w:w="937"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eastAsia="es-BO"/>
              </w:rPr>
              <w:t>CANTIDAD</w:t>
            </w:r>
          </w:p>
        </w:tc>
        <w:tc>
          <w:tcPr>
            <w:tcW w:w="1075"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UNIDAD DE MEDIDA</w:t>
            </w:r>
          </w:p>
        </w:tc>
        <w:tc>
          <w:tcPr>
            <w:tcW w:w="1282"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PRECIO UNITARIO</w:t>
            </w:r>
          </w:p>
        </w:tc>
        <w:tc>
          <w:tcPr>
            <w:tcW w:w="1403" w:type="dxa"/>
            <w:shd w:val="clear" w:color="auto" w:fill="D9D9D9"/>
            <w:vAlign w:val="center"/>
          </w:tcPr>
          <w:p w:rsidR="001E104A" w:rsidRPr="007C5F85" w:rsidRDefault="001E104A" w:rsidP="00A339D1">
            <w:pPr>
              <w:jc w:val="center"/>
              <w:rPr>
                <w:rFonts w:ascii="Calibri" w:hAnsi="Calibri" w:cs="Calibri"/>
                <w:b/>
                <w:bCs/>
                <w:sz w:val="18"/>
                <w:szCs w:val="18"/>
                <w:lang w:val="es-ES_tradnl" w:eastAsia="es-BO"/>
              </w:rPr>
            </w:pPr>
            <w:r w:rsidRPr="007C5F85">
              <w:rPr>
                <w:rFonts w:ascii="Calibri" w:hAnsi="Calibri"/>
                <w:b/>
                <w:sz w:val="18"/>
                <w:szCs w:val="18"/>
              </w:rPr>
              <w:t>PRESUPUESTO ASIGNADO (Bs.)</w:t>
            </w:r>
          </w:p>
        </w:tc>
      </w:tr>
      <w:tr w:rsidR="001E104A" w:rsidRPr="004D51F8" w:rsidTr="00A339D1">
        <w:trPr>
          <w:trHeight w:hRule="exact" w:val="833"/>
        </w:trPr>
        <w:tc>
          <w:tcPr>
            <w:tcW w:w="523" w:type="dxa"/>
            <w:tcBorders>
              <w:left w:val="single" w:sz="4" w:space="0" w:color="auto"/>
              <w:right w:val="single" w:sz="4" w:space="0" w:color="auto"/>
            </w:tcBorders>
            <w:shd w:val="clear" w:color="auto" w:fill="auto"/>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3814" w:type="dxa"/>
            <w:tcBorders>
              <w:left w:val="single" w:sz="4" w:space="0" w:color="auto"/>
            </w:tcBorders>
            <w:shd w:val="clear" w:color="auto" w:fill="auto"/>
            <w:vAlign w:val="center"/>
          </w:tcPr>
          <w:p w:rsidR="001E104A" w:rsidRPr="004D51F8" w:rsidRDefault="001E104A" w:rsidP="00A339D1">
            <w:pPr>
              <w:jc w:val="both"/>
              <w:rPr>
                <w:rFonts w:ascii="Calibri" w:hAnsi="Calibri"/>
                <w:color w:val="000000"/>
                <w:sz w:val="18"/>
                <w:szCs w:val="18"/>
              </w:rPr>
            </w:pPr>
            <w:r>
              <w:rPr>
                <w:rFonts w:ascii="Calibri" w:hAnsi="Calibri"/>
                <w:color w:val="000000"/>
                <w:sz w:val="18"/>
                <w:szCs w:val="18"/>
              </w:rPr>
              <w:t>SERVICIO DE TRANSPORTE TERRESTRE NACIONAL DE GLP ENGARRAFADO (GARRAFAS VACIAS Y CON GLP)</w:t>
            </w:r>
          </w:p>
        </w:tc>
        <w:tc>
          <w:tcPr>
            <w:tcW w:w="937" w:type="dxa"/>
            <w:shd w:val="clear" w:color="auto" w:fill="auto"/>
            <w:vAlign w:val="center"/>
          </w:tcPr>
          <w:p w:rsidR="001E104A" w:rsidRPr="004D51F8" w:rsidRDefault="001E104A" w:rsidP="00A339D1">
            <w:pPr>
              <w:jc w:val="center"/>
              <w:rPr>
                <w:rFonts w:ascii="Calibri" w:hAnsi="Calibri"/>
                <w:color w:val="000000"/>
                <w:sz w:val="18"/>
                <w:szCs w:val="18"/>
              </w:rPr>
            </w:pPr>
            <w:r w:rsidRPr="004D51F8">
              <w:rPr>
                <w:rFonts w:ascii="Calibri" w:hAnsi="Calibri"/>
                <w:color w:val="000000"/>
                <w:sz w:val="18"/>
                <w:szCs w:val="18"/>
              </w:rPr>
              <w:t>1</w:t>
            </w:r>
          </w:p>
        </w:tc>
        <w:tc>
          <w:tcPr>
            <w:tcW w:w="1075" w:type="dxa"/>
            <w:vAlign w:val="center"/>
          </w:tcPr>
          <w:p w:rsidR="001E104A" w:rsidRPr="004D51F8" w:rsidRDefault="001E104A" w:rsidP="00A339D1">
            <w:pPr>
              <w:jc w:val="center"/>
              <w:rPr>
                <w:rFonts w:ascii="Calibri" w:hAnsi="Calibri"/>
                <w:color w:val="000000"/>
                <w:sz w:val="18"/>
                <w:szCs w:val="18"/>
              </w:rPr>
            </w:pPr>
            <w:r>
              <w:rPr>
                <w:rFonts w:ascii="Calibri" w:hAnsi="Calibri"/>
                <w:color w:val="000000"/>
                <w:sz w:val="18"/>
                <w:szCs w:val="18"/>
              </w:rPr>
              <w:t>SERVICIO</w:t>
            </w:r>
          </w:p>
        </w:tc>
        <w:tc>
          <w:tcPr>
            <w:tcW w:w="1282" w:type="dxa"/>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DE ACUERDO A CUADRO SIGUIENTE</w:t>
            </w:r>
          </w:p>
        </w:tc>
        <w:tc>
          <w:tcPr>
            <w:tcW w:w="1403" w:type="dxa"/>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712.8</w:t>
            </w:r>
            <w:r w:rsidRPr="004D51F8">
              <w:rPr>
                <w:rFonts w:ascii="Calibri" w:hAnsi="Calibri" w:cs="Calibri"/>
                <w:color w:val="000000"/>
                <w:sz w:val="18"/>
                <w:szCs w:val="18"/>
                <w:lang w:eastAsia="es-BO"/>
              </w:rPr>
              <w:t>00</w:t>
            </w:r>
            <w:r>
              <w:rPr>
                <w:rFonts w:ascii="Calibri" w:hAnsi="Calibri" w:cs="Calibri"/>
                <w:color w:val="000000"/>
                <w:sz w:val="18"/>
                <w:szCs w:val="18"/>
                <w:lang w:eastAsia="es-BO"/>
              </w:rPr>
              <w:t>,00</w:t>
            </w:r>
          </w:p>
        </w:tc>
      </w:tr>
    </w:tbl>
    <w:p w:rsidR="001E104A" w:rsidRDefault="001E104A" w:rsidP="001E104A">
      <w:pPr>
        <w:jc w:val="both"/>
        <w:rPr>
          <w:rFonts w:ascii="Calibri" w:hAnsi="Calibri"/>
          <w:sz w:val="22"/>
          <w:szCs w:val="22"/>
        </w:rPr>
      </w:pPr>
    </w:p>
    <w:tbl>
      <w:tblPr>
        <w:tblpPr w:leftFromText="141" w:rightFromText="141" w:vertAnchor="text" w:horzAnchor="margin" w:tblpXSpec="center" w:tblpY="119"/>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820"/>
        <w:gridCol w:w="937"/>
        <w:gridCol w:w="1199"/>
        <w:gridCol w:w="1280"/>
      </w:tblGrid>
      <w:tr w:rsidR="001E104A" w:rsidRPr="004D51F8" w:rsidTr="00A339D1">
        <w:trPr>
          <w:trHeight w:val="379"/>
        </w:trPr>
        <w:tc>
          <w:tcPr>
            <w:tcW w:w="779"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Pr>
                <w:rFonts w:ascii="Calibri" w:hAnsi="Calibri" w:cs="Calibri"/>
                <w:b/>
                <w:bCs/>
                <w:sz w:val="18"/>
                <w:szCs w:val="18"/>
                <w:lang w:val="es-ES_tradnl" w:eastAsia="es-BO"/>
              </w:rPr>
              <w:t>Nº DE TRAMO</w:t>
            </w:r>
          </w:p>
        </w:tc>
        <w:tc>
          <w:tcPr>
            <w:tcW w:w="4820" w:type="dxa"/>
            <w:shd w:val="clear" w:color="auto" w:fill="D9D9D9"/>
            <w:vAlign w:val="center"/>
            <w:hideMark/>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DETALLE DEL</w:t>
            </w:r>
          </w:p>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val="es-ES_tradnl" w:eastAsia="es-BO"/>
              </w:rPr>
              <w:t>SERVICIO</w:t>
            </w:r>
          </w:p>
        </w:tc>
        <w:tc>
          <w:tcPr>
            <w:tcW w:w="937" w:type="dxa"/>
            <w:shd w:val="clear" w:color="auto" w:fill="D9D9D9"/>
            <w:vAlign w:val="center"/>
            <w:hideMark/>
          </w:tcPr>
          <w:p w:rsidR="001E104A" w:rsidRPr="004D51F8" w:rsidRDefault="001E104A" w:rsidP="00A339D1">
            <w:pPr>
              <w:jc w:val="center"/>
              <w:rPr>
                <w:rFonts w:ascii="Calibri" w:hAnsi="Calibri" w:cs="Calibri"/>
                <w:b/>
                <w:bCs/>
                <w:sz w:val="18"/>
                <w:szCs w:val="18"/>
                <w:lang w:eastAsia="es-BO"/>
              </w:rPr>
            </w:pPr>
            <w:r w:rsidRPr="004D51F8">
              <w:rPr>
                <w:rFonts w:ascii="Calibri" w:hAnsi="Calibri" w:cs="Calibri"/>
                <w:b/>
                <w:bCs/>
                <w:sz w:val="18"/>
                <w:szCs w:val="18"/>
                <w:lang w:eastAsia="es-BO"/>
              </w:rPr>
              <w:t>CANTIDAD</w:t>
            </w:r>
          </w:p>
        </w:tc>
        <w:tc>
          <w:tcPr>
            <w:tcW w:w="1199"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UNIDAD DE MEDIDA</w:t>
            </w:r>
          </w:p>
        </w:tc>
        <w:tc>
          <w:tcPr>
            <w:tcW w:w="1280" w:type="dxa"/>
            <w:shd w:val="clear" w:color="auto" w:fill="D9D9D9"/>
            <w:vAlign w:val="center"/>
          </w:tcPr>
          <w:p w:rsidR="001E104A" w:rsidRPr="004D51F8" w:rsidRDefault="001E104A" w:rsidP="00A339D1">
            <w:pPr>
              <w:jc w:val="center"/>
              <w:rPr>
                <w:rFonts w:ascii="Calibri" w:hAnsi="Calibri" w:cs="Calibri"/>
                <w:b/>
                <w:bCs/>
                <w:sz w:val="18"/>
                <w:szCs w:val="18"/>
                <w:lang w:val="es-ES_tradnl" w:eastAsia="es-BO"/>
              </w:rPr>
            </w:pPr>
            <w:r w:rsidRPr="004D51F8">
              <w:rPr>
                <w:rFonts w:ascii="Calibri" w:hAnsi="Calibri" w:cs="Calibri"/>
                <w:b/>
                <w:bCs/>
                <w:sz w:val="18"/>
                <w:szCs w:val="18"/>
                <w:lang w:val="es-ES_tradnl" w:eastAsia="es-BO"/>
              </w:rPr>
              <w:t>PRECIO UNITARIO</w:t>
            </w:r>
            <w:r>
              <w:rPr>
                <w:rFonts w:ascii="Calibri" w:hAnsi="Calibri" w:cs="Calibri"/>
                <w:b/>
                <w:bCs/>
                <w:sz w:val="18"/>
                <w:szCs w:val="18"/>
                <w:lang w:val="es-ES_tradnl" w:eastAsia="es-BO"/>
              </w:rPr>
              <w:t xml:space="preserve"> </w:t>
            </w:r>
            <w:r w:rsidRPr="007C5F85">
              <w:rPr>
                <w:rFonts w:ascii="Calibri" w:hAnsi="Calibri"/>
                <w:b/>
                <w:sz w:val="18"/>
                <w:szCs w:val="18"/>
              </w:rPr>
              <w:t>(Bs.)</w:t>
            </w:r>
          </w:p>
        </w:tc>
      </w:tr>
      <w:tr w:rsidR="001E104A" w:rsidRPr="004D51F8" w:rsidTr="00A339D1">
        <w:trPr>
          <w:trHeight w:hRule="exact" w:val="634"/>
        </w:trPr>
        <w:tc>
          <w:tcPr>
            <w:tcW w:w="779" w:type="dxa"/>
            <w:tcBorders>
              <w:left w:val="single" w:sz="4" w:space="0" w:color="auto"/>
              <w:right w:val="single" w:sz="4" w:space="0" w:color="auto"/>
            </w:tcBorders>
            <w:shd w:val="clear" w:color="auto" w:fill="auto"/>
            <w:vAlign w:val="center"/>
          </w:tcPr>
          <w:p w:rsidR="001E104A" w:rsidRPr="004D51F8"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820" w:type="dxa"/>
            <w:tcBorders>
              <w:left w:val="single" w:sz="4" w:space="0" w:color="auto"/>
            </w:tcBorders>
            <w:shd w:val="clear" w:color="auto" w:fill="auto"/>
            <w:vAlign w:val="center"/>
          </w:tcPr>
          <w:p w:rsidR="001E104A" w:rsidRPr="004D51F8" w:rsidRDefault="001E104A" w:rsidP="00A339D1">
            <w:pPr>
              <w:jc w:val="both"/>
              <w:rPr>
                <w:rFonts w:ascii="Calibri" w:hAnsi="Calibri"/>
                <w:color w:val="000000"/>
                <w:sz w:val="18"/>
                <w:szCs w:val="18"/>
              </w:rPr>
            </w:pPr>
            <w:r>
              <w:rPr>
                <w:rFonts w:ascii="Calibri" w:hAnsi="Calibri"/>
                <w:color w:val="000000"/>
                <w:sz w:val="18"/>
                <w:szCs w:val="18"/>
              </w:rPr>
              <w:t>Transporte Terrestre Puerto de Atraque Trinidad a Planta Engarrafadora YPFB Trinidad</w:t>
            </w:r>
          </w:p>
        </w:tc>
        <w:tc>
          <w:tcPr>
            <w:tcW w:w="937" w:type="dxa"/>
            <w:shd w:val="clear" w:color="auto" w:fill="auto"/>
            <w:vAlign w:val="center"/>
          </w:tcPr>
          <w:p w:rsidR="001E104A" w:rsidRPr="004D51F8" w:rsidRDefault="001E104A" w:rsidP="00A339D1">
            <w:pPr>
              <w:jc w:val="center"/>
              <w:rPr>
                <w:rFonts w:ascii="Calibri" w:hAnsi="Calibri"/>
                <w:color w:val="000000"/>
                <w:sz w:val="18"/>
                <w:szCs w:val="18"/>
              </w:rPr>
            </w:pPr>
            <w:r w:rsidRPr="004D51F8">
              <w:rPr>
                <w:rFonts w:ascii="Calibri" w:hAnsi="Calibri"/>
                <w:color w:val="000000"/>
                <w:sz w:val="18"/>
                <w:szCs w:val="18"/>
              </w:rPr>
              <w:t>1</w:t>
            </w:r>
          </w:p>
        </w:tc>
        <w:tc>
          <w:tcPr>
            <w:tcW w:w="1199" w:type="dxa"/>
            <w:vAlign w:val="center"/>
          </w:tcPr>
          <w:p w:rsidR="001E104A" w:rsidRDefault="001E104A" w:rsidP="00A339D1">
            <w:pPr>
              <w:jc w:val="center"/>
              <w:rPr>
                <w:rFonts w:ascii="Calibri" w:hAnsi="Calibri"/>
                <w:color w:val="000000"/>
                <w:sz w:val="18"/>
                <w:szCs w:val="18"/>
              </w:rPr>
            </w:pPr>
            <w:r>
              <w:rPr>
                <w:rFonts w:ascii="Calibri" w:hAnsi="Calibri"/>
                <w:color w:val="000000"/>
                <w:sz w:val="18"/>
                <w:szCs w:val="18"/>
              </w:rPr>
              <w:t xml:space="preserve">Garrafa </w:t>
            </w:r>
          </w:p>
          <w:p w:rsidR="001E104A" w:rsidRPr="004D51F8" w:rsidRDefault="001E104A" w:rsidP="00A339D1">
            <w:pPr>
              <w:jc w:val="center"/>
              <w:rPr>
                <w:rFonts w:ascii="Calibri" w:hAnsi="Calibri"/>
                <w:color w:val="000000"/>
                <w:sz w:val="18"/>
                <w:szCs w:val="18"/>
              </w:rPr>
            </w:pPr>
            <w:r>
              <w:rPr>
                <w:rFonts w:ascii="Calibri" w:hAnsi="Calibri"/>
                <w:color w:val="000000"/>
                <w:sz w:val="18"/>
                <w:szCs w:val="18"/>
              </w:rPr>
              <w:t>(vacía)</w:t>
            </w:r>
          </w:p>
        </w:tc>
        <w:tc>
          <w:tcPr>
            <w:tcW w:w="1280" w:type="dxa"/>
            <w:vAlign w:val="center"/>
          </w:tcPr>
          <w:p w:rsidR="001E104A" w:rsidRPr="006A6E5B" w:rsidRDefault="001E104A" w:rsidP="00A339D1">
            <w:pPr>
              <w:jc w:val="center"/>
              <w:rPr>
                <w:rFonts w:ascii="Calibri" w:hAnsi="Calibri"/>
                <w:color w:val="000000"/>
                <w:sz w:val="22"/>
                <w:szCs w:val="22"/>
                <w:lang w:val="es-BO" w:eastAsia="es-BO"/>
              </w:rPr>
            </w:pPr>
            <w:r>
              <w:rPr>
                <w:rFonts w:ascii="Calibri" w:hAnsi="Calibri"/>
                <w:color w:val="000000"/>
                <w:sz w:val="22"/>
                <w:szCs w:val="22"/>
              </w:rPr>
              <w:t>1,47</w:t>
            </w:r>
          </w:p>
        </w:tc>
      </w:tr>
      <w:tr w:rsidR="001E104A" w:rsidRPr="004D51F8" w:rsidTr="00A339D1">
        <w:trPr>
          <w:trHeight w:hRule="exact" w:val="514"/>
        </w:trPr>
        <w:tc>
          <w:tcPr>
            <w:tcW w:w="779" w:type="dxa"/>
            <w:tcBorders>
              <w:left w:val="single" w:sz="4" w:space="0" w:color="auto"/>
              <w:right w:val="single" w:sz="4" w:space="0" w:color="auto"/>
            </w:tcBorders>
            <w:shd w:val="clear" w:color="auto" w:fill="auto"/>
            <w:vAlign w:val="center"/>
          </w:tcPr>
          <w:p w:rsidR="001E104A" w:rsidRDefault="001E104A" w:rsidP="00A339D1">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820" w:type="dxa"/>
            <w:tcBorders>
              <w:left w:val="single" w:sz="4" w:space="0" w:color="auto"/>
            </w:tcBorders>
            <w:shd w:val="clear" w:color="auto" w:fill="auto"/>
            <w:vAlign w:val="center"/>
          </w:tcPr>
          <w:p w:rsidR="001E104A" w:rsidRDefault="001E104A" w:rsidP="00A339D1">
            <w:pPr>
              <w:jc w:val="both"/>
              <w:rPr>
                <w:rFonts w:ascii="Calibri" w:hAnsi="Calibri"/>
                <w:color w:val="000000"/>
                <w:sz w:val="18"/>
                <w:szCs w:val="18"/>
              </w:rPr>
            </w:pPr>
            <w:r>
              <w:rPr>
                <w:rFonts w:ascii="Calibri" w:hAnsi="Calibri"/>
                <w:color w:val="000000"/>
                <w:sz w:val="18"/>
                <w:szCs w:val="18"/>
              </w:rPr>
              <w:t>Transporte Terrestre Planta Engarrafadora YPFB Trinidad a Puerto de Atraque Trinidad</w:t>
            </w:r>
          </w:p>
        </w:tc>
        <w:tc>
          <w:tcPr>
            <w:tcW w:w="937" w:type="dxa"/>
            <w:shd w:val="clear" w:color="auto" w:fill="auto"/>
            <w:vAlign w:val="center"/>
          </w:tcPr>
          <w:p w:rsidR="001E104A" w:rsidRPr="004D51F8" w:rsidRDefault="001E104A" w:rsidP="00A339D1">
            <w:pPr>
              <w:jc w:val="center"/>
              <w:rPr>
                <w:rFonts w:ascii="Calibri" w:hAnsi="Calibri"/>
                <w:color w:val="000000"/>
                <w:sz w:val="18"/>
                <w:szCs w:val="18"/>
              </w:rPr>
            </w:pPr>
            <w:r>
              <w:rPr>
                <w:rFonts w:ascii="Calibri" w:hAnsi="Calibri"/>
                <w:color w:val="000000"/>
                <w:sz w:val="18"/>
                <w:szCs w:val="18"/>
              </w:rPr>
              <w:t>1</w:t>
            </w:r>
          </w:p>
        </w:tc>
        <w:tc>
          <w:tcPr>
            <w:tcW w:w="1199" w:type="dxa"/>
            <w:vAlign w:val="center"/>
          </w:tcPr>
          <w:p w:rsidR="001E104A" w:rsidRDefault="001E104A" w:rsidP="00A339D1">
            <w:pPr>
              <w:jc w:val="center"/>
              <w:rPr>
                <w:rFonts w:ascii="Calibri" w:hAnsi="Calibri"/>
                <w:color w:val="000000"/>
                <w:sz w:val="18"/>
                <w:szCs w:val="18"/>
              </w:rPr>
            </w:pPr>
            <w:r>
              <w:rPr>
                <w:rFonts w:ascii="Calibri" w:hAnsi="Calibri"/>
                <w:color w:val="000000"/>
                <w:sz w:val="18"/>
                <w:szCs w:val="18"/>
              </w:rPr>
              <w:t>Garrafa</w:t>
            </w:r>
          </w:p>
          <w:p w:rsidR="001E104A" w:rsidRDefault="001E104A" w:rsidP="00A339D1">
            <w:pPr>
              <w:jc w:val="center"/>
              <w:rPr>
                <w:rFonts w:ascii="Calibri" w:hAnsi="Calibri"/>
                <w:color w:val="000000"/>
                <w:sz w:val="18"/>
                <w:szCs w:val="18"/>
              </w:rPr>
            </w:pPr>
            <w:r>
              <w:rPr>
                <w:rFonts w:ascii="Calibri" w:hAnsi="Calibri"/>
                <w:color w:val="000000"/>
                <w:sz w:val="18"/>
                <w:szCs w:val="18"/>
              </w:rPr>
              <w:t>(con GLP)</w:t>
            </w:r>
          </w:p>
        </w:tc>
        <w:tc>
          <w:tcPr>
            <w:tcW w:w="1280" w:type="dxa"/>
            <w:vAlign w:val="center"/>
          </w:tcPr>
          <w:p w:rsidR="001E104A" w:rsidRPr="006A6E5B" w:rsidRDefault="001E104A" w:rsidP="00A339D1">
            <w:pPr>
              <w:jc w:val="center"/>
              <w:rPr>
                <w:rFonts w:ascii="Calibri" w:hAnsi="Calibri"/>
                <w:color w:val="000000"/>
                <w:sz w:val="22"/>
                <w:szCs w:val="22"/>
                <w:lang w:val="es-BO" w:eastAsia="es-BO"/>
              </w:rPr>
            </w:pPr>
            <w:r>
              <w:rPr>
                <w:rFonts w:ascii="Calibri" w:hAnsi="Calibri"/>
                <w:color w:val="000000"/>
                <w:sz w:val="22"/>
                <w:szCs w:val="22"/>
              </w:rPr>
              <w:t>2,48</w:t>
            </w:r>
          </w:p>
        </w:tc>
      </w:tr>
    </w:tbl>
    <w:p w:rsidR="001E104A" w:rsidRDefault="001E104A" w:rsidP="001E104A">
      <w:pPr>
        <w:jc w:val="both"/>
        <w:rPr>
          <w:rFonts w:ascii="Calibri" w:hAnsi="Calibri"/>
          <w:sz w:val="22"/>
          <w:szCs w:val="22"/>
        </w:rPr>
      </w:pPr>
    </w:p>
    <w:p w:rsidR="001E104A" w:rsidRDefault="001E104A" w:rsidP="001E104A">
      <w:pPr>
        <w:jc w:val="both"/>
        <w:rPr>
          <w:rFonts w:ascii="Calibri" w:hAnsi="Calibri"/>
          <w:sz w:val="22"/>
          <w:szCs w:val="22"/>
        </w:rPr>
      </w:pPr>
      <w:r>
        <w:rPr>
          <w:rFonts w:ascii="Calibri" w:hAnsi="Calibri"/>
          <w:sz w:val="22"/>
          <w:szCs w:val="22"/>
        </w:rPr>
        <w:t>Presupuesto Total Asignado: Bs.2.656.800, 00 (Dos millones Seiscientos Cincuenta y Seis Mil  Ochocientos 00/100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F7E9D" w:rsidRDefault="005F7E9D">
      <w:pPr>
        <w:rPr>
          <w:rFonts w:asciiTheme="minorHAnsi" w:hAnsiTheme="minorHAnsi" w:cstheme="minorHAnsi"/>
          <w:b/>
          <w:sz w:val="22"/>
          <w:szCs w:val="22"/>
        </w:rPr>
      </w:pPr>
      <w:r>
        <w:rPr>
          <w:rFonts w:asciiTheme="minorHAnsi" w:hAnsiTheme="minorHAnsi" w:cstheme="minorHAnsi"/>
          <w:b/>
          <w:sz w:val="22"/>
          <w:szCs w:val="22"/>
        </w:rPr>
        <w:br w:type="page"/>
      </w: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42446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2446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2446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2446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2446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2446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2446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42446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2446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2446E">
      <w:pPr>
        <w:pStyle w:val="Sinespaciado4"/>
        <w:numPr>
          <w:ilvl w:val="0"/>
          <w:numId w:val="21"/>
        </w:numPr>
        <w:ind w:left="851"/>
        <w:jc w:val="both"/>
      </w:pPr>
      <w:r w:rsidRPr="008842A3">
        <w:t>Que tengan sentencia ejecutoriada, con impedimento para ejercer el comercio.</w:t>
      </w:r>
    </w:p>
    <w:p w:rsidR="00983825" w:rsidRDefault="00983825" w:rsidP="0042446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2446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2446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2446E">
      <w:pPr>
        <w:pStyle w:val="Sinespaciado4"/>
        <w:numPr>
          <w:ilvl w:val="0"/>
          <w:numId w:val="21"/>
        </w:numPr>
        <w:ind w:left="851"/>
        <w:jc w:val="both"/>
      </w:pPr>
      <w:r w:rsidRPr="00747E3C">
        <w:t>Que hubiesen declarado su disolución o quiebra.</w:t>
      </w:r>
    </w:p>
    <w:p w:rsidR="00983825" w:rsidRDefault="00983825" w:rsidP="0042446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2446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2446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2446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2446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2446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2446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2446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2446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2446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2446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42446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2446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2446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2446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2446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2446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2446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2446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2446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2446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7D26B0" w:rsidRDefault="007D26B0" w:rsidP="007D26B0">
      <w:pPr>
        <w:pStyle w:val="Prrafodelista"/>
        <w:spacing w:before="100" w:beforeAutospacing="1" w:after="100" w:afterAutospacing="1"/>
        <w:ind w:left="502"/>
        <w:jc w:val="both"/>
        <w:rPr>
          <w:rFonts w:asciiTheme="minorHAnsi" w:hAnsiTheme="minorHAnsi" w:cstheme="minorHAnsi"/>
          <w:sz w:val="22"/>
          <w:szCs w:val="22"/>
          <w:lang w:val="es-ES_tradnl"/>
        </w:rPr>
      </w:pPr>
      <w:r w:rsidRPr="007D26B0">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84ED3" w:rsidRDefault="00C84ED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84ED3" w:rsidRDefault="00C84ED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2446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2446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2446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C84ED3" w:rsidRDefault="00C84ED3"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2446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2446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C84ED3" w:rsidRDefault="00C84ED3" w:rsidP="003A1C43">
      <w:pPr>
        <w:ind w:left="426"/>
        <w:jc w:val="both"/>
        <w:rPr>
          <w:rFonts w:asciiTheme="minorHAnsi" w:hAnsiTheme="minorHAnsi" w:cstheme="minorHAnsi"/>
          <w:sz w:val="22"/>
          <w:szCs w:val="22"/>
        </w:rPr>
      </w:pPr>
    </w:p>
    <w:p w:rsidR="00C84ED3" w:rsidRDefault="00C84ED3" w:rsidP="003A1C43">
      <w:pPr>
        <w:ind w:left="426"/>
        <w:jc w:val="both"/>
        <w:rPr>
          <w:rFonts w:asciiTheme="minorHAnsi" w:hAnsiTheme="minorHAnsi" w:cstheme="minorHAnsi"/>
          <w:sz w:val="22"/>
          <w:szCs w:val="22"/>
        </w:rPr>
      </w:pPr>
    </w:p>
    <w:p w:rsidR="00C84ED3" w:rsidRPr="00552079" w:rsidRDefault="00C84ED3"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2446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2446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2446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2446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2446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133EAD">
        <w:rPr>
          <w:rFonts w:asciiTheme="minorHAnsi" w:hAnsiTheme="minorHAnsi" w:cstheme="minorHAnsi"/>
          <w:sz w:val="22"/>
          <w:szCs w:val="22"/>
        </w:rPr>
        <w:t>(LOTE N° 1)</w:t>
      </w:r>
    </w:p>
    <w:p w:rsidR="00133EAD" w:rsidRPr="001C15EE" w:rsidRDefault="00133EAD" w:rsidP="00133EA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w:t>
      </w:r>
      <w:r>
        <w:rPr>
          <w:rFonts w:asciiTheme="minorHAnsi" w:hAnsiTheme="minorHAnsi" w:cstheme="minorHAnsi"/>
          <w:sz w:val="22"/>
          <w:szCs w:val="22"/>
        </w:rPr>
        <w:t xml:space="preserve"> (LOTE N° </w:t>
      </w:r>
      <w:r>
        <w:rPr>
          <w:rFonts w:asciiTheme="minorHAnsi" w:hAnsiTheme="minorHAnsi" w:cstheme="minorHAnsi"/>
          <w:sz w:val="22"/>
          <w:szCs w:val="22"/>
        </w:rPr>
        <w:t>2</w:t>
      </w:r>
      <w:r>
        <w:rPr>
          <w:rFonts w:asciiTheme="minorHAnsi" w:hAnsiTheme="minorHAnsi" w:cstheme="minorHAnsi"/>
          <w:sz w:val="22"/>
          <w:szCs w:val="22"/>
        </w:rPr>
        <w:t>)</w:t>
      </w: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133EAD">
        <w:rPr>
          <w:rFonts w:ascii="Calibri" w:hAnsi="Calibri" w:cs="Calibri"/>
          <w:sz w:val="22"/>
          <w:szCs w:val="22"/>
          <w:lang w:val="es-BO"/>
        </w:rPr>
        <w:t xml:space="preserve"> (LOTE N° 1)</w:t>
      </w:r>
    </w:p>
    <w:p w:rsidR="00133EAD" w:rsidRPr="006D0B90" w:rsidRDefault="00133EAD" w:rsidP="00133EA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r>
        <w:rPr>
          <w:rFonts w:ascii="Calibri" w:hAnsi="Calibri" w:cs="Calibri"/>
          <w:sz w:val="22"/>
          <w:szCs w:val="22"/>
          <w:lang w:val="es-BO"/>
        </w:rPr>
        <w:t xml:space="preserve"> (LOTE N° </w:t>
      </w:r>
      <w:r>
        <w:rPr>
          <w:rFonts w:ascii="Calibri" w:hAnsi="Calibri" w:cs="Calibri"/>
          <w:sz w:val="22"/>
          <w:szCs w:val="22"/>
          <w:lang w:val="es-BO"/>
        </w:rPr>
        <w:t>2</w:t>
      </w:r>
      <w:r>
        <w:rPr>
          <w:rFonts w:ascii="Calibri" w:hAnsi="Calibri" w:cs="Calibri"/>
          <w:sz w:val="22"/>
          <w:szCs w:val="22"/>
          <w:lang w:val="es-BO"/>
        </w:rPr>
        <w:t>)</w:t>
      </w:r>
    </w:p>
    <w:p w:rsidR="00133EAD" w:rsidRPr="00133EAD" w:rsidRDefault="00711706" w:rsidP="00133EAD">
      <w:pPr>
        <w:ind w:left="2410" w:hanging="1702"/>
        <w:jc w:val="both"/>
        <w:rPr>
          <w:rFonts w:asciiTheme="minorHAnsi" w:hAnsiTheme="minorHAnsi" w:cstheme="minorHAnsi"/>
          <w:sz w:val="22"/>
          <w:szCs w:val="22"/>
          <w:lang w:val="es-BO"/>
        </w:rPr>
      </w:pPr>
      <w:r w:rsidRPr="00133EAD">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r>
      <w:r w:rsidRPr="00133EAD">
        <w:rPr>
          <w:rFonts w:asciiTheme="minorHAnsi" w:hAnsiTheme="minorHAnsi" w:cstheme="minorHAnsi"/>
          <w:sz w:val="22"/>
          <w:szCs w:val="22"/>
          <w:lang w:val="es-BO"/>
        </w:rPr>
        <w:t>Detalle de Embarcación</w:t>
      </w:r>
      <w:r w:rsidR="00133EAD" w:rsidRPr="00133EAD">
        <w:rPr>
          <w:rFonts w:asciiTheme="minorHAnsi" w:hAnsiTheme="minorHAnsi" w:cstheme="minorHAnsi"/>
          <w:sz w:val="22"/>
          <w:szCs w:val="22"/>
          <w:lang w:val="es-BO"/>
        </w:rPr>
        <w:t>/</w:t>
      </w:r>
      <w:r w:rsidRPr="00133EAD">
        <w:rPr>
          <w:rFonts w:asciiTheme="minorHAnsi" w:hAnsiTheme="minorHAnsi" w:cstheme="minorHAnsi"/>
          <w:sz w:val="22"/>
          <w:szCs w:val="22"/>
          <w:lang w:val="es-BO"/>
        </w:rPr>
        <w:t xml:space="preserve">Barcaza </w:t>
      </w:r>
      <w:r w:rsidR="00133EAD" w:rsidRPr="00133EAD">
        <w:rPr>
          <w:rFonts w:asciiTheme="minorHAnsi" w:hAnsiTheme="minorHAnsi" w:cstheme="minorHAnsi"/>
          <w:sz w:val="22"/>
          <w:szCs w:val="22"/>
          <w:lang w:val="es-BO"/>
        </w:rPr>
        <w:t>(LOTE N° 1)</w:t>
      </w:r>
    </w:p>
    <w:p w:rsidR="00133EAD" w:rsidRPr="00133EAD" w:rsidRDefault="00711706" w:rsidP="00133EAD">
      <w:pPr>
        <w:ind w:left="2410" w:hanging="1702"/>
        <w:jc w:val="both"/>
        <w:rPr>
          <w:rFonts w:asciiTheme="minorHAnsi" w:hAnsiTheme="minorHAnsi" w:cstheme="minorHAnsi"/>
          <w:sz w:val="22"/>
          <w:szCs w:val="22"/>
          <w:lang w:val="es-BO"/>
        </w:rPr>
      </w:pPr>
      <w:r w:rsidRPr="00133EAD">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r>
      <w:r w:rsidRPr="00133EAD">
        <w:rPr>
          <w:rFonts w:asciiTheme="minorHAnsi" w:hAnsiTheme="minorHAnsi" w:cstheme="minorHAnsi"/>
          <w:sz w:val="22"/>
          <w:szCs w:val="22"/>
          <w:lang w:val="es-BO"/>
        </w:rPr>
        <w:t xml:space="preserve">Nomina de Camiones </w:t>
      </w:r>
      <w:r w:rsidR="00133EAD" w:rsidRPr="00133EAD">
        <w:rPr>
          <w:rFonts w:asciiTheme="minorHAnsi" w:hAnsiTheme="minorHAnsi" w:cstheme="minorHAnsi"/>
          <w:sz w:val="22"/>
          <w:szCs w:val="22"/>
          <w:lang w:val="es-BO"/>
        </w:rPr>
        <w:t>(LOTE N° 2)</w:t>
      </w:r>
    </w:p>
    <w:p w:rsidR="004A3439" w:rsidRDefault="004A3439" w:rsidP="004A3439">
      <w:pPr>
        <w:pStyle w:val="Normal2"/>
        <w:tabs>
          <w:tab w:val="left" w:pos="1701"/>
        </w:tabs>
        <w:ind w:left="2832" w:hanging="2124"/>
        <w:rPr>
          <w:rFonts w:asciiTheme="minorHAnsi" w:hAnsiTheme="minorHAnsi" w:cstheme="minorHAnsi"/>
          <w:sz w:val="22"/>
          <w:szCs w:val="22"/>
        </w:rPr>
      </w:pPr>
    </w:p>
    <w:p w:rsidR="00C84ED3" w:rsidRDefault="00C84ED3">
      <w:pPr>
        <w:rPr>
          <w:rFonts w:asciiTheme="minorHAnsi" w:hAnsiTheme="minorHAnsi" w:cstheme="minorHAnsi"/>
          <w:b/>
          <w:sz w:val="22"/>
          <w:szCs w:val="22"/>
        </w:rPr>
      </w:pPr>
      <w:r>
        <w:rPr>
          <w:rFonts w:asciiTheme="minorHAnsi" w:hAnsiTheme="minorHAnsi" w:cstheme="minorHAnsi"/>
          <w:b/>
          <w:sz w:val="22"/>
          <w:szCs w:val="22"/>
        </w:rPr>
        <w:br w:type="page"/>
      </w: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2446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2446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2446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2446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2446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2446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42446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2446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2446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2446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2446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42446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2446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2446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2446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2446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2446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2446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2446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2446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42446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42446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2446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9E0B3E" w:rsidRDefault="00223744" w:rsidP="00C84ED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D2B59" w:rsidRPr="00365997" w:rsidRDefault="001D2B59" w:rsidP="00C84ED3">
      <w:pPr>
        <w:jc w:val="center"/>
        <w:rPr>
          <w:rFonts w:asciiTheme="minorHAnsi" w:hAnsiTheme="minorHAnsi" w:cstheme="minorHAnsi"/>
          <w:b/>
          <w:color w:val="FF0000"/>
          <w:sz w:val="22"/>
          <w:szCs w:val="22"/>
          <w:lang w:val="es-BO"/>
        </w:rPr>
      </w:pPr>
    </w:p>
    <w:p w:rsidR="00FA78A9" w:rsidRPr="001D2B59" w:rsidRDefault="00C84ED3" w:rsidP="001D2B59">
      <w:pPr>
        <w:jc w:val="center"/>
        <w:rPr>
          <w:rFonts w:asciiTheme="minorHAnsi" w:hAnsiTheme="minorHAnsi" w:cstheme="minorHAnsi"/>
          <w:sz w:val="28"/>
          <w:szCs w:val="22"/>
          <w:lang w:val="es-MX"/>
        </w:rPr>
      </w:pPr>
      <w:r>
        <w:rPr>
          <w:rFonts w:asciiTheme="minorHAnsi" w:hAnsiTheme="minorHAnsi" w:cstheme="minorHAnsi"/>
          <w:b/>
          <w:sz w:val="22"/>
          <w:szCs w:val="22"/>
          <w:lang w:val="es-BO"/>
        </w:rPr>
        <w:t xml:space="preserve">LOTE N° 1: </w:t>
      </w:r>
      <w:r w:rsidR="001D2B59" w:rsidRPr="001D2B59">
        <w:rPr>
          <w:rFonts w:ascii="Calibri" w:hAnsi="Calibri"/>
          <w:color w:val="000000"/>
          <w:sz w:val="22"/>
          <w:szCs w:val="18"/>
        </w:rPr>
        <w:t>SERVICIO DE TRANSPORTE FLUVIAL NACIONAL DE GLP ENGARRAFADO (GARRAFAS VACIAS Y CON GLP)</w:t>
      </w:r>
    </w:p>
    <w:p w:rsidR="001D2B59" w:rsidRPr="00552079" w:rsidRDefault="001D2B59" w:rsidP="001D2B59">
      <w:pPr>
        <w:rPr>
          <w:rFonts w:asciiTheme="minorHAnsi" w:hAnsiTheme="minorHAnsi" w:cstheme="minorHAnsi"/>
          <w:b/>
          <w:sz w:val="22"/>
          <w:szCs w:val="22"/>
          <w:lang w:val="es-BO"/>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421"/>
        <w:gridCol w:w="1032"/>
        <w:gridCol w:w="1705"/>
        <w:gridCol w:w="1553"/>
      </w:tblGrid>
      <w:tr w:rsidR="001D2B59" w:rsidRPr="00552079" w:rsidTr="001D2B59">
        <w:trPr>
          <w:trHeight w:val="404"/>
          <w:jc w:val="center"/>
        </w:trPr>
        <w:tc>
          <w:tcPr>
            <w:tcW w:w="694" w:type="dxa"/>
            <w:shd w:val="clear" w:color="auto" w:fill="D9D9D9" w:themeFill="background1" w:themeFillShade="D9"/>
            <w:tcMar>
              <w:left w:w="0" w:type="dxa"/>
              <w:right w:w="0" w:type="dxa"/>
            </w:tcMar>
            <w:vAlign w:val="center"/>
          </w:tcPr>
          <w:p w:rsidR="001D2B59" w:rsidRPr="00552079" w:rsidRDefault="001D2B59" w:rsidP="00A339D1">
            <w:pPr>
              <w:jc w:val="center"/>
              <w:rPr>
                <w:rFonts w:asciiTheme="minorHAnsi" w:hAnsiTheme="minorHAnsi" w:cstheme="minorHAnsi"/>
                <w:b/>
                <w:sz w:val="22"/>
                <w:szCs w:val="22"/>
                <w:lang w:val="es-BO"/>
              </w:rPr>
            </w:pPr>
            <w:r>
              <w:rPr>
                <w:rFonts w:asciiTheme="minorHAnsi" w:hAnsiTheme="minorHAnsi" w:cstheme="minorHAnsi"/>
                <w:b/>
                <w:sz w:val="22"/>
                <w:szCs w:val="22"/>
                <w:lang w:val="es-BO"/>
              </w:rPr>
              <w:t>N° de tramo</w:t>
            </w:r>
          </w:p>
        </w:tc>
        <w:tc>
          <w:tcPr>
            <w:tcW w:w="4421" w:type="dxa"/>
            <w:shd w:val="clear" w:color="auto" w:fill="D9D9D9" w:themeFill="background1" w:themeFillShade="D9"/>
            <w:vAlign w:val="center"/>
          </w:tcPr>
          <w:p w:rsidR="001D2B59" w:rsidRPr="00596B5C" w:rsidRDefault="001D2B59" w:rsidP="00A339D1">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032" w:type="dxa"/>
            <w:shd w:val="clear" w:color="auto" w:fill="D9D9D9" w:themeFill="background1" w:themeFillShade="D9"/>
            <w:vAlign w:val="center"/>
          </w:tcPr>
          <w:p w:rsidR="001D2B59" w:rsidRPr="00552079" w:rsidRDefault="001D2B59" w:rsidP="00A339D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5" w:type="dxa"/>
            <w:shd w:val="clear" w:color="auto" w:fill="D9D9D9" w:themeFill="background1" w:themeFillShade="D9"/>
            <w:vAlign w:val="center"/>
          </w:tcPr>
          <w:p w:rsidR="001D2B59" w:rsidRPr="00552079" w:rsidRDefault="001D2B59" w:rsidP="00A339D1">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shd w:val="clear" w:color="auto" w:fill="D9D9D9" w:themeFill="background1" w:themeFillShade="D9"/>
            <w:vAlign w:val="center"/>
          </w:tcPr>
          <w:p w:rsidR="001D2B59" w:rsidRDefault="001D2B59" w:rsidP="00A339D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Ofertado</w:t>
            </w:r>
          </w:p>
          <w:p w:rsidR="001D2B59" w:rsidRPr="00552079" w:rsidRDefault="001D2B59" w:rsidP="00A339D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Bs/garrafa</w:t>
            </w:r>
            <w:r w:rsidRPr="00552079">
              <w:rPr>
                <w:rFonts w:asciiTheme="minorHAnsi" w:hAnsiTheme="minorHAnsi" w:cstheme="minorHAnsi"/>
                <w:b/>
                <w:sz w:val="22"/>
                <w:szCs w:val="22"/>
                <w:lang w:val="es-BO"/>
              </w:rPr>
              <w:t xml:space="preserve"> (Numeral)</w:t>
            </w:r>
          </w:p>
        </w:tc>
      </w:tr>
      <w:tr w:rsidR="001D2B59" w:rsidRPr="00552079" w:rsidTr="001D2B59">
        <w:trPr>
          <w:trHeight w:val="401"/>
          <w:jc w:val="center"/>
        </w:trPr>
        <w:tc>
          <w:tcPr>
            <w:tcW w:w="694" w:type="dxa"/>
            <w:shd w:val="clear" w:color="auto" w:fill="FFFFFF"/>
            <w:tcMar>
              <w:left w:w="0" w:type="dxa"/>
              <w:right w:w="0" w:type="dxa"/>
            </w:tcMar>
            <w:vAlign w:val="center"/>
          </w:tcPr>
          <w:p w:rsidR="001D2B59" w:rsidRPr="0056114A" w:rsidRDefault="001D2B59" w:rsidP="001D2B59">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4421" w:type="dxa"/>
            <w:shd w:val="clear" w:color="auto" w:fill="FFFFFF"/>
            <w:vAlign w:val="center"/>
          </w:tcPr>
          <w:p w:rsidR="001D2B59" w:rsidRPr="004D51F8" w:rsidRDefault="001D2B59" w:rsidP="001D2B59">
            <w:pPr>
              <w:jc w:val="both"/>
              <w:rPr>
                <w:rFonts w:ascii="Calibri" w:hAnsi="Calibri"/>
                <w:color w:val="000000"/>
                <w:sz w:val="18"/>
                <w:szCs w:val="18"/>
              </w:rPr>
            </w:pPr>
            <w:r>
              <w:rPr>
                <w:rFonts w:ascii="Calibri" w:hAnsi="Calibri"/>
                <w:color w:val="000000"/>
                <w:sz w:val="18"/>
                <w:szCs w:val="18"/>
              </w:rPr>
              <w:t>Transporte Fluvial Puerto de Atraque Guayaramerin a Puerto de Atraque Trinidad</w:t>
            </w:r>
          </w:p>
        </w:tc>
        <w:tc>
          <w:tcPr>
            <w:tcW w:w="1032" w:type="dxa"/>
            <w:shd w:val="clear" w:color="auto" w:fill="FFFFFF"/>
            <w:vAlign w:val="center"/>
          </w:tcPr>
          <w:p w:rsidR="001D2B59" w:rsidRPr="004D51F8" w:rsidRDefault="001D2B59" w:rsidP="001D2B59">
            <w:pPr>
              <w:jc w:val="center"/>
              <w:rPr>
                <w:rFonts w:ascii="Calibri" w:hAnsi="Calibri"/>
                <w:color w:val="000000"/>
                <w:sz w:val="18"/>
                <w:szCs w:val="18"/>
              </w:rPr>
            </w:pPr>
            <w:r w:rsidRPr="004D51F8">
              <w:rPr>
                <w:rFonts w:ascii="Calibri" w:hAnsi="Calibri"/>
                <w:color w:val="000000"/>
                <w:sz w:val="18"/>
                <w:szCs w:val="18"/>
              </w:rPr>
              <w:t>1</w:t>
            </w:r>
          </w:p>
        </w:tc>
        <w:tc>
          <w:tcPr>
            <w:tcW w:w="1705" w:type="dxa"/>
            <w:shd w:val="clear" w:color="auto" w:fill="FFFFFF"/>
            <w:vAlign w:val="center"/>
          </w:tcPr>
          <w:p w:rsidR="001D2B59" w:rsidRDefault="001D2B59" w:rsidP="001D2B59">
            <w:pPr>
              <w:jc w:val="center"/>
              <w:rPr>
                <w:rFonts w:ascii="Calibri" w:hAnsi="Calibri"/>
                <w:color w:val="000000"/>
                <w:sz w:val="18"/>
                <w:szCs w:val="18"/>
              </w:rPr>
            </w:pPr>
            <w:r>
              <w:rPr>
                <w:rFonts w:ascii="Calibri" w:hAnsi="Calibri"/>
                <w:color w:val="000000"/>
                <w:sz w:val="18"/>
                <w:szCs w:val="18"/>
              </w:rPr>
              <w:t xml:space="preserve">Garrafa </w:t>
            </w:r>
          </w:p>
          <w:p w:rsidR="001D2B59" w:rsidRPr="004D51F8" w:rsidRDefault="001D2B59" w:rsidP="001D2B59">
            <w:pPr>
              <w:jc w:val="center"/>
              <w:rPr>
                <w:rFonts w:ascii="Calibri" w:hAnsi="Calibri"/>
                <w:color w:val="000000"/>
                <w:sz w:val="18"/>
                <w:szCs w:val="18"/>
              </w:rPr>
            </w:pPr>
            <w:r>
              <w:rPr>
                <w:rFonts w:ascii="Calibri" w:hAnsi="Calibri"/>
                <w:color w:val="000000"/>
                <w:sz w:val="18"/>
                <w:szCs w:val="18"/>
              </w:rPr>
              <w:t>(vacía)</w:t>
            </w:r>
          </w:p>
        </w:tc>
        <w:tc>
          <w:tcPr>
            <w:tcW w:w="1553" w:type="dxa"/>
            <w:shd w:val="clear" w:color="auto" w:fill="FFFFFF"/>
            <w:vAlign w:val="center"/>
          </w:tcPr>
          <w:p w:rsidR="001D2B59" w:rsidRPr="0056114A" w:rsidRDefault="001D2B59" w:rsidP="001D2B59">
            <w:pPr>
              <w:jc w:val="center"/>
              <w:rPr>
                <w:rFonts w:asciiTheme="minorHAnsi" w:hAnsiTheme="minorHAnsi" w:cstheme="minorHAnsi"/>
                <w:szCs w:val="22"/>
                <w:lang w:val="es-BO"/>
              </w:rPr>
            </w:pPr>
          </w:p>
        </w:tc>
      </w:tr>
      <w:tr w:rsidR="001D2B59" w:rsidRPr="00552079" w:rsidTr="001D2B59">
        <w:trPr>
          <w:trHeight w:val="401"/>
          <w:jc w:val="center"/>
        </w:trPr>
        <w:tc>
          <w:tcPr>
            <w:tcW w:w="694" w:type="dxa"/>
            <w:shd w:val="clear" w:color="auto" w:fill="FFFFFF"/>
            <w:tcMar>
              <w:left w:w="0" w:type="dxa"/>
              <w:right w:w="0" w:type="dxa"/>
            </w:tcMar>
            <w:vAlign w:val="center"/>
          </w:tcPr>
          <w:p w:rsidR="001D2B59" w:rsidRPr="0056114A" w:rsidRDefault="001D2B59" w:rsidP="001D2B59">
            <w:pPr>
              <w:jc w:val="center"/>
              <w:rPr>
                <w:rFonts w:asciiTheme="minorHAnsi" w:hAnsiTheme="minorHAnsi" w:cstheme="minorHAnsi"/>
                <w:szCs w:val="22"/>
                <w:lang w:val="es-BO"/>
              </w:rPr>
            </w:pPr>
            <w:r w:rsidRPr="0056114A">
              <w:rPr>
                <w:rFonts w:asciiTheme="minorHAnsi" w:hAnsiTheme="minorHAnsi" w:cstheme="minorHAnsi"/>
                <w:szCs w:val="22"/>
                <w:lang w:val="es-BO"/>
              </w:rPr>
              <w:t>2</w:t>
            </w:r>
          </w:p>
        </w:tc>
        <w:tc>
          <w:tcPr>
            <w:tcW w:w="4421" w:type="dxa"/>
            <w:shd w:val="clear" w:color="auto" w:fill="FFFFFF"/>
            <w:vAlign w:val="center"/>
          </w:tcPr>
          <w:p w:rsidR="001D2B59" w:rsidRDefault="001D2B59" w:rsidP="001D2B59">
            <w:pPr>
              <w:jc w:val="both"/>
              <w:rPr>
                <w:rFonts w:ascii="Calibri" w:hAnsi="Calibri"/>
                <w:color w:val="000000"/>
                <w:sz w:val="18"/>
                <w:szCs w:val="18"/>
              </w:rPr>
            </w:pPr>
            <w:r>
              <w:rPr>
                <w:rFonts w:ascii="Calibri" w:hAnsi="Calibri"/>
                <w:color w:val="000000"/>
                <w:sz w:val="18"/>
                <w:szCs w:val="18"/>
              </w:rPr>
              <w:t>Transporte Fluvial Puerto de Atraque Trinidad a Puerto de Atraque Guayaramerin</w:t>
            </w:r>
          </w:p>
        </w:tc>
        <w:tc>
          <w:tcPr>
            <w:tcW w:w="1032" w:type="dxa"/>
            <w:shd w:val="clear" w:color="auto" w:fill="FFFFFF"/>
            <w:vAlign w:val="center"/>
          </w:tcPr>
          <w:p w:rsidR="001D2B59" w:rsidRPr="004D51F8" w:rsidRDefault="001D2B59" w:rsidP="001D2B59">
            <w:pPr>
              <w:jc w:val="center"/>
              <w:rPr>
                <w:rFonts w:ascii="Calibri" w:hAnsi="Calibri"/>
                <w:color w:val="000000"/>
                <w:sz w:val="18"/>
                <w:szCs w:val="18"/>
              </w:rPr>
            </w:pPr>
            <w:r>
              <w:rPr>
                <w:rFonts w:ascii="Calibri" w:hAnsi="Calibri"/>
                <w:color w:val="000000"/>
                <w:sz w:val="18"/>
                <w:szCs w:val="18"/>
              </w:rPr>
              <w:t>1</w:t>
            </w:r>
          </w:p>
        </w:tc>
        <w:tc>
          <w:tcPr>
            <w:tcW w:w="1705" w:type="dxa"/>
            <w:shd w:val="clear" w:color="auto" w:fill="FFFFFF"/>
            <w:vAlign w:val="center"/>
          </w:tcPr>
          <w:p w:rsidR="001D2B59" w:rsidRDefault="001D2B59" w:rsidP="001D2B59">
            <w:pPr>
              <w:jc w:val="center"/>
              <w:rPr>
                <w:rFonts w:ascii="Calibri" w:hAnsi="Calibri"/>
                <w:color w:val="000000"/>
                <w:sz w:val="18"/>
                <w:szCs w:val="18"/>
              </w:rPr>
            </w:pPr>
            <w:r>
              <w:rPr>
                <w:rFonts w:ascii="Calibri" w:hAnsi="Calibri"/>
                <w:color w:val="000000"/>
                <w:sz w:val="18"/>
                <w:szCs w:val="18"/>
              </w:rPr>
              <w:t>Garrafa</w:t>
            </w:r>
          </w:p>
          <w:p w:rsidR="001D2B59" w:rsidRDefault="001D2B59" w:rsidP="001D2B59">
            <w:pPr>
              <w:jc w:val="center"/>
              <w:rPr>
                <w:rFonts w:ascii="Calibri" w:hAnsi="Calibri"/>
                <w:color w:val="000000"/>
                <w:sz w:val="18"/>
                <w:szCs w:val="18"/>
              </w:rPr>
            </w:pPr>
            <w:r>
              <w:rPr>
                <w:rFonts w:ascii="Calibri" w:hAnsi="Calibri"/>
                <w:color w:val="000000"/>
                <w:sz w:val="18"/>
                <w:szCs w:val="18"/>
              </w:rPr>
              <w:t>(con GLP)</w:t>
            </w:r>
          </w:p>
        </w:tc>
        <w:tc>
          <w:tcPr>
            <w:tcW w:w="1553" w:type="dxa"/>
            <w:shd w:val="clear" w:color="auto" w:fill="FFFFFF"/>
            <w:vAlign w:val="center"/>
          </w:tcPr>
          <w:p w:rsidR="001D2B59" w:rsidRPr="0056114A" w:rsidRDefault="001D2B59" w:rsidP="001D2B59">
            <w:pPr>
              <w:jc w:val="center"/>
              <w:rPr>
                <w:rFonts w:asciiTheme="minorHAnsi" w:hAnsiTheme="minorHAnsi" w:cstheme="minorHAnsi"/>
                <w:szCs w:val="22"/>
                <w:lang w:val="es-BO"/>
              </w:rPr>
            </w:pPr>
          </w:p>
        </w:tc>
      </w:tr>
      <w:tr w:rsidR="001D2B59" w:rsidRPr="00552079" w:rsidTr="001D2B59">
        <w:trPr>
          <w:trHeight w:val="401"/>
          <w:jc w:val="center"/>
        </w:trPr>
        <w:tc>
          <w:tcPr>
            <w:tcW w:w="7852" w:type="dxa"/>
            <w:gridSpan w:val="4"/>
            <w:shd w:val="clear" w:color="auto" w:fill="auto"/>
            <w:tcMar>
              <w:left w:w="0" w:type="dxa"/>
              <w:right w:w="0" w:type="dxa"/>
            </w:tcMar>
            <w:vAlign w:val="center"/>
          </w:tcPr>
          <w:p w:rsidR="001D2B59" w:rsidRPr="00552079" w:rsidRDefault="001D2B59" w:rsidP="00A339D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Pr>
                <w:rFonts w:asciiTheme="minorHAnsi" w:hAnsiTheme="minorHAnsi" w:cstheme="minorHAnsi"/>
                <w:b/>
                <w:sz w:val="22"/>
                <w:szCs w:val="22"/>
                <w:lang w:val="es-BO"/>
              </w:rPr>
              <w:t xml:space="preserve">PRECIOS UNITARIOS </w:t>
            </w:r>
            <w:r w:rsidRPr="00552079">
              <w:rPr>
                <w:rFonts w:asciiTheme="minorHAnsi" w:hAnsiTheme="minorHAnsi" w:cstheme="minorHAnsi"/>
                <w:b/>
                <w:sz w:val="22"/>
                <w:szCs w:val="22"/>
                <w:lang w:val="es-BO"/>
              </w:rPr>
              <w:t>(Numeral)</w:t>
            </w:r>
          </w:p>
        </w:tc>
        <w:tc>
          <w:tcPr>
            <w:tcW w:w="1553" w:type="dxa"/>
            <w:shd w:val="clear" w:color="auto" w:fill="auto"/>
            <w:vAlign w:val="center"/>
          </w:tcPr>
          <w:p w:rsidR="001D2B59" w:rsidRPr="00552079" w:rsidRDefault="001D2B59" w:rsidP="00A339D1">
            <w:pPr>
              <w:jc w:val="center"/>
              <w:rPr>
                <w:rFonts w:asciiTheme="minorHAnsi" w:hAnsiTheme="minorHAnsi" w:cstheme="minorHAnsi"/>
                <w:sz w:val="22"/>
                <w:szCs w:val="22"/>
                <w:lang w:val="es-BO"/>
              </w:rPr>
            </w:pPr>
          </w:p>
        </w:tc>
      </w:tr>
      <w:tr w:rsidR="001D2B59" w:rsidRPr="00552079" w:rsidTr="001D2B59">
        <w:trPr>
          <w:trHeight w:val="401"/>
          <w:jc w:val="center"/>
        </w:trPr>
        <w:tc>
          <w:tcPr>
            <w:tcW w:w="9405" w:type="dxa"/>
            <w:gridSpan w:val="5"/>
            <w:shd w:val="clear" w:color="auto" w:fill="auto"/>
            <w:tcMar>
              <w:left w:w="0" w:type="dxa"/>
              <w:right w:w="0" w:type="dxa"/>
            </w:tcMar>
            <w:vAlign w:val="center"/>
          </w:tcPr>
          <w:p w:rsidR="001D2B59" w:rsidRPr="0056114A" w:rsidRDefault="001D2B59" w:rsidP="00A339D1">
            <w:pPr>
              <w:jc w:val="both"/>
              <w:rPr>
                <w:rFonts w:ascii="Calibri" w:hAnsi="Calibri" w:cs="Calibri"/>
                <w:b/>
                <w:szCs w:val="18"/>
              </w:rPr>
            </w:pPr>
            <w:r w:rsidRPr="0056114A">
              <w:rPr>
                <w:rFonts w:ascii="Calibri" w:hAnsi="Calibri" w:cs="Calibri"/>
                <w:b/>
                <w:bCs/>
                <w:color w:val="000000"/>
                <w:szCs w:val="18"/>
                <w:lang w:eastAsia="es-ES"/>
              </w:rPr>
              <w:t xml:space="preserve">(*) </w:t>
            </w:r>
            <w:r w:rsidRPr="0056114A">
              <w:rPr>
                <w:rFonts w:ascii="Calibri" w:hAnsi="Calibri" w:cs="Calibri"/>
                <w:b/>
                <w:szCs w:val="18"/>
              </w:rPr>
              <w:t xml:space="preserve">ACLARACIONES: </w:t>
            </w:r>
          </w:p>
          <w:p w:rsidR="001D2B59" w:rsidRPr="0056114A" w:rsidRDefault="001D2B59" w:rsidP="00A339D1">
            <w:pPr>
              <w:jc w:val="both"/>
              <w:rPr>
                <w:rFonts w:ascii="Calibri" w:hAnsi="Calibri" w:cs="Calibri"/>
                <w:i/>
                <w:szCs w:val="18"/>
              </w:rPr>
            </w:pPr>
            <w:r w:rsidRPr="0056114A">
              <w:rPr>
                <w:rFonts w:ascii="Calibri" w:hAnsi="Calibri" w:cs="Calibri"/>
                <w:i/>
                <w:szCs w:val="18"/>
              </w:rPr>
              <w:t>El precio total a ser registrado, será utilizado solamente para fines de evaluación.</w:t>
            </w:r>
          </w:p>
          <w:p w:rsidR="001D2B59" w:rsidRPr="0056114A" w:rsidRDefault="001D2B59" w:rsidP="00A339D1">
            <w:pPr>
              <w:jc w:val="both"/>
              <w:rPr>
                <w:rFonts w:ascii="Calibri" w:hAnsi="Calibri" w:cs="Calibri"/>
                <w:i/>
                <w:sz w:val="12"/>
                <w:szCs w:val="18"/>
              </w:rPr>
            </w:pPr>
          </w:p>
          <w:p w:rsidR="001D2B59" w:rsidRPr="0056114A" w:rsidRDefault="001D2B59" w:rsidP="00A339D1">
            <w:pPr>
              <w:jc w:val="both"/>
              <w:rPr>
                <w:rFonts w:asciiTheme="minorHAnsi" w:hAnsiTheme="minorHAnsi" w:cstheme="minorHAnsi"/>
                <w:b/>
                <w:i/>
                <w:szCs w:val="18"/>
              </w:rPr>
            </w:pPr>
            <w:r w:rsidRPr="0056114A">
              <w:rPr>
                <w:rFonts w:ascii="Calibri" w:hAnsi="Calibri" w:cs="Calibri"/>
                <w:i/>
                <w:szCs w:val="18"/>
              </w:rPr>
              <w:t>Asimismo, se aclara que los precios unitarios no deben ser superiores a los precios referenciales establecidos por YPFB, de presentar precios unitarios superiores a los referenciales la propuesta quedara descalificada.</w:t>
            </w:r>
          </w:p>
          <w:p w:rsidR="001D2B59" w:rsidRPr="0056114A" w:rsidRDefault="001D2B59" w:rsidP="00A339D1">
            <w:pPr>
              <w:tabs>
                <w:tab w:val="left" w:pos="567"/>
              </w:tabs>
              <w:rPr>
                <w:rFonts w:ascii="Calibri" w:hAnsi="Calibri" w:cs="Calibri"/>
                <w:i/>
                <w:sz w:val="12"/>
                <w:szCs w:val="18"/>
              </w:rPr>
            </w:pPr>
          </w:p>
          <w:p w:rsidR="001D2B59" w:rsidRPr="00552079" w:rsidRDefault="001D2B59" w:rsidP="00A339D1">
            <w:pPr>
              <w:rPr>
                <w:rFonts w:asciiTheme="minorHAnsi" w:hAnsiTheme="minorHAnsi" w:cstheme="minorHAnsi"/>
                <w:sz w:val="22"/>
                <w:szCs w:val="22"/>
                <w:lang w:val="es-BO"/>
              </w:rPr>
            </w:pPr>
            <w:r w:rsidRPr="0056114A">
              <w:rPr>
                <w:rFonts w:ascii="Calibri" w:hAnsi="Calibri" w:cs="Calibri"/>
                <w:i/>
                <w:szCs w:val="18"/>
              </w:rPr>
              <w:t>Es obligatoria la presentación de la propuesta para todos los tramos.</w:t>
            </w:r>
          </w:p>
        </w:tc>
      </w:tr>
    </w:tbl>
    <w:p w:rsidR="001D2B59" w:rsidRPr="00552079" w:rsidRDefault="001D2B59" w:rsidP="001D2B5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deben ser expresados máximo con </w:t>
      </w:r>
      <w:r w:rsidRPr="0056114A">
        <w:rPr>
          <w:rFonts w:asciiTheme="minorHAnsi" w:hAnsiTheme="minorHAnsi" w:cstheme="minorHAnsi"/>
          <w:sz w:val="22"/>
          <w:szCs w:val="22"/>
          <w:u w:val="single"/>
        </w:rPr>
        <w:t>dos decimales</w:t>
      </w:r>
      <w:r w:rsidRPr="00552079">
        <w:rPr>
          <w:rFonts w:asciiTheme="minorHAnsi" w:hAnsiTheme="minorHAnsi" w:cstheme="minorHAnsi"/>
          <w:sz w:val="22"/>
          <w:szCs w:val="22"/>
        </w:rPr>
        <w:t>.</w:t>
      </w:r>
    </w:p>
    <w:p w:rsidR="001D2B59" w:rsidRPr="00552079" w:rsidRDefault="001D2B59" w:rsidP="001D2B59">
      <w:pPr>
        <w:rPr>
          <w:rFonts w:asciiTheme="minorHAnsi" w:hAnsiTheme="minorHAnsi" w:cstheme="minorHAnsi"/>
          <w:sz w:val="22"/>
          <w:szCs w:val="22"/>
        </w:rPr>
      </w:pPr>
    </w:p>
    <w:p w:rsidR="001D2B59" w:rsidRPr="00552079" w:rsidRDefault="001D2B59" w:rsidP="001D2B5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1D2B59" w:rsidRDefault="001D2B59">
      <w:pPr>
        <w:rPr>
          <w:rFonts w:ascii="Calibri" w:hAnsi="Calibri" w:cs="Calibri"/>
          <w:b/>
          <w:sz w:val="22"/>
          <w:szCs w:val="22"/>
        </w:rPr>
      </w:pPr>
      <w:r>
        <w:rPr>
          <w:rFonts w:ascii="Calibri" w:hAnsi="Calibri" w:cs="Calibri"/>
          <w:b/>
          <w:sz w:val="22"/>
          <w:szCs w:val="22"/>
        </w:rPr>
        <w:br w:type="page"/>
      </w:r>
    </w:p>
    <w:p w:rsidR="001D2B59" w:rsidRPr="00552079" w:rsidRDefault="001D2B59" w:rsidP="001D2B5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1D2B59" w:rsidRDefault="001D2B59" w:rsidP="001D2B5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D2B59" w:rsidRPr="00365997" w:rsidRDefault="001D2B59" w:rsidP="001D2B59">
      <w:pPr>
        <w:jc w:val="center"/>
        <w:rPr>
          <w:rFonts w:asciiTheme="minorHAnsi" w:hAnsiTheme="minorHAnsi" w:cstheme="minorHAnsi"/>
          <w:b/>
          <w:color w:val="FF0000"/>
          <w:sz w:val="22"/>
          <w:szCs w:val="22"/>
          <w:lang w:val="es-BO"/>
        </w:rPr>
      </w:pPr>
    </w:p>
    <w:p w:rsidR="001D2B59" w:rsidRPr="001D2B59" w:rsidRDefault="001D2B59" w:rsidP="001D2B59">
      <w:pPr>
        <w:jc w:val="center"/>
        <w:rPr>
          <w:rFonts w:ascii="Calibri" w:hAnsi="Calibri"/>
          <w:color w:val="000000"/>
          <w:sz w:val="22"/>
          <w:szCs w:val="22"/>
        </w:rPr>
      </w:pPr>
      <w:r w:rsidRPr="001D2B59">
        <w:rPr>
          <w:rFonts w:asciiTheme="minorHAnsi" w:hAnsiTheme="minorHAnsi" w:cstheme="minorHAnsi"/>
          <w:b/>
          <w:sz w:val="22"/>
          <w:szCs w:val="22"/>
          <w:lang w:val="es-BO"/>
        </w:rPr>
        <w:t xml:space="preserve">LOTE N° </w:t>
      </w:r>
      <w:r w:rsidRPr="001D2B59">
        <w:rPr>
          <w:rFonts w:asciiTheme="minorHAnsi" w:hAnsiTheme="minorHAnsi" w:cstheme="minorHAnsi"/>
          <w:b/>
          <w:sz w:val="22"/>
          <w:szCs w:val="22"/>
          <w:lang w:val="es-BO"/>
        </w:rPr>
        <w:t>2</w:t>
      </w:r>
      <w:r w:rsidRPr="001D2B59">
        <w:rPr>
          <w:rFonts w:asciiTheme="minorHAnsi" w:hAnsiTheme="minorHAnsi" w:cstheme="minorHAnsi"/>
          <w:b/>
          <w:sz w:val="22"/>
          <w:szCs w:val="22"/>
          <w:lang w:val="es-BO"/>
        </w:rPr>
        <w:t xml:space="preserve">: </w:t>
      </w:r>
      <w:r w:rsidRPr="001D2B59">
        <w:rPr>
          <w:rFonts w:ascii="Calibri" w:hAnsi="Calibri"/>
          <w:color w:val="000000"/>
          <w:sz w:val="22"/>
          <w:szCs w:val="22"/>
        </w:rPr>
        <w:t>SERVICIO DE TRANSPORTE TERRESTRE NACIONAL DE GLP ENGARRAFADO (GARRAFAS VACIAS Y CON GLP)</w:t>
      </w:r>
    </w:p>
    <w:p w:rsidR="001D2B59" w:rsidRPr="00552079" w:rsidRDefault="001D2B59" w:rsidP="001D2B59">
      <w:pPr>
        <w:jc w:val="center"/>
        <w:rPr>
          <w:rFonts w:asciiTheme="minorHAnsi" w:hAnsiTheme="minorHAnsi" w:cstheme="minorHAnsi"/>
          <w:b/>
          <w:sz w:val="22"/>
          <w:szCs w:val="22"/>
          <w:lang w:val="es-BO"/>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421"/>
        <w:gridCol w:w="1032"/>
        <w:gridCol w:w="1705"/>
        <w:gridCol w:w="1553"/>
      </w:tblGrid>
      <w:tr w:rsidR="001D2B59" w:rsidRPr="00552079" w:rsidTr="00A339D1">
        <w:trPr>
          <w:trHeight w:val="404"/>
          <w:jc w:val="center"/>
        </w:trPr>
        <w:tc>
          <w:tcPr>
            <w:tcW w:w="694" w:type="dxa"/>
            <w:shd w:val="clear" w:color="auto" w:fill="D9D9D9" w:themeFill="background1" w:themeFillShade="D9"/>
            <w:tcMar>
              <w:left w:w="0" w:type="dxa"/>
              <w:right w:w="0" w:type="dxa"/>
            </w:tcMar>
            <w:vAlign w:val="center"/>
          </w:tcPr>
          <w:p w:rsidR="001D2B59" w:rsidRPr="00552079" w:rsidRDefault="001D2B59" w:rsidP="00A339D1">
            <w:pPr>
              <w:jc w:val="center"/>
              <w:rPr>
                <w:rFonts w:asciiTheme="minorHAnsi" w:hAnsiTheme="minorHAnsi" w:cstheme="minorHAnsi"/>
                <w:b/>
                <w:sz w:val="22"/>
                <w:szCs w:val="22"/>
                <w:lang w:val="es-BO"/>
              </w:rPr>
            </w:pPr>
            <w:r>
              <w:rPr>
                <w:rFonts w:asciiTheme="minorHAnsi" w:hAnsiTheme="minorHAnsi" w:cstheme="minorHAnsi"/>
                <w:b/>
                <w:sz w:val="22"/>
                <w:szCs w:val="22"/>
                <w:lang w:val="es-BO"/>
              </w:rPr>
              <w:t>N° de tramo</w:t>
            </w:r>
          </w:p>
        </w:tc>
        <w:tc>
          <w:tcPr>
            <w:tcW w:w="4421" w:type="dxa"/>
            <w:shd w:val="clear" w:color="auto" w:fill="D9D9D9" w:themeFill="background1" w:themeFillShade="D9"/>
            <w:vAlign w:val="center"/>
          </w:tcPr>
          <w:p w:rsidR="001D2B59" w:rsidRPr="00596B5C" w:rsidRDefault="001D2B59" w:rsidP="00A339D1">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032" w:type="dxa"/>
            <w:shd w:val="clear" w:color="auto" w:fill="D9D9D9" w:themeFill="background1" w:themeFillShade="D9"/>
            <w:vAlign w:val="center"/>
          </w:tcPr>
          <w:p w:rsidR="001D2B59" w:rsidRPr="00552079" w:rsidRDefault="001D2B59" w:rsidP="00A339D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5" w:type="dxa"/>
            <w:shd w:val="clear" w:color="auto" w:fill="D9D9D9" w:themeFill="background1" w:themeFillShade="D9"/>
            <w:vAlign w:val="center"/>
          </w:tcPr>
          <w:p w:rsidR="001D2B59" w:rsidRPr="00552079" w:rsidRDefault="001D2B59" w:rsidP="00A339D1">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shd w:val="clear" w:color="auto" w:fill="D9D9D9" w:themeFill="background1" w:themeFillShade="D9"/>
            <w:vAlign w:val="center"/>
          </w:tcPr>
          <w:p w:rsidR="001D2B59" w:rsidRDefault="001D2B59" w:rsidP="00A339D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Ofertado</w:t>
            </w:r>
          </w:p>
          <w:p w:rsidR="001D2B59" w:rsidRPr="00552079" w:rsidRDefault="001D2B59" w:rsidP="00A339D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Bs/garrafa</w:t>
            </w:r>
            <w:r w:rsidRPr="00552079">
              <w:rPr>
                <w:rFonts w:asciiTheme="minorHAnsi" w:hAnsiTheme="minorHAnsi" w:cstheme="minorHAnsi"/>
                <w:b/>
                <w:sz w:val="22"/>
                <w:szCs w:val="22"/>
                <w:lang w:val="es-BO"/>
              </w:rPr>
              <w:t xml:space="preserve"> (Numeral)</w:t>
            </w:r>
          </w:p>
        </w:tc>
      </w:tr>
      <w:tr w:rsidR="001D2B59" w:rsidRPr="00552079" w:rsidTr="00A339D1">
        <w:trPr>
          <w:trHeight w:val="401"/>
          <w:jc w:val="center"/>
        </w:trPr>
        <w:tc>
          <w:tcPr>
            <w:tcW w:w="694" w:type="dxa"/>
            <w:shd w:val="clear" w:color="auto" w:fill="FFFFFF"/>
            <w:tcMar>
              <w:left w:w="0" w:type="dxa"/>
              <w:right w:w="0" w:type="dxa"/>
            </w:tcMar>
            <w:vAlign w:val="center"/>
          </w:tcPr>
          <w:p w:rsidR="001D2B59" w:rsidRPr="0056114A" w:rsidRDefault="001D2B59" w:rsidP="001D2B59">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4421" w:type="dxa"/>
            <w:shd w:val="clear" w:color="auto" w:fill="FFFFFF"/>
            <w:vAlign w:val="center"/>
          </w:tcPr>
          <w:p w:rsidR="001D2B59" w:rsidRPr="004D51F8" w:rsidRDefault="001D2B59" w:rsidP="001D2B59">
            <w:pPr>
              <w:jc w:val="both"/>
              <w:rPr>
                <w:rFonts w:ascii="Calibri" w:hAnsi="Calibri"/>
                <w:color w:val="000000"/>
                <w:sz w:val="18"/>
                <w:szCs w:val="18"/>
              </w:rPr>
            </w:pPr>
            <w:r>
              <w:rPr>
                <w:rFonts w:ascii="Calibri" w:hAnsi="Calibri"/>
                <w:color w:val="000000"/>
                <w:sz w:val="18"/>
                <w:szCs w:val="18"/>
              </w:rPr>
              <w:t>Transporte Terrestre Puerto de Atraque Trinidad a Planta Engarrafadora YPFB Trinidad</w:t>
            </w:r>
          </w:p>
        </w:tc>
        <w:tc>
          <w:tcPr>
            <w:tcW w:w="1032" w:type="dxa"/>
            <w:shd w:val="clear" w:color="auto" w:fill="FFFFFF"/>
            <w:vAlign w:val="center"/>
          </w:tcPr>
          <w:p w:rsidR="001D2B59" w:rsidRPr="004D51F8" w:rsidRDefault="001D2B59" w:rsidP="001D2B59">
            <w:pPr>
              <w:jc w:val="center"/>
              <w:rPr>
                <w:rFonts w:ascii="Calibri" w:hAnsi="Calibri"/>
                <w:color w:val="000000"/>
                <w:sz w:val="18"/>
                <w:szCs w:val="18"/>
              </w:rPr>
            </w:pPr>
            <w:r w:rsidRPr="004D51F8">
              <w:rPr>
                <w:rFonts w:ascii="Calibri" w:hAnsi="Calibri"/>
                <w:color w:val="000000"/>
                <w:sz w:val="18"/>
                <w:szCs w:val="18"/>
              </w:rPr>
              <w:t>1</w:t>
            </w:r>
          </w:p>
        </w:tc>
        <w:tc>
          <w:tcPr>
            <w:tcW w:w="1705" w:type="dxa"/>
            <w:shd w:val="clear" w:color="auto" w:fill="FFFFFF"/>
            <w:vAlign w:val="center"/>
          </w:tcPr>
          <w:p w:rsidR="001D2B59" w:rsidRDefault="001D2B59" w:rsidP="001D2B59">
            <w:pPr>
              <w:jc w:val="center"/>
              <w:rPr>
                <w:rFonts w:ascii="Calibri" w:hAnsi="Calibri"/>
                <w:color w:val="000000"/>
                <w:sz w:val="18"/>
                <w:szCs w:val="18"/>
              </w:rPr>
            </w:pPr>
            <w:r>
              <w:rPr>
                <w:rFonts w:ascii="Calibri" w:hAnsi="Calibri"/>
                <w:color w:val="000000"/>
                <w:sz w:val="18"/>
                <w:szCs w:val="18"/>
              </w:rPr>
              <w:t xml:space="preserve">Garrafa </w:t>
            </w:r>
          </w:p>
          <w:p w:rsidR="001D2B59" w:rsidRPr="004D51F8" w:rsidRDefault="001D2B59" w:rsidP="001D2B59">
            <w:pPr>
              <w:jc w:val="center"/>
              <w:rPr>
                <w:rFonts w:ascii="Calibri" w:hAnsi="Calibri"/>
                <w:color w:val="000000"/>
                <w:sz w:val="18"/>
                <w:szCs w:val="18"/>
              </w:rPr>
            </w:pPr>
            <w:r>
              <w:rPr>
                <w:rFonts w:ascii="Calibri" w:hAnsi="Calibri"/>
                <w:color w:val="000000"/>
                <w:sz w:val="18"/>
                <w:szCs w:val="18"/>
              </w:rPr>
              <w:t>(vacía)</w:t>
            </w:r>
          </w:p>
        </w:tc>
        <w:tc>
          <w:tcPr>
            <w:tcW w:w="1553" w:type="dxa"/>
            <w:shd w:val="clear" w:color="auto" w:fill="FFFFFF"/>
            <w:vAlign w:val="center"/>
          </w:tcPr>
          <w:p w:rsidR="001D2B59" w:rsidRPr="0056114A" w:rsidRDefault="001D2B59" w:rsidP="001D2B59">
            <w:pPr>
              <w:jc w:val="center"/>
              <w:rPr>
                <w:rFonts w:asciiTheme="minorHAnsi" w:hAnsiTheme="minorHAnsi" w:cstheme="minorHAnsi"/>
                <w:szCs w:val="22"/>
                <w:lang w:val="es-BO"/>
              </w:rPr>
            </w:pPr>
          </w:p>
        </w:tc>
      </w:tr>
      <w:tr w:rsidR="001D2B59" w:rsidRPr="00552079" w:rsidTr="00A339D1">
        <w:trPr>
          <w:trHeight w:val="401"/>
          <w:jc w:val="center"/>
        </w:trPr>
        <w:tc>
          <w:tcPr>
            <w:tcW w:w="694" w:type="dxa"/>
            <w:shd w:val="clear" w:color="auto" w:fill="FFFFFF"/>
            <w:tcMar>
              <w:left w:w="0" w:type="dxa"/>
              <w:right w:w="0" w:type="dxa"/>
            </w:tcMar>
            <w:vAlign w:val="center"/>
          </w:tcPr>
          <w:p w:rsidR="001D2B59" w:rsidRPr="0056114A" w:rsidRDefault="001D2B59" w:rsidP="001D2B59">
            <w:pPr>
              <w:jc w:val="center"/>
              <w:rPr>
                <w:rFonts w:asciiTheme="minorHAnsi" w:hAnsiTheme="minorHAnsi" w:cstheme="minorHAnsi"/>
                <w:szCs w:val="22"/>
                <w:lang w:val="es-BO"/>
              </w:rPr>
            </w:pPr>
            <w:r w:rsidRPr="0056114A">
              <w:rPr>
                <w:rFonts w:asciiTheme="minorHAnsi" w:hAnsiTheme="minorHAnsi" w:cstheme="minorHAnsi"/>
                <w:szCs w:val="22"/>
                <w:lang w:val="es-BO"/>
              </w:rPr>
              <w:t>2</w:t>
            </w:r>
          </w:p>
        </w:tc>
        <w:tc>
          <w:tcPr>
            <w:tcW w:w="4421" w:type="dxa"/>
            <w:shd w:val="clear" w:color="auto" w:fill="FFFFFF"/>
            <w:vAlign w:val="center"/>
          </w:tcPr>
          <w:p w:rsidR="001D2B59" w:rsidRDefault="001D2B59" w:rsidP="001D2B59">
            <w:pPr>
              <w:jc w:val="both"/>
              <w:rPr>
                <w:rFonts w:ascii="Calibri" w:hAnsi="Calibri"/>
                <w:color w:val="000000"/>
                <w:sz w:val="18"/>
                <w:szCs w:val="18"/>
              </w:rPr>
            </w:pPr>
            <w:r>
              <w:rPr>
                <w:rFonts w:ascii="Calibri" w:hAnsi="Calibri"/>
                <w:color w:val="000000"/>
                <w:sz w:val="18"/>
                <w:szCs w:val="18"/>
              </w:rPr>
              <w:t>Transporte Terrestre Planta Engarrafadora YPFB Trinidad a Puerto de Atraque Trinidad</w:t>
            </w:r>
          </w:p>
        </w:tc>
        <w:tc>
          <w:tcPr>
            <w:tcW w:w="1032" w:type="dxa"/>
            <w:shd w:val="clear" w:color="auto" w:fill="FFFFFF"/>
            <w:vAlign w:val="center"/>
          </w:tcPr>
          <w:p w:rsidR="001D2B59" w:rsidRPr="004D51F8" w:rsidRDefault="001D2B59" w:rsidP="001D2B59">
            <w:pPr>
              <w:jc w:val="center"/>
              <w:rPr>
                <w:rFonts w:ascii="Calibri" w:hAnsi="Calibri"/>
                <w:color w:val="000000"/>
                <w:sz w:val="18"/>
                <w:szCs w:val="18"/>
              </w:rPr>
            </w:pPr>
            <w:r>
              <w:rPr>
                <w:rFonts w:ascii="Calibri" w:hAnsi="Calibri"/>
                <w:color w:val="000000"/>
                <w:sz w:val="18"/>
                <w:szCs w:val="18"/>
              </w:rPr>
              <w:t>1</w:t>
            </w:r>
          </w:p>
        </w:tc>
        <w:tc>
          <w:tcPr>
            <w:tcW w:w="1705" w:type="dxa"/>
            <w:shd w:val="clear" w:color="auto" w:fill="FFFFFF"/>
            <w:vAlign w:val="center"/>
          </w:tcPr>
          <w:p w:rsidR="001D2B59" w:rsidRDefault="001D2B59" w:rsidP="001D2B59">
            <w:pPr>
              <w:jc w:val="center"/>
              <w:rPr>
                <w:rFonts w:ascii="Calibri" w:hAnsi="Calibri"/>
                <w:color w:val="000000"/>
                <w:sz w:val="18"/>
                <w:szCs w:val="18"/>
              </w:rPr>
            </w:pPr>
            <w:r>
              <w:rPr>
                <w:rFonts w:ascii="Calibri" w:hAnsi="Calibri"/>
                <w:color w:val="000000"/>
                <w:sz w:val="18"/>
                <w:szCs w:val="18"/>
              </w:rPr>
              <w:t>Garrafa</w:t>
            </w:r>
          </w:p>
          <w:p w:rsidR="001D2B59" w:rsidRDefault="001D2B59" w:rsidP="001D2B59">
            <w:pPr>
              <w:jc w:val="center"/>
              <w:rPr>
                <w:rFonts w:ascii="Calibri" w:hAnsi="Calibri"/>
                <w:color w:val="000000"/>
                <w:sz w:val="18"/>
                <w:szCs w:val="18"/>
              </w:rPr>
            </w:pPr>
            <w:r>
              <w:rPr>
                <w:rFonts w:ascii="Calibri" w:hAnsi="Calibri"/>
                <w:color w:val="000000"/>
                <w:sz w:val="18"/>
                <w:szCs w:val="18"/>
              </w:rPr>
              <w:t>(con GLP)</w:t>
            </w:r>
          </w:p>
        </w:tc>
        <w:tc>
          <w:tcPr>
            <w:tcW w:w="1553" w:type="dxa"/>
            <w:shd w:val="clear" w:color="auto" w:fill="FFFFFF"/>
            <w:vAlign w:val="center"/>
          </w:tcPr>
          <w:p w:rsidR="001D2B59" w:rsidRPr="0056114A" w:rsidRDefault="001D2B59" w:rsidP="001D2B59">
            <w:pPr>
              <w:jc w:val="center"/>
              <w:rPr>
                <w:rFonts w:asciiTheme="minorHAnsi" w:hAnsiTheme="minorHAnsi" w:cstheme="minorHAnsi"/>
                <w:szCs w:val="22"/>
                <w:lang w:val="es-BO"/>
              </w:rPr>
            </w:pPr>
          </w:p>
        </w:tc>
      </w:tr>
      <w:tr w:rsidR="001D2B59" w:rsidRPr="00552079" w:rsidTr="00A339D1">
        <w:trPr>
          <w:trHeight w:val="401"/>
          <w:jc w:val="center"/>
        </w:trPr>
        <w:tc>
          <w:tcPr>
            <w:tcW w:w="7852" w:type="dxa"/>
            <w:gridSpan w:val="4"/>
            <w:shd w:val="clear" w:color="auto" w:fill="auto"/>
            <w:tcMar>
              <w:left w:w="0" w:type="dxa"/>
              <w:right w:w="0" w:type="dxa"/>
            </w:tcMar>
            <w:vAlign w:val="center"/>
          </w:tcPr>
          <w:p w:rsidR="001D2B59" w:rsidRPr="00552079" w:rsidRDefault="001D2B59" w:rsidP="00A339D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Pr>
                <w:rFonts w:asciiTheme="minorHAnsi" w:hAnsiTheme="minorHAnsi" w:cstheme="minorHAnsi"/>
                <w:b/>
                <w:sz w:val="22"/>
                <w:szCs w:val="22"/>
                <w:lang w:val="es-BO"/>
              </w:rPr>
              <w:t xml:space="preserve">PRECIOS UNITARIOS </w:t>
            </w:r>
            <w:r w:rsidRPr="00552079">
              <w:rPr>
                <w:rFonts w:asciiTheme="minorHAnsi" w:hAnsiTheme="minorHAnsi" w:cstheme="minorHAnsi"/>
                <w:b/>
                <w:sz w:val="22"/>
                <w:szCs w:val="22"/>
                <w:lang w:val="es-BO"/>
              </w:rPr>
              <w:t>(Numeral)</w:t>
            </w:r>
          </w:p>
        </w:tc>
        <w:tc>
          <w:tcPr>
            <w:tcW w:w="1553" w:type="dxa"/>
            <w:shd w:val="clear" w:color="auto" w:fill="auto"/>
            <w:vAlign w:val="center"/>
          </w:tcPr>
          <w:p w:rsidR="001D2B59" w:rsidRPr="00552079" w:rsidRDefault="001D2B59" w:rsidP="00A339D1">
            <w:pPr>
              <w:jc w:val="center"/>
              <w:rPr>
                <w:rFonts w:asciiTheme="minorHAnsi" w:hAnsiTheme="minorHAnsi" w:cstheme="minorHAnsi"/>
                <w:sz w:val="22"/>
                <w:szCs w:val="22"/>
                <w:lang w:val="es-BO"/>
              </w:rPr>
            </w:pPr>
          </w:p>
        </w:tc>
      </w:tr>
      <w:tr w:rsidR="001D2B59" w:rsidRPr="00552079" w:rsidTr="00A339D1">
        <w:trPr>
          <w:trHeight w:val="401"/>
          <w:jc w:val="center"/>
        </w:trPr>
        <w:tc>
          <w:tcPr>
            <w:tcW w:w="9405" w:type="dxa"/>
            <w:gridSpan w:val="5"/>
            <w:shd w:val="clear" w:color="auto" w:fill="auto"/>
            <w:tcMar>
              <w:left w:w="0" w:type="dxa"/>
              <w:right w:w="0" w:type="dxa"/>
            </w:tcMar>
            <w:vAlign w:val="center"/>
          </w:tcPr>
          <w:p w:rsidR="001D2B59" w:rsidRPr="0056114A" w:rsidRDefault="001D2B59" w:rsidP="00A339D1">
            <w:pPr>
              <w:jc w:val="both"/>
              <w:rPr>
                <w:rFonts w:ascii="Calibri" w:hAnsi="Calibri" w:cs="Calibri"/>
                <w:b/>
                <w:szCs w:val="18"/>
              </w:rPr>
            </w:pPr>
            <w:r w:rsidRPr="0056114A">
              <w:rPr>
                <w:rFonts w:ascii="Calibri" w:hAnsi="Calibri" w:cs="Calibri"/>
                <w:b/>
                <w:bCs/>
                <w:color w:val="000000"/>
                <w:szCs w:val="18"/>
                <w:lang w:eastAsia="es-ES"/>
              </w:rPr>
              <w:t xml:space="preserve">(*) </w:t>
            </w:r>
            <w:r w:rsidRPr="0056114A">
              <w:rPr>
                <w:rFonts w:ascii="Calibri" w:hAnsi="Calibri" w:cs="Calibri"/>
                <w:b/>
                <w:szCs w:val="18"/>
              </w:rPr>
              <w:t xml:space="preserve">ACLARACIONES: </w:t>
            </w:r>
          </w:p>
          <w:p w:rsidR="001D2B59" w:rsidRPr="0056114A" w:rsidRDefault="001D2B59" w:rsidP="00A339D1">
            <w:pPr>
              <w:jc w:val="both"/>
              <w:rPr>
                <w:rFonts w:ascii="Calibri" w:hAnsi="Calibri" w:cs="Calibri"/>
                <w:i/>
                <w:szCs w:val="18"/>
              </w:rPr>
            </w:pPr>
            <w:r w:rsidRPr="0056114A">
              <w:rPr>
                <w:rFonts w:ascii="Calibri" w:hAnsi="Calibri" w:cs="Calibri"/>
                <w:i/>
                <w:szCs w:val="18"/>
              </w:rPr>
              <w:t>El precio total a ser registrado, será utilizado solamente para fines de evaluación.</w:t>
            </w:r>
          </w:p>
          <w:p w:rsidR="001D2B59" w:rsidRPr="0056114A" w:rsidRDefault="001D2B59" w:rsidP="00A339D1">
            <w:pPr>
              <w:jc w:val="both"/>
              <w:rPr>
                <w:rFonts w:ascii="Calibri" w:hAnsi="Calibri" w:cs="Calibri"/>
                <w:i/>
                <w:sz w:val="12"/>
                <w:szCs w:val="18"/>
              </w:rPr>
            </w:pPr>
          </w:p>
          <w:p w:rsidR="001D2B59" w:rsidRPr="0056114A" w:rsidRDefault="001D2B59" w:rsidP="00A339D1">
            <w:pPr>
              <w:jc w:val="both"/>
              <w:rPr>
                <w:rFonts w:asciiTheme="minorHAnsi" w:hAnsiTheme="minorHAnsi" w:cstheme="minorHAnsi"/>
                <w:b/>
                <w:i/>
                <w:szCs w:val="18"/>
              </w:rPr>
            </w:pPr>
            <w:r w:rsidRPr="0056114A">
              <w:rPr>
                <w:rFonts w:ascii="Calibri" w:hAnsi="Calibri" w:cs="Calibri"/>
                <w:i/>
                <w:szCs w:val="18"/>
              </w:rPr>
              <w:t>Asimismo, se aclara que los precios unitarios no deben ser superiores a los precios referenciales establecidos por YPFB, de presentar precios unitarios superiores a los referenciales la propuesta quedara descalificada.</w:t>
            </w:r>
          </w:p>
          <w:p w:rsidR="001D2B59" w:rsidRPr="0056114A" w:rsidRDefault="001D2B59" w:rsidP="00A339D1">
            <w:pPr>
              <w:tabs>
                <w:tab w:val="left" w:pos="567"/>
              </w:tabs>
              <w:rPr>
                <w:rFonts w:ascii="Calibri" w:hAnsi="Calibri" w:cs="Calibri"/>
                <w:i/>
                <w:sz w:val="12"/>
                <w:szCs w:val="18"/>
              </w:rPr>
            </w:pPr>
          </w:p>
          <w:p w:rsidR="001D2B59" w:rsidRPr="00552079" w:rsidRDefault="001D2B59" w:rsidP="00A339D1">
            <w:pPr>
              <w:rPr>
                <w:rFonts w:asciiTheme="minorHAnsi" w:hAnsiTheme="minorHAnsi" w:cstheme="minorHAnsi"/>
                <w:sz w:val="22"/>
                <w:szCs w:val="22"/>
                <w:lang w:val="es-BO"/>
              </w:rPr>
            </w:pPr>
            <w:r w:rsidRPr="0056114A">
              <w:rPr>
                <w:rFonts w:ascii="Calibri" w:hAnsi="Calibri" w:cs="Calibri"/>
                <w:i/>
                <w:szCs w:val="18"/>
              </w:rPr>
              <w:t>Es obligatoria la presentación de la propuesta para todos los tramos.</w:t>
            </w:r>
          </w:p>
        </w:tc>
      </w:tr>
    </w:tbl>
    <w:p w:rsidR="001D2B59" w:rsidRPr="00552079" w:rsidRDefault="001D2B59" w:rsidP="001D2B5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deben ser expresados máximo con </w:t>
      </w:r>
      <w:r w:rsidRPr="0056114A">
        <w:rPr>
          <w:rFonts w:asciiTheme="minorHAnsi" w:hAnsiTheme="minorHAnsi" w:cstheme="minorHAnsi"/>
          <w:sz w:val="22"/>
          <w:szCs w:val="22"/>
          <w:u w:val="single"/>
        </w:rPr>
        <w:t>dos decimales</w:t>
      </w:r>
      <w:r w:rsidRPr="00552079">
        <w:rPr>
          <w:rFonts w:asciiTheme="minorHAnsi" w:hAnsiTheme="minorHAnsi" w:cstheme="minorHAnsi"/>
          <w:sz w:val="22"/>
          <w:szCs w:val="22"/>
        </w:rPr>
        <w:t>.</w:t>
      </w:r>
    </w:p>
    <w:p w:rsidR="001D2B59" w:rsidRPr="00552079" w:rsidRDefault="001D2B59" w:rsidP="001D2B59">
      <w:pPr>
        <w:rPr>
          <w:rFonts w:asciiTheme="minorHAnsi" w:hAnsiTheme="minorHAnsi" w:cstheme="minorHAnsi"/>
          <w:sz w:val="22"/>
          <w:szCs w:val="22"/>
        </w:rPr>
      </w:pPr>
    </w:p>
    <w:p w:rsidR="001D2B59" w:rsidRPr="00552079" w:rsidRDefault="001D2B59" w:rsidP="001D2B59">
      <w:pPr>
        <w:rPr>
          <w:rFonts w:asciiTheme="minorHAnsi" w:hAnsiTheme="minorHAnsi" w:cstheme="minorHAnsi"/>
          <w:sz w:val="22"/>
          <w:szCs w:val="22"/>
          <w:lang w:val="es-MX"/>
        </w:rPr>
      </w:pPr>
    </w:p>
    <w:p w:rsidR="001D2B59" w:rsidRPr="00552079" w:rsidRDefault="001D2B59" w:rsidP="001D2B59">
      <w:pPr>
        <w:rPr>
          <w:rFonts w:asciiTheme="minorHAnsi" w:hAnsiTheme="minorHAnsi" w:cstheme="minorHAnsi"/>
          <w:sz w:val="22"/>
          <w:szCs w:val="22"/>
          <w:lang w:val="es-MX"/>
        </w:rPr>
      </w:pPr>
    </w:p>
    <w:p w:rsidR="001D2B59" w:rsidRDefault="001D2B59">
      <w:pPr>
        <w:rPr>
          <w:rFonts w:ascii="Calibri" w:hAnsi="Calibri" w:cs="Calibri"/>
          <w:b/>
          <w:sz w:val="22"/>
          <w:szCs w:val="22"/>
        </w:rPr>
      </w:pPr>
      <w:r>
        <w:rPr>
          <w:rFonts w:ascii="Calibri" w:hAnsi="Calibri" w:cs="Calibri"/>
          <w:b/>
          <w:sz w:val="22"/>
          <w:szCs w:val="22"/>
        </w:rPr>
        <w:br w:type="page"/>
      </w: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F6A01" w:rsidRPr="009C66A8" w:rsidRDefault="003F6A01" w:rsidP="009C66A8">
      <w:pPr>
        <w:pStyle w:val="Normal2"/>
        <w:tabs>
          <w:tab w:val="left" w:pos="1701"/>
          <w:tab w:val="left" w:pos="2835"/>
        </w:tabs>
        <w:jc w:val="center"/>
        <w:rPr>
          <w:rFonts w:ascii="Calibri" w:hAnsi="Calibri" w:cs="Calibri"/>
          <w:b/>
          <w:sz w:val="22"/>
          <w:szCs w:val="22"/>
        </w:rPr>
      </w:pPr>
    </w:p>
    <w:p w:rsidR="009C66A8" w:rsidRPr="009C66A8" w:rsidRDefault="003F6A01" w:rsidP="003F6A0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 1: </w:t>
      </w:r>
      <w:r w:rsidRPr="001D2B59">
        <w:rPr>
          <w:rFonts w:ascii="Calibri" w:hAnsi="Calibri"/>
          <w:color w:val="000000"/>
          <w:sz w:val="22"/>
          <w:szCs w:val="18"/>
        </w:rPr>
        <w:t>SERVICIO DE TRANSPORTE FLUVIAL NACIONAL DE GLP ENGARRAFADO (GARRAFAS VACIAS Y CON GLP)</w:t>
      </w:r>
    </w:p>
    <w:p w:rsidR="00596B5C" w:rsidRPr="00DB5AAF" w:rsidRDefault="00596B5C" w:rsidP="00596B5C">
      <w:pPr>
        <w:jc w:val="center"/>
        <w:rPr>
          <w:rFonts w:ascii="Calibri" w:hAnsi="Calibri" w:cs="Calibri"/>
          <w:b/>
          <w:sz w:val="18"/>
          <w:szCs w:val="18"/>
        </w:rPr>
      </w:pPr>
    </w:p>
    <w:tbl>
      <w:tblPr>
        <w:tblW w:w="100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55"/>
        <w:gridCol w:w="4423"/>
      </w:tblGrid>
      <w:tr w:rsidR="00BF66A0" w:rsidRPr="008842A3" w:rsidTr="007C3633">
        <w:trPr>
          <w:trHeight w:val="236"/>
          <w:tblHeader/>
          <w:jc w:val="center"/>
        </w:trPr>
        <w:tc>
          <w:tcPr>
            <w:tcW w:w="5655"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42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C3633">
        <w:trPr>
          <w:cantSplit/>
          <w:trHeight w:val="708"/>
          <w:jc w:val="center"/>
        </w:trPr>
        <w:tc>
          <w:tcPr>
            <w:tcW w:w="565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2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C3633">
        <w:trPr>
          <w:trHeight w:val="233"/>
          <w:jc w:val="center"/>
        </w:trPr>
        <w:tc>
          <w:tcPr>
            <w:tcW w:w="5655" w:type="dxa"/>
            <w:vAlign w:val="center"/>
          </w:tcPr>
          <w:p w:rsidR="00BF66A0" w:rsidRPr="008842A3" w:rsidRDefault="007C3633" w:rsidP="00822B2E">
            <w:pPr>
              <w:rPr>
                <w:rFonts w:ascii="Calibri" w:hAnsi="Calibri" w:cs="Calibri"/>
                <w:b/>
                <w:sz w:val="18"/>
                <w:szCs w:val="18"/>
              </w:rPr>
            </w:pPr>
            <w:r w:rsidRPr="000F1DB0">
              <w:rPr>
                <w:rFonts w:ascii="Calibri" w:hAnsi="Calibri" w:cs="Calibri"/>
                <w:b/>
                <w:bCs/>
                <w:sz w:val="22"/>
                <w:szCs w:val="22"/>
              </w:rPr>
              <w:t>DESCRIPCIÓN DEL SERVICIO</w:t>
            </w:r>
          </w:p>
        </w:tc>
        <w:tc>
          <w:tcPr>
            <w:tcW w:w="4423" w:type="dxa"/>
            <w:vAlign w:val="center"/>
          </w:tcPr>
          <w:p w:rsidR="00BF66A0" w:rsidRPr="008842A3" w:rsidRDefault="00BF66A0" w:rsidP="00822B2E">
            <w:pPr>
              <w:rPr>
                <w:rFonts w:ascii="Calibri" w:hAnsi="Calibri" w:cs="Calibri"/>
                <w:b/>
                <w:sz w:val="18"/>
                <w:szCs w:val="18"/>
              </w:rPr>
            </w:pPr>
          </w:p>
        </w:tc>
      </w:tr>
      <w:tr w:rsidR="00BF66A0" w:rsidRPr="008842A3" w:rsidTr="007C3633">
        <w:trPr>
          <w:trHeight w:val="215"/>
          <w:jc w:val="center"/>
        </w:trPr>
        <w:tc>
          <w:tcPr>
            <w:tcW w:w="5655" w:type="dxa"/>
            <w:vAlign w:val="center"/>
          </w:tcPr>
          <w:p w:rsidR="00BF66A0" w:rsidRDefault="00BF66A0" w:rsidP="00822B2E">
            <w:pPr>
              <w:autoSpaceDE w:val="0"/>
              <w:autoSpaceDN w:val="0"/>
              <w:adjustRightInd w:val="0"/>
              <w:rPr>
                <w:rFonts w:ascii="Calibri" w:hAnsi="Calibri" w:cs="Calibri"/>
                <w:sz w:val="18"/>
                <w:szCs w:val="18"/>
              </w:rPr>
            </w:pPr>
          </w:p>
          <w:p w:rsidR="007C3633" w:rsidRPr="006A5CE9" w:rsidRDefault="007C3633" w:rsidP="007C3633">
            <w:pPr>
              <w:jc w:val="both"/>
              <w:rPr>
                <w:rFonts w:ascii="Calibri" w:hAnsi="Calibri" w:cs="Calibri"/>
                <w:sz w:val="22"/>
                <w:szCs w:val="22"/>
                <w:lang w:val="es-BO"/>
              </w:rPr>
            </w:pPr>
            <w:r w:rsidRPr="006A5CE9">
              <w:rPr>
                <w:rFonts w:ascii="Calibri" w:hAnsi="Calibri" w:cs="Calibri"/>
                <w:sz w:val="22"/>
                <w:szCs w:val="22"/>
              </w:rPr>
              <w:t xml:space="preserve">Transporte fluvial de </w:t>
            </w:r>
            <w:r w:rsidRPr="006A5CE9">
              <w:rPr>
                <w:rFonts w:ascii="Calibri" w:hAnsi="Calibri" w:cs="Calibri"/>
                <w:sz w:val="22"/>
                <w:szCs w:val="22"/>
                <w:lang w:val="es-BO"/>
              </w:rPr>
              <w:t xml:space="preserve">garrafas de 10 kg, (vacías o con GLP), desde </w:t>
            </w:r>
            <w:r>
              <w:rPr>
                <w:rFonts w:ascii="Calibri" w:hAnsi="Calibri" w:cs="Calibri"/>
                <w:sz w:val="22"/>
                <w:szCs w:val="22"/>
                <w:lang w:val="es-BO"/>
              </w:rPr>
              <w:t xml:space="preserve">el Puerto de Atraque </w:t>
            </w:r>
            <w:r w:rsidRPr="006A5CE9">
              <w:rPr>
                <w:rFonts w:ascii="Calibri" w:hAnsi="Calibri" w:cs="Calibri"/>
                <w:sz w:val="22"/>
                <w:szCs w:val="22"/>
                <w:lang w:val="es-BO"/>
              </w:rPr>
              <w:t>Guayaramerin a Puerto de Atraque Trinidad y viceversa.</w:t>
            </w:r>
          </w:p>
          <w:p w:rsidR="007C3633" w:rsidRPr="006A5CE9" w:rsidRDefault="007C3633" w:rsidP="0042446E">
            <w:pPr>
              <w:numPr>
                <w:ilvl w:val="0"/>
                <w:numId w:val="36"/>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7C3633" w:rsidRPr="006A5CE9" w:rsidRDefault="007C3633" w:rsidP="007C3633">
            <w:pPr>
              <w:tabs>
                <w:tab w:val="left" w:pos="567"/>
              </w:tabs>
              <w:ind w:left="360"/>
              <w:jc w:val="both"/>
              <w:rPr>
                <w:rFonts w:asciiTheme="minorHAnsi" w:hAnsiTheme="minorHAnsi" w:cs="Arial"/>
                <w:sz w:val="22"/>
                <w:szCs w:val="22"/>
              </w:rPr>
            </w:pPr>
          </w:p>
          <w:tbl>
            <w:tblPr>
              <w:tblStyle w:val="Tablaconcuadrcula"/>
              <w:tblW w:w="0" w:type="auto"/>
              <w:jc w:val="center"/>
              <w:tblLook w:val="04A0" w:firstRow="1" w:lastRow="0" w:firstColumn="1" w:lastColumn="0" w:noHBand="0" w:noVBand="1"/>
            </w:tblPr>
            <w:tblGrid>
              <w:gridCol w:w="810"/>
              <w:gridCol w:w="1588"/>
              <w:gridCol w:w="1623"/>
              <w:gridCol w:w="1251"/>
            </w:tblGrid>
            <w:tr w:rsidR="007C3633" w:rsidRPr="00683C10" w:rsidTr="007C3633">
              <w:trPr>
                <w:trHeight w:val="44"/>
                <w:jc w:val="center"/>
              </w:trPr>
              <w:tc>
                <w:tcPr>
                  <w:tcW w:w="810" w:type="dxa"/>
                  <w:vMerge w:val="restart"/>
                  <w:shd w:val="clear" w:color="auto" w:fill="BFBFBF" w:themeFill="background1" w:themeFillShade="BF"/>
                  <w:vAlign w:val="center"/>
                </w:tcPr>
                <w:p w:rsidR="007C3633" w:rsidRPr="00683C10" w:rsidRDefault="007C3633" w:rsidP="00B8320E">
                  <w:pPr>
                    <w:pStyle w:val="Sinespaciado"/>
                    <w:jc w:val="center"/>
                    <w:rPr>
                      <w:b/>
                      <w:sz w:val="18"/>
                      <w:lang w:val="es-BO"/>
                    </w:rPr>
                  </w:pPr>
                  <w:r w:rsidRPr="00683C10">
                    <w:rPr>
                      <w:b/>
                      <w:sz w:val="18"/>
                      <w:lang w:val="es-BO"/>
                    </w:rPr>
                    <w:t>Nº DE TRAMO</w:t>
                  </w:r>
                </w:p>
              </w:tc>
              <w:tc>
                <w:tcPr>
                  <w:tcW w:w="3211" w:type="dxa"/>
                  <w:gridSpan w:val="2"/>
                  <w:tcBorders>
                    <w:bottom w:val="single" w:sz="4" w:space="0" w:color="auto"/>
                  </w:tcBorders>
                  <w:shd w:val="clear" w:color="auto" w:fill="BFBFBF" w:themeFill="background1" w:themeFillShade="BF"/>
                  <w:vAlign w:val="center"/>
                </w:tcPr>
                <w:p w:rsidR="007C3633" w:rsidRPr="00683C10" w:rsidRDefault="007C3633" w:rsidP="00B8320E">
                  <w:pPr>
                    <w:pStyle w:val="Sinespaciado"/>
                    <w:jc w:val="center"/>
                    <w:rPr>
                      <w:b/>
                      <w:sz w:val="18"/>
                      <w:lang w:val="es-BO"/>
                    </w:rPr>
                  </w:pPr>
                  <w:r w:rsidRPr="00683C10">
                    <w:rPr>
                      <w:b/>
                      <w:sz w:val="18"/>
                      <w:lang w:val="es-BO"/>
                    </w:rPr>
                    <w:t>TRAMOS FIJOS</w:t>
                  </w:r>
                </w:p>
              </w:tc>
              <w:tc>
                <w:tcPr>
                  <w:tcW w:w="1251" w:type="dxa"/>
                  <w:vMerge w:val="restart"/>
                  <w:shd w:val="clear" w:color="auto" w:fill="BFBFBF" w:themeFill="background1" w:themeFillShade="BF"/>
                  <w:vAlign w:val="center"/>
                </w:tcPr>
                <w:p w:rsidR="007C3633" w:rsidRPr="00683C10" w:rsidRDefault="007C3633" w:rsidP="00B8320E">
                  <w:pPr>
                    <w:pStyle w:val="Sinespaciado"/>
                    <w:jc w:val="center"/>
                    <w:rPr>
                      <w:b/>
                      <w:sz w:val="18"/>
                      <w:lang w:val="es-BO"/>
                    </w:rPr>
                  </w:pPr>
                  <w:r w:rsidRPr="00683C10">
                    <w:rPr>
                      <w:b/>
                      <w:sz w:val="18"/>
                      <w:lang w:val="es-BO"/>
                    </w:rPr>
                    <w:t>GARRAFAS</w:t>
                  </w:r>
                </w:p>
                <w:p w:rsidR="007C3633" w:rsidRPr="00683C10" w:rsidRDefault="007C3633" w:rsidP="00B8320E">
                  <w:pPr>
                    <w:pStyle w:val="Sinespaciado"/>
                    <w:jc w:val="center"/>
                    <w:rPr>
                      <w:sz w:val="18"/>
                      <w:lang w:val="es-BO"/>
                    </w:rPr>
                  </w:pPr>
                  <w:r w:rsidRPr="00683C10">
                    <w:rPr>
                      <w:b/>
                      <w:sz w:val="18"/>
                      <w:lang w:val="es-BO"/>
                    </w:rPr>
                    <w:t>(VACIAS / CON GLP)</w:t>
                  </w:r>
                </w:p>
              </w:tc>
            </w:tr>
            <w:tr w:rsidR="007C3633" w:rsidRPr="00683C10" w:rsidTr="007C3633">
              <w:trPr>
                <w:trHeight w:val="192"/>
                <w:jc w:val="center"/>
              </w:trPr>
              <w:tc>
                <w:tcPr>
                  <w:tcW w:w="810" w:type="dxa"/>
                  <w:vMerge/>
                  <w:shd w:val="clear" w:color="auto" w:fill="FABF8F" w:themeFill="accent6" w:themeFillTint="99"/>
                  <w:vAlign w:val="center"/>
                </w:tcPr>
                <w:p w:rsidR="007C3633" w:rsidRPr="00683C10" w:rsidRDefault="007C3633" w:rsidP="00B8320E">
                  <w:pPr>
                    <w:pStyle w:val="Sinespaciado"/>
                    <w:jc w:val="center"/>
                    <w:rPr>
                      <w:b/>
                      <w:sz w:val="18"/>
                      <w:lang w:val="es-BO"/>
                    </w:rPr>
                  </w:pPr>
                </w:p>
              </w:tc>
              <w:tc>
                <w:tcPr>
                  <w:tcW w:w="1588" w:type="dxa"/>
                  <w:shd w:val="clear" w:color="auto" w:fill="BFBFBF" w:themeFill="background1" w:themeFillShade="BF"/>
                  <w:vAlign w:val="center"/>
                </w:tcPr>
                <w:p w:rsidR="007C3633" w:rsidRPr="00683C10" w:rsidRDefault="007C3633" w:rsidP="00B8320E">
                  <w:pPr>
                    <w:pStyle w:val="Sinespaciado"/>
                    <w:jc w:val="center"/>
                    <w:rPr>
                      <w:b/>
                      <w:sz w:val="18"/>
                      <w:lang w:val="es-BO"/>
                    </w:rPr>
                  </w:pPr>
                  <w:r w:rsidRPr="00683C10">
                    <w:rPr>
                      <w:b/>
                      <w:sz w:val="18"/>
                      <w:lang w:val="es-BO"/>
                    </w:rPr>
                    <w:t>Punto de Entrega</w:t>
                  </w:r>
                </w:p>
                <w:p w:rsidR="007C3633" w:rsidRPr="00683C10" w:rsidRDefault="007C3633" w:rsidP="00B8320E">
                  <w:pPr>
                    <w:pStyle w:val="Sinespaciado"/>
                    <w:jc w:val="center"/>
                    <w:rPr>
                      <w:b/>
                      <w:sz w:val="18"/>
                      <w:lang w:val="es-BO"/>
                    </w:rPr>
                  </w:pPr>
                  <w:r w:rsidRPr="00683C10">
                    <w:rPr>
                      <w:b/>
                      <w:sz w:val="18"/>
                      <w:lang w:val="es-BO"/>
                    </w:rPr>
                    <w:t>(carguío):</w:t>
                  </w:r>
                </w:p>
              </w:tc>
              <w:tc>
                <w:tcPr>
                  <w:tcW w:w="1622" w:type="dxa"/>
                  <w:shd w:val="clear" w:color="auto" w:fill="BFBFBF" w:themeFill="background1" w:themeFillShade="BF"/>
                  <w:vAlign w:val="center"/>
                </w:tcPr>
                <w:p w:rsidR="007C3633" w:rsidRPr="00683C10" w:rsidRDefault="007C3633" w:rsidP="00B8320E">
                  <w:pPr>
                    <w:pStyle w:val="Sinespaciado"/>
                    <w:jc w:val="center"/>
                    <w:rPr>
                      <w:b/>
                      <w:sz w:val="18"/>
                      <w:lang w:val="es-BO"/>
                    </w:rPr>
                  </w:pPr>
                  <w:r w:rsidRPr="00683C10">
                    <w:rPr>
                      <w:b/>
                      <w:sz w:val="18"/>
                      <w:lang w:val="es-BO"/>
                    </w:rPr>
                    <w:t>Punto de Recepción (descarguio):</w:t>
                  </w:r>
                </w:p>
              </w:tc>
              <w:tc>
                <w:tcPr>
                  <w:tcW w:w="1251" w:type="dxa"/>
                  <w:vMerge/>
                  <w:shd w:val="clear" w:color="auto" w:fill="FABF8F" w:themeFill="accent6" w:themeFillTint="99"/>
                  <w:vAlign w:val="center"/>
                </w:tcPr>
                <w:p w:rsidR="007C3633" w:rsidRPr="00683C10" w:rsidRDefault="007C3633" w:rsidP="00B8320E">
                  <w:pPr>
                    <w:pStyle w:val="Sinespaciado"/>
                    <w:jc w:val="center"/>
                    <w:rPr>
                      <w:sz w:val="18"/>
                      <w:lang w:val="es-BO"/>
                    </w:rPr>
                  </w:pPr>
                </w:p>
              </w:tc>
            </w:tr>
            <w:tr w:rsidR="007C3633" w:rsidRPr="00683C10" w:rsidTr="007C3633">
              <w:trPr>
                <w:trHeight w:val="117"/>
                <w:jc w:val="center"/>
              </w:trPr>
              <w:tc>
                <w:tcPr>
                  <w:tcW w:w="810" w:type="dxa"/>
                  <w:vAlign w:val="center"/>
                </w:tcPr>
                <w:p w:rsidR="007C3633" w:rsidRPr="00683C10" w:rsidRDefault="007C3633" w:rsidP="00B8320E">
                  <w:pPr>
                    <w:pStyle w:val="Sinespaciado"/>
                    <w:jc w:val="center"/>
                    <w:rPr>
                      <w:sz w:val="18"/>
                      <w:lang w:val="es-BO"/>
                    </w:rPr>
                  </w:pPr>
                  <w:r w:rsidRPr="00683C10">
                    <w:rPr>
                      <w:sz w:val="18"/>
                      <w:lang w:val="es-BO"/>
                    </w:rPr>
                    <w:t>1</w:t>
                  </w:r>
                </w:p>
              </w:tc>
              <w:tc>
                <w:tcPr>
                  <w:tcW w:w="1588" w:type="dxa"/>
                  <w:vAlign w:val="center"/>
                </w:tcPr>
                <w:p w:rsidR="007C3633" w:rsidRPr="00683C10" w:rsidRDefault="007C3633" w:rsidP="00B8320E">
                  <w:pPr>
                    <w:pStyle w:val="Sinespaciado"/>
                    <w:jc w:val="center"/>
                    <w:rPr>
                      <w:sz w:val="18"/>
                      <w:lang w:val="es-BO"/>
                    </w:rPr>
                  </w:pPr>
                  <w:r w:rsidRPr="00683C10">
                    <w:rPr>
                      <w:sz w:val="18"/>
                    </w:rPr>
                    <w:t>Puerto de Atraque Guayaramerin</w:t>
                  </w:r>
                </w:p>
              </w:tc>
              <w:tc>
                <w:tcPr>
                  <w:tcW w:w="1622" w:type="dxa"/>
                  <w:vAlign w:val="center"/>
                </w:tcPr>
                <w:p w:rsidR="007C3633" w:rsidRPr="00683C10" w:rsidRDefault="007C3633" w:rsidP="00B8320E">
                  <w:pPr>
                    <w:pStyle w:val="Sinespaciado"/>
                    <w:jc w:val="center"/>
                    <w:rPr>
                      <w:sz w:val="18"/>
                      <w:lang w:val="es-BO"/>
                    </w:rPr>
                  </w:pPr>
                  <w:r w:rsidRPr="00683C10">
                    <w:rPr>
                      <w:sz w:val="18"/>
                    </w:rPr>
                    <w:t>Puerto de Atraque Trinidad</w:t>
                  </w:r>
                </w:p>
              </w:tc>
              <w:tc>
                <w:tcPr>
                  <w:tcW w:w="1251" w:type="dxa"/>
                  <w:vAlign w:val="center"/>
                </w:tcPr>
                <w:p w:rsidR="007C3633" w:rsidRPr="00683C10" w:rsidRDefault="007C3633" w:rsidP="00B8320E">
                  <w:pPr>
                    <w:pStyle w:val="Sinespaciado"/>
                    <w:jc w:val="center"/>
                    <w:rPr>
                      <w:sz w:val="18"/>
                      <w:lang w:val="es-BO"/>
                    </w:rPr>
                  </w:pPr>
                  <w:r w:rsidRPr="00683C10">
                    <w:rPr>
                      <w:sz w:val="18"/>
                      <w:lang w:val="es-BO"/>
                    </w:rPr>
                    <w:t>Vacías</w:t>
                  </w:r>
                </w:p>
              </w:tc>
            </w:tr>
            <w:tr w:rsidR="007C3633" w:rsidRPr="00683C10" w:rsidTr="007C3633">
              <w:trPr>
                <w:trHeight w:val="117"/>
                <w:jc w:val="center"/>
              </w:trPr>
              <w:tc>
                <w:tcPr>
                  <w:tcW w:w="810" w:type="dxa"/>
                  <w:vAlign w:val="center"/>
                </w:tcPr>
                <w:p w:rsidR="007C3633" w:rsidRPr="00683C10" w:rsidRDefault="007C3633" w:rsidP="00B8320E">
                  <w:pPr>
                    <w:pStyle w:val="Sinespaciado"/>
                    <w:jc w:val="center"/>
                    <w:rPr>
                      <w:sz w:val="18"/>
                      <w:lang w:val="es-BO"/>
                    </w:rPr>
                  </w:pPr>
                  <w:r w:rsidRPr="00683C10">
                    <w:rPr>
                      <w:sz w:val="18"/>
                      <w:lang w:val="es-BO"/>
                    </w:rPr>
                    <w:t>2</w:t>
                  </w:r>
                </w:p>
              </w:tc>
              <w:tc>
                <w:tcPr>
                  <w:tcW w:w="1588" w:type="dxa"/>
                  <w:vAlign w:val="center"/>
                </w:tcPr>
                <w:p w:rsidR="007C3633" w:rsidRPr="00683C10" w:rsidRDefault="007C3633" w:rsidP="00B8320E">
                  <w:pPr>
                    <w:pStyle w:val="Sinespaciado"/>
                    <w:jc w:val="center"/>
                    <w:rPr>
                      <w:sz w:val="18"/>
                    </w:rPr>
                  </w:pPr>
                  <w:r w:rsidRPr="00683C10">
                    <w:rPr>
                      <w:sz w:val="18"/>
                    </w:rPr>
                    <w:t>Puerto de Atraque Trinidad</w:t>
                  </w:r>
                </w:p>
              </w:tc>
              <w:tc>
                <w:tcPr>
                  <w:tcW w:w="1622" w:type="dxa"/>
                  <w:vAlign w:val="center"/>
                </w:tcPr>
                <w:p w:rsidR="007C3633" w:rsidRPr="00683C10" w:rsidRDefault="007C3633" w:rsidP="00B8320E">
                  <w:pPr>
                    <w:pStyle w:val="Sinespaciado"/>
                    <w:jc w:val="center"/>
                    <w:rPr>
                      <w:sz w:val="18"/>
                    </w:rPr>
                  </w:pPr>
                  <w:r w:rsidRPr="00683C10">
                    <w:rPr>
                      <w:sz w:val="18"/>
                    </w:rPr>
                    <w:t>Puerto de Atraque Guayaramerin</w:t>
                  </w:r>
                </w:p>
              </w:tc>
              <w:tc>
                <w:tcPr>
                  <w:tcW w:w="1251" w:type="dxa"/>
                  <w:vAlign w:val="center"/>
                </w:tcPr>
                <w:p w:rsidR="007C3633" w:rsidRPr="00683C10" w:rsidRDefault="007C3633" w:rsidP="00B8320E">
                  <w:pPr>
                    <w:pStyle w:val="Sinespaciado"/>
                    <w:jc w:val="center"/>
                    <w:rPr>
                      <w:sz w:val="18"/>
                      <w:lang w:val="es-BO"/>
                    </w:rPr>
                  </w:pPr>
                  <w:r w:rsidRPr="00683C10">
                    <w:rPr>
                      <w:sz w:val="18"/>
                      <w:lang w:val="es-BO"/>
                    </w:rPr>
                    <w:t>Con GLP</w:t>
                  </w:r>
                </w:p>
              </w:tc>
            </w:tr>
          </w:tbl>
          <w:p w:rsidR="007C3633" w:rsidRPr="006A5CE9" w:rsidRDefault="007C3633" w:rsidP="007C3633">
            <w:pPr>
              <w:tabs>
                <w:tab w:val="left" w:pos="567"/>
              </w:tabs>
              <w:jc w:val="both"/>
              <w:rPr>
                <w:rFonts w:ascii="Calibri" w:hAnsi="Calibri" w:cs="Arial"/>
                <w:b/>
                <w:sz w:val="22"/>
                <w:szCs w:val="22"/>
              </w:rPr>
            </w:pPr>
          </w:p>
          <w:p w:rsidR="007C3633" w:rsidRPr="000F1DB0" w:rsidRDefault="007C3633" w:rsidP="007C3633">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7C3633" w:rsidRPr="000F1DB0" w:rsidRDefault="007C3633" w:rsidP="007C3633">
            <w:pPr>
              <w:tabs>
                <w:tab w:val="left" w:pos="567"/>
              </w:tabs>
              <w:jc w:val="both"/>
              <w:rPr>
                <w:rFonts w:ascii="Calibri" w:hAnsi="Calibri" w:cs="Arial"/>
                <w:b/>
                <w:sz w:val="22"/>
                <w:szCs w:val="22"/>
              </w:rPr>
            </w:pPr>
          </w:p>
          <w:p w:rsidR="007C3633" w:rsidRPr="000F1DB0" w:rsidRDefault="007C3633" w:rsidP="0042446E">
            <w:pPr>
              <w:numPr>
                <w:ilvl w:val="0"/>
                <w:numId w:val="36"/>
              </w:numPr>
              <w:rPr>
                <w:rFonts w:ascii="Calibri" w:hAnsi="Calibri" w:cs="Calibri"/>
                <w:b/>
                <w:caps/>
                <w:sz w:val="22"/>
                <w:szCs w:val="22"/>
              </w:rPr>
            </w:pPr>
            <w:r w:rsidRPr="000F1DB0">
              <w:rPr>
                <w:rFonts w:ascii="Calibri" w:hAnsi="Calibri" w:cs="Calibri"/>
                <w:b/>
                <w:caps/>
                <w:sz w:val="22"/>
                <w:szCs w:val="22"/>
              </w:rPr>
              <w:t>Capacidad de Transporte:</w:t>
            </w:r>
          </w:p>
          <w:p w:rsidR="007C3633" w:rsidRPr="000F1DB0" w:rsidRDefault="007C3633" w:rsidP="007C3633">
            <w:pPr>
              <w:rPr>
                <w:rFonts w:ascii="Calibri" w:hAnsi="Calibri" w:cs="Calibri"/>
                <w:b/>
                <w:caps/>
                <w:sz w:val="22"/>
                <w:szCs w:val="22"/>
              </w:rPr>
            </w:pPr>
          </w:p>
          <w:p w:rsidR="007C3633" w:rsidRPr="000F1DB0" w:rsidRDefault="007C3633" w:rsidP="007C3633">
            <w:pPr>
              <w:autoSpaceDE w:val="0"/>
              <w:autoSpaceDN w:val="0"/>
              <w:adjustRightInd w:val="0"/>
              <w:jc w:val="both"/>
              <w:rPr>
                <w:rFonts w:ascii="Calibri" w:hAnsi="Calibri" w:cs="Calibri"/>
                <w:sz w:val="22"/>
                <w:szCs w:val="22"/>
              </w:rPr>
            </w:pPr>
            <w:r w:rsidRPr="000F1DB0">
              <w:rPr>
                <w:rFonts w:ascii="Calibri" w:hAnsi="Calibri" w:cs="Calibri"/>
                <w:sz w:val="22"/>
                <w:szCs w:val="22"/>
              </w:rPr>
              <w:t>La cantidad mínima de embarcaciones requeridas es de UNA (1) EMBARCACION.</w:t>
            </w:r>
          </w:p>
          <w:p w:rsidR="007C3633" w:rsidRPr="000F1DB0" w:rsidRDefault="007C3633" w:rsidP="007C3633">
            <w:pPr>
              <w:autoSpaceDE w:val="0"/>
              <w:autoSpaceDN w:val="0"/>
              <w:adjustRightInd w:val="0"/>
              <w:jc w:val="both"/>
              <w:rPr>
                <w:rFonts w:ascii="Calibri" w:hAnsi="Calibri" w:cs="Calibri"/>
                <w:sz w:val="22"/>
                <w:szCs w:val="22"/>
              </w:rPr>
            </w:pPr>
          </w:p>
          <w:p w:rsidR="007C3633" w:rsidRPr="000F1DB0" w:rsidRDefault="007C3633" w:rsidP="007C3633">
            <w:pPr>
              <w:autoSpaceDE w:val="0"/>
              <w:autoSpaceDN w:val="0"/>
              <w:adjustRightInd w:val="0"/>
              <w:jc w:val="both"/>
              <w:rPr>
                <w:rFonts w:ascii="Calibri" w:hAnsi="Calibri" w:cs="Calibri"/>
                <w:sz w:val="22"/>
                <w:szCs w:val="22"/>
              </w:rPr>
            </w:pPr>
            <w:r w:rsidRPr="000F1DB0">
              <w:rPr>
                <w:rFonts w:ascii="Calibri" w:hAnsi="Calibri" w:cs="Calibri"/>
                <w:sz w:val="22"/>
                <w:szCs w:val="22"/>
              </w:rPr>
              <w:t xml:space="preserve">La capacidad mínima de carga debe ser de 10.000 garrafas </w:t>
            </w:r>
            <w:r w:rsidRPr="006A5CE9">
              <w:rPr>
                <w:rFonts w:ascii="Calibri" w:hAnsi="Calibri" w:cs="Calibri"/>
                <w:sz w:val="22"/>
                <w:szCs w:val="22"/>
              </w:rPr>
              <w:t>vacías o con GLP</w:t>
            </w:r>
            <w:r w:rsidRPr="000F1DB0">
              <w:rPr>
                <w:rFonts w:ascii="Calibri" w:hAnsi="Calibri" w:cs="Calibri"/>
                <w:sz w:val="22"/>
                <w:szCs w:val="22"/>
              </w:rPr>
              <w:t>/por cada viaje, de acuerdo a requerimiento de YPFB.</w:t>
            </w:r>
          </w:p>
          <w:p w:rsidR="007C3633" w:rsidRPr="000F1DB0" w:rsidRDefault="007C3633" w:rsidP="007C3633">
            <w:pPr>
              <w:autoSpaceDE w:val="0"/>
              <w:autoSpaceDN w:val="0"/>
              <w:adjustRightInd w:val="0"/>
              <w:jc w:val="both"/>
              <w:rPr>
                <w:rFonts w:ascii="Calibri" w:hAnsi="Calibri" w:cs="Calibri"/>
                <w:sz w:val="22"/>
                <w:szCs w:val="22"/>
              </w:rPr>
            </w:pPr>
          </w:p>
          <w:p w:rsidR="007C3633" w:rsidRPr="000F1DB0" w:rsidRDefault="007C3633" w:rsidP="007C3633">
            <w:pPr>
              <w:autoSpaceDE w:val="0"/>
              <w:autoSpaceDN w:val="0"/>
              <w:adjustRightInd w:val="0"/>
              <w:jc w:val="both"/>
              <w:rPr>
                <w:rFonts w:ascii="Calibri" w:hAnsi="Calibri" w:cs="Calibri"/>
                <w:sz w:val="22"/>
                <w:szCs w:val="22"/>
              </w:rPr>
            </w:pPr>
            <w:r w:rsidRPr="000F1DB0">
              <w:rPr>
                <w:rFonts w:ascii="Calibri" w:hAnsi="Calibri" w:cs="Calibri"/>
                <w:sz w:val="22"/>
                <w:szCs w:val="22"/>
              </w:rPr>
              <w:t>En caso de utilizar remolcadores estos deberán tener la capacidad necesaria de remolcar garrafas vacías o con GLP.</w:t>
            </w:r>
          </w:p>
          <w:p w:rsidR="007C3633" w:rsidRPr="000F1DB0" w:rsidRDefault="007C3633" w:rsidP="007C3633">
            <w:pPr>
              <w:jc w:val="both"/>
              <w:rPr>
                <w:rFonts w:ascii="Calibri" w:hAnsi="Calibri" w:cs="Calibri"/>
                <w:sz w:val="22"/>
                <w:szCs w:val="16"/>
              </w:rPr>
            </w:pPr>
          </w:p>
          <w:p w:rsidR="007C3633" w:rsidRPr="000F1DB0" w:rsidRDefault="007C3633" w:rsidP="007C3633">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7C3633" w:rsidRDefault="007C3633" w:rsidP="007C3633">
            <w:pPr>
              <w:jc w:val="both"/>
              <w:rPr>
                <w:rFonts w:ascii="Calibri" w:hAnsi="Calibri" w:cs="Calibri"/>
                <w:sz w:val="22"/>
                <w:szCs w:val="16"/>
              </w:rPr>
            </w:pPr>
          </w:p>
          <w:p w:rsidR="00683C10" w:rsidRDefault="00683C10" w:rsidP="007C3633">
            <w:pPr>
              <w:jc w:val="both"/>
              <w:rPr>
                <w:rFonts w:ascii="Calibri" w:hAnsi="Calibri" w:cs="Calibri"/>
                <w:sz w:val="22"/>
                <w:szCs w:val="16"/>
              </w:rPr>
            </w:pPr>
          </w:p>
          <w:p w:rsidR="00683C10" w:rsidRDefault="00683C10" w:rsidP="007C3633">
            <w:pPr>
              <w:jc w:val="both"/>
              <w:rPr>
                <w:rFonts w:ascii="Calibri" w:hAnsi="Calibri" w:cs="Calibri"/>
                <w:sz w:val="22"/>
                <w:szCs w:val="16"/>
              </w:rPr>
            </w:pPr>
          </w:p>
          <w:p w:rsidR="00683C10" w:rsidRPr="000F1DB0" w:rsidRDefault="00683C10" w:rsidP="007C3633">
            <w:pPr>
              <w:jc w:val="both"/>
              <w:rPr>
                <w:rFonts w:ascii="Calibri" w:hAnsi="Calibri" w:cs="Calibri"/>
                <w:sz w:val="22"/>
                <w:szCs w:val="16"/>
              </w:rPr>
            </w:pPr>
          </w:p>
          <w:tbl>
            <w:tblPr>
              <w:tblW w:w="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1285"/>
              <w:gridCol w:w="1043"/>
              <w:gridCol w:w="1029"/>
              <w:gridCol w:w="1176"/>
            </w:tblGrid>
            <w:tr w:rsidR="007C3633" w:rsidRPr="000F1DB0" w:rsidTr="007C3633">
              <w:trPr>
                <w:trHeight w:val="63"/>
                <w:jc w:val="center"/>
              </w:trPr>
              <w:tc>
                <w:tcPr>
                  <w:tcW w:w="235" w:type="dxa"/>
                  <w:shd w:val="clear" w:color="auto" w:fill="D9D9D9" w:themeFill="background1" w:themeFillShade="D9"/>
                  <w:noWrap/>
                  <w:tcMar>
                    <w:top w:w="0" w:type="dxa"/>
                    <w:left w:w="70" w:type="dxa"/>
                    <w:bottom w:w="0" w:type="dxa"/>
                    <w:right w:w="70" w:type="dxa"/>
                  </w:tcMar>
                  <w:vAlign w:val="center"/>
                </w:tcPr>
                <w:p w:rsidR="007C3633" w:rsidRPr="000F1DB0" w:rsidRDefault="007C3633" w:rsidP="007C3633">
                  <w:pPr>
                    <w:jc w:val="center"/>
                    <w:rPr>
                      <w:rFonts w:ascii="Calibri" w:hAnsi="Calibri"/>
                      <w:b/>
                      <w:sz w:val="18"/>
                      <w:szCs w:val="22"/>
                    </w:rPr>
                  </w:pPr>
                  <w:r w:rsidRPr="000F1DB0">
                    <w:rPr>
                      <w:rFonts w:ascii="Calibri" w:hAnsi="Calibri"/>
                      <w:b/>
                      <w:sz w:val="18"/>
                      <w:szCs w:val="22"/>
                    </w:rPr>
                    <w:t>N°</w:t>
                  </w:r>
                </w:p>
              </w:tc>
              <w:tc>
                <w:tcPr>
                  <w:tcW w:w="1640" w:type="dxa"/>
                  <w:shd w:val="clear" w:color="auto" w:fill="D9D9D9" w:themeFill="background1" w:themeFillShade="D9"/>
                  <w:tcMar>
                    <w:top w:w="0" w:type="dxa"/>
                    <w:left w:w="70" w:type="dxa"/>
                    <w:bottom w:w="0" w:type="dxa"/>
                    <w:right w:w="70" w:type="dxa"/>
                  </w:tcMar>
                  <w:vAlign w:val="center"/>
                </w:tcPr>
                <w:p w:rsidR="007C3633" w:rsidRPr="000F1DB0" w:rsidRDefault="007C3633" w:rsidP="007C3633">
                  <w:pPr>
                    <w:jc w:val="center"/>
                    <w:rPr>
                      <w:rFonts w:ascii="Calibri" w:hAnsi="Calibri"/>
                      <w:b/>
                      <w:sz w:val="18"/>
                      <w:szCs w:val="22"/>
                    </w:rPr>
                  </w:pPr>
                  <w:r w:rsidRPr="000F1DB0">
                    <w:rPr>
                      <w:rFonts w:ascii="Calibri" w:hAnsi="Calibri"/>
                      <w:b/>
                      <w:sz w:val="18"/>
                      <w:szCs w:val="22"/>
                    </w:rPr>
                    <w:t>NOMBRE DE LA EMBARCACION</w:t>
                  </w:r>
                </w:p>
              </w:tc>
              <w:tc>
                <w:tcPr>
                  <w:tcW w:w="1038" w:type="dxa"/>
                  <w:shd w:val="clear" w:color="auto" w:fill="D9D9D9" w:themeFill="background1" w:themeFillShade="D9"/>
                  <w:noWrap/>
                  <w:tcMar>
                    <w:top w:w="0" w:type="dxa"/>
                    <w:left w:w="70" w:type="dxa"/>
                    <w:bottom w:w="0" w:type="dxa"/>
                    <w:right w:w="70" w:type="dxa"/>
                  </w:tcMar>
                  <w:vAlign w:val="center"/>
                </w:tcPr>
                <w:p w:rsidR="007C3633" w:rsidRPr="000F1DB0" w:rsidRDefault="007C3633" w:rsidP="007C3633">
                  <w:pPr>
                    <w:jc w:val="center"/>
                    <w:rPr>
                      <w:rFonts w:ascii="Calibri" w:hAnsi="Calibri"/>
                      <w:b/>
                      <w:sz w:val="18"/>
                      <w:szCs w:val="22"/>
                    </w:rPr>
                  </w:pPr>
                  <w:r w:rsidRPr="000F1DB0">
                    <w:rPr>
                      <w:rFonts w:ascii="Calibri" w:hAnsi="Calibri"/>
                      <w:b/>
                      <w:sz w:val="18"/>
                      <w:szCs w:val="22"/>
                    </w:rPr>
                    <w:t xml:space="preserve">MATRICULA N° </w:t>
                  </w:r>
                </w:p>
              </w:tc>
              <w:tc>
                <w:tcPr>
                  <w:tcW w:w="745" w:type="dxa"/>
                  <w:shd w:val="clear" w:color="auto" w:fill="D9D9D9" w:themeFill="background1" w:themeFillShade="D9"/>
                  <w:tcMar>
                    <w:top w:w="0" w:type="dxa"/>
                    <w:left w:w="70" w:type="dxa"/>
                    <w:bottom w:w="0" w:type="dxa"/>
                    <w:right w:w="70" w:type="dxa"/>
                  </w:tcMar>
                  <w:vAlign w:val="center"/>
                </w:tcPr>
                <w:p w:rsidR="007C3633" w:rsidRPr="000F1DB0" w:rsidRDefault="007C3633" w:rsidP="007C3633">
                  <w:pPr>
                    <w:jc w:val="center"/>
                    <w:rPr>
                      <w:rFonts w:ascii="Calibri" w:hAnsi="Calibri"/>
                      <w:b/>
                      <w:sz w:val="18"/>
                      <w:szCs w:val="22"/>
                    </w:rPr>
                  </w:pPr>
                  <w:r w:rsidRPr="000F1DB0">
                    <w:rPr>
                      <w:rFonts w:ascii="Calibri" w:hAnsi="Calibri"/>
                      <w:b/>
                      <w:sz w:val="18"/>
                      <w:szCs w:val="22"/>
                    </w:rPr>
                    <w:t>CAPACIDAD</w:t>
                  </w:r>
                </w:p>
              </w:tc>
              <w:tc>
                <w:tcPr>
                  <w:tcW w:w="1049" w:type="dxa"/>
                  <w:shd w:val="clear" w:color="auto" w:fill="D9D9D9" w:themeFill="background1" w:themeFillShade="D9"/>
                  <w:vAlign w:val="center"/>
                </w:tcPr>
                <w:p w:rsidR="007C3633" w:rsidRPr="000F1DB0" w:rsidRDefault="007C3633" w:rsidP="007C3633">
                  <w:pPr>
                    <w:jc w:val="center"/>
                    <w:rPr>
                      <w:rFonts w:ascii="Calibri" w:hAnsi="Calibri"/>
                      <w:b/>
                      <w:sz w:val="18"/>
                      <w:szCs w:val="22"/>
                    </w:rPr>
                  </w:pPr>
                  <w:r w:rsidRPr="000F1DB0">
                    <w:rPr>
                      <w:rFonts w:ascii="Calibri" w:hAnsi="Calibri"/>
                      <w:b/>
                      <w:sz w:val="18"/>
                      <w:szCs w:val="22"/>
                    </w:rPr>
                    <w:t>REGISTRO Y/O AUTORIZACION</w:t>
                  </w:r>
                </w:p>
              </w:tc>
            </w:tr>
            <w:tr w:rsidR="007C3633" w:rsidRPr="000F1DB0" w:rsidTr="007C3633">
              <w:trPr>
                <w:trHeight w:val="63"/>
                <w:jc w:val="center"/>
              </w:trPr>
              <w:tc>
                <w:tcPr>
                  <w:tcW w:w="235" w:type="dxa"/>
                  <w:noWrap/>
                  <w:tcMar>
                    <w:top w:w="0" w:type="dxa"/>
                    <w:left w:w="70" w:type="dxa"/>
                    <w:bottom w:w="0" w:type="dxa"/>
                    <w:right w:w="70" w:type="dxa"/>
                  </w:tcMar>
                  <w:vAlign w:val="center"/>
                </w:tcPr>
                <w:p w:rsidR="007C3633" w:rsidRPr="000F1DB0" w:rsidRDefault="007C3633" w:rsidP="007C3633">
                  <w:pPr>
                    <w:jc w:val="center"/>
                    <w:rPr>
                      <w:rFonts w:ascii="Calibri" w:hAnsi="Calibri"/>
                      <w:sz w:val="18"/>
                      <w:szCs w:val="22"/>
                    </w:rPr>
                  </w:pPr>
                </w:p>
              </w:tc>
              <w:tc>
                <w:tcPr>
                  <w:tcW w:w="1640" w:type="dxa"/>
                  <w:tcMar>
                    <w:top w:w="0" w:type="dxa"/>
                    <w:left w:w="70" w:type="dxa"/>
                    <w:bottom w:w="0" w:type="dxa"/>
                    <w:right w:w="70" w:type="dxa"/>
                  </w:tcMar>
                  <w:vAlign w:val="center"/>
                </w:tcPr>
                <w:p w:rsidR="007C3633" w:rsidRPr="000F1DB0" w:rsidRDefault="007C3633" w:rsidP="007C3633">
                  <w:pPr>
                    <w:jc w:val="center"/>
                    <w:rPr>
                      <w:rFonts w:ascii="Calibri" w:hAnsi="Calibri"/>
                      <w:sz w:val="18"/>
                      <w:szCs w:val="22"/>
                    </w:rPr>
                  </w:pPr>
                </w:p>
              </w:tc>
              <w:tc>
                <w:tcPr>
                  <w:tcW w:w="1038" w:type="dxa"/>
                  <w:noWrap/>
                  <w:tcMar>
                    <w:top w:w="0" w:type="dxa"/>
                    <w:left w:w="70" w:type="dxa"/>
                    <w:bottom w:w="0" w:type="dxa"/>
                    <w:right w:w="70" w:type="dxa"/>
                  </w:tcMar>
                  <w:vAlign w:val="center"/>
                </w:tcPr>
                <w:p w:rsidR="007C3633" w:rsidRPr="000F1DB0" w:rsidRDefault="007C3633" w:rsidP="007C3633">
                  <w:pPr>
                    <w:jc w:val="center"/>
                    <w:rPr>
                      <w:rFonts w:ascii="Calibri" w:hAnsi="Calibri"/>
                      <w:sz w:val="18"/>
                      <w:szCs w:val="22"/>
                    </w:rPr>
                  </w:pPr>
                </w:p>
              </w:tc>
              <w:tc>
                <w:tcPr>
                  <w:tcW w:w="745" w:type="dxa"/>
                  <w:tcMar>
                    <w:top w:w="0" w:type="dxa"/>
                    <w:left w:w="70" w:type="dxa"/>
                    <w:bottom w:w="0" w:type="dxa"/>
                    <w:right w:w="70" w:type="dxa"/>
                  </w:tcMar>
                  <w:vAlign w:val="center"/>
                </w:tcPr>
                <w:p w:rsidR="007C3633" w:rsidRPr="000F1DB0" w:rsidRDefault="007C3633" w:rsidP="007C3633">
                  <w:pPr>
                    <w:jc w:val="center"/>
                    <w:rPr>
                      <w:rFonts w:ascii="Calibri" w:hAnsi="Calibri"/>
                      <w:sz w:val="18"/>
                      <w:szCs w:val="22"/>
                    </w:rPr>
                  </w:pPr>
                </w:p>
              </w:tc>
              <w:tc>
                <w:tcPr>
                  <w:tcW w:w="1049" w:type="dxa"/>
                  <w:vAlign w:val="center"/>
                </w:tcPr>
                <w:p w:rsidR="007C3633" w:rsidRPr="000F1DB0" w:rsidRDefault="007C3633" w:rsidP="007C3633">
                  <w:pPr>
                    <w:jc w:val="center"/>
                    <w:rPr>
                      <w:rFonts w:ascii="Calibri" w:hAnsi="Calibri"/>
                      <w:sz w:val="18"/>
                      <w:szCs w:val="22"/>
                    </w:rPr>
                  </w:pPr>
                </w:p>
              </w:tc>
            </w:tr>
          </w:tbl>
          <w:p w:rsidR="007C3633" w:rsidRDefault="007C3633" w:rsidP="007C3633">
            <w:pPr>
              <w:jc w:val="both"/>
              <w:rPr>
                <w:rFonts w:ascii="Calibri" w:hAnsi="Calibri" w:cs="Calibri"/>
                <w:b/>
                <w:sz w:val="18"/>
                <w:szCs w:val="16"/>
              </w:rPr>
            </w:pPr>
          </w:p>
          <w:p w:rsidR="007C3633" w:rsidRDefault="007C3633" w:rsidP="007C3633">
            <w:pPr>
              <w:autoSpaceDE w:val="0"/>
              <w:autoSpaceDN w:val="0"/>
              <w:adjustRightInd w:val="0"/>
              <w:rPr>
                <w:rFonts w:ascii="Calibri" w:hAnsi="Calibri" w:cs="Calibri"/>
                <w:sz w:val="18"/>
                <w:szCs w:val="18"/>
              </w:rPr>
            </w:pPr>
            <w:r w:rsidRPr="00813581">
              <w:rPr>
                <w:rFonts w:ascii="Calibri" w:hAnsi="Calibri" w:cs="Calibri"/>
                <w:b/>
                <w:sz w:val="22"/>
                <w:szCs w:val="16"/>
              </w:rPr>
              <w:t>Nota:</w:t>
            </w:r>
            <w:r w:rsidRPr="00813581">
              <w:rPr>
                <w:rFonts w:ascii="Calibri" w:hAnsi="Calibri" w:cs="Calibri"/>
                <w:sz w:val="22"/>
                <w:szCs w:val="16"/>
              </w:rPr>
              <w:t xml:space="preserve"> El peso de las garrafas vacías de capacidad nominal de 10 Kg y con GLP de 22.5Kg.</w:t>
            </w:r>
          </w:p>
          <w:p w:rsidR="007C3633" w:rsidRPr="008842A3" w:rsidRDefault="007C3633" w:rsidP="00822B2E">
            <w:pPr>
              <w:autoSpaceDE w:val="0"/>
              <w:autoSpaceDN w:val="0"/>
              <w:adjustRightInd w:val="0"/>
              <w:rPr>
                <w:rFonts w:ascii="Calibri" w:hAnsi="Calibri" w:cs="Calibri"/>
                <w:sz w:val="18"/>
                <w:szCs w:val="18"/>
              </w:rPr>
            </w:pPr>
          </w:p>
        </w:tc>
        <w:tc>
          <w:tcPr>
            <w:tcW w:w="4423" w:type="dxa"/>
            <w:vAlign w:val="center"/>
          </w:tcPr>
          <w:p w:rsidR="00BF66A0" w:rsidRPr="008842A3" w:rsidRDefault="00BF66A0" w:rsidP="00822B2E">
            <w:pPr>
              <w:rPr>
                <w:rFonts w:ascii="Calibri" w:hAnsi="Calibri" w:cs="Calibri"/>
                <w:b/>
                <w:sz w:val="18"/>
                <w:szCs w:val="18"/>
              </w:rPr>
            </w:pPr>
          </w:p>
        </w:tc>
      </w:tr>
      <w:tr w:rsidR="00BF66A0" w:rsidRPr="008842A3" w:rsidTr="007C3633">
        <w:trPr>
          <w:trHeight w:val="233"/>
          <w:jc w:val="center"/>
        </w:trPr>
        <w:tc>
          <w:tcPr>
            <w:tcW w:w="5655" w:type="dxa"/>
            <w:vAlign w:val="center"/>
          </w:tcPr>
          <w:p w:rsidR="00BF66A0" w:rsidRPr="008842A3" w:rsidRDefault="007C3633" w:rsidP="00822B2E">
            <w:pPr>
              <w:rPr>
                <w:rFonts w:ascii="Calibri" w:hAnsi="Calibri" w:cs="Calibri"/>
                <w:b/>
                <w:sz w:val="18"/>
                <w:szCs w:val="18"/>
              </w:rPr>
            </w:pPr>
            <w:r w:rsidRPr="00FC11C5">
              <w:rPr>
                <w:rFonts w:ascii="Calibri" w:hAnsi="Calibri" w:cs="Calibri"/>
                <w:b/>
                <w:sz w:val="22"/>
                <w:szCs w:val="22"/>
              </w:rPr>
              <w:lastRenderedPageBreak/>
              <w:t>DOCUMENTOS A PRESENTAR POR EL PROPONENTE</w:t>
            </w:r>
          </w:p>
        </w:tc>
        <w:tc>
          <w:tcPr>
            <w:tcW w:w="4423" w:type="dxa"/>
            <w:vAlign w:val="center"/>
          </w:tcPr>
          <w:p w:rsidR="00BF66A0" w:rsidRPr="008842A3" w:rsidRDefault="00BF66A0" w:rsidP="00822B2E">
            <w:pPr>
              <w:rPr>
                <w:rFonts w:ascii="Calibri" w:hAnsi="Calibri" w:cs="Calibri"/>
                <w:b/>
                <w:sz w:val="18"/>
                <w:szCs w:val="18"/>
              </w:rPr>
            </w:pPr>
          </w:p>
        </w:tc>
      </w:tr>
      <w:tr w:rsidR="00BF66A0" w:rsidRPr="008842A3" w:rsidTr="007C3633">
        <w:trPr>
          <w:trHeight w:val="215"/>
          <w:jc w:val="center"/>
        </w:trPr>
        <w:tc>
          <w:tcPr>
            <w:tcW w:w="5655" w:type="dxa"/>
            <w:vAlign w:val="center"/>
          </w:tcPr>
          <w:p w:rsidR="007C3633" w:rsidRDefault="007C3633" w:rsidP="007C3633">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7C3633" w:rsidRPr="000853E5" w:rsidRDefault="007C3633" w:rsidP="007C3633">
            <w:pPr>
              <w:autoSpaceDE w:val="0"/>
              <w:autoSpaceDN w:val="0"/>
              <w:adjustRightInd w:val="0"/>
              <w:jc w:val="both"/>
              <w:rPr>
                <w:rFonts w:ascii="Calibri" w:hAnsi="Calibri" w:cs="Calibri"/>
                <w:sz w:val="22"/>
                <w:szCs w:val="22"/>
              </w:rPr>
            </w:pPr>
          </w:p>
          <w:p w:rsidR="00BF66A0" w:rsidRPr="008842A3" w:rsidRDefault="007C3633" w:rsidP="007C3633">
            <w:pPr>
              <w:ind w:right="141"/>
              <w:jc w:val="both"/>
              <w:rPr>
                <w:rFonts w:ascii="Calibri" w:hAnsi="Calibri" w:cs="Calibri"/>
                <w:sz w:val="18"/>
                <w:szCs w:val="18"/>
              </w:rPr>
            </w:pPr>
            <w:r w:rsidRPr="000853E5">
              <w:rPr>
                <w:rFonts w:ascii="Calibri" w:hAnsi="Calibri" w:cs="Calibri"/>
                <w:sz w:val="22"/>
                <w:szCs w:val="22"/>
              </w:rPr>
              <w:t>Certificado de la FELCN y REJAP, de los representantes legales, subcontratistas, asociados, socios y/o accionistas, de los proponentes y de los propietarios de la</w:t>
            </w:r>
            <w:r>
              <w:rPr>
                <w:rFonts w:ascii="Calibri" w:hAnsi="Calibri" w:cs="Calibri"/>
                <w:sz w:val="22"/>
                <w:szCs w:val="22"/>
              </w:rPr>
              <w:t xml:space="preserve"> embarcación </w:t>
            </w:r>
            <w:r w:rsidRPr="006A5CE9">
              <w:rPr>
                <w:rFonts w:ascii="Calibri" w:hAnsi="Calibri" w:cs="Calibri"/>
                <w:sz w:val="22"/>
                <w:szCs w:val="22"/>
              </w:rPr>
              <w:t>propuesta,</w:t>
            </w:r>
            <w:r>
              <w:rPr>
                <w:rFonts w:ascii="Calibri" w:hAnsi="Calibri" w:cs="Calibri"/>
                <w:sz w:val="22"/>
                <w:szCs w:val="22"/>
              </w:rPr>
              <w:t xml:space="preserve"> </w:t>
            </w:r>
            <w:r w:rsidRPr="000853E5">
              <w:rPr>
                <w:rFonts w:ascii="Calibri" w:hAnsi="Calibri" w:cs="Calibri"/>
                <w:sz w:val="22"/>
                <w:szCs w:val="22"/>
              </w:rPr>
              <w:t>mismos</w:t>
            </w:r>
            <w:r>
              <w:rPr>
                <w:rFonts w:ascii="Calibri" w:hAnsi="Calibri" w:cs="Calibri"/>
                <w:sz w:val="22"/>
                <w:szCs w:val="22"/>
              </w:rPr>
              <w:t xml:space="preserve"> que deberán estar vigentes</w:t>
            </w:r>
            <w:r w:rsidRPr="000853E5">
              <w:rPr>
                <w:rFonts w:ascii="Calibri" w:hAnsi="Calibri" w:cs="Calibri"/>
                <w:sz w:val="22"/>
                <w:szCs w:val="22"/>
              </w:rPr>
              <w:t>.</w:t>
            </w:r>
          </w:p>
        </w:tc>
        <w:tc>
          <w:tcPr>
            <w:tcW w:w="4423" w:type="dxa"/>
            <w:vAlign w:val="center"/>
          </w:tcPr>
          <w:p w:rsidR="00BF66A0" w:rsidRPr="008842A3" w:rsidRDefault="00BF66A0" w:rsidP="00822B2E">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56651" w:rsidRDefault="00456651">
      <w:pPr>
        <w:rPr>
          <w:rFonts w:ascii="Calibri" w:hAnsi="Calibri" w:cs="Calibri"/>
          <w:b/>
          <w:sz w:val="22"/>
          <w:szCs w:val="22"/>
        </w:rPr>
      </w:pPr>
      <w:r>
        <w:rPr>
          <w:rFonts w:ascii="Calibri" w:hAnsi="Calibri" w:cs="Calibri"/>
          <w:b/>
          <w:sz w:val="22"/>
          <w:szCs w:val="22"/>
        </w:rPr>
        <w:br w:type="page"/>
      </w:r>
    </w:p>
    <w:p w:rsidR="003F6A01" w:rsidRDefault="003F6A01" w:rsidP="003F6A01">
      <w:pPr>
        <w:jc w:val="center"/>
        <w:rPr>
          <w:rFonts w:ascii="Calibri" w:hAnsi="Calibri" w:cs="Calibri"/>
          <w:b/>
          <w:sz w:val="22"/>
          <w:szCs w:val="22"/>
        </w:rPr>
      </w:pPr>
    </w:p>
    <w:p w:rsidR="003F6A01" w:rsidRPr="009C66A8" w:rsidRDefault="003F6A01" w:rsidP="003F6A01">
      <w:pPr>
        <w:jc w:val="center"/>
        <w:rPr>
          <w:rFonts w:ascii="Calibri" w:hAnsi="Calibri" w:cs="Calibri"/>
          <w:b/>
          <w:sz w:val="22"/>
          <w:szCs w:val="22"/>
        </w:rPr>
      </w:pPr>
      <w:r w:rsidRPr="009C66A8">
        <w:rPr>
          <w:rFonts w:ascii="Calibri" w:hAnsi="Calibri" w:cs="Calibri"/>
          <w:b/>
          <w:sz w:val="22"/>
          <w:szCs w:val="22"/>
        </w:rPr>
        <w:t>FORMULARIO C-1</w:t>
      </w:r>
    </w:p>
    <w:p w:rsidR="003F6A01" w:rsidRPr="009C66A8" w:rsidRDefault="003F6A01" w:rsidP="003F6A0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F6A01" w:rsidRPr="009C66A8" w:rsidRDefault="003F6A01" w:rsidP="003F6A01">
      <w:pPr>
        <w:pStyle w:val="Normal2"/>
        <w:tabs>
          <w:tab w:val="left" w:pos="1701"/>
          <w:tab w:val="left" w:pos="2835"/>
        </w:tabs>
        <w:jc w:val="center"/>
        <w:rPr>
          <w:rFonts w:asciiTheme="minorHAnsi" w:hAnsiTheme="minorHAnsi" w:cstheme="minorHAnsi"/>
          <w:b/>
          <w:sz w:val="22"/>
          <w:szCs w:val="22"/>
          <w:lang w:val="es-BO"/>
        </w:rPr>
      </w:pPr>
    </w:p>
    <w:p w:rsidR="003F6A01" w:rsidRPr="001D2B59" w:rsidRDefault="003F6A01" w:rsidP="003F6A01">
      <w:pPr>
        <w:jc w:val="center"/>
        <w:rPr>
          <w:rFonts w:ascii="Calibri" w:hAnsi="Calibri"/>
          <w:color w:val="000000"/>
          <w:sz w:val="22"/>
          <w:szCs w:val="22"/>
        </w:rPr>
      </w:pPr>
      <w:r w:rsidRPr="001D2B59">
        <w:rPr>
          <w:rFonts w:asciiTheme="minorHAnsi" w:hAnsiTheme="minorHAnsi" w:cstheme="minorHAnsi"/>
          <w:b/>
          <w:sz w:val="22"/>
          <w:szCs w:val="22"/>
          <w:lang w:val="es-BO"/>
        </w:rPr>
        <w:t xml:space="preserve">LOTE N° 2: </w:t>
      </w:r>
      <w:r w:rsidRPr="001D2B59">
        <w:rPr>
          <w:rFonts w:ascii="Calibri" w:hAnsi="Calibri"/>
          <w:color w:val="000000"/>
          <w:sz w:val="22"/>
          <w:szCs w:val="22"/>
        </w:rPr>
        <w:t>SERVICIO DE TRANSPORTE TERRESTRE NACIONAL DE GLP ENGARRAFADO (GARRAFAS VACIAS Y CON GLP)</w:t>
      </w:r>
    </w:p>
    <w:p w:rsidR="003F6A01" w:rsidRPr="00DB5AAF" w:rsidRDefault="003F6A01" w:rsidP="003F6A01">
      <w:pPr>
        <w:jc w:val="center"/>
        <w:rPr>
          <w:rFonts w:ascii="Calibri" w:hAnsi="Calibri" w:cs="Calibri"/>
          <w:b/>
          <w:sz w:val="18"/>
          <w:szCs w:val="18"/>
        </w:rPr>
      </w:pPr>
    </w:p>
    <w:tbl>
      <w:tblPr>
        <w:tblW w:w="1132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22"/>
        <w:gridCol w:w="5103"/>
      </w:tblGrid>
      <w:tr w:rsidR="003F6A01" w:rsidRPr="008842A3" w:rsidTr="00683C10">
        <w:trPr>
          <w:trHeight w:val="236"/>
          <w:tblHeader/>
          <w:jc w:val="center"/>
        </w:trPr>
        <w:tc>
          <w:tcPr>
            <w:tcW w:w="6222" w:type="dxa"/>
            <w:vMerge w:val="restart"/>
            <w:shd w:val="clear" w:color="auto" w:fill="D9D9D9" w:themeFill="background1" w:themeFillShade="D9"/>
            <w:vAlign w:val="center"/>
          </w:tcPr>
          <w:p w:rsidR="003F6A01" w:rsidRPr="008842A3" w:rsidRDefault="003F6A01" w:rsidP="00A339D1">
            <w:pPr>
              <w:jc w:val="center"/>
              <w:rPr>
                <w:rFonts w:ascii="Calibri" w:hAnsi="Calibri" w:cs="Calibri"/>
                <w:b/>
                <w:sz w:val="18"/>
                <w:szCs w:val="18"/>
              </w:rPr>
            </w:pPr>
            <w:r>
              <w:rPr>
                <w:rFonts w:ascii="Calibri" w:hAnsi="Calibri" w:cs="Calibri"/>
                <w:b/>
                <w:sz w:val="18"/>
                <w:szCs w:val="18"/>
              </w:rPr>
              <w:t>CARACTERÍSTICAS TÉCNICAS SOLICITADAS POR YPFB</w:t>
            </w:r>
          </w:p>
        </w:tc>
        <w:tc>
          <w:tcPr>
            <w:tcW w:w="5103" w:type="dxa"/>
            <w:vMerge w:val="restart"/>
            <w:shd w:val="clear" w:color="auto" w:fill="D9D9D9" w:themeFill="background1" w:themeFillShade="D9"/>
            <w:vAlign w:val="center"/>
          </w:tcPr>
          <w:p w:rsidR="003F6A01" w:rsidRDefault="003F6A01" w:rsidP="00A339D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F6A01" w:rsidRPr="00316D4A" w:rsidRDefault="003F6A01" w:rsidP="00A339D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F6A01" w:rsidRPr="008842A3" w:rsidTr="00683C10">
        <w:trPr>
          <w:cantSplit/>
          <w:trHeight w:val="708"/>
          <w:jc w:val="center"/>
        </w:trPr>
        <w:tc>
          <w:tcPr>
            <w:tcW w:w="6222" w:type="dxa"/>
            <w:vMerge/>
            <w:shd w:val="clear" w:color="auto" w:fill="D9D9D9" w:themeFill="background1" w:themeFillShade="D9"/>
            <w:vAlign w:val="center"/>
          </w:tcPr>
          <w:p w:rsidR="003F6A01" w:rsidRPr="008842A3" w:rsidRDefault="003F6A01" w:rsidP="00A339D1">
            <w:pPr>
              <w:jc w:val="center"/>
              <w:rPr>
                <w:rFonts w:ascii="Calibri" w:hAnsi="Calibri" w:cs="Calibri"/>
                <w:b/>
                <w:sz w:val="18"/>
                <w:szCs w:val="18"/>
              </w:rPr>
            </w:pPr>
          </w:p>
        </w:tc>
        <w:tc>
          <w:tcPr>
            <w:tcW w:w="5103" w:type="dxa"/>
            <w:vMerge/>
            <w:shd w:val="clear" w:color="auto" w:fill="D9D9D9" w:themeFill="background1" w:themeFillShade="D9"/>
            <w:vAlign w:val="center"/>
          </w:tcPr>
          <w:p w:rsidR="003F6A01" w:rsidRPr="008842A3" w:rsidRDefault="003F6A01" w:rsidP="00A339D1">
            <w:pPr>
              <w:jc w:val="center"/>
              <w:rPr>
                <w:rFonts w:ascii="Calibri" w:hAnsi="Calibri" w:cs="Calibri"/>
                <w:b/>
                <w:sz w:val="18"/>
                <w:szCs w:val="18"/>
              </w:rPr>
            </w:pPr>
          </w:p>
        </w:tc>
      </w:tr>
      <w:tr w:rsidR="003F6A01" w:rsidRPr="008842A3" w:rsidTr="00683C10">
        <w:trPr>
          <w:trHeight w:val="233"/>
          <w:jc w:val="center"/>
        </w:trPr>
        <w:tc>
          <w:tcPr>
            <w:tcW w:w="6222" w:type="dxa"/>
            <w:vAlign w:val="center"/>
          </w:tcPr>
          <w:p w:rsidR="003F6A01" w:rsidRPr="008842A3" w:rsidRDefault="00B8320E" w:rsidP="00A339D1">
            <w:pPr>
              <w:rPr>
                <w:rFonts w:ascii="Calibri" w:hAnsi="Calibri" w:cs="Calibri"/>
                <w:b/>
                <w:sz w:val="18"/>
                <w:szCs w:val="18"/>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5103" w:type="dxa"/>
            <w:vAlign w:val="center"/>
          </w:tcPr>
          <w:p w:rsidR="003F6A01" w:rsidRPr="008842A3" w:rsidRDefault="003F6A01" w:rsidP="00A339D1">
            <w:pPr>
              <w:rPr>
                <w:rFonts w:ascii="Calibri" w:hAnsi="Calibri" w:cs="Calibri"/>
                <w:b/>
                <w:sz w:val="18"/>
                <w:szCs w:val="18"/>
              </w:rPr>
            </w:pPr>
          </w:p>
        </w:tc>
      </w:tr>
      <w:tr w:rsidR="003F6A01" w:rsidRPr="008842A3" w:rsidTr="00683C10">
        <w:trPr>
          <w:trHeight w:val="215"/>
          <w:jc w:val="center"/>
        </w:trPr>
        <w:tc>
          <w:tcPr>
            <w:tcW w:w="6222" w:type="dxa"/>
            <w:vAlign w:val="center"/>
          </w:tcPr>
          <w:p w:rsidR="003F6A01" w:rsidRDefault="003F6A01" w:rsidP="00A339D1">
            <w:pPr>
              <w:autoSpaceDE w:val="0"/>
              <w:autoSpaceDN w:val="0"/>
              <w:adjustRightInd w:val="0"/>
              <w:rPr>
                <w:rFonts w:ascii="Calibri" w:hAnsi="Calibri" w:cs="Calibri"/>
                <w:sz w:val="18"/>
                <w:szCs w:val="18"/>
              </w:rPr>
            </w:pPr>
          </w:p>
          <w:p w:rsidR="00B8320E" w:rsidRDefault="00B8320E" w:rsidP="00B8320E">
            <w:pPr>
              <w:jc w:val="both"/>
              <w:rPr>
                <w:rFonts w:ascii="Calibri" w:hAnsi="Calibri" w:cs="Calibri"/>
                <w:sz w:val="22"/>
                <w:szCs w:val="22"/>
                <w:lang w:val="es-BO"/>
              </w:rPr>
            </w:pPr>
            <w:r>
              <w:rPr>
                <w:rFonts w:ascii="Calibri" w:hAnsi="Calibri" w:cs="Calibri"/>
                <w:sz w:val="22"/>
                <w:szCs w:val="22"/>
              </w:rPr>
              <w:t xml:space="preserve">La planta GLP Trinidad, tiene la tarea de envasar las garrafas que trae la embarcación del DCAM, para este objetivo se requiere el servicio de transporte de garrafas vacías de puertos de atraque hasta la planta GLP Trinidad, para que estas garrafas </w:t>
            </w:r>
            <w:r w:rsidRPr="006A5CE9">
              <w:rPr>
                <w:rFonts w:ascii="Calibri" w:hAnsi="Calibri" w:cs="Calibri"/>
                <w:sz w:val="22"/>
                <w:szCs w:val="22"/>
              </w:rPr>
              <w:t xml:space="preserve">sean </w:t>
            </w:r>
            <w:r>
              <w:rPr>
                <w:rFonts w:ascii="Calibri" w:hAnsi="Calibri" w:cs="Calibri"/>
                <w:sz w:val="22"/>
                <w:szCs w:val="22"/>
              </w:rPr>
              <w:t>envasadas con GLP y luego se requiere el transporte de garrafas con producto desde planta Trinidad hasta los puertos de atraque de Trinidad.</w:t>
            </w:r>
          </w:p>
          <w:p w:rsidR="00B8320E" w:rsidRPr="006A5CE9" w:rsidRDefault="00B8320E" w:rsidP="0042446E">
            <w:pPr>
              <w:numPr>
                <w:ilvl w:val="0"/>
                <w:numId w:val="54"/>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B8320E" w:rsidRPr="006A5CE9" w:rsidRDefault="00B8320E" w:rsidP="00B8320E">
            <w:pPr>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795"/>
              <w:gridCol w:w="1730"/>
              <w:gridCol w:w="1815"/>
              <w:gridCol w:w="1316"/>
            </w:tblGrid>
            <w:tr w:rsidR="00B8320E" w:rsidRPr="00683C10" w:rsidTr="00B8320E">
              <w:trPr>
                <w:trHeight w:val="47"/>
                <w:jc w:val="center"/>
              </w:trPr>
              <w:tc>
                <w:tcPr>
                  <w:tcW w:w="661" w:type="dxa"/>
                  <w:vMerge w:val="restart"/>
                  <w:shd w:val="clear" w:color="auto" w:fill="BFBFBF" w:themeFill="background1" w:themeFillShade="BF"/>
                  <w:vAlign w:val="center"/>
                </w:tcPr>
                <w:p w:rsidR="00B8320E" w:rsidRPr="00683C10" w:rsidRDefault="00B8320E" w:rsidP="00B8320E">
                  <w:pPr>
                    <w:pStyle w:val="Sinespaciado"/>
                    <w:jc w:val="center"/>
                    <w:rPr>
                      <w:b/>
                      <w:sz w:val="18"/>
                      <w:lang w:val="es-BO"/>
                    </w:rPr>
                  </w:pPr>
                  <w:r w:rsidRPr="00683C10">
                    <w:rPr>
                      <w:b/>
                      <w:sz w:val="18"/>
                      <w:lang w:val="es-BO"/>
                    </w:rPr>
                    <w:t>Nº DE TRAMO</w:t>
                  </w:r>
                </w:p>
              </w:tc>
              <w:tc>
                <w:tcPr>
                  <w:tcW w:w="3545" w:type="dxa"/>
                  <w:gridSpan w:val="2"/>
                  <w:tcBorders>
                    <w:bottom w:val="single" w:sz="4" w:space="0" w:color="auto"/>
                  </w:tcBorders>
                  <w:shd w:val="clear" w:color="auto" w:fill="BFBFBF" w:themeFill="background1" w:themeFillShade="BF"/>
                  <w:vAlign w:val="center"/>
                </w:tcPr>
                <w:p w:rsidR="00B8320E" w:rsidRPr="00683C10" w:rsidRDefault="00B8320E" w:rsidP="00B8320E">
                  <w:pPr>
                    <w:pStyle w:val="Sinespaciado"/>
                    <w:jc w:val="center"/>
                    <w:rPr>
                      <w:b/>
                      <w:sz w:val="18"/>
                      <w:lang w:val="es-BO"/>
                    </w:rPr>
                  </w:pPr>
                  <w:r w:rsidRPr="00683C10">
                    <w:rPr>
                      <w:b/>
                      <w:sz w:val="18"/>
                      <w:lang w:val="es-BO"/>
                    </w:rPr>
                    <w:t>TRAMOS FIJOS</w:t>
                  </w:r>
                </w:p>
              </w:tc>
              <w:tc>
                <w:tcPr>
                  <w:tcW w:w="1316" w:type="dxa"/>
                  <w:vMerge w:val="restart"/>
                  <w:shd w:val="clear" w:color="auto" w:fill="BFBFBF" w:themeFill="background1" w:themeFillShade="BF"/>
                  <w:vAlign w:val="center"/>
                </w:tcPr>
                <w:p w:rsidR="00B8320E" w:rsidRPr="00683C10" w:rsidRDefault="00B8320E" w:rsidP="00B8320E">
                  <w:pPr>
                    <w:pStyle w:val="Sinespaciado"/>
                    <w:jc w:val="center"/>
                    <w:rPr>
                      <w:b/>
                      <w:sz w:val="18"/>
                      <w:lang w:val="es-BO"/>
                    </w:rPr>
                  </w:pPr>
                  <w:r w:rsidRPr="00683C10">
                    <w:rPr>
                      <w:b/>
                      <w:sz w:val="18"/>
                      <w:lang w:val="es-BO"/>
                    </w:rPr>
                    <w:t>GARRAFAS</w:t>
                  </w:r>
                </w:p>
                <w:p w:rsidR="00B8320E" w:rsidRPr="00683C10" w:rsidRDefault="00B8320E" w:rsidP="00B8320E">
                  <w:pPr>
                    <w:pStyle w:val="Sinespaciado"/>
                    <w:jc w:val="center"/>
                    <w:rPr>
                      <w:sz w:val="18"/>
                      <w:lang w:val="es-BO"/>
                    </w:rPr>
                  </w:pPr>
                  <w:r w:rsidRPr="00683C10">
                    <w:rPr>
                      <w:b/>
                      <w:sz w:val="18"/>
                      <w:lang w:val="es-BO"/>
                    </w:rPr>
                    <w:t>(VACIAS / CON GLP)</w:t>
                  </w:r>
                </w:p>
              </w:tc>
            </w:tr>
            <w:tr w:rsidR="00B8320E" w:rsidRPr="00683C10" w:rsidTr="00B8320E">
              <w:trPr>
                <w:trHeight w:val="201"/>
                <w:jc w:val="center"/>
              </w:trPr>
              <w:tc>
                <w:tcPr>
                  <w:tcW w:w="661" w:type="dxa"/>
                  <w:vMerge/>
                  <w:shd w:val="clear" w:color="auto" w:fill="FABF8F" w:themeFill="accent6" w:themeFillTint="99"/>
                  <w:vAlign w:val="center"/>
                </w:tcPr>
                <w:p w:rsidR="00B8320E" w:rsidRPr="00683C10" w:rsidRDefault="00B8320E" w:rsidP="00B8320E">
                  <w:pPr>
                    <w:pStyle w:val="Sinespaciado"/>
                    <w:jc w:val="center"/>
                    <w:rPr>
                      <w:b/>
                      <w:sz w:val="18"/>
                      <w:lang w:val="es-BO"/>
                    </w:rPr>
                  </w:pPr>
                </w:p>
              </w:tc>
              <w:tc>
                <w:tcPr>
                  <w:tcW w:w="1730" w:type="dxa"/>
                  <w:shd w:val="clear" w:color="auto" w:fill="BFBFBF" w:themeFill="background1" w:themeFillShade="BF"/>
                  <w:vAlign w:val="center"/>
                </w:tcPr>
                <w:p w:rsidR="00B8320E" w:rsidRPr="00683C10" w:rsidRDefault="00B8320E" w:rsidP="00B8320E">
                  <w:pPr>
                    <w:pStyle w:val="Sinespaciado"/>
                    <w:jc w:val="center"/>
                    <w:rPr>
                      <w:b/>
                      <w:sz w:val="18"/>
                      <w:lang w:val="es-BO"/>
                    </w:rPr>
                  </w:pPr>
                  <w:r w:rsidRPr="00683C10">
                    <w:rPr>
                      <w:b/>
                      <w:sz w:val="18"/>
                      <w:lang w:val="es-BO"/>
                    </w:rPr>
                    <w:t>Punto de Entrega</w:t>
                  </w:r>
                </w:p>
                <w:p w:rsidR="00B8320E" w:rsidRPr="00683C10" w:rsidRDefault="00B8320E" w:rsidP="00B8320E">
                  <w:pPr>
                    <w:pStyle w:val="Sinespaciado"/>
                    <w:jc w:val="center"/>
                    <w:rPr>
                      <w:b/>
                      <w:sz w:val="18"/>
                      <w:lang w:val="es-BO"/>
                    </w:rPr>
                  </w:pPr>
                  <w:r w:rsidRPr="00683C10">
                    <w:rPr>
                      <w:b/>
                      <w:sz w:val="18"/>
                      <w:lang w:val="es-BO"/>
                    </w:rPr>
                    <w:t>(Carguío):</w:t>
                  </w:r>
                </w:p>
              </w:tc>
              <w:tc>
                <w:tcPr>
                  <w:tcW w:w="1814" w:type="dxa"/>
                  <w:shd w:val="clear" w:color="auto" w:fill="BFBFBF" w:themeFill="background1" w:themeFillShade="BF"/>
                  <w:vAlign w:val="center"/>
                </w:tcPr>
                <w:p w:rsidR="00B8320E" w:rsidRPr="00683C10" w:rsidRDefault="00B8320E" w:rsidP="00B8320E">
                  <w:pPr>
                    <w:pStyle w:val="Sinespaciado"/>
                    <w:jc w:val="center"/>
                    <w:rPr>
                      <w:b/>
                      <w:sz w:val="18"/>
                      <w:lang w:val="es-BO"/>
                    </w:rPr>
                  </w:pPr>
                  <w:r w:rsidRPr="00683C10">
                    <w:rPr>
                      <w:b/>
                      <w:sz w:val="18"/>
                      <w:lang w:val="es-BO"/>
                    </w:rPr>
                    <w:t>Punto de Recepción</w:t>
                  </w:r>
                </w:p>
                <w:p w:rsidR="00B8320E" w:rsidRPr="00683C10" w:rsidRDefault="00B8320E" w:rsidP="00B8320E">
                  <w:pPr>
                    <w:pStyle w:val="Sinespaciado"/>
                    <w:jc w:val="center"/>
                    <w:rPr>
                      <w:b/>
                      <w:sz w:val="18"/>
                      <w:lang w:val="es-BO"/>
                    </w:rPr>
                  </w:pPr>
                  <w:r w:rsidRPr="00683C10">
                    <w:rPr>
                      <w:b/>
                      <w:sz w:val="18"/>
                      <w:lang w:val="es-BO"/>
                    </w:rPr>
                    <w:t>(descarguio):</w:t>
                  </w:r>
                </w:p>
              </w:tc>
              <w:tc>
                <w:tcPr>
                  <w:tcW w:w="1316" w:type="dxa"/>
                  <w:vMerge/>
                  <w:shd w:val="clear" w:color="auto" w:fill="FABF8F" w:themeFill="accent6" w:themeFillTint="99"/>
                  <w:vAlign w:val="center"/>
                </w:tcPr>
                <w:p w:rsidR="00B8320E" w:rsidRPr="00683C10" w:rsidRDefault="00B8320E" w:rsidP="00B8320E">
                  <w:pPr>
                    <w:pStyle w:val="Sinespaciado"/>
                    <w:jc w:val="center"/>
                    <w:rPr>
                      <w:sz w:val="18"/>
                      <w:lang w:val="es-BO"/>
                    </w:rPr>
                  </w:pPr>
                </w:p>
              </w:tc>
            </w:tr>
            <w:tr w:rsidR="00B8320E" w:rsidRPr="00683C10" w:rsidTr="00B8320E">
              <w:trPr>
                <w:trHeight w:val="122"/>
                <w:jc w:val="center"/>
              </w:trPr>
              <w:tc>
                <w:tcPr>
                  <w:tcW w:w="661" w:type="dxa"/>
                  <w:vAlign w:val="center"/>
                </w:tcPr>
                <w:p w:rsidR="00B8320E" w:rsidRPr="00683C10" w:rsidRDefault="00B8320E" w:rsidP="00B8320E">
                  <w:pPr>
                    <w:pStyle w:val="Sinespaciado"/>
                    <w:jc w:val="center"/>
                    <w:rPr>
                      <w:sz w:val="18"/>
                      <w:lang w:val="es-BO"/>
                    </w:rPr>
                  </w:pPr>
                  <w:r w:rsidRPr="00683C10">
                    <w:rPr>
                      <w:sz w:val="18"/>
                      <w:lang w:val="es-BO"/>
                    </w:rPr>
                    <w:t>1</w:t>
                  </w:r>
                </w:p>
              </w:tc>
              <w:tc>
                <w:tcPr>
                  <w:tcW w:w="1730" w:type="dxa"/>
                  <w:vAlign w:val="center"/>
                </w:tcPr>
                <w:p w:rsidR="00B8320E" w:rsidRPr="00683C10" w:rsidRDefault="00B8320E" w:rsidP="00B8320E">
                  <w:pPr>
                    <w:pStyle w:val="Sinespaciado"/>
                    <w:jc w:val="center"/>
                    <w:rPr>
                      <w:sz w:val="18"/>
                      <w:lang w:val="es-BO"/>
                    </w:rPr>
                  </w:pPr>
                  <w:r w:rsidRPr="00683C10">
                    <w:rPr>
                      <w:sz w:val="18"/>
                    </w:rPr>
                    <w:t>Puertos de atraque Trinidad</w:t>
                  </w:r>
                </w:p>
              </w:tc>
              <w:tc>
                <w:tcPr>
                  <w:tcW w:w="1814" w:type="dxa"/>
                  <w:vAlign w:val="center"/>
                </w:tcPr>
                <w:p w:rsidR="00B8320E" w:rsidRPr="00683C10" w:rsidRDefault="00B8320E" w:rsidP="00B8320E">
                  <w:pPr>
                    <w:pStyle w:val="Sinespaciado"/>
                    <w:jc w:val="center"/>
                    <w:rPr>
                      <w:sz w:val="18"/>
                      <w:lang w:val="es-BO"/>
                    </w:rPr>
                  </w:pPr>
                  <w:r w:rsidRPr="00683C10">
                    <w:rPr>
                      <w:sz w:val="18"/>
                    </w:rPr>
                    <w:t>Planta de engarrafado Trinidad</w:t>
                  </w:r>
                </w:p>
              </w:tc>
              <w:tc>
                <w:tcPr>
                  <w:tcW w:w="1316" w:type="dxa"/>
                  <w:vAlign w:val="center"/>
                </w:tcPr>
                <w:p w:rsidR="00B8320E" w:rsidRPr="00683C10" w:rsidRDefault="00B8320E" w:rsidP="00B8320E">
                  <w:pPr>
                    <w:pStyle w:val="Sinespaciado"/>
                    <w:jc w:val="center"/>
                    <w:rPr>
                      <w:sz w:val="18"/>
                      <w:lang w:val="es-BO"/>
                    </w:rPr>
                  </w:pPr>
                  <w:r w:rsidRPr="00683C10">
                    <w:rPr>
                      <w:sz w:val="18"/>
                      <w:lang w:val="es-BO"/>
                    </w:rPr>
                    <w:t>Vacías</w:t>
                  </w:r>
                </w:p>
              </w:tc>
            </w:tr>
            <w:tr w:rsidR="00B8320E" w:rsidRPr="00683C10" w:rsidTr="00B8320E">
              <w:trPr>
                <w:trHeight w:val="122"/>
                <w:jc w:val="center"/>
              </w:trPr>
              <w:tc>
                <w:tcPr>
                  <w:tcW w:w="661" w:type="dxa"/>
                  <w:vAlign w:val="center"/>
                </w:tcPr>
                <w:p w:rsidR="00B8320E" w:rsidRPr="00683C10" w:rsidRDefault="00B8320E" w:rsidP="00B8320E">
                  <w:pPr>
                    <w:pStyle w:val="Sinespaciado"/>
                    <w:jc w:val="center"/>
                    <w:rPr>
                      <w:sz w:val="18"/>
                      <w:lang w:val="es-BO"/>
                    </w:rPr>
                  </w:pPr>
                  <w:r w:rsidRPr="00683C10">
                    <w:rPr>
                      <w:sz w:val="18"/>
                      <w:lang w:val="es-BO"/>
                    </w:rPr>
                    <w:t>2</w:t>
                  </w:r>
                </w:p>
              </w:tc>
              <w:tc>
                <w:tcPr>
                  <w:tcW w:w="1730" w:type="dxa"/>
                  <w:vAlign w:val="center"/>
                </w:tcPr>
                <w:p w:rsidR="00B8320E" w:rsidRPr="00683C10" w:rsidRDefault="00B8320E" w:rsidP="00B8320E">
                  <w:pPr>
                    <w:pStyle w:val="Sinespaciado"/>
                    <w:jc w:val="center"/>
                    <w:rPr>
                      <w:sz w:val="18"/>
                    </w:rPr>
                  </w:pPr>
                  <w:r w:rsidRPr="00683C10">
                    <w:rPr>
                      <w:sz w:val="18"/>
                    </w:rPr>
                    <w:t>Planta de engarrafado Trinidad</w:t>
                  </w:r>
                </w:p>
              </w:tc>
              <w:tc>
                <w:tcPr>
                  <w:tcW w:w="1814" w:type="dxa"/>
                  <w:vAlign w:val="center"/>
                </w:tcPr>
                <w:p w:rsidR="00B8320E" w:rsidRPr="00683C10" w:rsidRDefault="00B8320E" w:rsidP="00B8320E">
                  <w:pPr>
                    <w:pStyle w:val="Sinespaciado"/>
                    <w:jc w:val="center"/>
                    <w:rPr>
                      <w:sz w:val="18"/>
                    </w:rPr>
                  </w:pPr>
                  <w:r w:rsidRPr="00683C10">
                    <w:rPr>
                      <w:sz w:val="18"/>
                    </w:rPr>
                    <w:t>Puerto de atraque Trinidad</w:t>
                  </w:r>
                </w:p>
              </w:tc>
              <w:tc>
                <w:tcPr>
                  <w:tcW w:w="1316" w:type="dxa"/>
                  <w:vAlign w:val="center"/>
                </w:tcPr>
                <w:p w:rsidR="00B8320E" w:rsidRPr="00683C10" w:rsidRDefault="00B8320E" w:rsidP="00B8320E">
                  <w:pPr>
                    <w:pStyle w:val="Sinespaciado"/>
                    <w:jc w:val="center"/>
                    <w:rPr>
                      <w:sz w:val="18"/>
                      <w:lang w:val="es-BO"/>
                    </w:rPr>
                  </w:pPr>
                  <w:r w:rsidRPr="00683C10">
                    <w:rPr>
                      <w:sz w:val="18"/>
                      <w:lang w:val="es-BO"/>
                    </w:rPr>
                    <w:t>Con GLP</w:t>
                  </w:r>
                </w:p>
              </w:tc>
            </w:tr>
          </w:tbl>
          <w:p w:rsidR="00B8320E" w:rsidRPr="000F1DB0" w:rsidRDefault="00B8320E" w:rsidP="00B8320E">
            <w:pPr>
              <w:tabs>
                <w:tab w:val="left" w:pos="567"/>
              </w:tabs>
              <w:jc w:val="both"/>
              <w:rPr>
                <w:rFonts w:ascii="Calibri" w:hAnsi="Calibri" w:cs="Arial"/>
                <w:b/>
                <w:sz w:val="22"/>
                <w:szCs w:val="22"/>
              </w:rPr>
            </w:pPr>
          </w:p>
          <w:p w:rsidR="00B8320E" w:rsidRPr="000F1DB0" w:rsidRDefault="00B8320E" w:rsidP="00B8320E">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B8320E" w:rsidRDefault="00B8320E" w:rsidP="00B8320E">
            <w:pPr>
              <w:tabs>
                <w:tab w:val="left" w:pos="567"/>
              </w:tabs>
              <w:jc w:val="both"/>
              <w:rPr>
                <w:rFonts w:ascii="Calibri" w:hAnsi="Calibri" w:cs="Arial"/>
                <w:b/>
                <w:sz w:val="22"/>
                <w:szCs w:val="22"/>
              </w:rPr>
            </w:pPr>
          </w:p>
          <w:p w:rsidR="00B8320E" w:rsidRDefault="00B8320E" w:rsidP="0042446E">
            <w:pPr>
              <w:numPr>
                <w:ilvl w:val="0"/>
                <w:numId w:val="5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B8320E" w:rsidRPr="00CE2AC2" w:rsidRDefault="00B8320E" w:rsidP="00B8320E">
            <w:pPr>
              <w:rPr>
                <w:rFonts w:ascii="Calibri" w:hAnsi="Calibri" w:cs="Calibri"/>
                <w:b/>
                <w:caps/>
                <w:sz w:val="22"/>
                <w:szCs w:val="22"/>
              </w:rPr>
            </w:pPr>
          </w:p>
          <w:p w:rsidR="00B8320E" w:rsidRDefault="00B8320E" w:rsidP="00B8320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requeridas es de </w:t>
            </w:r>
            <w:r>
              <w:rPr>
                <w:rFonts w:ascii="Calibri" w:hAnsi="Calibri" w:cs="Calibri"/>
                <w:sz w:val="22"/>
                <w:szCs w:val="22"/>
              </w:rPr>
              <w:t>4 CAMIONES,</w:t>
            </w:r>
            <w:r>
              <w:rPr>
                <w:rFonts w:ascii="Calibri" w:hAnsi="Calibri" w:cs="Calibri"/>
                <w:color w:val="FF0000"/>
                <w:sz w:val="22"/>
                <w:szCs w:val="22"/>
              </w:rPr>
              <w:t xml:space="preserve"> </w:t>
            </w:r>
            <w:r w:rsidRPr="00095969">
              <w:rPr>
                <w:rFonts w:ascii="Calibri" w:hAnsi="Calibri" w:cs="Calibri"/>
                <w:sz w:val="22"/>
                <w:szCs w:val="22"/>
              </w:rPr>
              <w:t xml:space="preserve">misma </w:t>
            </w:r>
            <w:r>
              <w:rPr>
                <w:rFonts w:ascii="Calibri" w:hAnsi="Calibri" w:cs="Calibri"/>
                <w:sz w:val="22"/>
                <w:szCs w:val="22"/>
              </w:rPr>
              <w:t>que será solicitada</w:t>
            </w:r>
            <w:r w:rsidRPr="00095969">
              <w:rPr>
                <w:rFonts w:ascii="Calibri" w:hAnsi="Calibri" w:cs="Calibri"/>
                <w:sz w:val="22"/>
                <w:szCs w:val="22"/>
              </w:rPr>
              <w:t xml:space="preserve"> a requerimiento de YPFB.</w:t>
            </w:r>
          </w:p>
          <w:p w:rsidR="00B8320E" w:rsidRDefault="00B8320E" w:rsidP="00B8320E">
            <w:pPr>
              <w:autoSpaceDE w:val="0"/>
              <w:autoSpaceDN w:val="0"/>
              <w:adjustRightInd w:val="0"/>
              <w:jc w:val="both"/>
              <w:rPr>
                <w:rFonts w:ascii="Calibri" w:hAnsi="Calibri" w:cs="Calibri"/>
                <w:color w:val="FF0000"/>
                <w:sz w:val="22"/>
                <w:szCs w:val="22"/>
              </w:rPr>
            </w:pPr>
          </w:p>
          <w:p w:rsidR="00B8320E" w:rsidRPr="006530F8" w:rsidRDefault="00B8320E" w:rsidP="00B8320E">
            <w:pPr>
              <w:autoSpaceDE w:val="0"/>
              <w:autoSpaceDN w:val="0"/>
              <w:adjustRightInd w:val="0"/>
              <w:jc w:val="both"/>
              <w:rPr>
                <w:rFonts w:ascii="Calibri" w:hAnsi="Calibri" w:cs="Calibri"/>
                <w:sz w:val="22"/>
                <w:szCs w:val="22"/>
              </w:rPr>
            </w:pPr>
            <w:r w:rsidRPr="00426905">
              <w:rPr>
                <w:rFonts w:ascii="Calibri" w:hAnsi="Calibri" w:cs="Calibri"/>
                <w:sz w:val="22"/>
                <w:szCs w:val="22"/>
              </w:rPr>
              <w:t xml:space="preserve">La capacidad </w:t>
            </w:r>
            <w:r w:rsidRPr="006530F8">
              <w:rPr>
                <w:rFonts w:ascii="Calibri" w:hAnsi="Calibri" w:cs="Calibri"/>
                <w:sz w:val="22"/>
                <w:szCs w:val="22"/>
              </w:rPr>
              <w:t>mínima de carga de cada camión debe ser 700 Garrafas/camión, mismas es de carácter enunciativo y no limitativo.</w:t>
            </w:r>
          </w:p>
          <w:p w:rsidR="00B8320E" w:rsidRPr="006530F8" w:rsidRDefault="00B8320E" w:rsidP="00B8320E">
            <w:pPr>
              <w:jc w:val="both"/>
              <w:rPr>
                <w:rFonts w:ascii="Calibri" w:hAnsi="Calibri" w:cs="Calibri"/>
                <w:sz w:val="22"/>
                <w:szCs w:val="16"/>
              </w:rPr>
            </w:pPr>
          </w:p>
          <w:p w:rsidR="00B8320E" w:rsidRPr="006530F8" w:rsidRDefault="00B8320E" w:rsidP="00B8320E">
            <w:pPr>
              <w:jc w:val="both"/>
              <w:rPr>
                <w:rFonts w:ascii="Calibri" w:hAnsi="Calibri" w:cs="Calibri"/>
                <w:sz w:val="22"/>
                <w:szCs w:val="16"/>
              </w:rPr>
            </w:pPr>
            <w:r w:rsidRPr="006530F8">
              <w:rPr>
                <w:rFonts w:ascii="Calibri" w:hAnsi="Calibri" w:cs="Calibri"/>
                <w:sz w:val="22"/>
                <w:szCs w:val="16"/>
              </w:rPr>
              <w:t>La empresa debe contar con camiones con capacidad de transportar hasta 2.800 garrafas por día.</w:t>
            </w:r>
          </w:p>
          <w:p w:rsidR="00B8320E" w:rsidRPr="006530F8" w:rsidRDefault="00B8320E" w:rsidP="00B8320E">
            <w:pPr>
              <w:jc w:val="both"/>
              <w:rPr>
                <w:rFonts w:ascii="Calibri" w:hAnsi="Calibri" w:cs="Calibri"/>
                <w:sz w:val="22"/>
                <w:szCs w:val="16"/>
              </w:rPr>
            </w:pPr>
          </w:p>
          <w:p w:rsidR="00B8320E" w:rsidRPr="006530F8" w:rsidRDefault="00B8320E" w:rsidP="00B8320E">
            <w:pPr>
              <w:jc w:val="both"/>
              <w:rPr>
                <w:rFonts w:ascii="Calibri" w:hAnsi="Calibri" w:cs="Calibri"/>
                <w:sz w:val="22"/>
                <w:szCs w:val="16"/>
              </w:rPr>
            </w:pPr>
            <w:r w:rsidRPr="006530F8">
              <w:rPr>
                <w:rFonts w:ascii="Calibri" w:hAnsi="Calibri" w:cs="Calibri"/>
                <w:sz w:val="22"/>
                <w:szCs w:val="16"/>
              </w:rPr>
              <w:t>Como constancia de la capacidad de transporte propuesta, la empresa debe presentar junto con su propuesta la nómina de los camiones que el proponente pondrá a disposición del servicio requerido:</w:t>
            </w:r>
          </w:p>
          <w:p w:rsidR="00B8320E" w:rsidRDefault="00B8320E" w:rsidP="00B8320E">
            <w:pPr>
              <w:jc w:val="both"/>
              <w:rPr>
                <w:rFonts w:ascii="Calibri" w:hAnsi="Calibri" w:cs="Calibri"/>
                <w:sz w:val="22"/>
                <w:szCs w:val="16"/>
              </w:rPr>
            </w:pPr>
          </w:p>
          <w:p w:rsidR="00683C10" w:rsidRDefault="00683C10" w:rsidP="00B8320E">
            <w:pPr>
              <w:jc w:val="both"/>
              <w:rPr>
                <w:rFonts w:ascii="Calibri" w:hAnsi="Calibri" w:cs="Calibri"/>
                <w:sz w:val="22"/>
                <w:szCs w:val="16"/>
              </w:rPr>
            </w:pPr>
          </w:p>
          <w:p w:rsidR="00683C10" w:rsidRPr="006530F8" w:rsidRDefault="00683C10" w:rsidP="00B8320E">
            <w:pPr>
              <w:jc w:val="both"/>
              <w:rPr>
                <w:rFonts w:ascii="Calibri" w:hAnsi="Calibri" w:cs="Calibri"/>
                <w:sz w:val="22"/>
                <w:szCs w:val="16"/>
              </w:rPr>
            </w:pPr>
          </w:p>
          <w:tbl>
            <w:tblPr>
              <w:tblW w:w="5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
              <w:gridCol w:w="617"/>
              <w:gridCol w:w="1089"/>
              <w:gridCol w:w="509"/>
              <w:gridCol w:w="463"/>
              <w:gridCol w:w="595"/>
              <w:gridCol w:w="488"/>
              <w:gridCol w:w="490"/>
              <w:gridCol w:w="610"/>
              <w:gridCol w:w="797"/>
            </w:tblGrid>
            <w:tr w:rsidR="00683C10" w:rsidRPr="00683C10" w:rsidTr="00683C10">
              <w:trPr>
                <w:trHeight w:val="54"/>
                <w:jc w:val="center"/>
              </w:trPr>
              <w:tc>
                <w:tcPr>
                  <w:tcW w:w="239" w:type="dxa"/>
                  <w:vMerge w:val="restart"/>
                  <w:shd w:val="clear" w:color="auto" w:fill="D9D9D9" w:themeFill="background1" w:themeFillShade="D9"/>
                  <w:noWrap/>
                  <w:tcMar>
                    <w:top w:w="0" w:type="dxa"/>
                    <w:left w:w="70" w:type="dxa"/>
                    <w:bottom w:w="0" w:type="dxa"/>
                    <w:right w:w="70" w:type="dxa"/>
                  </w:tcMar>
                  <w:vAlign w:val="center"/>
                </w:tcPr>
                <w:p w:rsidR="00B8320E" w:rsidRPr="00683C10" w:rsidRDefault="00B8320E" w:rsidP="00B8320E">
                  <w:pPr>
                    <w:jc w:val="center"/>
                    <w:rPr>
                      <w:rFonts w:ascii="Calibri" w:hAnsi="Calibri"/>
                      <w:b/>
                      <w:sz w:val="14"/>
                      <w:szCs w:val="22"/>
                    </w:rPr>
                  </w:pPr>
                  <w:r w:rsidRPr="00683C10">
                    <w:rPr>
                      <w:rFonts w:ascii="Calibri" w:hAnsi="Calibri"/>
                      <w:b/>
                      <w:sz w:val="14"/>
                      <w:szCs w:val="22"/>
                    </w:rPr>
                    <w:t>N°</w:t>
                  </w:r>
                </w:p>
              </w:tc>
              <w:tc>
                <w:tcPr>
                  <w:tcW w:w="2443" w:type="dxa"/>
                  <w:gridSpan w:val="4"/>
                  <w:shd w:val="clear" w:color="auto" w:fill="D9D9D9" w:themeFill="background1" w:themeFillShade="D9"/>
                  <w:tcMar>
                    <w:top w:w="0" w:type="dxa"/>
                    <w:left w:w="70" w:type="dxa"/>
                    <w:bottom w:w="0" w:type="dxa"/>
                    <w:right w:w="70" w:type="dxa"/>
                  </w:tcMar>
                  <w:vAlign w:val="center"/>
                </w:tcPr>
                <w:p w:rsidR="00B8320E" w:rsidRPr="00683C10" w:rsidRDefault="00B8320E" w:rsidP="00B8320E">
                  <w:pPr>
                    <w:jc w:val="center"/>
                    <w:rPr>
                      <w:rFonts w:ascii="Calibri" w:hAnsi="Calibri"/>
                      <w:b/>
                      <w:sz w:val="14"/>
                      <w:szCs w:val="22"/>
                    </w:rPr>
                  </w:pPr>
                  <w:r w:rsidRPr="00683C10">
                    <w:rPr>
                      <w:rFonts w:ascii="Calibri" w:hAnsi="Calibri"/>
                      <w:b/>
                      <w:sz w:val="14"/>
                      <w:szCs w:val="22"/>
                    </w:rPr>
                    <w:t>Camión – Tracto</w:t>
                  </w:r>
                </w:p>
              </w:tc>
              <w:tc>
                <w:tcPr>
                  <w:tcW w:w="1573" w:type="dxa"/>
                  <w:gridSpan w:val="3"/>
                  <w:shd w:val="clear" w:color="auto" w:fill="D9D9D9" w:themeFill="background1" w:themeFillShade="D9"/>
                  <w:noWrap/>
                  <w:tcMar>
                    <w:top w:w="0" w:type="dxa"/>
                    <w:left w:w="70" w:type="dxa"/>
                    <w:bottom w:w="0" w:type="dxa"/>
                    <w:right w:w="70" w:type="dxa"/>
                  </w:tcMar>
                  <w:vAlign w:val="center"/>
                </w:tcPr>
                <w:p w:rsidR="00B8320E" w:rsidRPr="00683C10" w:rsidRDefault="00B8320E" w:rsidP="00B8320E">
                  <w:pPr>
                    <w:jc w:val="center"/>
                    <w:rPr>
                      <w:rFonts w:ascii="Calibri" w:hAnsi="Calibri"/>
                      <w:b/>
                      <w:sz w:val="14"/>
                      <w:szCs w:val="22"/>
                    </w:rPr>
                  </w:pPr>
                  <w:r w:rsidRPr="00683C10">
                    <w:rPr>
                      <w:rFonts w:ascii="Calibri" w:hAnsi="Calibri"/>
                      <w:b/>
                      <w:sz w:val="14"/>
                      <w:szCs w:val="22"/>
                    </w:rPr>
                    <w:t>Semi – Remolque</w:t>
                  </w:r>
                </w:p>
              </w:tc>
              <w:tc>
                <w:tcPr>
                  <w:tcW w:w="519" w:type="dxa"/>
                  <w:vMerge w:val="restart"/>
                  <w:shd w:val="clear" w:color="auto" w:fill="D9D9D9" w:themeFill="background1" w:themeFillShade="D9"/>
                  <w:vAlign w:val="center"/>
                </w:tcPr>
                <w:p w:rsidR="00B8320E" w:rsidRPr="00683C10" w:rsidRDefault="00B8320E" w:rsidP="00B8320E">
                  <w:pPr>
                    <w:jc w:val="center"/>
                    <w:rPr>
                      <w:rFonts w:ascii="Calibri" w:hAnsi="Calibri"/>
                      <w:b/>
                      <w:bCs/>
                      <w:sz w:val="14"/>
                      <w:szCs w:val="22"/>
                    </w:rPr>
                  </w:pPr>
                  <w:r w:rsidRPr="00683C10">
                    <w:rPr>
                      <w:rFonts w:ascii="Calibri" w:hAnsi="Calibri"/>
                      <w:b/>
                      <w:bCs/>
                      <w:sz w:val="14"/>
                      <w:szCs w:val="22"/>
                    </w:rPr>
                    <w:t>Capacidad Total de Carga</w:t>
                  </w:r>
                </w:p>
                <w:p w:rsidR="00B8320E" w:rsidRPr="00683C10" w:rsidRDefault="00B8320E" w:rsidP="00B8320E">
                  <w:pPr>
                    <w:jc w:val="center"/>
                    <w:rPr>
                      <w:rFonts w:ascii="Calibri" w:hAnsi="Calibri"/>
                      <w:b/>
                      <w:bCs/>
                      <w:sz w:val="14"/>
                      <w:szCs w:val="22"/>
                    </w:rPr>
                  </w:pPr>
                  <w:r w:rsidRPr="00683C10">
                    <w:rPr>
                      <w:rFonts w:ascii="Calibri" w:hAnsi="Calibri"/>
                      <w:b/>
                      <w:bCs/>
                      <w:sz w:val="14"/>
                      <w:szCs w:val="22"/>
                    </w:rPr>
                    <w:t>(Garrafas)</w:t>
                  </w:r>
                </w:p>
              </w:tc>
              <w:tc>
                <w:tcPr>
                  <w:tcW w:w="679" w:type="dxa"/>
                  <w:vMerge w:val="restart"/>
                  <w:shd w:val="clear" w:color="auto" w:fill="D9D9D9" w:themeFill="background1" w:themeFillShade="D9"/>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r w:rsidRPr="00683C10">
                    <w:rPr>
                      <w:rFonts w:ascii="Calibri" w:hAnsi="Calibri"/>
                      <w:b/>
                      <w:bCs/>
                      <w:sz w:val="14"/>
                      <w:szCs w:val="22"/>
                    </w:rPr>
                    <w:t>Nombre del Propietario</w:t>
                  </w:r>
                </w:p>
              </w:tc>
            </w:tr>
            <w:tr w:rsidR="00B8320E" w:rsidRPr="00683C10" w:rsidTr="00683C10">
              <w:trPr>
                <w:trHeight w:val="54"/>
                <w:jc w:val="center"/>
              </w:trPr>
              <w:tc>
                <w:tcPr>
                  <w:tcW w:w="239" w:type="dxa"/>
                  <w:vMerge/>
                  <w:noWrap/>
                  <w:tcMar>
                    <w:top w:w="0" w:type="dxa"/>
                    <w:left w:w="70" w:type="dxa"/>
                    <w:bottom w:w="0" w:type="dxa"/>
                    <w:right w:w="70" w:type="dxa"/>
                  </w:tcMar>
                  <w:vAlign w:val="center"/>
                </w:tcPr>
                <w:p w:rsidR="00B8320E" w:rsidRPr="00683C10" w:rsidRDefault="00B8320E" w:rsidP="00B8320E">
                  <w:pPr>
                    <w:jc w:val="center"/>
                    <w:rPr>
                      <w:rFonts w:ascii="Calibri" w:hAnsi="Calibri"/>
                      <w:b/>
                      <w:sz w:val="14"/>
                      <w:szCs w:val="22"/>
                    </w:rPr>
                  </w:pPr>
                </w:p>
              </w:tc>
              <w:tc>
                <w:tcPr>
                  <w:tcW w:w="525" w:type="dxa"/>
                  <w:shd w:val="clear" w:color="auto" w:fill="D9D9D9" w:themeFill="background1" w:themeFillShade="D9"/>
                  <w:tcMar>
                    <w:top w:w="0" w:type="dxa"/>
                    <w:left w:w="70" w:type="dxa"/>
                    <w:bottom w:w="0" w:type="dxa"/>
                    <w:right w:w="70" w:type="dxa"/>
                  </w:tcMar>
                  <w:vAlign w:val="center"/>
                </w:tcPr>
                <w:p w:rsidR="00B8320E" w:rsidRPr="00683C10" w:rsidRDefault="00B8320E" w:rsidP="00B8320E">
                  <w:pPr>
                    <w:jc w:val="center"/>
                    <w:rPr>
                      <w:rFonts w:ascii="Calibri" w:hAnsi="Calibri"/>
                      <w:b/>
                      <w:bCs/>
                      <w:sz w:val="14"/>
                      <w:szCs w:val="22"/>
                    </w:rPr>
                  </w:pPr>
                  <w:r w:rsidRPr="00683C10">
                    <w:rPr>
                      <w:rFonts w:ascii="Calibri" w:hAnsi="Calibri"/>
                      <w:b/>
                      <w:bCs/>
                      <w:sz w:val="14"/>
                      <w:szCs w:val="22"/>
                    </w:rPr>
                    <w:t>Número de Placa</w:t>
                  </w:r>
                </w:p>
              </w:tc>
              <w:tc>
                <w:tcPr>
                  <w:tcW w:w="1089" w:type="dxa"/>
                  <w:shd w:val="clear" w:color="auto" w:fill="D9D9D9" w:themeFill="background1" w:themeFillShade="D9"/>
                  <w:noWrap/>
                  <w:tcMar>
                    <w:top w:w="0" w:type="dxa"/>
                    <w:left w:w="70" w:type="dxa"/>
                    <w:bottom w:w="0" w:type="dxa"/>
                    <w:right w:w="70" w:type="dxa"/>
                  </w:tcMar>
                  <w:vAlign w:val="center"/>
                </w:tcPr>
                <w:p w:rsidR="00B8320E" w:rsidRPr="00683C10" w:rsidRDefault="00B8320E" w:rsidP="00B8320E">
                  <w:pPr>
                    <w:jc w:val="center"/>
                    <w:rPr>
                      <w:rFonts w:ascii="Calibri" w:hAnsi="Calibri"/>
                      <w:b/>
                      <w:bCs/>
                      <w:sz w:val="14"/>
                      <w:szCs w:val="22"/>
                    </w:rPr>
                  </w:pPr>
                  <w:r w:rsidRPr="00683C10">
                    <w:rPr>
                      <w:rFonts w:ascii="Calibri" w:hAnsi="Calibri"/>
                      <w:b/>
                      <w:bCs/>
                      <w:sz w:val="14"/>
                      <w:szCs w:val="22"/>
                    </w:rPr>
                    <w:t>Número del Certificado de Registro de Propiedad del Vehículo Automotor (CRPVA)</w:t>
                  </w:r>
                </w:p>
              </w:tc>
              <w:tc>
                <w:tcPr>
                  <w:tcW w:w="433" w:type="dxa"/>
                  <w:shd w:val="clear" w:color="auto" w:fill="D9D9D9" w:themeFill="background1" w:themeFillShade="D9"/>
                  <w:tcMar>
                    <w:top w:w="0" w:type="dxa"/>
                    <w:left w:w="70" w:type="dxa"/>
                    <w:bottom w:w="0" w:type="dxa"/>
                    <w:right w:w="70" w:type="dxa"/>
                  </w:tcMar>
                  <w:vAlign w:val="center"/>
                </w:tcPr>
                <w:p w:rsidR="00B8320E" w:rsidRPr="00683C10" w:rsidRDefault="00B8320E" w:rsidP="00B8320E">
                  <w:pPr>
                    <w:jc w:val="center"/>
                    <w:rPr>
                      <w:rFonts w:ascii="Calibri" w:hAnsi="Calibri" w:cs="Calibri"/>
                      <w:b/>
                      <w:bCs/>
                      <w:sz w:val="14"/>
                      <w:szCs w:val="22"/>
                    </w:rPr>
                  </w:pPr>
                  <w:r w:rsidRPr="00683C10">
                    <w:rPr>
                      <w:rFonts w:ascii="Calibri" w:hAnsi="Calibri" w:cs="Calibri"/>
                      <w:b/>
                      <w:bCs/>
                      <w:sz w:val="14"/>
                      <w:szCs w:val="22"/>
                    </w:rPr>
                    <w:t>Marca</w:t>
                  </w:r>
                </w:p>
              </w:tc>
              <w:tc>
                <w:tcPr>
                  <w:tcW w:w="394" w:type="dxa"/>
                  <w:shd w:val="clear" w:color="auto" w:fill="D9D9D9" w:themeFill="background1" w:themeFillShade="D9"/>
                  <w:vAlign w:val="center"/>
                </w:tcPr>
                <w:p w:rsidR="00B8320E" w:rsidRPr="00683C10" w:rsidRDefault="00B8320E" w:rsidP="00B8320E">
                  <w:pPr>
                    <w:jc w:val="center"/>
                    <w:rPr>
                      <w:rFonts w:ascii="Calibri" w:hAnsi="Calibri"/>
                      <w:b/>
                      <w:bCs/>
                      <w:sz w:val="14"/>
                      <w:szCs w:val="22"/>
                    </w:rPr>
                  </w:pPr>
                  <w:r w:rsidRPr="00683C10">
                    <w:rPr>
                      <w:rFonts w:ascii="Calibri" w:hAnsi="Calibri"/>
                      <w:b/>
                      <w:bCs/>
                      <w:sz w:val="14"/>
                      <w:szCs w:val="22"/>
                    </w:rPr>
                    <w:t>Modelo</w:t>
                  </w:r>
                </w:p>
              </w:tc>
              <w:tc>
                <w:tcPr>
                  <w:tcW w:w="595" w:type="dxa"/>
                  <w:shd w:val="clear" w:color="auto" w:fill="D9D9D9" w:themeFill="background1" w:themeFillShade="D9"/>
                  <w:noWrap/>
                  <w:tcMar>
                    <w:top w:w="0" w:type="dxa"/>
                    <w:left w:w="70" w:type="dxa"/>
                    <w:bottom w:w="0" w:type="dxa"/>
                    <w:right w:w="70" w:type="dxa"/>
                  </w:tcMar>
                  <w:vAlign w:val="center"/>
                </w:tcPr>
                <w:p w:rsidR="00B8320E" w:rsidRPr="00683C10" w:rsidRDefault="00B8320E" w:rsidP="00B8320E">
                  <w:pPr>
                    <w:jc w:val="center"/>
                    <w:rPr>
                      <w:rFonts w:ascii="Calibri" w:hAnsi="Calibri"/>
                      <w:b/>
                      <w:bCs/>
                      <w:sz w:val="14"/>
                      <w:szCs w:val="22"/>
                    </w:rPr>
                  </w:pPr>
                  <w:r w:rsidRPr="00683C10">
                    <w:rPr>
                      <w:rFonts w:ascii="Calibri" w:hAnsi="Calibri"/>
                      <w:b/>
                      <w:bCs/>
                      <w:sz w:val="14"/>
                      <w:szCs w:val="22"/>
                    </w:rPr>
                    <w:t>N° Chasis</w:t>
                  </w:r>
                </w:p>
              </w:tc>
              <w:tc>
                <w:tcPr>
                  <w:tcW w:w="488" w:type="dxa"/>
                  <w:shd w:val="clear" w:color="auto" w:fill="D9D9D9" w:themeFill="background1" w:themeFillShade="D9"/>
                  <w:vAlign w:val="center"/>
                </w:tcPr>
                <w:p w:rsidR="00B8320E" w:rsidRPr="00683C10" w:rsidRDefault="00B8320E" w:rsidP="00B8320E">
                  <w:pPr>
                    <w:jc w:val="center"/>
                    <w:rPr>
                      <w:rFonts w:ascii="Calibri" w:hAnsi="Calibri"/>
                      <w:b/>
                      <w:sz w:val="14"/>
                      <w:szCs w:val="22"/>
                    </w:rPr>
                  </w:pPr>
                  <w:r w:rsidRPr="00683C10">
                    <w:rPr>
                      <w:rFonts w:ascii="Calibri" w:hAnsi="Calibri"/>
                      <w:b/>
                      <w:sz w:val="14"/>
                      <w:szCs w:val="22"/>
                    </w:rPr>
                    <w:t>Marca</w:t>
                  </w:r>
                </w:p>
              </w:tc>
              <w:tc>
                <w:tcPr>
                  <w:tcW w:w="489" w:type="dxa"/>
                  <w:shd w:val="clear" w:color="auto" w:fill="D9D9D9" w:themeFill="background1" w:themeFillShade="D9"/>
                  <w:vAlign w:val="center"/>
                </w:tcPr>
                <w:p w:rsidR="00B8320E" w:rsidRPr="00683C10" w:rsidRDefault="00B8320E" w:rsidP="00B8320E">
                  <w:pPr>
                    <w:jc w:val="center"/>
                    <w:rPr>
                      <w:rFonts w:ascii="Calibri" w:hAnsi="Calibri"/>
                      <w:b/>
                      <w:bCs/>
                      <w:sz w:val="14"/>
                      <w:szCs w:val="22"/>
                    </w:rPr>
                  </w:pPr>
                  <w:r w:rsidRPr="00683C10">
                    <w:rPr>
                      <w:rFonts w:ascii="Calibri" w:hAnsi="Calibri"/>
                      <w:b/>
                      <w:bCs/>
                      <w:sz w:val="14"/>
                      <w:szCs w:val="22"/>
                    </w:rPr>
                    <w:t>Modelo</w:t>
                  </w:r>
                </w:p>
              </w:tc>
              <w:tc>
                <w:tcPr>
                  <w:tcW w:w="519" w:type="dxa"/>
                  <w:vMerge/>
                </w:tcPr>
                <w:p w:rsidR="00B8320E" w:rsidRPr="00683C10" w:rsidRDefault="00B8320E" w:rsidP="00B8320E">
                  <w:pPr>
                    <w:jc w:val="center"/>
                    <w:rPr>
                      <w:rFonts w:ascii="Calibri" w:hAnsi="Calibri"/>
                      <w:b/>
                      <w:bCs/>
                      <w:sz w:val="14"/>
                      <w:szCs w:val="22"/>
                    </w:rPr>
                  </w:pPr>
                </w:p>
              </w:tc>
              <w:tc>
                <w:tcPr>
                  <w:tcW w:w="679" w:type="dxa"/>
                  <w:vMerge/>
                  <w:tcMar>
                    <w:top w:w="0" w:type="dxa"/>
                    <w:left w:w="70" w:type="dxa"/>
                    <w:bottom w:w="0" w:type="dxa"/>
                    <w:right w:w="70" w:type="dxa"/>
                  </w:tcMar>
                  <w:vAlign w:val="center"/>
                </w:tcPr>
                <w:p w:rsidR="00B8320E" w:rsidRPr="00683C10" w:rsidRDefault="00B8320E" w:rsidP="00B8320E">
                  <w:pPr>
                    <w:jc w:val="center"/>
                    <w:rPr>
                      <w:rFonts w:ascii="Calibri" w:hAnsi="Calibri"/>
                      <w:b/>
                      <w:bCs/>
                      <w:sz w:val="14"/>
                      <w:szCs w:val="22"/>
                    </w:rPr>
                  </w:pPr>
                </w:p>
              </w:tc>
            </w:tr>
            <w:tr w:rsidR="00683C10" w:rsidRPr="00683C10" w:rsidTr="00683C10">
              <w:trPr>
                <w:trHeight w:val="54"/>
                <w:jc w:val="center"/>
              </w:trPr>
              <w:tc>
                <w:tcPr>
                  <w:tcW w:w="239" w:type="dxa"/>
                  <w:noWrap/>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525" w:type="dxa"/>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1089" w:type="dxa"/>
                  <w:noWrap/>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433" w:type="dxa"/>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394" w:type="dxa"/>
                  <w:vAlign w:val="center"/>
                </w:tcPr>
                <w:p w:rsidR="00B8320E" w:rsidRPr="00683C10" w:rsidRDefault="00B8320E" w:rsidP="00B8320E">
                  <w:pPr>
                    <w:jc w:val="center"/>
                    <w:rPr>
                      <w:rFonts w:ascii="Calibri" w:hAnsi="Calibri"/>
                      <w:sz w:val="14"/>
                      <w:szCs w:val="22"/>
                    </w:rPr>
                  </w:pPr>
                </w:p>
              </w:tc>
              <w:tc>
                <w:tcPr>
                  <w:tcW w:w="595" w:type="dxa"/>
                  <w:noWrap/>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488" w:type="dxa"/>
                </w:tcPr>
                <w:p w:rsidR="00B8320E" w:rsidRPr="00683C10" w:rsidRDefault="00B8320E" w:rsidP="00B8320E">
                  <w:pPr>
                    <w:jc w:val="center"/>
                    <w:rPr>
                      <w:rFonts w:ascii="Calibri" w:hAnsi="Calibri"/>
                      <w:sz w:val="14"/>
                      <w:szCs w:val="22"/>
                    </w:rPr>
                  </w:pPr>
                </w:p>
              </w:tc>
              <w:tc>
                <w:tcPr>
                  <w:tcW w:w="489" w:type="dxa"/>
                </w:tcPr>
                <w:p w:rsidR="00B8320E" w:rsidRPr="00683C10" w:rsidRDefault="00B8320E" w:rsidP="00B8320E">
                  <w:pPr>
                    <w:jc w:val="center"/>
                    <w:rPr>
                      <w:rFonts w:ascii="Calibri" w:hAnsi="Calibri"/>
                      <w:sz w:val="14"/>
                      <w:szCs w:val="22"/>
                    </w:rPr>
                  </w:pPr>
                </w:p>
              </w:tc>
              <w:tc>
                <w:tcPr>
                  <w:tcW w:w="519" w:type="dxa"/>
                </w:tcPr>
                <w:p w:rsidR="00B8320E" w:rsidRPr="00683C10" w:rsidRDefault="00B8320E" w:rsidP="00B8320E">
                  <w:pPr>
                    <w:jc w:val="center"/>
                    <w:rPr>
                      <w:rFonts w:ascii="Calibri" w:hAnsi="Calibri"/>
                      <w:sz w:val="14"/>
                      <w:szCs w:val="22"/>
                    </w:rPr>
                  </w:pPr>
                </w:p>
              </w:tc>
              <w:tc>
                <w:tcPr>
                  <w:tcW w:w="679" w:type="dxa"/>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r>
            <w:tr w:rsidR="00683C10" w:rsidRPr="00683C10" w:rsidTr="00683C10">
              <w:trPr>
                <w:trHeight w:val="54"/>
                <w:jc w:val="center"/>
              </w:trPr>
              <w:tc>
                <w:tcPr>
                  <w:tcW w:w="239" w:type="dxa"/>
                  <w:noWrap/>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525" w:type="dxa"/>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1089" w:type="dxa"/>
                  <w:noWrap/>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433" w:type="dxa"/>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394" w:type="dxa"/>
                  <w:vAlign w:val="center"/>
                </w:tcPr>
                <w:p w:rsidR="00B8320E" w:rsidRPr="00683C10" w:rsidRDefault="00B8320E" w:rsidP="00B8320E">
                  <w:pPr>
                    <w:jc w:val="center"/>
                    <w:rPr>
                      <w:rFonts w:ascii="Calibri" w:hAnsi="Calibri"/>
                      <w:sz w:val="14"/>
                      <w:szCs w:val="22"/>
                    </w:rPr>
                  </w:pPr>
                </w:p>
              </w:tc>
              <w:tc>
                <w:tcPr>
                  <w:tcW w:w="595" w:type="dxa"/>
                  <w:noWrap/>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c>
                <w:tcPr>
                  <w:tcW w:w="488" w:type="dxa"/>
                </w:tcPr>
                <w:p w:rsidR="00B8320E" w:rsidRPr="00683C10" w:rsidRDefault="00B8320E" w:rsidP="00B8320E">
                  <w:pPr>
                    <w:jc w:val="center"/>
                    <w:rPr>
                      <w:rFonts w:ascii="Calibri" w:hAnsi="Calibri"/>
                      <w:sz w:val="14"/>
                      <w:szCs w:val="22"/>
                    </w:rPr>
                  </w:pPr>
                </w:p>
              </w:tc>
              <w:tc>
                <w:tcPr>
                  <w:tcW w:w="489" w:type="dxa"/>
                </w:tcPr>
                <w:p w:rsidR="00B8320E" w:rsidRPr="00683C10" w:rsidRDefault="00B8320E" w:rsidP="00B8320E">
                  <w:pPr>
                    <w:jc w:val="center"/>
                    <w:rPr>
                      <w:rFonts w:ascii="Calibri" w:hAnsi="Calibri"/>
                      <w:sz w:val="14"/>
                      <w:szCs w:val="22"/>
                    </w:rPr>
                  </w:pPr>
                </w:p>
              </w:tc>
              <w:tc>
                <w:tcPr>
                  <w:tcW w:w="519" w:type="dxa"/>
                </w:tcPr>
                <w:p w:rsidR="00B8320E" w:rsidRPr="00683C10" w:rsidRDefault="00B8320E" w:rsidP="00B8320E">
                  <w:pPr>
                    <w:jc w:val="center"/>
                    <w:rPr>
                      <w:rFonts w:ascii="Calibri" w:hAnsi="Calibri"/>
                      <w:sz w:val="14"/>
                      <w:szCs w:val="22"/>
                    </w:rPr>
                  </w:pPr>
                </w:p>
              </w:tc>
              <w:tc>
                <w:tcPr>
                  <w:tcW w:w="679" w:type="dxa"/>
                  <w:tcMar>
                    <w:top w:w="0" w:type="dxa"/>
                    <w:left w:w="70" w:type="dxa"/>
                    <w:bottom w:w="0" w:type="dxa"/>
                    <w:right w:w="70" w:type="dxa"/>
                  </w:tcMar>
                  <w:vAlign w:val="center"/>
                </w:tcPr>
                <w:p w:rsidR="00B8320E" w:rsidRPr="00683C10" w:rsidRDefault="00B8320E" w:rsidP="00B8320E">
                  <w:pPr>
                    <w:jc w:val="center"/>
                    <w:rPr>
                      <w:rFonts w:ascii="Calibri" w:hAnsi="Calibri"/>
                      <w:sz w:val="14"/>
                      <w:szCs w:val="22"/>
                    </w:rPr>
                  </w:pPr>
                </w:p>
              </w:tc>
            </w:tr>
          </w:tbl>
          <w:p w:rsidR="00B8320E" w:rsidRDefault="00B8320E" w:rsidP="00B8320E">
            <w:pPr>
              <w:jc w:val="both"/>
              <w:rPr>
                <w:rFonts w:ascii="Calibri" w:hAnsi="Calibri" w:cs="Calibri"/>
                <w:sz w:val="16"/>
                <w:szCs w:val="16"/>
              </w:rPr>
            </w:pPr>
          </w:p>
          <w:p w:rsidR="00B8320E" w:rsidRDefault="00B8320E" w:rsidP="00B8320E">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ofertadas (propias, de accionistas o socios y subcontratadas). </w:t>
            </w:r>
          </w:p>
          <w:p w:rsidR="00B8320E" w:rsidRDefault="00B8320E" w:rsidP="00B8320E">
            <w:pPr>
              <w:jc w:val="both"/>
              <w:rPr>
                <w:rFonts w:ascii="Calibri" w:hAnsi="Calibri" w:cs="Calibri"/>
                <w:sz w:val="22"/>
                <w:szCs w:val="22"/>
              </w:rPr>
            </w:pPr>
          </w:p>
          <w:p w:rsidR="00B8320E" w:rsidRPr="000853E5" w:rsidRDefault="00B8320E" w:rsidP="00B8320E">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B8320E" w:rsidRDefault="00B8320E" w:rsidP="00B8320E">
            <w:pPr>
              <w:autoSpaceDE w:val="0"/>
              <w:autoSpaceDN w:val="0"/>
              <w:adjustRightInd w:val="0"/>
              <w:jc w:val="both"/>
              <w:rPr>
                <w:rFonts w:ascii="Calibri" w:hAnsi="Calibri" w:cs="Calibri"/>
                <w:sz w:val="22"/>
                <w:szCs w:val="22"/>
              </w:rPr>
            </w:pPr>
          </w:p>
          <w:p w:rsidR="00B8320E" w:rsidRDefault="00B8320E" w:rsidP="00B8320E">
            <w:pPr>
              <w:autoSpaceDE w:val="0"/>
              <w:autoSpaceDN w:val="0"/>
              <w:adjustRightInd w:val="0"/>
              <w:rPr>
                <w:rFonts w:ascii="Calibri" w:hAnsi="Calibri" w:cs="Calibri"/>
                <w:sz w:val="18"/>
                <w:szCs w:val="18"/>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y con GLP de 22.5 kg.</w:t>
            </w:r>
          </w:p>
          <w:p w:rsidR="00B8320E" w:rsidRPr="008842A3" w:rsidRDefault="00B8320E" w:rsidP="00A339D1">
            <w:pPr>
              <w:autoSpaceDE w:val="0"/>
              <w:autoSpaceDN w:val="0"/>
              <w:adjustRightInd w:val="0"/>
              <w:rPr>
                <w:rFonts w:ascii="Calibri" w:hAnsi="Calibri" w:cs="Calibri"/>
                <w:sz w:val="18"/>
                <w:szCs w:val="18"/>
              </w:rPr>
            </w:pPr>
          </w:p>
        </w:tc>
        <w:tc>
          <w:tcPr>
            <w:tcW w:w="5103" w:type="dxa"/>
            <w:vAlign w:val="center"/>
          </w:tcPr>
          <w:p w:rsidR="003F6A01" w:rsidRPr="008842A3" w:rsidRDefault="003F6A01" w:rsidP="00A339D1">
            <w:pPr>
              <w:rPr>
                <w:rFonts w:ascii="Calibri" w:hAnsi="Calibri" w:cs="Calibri"/>
                <w:b/>
                <w:sz w:val="18"/>
                <w:szCs w:val="18"/>
              </w:rPr>
            </w:pPr>
          </w:p>
        </w:tc>
      </w:tr>
      <w:tr w:rsidR="003F6A01" w:rsidRPr="008842A3" w:rsidTr="00683C10">
        <w:trPr>
          <w:trHeight w:val="233"/>
          <w:jc w:val="center"/>
        </w:trPr>
        <w:tc>
          <w:tcPr>
            <w:tcW w:w="6222" w:type="dxa"/>
            <w:vAlign w:val="center"/>
          </w:tcPr>
          <w:p w:rsidR="003F6A01" w:rsidRPr="008842A3" w:rsidRDefault="00B8320E" w:rsidP="00A339D1">
            <w:pPr>
              <w:rPr>
                <w:rFonts w:ascii="Calibri" w:hAnsi="Calibri" w:cs="Calibri"/>
                <w:b/>
                <w:sz w:val="18"/>
                <w:szCs w:val="18"/>
              </w:rPr>
            </w:pPr>
            <w:r w:rsidRPr="00FC11C5">
              <w:rPr>
                <w:rFonts w:ascii="Calibri" w:hAnsi="Calibri" w:cs="Calibri"/>
                <w:b/>
                <w:sz w:val="22"/>
                <w:szCs w:val="22"/>
              </w:rPr>
              <w:lastRenderedPageBreak/>
              <w:t>DOCUMENTOS A PRESENTAR POR EL PROPONENTE</w:t>
            </w:r>
          </w:p>
        </w:tc>
        <w:tc>
          <w:tcPr>
            <w:tcW w:w="5103" w:type="dxa"/>
            <w:vAlign w:val="center"/>
          </w:tcPr>
          <w:p w:rsidR="003F6A01" w:rsidRPr="008842A3" w:rsidRDefault="003F6A01" w:rsidP="00A339D1">
            <w:pPr>
              <w:rPr>
                <w:rFonts w:ascii="Calibri" w:hAnsi="Calibri" w:cs="Calibri"/>
                <w:b/>
                <w:sz w:val="18"/>
                <w:szCs w:val="18"/>
              </w:rPr>
            </w:pPr>
          </w:p>
        </w:tc>
      </w:tr>
      <w:tr w:rsidR="003F6A01" w:rsidRPr="008842A3" w:rsidTr="00683C10">
        <w:trPr>
          <w:trHeight w:val="215"/>
          <w:jc w:val="center"/>
        </w:trPr>
        <w:tc>
          <w:tcPr>
            <w:tcW w:w="6222" w:type="dxa"/>
            <w:vAlign w:val="center"/>
          </w:tcPr>
          <w:p w:rsidR="00B8320E" w:rsidRDefault="00B8320E" w:rsidP="00B8320E">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B8320E" w:rsidRPr="000853E5" w:rsidRDefault="00B8320E" w:rsidP="00B8320E">
            <w:pPr>
              <w:autoSpaceDE w:val="0"/>
              <w:autoSpaceDN w:val="0"/>
              <w:adjustRightInd w:val="0"/>
              <w:jc w:val="both"/>
              <w:rPr>
                <w:rFonts w:ascii="Calibri" w:hAnsi="Calibri" w:cs="Calibri"/>
                <w:sz w:val="22"/>
                <w:szCs w:val="22"/>
              </w:rPr>
            </w:pPr>
          </w:p>
          <w:p w:rsidR="00B8320E" w:rsidRPr="000853E5" w:rsidRDefault="00B8320E" w:rsidP="0042446E">
            <w:pPr>
              <w:numPr>
                <w:ilvl w:val="0"/>
                <w:numId w:val="5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w:t>
            </w:r>
            <w:r>
              <w:rPr>
                <w:rFonts w:ascii="Calibri" w:hAnsi="Calibri" w:cs="Calibri"/>
                <w:sz w:val="22"/>
                <w:szCs w:val="22"/>
              </w:rPr>
              <w:t>smos que deberán estar vigentes.</w:t>
            </w:r>
          </w:p>
          <w:p w:rsidR="00B8320E" w:rsidRPr="000853E5" w:rsidRDefault="00B8320E" w:rsidP="0042446E">
            <w:pPr>
              <w:numPr>
                <w:ilvl w:val="0"/>
                <w:numId w:val="55"/>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w:t>
            </w:r>
            <w:r>
              <w:rPr>
                <w:rFonts w:ascii="Calibri" w:hAnsi="Calibri" w:cs="Calibri"/>
                <w:sz w:val="22"/>
                <w:szCs w:val="22"/>
              </w:rPr>
              <w:t>smos que deberán estar vigentes.</w:t>
            </w:r>
          </w:p>
          <w:p w:rsidR="00B8320E" w:rsidRPr="005F50BC" w:rsidRDefault="00B8320E" w:rsidP="0042446E">
            <w:pPr>
              <w:numPr>
                <w:ilvl w:val="0"/>
                <w:numId w:val="55"/>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F6A01" w:rsidRPr="008842A3" w:rsidRDefault="00B8320E" w:rsidP="0042446E">
            <w:pPr>
              <w:numPr>
                <w:ilvl w:val="0"/>
                <w:numId w:val="55"/>
              </w:numPr>
              <w:autoSpaceDE w:val="0"/>
              <w:autoSpaceDN w:val="0"/>
              <w:adjustRightInd w:val="0"/>
              <w:jc w:val="both"/>
              <w:rPr>
                <w:rFonts w:ascii="Calibri" w:hAnsi="Calibri" w:cs="Calibri"/>
                <w:sz w:val="18"/>
                <w:szCs w:val="18"/>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5103" w:type="dxa"/>
            <w:vAlign w:val="center"/>
          </w:tcPr>
          <w:p w:rsidR="003F6A01" w:rsidRPr="008842A3" w:rsidRDefault="003F6A01" w:rsidP="00A339D1">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C6C82" w:rsidRDefault="00FC6C82">
      <w:pPr>
        <w:rPr>
          <w:rFonts w:asciiTheme="minorHAnsi" w:hAnsiTheme="minorHAnsi" w:cstheme="minorHAnsi"/>
          <w:b/>
          <w:sz w:val="22"/>
          <w:szCs w:val="22"/>
        </w:rPr>
      </w:pPr>
      <w:r>
        <w:rPr>
          <w:rFonts w:asciiTheme="minorHAnsi" w:hAnsiTheme="minorHAnsi" w:cstheme="minorHAnsi"/>
          <w:b/>
          <w:sz w:val="22"/>
          <w:szCs w:val="22"/>
        </w:rPr>
        <w:br w:type="page"/>
      </w: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Default="00BF66A0" w:rsidP="00BF66A0">
      <w:pPr>
        <w:jc w:val="center"/>
        <w:rPr>
          <w:rFonts w:ascii="Calibri" w:hAnsi="Calibri" w:cs="Calibri"/>
          <w:b/>
          <w:sz w:val="22"/>
          <w:szCs w:val="22"/>
        </w:rPr>
      </w:pPr>
    </w:p>
    <w:p w:rsidR="00FC6C82" w:rsidRPr="009C66A8" w:rsidRDefault="00FC6C82" w:rsidP="00FC6C8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 1: </w:t>
      </w:r>
      <w:r w:rsidRPr="001D2B59">
        <w:rPr>
          <w:rFonts w:ascii="Calibri" w:hAnsi="Calibri"/>
          <w:color w:val="000000"/>
          <w:sz w:val="22"/>
          <w:szCs w:val="18"/>
        </w:rPr>
        <w:t>SERVICIO DE TRANSPORTE FLUVIAL NACIONAL DE GLP ENGARRAFADO (GARRAFAS VACIAS Y CON GLP)</w:t>
      </w:r>
    </w:p>
    <w:p w:rsidR="00FC6C82" w:rsidRPr="009C66A8" w:rsidRDefault="00FC6C82"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FC6C82" w:rsidRDefault="00FC6C82" w:rsidP="00BF66A0">
      <w:pPr>
        <w:jc w:val="center"/>
        <w:rPr>
          <w:rFonts w:asciiTheme="minorHAnsi" w:hAnsiTheme="minorHAnsi" w:cs="Arial"/>
          <w:sz w:val="16"/>
          <w:szCs w:val="16"/>
          <w:lang w:val="es-BO"/>
        </w:rPr>
      </w:pPr>
    </w:p>
    <w:p w:rsidR="00FC6C82" w:rsidRPr="002C22EC" w:rsidRDefault="00FC6C82"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C6C82" w:rsidRDefault="00FC6C82">
      <w:pPr>
        <w:rPr>
          <w:rFonts w:ascii="Calibri" w:hAnsi="Calibri" w:cs="Calibri"/>
          <w:b/>
          <w:sz w:val="22"/>
          <w:szCs w:val="22"/>
        </w:rPr>
      </w:pPr>
      <w:r>
        <w:rPr>
          <w:rFonts w:ascii="Calibri" w:hAnsi="Calibri" w:cs="Calibri"/>
          <w:b/>
          <w:sz w:val="22"/>
          <w:szCs w:val="22"/>
        </w:rPr>
        <w:br w:type="page"/>
      </w:r>
    </w:p>
    <w:p w:rsidR="00F5402E" w:rsidRDefault="00F5402E" w:rsidP="00BF66A0">
      <w:pPr>
        <w:rPr>
          <w:rFonts w:ascii="Calibri" w:hAnsi="Calibri" w:cs="Calibri"/>
          <w:b/>
          <w:sz w:val="22"/>
          <w:szCs w:val="22"/>
        </w:rPr>
      </w:pPr>
    </w:p>
    <w:p w:rsidR="00FC6C82" w:rsidRDefault="00FC6C82" w:rsidP="00FC6C82">
      <w:pPr>
        <w:jc w:val="center"/>
        <w:rPr>
          <w:rFonts w:asciiTheme="minorHAnsi" w:hAnsiTheme="minorHAnsi" w:cstheme="minorHAnsi"/>
          <w:b/>
          <w:sz w:val="22"/>
          <w:szCs w:val="22"/>
        </w:rPr>
      </w:pPr>
    </w:p>
    <w:p w:rsidR="00FC6C82" w:rsidRDefault="00FC6C82" w:rsidP="00FC6C82">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FC6C82" w:rsidRDefault="00FC6C82" w:rsidP="00FC6C82">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C6C82" w:rsidRDefault="00FC6C82" w:rsidP="00FC6C82">
      <w:pPr>
        <w:jc w:val="center"/>
        <w:rPr>
          <w:rFonts w:ascii="Calibri" w:hAnsi="Calibri" w:cs="Calibri"/>
          <w:b/>
          <w:sz w:val="22"/>
          <w:szCs w:val="22"/>
        </w:rPr>
      </w:pPr>
    </w:p>
    <w:p w:rsidR="00FC6C82" w:rsidRPr="001D2B59" w:rsidRDefault="00FC6C82" w:rsidP="00FC6C82">
      <w:pPr>
        <w:jc w:val="center"/>
        <w:rPr>
          <w:rFonts w:ascii="Calibri" w:hAnsi="Calibri"/>
          <w:color w:val="000000"/>
          <w:sz w:val="22"/>
          <w:szCs w:val="22"/>
        </w:rPr>
      </w:pPr>
      <w:r w:rsidRPr="001D2B59">
        <w:rPr>
          <w:rFonts w:asciiTheme="minorHAnsi" w:hAnsiTheme="minorHAnsi" w:cstheme="minorHAnsi"/>
          <w:b/>
          <w:sz w:val="22"/>
          <w:szCs w:val="22"/>
          <w:lang w:val="es-BO"/>
        </w:rPr>
        <w:t xml:space="preserve">LOTE N° 2: </w:t>
      </w:r>
      <w:r w:rsidRPr="001D2B59">
        <w:rPr>
          <w:rFonts w:ascii="Calibri" w:hAnsi="Calibri"/>
          <w:color w:val="000000"/>
          <w:sz w:val="22"/>
          <w:szCs w:val="22"/>
        </w:rPr>
        <w:t>SERVICIO DE TRANSPORTE TERRESTRE NACIONAL DE GLP ENGARRAFADO (GARRAFAS VACIAS Y CON GLP)</w:t>
      </w:r>
    </w:p>
    <w:p w:rsidR="00FC6C82" w:rsidRDefault="00FC6C82" w:rsidP="00FC6C82">
      <w:pPr>
        <w:jc w:val="center"/>
        <w:rPr>
          <w:rFonts w:ascii="Calibri" w:hAnsi="Calibri" w:cs="Calibri"/>
          <w:b/>
          <w:sz w:val="22"/>
          <w:szCs w:val="22"/>
        </w:rPr>
      </w:pPr>
    </w:p>
    <w:p w:rsidR="00FC6C82" w:rsidRPr="009C66A8" w:rsidRDefault="00FC6C82" w:rsidP="00FC6C82">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C6C82" w:rsidRPr="00E308B3" w:rsidTr="00A339D1">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C6C82" w:rsidRPr="00E308B3" w:rsidRDefault="00FC6C82" w:rsidP="00A339D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C6C82" w:rsidRPr="00E308B3" w:rsidRDefault="00FC6C82" w:rsidP="00A339D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C6C82" w:rsidRPr="00E308B3" w:rsidRDefault="00FC6C82" w:rsidP="00A339D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C6C82" w:rsidRPr="00E308B3" w:rsidRDefault="00FC6C82" w:rsidP="00A339D1">
            <w:pPr>
              <w:rPr>
                <w:rFonts w:asciiTheme="minorHAnsi" w:hAnsiTheme="minorHAnsi" w:cstheme="minorHAnsi"/>
                <w:sz w:val="22"/>
                <w:szCs w:val="22"/>
              </w:rPr>
            </w:pPr>
          </w:p>
        </w:tc>
      </w:tr>
      <w:tr w:rsidR="00FC6C82" w:rsidRPr="00E308B3" w:rsidTr="00A339D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C6C82" w:rsidRPr="00E308B3" w:rsidRDefault="00FC6C82" w:rsidP="00A339D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C6C82" w:rsidRPr="00E308B3" w:rsidRDefault="00FC6C82" w:rsidP="00A339D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C6C82" w:rsidRPr="00E308B3" w:rsidRDefault="00FC6C82" w:rsidP="00A339D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C6C82" w:rsidRPr="00E308B3" w:rsidRDefault="00FC6C82" w:rsidP="00A339D1">
            <w:pPr>
              <w:jc w:val="center"/>
              <w:rPr>
                <w:rFonts w:asciiTheme="minorHAnsi" w:hAnsiTheme="minorHAnsi" w:cstheme="minorHAnsi"/>
                <w:sz w:val="22"/>
                <w:szCs w:val="22"/>
              </w:rPr>
            </w:pPr>
          </w:p>
          <w:p w:rsidR="00FC6C82" w:rsidRPr="00E308B3" w:rsidRDefault="00FC6C82" w:rsidP="00A339D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C6C82" w:rsidRPr="00E308B3" w:rsidRDefault="00FC6C82" w:rsidP="00A339D1">
            <w:pPr>
              <w:rPr>
                <w:rFonts w:asciiTheme="minorHAnsi" w:hAnsiTheme="minorHAnsi" w:cstheme="minorHAnsi"/>
                <w:sz w:val="22"/>
                <w:szCs w:val="22"/>
              </w:rPr>
            </w:pPr>
          </w:p>
        </w:tc>
      </w:tr>
      <w:tr w:rsidR="00FC6C82" w:rsidRPr="00E308B3" w:rsidTr="00A339D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C6C82" w:rsidRPr="00E308B3" w:rsidRDefault="00FC6C82" w:rsidP="00A339D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C6C82" w:rsidRPr="00E308B3" w:rsidRDefault="00FC6C82" w:rsidP="00A339D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C6C82" w:rsidRPr="00E308B3" w:rsidRDefault="00FC6C82" w:rsidP="00A339D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C6C82" w:rsidRPr="00E308B3" w:rsidRDefault="00FC6C82" w:rsidP="00A339D1">
            <w:pPr>
              <w:rPr>
                <w:rFonts w:asciiTheme="minorHAnsi" w:hAnsiTheme="minorHAnsi" w:cstheme="minorHAnsi"/>
                <w:sz w:val="22"/>
                <w:szCs w:val="22"/>
              </w:rPr>
            </w:pPr>
          </w:p>
        </w:tc>
      </w:tr>
      <w:tr w:rsidR="00FC6C82" w:rsidRPr="00E308B3" w:rsidTr="00A339D1">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C6C82" w:rsidRPr="00E308B3" w:rsidRDefault="00FC6C82" w:rsidP="00A339D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C6C82" w:rsidRPr="00E308B3" w:rsidRDefault="00FC6C82" w:rsidP="00A339D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C6C82" w:rsidRPr="00E308B3" w:rsidRDefault="00FC6C82" w:rsidP="00A339D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C6C82" w:rsidRPr="00E308B3" w:rsidRDefault="00FC6C82" w:rsidP="00A339D1">
            <w:pPr>
              <w:rPr>
                <w:rFonts w:asciiTheme="minorHAnsi" w:hAnsiTheme="minorHAnsi" w:cstheme="minorHAnsi"/>
                <w:sz w:val="22"/>
                <w:szCs w:val="22"/>
              </w:rPr>
            </w:pPr>
          </w:p>
          <w:p w:rsidR="00FC6C82" w:rsidRPr="00E308B3" w:rsidRDefault="00FC6C82" w:rsidP="00A339D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C6C82" w:rsidRPr="00E308B3" w:rsidRDefault="00FC6C82" w:rsidP="00A339D1">
            <w:pPr>
              <w:rPr>
                <w:rFonts w:asciiTheme="minorHAnsi" w:hAnsiTheme="minorHAnsi" w:cstheme="minorHAnsi"/>
                <w:sz w:val="22"/>
                <w:szCs w:val="22"/>
              </w:rPr>
            </w:pPr>
          </w:p>
        </w:tc>
      </w:tr>
      <w:tr w:rsidR="00FC6C82" w:rsidRPr="00E308B3" w:rsidTr="00A339D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C6C82" w:rsidRPr="00E308B3" w:rsidRDefault="00FC6C82" w:rsidP="00A339D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C6C82" w:rsidRPr="00E308B3" w:rsidRDefault="00FC6C82" w:rsidP="00A339D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C6C82" w:rsidRPr="00E308B3" w:rsidRDefault="00FC6C82" w:rsidP="00A339D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C6C82" w:rsidRPr="00E308B3" w:rsidRDefault="00FC6C82" w:rsidP="00A339D1">
            <w:pPr>
              <w:rPr>
                <w:rFonts w:asciiTheme="minorHAnsi" w:hAnsiTheme="minorHAnsi" w:cstheme="minorHAnsi"/>
                <w:sz w:val="22"/>
                <w:szCs w:val="22"/>
              </w:rPr>
            </w:pPr>
          </w:p>
        </w:tc>
      </w:tr>
      <w:tr w:rsidR="00FC6C82" w:rsidRPr="00E308B3" w:rsidTr="00A339D1">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C6C82" w:rsidRPr="00E308B3" w:rsidRDefault="00FC6C82" w:rsidP="00A339D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C6C82" w:rsidRPr="00E308B3" w:rsidRDefault="00FC6C82" w:rsidP="00A339D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C6C82" w:rsidRPr="00E308B3" w:rsidRDefault="00FC6C82" w:rsidP="00A339D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C6C82" w:rsidRPr="00E308B3" w:rsidRDefault="00FC6C82" w:rsidP="00A339D1">
            <w:pPr>
              <w:rPr>
                <w:rFonts w:asciiTheme="minorHAnsi" w:hAnsiTheme="minorHAnsi" w:cstheme="minorHAnsi"/>
                <w:sz w:val="22"/>
                <w:szCs w:val="22"/>
              </w:rPr>
            </w:pPr>
          </w:p>
        </w:tc>
      </w:tr>
    </w:tbl>
    <w:p w:rsidR="00FC6C82" w:rsidRPr="00E308B3" w:rsidRDefault="00FC6C82" w:rsidP="00FC6C82">
      <w:pPr>
        <w:jc w:val="center"/>
        <w:rPr>
          <w:rFonts w:asciiTheme="minorHAnsi" w:hAnsiTheme="minorHAnsi" w:cstheme="minorHAnsi"/>
          <w:sz w:val="22"/>
          <w:szCs w:val="22"/>
        </w:rPr>
      </w:pPr>
    </w:p>
    <w:p w:rsidR="00FC6C82" w:rsidRPr="005D2936" w:rsidRDefault="00FC6C82" w:rsidP="00FC6C82">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FC6C82" w:rsidRPr="005D2936" w:rsidRDefault="00FC6C82" w:rsidP="00FC6C82">
      <w:pPr>
        <w:ind w:left="360"/>
        <w:jc w:val="both"/>
        <w:rPr>
          <w:rFonts w:asciiTheme="minorHAnsi" w:hAnsiTheme="minorHAnsi" w:cs="Calibri"/>
          <w:szCs w:val="18"/>
        </w:rPr>
      </w:pPr>
    </w:p>
    <w:p w:rsidR="00FC6C82" w:rsidRPr="005D2936" w:rsidRDefault="00FC6C82" w:rsidP="00FC6C82">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C6C82" w:rsidRPr="002C22EC" w:rsidRDefault="00FC6C82" w:rsidP="00FC6C82">
      <w:pPr>
        <w:jc w:val="both"/>
        <w:rPr>
          <w:rFonts w:asciiTheme="minorHAnsi" w:hAnsiTheme="minorHAnsi" w:cs="Calibri"/>
          <w:sz w:val="18"/>
          <w:szCs w:val="18"/>
        </w:rPr>
      </w:pPr>
    </w:p>
    <w:p w:rsidR="00FC6C82" w:rsidRPr="002C22EC" w:rsidRDefault="00FC6C82" w:rsidP="00FC6C82">
      <w:pPr>
        <w:jc w:val="both"/>
        <w:rPr>
          <w:rFonts w:asciiTheme="minorHAnsi" w:hAnsiTheme="minorHAnsi" w:cs="Arial"/>
          <w:sz w:val="18"/>
          <w:szCs w:val="18"/>
        </w:rPr>
      </w:pPr>
    </w:p>
    <w:p w:rsidR="00FC6C82" w:rsidRPr="002C22EC" w:rsidRDefault="00FC6C82" w:rsidP="00FC6C82">
      <w:pPr>
        <w:jc w:val="center"/>
        <w:rPr>
          <w:rFonts w:asciiTheme="minorHAnsi" w:hAnsiTheme="minorHAnsi" w:cs="Arial"/>
          <w:sz w:val="16"/>
          <w:szCs w:val="16"/>
          <w:lang w:val="es-BO"/>
        </w:rPr>
      </w:pPr>
    </w:p>
    <w:p w:rsidR="00FC6C82" w:rsidRPr="002C22EC" w:rsidRDefault="00FC6C82" w:rsidP="00FC6C82">
      <w:pPr>
        <w:jc w:val="center"/>
        <w:rPr>
          <w:rFonts w:asciiTheme="minorHAnsi" w:hAnsiTheme="minorHAnsi" w:cs="Arial"/>
          <w:sz w:val="16"/>
          <w:szCs w:val="16"/>
          <w:lang w:val="es-BO"/>
        </w:rPr>
      </w:pPr>
    </w:p>
    <w:p w:rsidR="00FC6C82" w:rsidRDefault="00FC6C82" w:rsidP="00FC6C82">
      <w:pPr>
        <w:jc w:val="center"/>
        <w:rPr>
          <w:rFonts w:asciiTheme="minorHAnsi" w:hAnsiTheme="minorHAnsi" w:cs="Arial"/>
          <w:sz w:val="16"/>
          <w:szCs w:val="16"/>
          <w:lang w:val="es-BO"/>
        </w:rPr>
      </w:pPr>
    </w:p>
    <w:p w:rsidR="00FC6C82" w:rsidRDefault="00FC6C82" w:rsidP="00FC6C82">
      <w:pPr>
        <w:jc w:val="center"/>
        <w:rPr>
          <w:rFonts w:asciiTheme="minorHAnsi" w:hAnsiTheme="minorHAnsi" w:cs="Arial"/>
          <w:sz w:val="16"/>
          <w:szCs w:val="16"/>
          <w:lang w:val="es-BO"/>
        </w:rPr>
      </w:pPr>
    </w:p>
    <w:p w:rsidR="00FC6C82" w:rsidRDefault="00FC6C82" w:rsidP="00FC6C82">
      <w:pPr>
        <w:jc w:val="center"/>
        <w:rPr>
          <w:rFonts w:asciiTheme="minorHAnsi" w:hAnsiTheme="minorHAnsi" w:cs="Arial"/>
          <w:sz w:val="16"/>
          <w:szCs w:val="16"/>
          <w:lang w:val="es-BO"/>
        </w:rPr>
      </w:pPr>
    </w:p>
    <w:p w:rsidR="00FC6C82" w:rsidRPr="002C22EC" w:rsidRDefault="00FC6C82" w:rsidP="00FC6C82">
      <w:pPr>
        <w:jc w:val="center"/>
        <w:rPr>
          <w:rFonts w:asciiTheme="minorHAnsi" w:hAnsiTheme="minorHAnsi" w:cs="Arial"/>
          <w:sz w:val="16"/>
          <w:szCs w:val="16"/>
          <w:lang w:val="es-BO"/>
        </w:rPr>
      </w:pPr>
    </w:p>
    <w:p w:rsidR="00FC6C82" w:rsidRPr="002C22EC" w:rsidRDefault="00FC6C82" w:rsidP="00FC6C82">
      <w:pPr>
        <w:jc w:val="center"/>
        <w:rPr>
          <w:rFonts w:asciiTheme="minorHAnsi" w:hAnsiTheme="minorHAnsi" w:cs="Arial"/>
          <w:sz w:val="16"/>
          <w:szCs w:val="16"/>
          <w:lang w:val="es-BO"/>
        </w:rPr>
      </w:pPr>
    </w:p>
    <w:p w:rsidR="00FC6C82" w:rsidRPr="002C22EC" w:rsidRDefault="00FC6C82" w:rsidP="00FC6C82">
      <w:pPr>
        <w:jc w:val="center"/>
        <w:rPr>
          <w:rFonts w:asciiTheme="minorHAnsi" w:hAnsiTheme="minorHAnsi" w:cs="Calibri"/>
          <w:b/>
        </w:rPr>
      </w:pPr>
      <w:r w:rsidRPr="002C22EC">
        <w:rPr>
          <w:rFonts w:asciiTheme="minorHAnsi" w:hAnsiTheme="minorHAnsi" w:cs="Calibri"/>
          <w:b/>
        </w:rPr>
        <w:t>-------------------------------------------------------------------------------</w:t>
      </w:r>
    </w:p>
    <w:p w:rsidR="00FC6C82" w:rsidRPr="002C22EC" w:rsidRDefault="00FC6C82" w:rsidP="00FC6C82">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FC6C82" w:rsidRPr="002C22EC" w:rsidRDefault="00FC6C82" w:rsidP="00FC6C82">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FC6C82" w:rsidRDefault="00FC6C82" w:rsidP="00FC6C82">
      <w:pPr>
        <w:jc w:val="center"/>
        <w:rPr>
          <w:rFonts w:asciiTheme="minorHAnsi" w:hAnsiTheme="minorHAnsi" w:cstheme="minorHAnsi"/>
          <w:b/>
          <w:sz w:val="22"/>
          <w:szCs w:val="22"/>
        </w:rPr>
      </w:pPr>
    </w:p>
    <w:p w:rsidR="00FC6C82" w:rsidRDefault="00FC6C82" w:rsidP="00FC6C82">
      <w:pPr>
        <w:jc w:val="center"/>
        <w:rPr>
          <w:rFonts w:asciiTheme="minorHAnsi" w:hAnsiTheme="minorHAnsi" w:cstheme="minorHAnsi"/>
          <w:b/>
          <w:sz w:val="22"/>
          <w:szCs w:val="22"/>
        </w:rPr>
      </w:pPr>
    </w:p>
    <w:p w:rsidR="001867FE" w:rsidRDefault="001867FE">
      <w:pPr>
        <w:rPr>
          <w:rFonts w:asciiTheme="minorHAnsi" w:hAnsiTheme="minorHAnsi" w:cstheme="minorHAnsi"/>
          <w:b/>
          <w:sz w:val="22"/>
          <w:szCs w:val="22"/>
        </w:rPr>
      </w:pPr>
      <w:r>
        <w:rPr>
          <w:rFonts w:asciiTheme="minorHAnsi" w:hAnsiTheme="minorHAnsi" w:cstheme="minorHAnsi"/>
          <w:b/>
          <w:sz w:val="22"/>
          <w:szCs w:val="22"/>
        </w:rPr>
        <w:br w:type="page"/>
      </w:r>
    </w:p>
    <w:p w:rsidR="00FC6C82" w:rsidRDefault="00FC6C82" w:rsidP="00FC6C82">
      <w:pPr>
        <w:jc w:val="center"/>
        <w:rPr>
          <w:rFonts w:asciiTheme="minorHAnsi" w:hAnsiTheme="minorHAnsi" w:cstheme="minorHAnsi"/>
          <w:b/>
          <w:sz w:val="22"/>
          <w:szCs w:val="22"/>
        </w:rPr>
      </w:pPr>
    </w:p>
    <w:p w:rsidR="001867FE" w:rsidRDefault="001867FE" w:rsidP="00FC6C82">
      <w:pPr>
        <w:jc w:val="center"/>
        <w:rPr>
          <w:rFonts w:asciiTheme="minorHAnsi" w:hAnsiTheme="minorHAnsi" w:cstheme="minorHAnsi"/>
          <w:b/>
          <w:sz w:val="22"/>
          <w:szCs w:val="22"/>
        </w:rPr>
      </w:pPr>
    </w:p>
    <w:p w:rsidR="001867FE" w:rsidRPr="00F324F5" w:rsidRDefault="001867FE" w:rsidP="001867FE">
      <w:pPr>
        <w:jc w:val="center"/>
        <w:rPr>
          <w:rFonts w:ascii="Calibri" w:hAnsi="Calibri" w:cs="Calibri"/>
          <w:b/>
          <w:sz w:val="22"/>
        </w:rPr>
      </w:pPr>
      <w:r w:rsidRPr="00F324F5">
        <w:rPr>
          <w:rFonts w:ascii="Calibri" w:hAnsi="Calibri" w:cs="Calibri"/>
          <w:b/>
          <w:sz w:val="22"/>
        </w:rPr>
        <w:t>FORMULARIO</w:t>
      </w:r>
    </w:p>
    <w:p w:rsidR="001867FE" w:rsidRDefault="001867FE" w:rsidP="001867FE">
      <w:pPr>
        <w:jc w:val="center"/>
        <w:rPr>
          <w:rFonts w:ascii="Calibri" w:hAnsi="Calibri" w:cs="Calibri"/>
          <w:b/>
          <w:sz w:val="22"/>
        </w:rPr>
      </w:pPr>
      <w:r w:rsidRPr="00F324F5">
        <w:rPr>
          <w:rFonts w:ascii="Calibri" w:hAnsi="Calibri" w:cs="Calibri"/>
          <w:b/>
          <w:sz w:val="22"/>
        </w:rPr>
        <w:t>DETALLE DE EMBARCACION/BARCAZA</w:t>
      </w:r>
    </w:p>
    <w:p w:rsidR="001867FE" w:rsidRDefault="001867FE" w:rsidP="001867FE">
      <w:pPr>
        <w:jc w:val="center"/>
        <w:rPr>
          <w:rFonts w:asciiTheme="minorHAnsi" w:hAnsiTheme="minorHAnsi" w:cstheme="minorHAnsi"/>
          <w:b/>
          <w:sz w:val="22"/>
          <w:szCs w:val="22"/>
          <w:lang w:val="es-BO"/>
        </w:rPr>
      </w:pPr>
    </w:p>
    <w:p w:rsidR="00961299" w:rsidRPr="009C66A8" w:rsidRDefault="00961299" w:rsidP="0096129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 1: </w:t>
      </w:r>
      <w:r w:rsidRPr="001D2B59">
        <w:rPr>
          <w:rFonts w:ascii="Calibri" w:hAnsi="Calibri"/>
          <w:color w:val="000000"/>
          <w:sz w:val="22"/>
          <w:szCs w:val="18"/>
        </w:rPr>
        <w:t>SERVICIO DE TRANSPORTE FLUVIAL NACIONAL DE GLP ENGARRAFADO (GARRAFAS VACIAS Y CON GLP)</w:t>
      </w:r>
    </w:p>
    <w:p w:rsidR="00961299" w:rsidRPr="00D32E8B" w:rsidRDefault="00961299" w:rsidP="001867FE">
      <w:pPr>
        <w:jc w:val="center"/>
        <w:rPr>
          <w:rFonts w:ascii="Calibri" w:hAnsi="Calibri" w:cs="Calibri"/>
          <w:b/>
          <w:sz w:val="22"/>
          <w:lang w:val="es-BO"/>
        </w:rPr>
      </w:pPr>
    </w:p>
    <w:tbl>
      <w:tblPr>
        <w:tblW w:w="7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1929"/>
        <w:gridCol w:w="1565"/>
        <w:gridCol w:w="1544"/>
        <w:gridCol w:w="1765"/>
      </w:tblGrid>
      <w:tr w:rsidR="00961299" w:rsidRPr="000F1DB0" w:rsidTr="00961299">
        <w:trPr>
          <w:trHeight w:val="801"/>
          <w:jc w:val="center"/>
        </w:trPr>
        <w:tc>
          <w:tcPr>
            <w:tcW w:w="481" w:type="dxa"/>
            <w:shd w:val="clear" w:color="auto" w:fill="D9D9D9" w:themeFill="background1" w:themeFillShade="D9"/>
            <w:noWrap/>
            <w:tcMar>
              <w:top w:w="0" w:type="dxa"/>
              <w:left w:w="70" w:type="dxa"/>
              <w:bottom w:w="0" w:type="dxa"/>
              <w:right w:w="70" w:type="dxa"/>
            </w:tcMar>
            <w:vAlign w:val="center"/>
          </w:tcPr>
          <w:p w:rsidR="00961299" w:rsidRPr="000F1DB0" w:rsidRDefault="00961299" w:rsidP="00A339D1">
            <w:pPr>
              <w:jc w:val="center"/>
              <w:rPr>
                <w:rFonts w:ascii="Calibri" w:hAnsi="Calibri"/>
                <w:b/>
                <w:sz w:val="18"/>
                <w:szCs w:val="22"/>
              </w:rPr>
            </w:pPr>
            <w:r w:rsidRPr="000F1DB0">
              <w:rPr>
                <w:rFonts w:ascii="Calibri" w:hAnsi="Calibri"/>
                <w:b/>
                <w:sz w:val="18"/>
                <w:szCs w:val="22"/>
              </w:rPr>
              <w:t>N°</w:t>
            </w:r>
          </w:p>
        </w:tc>
        <w:tc>
          <w:tcPr>
            <w:tcW w:w="1929" w:type="dxa"/>
            <w:shd w:val="clear" w:color="auto" w:fill="D9D9D9" w:themeFill="background1" w:themeFillShade="D9"/>
            <w:tcMar>
              <w:top w:w="0" w:type="dxa"/>
              <w:left w:w="70" w:type="dxa"/>
              <w:bottom w:w="0" w:type="dxa"/>
              <w:right w:w="70" w:type="dxa"/>
            </w:tcMar>
            <w:vAlign w:val="center"/>
          </w:tcPr>
          <w:p w:rsidR="00961299" w:rsidRPr="000F1DB0" w:rsidRDefault="00961299" w:rsidP="00A339D1">
            <w:pPr>
              <w:jc w:val="center"/>
              <w:rPr>
                <w:rFonts w:ascii="Calibri" w:hAnsi="Calibri"/>
                <w:b/>
                <w:sz w:val="18"/>
                <w:szCs w:val="22"/>
              </w:rPr>
            </w:pPr>
            <w:r w:rsidRPr="000F1DB0">
              <w:rPr>
                <w:rFonts w:ascii="Calibri" w:hAnsi="Calibri"/>
                <w:b/>
                <w:sz w:val="18"/>
                <w:szCs w:val="22"/>
              </w:rPr>
              <w:t>NOMBRE DE LA EMBARCACION</w:t>
            </w:r>
          </w:p>
        </w:tc>
        <w:tc>
          <w:tcPr>
            <w:tcW w:w="1565" w:type="dxa"/>
            <w:shd w:val="clear" w:color="auto" w:fill="D9D9D9" w:themeFill="background1" w:themeFillShade="D9"/>
            <w:noWrap/>
            <w:tcMar>
              <w:top w:w="0" w:type="dxa"/>
              <w:left w:w="70" w:type="dxa"/>
              <w:bottom w:w="0" w:type="dxa"/>
              <w:right w:w="70" w:type="dxa"/>
            </w:tcMar>
            <w:vAlign w:val="center"/>
          </w:tcPr>
          <w:p w:rsidR="00961299" w:rsidRPr="000F1DB0" w:rsidRDefault="00961299" w:rsidP="00A339D1">
            <w:pPr>
              <w:jc w:val="center"/>
              <w:rPr>
                <w:rFonts w:ascii="Calibri" w:hAnsi="Calibri"/>
                <w:b/>
                <w:sz w:val="18"/>
                <w:szCs w:val="22"/>
              </w:rPr>
            </w:pPr>
            <w:r w:rsidRPr="000F1DB0">
              <w:rPr>
                <w:rFonts w:ascii="Calibri" w:hAnsi="Calibri"/>
                <w:b/>
                <w:sz w:val="18"/>
                <w:szCs w:val="22"/>
              </w:rPr>
              <w:t xml:space="preserve">MATRICULA N° </w:t>
            </w:r>
          </w:p>
        </w:tc>
        <w:tc>
          <w:tcPr>
            <w:tcW w:w="1544" w:type="dxa"/>
            <w:shd w:val="clear" w:color="auto" w:fill="D9D9D9" w:themeFill="background1" w:themeFillShade="D9"/>
            <w:tcMar>
              <w:top w:w="0" w:type="dxa"/>
              <w:left w:w="70" w:type="dxa"/>
              <w:bottom w:w="0" w:type="dxa"/>
              <w:right w:w="70" w:type="dxa"/>
            </w:tcMar>
            <w:vAlign w:val="center"/>
          </w:tcPr>
          <w:p w:rsidR="00961299" w:rsidRPr="000F1DB0" w:rsidRDefault="00961299" w:rsidP="00A339D1">
            <w:pPr>
              <w:jc w:val="center"/>
              <w:rPr>
                <w:rFonts w:ascii="Calibri" w:hAnsi="Calibri"/>
                <w:b/>
                <w:sz w:val="18"/>
                <w:szCs w:val="22"/>
              </w:rPr>
            </w:pPr>
            <w:r w:rsidRPr="000F1DB0">
              <w:rPr>
                <w:rFonts w:ascii="Calibri" w:hAnsi="Calibri"/>
                <w:b/>
                <w:sz w:val="18"/>
                <w:szCs w:val="22"/>
              </w:rPr>
              <w:t>CAPACIDAD</w:t>
            </w:r>
          </w:p>
        </w:tc>
        <w:tc>
          <w:tcPr>
            <w:tcW w:w="1765" w:type="dxa"/>
            <w:shd w:val="clear" w:color="auto" w:fill="D9D9D9" w:themeFill="background1" w:themeFillShade="D9"/>
            <w:vAlign w:val="center"/>
          </w:tcPr>
          <w:p w:rsidR="00961299" w:rsidRPr="000F1DB0" w:rsidRDefault="00961299" w:rsidP="00A339D1">
            <w:pPr>
              <w:jc w:val="center"/>
              <w:rPr>
                <w:rFonts w:ascii="Calibri" w:hAnsi="Calibri"/>
                <w:b/>
                <w:sz w:val="18"/>
                <w:szCs w:val="22"/>
              </w:rPr>
            </w:pPr>
            <w:r w:rsidRPr="000F1DB0">
              <w:rPr>
                <w:rFonts w:ascii="Calibri" w:hAnsi="Calibri"/>
                <w:b/>
                <w:sz w:val="18"/>
                <w:szCs w:val="22"/>
              </w:rPr>
              <w:t>REGISTRO Y/O AUTORIZACION</w:t>
            </w:r>
          </w:p>
        </w:tc>
      </w:tr>
      <w:tr w:rsidR="00961299" w:rsidRPr="000F1DB0" w:rsidTr="00961299">
        <w:trPr>
          <w:trHeight w:val="1062"/>
          <w:jc w:val="center"/>
        </w:trPr>
        <w:tc>
          <w:tcPr>
            <w:tcW w:w="481" w:type="dxa"/>
            <w:noWrap/>
            <w:tcMar>
              <w:top w:w="0" w:type="dxa"/>
              <w:left w:w="70" w:type="dxa"/>
              <w:bottom w:w="0" w:type="dxa"/>
              <w:right w:w="70" w:type="dxa"/>
            </w:tcMar>
            <w:vAlign w:val="center"/>
          </w:tcPr>
          <w:p w:rsidR="00961299" w:rsidRPr="000F1DB0" w:rsidRDefault="00961299" w:rsidP="00A339D1">
            <w:pPr>
              <w:jc w:val="center"/>
              <w:rPr>
                <w:rFonts w:ascii="Calibri" w:hAnsi="Calibri"/>
                <w:sz w:val="18"/>
                <w:szCs w:val="22"/>
              </w:rPr>
            </w:pPr>
          </w:p>
        </w:tc>
        <w:tc>
          <w:tcPr>
            <w:tcW w:w="1929" w:type="dxa"/>
            <w:tcMar>
              <w:top w:w="0" w:type="dxa"/>
              <w:left w:w="70" w:type="dxa"/>
              <w:bottom w:w="0" w:type="dxa"/>
              <w:right w:w="70" w:type="dxa"/>
            </w:tcMar>
            <w:vAlign w:val="center"/>
          </w:tcPr>
          <w:p w:rsidR="00961299" w:rsidRPr="000F1DB0" w:rsidRDefault="00961299" w:rsidP="00A339D1">
            <w:pPr>
              <w:jc w:val="center"/>
              <w:rPr>
                <w:rFonts w:ascii="Calibri" w:hAnsi="Calibri"/>
                <w:sz w:val="18"/>
                <w:szCs w:val="22"/>
              </w:rPr>
            </w:pPr>
          </w:p>
        </w:tc>
        <w:tc>
          <w:tcPr>
            <w:tcW w:w="1565" w:type="dxa"/>
            <w:noWrap/>
            <w:tcMar>
              <w:top w:w="0" w:type="dxa"/>
              <w:left w:w="70" w:type="dxa"/>
              <w:bottom w:w="0" w:type="dxa"/>
              <w:right w:w="70" w:type="dxa"/>
            </w:tcMar>
            <w:vAlign w:val="center"/>
          </w:tcPr>
          <w:p w:rsidR="00961299" w:rsidRPr="000F1DB0" w:rsidRDefault="00961299" w:rsidP="00A339D1">
            <w:pPr>
              <w:jc w:val="center"/>
              <w:rPr>
                <w:rFonts w:ascii="Calibri" w:hAnsi="Calibri"/>
                <w:sz w:val="18"/>
                <w:szCs w:val="22"/>
              </w:rPr>
            </w:pPr>
          </w:p>
        </w:tc>
        <w:tc>
          <w:tcPr>
            <w:tcW w:w="1544" w:type="dxa"/>
            <w:tcMar>
              <w:top w:w="0" w:type="dxa"/>
              <w:left w:w="70" w:type="dxa"/>
              <w:bottom w:w="0" w:type="dxa"/>
              <w:right w:w="70" w:type="dxa"/>
            </w:tcMar>
            <w:vAlign w:val="center"/>
          </w:tcPr>
          <w:p w:rsidR="00961299" w:rsidRPr="000F1DB0" w:rsidRDefault="00961299" w:rsidP="00A339D1">
            <w:pPr>
              <w:jc w:val="center"/>
              <w:rPr>
                <w:rFonts w:ascii="Calibri" w:hAnsi="Calibri"/>
                <w:sz w:val="18"/>
                <w:szCs w:val="22"/>
              </w:rPr>
            </w:pPr>
          </w:p>
        </w:tc>
        <w:tc>
          <w:tcPr>
            <w:tcW w:w="1765" w:type="dxa"/>
            <w:vAlign w:val="center"/>
          </w:tcPr>
          <w:p w:rsidR="00961299" w:rsidRPr="000F1DB0" w:rsidRDefault="00961299" w:rsidP="00A339D1">
            <w:pPr>
              <w:jc w:val="center"/>
              <w:rPr>
                <w:rFonts w:ascii="Calibri" w:hAnsi="Calibri"/>
                <w:sz w:val="18"/>
                <w:szCs w:val="22"/>
              </w:rPr>
            </w:pPr>
          </w:p>
        </w:tc>
      </w:tr>
    </w:tbl>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1867FE" w:rsidRDefault="001867FE" w:rsidP="001867FE">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961299" w:rsidRDefault="00961299" w:rsidP="001867FE">
      <w:pPr>
        <w:jc w:val="center"/>
        <w:rPr>
          <w:rFonts w:asciiTheme="minorHAnsi" w:hAnsiTheme="minorHAnsi" w:cstheme="minorHAnsi"/>
          <w:b/>
          <w:sz w:val="22"/>
          <w:szCs w:val="22"/>
        </w:rPr>
      </w:pPr>
    </w:p>
    <w:p w:rsidR="00961299" w:rsidRPr="001D2B59" w:rsidRDefault="00961299" w:rsidP="00961299">
      <w:pPr>
        <w:jc w:val="center"/>
        <w:rPr>
          <w:rFonts w:ascii="Calibri" w:hAnsi="Calibri"/>
          <w:color w:val="000000"/>
          <w:sz w:val="22"/>
          <w:szCs w:val="22"/>
        </w:rPr>
      </w:pPr>
      <w:r w:rsidRPr="001D2B59">
        <w:rPr>
          <w:rFonts w:asciiTheme="minorHAnsi" w:hAnsiTheme="minorHAnsi" w:cstheme="minorHAnsi"/>
          <w:b/>
          <w:sz w:val="22"/>
          <w:szCs w:val="22"/>
          <w:lang w:val="es-BO"/>
        </w:rPr>
        <w:t xml:space="preserve">LOTE N° 2: </w:t>
      </w:r>
      <w:r w:rsidRPr="001D2B59">
        <w:rPr>
          <w:rFonts w:ascii="Calibri" w:hAnsi="Calibri"/>
          <w:color w:val="000000"/>
          <w:sz w:val="22"/>
          <w:szCs w:val="22"/>
        </w:rPr>
        <w:t>SERVICIO DE TRANSPORTE TERRESTRE NACIONAL DE GLP ENGARRAFADO (GARRAFAS VACIAS Y CON GLP)</w:t>
      </w:r>
    </w:p>
    <w:p w:rsidR="001867FE" w:rsidRDefault="001867FE" w:rsidP="001867FE">
      <w:pPr>
        <w:jc w:val="center"/>
        <w:rPr>
          <w:rFonts w:asciiTheme="minorHAnsi" w:hAnsiTheme="minorHAnsi" w:cstheme="minorHAnsi"/>
          <w:b/>
          <w:sz w:val="22"/>
          <w:szCs w:val="22"/>
        </w:rPr>
      </w:pP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
        <w:gridCol w:w="826"/>
        <w:gridCol w:w="2035"/>
        <w:gridCol w:w="723"/>
        <w:gridCol w:w="709"/>
        <w:gridCol w:w="1112"/>
        <w:gridCol w:w="912"/>
        <w:gridCol w:w="913"/>
        <w:gridCol w:w="858"/>
        <w:gridCol w:w="1451"/>
      </w:tblGrid>
      <w:tr w:rsidR="001867FE" w:rsidRPr="00747D9C" w:rsidTr="00FD472A">
        <w:trPr>
          <w:trHeight w:val="91"/>
          <w:jc w:val="center"/>
        </w:trPr>
        <w:tc>
          <w:tcPr>
            <w:tcW w:w="352" w:type="dxa"/>
            <w:vMerge w:val="restart"/>
            <w:shd w:val="clear" w:color="auto" w:fill="D9D9D9" w:themeFill="background1" w:themeFillShade="D9"/>
            <w:noWrap/>
            <w:tcMar>
              <w:top w:w="0" w:type="dxa"/>
              <w:left w:w="70" w:type="dxa"/>
              <w:bottom w:w="0" w:type="dxa"/>
              <w:right w:w="70" w:type="dxa"/>
            </w:tcMar>
            <w:vAlign w:val="center"/>
          </w:tcPr>
          <w:p w:rsidR="001867FE" w:rsidRPr="0074021C" w:rsidRDefault="001867FE" w:rsidP="00A339D1">
            <w:pPr>
              <w:jc w:val="center"/>
              <w:rPr>
                <w:rFonts w:ascii="Calibri" w:hAnsi="Calibri"/>
                <w:b/>
                <w:sz w:val="18"/>
                <w:szCs w:val="22"/>
              </w:rPr>
            </w:pPr>
            <w:r w:rsidRPr="0074021C">
              <w:rPr>
                <w:rFonts w:ascii="Calibri" w:hAnsi="Calibri"/>
                <w:b/>
                <w:sz w:val="18"/>
                <w:szCs w:val="22"/>
              </w:rPr>
              <w:t>N°</w:t>
            </w:r>
          </w:p>
        </w:tc>
        <w:tc>
          <w:tcPr>
            <w:tcW w:w="4293" w:type="dxa"/>
            <w:gridSpan w:val="4"/>
            <w:shd w:val="clear" w:color="auto" w:fill="D9D9D9" w:themeFill="background1" w:themeFillShade="D9"/>
            <w:tcMar>
              <w:top w:w="0" w:type="dxa"/>
              <w:left w:w="70" w:type="dxa"/>
              <w:bottom w:w="0" w:type="dxa"/>
              <w:right w:w="70" w:type="dxa"/>
            </w:tcMar>
            <w:vAlign w:val="center"/>
          </w:tcPr>
          <w:p w:rsidR="001867FE" w:rsidRPr="0074021C" w:rsidRDefault="001867FE" w:rsidP="00A339D1">
            <w:pPr>
              <w:jc w:val="center"/>
              <w:rPr>
                <w:rFonts w:ascii="Calibri" w:hAnsi="Calibri"/>
                <w:b/>
                <w:sz w:val="18"/>
                <w:szCs w:val="22"/>
              </w:rPr>
            </w:pPr>
            <w:r w:rsidRPr="0074021C">
              <w:rPr>
                <w:rFonts w:ascii="Calibri" w:hAnsi="Calibri"/>
                <w:b/>
                <w:sz w:val="18"/>
                <w:szCs w:val="22"/>
              </w:rPr>
              <w:t>Camión – Tracto</w:t>
            </w:r>
          </w:p>
        </w:tc>
        <w:tc>
          <w:tcPr>
            <w:tcW w:w="2937" w:type="dxa"/>
            <w:gridSpan w:val="3"/>
            <w:shd w:val="clear" w:color="auto" w:fill="D9D9D9" w:themeFill="background1" w:themeFillShade="D9"/>
            <w:noWrap/>
            <w:tcMar>
              <w:top w:w="0" w:type="dxa"/>
              <w:left w:w="70" w:type="dxa"/>
              <w:bottom w:w="0" w:type="dxa"/>
              <w:right w:w="70" w:type="dxa"/>
            </w:tcMar>
            <w:vAlign w:val="center"/>
          </w:tcPr>
          <w:p w:rsidR="001867FE" w:rsidRPr="00E71BB1" w:rsidRDefault="001867FE" w:rsidP="00A339D1">
            <w:pPr>
              <w:jc w:val="center"/>
              <w:rPr>
                <w:rFonts w:ascii="Calibri" w:hAnsi="Calibri"/>
                <w:b/>
                <w:color w:val="FF0000"/>
                <w:sz w:val="18"/>
                <w:szCs w:val="22"/>
              </w:rPr>
            </w:pPr>
            <w:r w:rsidRPr="00346FCB">
              <w:rPr>
                <w:rFonts w:ascii="Calibri" w:hAnsi="Calibri"/>
                <w:b/>
                <w:sz w:val="18"/>
                <w:szCs w:val="22"/>
              </w:rPr>
              <w:t>Semi – Remolque</w:t>
            </w:r>
          </w:p>
        </w:tc>
        <w:tc>
          <w:tcPr>
            <w:tcW w:w="858" w:type="dxa"/>
            <w:vMerge w:val="restart"/>
            <w:shd w:val="clear" w:color="auto" w:fill="D9D9D9" w:themeFill="background1" w:themeFillShade="D9"/>
            <w:vAlign w:val="center"/>
          </w:tcPr>
          <w:p w:rsidR="001867FE" w:rsidRDefault="001867FE" w:rsidP="00A339D1">
            <w:pPr>
              <w:jc w:val="center"/>
              <w:rPr>
                <w:rFonts w:ascii="Calibri" w:hAnsi="Calibri"/>
                <w:b/>
                <w:bCs/>
                <w:sz w:val="18"/>
                <w:szCs w:val="22"/>
              </w:rPr>
            </w:pPr>
            <w:r>
              <w:rPr>
                <w:rFonts w:ascii="Calibri" w:hAnsi="Calibri"/>
                <w:b/>
                <w:bCs/>
                <w:sz w:val="18"/>
                <w:szCs w:val="22"/>
              </w:rPr>
              <w:t>Capacidad Total de Carga</w:t>
            </w:r>
          </w:p>
          <w:p w:rsidR="001867FE" w:rsidRDefault="001867FE" w:rsidP="00A339D1">
            <w:pPr>
              <w:jc w:val="center"/>
              <w:rPr>
                <w:rFonts w:ascii="Calibri" w:hAnsi="Calibri"/>
                <w:b/>
                <w:bCs/>
                <w:sz w:val="18"/>
                <w:szCs w:val="22"/>
              </w:rPr>
            </w:pPr>
            <w:r>
              <w:rPr>
                <w:rFonts w:ascii="Calibri" w:hAnsi="Calibri"/>
                <w:b/>
                <w:bCs/>
                <w:sz w:val="18"/>
                <w:szCs w:val="22"/>
              </w:rPr>
              <w:t>(Garrafas)</w:t>
            </w:r>
          </w:p>
        </w:tc>
        <w:tc>
          <w:tcPr>
            <w:tcW w:w="1451" w:type="dxa"/>
            <w:vMerge w:val="restart"/>
            <w:shd w:val="clear" w:color="auto" w:fill="D9D9D9" w:themeFill="background1" w:themeFillShade="D9"/>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r>
              <w:rPr>
                <w:rFonts w:ascii="Calibri" w:hAnsi="Calibri"/>
                <w:b/>
                <w:bCs/>
                <w:sz w:val="18"/>
                <w:szCs w:val="22"/>
              </w:rPr>
              <w:t>Nombre del Propietario</w:t>
            </w:r>
          </w:p>
        </w:tc>
      </w:tr>
      <w:tr w:rsidR="001867FE" w:rsidRPr="00747D9C" w:rsidTr="00FD472A">
        <w:trPr>
          <w:trHeight w:val="91"/>
          <w:jc w:val="center"/>
        </w:trPr>
        <w:tc>
          <w:tcPr>
            <w:tcW w:w="352" w:type="dxa"/>
            <w:vMerge/>
            <w:noWrap/>
            <w:tcMar>
              <w:top w:w="0" w:type="dxa"/>
              <w:left w:w="70" w:type="dxa"/>
              <w:bottom w:w="0" w:type="dxa"/>
              <w:right w:w="70" w:type="dxa"/>
            </w:tcMar>
            <w:vAlign w:val="center"/>
          </w:tcPr>
          <w:p w:rsidR="001867FE" w:rsidRPr="0074021C" w:rsidRDefault="001867FE" w:rsidP="00A339D1">
            <w:pPr>
              <w:jc w:val="center"/>
              <w:rPr>
                <w:rFonts w:ascii="Calibri" w:hAnsi="Calibri"/>
                <w:b/>
                <w:sz w:val="18"/>
                <w:szCs w:val="22"/>
              </w:rPr>
            </w:pPr>
          </w:p>
        </w:tc>
        <w:tc>
          <w:tcPr>
            <w:tcW w:w="826" w:type="dxa"/>
            <w:shd w:val="clear" w:color="auto" w:fill="D9D9D9" w:themeFill="background1" w:themeFillShade="D9"/>
            <w:tcMar>
              <w:top w:w="0" w:type="dxa"/>
              <w:left w:w="70" w:type="dxa"/>
              <w:bottom w:w="0" w:type="dxa"/>
              <w:right w:w="70" w:type="dxa"/>
            </w:tcMar>
            <w:vAlign w:val="center"/>
          </w:tcPr>
          <w:p w:rsidR="001867FE" w:rsidRPr="0074021C" w:rsidRDefault="001867FE" w:rsidP="00A339D1">
            <w:pPr>
              <w:jc w:val="center"/>
              <w:rPr>
                <w:rFonts w:ascii="Calibri" w:hAnsi="Calibri"/>
                <w:b/>
                <w:bCs/>
                <w:sz w:val="18"/>
                <w:szCs w:val="22"/>
              </w:rPr>
            </w:pPr>
            <w:r w:rsidRPr="0074021C">
              <w:rPr>
                <w:rFonts w:ascii="Calibri" w:hAnsi="Calibri"/>
                <w:b/>
                <w:bCs/>
                <w:sz w:val="18"/>
                <w:szCs w:val="22"/>
              </w:rPr>
              <w:t>Número de Placa</w:t>
            </w:r>
          </w:p>
        </w:tc>
        <w:tc>
          <w:tcPr>
            <w:tcW w:w="2035" w:type="dxa"/>
            <w:shd w:val="clear" w:color="auto" w:fill="D9D9D9" w:themeFill="background1" w:themeFillShade="D9"/>
            <w:noWrap/>
            <w:tcMar>
              <w:top w:w="0" w:type="dxa"/>
              <w:left w:w="70" w:type="dxa"/>
              <w:bottom w:w="0" w:type="dxa"/>
              <w:right w:w="70" w:type="dxa"/>
            </w:tcMar>
            <w:vAlign w:val="center"/>
          </w:tcPr>
          <w:p w:rsidR="001867FE" w:rsidRPr="0074021C" w:rsidRDefault="001867FE" w:rsidP="00A339D1">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23" w:type="dxa"/>
            <w:shd w:val="clear" w:color="auto" w:fill="D9D9D9" w:themeFill="background1" w:themeFillShade="D9"/>
            <w:tcMar>
              <w:top w:w="0" w:type="dxa"/>
              <w:left w:w="70" w:type="dxa"/>
              <w:bottom w:w="0" w:type="dxa"/>
              <w:right w:w="70" w:type="dxa"/>
            </w:tcMar>
            <w:vAlign w:val="center"/>
          </w:tcPr>
          <w:p w:rsidR="001867FE" w:rsidRPr="0074021C" w:rsidRDefault="001867FE" w:rsidP="00A339D1">
            <w:pPr>
              <w:jc w:val="center"/>
              <w:rPr>
                <w:rFonts w:ascii="Calibri" w:hAnsi="Calibri" w:cs="Calibri"/>
                <w:b/>
                <w:bCs/>
                <w:sz w:val="18"/>
                <w:szCs w:val="22"/>
              </w:rPr>
            </w:pPr>
            <w:r w:rsidRPr="0074021C">
              <w:rPr>
                <w:rFonts w:ascii="Calibri" w:hAnsi="Calibri" w:cs="Calibri"/>
                <w:b/>
                <w:bCs/>
                <w:sz w:val="18"/>
                <w:szCs w:val="22"/>
              </w:rPr>
              <w:t>Marca</w:t>
            </w:r>
          </w:p>
        </w:tc>
        <w:tc>
          <w:tcPr>
            <w:tcW w:w="709" w:type="dxa"/>
            <w:shd w:val="clear" w:color="auto" w:fill="D9D9D9" w:themeFill="background1" w:themeFillShade="D9"/>
            <w:vAlign w:val="center"/>
          </w:tcPr>
          <w:p w:rsidR="001867FE" w:rsidRPr="0074021C" w:rsidRDefault="001867FE" w:rsidP="00A339D1">
            <w:pPr>
              <w:jc w:val="center"/>
              <w:rPr>
                <w:rFonts w:ascii="Calibri" w:hAnsi="Calibri"/>
                <w:b/>
                <w:bCs/>
                <w:sz w:val="18"/>
                <w:szCs w:val="22"/>
              </w:rPr>
            </w:pPr>
            <w:r w:rsidRPr="0074021C">
              <w:rPr>
                <w:rFonts w:ascii="Calibri" w:hAnsi="Calibri"/>
                <w:b/>
                <w:bCs/>
                <w:sz w:val="18"/>
                <w:szCs w:val="22"/>
              </w:rPr>
              <w:t>Modelo</w:t>
            </w:r>
          </w:p>
        </w:tc>
        <w:tc>
          <w:tcPr>
            <w:tcW w:w="1112" w:type="dxa"/>
            <w:shd w:val="clear" w:color="auto" w:fill="D9D9D9" w:themeFill="background1" w:themeFillShade="D9"/>
            <w:noWrap/>
            <w:tcMar>
              <w:top w:w="0" w:type="dxa"/>
              <w:left w:w="70" w:type="dxa"/>
              <w:bottom w:w="0" w:type="dxa"/>
              <w:right w:w="70" w:type="dxa"/>
            </w:tcMar>
            <w:vAlign w:val="center"/>
          </w:tcPr>
          <w:p w:rsidR="001867FE" w:rsidRPr="0074021C" w:rsidRDefault="001867FE" w:rsidP="00A339D1">
            <w:pPr>
              <w:jc w:val="center"/>
              <w:rPr>
                <w:rFonts w:ascii="Calibri" w:hAnsi="Calibri"/>
                <w:b/>
                <w:bCs/>
                <w:sz w:val="18"/>
                <w:szCs w:val="22"/>
              </w:rPr>
            </w:pPr>
            <w:r w:rsidRPr="0074021C">
              <w:rPr>
                <w:rFonts w:ascii="Calibri" w:hAnsi="Calibri"/>
                <w:b/>
                <w:bCs/>
                <w:sz w:val="18"/>
                <w:szCs w:val="22"/>
              </w:rPr>
              <w:t>N° Chasis</w:t>
            </w:r>
          </w:p>
        </w:tc>
        <w:tc>
          <w:tcPr>
            <w:tcW w:w="912" w:type="dxa"/>
            <w:shd w:val="clear" w:color="auto" w:fill="D9D9D9" w:themeFill="background1" w:themeFillShade="D9"/>
            <w:vAlign w:val="center"/>
          </w:tcPr>
          <w:p w:rsidR="001867FE" w:rsidRPr="0074021C" w:rsidRDefault="001867FE" w:rsidP="00A339D1">
            <w:pPr>
              <w:jc w:val="center"/>
              <w:rPr>
                <w:rFonts w:ascii="Calibri" w:hAnsi="Calibri"/>
                <w:b/>
                <w:sz w:val="18"/>
                <w:szCs w:val="22"/>
              </w:rPr>
            </w:pPr>
            <w:r w:rsidRPr="0074021C">
              <w:rPr>
                <w:rFonts w:ascii="Calibri" w:hAnsi="Calibri"/>
                <w:b/>
                <w:sz w:val="18"/>
                <w:szCs w:val="22"/>
              </w:rPr>
              <w:t>Marca</w:t>
            </w:r>
          </w:p>
        </w:tc>
        <w:tc>
          <w:tcPr>
            <w:tcW w:w="913" w:type="dxa"/>
            <w:shd w:val="clear" w:color="auto" w:fill="D9D9D9" w:themeFill="background1" w:themeFillShade="D9"/>
            <w:vAlign w:val="center"/>
          </w:tcPr>
          <w:p w:rsidR="001867FE" w:rsidRPr="0074021C" w:rsidRDefault="001867FE" w:rsidP="00A339D1">
            <w:pPr>
              <w:jc w:val="center"/>
              <w:rPr>
                <w:rFonts w:ascii="Calibri" w:hAnsi="Calibri"/>
                <w:b/>
                <w:bCs/>
                <w:sz w:val="18"/>
                <w:szCs w:val="22"/>
              </w:rPr>
            </w:pPr>
            <w:r w:rsidRPr="0074021C">
              <w:rPr>
                <w:rFonts w:ascii="Calibri" w:hAnsi="Calibri"/>
                <w:b/>
                <w:bCs/>
                <w:sz w:val="18"/>
                <w:szCs w:val="22"/>
              </w:rPr>
              <w:t>Modelo</w:t>
            </w:r>
          </w:p>
        </w:tc>
        <w:tc>
          <w:tcPr>
            <w:tcW w:w="858" w:type="dxa"/>
            <w:vMerge/>
          </w:tcPr>
          <w:p w:rsidR="001867FE" w:rsidRDefault="001867FE" w:rsidP="00A339D1">
            <w:pPr>
              <w:jc w:val="center"/>
              <w:rPr>
                <w:rFonts w:ascii="Calibri" w:hAnsi="Calibri"/>
                <w:b/>
                <w:bCs/>
                <w:sz w:val="18"/>
                <w:szCs w:val="22"/>
              </w:rPr>
            </w:pPr>
          </w:p>
        </w:tc>
        <w:tc>
          <w:tcPr>
            <w:tcW w:w="1451" w:type="dxa"/>
            <w:vMerge/>
            <w:tcMar>
              <w:top w:w="0" w:type="dxa"/>
              <w:left w:w="70" w:type="dxa"/>
              <w:bottom w:w="0" w:type="dxa"/>
              <w:right w:w="70" w:type="dxa"/>
            </w:tcMar>
            <w:vAlign w:val="center"/>
          </w:tcPr>
          <w:p w:rsidR="001867FE" w:rsidRDefault="001867FE" w:rsidP="00A339D1">
            <w:pPr>
              <w:jc w:val="center"/>
              <w:rPr>
                <w:rFonts w:ascii="Calibri" w:hAnsi="Calibri"/>
                <w:b/>
                <w:bCs/>
                <w:sz w:val="18"/>
                <w:szCs w:val="22"/>
              </w:rPr>
            </w:pPr>
          </w:p>
        </w:tc>
      </w:tr>
      <w:tr w:rsidR="001867FE" w:rsidRPr="00747D9C" w:rsidTr="00FD472A">
        <w:trPr>
          <w:trHeight w:val="661"/>
          <w:jc w:val="center"/>
        </w:trPr>
        <w:tc>
          <w:tcPr>
            <w:tcW w:w="352" w:type="dxa"/>
            <w:noWrap/>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826" w:type="dxa"/>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2035" w:type="dxa"/>
            <w:noWrap/>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723" w:type="dxa"/>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709" w:type="dxa"/>
            <w:vAlign w:val="center"/>
          </w:tcPr>
          <w:p w:rsidR="001867FE" w:rsidRPr="00747D9C" w:rsidRDefault="001867FE" w:rsidP="00A339D1">
            <w:pPr>
              <w:jc w:val="center"/>
              <w:rPr>
                <w:rFonts w:ascii="Calibri" w:hAnsi="Calibri"/>
                <w:sz w:val="18"/>
                <w:szCs w:val="22"/>
              </w:rPr>
            </w:pPr>
          </w:p>
        </w:tc>
        <w:tc>
          <w:tcPr>
            <w:tcW w:w="1112" w:type="dxa"/>
            <w:noWrap/>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912" w:type="dxa"/>
          </w:tcPr>
          <w:p w:rsidR="001867FE" w:rsidRPr="00747D9C" w:rsidRDefault="001867FE" w:rsidP="00A339D1">
            <w:pPr>
              <w:jc w:val="center"/>
              <w:rPr>
                <w:rFonts w:ascii="Calibri" w:hAnsi="Calibri"/>
                <w:sz w:val="18"/>
                <w:szCs w:val="22"/>
              </w:rPr>
            </w:pPr>
          </w:p>
        </w:tc>
        <w:tc>
          <w:tcPr>
            <w:tcW w:w="913" w:type="dxa"/>
          </w:tcPr>
          <w:p w:rsidR="001867FE" w:rsidRPr="00747D9C" w:rsidRDefault="001867FE" w:rsidP="00A339D1">
            <w:pPr>
              <w:jc w:val="center"/>
              <w:rPr>
                <w:rFonts w:ascii="Calibri" w:hAnsi="Calibri"/>
                <w:sz w:val="18"/>
                <w:szCs w:val="22"/>
              </w:rPr>
            </w:pPr>
          </w:p>
        </w:tc>
        <w:tc>
          <w:tcPr>
            <w:tcW w:w="858" w:type="dxa"/>
          </w:tcPr>
          <w:p w:rsidR="001867FE" w:rsidRPr="00747D9C" w:rsidRDefault="001867FE" w:rsidP="00A339D1">
            <w:pPr>
              <w:jc w:val="center"/>
              <w:rPr>
                <w:rFonts w:ascii="Calibri" w:hAnsi="Calibri"/>
                <w:sz w:val="18"/>
                <w:szCs w:val="22"/>
              </w:rPr>
            </w:pPr>
          </w:p>
        </w:tc>
        <w:tc>
          <w:tcPr>
            <w:tcW w:w="1451" w:type="dxa"/>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r>
      <w:tr w:rsidR="001867FE" w:rsidRPr="00747D9C" w:rsidTr="00FD472A">
        <w:trPr>
          <w:trHeight w:val="579"/>
          <w:jc w:val="center"/>
        </w:trPr>
        <w:tc>
          <w:tcPr>
            <w:tcW w:w="352" w:type="dxa"/>
            <w:noWrap/>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826" w:type="dxa"/>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2035" w:type="dxa"/>
            <w:noWrap/>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723" w:type="dxa"/>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709" w:type="dxa"/>
            <w:vAlign w:val="center"/>
          </w:tcPr>
          <w:p w:rsidR="001867FE" w:rsidRPr="00747D9C" w:rsidRDefault="001867FE" w:rsidP="00A339D1">
            <w:pPr>
              <w:jc w:val="center"/>
              <w:rPr>
                <w:rFonts w:ascii="Calibri" w:hAnsi="Calibri"/>
                <w:sz w:val="18"/>
                <w:szCs w:val="22"/>
              </w:rPr>
            </w:pPr>
          </w:p>
        </w:tc>
        <w:tc>
          <w:tcPr>
            <w:tcW w:w="1112" w:type="dxa"/>
            <w:noWrap/>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c>
          <w:tcPr>
            <w:tcW w:w="912" w:type="dxa"/>
          </w:tcPr>
          <w:p w:rsidR="001867FE" w:rsidRPr="00747D9C" w:rsidRDefault="001867FE" w:rsidP="00A339D1">
            <w:pPr>
              <w:jc w:val="center"/>
              <w:rPr>
                <w:rFonts w:ascii="Calibri" w:hAnsi="Calibri"/>
                <w:sz w:val="18"/>
                <w:szCs w:val="22"/>
              </w:rPr>
            </w:pPr>
          </w:p>
        </w:tc>
        <w:tc>
          <w:tcPr>
            <w:tcW w:w="913" w:type="dxa"/>
          </w:tcPr>
          <w:p w:rsidR="001867FE" w:rsidRPr="00747D9C" w:rsidRDefault="001867FE" w:rsidP="00A339D1">
            <w:pPr>
              <w:jc w:val="center"/>
              <w:rPr>
                <w:rFonts w:ascii="Calibri" w:hAnsi="Calibri"/>
                <w:sz w:val="18"/>
                <w:szCs w:val="22"/>
              </w:rPr>
            </w:pPr>
          </w:p>
        </w:tc>
        <w:tc>
          <w:tcPr>
            <w:tcW w:w="858" w:type="dxa"/>
          </w:tcPr>
          <w:p w:rsidR="001867FE" w:rsidRPr="00747D9C" w:rsidRDefault="001867FE" w:rsidP="00A339D1">
            <w:pPr>
              <w:jc w:val="center"/>
              <w:rPr>
                <w:rFonts w:ascii="Calibri" w:hAnsi="Calibri"/>
                <w:sz w:val="18"/>
                <w:szCs w:val="22"/>
              </w:rPr>
            </w:pPr>
          </w:p>
        </w:tc>
        <w:tc>
          <w:tcPr>
            <w:tcW w:w="1451" w:type="dxa"/>
            <w:tcMar>
              <w:top w:w="0" w:type="dxa"/>
              <w:left w:w="70" w:type="dxa"/>
              <w:bottom w:w="0" w:type="dxa"/>
              <w:right w:w="70" w:type="dxa"/>
            </w:tcMar>
            <w:vAlign w:val="center"/>
          </w:tcPr>
          <w:p w:rsidR="001867FE" w:rsidRPr="00747D9C" w:rsidRDefault="001867FE" w:rsidP="00A339D1">
            <w:pPr>
              <w:jc w:val="center"/>
              <w:rPr>
                <w:rFonts w:ascii="Calibri" w:hAnsi="Calibri"/>
                <w:sz w:val="18"/>
                <w:szCs w:val="22"/>
              </w:rPr>
            </w:pPr>
          </w:p>
        </w:tc>
      </w:tr>
    </w:tbl>
    <w:p w:rsidR="001867FE" w:rsidRDefault="001867FE" w:rsidP="001867FE">
      <w:pPr>
        <w:jc w:val="center"/>
        <w:rPr>
          <w:rFonts w:asciiTheme="minorHAnsi" w:hAnsiTheme="minorHAnsi" w:cstheme="minorHAnsi"/>
          <w:b/>
          <w:sz w:val="22"/>
          <w:szCs w:val="22"/>
        </w:rPr>
      </w:pPr>
    </w:p>
    <w:p w:rsidR="001867FE" w:rsidRPr="00C41BD6" w:rsidRDefault="001867FE" w:rsidP="001867FE">
      <w:pPr>
        <w:rPr>
          <w:rFonts w:asciiTheme="minorHAnsi" w:hAnsiTheme="minorHAnsi" w:cstheme="minorHAnsi"/>
          <w:b/>
          <w:sz w:val="22"/>
          <w:szCs w:val="22"/>
        </w:rPr>
      </w:pPr>
    </w:p>
    <w:p w:rsidR="001867FE" w:rsidRPr="00552079" w:rsidRDefault="001867FE" w:rsidP="001867FE">
      <w:pPr>
        <w:jc w:val="center"/>
        <w:rPr>
          <w:rFonts w:asciiTheme="minorHAnsi" w:hAnsiTheme="minorHAnsi" w:cstheme="minorHAnsi"/>
          <w:b/>
          <w:bCs/>
          <w:i/>
          <w:iCs/>
          <w:sz w:val="22"/>
          <w:szCs w:val="22"/>
        </w:rPr>
      </w:pPr>
    </w:p>
    <w:p w:rsidR="001867FE" w:rsidRDefault="001867FE" w:rsidP="001867FE">
      <w:pPr>
        <w:jc w:val="center"/>
        <w:rPr>
          <w:rFonts w:asciiTheme="minorHAnsi" w:hAnsiTheme="minorHAnsi" w:cstheme="minorHAnsi"/>
          <w:b/>
          <w:sz w:val="22"/>
          <w:szCs w:val="22"/>
        </w:rPr>
      </w:pPr>
      <w:bookmarkStart w:id="3" w:name="_Toc351628703"/>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bookmarkEnd w:id="3"/>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1867FE" w:rsidRDefault="001867FE" w:rsidP="001867FE">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456651" w:rsidRDefault="00456651">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2446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2446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2446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2446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456651" w:rsidRDefault="00456651">
      <w:pPr>
        <w:rPr>
          <w:rFonts w:asciiTheme="minorHAnsi" w:hAnsiTheme="minorHAnsi" w:cstheme="minorHAnsi"/>
          <w:sz w:val="22"/>
          <w:szCs w:val="22"/>
        </w:rPr>
      </w:pPr>
      <w:r>
        <w:rPr>
          <w:rFonts w:asciiTheme="minorHAnsi" w:hAnsiTheme="minorHAnsi" w:cstheme="minorHAnsi"/>
        </w:rPr>
        <w:br w:type="page"/>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2446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2446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2446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2446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2446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2446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2446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53AA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2446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2446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2446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2446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F83CAA" w:rsidRPr="00135DD7" w:rsidRDefault="00F83CAA" w:rsidP="00F83CAA">
      <w:pPr>
        <w:pStyle w:val="Encabezado"/>
        <w:jc w:val="center"/>
        <w:rPr>
          <w:rFonts w:ascii="Calibri" w:eastAsia="Arial Unicode MS" w:hAnsi="Calibri" w:cs="Calibri"/>
          <w:b/>
          <w:sz w:val="22"/>
          <w:szCs w:val="22"/>
          <w:lang w:val="es-MX"/>
        </w:rPr>
      </w:pPr>
      <w:r w:rsidRPr="0040361C">
        <w:rPr>
          <w:rFonts w:ascii="Calibri" w:eastAsia="Arial Unicode MS" w:hAnsi="Calibri" w:cs="Calibri"/>
          <w:b/>
          <w:sz w:val="22"/>
          <w:szCs w:val="22"/>
          <w:lang w:val="es-MX"/>
        </w:rPr>
        <w:t xml:space="preserve">OBJETO: </w:t>
      </w:r>
      <w:r w:rsidRPr="00135DD7">
        <w:rPr>
          <w:rFonts w:ascii="Calibri" w:eastAsia="Arial Unicode MS" w:hAnsi="Calibri" w:cs="Calibri"/>
          <w:b/>
          <w:sz w:val="22"/>
          <w:szCs w:val="22"/>
          <w:lang w:val="es-MX"/>
        </w:rPr>
        <w:t xml:space="preserve">SERVICIO DE TRANSPORTE FLUVIAL Y TERRESTRE NACIONAL DE GLP ENGARRAFADO (GARRAFAS VACÍAS Y CON GLP) </w:t>
      </w:r>
      <w:r>
        <w:rPr>
          <w:rFonts w:ascii="Calibri" w:eastAsia="Arial Unicode MS" w:hAnsi="Calibri" w:cs="Calibri"/>
          <w:b/>
          <w:sz w:val="22"/>
          <w:szCs w:val="22"/>
          <w:lang w:val="es-MX"/>
        </w:rPr>
        <w:t>–</w:t>
      </w:r>
      <w:r w:rsidRPr="00135DD7">
        <w:rPr>
          <w:rFonts w:ascii="Calibri" w:eastAsia="Arial Unicode MS" w:hAnsi="Calibri" w:cs="Calibri"/>
          <w:b/>
          <w:sz w:val="22"/>
          <w:szCs w:val="22"/>
          <w:lang w:val="es-MX"/>
        </w:rPr>
        <w:t>GESTIÓN</w:t>
      </w:r>
      <w:r>
        <w:rPr>
          <w:rFonts w:ascii="Calibri" w:eastAsia="Arial Unicode MS" w:hAnsi="Calibri" w:cs="Calibri"/>
          <w:b/>
          <w:sz w:val="22"/>
          <w:szCs w:val="22"/>
          <w:lang w:val="es-MX"/>
        </w:rPr>
        <w:t xml:space="preserve"> </w:t>
      </w:r>
      <w:r w:rsidRPr="00135DD7">
        <w:rPr>
          <w:rFonts w:ascii="Calibri" w:eastAsia="Arial Unicode MS" w:hAnsi="Calibri" w:cs="Calibri"/>
          <w:b/>
          <w:sz w:val="22"/>
          <w:szCs w:val="22"/>
          <w:lang w:val="es-MX"/>
        </w:rPr>
        <w:t>2019</w:t>
      </w:r>
    </w:p>
    <w:p w:rsidR="00F83CAA" w:rsidRDefault="00F83CAA" w:rsidP="00F83CAA">
      <w:pPr>
        <w:jc w:val="both"/>
        <w:rPr>
          <w:rFonts w:ascii="Calibri" w:hAnsi="Calibri" w:cs="Arial"/>
          <w:b/>
          <w:sz w:val="22"/>
          <w:szCs w:val="22"/>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83CAA" w:rsidRPr="00FA1392" w:rsidTr="00A339D1">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F83CAA" w:rsidRPr="00FA1392" w:rsidRDefault="00F83CAA" w:rsidP="00A339D1">
            <w:pPr>
              <w:contextualSpacing/>
              <w:jc w:val="center"/>
              <w:rPr>
                <w:rFonts w:ascii="Calibri" w:hAnsi="Calibri" w:cs="Calibri"/>
                <w:b/>
                <w:bCs/>
                <w:lang w:val="es-BO"/>
              </w:rPr>
            </w:pPr>
            <w:r>
              <w:rPr>
                <w:rFonts w:ascii="Calibri" w:hAnsi="Calibri" w:cs="Calibri"/>
                <w:b/>
                <w:bCs/>
                <w:lang w:val="es-BO"/>
              </w:rPr>
              <w:t>N° DE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83CAA" w:rsidRPr="00FA1392" w:rsidRDefault="00F83CAA" w:rsidP="00A339D1">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F83CAA" w:rsidRPr="000F1DB0" w:rsidTr="00A339D1">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F83CAA" w:rsidRPr="00813581" w:rsidRDefault="00F83CAA" w:rsidP="00A339D1">
            <w:pPr>
              <w:contextualSpacing/>
              <w:jc w:val="center"/>
              <w:rPr>
                <w:rFonts w:ascii="Calibri" w:hAnsi="Calibri" w:cs="Calibri"/>
                <w:bCs/>
                <w:lang w:val="es-BO"/>
              </w:rPr>
            </w:pPr>
            <w:r w:rsidRPr="00813581">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3CAA" w:rsidRPr="000F1DB0" w:rsidRDefault="00F83CAA" w:rsidP="00A339D1">
            <w:pPr>
              <w:contextualSpacing/>
              <w:jc w:val="both"/>
              <w:rPr>
                <w:rFonts w:ascii="Calibri" w:hAnsi="Calibri" w:cs="Calibri"/>
                <w:lang w:val="es-BO"/>
              </w:rPr>
            </w:pPr>
            <w:r w:rsidRPr="000F1DB0">
              <w:rPr>
                <w:rFonts w:ascii="Calibri" w:hAnsi="Calibri" w:cs="Calibri"/>
                <w:lang w:val="es-BO"/>
              </w:rPr>
              <w:t>SERVICIO DE TRANSPORTE FLUVIAL NACIONAL DE GLP ENGARRAFADO (</w:t>
            </w:r>
            <w:r w:rsidRPr="006A5CE9">
              <w:rPr>
                <w:rFonts w:ascii="Calibri" w:hAnsi="Calibri" w:cs="Calibri"/>
                <w:lang w:val="es-BO"/>
              </w:rPr>
              <w:t>GARRAFAS VACIAS Y CON GLP)</w:t>
            </w:r>
          </w:p>
        </w:tc>
      </w:tr>
    </w:tbl>
    <w:p w:rsidR="00F83CAA" w:rsidRPr="000F1DB0" w:rsidRDefault="00F83CAA" w:rsidP="00F83CAA">
      <w:pPr>
        <w:jc w:val="both"/>
        <w:rPr>
          <w:rFonts w:ascii="Calibri" w:hAnsi="Calibri" w:cs="Arial"/>
          <w:b/>
          <w:sz w:val="22"/>
          <w:szCs w:val="22"/>
          <w:lang w:val="es-MX"/>
        </w:rPr>
      </w:pPr>
    </w:p>
    <w:p w:rsidR="00F83CAA" w:rsidRPr="003B6FBE" w:rsidRDefault="00F83CAA" w:rsidP="0042446E">
      <w:pPr>
        <w:pStyle w:val="Prrafodelista"/>
        <w:numPr>
          <w:ilvl w:val="0"/>
          <w:numId w:val="68"/>
        </w:numPr>
        <w:ind w:left="709"/>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 (sujeto a evaluación)</w:t>
      </w:r>
    </w:p>
    <w:p w:rsidR="00F83CAA" w:rsidRPr="000F1DB0" w:rsidRDefault="00F83CAA" w:rsidP="00F83CAA">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F83CAA" w:rsidRPr="000F1DB0" w:rsidTr="00A339D1">
        <w:trPr>
          <w:jc w:val="center"/>
        </w:trPr>
        <w:tc>
          <w:tcPr>
            <w:tcW w:w="9449" w:type="dxa"/>
            <w:shd w:val="clear" w:color="auto" w:fill="D9D9D9" w:themeFill="background1" w:themeFillShade="D9"/>
          </w:tcPr>
          <w:p w:rsidR="00F83CAA" w:rsidRPr="000F1DB0" w:rsidRDefault="00F83CAA" w:rsidP="00A339D1">
            <w:pPr>
              <w:autoSpaceDE w:val="0"/>
              <w:autoSpaceDN w:val="0"/>
              <w:adjustRightInd w:val="0"/>
              <w:rPr>
                <w:rFonts w:ascii="Calibri" w:hAnsi="Calibri" w:cs="Calibri"/>
                <w:b/>
                <w:bCs/>
                <w:sz w:val="22"/>
                <w:szCs w:val="22"/>
              </w:rPr>
            </w:pPr>
            <w:r w:rsidRPr="000F1DB0">
              <w:rPr>
                <w:rFonts w:ascii="Calibri" w:hAnsi="Calibri" w:cs="Calibri"/>
                <w:b/>
                <w:bCs/>
                <w:sz w:val="22"/>
                <w:szCs w:val="22"/>
              </w:rPr>
              <w:t>DESCRIPCIÓN DEL SERVICIO</w:t>
            </w:r>
          </w:p>
        </w:tc>
      </w:tr>
      <w:tr w:rsidR="00F83CAA" w:rsidRPr="000F1DB0" w:rsidTr="00A339D1">
        <w:trPr>
          <w:jc w:val="center"/>
        </w:trPr>
        <w:tc>
          <w:tcPr>
            <w:tcW w:w="9449" w:type="dxa"/>
            <w:shd w:val="clear" w:color="auto" w:fill="auto"/>
          </w:tcPr>
          <w:p w:rsidR="00F83CAA" w:rsidRPr="006A5CE9" w:rsidRDefault="00F83CAA" w:rsidP="00A339D1">
            <w:pPr>
              <w:jc w:val="both"/>
              <w:rPr>
                <w:rFonts w:ascii="Calibri" w:hAnsi="Calibri" w:cs="Calibri"/>
                <w:sz w:val="22"/>
                <w:szCs w:val="22"/>
                <w:lang w:val="es-BO"/>
              </w:rPr>
            </w:pPr>
            <w:r w:rsidRPr="006A5CE9">
              <w:rPr>
                <w:rFonts w:ascii="Calibri" w:hAnsi="Calibri" w:cs="Calibri"/>
                <w:sz w:val="22"/>
                <w:szCs w:val="22"/>
              </w:rPr>
              <w:t xml:space="preserve">Transporte fluvial de </w:t>
            </w:r>
            <w:r w:rsidRPr="006A5CE9">
              <w:rPr>
                <w:rFonts w:ascii="Calibri" w:hAnsi="Calibri" w:cs="Calibri"/>
                <w:sz w:val="22"/>
                <w:szCs w:val="22"/>
                <w:lang w:val="es-BO"/>
              </w:rPr>
              <w:t xml:space="preserve">garrafas de 10 kg, (vacías o con GLP), desde </w:t>
            </w:r>
            <w:r>
              <w:rPr>
                <w:rFonts w:ascii="Calibri" w:hAnsi="Calibri" w:cs="Calibri"/>
                <w:sz w:val="22"/>
                <w:szCs w:val="22"/>
                <w:lang w:val="es-BO"/>
              </w:rPr>
              <w:t xml:space="preserve">el Puerto de Atraque </w:t>
            </w:r>
            <w:r w:rsidRPr="006A5CE9">
              <w:rPr>
                <w:rFonts w:ascii="Calibri" w:hAnsi="Calibri" w:cs="Calibri"/>
                <w:sz w:val="22"/>
                <w:szCs w:val="22"/>
                <w:lang w:val="es-BO"/>
              </w:rPr>
              <w:t>Guayaramerin a Puerto de Atraque Trinidad y viceversa.</w:t>
            </w:r>
          </w:p>
          <w:p w:rsidR="00F83CAA" w:rsidRPr="006A5CE9" w:rsidRDefault="00F83CAA" w:rsidP="0042446E">
            <w:pPr>
              <w:numPr>
                <w:ilvl w:val="0"/>
                <w:numId w:val="74"/>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F83CAA" w:rsidRPr="006A5CE9" w:rsidRDefault="00F83CAA" w:rsidP="00A339D1">
            <w:pPr>
              <w:tabs>
                <w:tab w:val="left" w:pos="567"/>
              </w:tabs>
              <w:ind w:left="360"/>
              <w:jc w:val="both"/>
              <w:rPr>
                <w:rFonts w:asciiTheme="minorHAnsi" w:hAnsiTheme="minorHAnsi" w:cs="Arial"/>
                <w:sz w:val="22"/>
                <w:szCs w:val="22"/>
              </w:rPr>
            </w:pPr>
          </w:p>
          <w:tbl>
            <w:tblPr>
              <w:tblStyle w:val="Tablaconcuadrcula"/>
              <w:tblW w:w="0" w:type="auto"/>
              <w:jc w:val="center"/>
              <w:tblLook w:val="04A0" w:firstRow="1" w:lastRow="0" w:firstColumn="1" w:lastColumn="0" w:noHBand="0" w:noVBand="1"/>
            </w:tblPr>
            <w:tblGrid>
              <w:gridCol w:w="859"/>
              <w:gridCol w:w="2300"/>
              <w:gridCol w:w="2410"/>
              <w:gridCol w:w="1739"/>
            </w:tblGrid>
            <w:tr w:rsidR="00F83CAA" w:rsidRPr="006A5CE9" w:rsidTr="00A339D1">
              <w:trPr>
                <w:trHeight w:val="54"/>
                <w:jc w:val="center"/>
              </w:trPr>
              <w:tc>
                <w:tcPr>
                  <w:tcW w:w="859" w:type="dxa"/>
                  <w:vMerge w:val="restart"/>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TRAMOS FIJOS</w:t>
                  </w:r>
                </w:p>
              </w:tc>
              <w:tc>
                <w:tcPr>
                  <w:tcW w:w="1739" w:type="dxa"/>
                  <w:vMerge w:val="restart"/>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GARRAFAS</w:t>
                  </w:r>
                </w:p>
                <w:p w:rsidR="00F83CAA" w:rsidRPr="006A5CE9" w:rsidRDefault="00F83CAA" w:rsidP="00A339D1">
                  <w:pPr>
                    <w:pStyle w:val="Sinespaciado"/>
                    <w:jc w:val="center"/>
                    <w:rPr>
                      <w:sz w:val="20"/>
                      <w:lang w:val="es-BO"/>
                    </w:rPr>
                  </w:pPr>
                  <w:r w:rsidRPr="006A5CE9">
                    <w:rPr>
                      <w:b/>
                      <w:sz w:val="20"/>
                      <w:lang w:val="es-BO"/>
                    </w:rPr>
                    <w:t>(VACIAS / CON GLP)</w:t>
                  </w:r>
                </w:p>
              </w:tc>
            </w:tr>
            <w:tr w:rsidR="00F83CAA" w:rsidRPr="006A5CE9" w:rsidTr="00A339D1">
              <w:trPr>
                <w:trHeight w:val="231"/>
                <w:jc w:val="center"/>
              </w:trPr>
              <w:tc>
                <w:tcPr>
                  <w:tcW w:w="859" w:type="dxa"/>
                  <w:vMerge/>
                  <w:shd w:val="clear" w:color="auto" w:fill="FABF8F" w:themeFill="accent6" w:themeFillTint="99"/>
                  <w:vAlign w:val="center"/>
                </w:tcPr>
                <w:p w:rsidR="00F83CAA" w:rsidRPr="006A5CE9" w:rsidRDefault="00F83CAA" w:rsidP="00A339D1">
                  <w:pPr>
                    <w:pStyle w:val="Sinespaciado"/>
                    <w:jc w:val="center"/>
                    <w:rPr>
                      <w:b/>
                      <w:sz w:val="20"/>
                      <w:lang w:val="es-BO"/>
                    </w:rPr>
                  </w:pPr>
                </w:p>
              </w:tc>
              <w:tc>
                <w:tcPr>
                  <w:tcW w:w="2300" w:type="dxa"/>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Punto de Entrega</w:t>
                  </w:r>
                </w:p>
                <w:p w:rsidR="00F83CAA" w:rsidRPr="006A5CE9" w:rsidRDefault="00F83CAA" w:rsidP="00A339D1">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Punto de Recepción (descarguio):</w:t>
                  </w:r>
                </w:p>
              </w:tc>
              <w:tc>
                <w:tcPr>
                  <w:tcW w:w="1739" w:type="dxa"/>
                  <w:vMerge/>
                  <w:shd w:val="clear" w:color="auto" w:fill="FABF8F" w:themeFill="accent6" w:themeFillTint="99"/>
                  <w:vAlign w:val="center"/>
                </w:tcPr>
                <w:p w:rsidR="00F83CAA" w:rsidRPr="006A5CE9" w:rsidRDefault="00F83CAA" w:rsidP="00A339D1">
                  <w:pPr>
                    <w:pStyle w:val="Sinespaciado"/>
                    <w:jc w:val="center"/>
                    <w:rPr>
                      <w:sz w:val="20"/>
                      <w:lang w:val="es-BO"/>
                    </w:rPr>
                  </w:pPr>
                </w:p>
              </w:tc>
            </w:tr>
            <w:tr w:rsidR="00F83CAA" w:rsidRPr="006A5CE9" w:rsidTr="00A339D1">
              <w:trPr>
                <w:trHeight w:val="141"/>
                <w:jc w:val="center"/>
              </w:trPr>
              <w:tc>
                <w:tcPr>
                  <w:tcW w:w="859" w:type="dxa"/>
                  <w:vAlign w:val="center"/>
                </w:tcPr>
                <w:p w:rsidR="00F83CAA" w:rsidRPr="006A5CE9" w:rsidRDefault="00F83CAA" w:rsidP="00A339D1">
                  <w:pPr>
                    <w:pStyle w:val="Sinespaciado"/>
                    <w:jc w:val="center"/>
                    <w:rPr>
                      <w:sz w:val="20"/>
                      <w:lang w:val="es-BO"/>
                    </w:rPr>
                  </w:pPr>
                  <w:r w:rsidRPr="006A5CE9">
                    <w:rPr>
                      <w:sz w:val="20"/>
                      <w:lang w:val="es-BO"/>
                    </w:rPr>
                    <w:t>1</w:t>
                  </w:r>
                </w:p>
              </w:tc>
              <w:tc>
                <w:tcPr>
                  <w:tcW w:w="2300" w:type="dxa"/>
                  <w:vAlign w:val="center"/>
                </w:tcPr>
                <w:p w:rsidR="00F83CAA" w:rsidRPr="006A5CE9" w:rsidRDefault="00F83CAA" w:rsidP="00A339D1">
                  <w:pPr>
                    <w:pStyle w:val="Sinespaciado"/>
                    <w:jc w:val="center"/>
                    <w:rPr>
                      <w:sz w:val="20"/>
                      <w:lang w:val="es-BO"/>
                    </w:rPr>
                  </w:pPr>
                  <w:r>
                    <w:rPr>
                      <w:sz w:val="20"/>
                    </w:rPr>
                    <w:t>Puerto de Atraque</w:t>
                  </w:r>
                  <w:r w:rsidRPr="006A5CE9">
                    <w:rPr>
                      <w:sz w:val="20"/>
                    </w:rPr>
                    <w:t xml:space="preserve"> Guayaramerin</w:t>
                  </w:r>
                </w:p>
              </w:tc>
              <w:tc>
                <w:tcPr>
                  <w:tcW w:w="2410" w:type="dxa"/>
                  <w:vAlign w:val="center"/>
                </w:tcPr>
                <w:p w:rsidR="00F83CAA" w:rsidRPr="006A5CE9" w:rsidRDefault="00F83CAA" w:rsidP="00A339D1">
                  <w:pPr>
                    <w:pStyle w:val="Sinespaciado"/>
                    <w:jc w:val="center"/>
                    <w:rPr>
                      <w:sz w:val="20"/>
                      <w:lang w:val="es-BO"/>
                    </w:rPr>
                  </w:pPr>
                  <w:r w:rsidRPr="006A5CE9">
                    <w:rPr>
                      <w:sz w:val="20"/>
                    </w:rPr>
                    <w:t>Puerto de Atraque Trinidad</w:t>
                  </w:r>
                </w:p>
              </w:tc>
              <w:tc>
                <w:tcPr>
                  <w:tcW w:w="1739" w:type="dxa"/>
                  <w:vAlign w:val="center"/>
                </w:tcPr>
                <w:p w:rsidR="00F83CAA" w:rsidRPr="006A5CE9" w:rsidRDefault="00F83CAA" w:rsidP="00A339D1">
                  <w:pPr>
                    <w:pStyle w:val="Sinespaciado"/>
                    <w:jc w:val="center"/>
                    <w:rPr>
                      <w:sz w:val="20"/>
                      <w:lang w:val="es-BO"/>
                    </w:rPr>
                  </w:pPr>
                  <w:r w:rsidRPr="006A5CE9">
                    <w:rPr>
                      <w:sz w:val="20"/>
                      <w:lang w:val="es-BO"/>
                    </w:rPr>
                    <w:t>Vacías</w:t>
                  </w:r>
                </w:p>
              </w:tc>
            </w:tr>
            <w:tr w:rsidR="00F83CAA" w:rsidRPr="006A5CE9" w:rsidTr="00A339D1">
              <w:trPr>
                <w:trHeight w:val="141"/>
                <w:jc w:val="center"/>
              </w:trPr>
              <w:tc>
                <w:tcPr>
                  <w:tcW w:w="859" w:type="dxa"/>
                  <w:vAlign w:val="center"/>
                </w:tcPr>
                <w:p w:rsidR="00F83CAA" w:rsidRPr="006A5CE9" w:rsidRDefault="00F83CAA" w:rsidP="00A339D1">
                  <w:pPr>
                    <w:pStyle w:val="Sinespaciado"/>
                    <w:jc w:val="center"/>
                    <w:rPr>
                      <w:sz w:val="20"/>
                      <w:lang w:val="es-BO"/>
                    </w:rPr>
                  </w:pPr>
                  <w:r w:rsidRPr="006A5CE9">
                    <w:rPr>
                      <w:sz w:val="20"/>
                      <w:lang w:val="es-BO"/>
                    </w:rPr>
                    <w:t>2</w:t>
                  </w:r>
                </w:p>
              </w:tc>
              <w:tc>
                <w:tcPr>
                  <w:tcW w:w="2300" w:type="dxa"/>
                  <w:vAlign w:val="center"/>
                </w:tcPr>
                <w:p w:rsidR="00F83CAA" w:rsidRPr="006A5CE9" w:rsidRDefault="00F83CAA" w:rsidP="00A339D1">
                  <w:pPr>
                    <w:pStyle w:val="Sinespaciado"/>
                    <w:jc w:val="center"/>
                    <w:rPr>
                      <w:sz w:val="20"/>
                    </w:rPr>
                  </w:pPr>
                  <w:r w:rsidRPr="006A5CE9">
                    <w:rPr>
                      <w:sz w:val="20"/>
                    </w:rPr>
                    <w:t>Puerto de Atraque Trinidad</w:t>
                  </w:r>
                </w:p>
              </w:tc>
              <w:tc>
                <w:tcPr>
                  <w:tcW w:w="2410" w:type="dxa"/>
                  <w:vAlign w:val="center"/>
                </w:tcPr>
                <w:p w:rsidR="00F83CAA" w:rsidRPr="006A5CE9" w:rsidRDefault="00F83CAA" w:rsidP="00A339D1">
                  <w:pPr>
                    <w:pStyle w:val="Sinespaciado"/>
                    <w:jc w:val="center"/>
                    <w:rPr>
                      <w:sz w:val="20"/>
                    </w:rPr>
                  </w:pPr>
                  <w:r>
                    <w:rPr>
                      <w:sz w:val="20"/>
                    </w:rPr>
                    <w:t>Puerto de Atraque</w:t>
                  </w:r>
                  <w:r w:rsidRPr="006A5CE9">
                    <w:rPr>
                      <w:sz w:val="20"/>
                    </w:rPr>
                    <w:t xml:space="preserve"> Guayaramerin</w:t>
                  </w:r>
                </w:p>
              </w:tc>
              <w:tc>
                <w:tcPr>
                  <w:tcW w:w="1739" w:type="dxa"/>
                  <w:vAlign w:val="center"/>
                </w:tcPr>
                <w:p w:rsidR="00F83CAA" w:rsidRPr="006A5CE9" w:rsidRDefault="00F83CAA" w:rsidP="00A339D1">
                  <w:pPr>
                    <w:pStyle w:val="Sinespaciado"/>
                    <w:jc w:val="center"/>
                    <w:rPr>
                      <w:sz w:val="20"/>
                      <w:lang w:val="es-BO"/>
                    </w:rPr>
                  </w:pPr>
                  <w:r w:rsidRPr="006A5CE9">
                    <w:rPr>
                      <w:sz w:val="20"/>
                      <w:lang w:val="es-BO"/>
                    </w:rPr>
                    <w:t>Con GLP</w:t>
                  </w:r>
                </w:p>
              </w:tc>
            </w:tr>
          </w:tbl>
          <w:p w:rsidR="00F83CAA" w:rsidRPr="006A5CE9" w:rsidRDefault="00F83CAA" w:rsidP="00A339D1">
            <w:pPr>
              <w:tabs>
                <w:tab w:val="left" w:pos="567"/>
              </w:tabs>
              <w:jc w:val="both"/>
              <w:rPr>
                <w:rFonts w:ascii="Calibri" w:hAnsi="Calibri" w:cs="Arial"/>
                <w:b/>
                <w:sz w:val="22"/>
                <w:szCs w:val="22"/>
              </w:rPr>
            </w:pPr>
          </w:p>
          <w:p w:rsidR="00F83CAA" w:rsidRPr="000F1DB0" w:rsidRDefault="00F83CAA" w:rsidP="00A339D1">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F83CAA" w:rsidRPr="000F1DB0" w:rsidRDefault="00F83CAA" w:rsidP="00A339D1">
            <w:pPr>
              <w:tabs>
                <w:tab w:val="left" w:pos="567"/>
              </w:tabs>
              <w:jc w:val="both"/>
              <w:rPr>
                <w:rFonts w:ascii="Calibri" w:hAnsi="Calibri" w:cs="Arial"/>
                <w:b/>
                <w:sz w:val="22"/>
                <w:szCs w:val="22"/>
              </w:rPr>
            </w:pPr>
          </w:p>
          <w:p w:rsidR="00F83CAA" w:rsidRPr="000F1DB0" w:rsidRDefault="00F83CAA" w:rsidP="0042446E">
            <w:pPr>
              <w:numPr>
                <w:ilvl w:val="0"/>
                <w:numId w:val="74"/>
              </w:numPr>
              <w:rPr>
                <w:rFonts w:ascii="Calibri" w:hAnsi="Calibri" w:cs="Calibri"/>
                <w:b/>
                <w:caps/>
                <w:sz w:val="22"/>
                <w:szCs w:val="22"/>
              </w:rPr>
            </w:pPr>
            <w:r w:rsidRPr="000F1DB0">
              <w:rPr>
                <w:rFonts w:ascii="Calibri" w:hAnsi="Calibri" w:cs="Calibri"/>
                <w:b/>
                <w:caps/>
                <w:sz w:val="22"/>
                <w:szCs w:val="22"/>
              </w:rPr>
              <w:t>Capacidad de Transporte:</w:t>
            </w:r>
          </w:p>
          <w:p w:rsidR="00F83CAA" w:rsidRPr="000F1DB0" w:rsidRDefault="00F83CAA" w:rsidP="00A339D1">
            <w:pPr>
              <w:rPr>
                <w:rFonts w:ascii="Calibri" w:hAnsi="Calibri" w:cs="Calibri"/>
                <w:b/>
                <w:caps/>
                <w:sz w:val="22"/>
                <w:szCs w:val="22"/>
              </w:rPr>
            </w:pPr>
          </w:p>
          <w:p w:rsidR="00F83CAA" w:rsidRPr="000F1DB0" w:rsidRDefault="00F83CAA" w:rsidP="00A339D1">
            <w:pPr>
              <w:autoSpaceDE w:val="0"/>
              <w:autoSpaceDN w:val="0"/>
              <w:adjustRightInd w:val="0"/>
              <w:jc w:val="both"/>
              <w:rPr>
                <w:rFonts w:ascii="Calibri" w:hAnsi="Calibri" w:cs="Calibri"/>
                <w:sz w:val="22"/>
                <w:szCs w:val="22"/>
              </w:rPr>
            </w:pPr>
            <w:r w:rsidRPr="000F1DB0">
              <w:rPr>
                <w:rFonts w:ascii="Calibri" w:hAnsi="Calibri" w:cs="Calibri"/>
                <w:sz w:val="22"/>
                <w:szCs w:val="22"/>
              </w:rPr>
              <w:t>La cantidad mínima de embarcaciones requeridas es de UNA (1) EMBARCACION.</w:t>
            </w:r>
          </w:p>
          <w:p w:rsidR="00F83CAA" w:rsidRPr="000F1DB0" w:rsidRDefault="00F83CAA" w:rsidP="00A339D1">
            <w:pPr>
              <w:autoSpaceDE w:val="0"/>
              <w:autoSpaceDN w:val="0"/>
              <w:adjustRightInd w:val="0"/>
              <w:jc w:val="both"/>
              <w:rPr>
                <w:rFonts w:ascii="Calibri" w:hAnsi="Calibri" w:cs="Calibri"/>
                <w:sz w:val="22"/>
                <w:szCs w:val="22"/>
              </w:rPr>
            </w:pPr>
          </w:p>
          <w:p w:rsidR="00F83CAA" w:rsidRPr="000F1DB0" w:rsidRDefault="00F83CAA" w:rsidP="00A339D1">
            <w:pPr>
              <w:autoSpaceDE w:val="0"/>
              <w:autoSpaceDN w:val="0"/>
              <w:adjustRightInd w:val="0"/>
              <w:jc w:val="both"/>
              <w:rPr>
                <w:rFonts w:ascii="Calibri" w:hAnsi="Calibri" w:cs="Calibri"/>
                <w:sz w:val="22"/>
                <w:szCs w:val="22"/>
              </w:rPr>
            </w:pPr>
            <w:r w:rsidRPr="000F1DB0">
              <w:rPr>
                <w:rFonts w:ascii="Calibri" w:hAnsi="Calibri" w:cs="Calibri"/>
                <w:sz w:val="22"/>
                <w:szCs w:val="22"/>
              </w:rPr>
              <w:t xml:space="preserve">La capacidad mínima de carga debe ser de 10.000 garrafas </w:t>
            </w:r>
            <w:r w:rsidRPr="006A5CE9">
              <w:rPr>
                <w:rFonts w:ascii="Calibri" w:hAnsi="Calibri" w:cs="Calibri"/>
                <w:sz w:val="22"/>
                <w:szCs w:val="22"/>
              </w:rPr>
              <w:t>vacías o con GLP</w:t>
            </w:r>
            <w:r w:rsidRPr="000F1DB0">
              <w:rPr>
                <w:rFonts w:ascii="Calibri" w:hAnsi="Calibri" w:cs="Calibri"/>
                <w:sz w:val="22"/>
                <w:szCs w:val="22"/>
              </w:rPr>
              <w:t>/por cada viaje, de acuerdo a requerimiento de YPFB.</w:t>
            </w:r>
          </w:p>
          <w:p w:rsidR="00F83CAA" w:rsidRPr="000F1DB0" w:rsidRDefault="00F83CAA" w:rsidP="00A339D1">
            <w:pPr>
              <w:autoSpaceDE w:val="0"/>
              <w:autoSpaceDN w:val="0"/>
              <w:adjustRightInd w:val="0"/>
              <w:jc w:val="both"/>
              <w:rPr>
                <w:rFonts w:ascii="Calibri" w:hAnsi="Calibri" w:cs="Calibri"/>
                <w:sz w:val="22"/>
                <w:szCs w:val="22"/>
              </w:rPr>
            </w:pPr>
          </w:p>
          <w:p w:rsidR="00F83CAA" w:rsidRPr="000F1DB0" w:rsidRDefault="00F83CAA" w:rsidP="00A339D1">
            <w:pPr>
              <w:autoSpaceDE w:val="0"/>
              <w:autoSpaceDN w:val="0"/>
              <w:adjustRightInd w:val="0"/>
              <w:jc w:val="both"/>
              <w:rPr>
                <w:rFonts w:ascii="Calibri" w:hAnsi="Calibri" w:cs="Calibri"/>
                <w:sz w:val="22"/>
                <w:szCs w:val="22"/>
              </w:rPr>
            </w:pPr>
            <w:r w:rsidRPr="000F1DB0">
              <w:rPr>
                <w:rFonts w:ascii="Calibri" w:hAnsi="Calibri" w:cs="Calibri"/>
                <w:sz w:val="22"/>
                <w:szCs w:val="22"/>
              </w:rPr>
              <w:t>En caso de utilizar remolcadores estos deberán tener la capacidad necesaria de remolcar garrafas vacías o con GLP.</w:t>
            </w:r>
          </w:p>
          <w:p w:rsidR="00F83CAA" w:rsidRPr="000F1DB0" w:rsidRDefault="00F83CAA" w:rsidP="00A339D1">
            <w:pPr>
              <w:jc w:val="both"/>
              <w:rPr>
                <w:rFonts w:ascii="Calibri" w:hAnsi="Calibri" w:cs="Calibri"/>
                <w:sz w:val="22"/>
                <w:szCs w:val="16"/>
              </w:rPr>
            </w:pPr>
          </w:p>
          <w:p w:rsidR="00F83CAA" w:rsidRPr="000F1DB0" w:rsidRDefault="00F83CAA" w:rsidP="00A339D1">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F83CAA" w:rsidRPr="000F1DB0" w:rsidRDefault="00F83CAA" w:rsidP="00A339D1">
            <w:pPr>
              <w:jc w:val="both"/>
              <w:rPr>
                <w:rFonts w:ascii="Calibri" w:hAnsi="Calibri" w:cs="Calibri"/>
                <w:sz w:val="22"/>
                <w:szCs w:val="16"/>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999"/>
              <w:gridCol w:w="1898"/>
              <w:gridCol w:w="1363"/>
              <w:gridCol w:w="1918"/>
            </w:tblGrid>
            <w:tr w:rsidR="00F83CAA" w:rsidRPr="000F1DB0" w:rsidTr="00A339D1">
              <w:trPr>
                <w:trHeight w:val="60"/>
                <w:jc w:val="center"/>
              </w:trPr>
              <w:tc>
                <w:tcPr>
                  <w:tcW w:w="430" w:type="dxa"/>
                  <w:shd w:val="clear" w:color="auto" w:fill="D9D9D9" w:themeFill="background1" w:themeFillShade="D9"/>
                  <w:noWrap/>
                  <w:tcMar>
                    <w:top w:w="0" w:type="dxa"/>
                    <w:left w:w="70" w:type="dxa"/>
                    <w:bottom w:w="0" w:type="dxa"/>
                    <w:right w:w="70" w:type="dxa"/>
                  </w:tcMar>
                  <w:vAlign w:val="center"/>
                </w:tcPr>
                <w:p w:rsidR="00F83CAA" w:rsidRPr="000F1DB0" w:rsidRDefault="00F83CAA" w:rsidP="00A339D1">
                  <w:pPr>
                    <w:jc w:val="center"/>
                    <w:rPr>
                      <w:rFonts w:ascii="Calibri" w:hAnsi="Calibri"/>
                      <w:b/>
                      <w:sz w:val="18"/>
                      <w:szCs w:val="22"/>
                    </w:rPr>
                  </w:pPr>
                  <w:r w:rsidRPr="000F1DB0">
                    <w:rPr>
                      <w:rFonts w:ascii="Calibri" w:hAnsi="Calibri"/>
                      <w:b/>
                      <w:sz w:val="18"/>
                      <w:szCs w:val="22"/>
                    </w:rPr>
                    <w:t>N°</w:t>
                  </w:r>
                </w:p>
              </w:tc>
              <w:tc>
                <w:tcPr>
                  <w:tcW w:w="2999" w:type="dxa"/>
                  <w:shd w:val="clear" w:color="auto" w:fill="D9D9D9" w:themeFill="background1" w:themeFillShade="D9"/>
                  <w:tcMar>
                    <w:top w:w="0" w:type="dxa"/>
                    <w:left w:w="70" w:type="dxa"/>
                    <w:bottom w:w="0" w:type="dxa"/>
                    <w:right w:w="70" w:type="dxa"/>
                  </w:tcMar>
                  <w:vAlign w:val="center"/>
                </w:tcPr>
                <w:p w:rsidR="00F83CAA" w:rsidRPr="000F1DB0" w:rsidRDefault="00F83CAA" w:rsidP="00A339D1">
                  <w:pPr>
                    <w:jc w:val="center"/>
                    <w:rPr>
                      <w:rFonts w:ascii="Calibri" w:hAnsi="Calibri"/>
                      <w:b/>
                      <w:sz w:val="18"/>
                      <w:szCs w:val="22"/>
                    </w:rPr>
                  </w:pPr>
                  <w:r w:rsidRPr="000F1DB0">
                    <w:rPr>
                      <w:rFonts w:ascii="Calibri" w:hAnsi="Calibri"/>
                      <w:b/>
                      <w:sz w:val="18"/>
                      <w:szCs w:val="22"/>
                    </w:rPr>
                    <w:t>NOMBRE DE LA EMBARCACION</w:t>
                  </w:r>
                </w:p>
              </w:tc>
              <w:tc>
                <w:tcPr>
                  <w:tcW w:w="1898" w:type="dxa"/>
                  <w:shd w:val="clear" w:color="auto" w:fill="D9D9D9" w:themeFill="background1" w:themeFillShade="D9"/>
                  <w:noWrap/>
                  <w:tcMar>
                    <w:top w:w="0" w:type="dxa"/>
                    <w:left w:w="70" w:type="dxa"/>
                    <w:bottom w:w="0" w:type="dxa"/>
                    <w:right w:w="70" w:type="dxa"/>
                  </w:tcMar>
                  <w:vAlign w:val="center"/>
                </w:tcPr>
                <w:p w:rsidR="00F83CAA" w:rsidRPr="000F1DB0" w:rsidRDefault="00F83CAA" w:rsidP="00A339D1">
                  <w:pPr>
                    <w:jc w:val="center"/>
                    <w:rPr>
                      <w:rFonts w:ascii="Calibri" w:hAnsi="Calibri"/>
                      <w:b/>
                      <w:sz w:val="18"/>
                      <w:szCs w:val="22"/>
                    </w:rPr>
                  </w:pPr>
                  <w:r w:rsidRPr="000F1DB0">
                    <w:rPr>
                      <w:rFonts w:ascii="Calibri" w:hAnsi="Calibri"/>
                      <w:b/>
                      <w:sz w:val="18"/>
                      <w:szCs w:val="22"/>
                    </w:rPr>
                    <w:t xml:space="preserve">MATRICULA N° </w:t>
                  </w:r>
                </w:p>
              </w:tc>
              <w:tc>
                <w:tcPr>
                  <w:tcW w:w="1363" w:type="dxa"/>
                  <w:shd w:val="clear" w:color="auto" w:fill="D9D9D9" w:themeFill="background1" w:themeFillShade="D9"/>
                  <w:tcMar>
                    <w:top w:w="0" w:type="dxa"/>
                    <w:left w:w="70" w:type="dxa"/>
                    <w:bottom w:w="0" w:type="dxa"/>
                    <w:right w:w="70" w:type="dxa"/>
                  </w:tcMar>
                  <w:vAlign w:val="center"/>
                </w:tcPr>
                <w:p w:rsidR="00F83CAA" w:rsidRPr="000F1DB0" w:rsidRDefault="00F83CAA" w:rsidP="00A339D1">
                  <w:pPr>
                    <w:jc w:val="center"/>
                    <w:rPr>
                      <w:rFonts w:ascii="Calibri" w:hAnsi="Calibri"/>
                      <w:b/>
                      <w:sz w:val="18"/>
                      <w:szCs w:val="22"/>
                    </w:rPr>
                  </w:pPr>
                  <w:r w:rsidRPr="000F1DB0">
                    <w:rPr>
                      <w:rFonts w:ascii="Calibri" w:hAnsi="Calibri"/>
                      <w:b/>
                      <w:sz w:val="18"/>
                      <w:szCs w:val="22"/>
                    </w:rPr>
                    <w:t>CAPACIDAD</w:t>
                  </w:r>
                </w:p>
              </w:tc>
              <w:tc>
                <w:tcPr>
                  <w:tcW w:w="1918" w:type="dxa"/>
                  <w:shd w:val="clear" w:color="auto" w:fill="D9D9D9" w:themeFill="background1" w:themeFillShade="D9"/>
                  <w:vAlign w:val="center"/>
                </w:tcPr>
                <w:p w:rsidR="00F83CAA" w:rsidRPr="000F1DB0" w:rsidRDefault="00F83CAA" w:rsidP="00A339D1">
                  <w:pPr>
                    <w:jc w:val="center"/>
                    <w:rPr>
                      <w:rFonts w:ascii="Calibri" w:hAnsi="Calibri"/>
                      <w:b/>
                      <w:sz w:val="18"/>
                      <w:szCs w:val="22"/>
                    </w:rPr>
                  </w:pPr>
                  <w:r w:rsidRPr="000F1DB0">
                    <w:rPr>
                      <w:rFonts w:ascii="Calibri" w:hAnsi="Calibri"/>
                      <w:b/>
                      <w:sz w:val="18"/>
                      <w:szCs w:val="22"/>
                    </w:rPr>
                    <w:t>REGISTRO Y/O AUTORIZACION</w:t>
                  </w:r>
                </w:p>
              </w:tc>
            </w:tr>
            <w:tr w:rsidR="00F83CAA" w:rsidRPr="000F1DB0" w:rsidTr="00A339D1">
              <w:trPr>
                <w:trHeight w:val="60"/>
                <w:jc w:val="center"/>
              </w:trPr>
              <w:tc>
                <w:tcPr>
                  <w:tcW w:w="430" w:type="dxa"/>
                  <w:noWrap/>
                  <w:tcMar>
                    <w:top w:w="0" w:type="dxa"/>
                    <w:left w:w="70" w:type="dxa"/>
                    <w:bottom w:w="0" w:type="dxa"/>
                    <w:right w:w="70" w:type="dxa"/>
                  </w:tcMar>
                  <w:vAlign w:val="center"/>
                </w:tcPr>
                <w:p w:rsidR="00F83CAA" w:rsidRPr="000F1DB0" w:rsidRDefault="00F83CAA" w:rsidP="00A339D1">
                  <w:pPr>
                    <w:jc w:val="center"/>
                    <w:rPr>
                      <w:rFonts w:ascii="Calibri" w:hAnsi="Calibri"/>
                      <w:sz w:val="18"/>
                      <w:szCs w:val="22"/>
                    </w:rPr>
                  </w:pPr>
                </w:p>
              </w:tc>
              <w:tc>
                <w:tcPr>
                  <w:tcW w:w="2999" w:type="dxa"/>
                  <w:tcMar>
                    <w:top w:w="0" w:type="dxa"/>
                    <w:left w:w="70" w:type="dxa"/>
                    <w:bottom w:w="0" w:type="dxa"/>
                    <w:right w:w="70" w:type="dxa"/>
                  </w:tcMar>
                  <w:vAlign w:val="center"/>
                </w:tcPr>
                <w:p w:rsidR="00F83CAA" w:rsidRPr="000F1DB0" w:rsidRDefault="00F83CAA" w:rsidP="00A339D1">
                  <w:pPr>
                    <w:jc w:val="center"/>
                    <w:rPr>
                      <w:rFonts w:ascii="Calibri" w:hAnsi="Calibri"/>
                      <w:sz w:val="18"/>
                      <w:szCs w:val="22"/>
                    </w:rPr>
                  </w:pPr>
                </w:p>
              </w:tc>
              <w:tc>
                <w:tcPr>
                  <w:tcW w:w="1898" w:type="dxa"/>
                  <w:noWrap/>
                  <w:tcMar>
                    <w:top w:w="0" w:type="dxa"/>
                    <w:left w:w="70" w:type="dxa"/>
                    <w:bottom w:w="0" w:type="dxa"/>
                    <w:right w:w="70" w:type="dxa"/>
                  </w:tcMar>
                  <w:vAlign w:val="center"/>
                </w:tcPr>
                <w:p w:rsidR="00F83CAA" w:rsidRPr="000F1DB0" w:rsidRDefault="00F83CAA" w:rsidP="00A339D1">
                  <w:pPr>
                    <w:jc w:val="center"/>
                    <w:rPr>
                      <w:rFonts w:ascii="Calibri" w:hAnsi="Calibri"/>
                      <w:sz w:val="18"/>
                      <w:szCs w:val="22"/>
                    </w:rPr>
                  </w:pPr>
                </w:p>
              </w:tc>
              <w:tc>
                <w:tcPr>
                  <w:tcW w:w="1363" w:type="dxa"/>
                  <w:tcMar>
                    <w:top w:w="0" w:type="dxa"/>
                    <w:left w:w="70" w:type="dxa"/>
                    <w:bottom w:w="0" w:type="dxa"/>
                    <w:right w:w="70" w:type="dxa"/>
                  </w:tcMar>
                  <w:vAlign w:val="center"/>
                </w:tcPr>
                <w:p w:rsidR="00F83CAA" w:rsidRPr="000F1DB0" w:rsidRDefault="00F83CAA" w:rsidP="00A339D1">
                  <w:pPr>
                    <w:jc w:val="center"/>
                    <w:rPr>
                      <w:rFonts w:ascii="Calibri" w:hAnsi="Calibri"/>
                      <w:sz w:val="18"/>
                      <w:szCs w:val="22"/>
                    </w:rPr>
                  </w:pPr>
                </w:p>
              </w:tc>
              <w:tc>
                <w:tcPr>
                  <w:tcW w:w="1918" w:type="dxa"/>
                  <w:vAlign w:val="center"/>
                </w:tcPr>
                <w:p w:rsidR="00F83CAA" w:rsidRPr="000F1DB0" w:rsidRDefault="00F83CAA" w:rsidP="00A339D1">
                  <w:pPr>
                    <w:jc w:val="center"/>
                    <w:rPr>
                      <w:rFonts w:ascii="Calibri" w:hAnsi="Calibri"/>
                      <w:sz w:val="18"/>
                      <w:szCs w:val="22"/>
                    </w:rPr>
                  </w:pPr>
                </w:p>
              </w:tc>
            </w:tr>
          </w:tbl>
          <w:p w:rsidR="00F83CAA" w:rsidRDefault="00F83CAA" w:rsidP="00A339D1">
            <w:pPr>
              <w:jc w:val="both"/>
              <w:rPr>
                <w:rFonts w:ascii="Calibri" w:hAnsi="Calibri" w:cs="Calibri"/>
                <w:b/>
                <w:sz w:val="18"/>
                <w:szCs w:val="16"/>
              </w:rPr>
            </w:pPr>
          </w:p>
          <w:p w:rsidR="00F83CAA" w:rsidRPr="00813581" w:rsidRDefault="00F83CAA" w:rsidP="00A339D1">
            <w:pPr>
              <w:jc w:val="both"/>
              <w:rPr>
                <w:rFonts w:ascii="Calibri" w:hAnsi="Calibri" w:cs="Calibri"/>
                <w:sz w:val="18"/>
                <w:szCs w:val="16"/>
              </w:rPr>
            </w:pPr>
            <w:r w:rsidRPr="00813581">
              <w:rPr>
                <w:rFonts w:ascii="Calibri" w:hAnsi="Calibri" w:cs="Calibri"/>
                <w:b/>
                <w:sz w:val="22"/>
                <w:szCs w:val="16"/>
              </w:rPr>
              <w:t>Nota:</w:t>
            </w:r>
            <w:r w:rsidRPr="00813581">
              <w:rPr>
                <w:rFonts w:ascii="Calibri" w:hAnsi="Calibri" w:cs="Calibri"/>
                <w:sz w:val="22"/>
                <w:szCs w:val="16"/>
              </w:rPr>
              <w:t xml:space="preserve"> El peso de las garrafas vacías de capacidad nominal de 10 Kg y con GLP de 22.5Kg.</w:t>
            </w:r>
          </w:p>
        </w:tc>
      </w:tr>
      <w:tr w:rsidR="00F83CAA" w:rsidRPr="00883FCD" w:rsidTr="00A339D1">
        <w:trPr>
          <w:jc w:val="center"/>
        </w:trPr>
        <w:tc>
          <w:tcPr>
            <w:tcW w:w="9449" w:type="dxa"/>
            <w:shd w:val="clear" w:color="auto" w:fill="DBE5F1" w:themeFill="accent1" w:themeFillTint="33"/>
            <w:vAlign w:val="center"/>
          </w:tcPr>
          <w:p w:rsidR="00F83CAA" w:rsidRDefault="00F83CAA" w:rsidP="00A339D1">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F83CAA" w:rsidRPr="00883FCD" w:rsidTr="00A339D1">
        <w:trPr>
          <w:jc w:val="center"/>
        </w:trPr>
        <w:tc>
          <w:tcPr>
            <w:tcW w:w="9449" w:type="dxa"/>
            <w:shd w:val="clear" w:color="auto" w:fill="auto"/>
            <w:vAlign w:val="center"/>
          </w:tcPr>
          <w:p w:rsidR="00F83CAA" w:rsidRDefault="00F83CAA" w:rsidP="00A339D1">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F83CAA" w:rsidRPr="000853E5" w:rsidRDefault="00F83CAA" w:rsidP="00A339D1">
            <w:pPr>
              <w:autoSpaceDE w:val="0"/>
              <w:autoSpaceDN w:val="0"/>
              <w:adjustRightInd w:val="0"/>
              <w:jc w:val="both"/>
              <w:rPr>
                <w:rFonts w:ascii="Calibri" w:hAnsi="Calibri" w:cs="Calibri"/>
                <w:sz w:val="22"/>
                <w:szCs w:val="22"/>
              </w:rPr>
            </w:pPr>
          </w:p>
          <w:p w:rsidR="00F83CAA" w:rsidRPr="00813581" w:rsidRDefault="00F83CAA" w:rsidP="0042446E">
            <w:pPr>
              <w:numPr>
                <w:ilvl w:val="0"/>
                <w:numId w:val="37"/>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w:t>
            </w:r>
            <w:r>
              <w:rPr>
                <w:rFonts w:ascii="Calibri" w:hAnsi="Calibri" w:cs="Calibri"/>
                <w:sz w:val="22"/>
                <w:szCs w:val="22"/>
              </w:rPr>
              <w:t xml:space="preserve"> embarcación </w:t>
            </w:r>
            <w:r w:rsidRPr="006A5CE9">
              <w:rPr>
                <w:rFonts w:ascii="Calibri" w:hAnsi="Calibri" w:cs="Calibri"/>
                <w:sz w:val="22"/>
                <w:szCs w:val="22"/>
              </w:rPr>
              <w:t>propuesta,</w:t>
            </w:r>
            <w:r>
              <w:rPr>
                <w:rFonts w:ascii="Calibri" w:hAnsi="Calibri" w:cs="Calibri"/>
                <w:sz w:val="22"/>
                <w:szCs w:val="22"/>
              </w:rPr>
              <w:t xml:space="preserve"> </w:t>
            </w:r>
            <w:r w:rsidRPr="000853E5">
              <w:rPr>
                <w:rFonts w:ascii="Calibri" w:hAnsi="Calibri" w:cs="Calibri"/>
                <w:sz w:val="22"/>
                <w:szCs w:val="22"/>
              </w:rPr>
              <w:t>mismos</w:t>
            </w:r>
            <w:r>
              <w:rPr>
                <w:rFonts w:ascii="Calibri" w:hAnsi="Calibri" w:cs="Calibri"/>
                <w:sz w:val="22"/>
                <w:szCs w:val="22"/>
              </w:rPr>
              <w:t xml:space="preserve"> que deberán estar vigentes</w:t>
            </w:r>
            <w:r w:rsidRPr="000853E5">
              <w:rPr>
                <w:rFonts w:ascii="Calibri" w:hAnsi="Calibri" w:cs="Calibri"/>
                <w:sz w:val="22"/>
                <w:szCs w:val="22"/>
              </w:rPr>
              <w:t>.</w:t>
            </w:r>
          </w:p>
        </w:tc>
      </w:tr>
    </w:tbl>
    <w:p w:rsidR="00F83CAA" w:rsidRDefault="00F83CAA" w:rsidP="00F83CAA">
      <w:pPr>
        <w:pStyle w:val="Prrafodelista"/>
        <w:ind w:left="709"/>
        <w:contextualSpacing/>
        <w:jc w:val="both"/>
        <w:rPr>
          <w:rFonts w:ascii="Calibri" w:hAnsi="Calibri" w:cs="Calibri"/>
          <w:b/>
          <w:bCs/>
          <w:sz w:val="22"/>
          <w:szCs w:val="22"/>
          <w:lang w:eastAsia="es-BO"/>
        </w:rPr>
      </w:pPr>
    </w:p>
    <w:p w:rsidR="00F83CAA" w:rsidRPr="003B6FBE" w:rsidRDefault="00F83CAA" w:rsidP="0042446E">
      <w:pPr>
        <w:pStyle w:val="Prrafodelista"/>
        <w:numPr>
          <w:ilvl w:val="0"/>
          <w:numId w:val="67"/>
        </w:numPr>
        <w:ind w:left="709"/>
        <w:contextualSpacing/>
        <w:jc w:val="both"/>
        <w:rPr>
          <w:rFonts w:ascii="Calibri" w:hAnsi="Calibri" w:cs="Calibri"/>
          <w:b/>
          <w:bCs/>
          <w:sz w:val="22"/>
          <w:szCs w:val="22"/>
          <w:lang w:eastAsia="es-BO"/>
        </w:rPr>
      </w:pPr>
      <w:r w:rsidRPr="003B6FBE">
        <w:rPr>
          <w:rFonts w:ascii="Calibri" w:hAnsi="Calibri" w:cs="Calibri"/>
          <w:b/>
          <w:bCs/>
          <w:sz w:val="22"/>
          <w:szCs w:val="22"/>
          <w:lang w:eastAsia="es-BO"/>
        </w:rPr>
        <w:t>CONDICIONES REQUERIDAS PARA EL SERVICIO (de cumplimiento obligatorio por el proponente)</w:t>
      </w:r>
    </w:p>
    <w:p w:rsidR="00F83CAA" w:rsidRPr="006025E5" w:rsidRDefault="00F83CAA" w:rsidP="00F83CAA">
      <w:pPr>
        <w:ind w:left="66"/>
        <w:contextualSpacing/>
        <w:jc w:val="both"/>
        <w:rPr>
          <w:rFonts w:ascii="Calibri" w:hAnsi="Calibri" w:cs="Calibri"/>
          <w:b/>
          <w:sz w:val="22"/>
          <w:szCs w:val="22"/>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tblGrid>
      <w:tr w:rsidR="00F83CAA" w:rsidRPr="006C17D7" w:rsidTr="00A339D1">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Calibri" w:hAnsi="Calibri" w:cs="Calibri"/>
                <w:b/>
                <w:sz w:val="22"/>
                <w:szCs w:val="22"/>
              </w:rPr>
            </w:pPr>
            <w:r>
              <w:rPr>
                <w:rFonts w:ascii="Calibri" w:hAnsi="Calibri" w:cs="Calibri"/>
                <w:b/>
                <w:sz w:val="22"/>
                <w:szCs w:val="22"/>
              </w:rPr>
              <w:t>PLAZO DEL SERVICIO</w:t>
            </w:r>
          </w:p>
        </w:tc>
      </w:tr>
      <w:tr w:rsidR="00F83CAA" w:rsidRPr="00535DAE" w:rsidTr="00A339D1">
        <w:trPr>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535DAE" w:rsidRDefault="00F83CAA" w:rsidP="00A339D1">
            <w:pPr>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w:t>
            </w:r>
            <w:r w:rsidRPr="00813581">
              <w:rPr>
                <w:rFonts w:ascii="Calibri" w:hAnsi="Calibri" w:cs="Calibri"/>
                <w:sz w:val="22"/>
                <w:szCs w:val="22"/>
              </w:rPr>
              <w:t xml:space="preserve">el </w:t>
            </w:r>
            <w:r>
              <w:rPr>
                <w:rFonts w:ascii="Calibri" w:hAnsi="Calibri" w:cs="Calibri"/>
                <w:sz w:val="22"/>
                <w:szCs w:val="22"/>
              </w:rPr>
              <w:t>31 de diciembre del 2019</w:t>
            </w:r>
            <w:r w:rsidRPr="00813581">
              <w:rPr>
                <w:rFonts w:ascii="Calibri" w:hAnsi="Calibri" w:cs="Calibri"/>
                <w:sz w:val="22"/>
                <w:szCs w:val="22"/>
              </w:rPr>
              <w:t xml:space="preserve"> </w:t>
            </w:r>
            <w:r w:rsidRPr="00587F55">
              <w:rPr>
                <w:rFonts w:ascii="Calibri" w:hAnsi="Calibri" w:cs="Calibri"/>
                <w:sz w:val="22"/>
                <w:szCs w:val="22"/>
              </w:rPr>
              <w:t xml:space="preserve">o hasta que </w:t>
            </w:r>
            <w:r>
              <w:rPr>
                <w:rFonts w:ascii="Calibri" w:hAnsi="Calibri" w:cs="Calibri"/>
                <w:sz w:val="22"/>
                <w:szCs w:val="22"/>
              </w:rPr>
              <w:t xml:space="preserve">la embarcación que cargo en la </w:t>
            </w:r>
            <w:r w:rsidRPr="00587F55">
              <w:rPr>
                <w:rFonts w:ascii="Calibri" w:hAnsi="Calibri" w:cs="Calibri"/>
                <w:sz w:val="22"/>
                <w:szCs w:val="22"/>
              </w:rPr>
              <w:t>últim</w:t>
            </w:r>
            <w:r>
              <w:rPr>
                <w:rFonts w:ascii="Calibri" w:hAnsi="Calibri" w:cs="Calibri"/>
                <w:sz w:val="22"/>
                <w:szCs w:val="22"/>
              </w:rPr>
              <w:t>a fecha del servicio, descargue</w:t>
            </w:r>
            <w:r w:rsidRPr="00587F55">
              <w:rPr>
                <w:rFonts w:ascii="Calibri" w:hAnsi="Calibri" w:cs="Calibri"/>
                <w:sz w:val="22"/>
                <w:szCs w:val="22"/>
              </w:rPr>
              <w:t xml:space="preserve"> el producto en el lugar de destino, o hasta la ejecución total del presupuesto asignado en la presente gestión.</w:t>
            </w:r>
            <w:r>
              <w:rPr>
                <w:rFonts w:ascii="Calibri" w:hAnsi="Calibri" w:cs="Calibri"/>
                <w:sz w:val="22"/>
                <w:szCs w:val="22"/>
              </w:rPr>
              <w:t xml:space="preserve"> </w:t>
            </w:r>
          </w:p>
        </w:tc>
      </w:tr>
      <w:tr w:rsidR="00F83CAA" w:rsidRPr="00D9259B" w:rsidTr="00A339D1">
        <w:tblPrEx>
          <w:jc w:val="left"/>
        </w:tblPrEx>
        <w:trPr>
          <w:trHeight w:val="391"/>
        </w:trPr>
        <w:tc>
          <w:tcPr>
            <w:tcW w:w="9410" w:type="dxa"/>
            <w:shd w:val="clear" w:color="auto" w:fill="D9D9D9"/>
            <w:vAlign w:val="center"/>
          </w:tcPr>
          <w:p w:rsidR="00F83CAA" w:rsidRPr="00D9259B" w:rsidRDefault="00F83CAA" w:rsidP="00A339D1">
            <w:pPr>
              <w:rPr>
                <w:rFonts w:ascii="Calibri" w:hAnsi="Calibri" w:cs="Calibri"/>
                <w:sz w:val="22"/>
                <w:szCs w:val="22"/>
              </w:rPr>
            </w:pPr>
            <w:r>
              <w:rPr>
                <w:rFonts w:ascii="Calibri" w:hAnsi="Calibri" w:cs="Calibri"/>
                <w:b/>
                <w:bCs/>
                <w:sz w:val="22"/>
                <w:szCs w:val="22"/>
              </w:rPr>
              <w:t>UBICACIÓN DE LOS PUERTOS DE ATRAQUE</w:t>
            </w:r>
          </w:p>
        </w:tc>
      </w:tr>
      <w:tr w:rsidR="00F83CAA" w:rsidRPr="00580779" w:rsidTr="00A339D1">
        <w:tblPrEx>
          <w:jc w:val="left"/>
        </w:tblPrEx>
        <w:trPr>
          <w:trHeight w:val="2537"/>
        </w:trPr>
        <w:tc>
          <w:tcPr>
            <w:tcW w:w="9410" w:type="dxa"/>
            <w:shd w:val="clear" w:color="auto" w:fill="auto"/>
            <w:vAlign w:val="center"/>
          </w:tcPr>
          <w:p w:rsidR="00F83CAA" w:rsidRDefault="00F83CAA" w:rsidP="00A339D1">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F83CAA" w:rsidRDefault="00F83CAA" w:rsidP="00A339D1">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F83CAA" w:rsidRPr="00011CC9" w:rsidTr="00A339D1">
              <w:trPr>
                <w:trHeight w:val="175"/>
                <w:jc w:val="center"/>
              </w:trPr>
              <w:tc>
                <w:tcPr>
                  <w:tcW w:w="8446" w:type="dxa"/>
                  <w:gridSpan w:val="3"/>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F83CAA" w:rsidRPr="00011CC9" w:rsidTr="00A339D1">
              <w:trPr>
                <w:trHeight w:val="246"/>
                <w:jc w:val="center"/>
              </w:trPr>
              <w:tc>
                <w:tcPr>
                  <w:tcW w:w="655" w:type="dxa"/>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F83CAA" w:rsidRPr="00430E25" w:rsidTr="00A339D1">
              <w:trPr>
                <w:trHeight w:val="417"/>
                <w:jc w:val="center"/>
              </w:trPr>
              <w:tc>
                <w:tcPr>
                  <w:tcW w:w="655" w:type="dxa"/>
                  <w:shd w:val="clear" w:color="auto" w:fill="auto"/>
                  <w:vAlign w:val="center"/>
                </w:tcPr>
                <w:p w:rsidR="00F83CAA" w:rsidRPr="006A5CE9" w:rsidRDefault="00F83CAA" w:rsidP="00A339D1">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F83CAA" w:rsidRPr="006A5CE9" w:rsidRDefault="00F83CAA" w:rsidP="00A339D1">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F83CAA" w:rsidRPr="006A5CE9" w:rsidRDefault="00F83CAA" w:rsidP="00A339D1">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Ciudad de Guarayamerin, Provincia Vaca Diez departamento del Beni – Bolivia.</w:t>
                  </w:r>
                </w:p>
              </w:tc>
              <w:tc>
                <w:tcPr>
                  <w:tcW w:w="3959" w:type="dxa"/>
                  <w:shd w:val="clear" w:color="auto" w:fill="auto"/>
                  <w:vAlign w:val="center"/>
                </w:tcPr>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F83CAA" w:rsidRPr="00430E25" w:rsidTr="00A339D1">
              <w:trPr>
                <w:trHeight w:val="417"/>
                <w:jc w:val="center"/>
              </w:trPr>
              <w:tc>
                <w:tcPr>
                  <w:tcW w:w="655" w:type="dxa"/>
                  <w:shd w:val="clear" w:color="auto" w:fill="auto"/>
                  <w:vAlign w:val="center"/>
                </w:tcPr>
                <w:p w:rsidR="00F83CAA" w:rsidRPr="006A5CE9" w:rsidRDefault="00F83CAA" w:rsidP="00A339D1">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F83CAA" w:rsidRPr="006A5CE9" w:rsidRDefault="00F83CAA" w:rsidP="00A339D1">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F83CAA" w:rsidRPr="006A5CE9" w:rsidRDefault="00F83CAA" w:rsidP="00A339D1">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F83CAA" w:rsidRPr="006A5CE9" w:rsidRDefault="00F83CAA" w:rsidP="00A339D1">
                  <w:pPr>
                    <w:rPr>
                      <w:rFonts w:ascii="Calibri" w:hAnsi="Calibri" w:cs="Calibri"/>
                      <w:b/>
                      <w:sz w:val="16"/>
                      <w:szCs w:val="16"/>
                      <w:lang w:val="es-BO" w:eastAsia="es-BO"/>
                    </w:rPr>
                  </w:pPr>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Ciudad de Guarayamerin, Provincia Vaca Diez departamento del Beni – Bolivia.</w:t>
                  </w:r>
                </w:p>
              </w:tc>
            </w:tr>
          </w:tbl>
          <w:p w:rsidR="00F83CAA" w:rsidRPr="00580779" w:rsidRDefault="00F83CAA" w:rsidP="00A339D1">
            <w:pPr>
              <w:autoSpaceDE w:val="0"/>
              <w:autoSpaceDN w:val="0"/>
              <w:adjustRightInd w:val="0"/>
              <w:jc w:val="both"/>
              <w:rPr>
                <w:rFonts w:ascii="Calibri" w:hAnsi="Calibri" w:cs="Calibri"/>
                <w:sz w:val="22"/>
                <w:szCs w:val="22"/>
              </w:rPr>
            </w:pPr>
          </w:p>
        </w:tc>
      </w:tr>
      <w:tr w:rsidR="00F83CAA" w:rsidRPr="002F27F0" w:rsidTr="00A339D1">
        <w:tblPrEx>
          <w:jc w:val="left"/>
        </w:tblPrEx>
        <w:trPr>
          <w:trHeight w:val="56"/>
        </w:trPr>
        <w:tc>
          <w:tcPr>
            <w:tcW w:w="9410" w:type="dxa"/>
            <w:shd w:val="clear" w:color="auto" w:fill="D9D9D9"/>
            <w:vAlign w:val="center"/>
          </w:tcPr>
          <w:p w:rsidR="00F83CAA" w:rsidRPr="002F27F0" w:rsidRDefault="00F83CAA" w:rsidP="00A339D1">
            <w:pPr>
              <w:jc w:val="both"/>
              <w:rPr>
                <w:rFonts w:ascii="Calibri" w:hAnsi="Calibri" w:cs="Calibri"/>
                <w:b/>
                <w:sz w:val="22"/>
                <w:szCs w:val="22"/>
                <w:lang w:val="es-ES_tradnl"/>
              </w:rPr>
            </w:pPr>
            <w:r>
              <w:rPr>
                <w:rFonts w:ascii="Calibri" w:hAnsi="Calibri" w:cs="Calibri"/>
                <w:b/>
                <w:sz w:val="22"/>
                <w:szCs w:val="22"/>
                <w:lang w:val="es-ES_tradnl"/>
              </w:rPr>
              <w:t>CONDICIONES DEL SERVICIO</w:t>
            </w:r>
          </w:p>
        </w:tc>
      </w:tr>
      <w:tr w:rsidR="00F83CAA" w:rsidRPr="00BE6C7F" w:rsidTr="00A339D1">
        <w:tblPrEx>
          <w:jc w:val="left"/>
        </w:tblPrEx>
        <w:trPr>
          <w:trHeight w:val="56"/>
        </w:trPr>
        <w:tc>
          <w:tcPr>
            <w:tcW w:w="9410" w:type="dxa"/>
            <w:shd w:val="clear" w:color="auto" w:fill="auto"/>
            <w:vAlign w:val="center"/>
          </w:tcPr>
          <w:p w:rsidR="00F83CAA" w:rsidRDefault="00F83CAA" w:rsidP="0042446E">
            <w:pPr>
              <w:pStyle w:val="Prrafodelista"/>
              <w:numPr>
                <w:ilvl w:val="0"/>
                <w:numId w:val="48"/>
              </w:numPr>
              <w:jc w:val="both"/>
              <w:rPr>
                <w:rFonts w:ascii="Calibri" w:hAnsi="Calibri" w:cs="Calibri"/>
                <w:sz w:val="22"/>
                <w:szCs w:val="22"/>
                <w:lang w:val="es-ES_tradnl"/>
              </w:rPr>
            </w:pPr>
            <w:r>
              <w:rPr>
                <w:rFonts w:ascii="Calibri" w:hAnsi="Calibri" w:cs="Calibri"/>
                <w:sz w:val="22"/>
                <w:szCs w:val="22"/>
                <w:lang w:val="es-ES_tradnl"/>
              </w:rPr>
              <w:t>YPFB hará conocer al TRANSPORTISTA el programa de carguíos de las Garrafas (vacías o con GLP) para su posterior remolque desde el punto de</w:t>
            </w:r>
            <w:r w:rsidRPr="00FF1047">
              <w:rPr>
                <w:rFonts w:ascii="Calibri" w:hAnsi="Calibri" w:cs="Calibri"/>
                <w:color w:val="FF0000"/>
                <w:sz w:val="22"/>
                <w:szCs w:val="22"/>
                <w:lang w:val="es-ES_tradnl"/>
              </w:rPr>
              <w:t xml:space="preserve"> </w:t>
            </w:r>
            <w:r w:rsidRPr="006A5CE9">
              <w:rPr>
                <w:rFonts w:ascii="Calibri" w:hAnsi="Calibri" w:cs="Calibri"/>
                <w:sz w:val="22"/>
                <w:szCs w:val="22"/>
                <w:lang w:val="es-ES_tradnl"/>
              </w:rPr>
              <w:t>entrega hasta el punto de recepción.</w:t>
            </w:r>
          </w:p>
          <w:p w:rsidR="00F83CAA" w:rsidRPr="006A5CE9" w:rsidRDefault="00F83CAA" w:rsidP="0042446E">
            <w:pPr>
              <w:pStyle w:val="Prrafodelista"/>
              <w:numPr>
                <w:ilvl w:val="0"/>
                <w:numId w:val="48"/>
              </w:numPr>
              <w:jc w:val="both"/>
              <w:rPr>
                <w:rFonts w:ascii="Calibri" w:hAnsi="Calibri" w:cs="Calibri"/>
                <w:sz w:val="22"/>
                <w:szCs w:val="22"/>
                <w:lang w:val="es-ES_tradnl"/>
              </w:rPr>
            </w:pPr>
            <w:r w:rsidRPr="006A5CE9">
              <w:rPr>
                <w:rFonts w:ascii="Calibri" w:hAnsi="Calibri" w:cs="Calibri"/>
                <w:sz w:val="22"/>
                <w:szCs w:val="22"/>
                <w:lang w:val="es-ES_tradnl"/>
              </w:rPr>
              <w:t>YPFB comunicara con la debida anticipación al TRANSPORTISTA la necesidad de realizar el Servicio.</w:t>
            </w:r>
          </w:p>
          <w:p w:rsidR="00F83CAA" w:rsidRPr="006A5CE9" w:rsidRDefault="00F83CAA" w:rsidP="0042446E">
            <w:pPr>
              <w:pStyle w:val="Prrafodelista"/>
              <w:numPr>
                <w:ilvl w:val="0"/>
                <w:numId w:val="48"/>
              </w:numPr>
              <w:jc w:val="both"/>
              <w:rPr>
                <w:rFonts w:ascii="Calibri" w:hAnsi="Calibri" w:cs="Calibri"/>
                <w:sz w:val="22"/>
                <w:szCs w:val="22"/>
                <w:lang w:val="es-ES_tradnl"/>
              </w:rPr>
            </w:pPr>
            <w:r w:rsidRPr="006A5CE9">
              <w:rPr>
                <w:rFonts w:ascii="Calibri" w:hAnsi="Calibri" w:cs="Calibri"/>
                <w:sz w:val="22"/>
                <w:szCs w:val="22"/>
                <w:lang w:val="es-ES_tradnl"/>
              </w:rPr>
              <w:t>YPFB entregara el producto a transportar en garrafas de acero de GLP al TRANSPORTISTA, en el punto de entrega, en este momento la custodia del producto pasa a manos del TRANSPORTISTA, quien lo transportara y lo entregara a YPFB o a quien este designe en el punto de recepción conforme a instrucción de YPFB.</w:t>
            </w:r>
          </w:p>
          <w:p w:rsidR="00F83CAA" w:rsidRPr="006A5CE9" w:rsidRDefault="00F83CAA" w:rsidP="0042446E">
            <w:pPr>
              <w:pStyle w:val="Prrafodelista"/>
              <w:numPr>
                <w:ilvl w:val="0"/>
                <w:numId w:val="48"/>
              </w:numPr>
              <w:jc w:val="both"/>
              <w:rPr>
                <w:rFonts w:ascii="Calibri" w:hAnsi="Calibri" w:cs="Calibri"/>
                <w:sz w:val="22"/>
                <w:szCs w:val="22"/>
                <w:lang w:val="es-ES_tradnl"/>
              </w:rPr>
            </w:pPr>
            <w:r w:rsidRPr="006A5CE9">
              <w:rPr>
                <w:rFonts w:ascii="Calibri" w:hAnsi="Calibri" w:cs="Calibri"/>
                <w:sz w:val="22"/>
                <w:szCs w:val="22"/>
                <w:lang w:val="es-ES_tradnl"/>
              </w:rPr>
              <w:t>El TRANSPORTISTA se hace cargo de la custodia y riesgo del producto en todo el tramo recorrido en ida y vuelta y se responsabiliza del resguardo, así también si las garrafas contienen GLP el TRANSPORTISTA se encarga del cuidado de las garrafas con su precinto de seguridad inviolable hasta el punto de recepción.</w:t>
            </w:r>
          </w:p>
          <w:p w:rsidR="00F83CAA" w:rsidRPr="006A5CE9" w:rsidRDefault="00F83CAA" w:rsidP="0042446E">
            <w:pPr>
              <w:pStyle w:val="Prrafodelista"/>
              <w:numPr>
                <w:ilvl w:val="0"/>
                <w:numId w:val="48"/>
              </w:numPr>
              <w:jc w:val="both"/>
              <w:rPr>
                <w:rFonts w:ascii="Calibri" w:hAnsi="Calibri" w:cs="Calibri"/>
                <w:sz w:val="22"/>
                <w:szCs w:val="22"/>
                <w:lang w:val="es-ES_tradnl"/>
              </w:rPr>
            </w:pPr>
            <w:r w:rsidRPr="006A5CE9">
              <w:rPr>
                <w:rFonts w:ascii="Calibri" w:hAnsi="Calibri" w:cs="Calibri"/>
                <w:sz w:val="22"/>
                <w:szCs w:val="22"/>
                <w:lang w:val="es-ES_tradnl"/>
              </w:rPr>
              <w:t>Cuando realice el servicio de transporte de GLP para YPFB, el TRANSPORTISTA queda prohibido de incluir en la embarcación, cualquier otro tipo de carga adicional. El transporte debe ser de exclusividad para YPFB, debido a que el GLP es un combustible de alto riesgo.</w:t>
            </w:r>
          </w:p>
          <w:p w:rsidR="00F83CAA" w:rsidRPr="006A5CE9" w:rsidRDefault="00F83CAA" w:rsidP="0042446E">
            <w:pPr>
              <w:pStyle w:val="Prrafodelista"/>
              <w:numPr>
                <w:ilvl w:val="0"/>
                <w:numId w:val="48"/>
              </w:numPr>
              <w:jc w:val="both"/>
              <w:rPr>
                <w:rFonts w:ascii="Calibri" w:hAnsi="Calibri" w:cs="Calibri"/>
                <w:sz w:val="22"/>
                <w:szCs w:val="22"/>
                <w:lang w:val="es-ES_tradnl"/>
              </w:rPr>
            </w:pPr>
            <w:r w:rsidRPr="006A5CE9">
              <w:rPr>
                <w:rFonts w:ascii="Calibri" w:hAnsi="Calibri" w:cs="Calibri"/>
                <w:sz w:val="22"/>
                <w:szCs w:val="22"/>
                <w:lang w:val="es-ES_tradnl"/>
              </w:rPr>
              <w:t>Es de responsabilidad del TRANSPORTISTA mantener las garrafas de GLP precintadas durante todo el trayecto hasta el Punto de Recepción.</w:t>
            </w:r>
          </w:p>
          <w:p w:rsidR="00F83CAA" w:rsidRPr="006A5CE9" w:rsidRDefault="00F83CAA" w:rsidP="0042446E">
            <w:pPr>
              <w:pStyle w:val="Prrafodelista"/>
              <w:numPr>
                <w:ilvl w:val="0"/>
                <w:numId w:val="48"/>
              </w:numPr>
              <w:jc w:val="both"/>
              <w:rPr>
                <w:rFonts w:ascii="Calibri" w:hAnsi="Calibri" w:cs="Calibri"/>
                <w:sz w:val="22"/>
                <w:szCs w:val="22"/>
                <w:lang w:val="es-ES_tradnl"/>
              </w:rPr>
            </w:pPr>
            <w:r w:rsidRPr="006A5CE9">
              <w:rPr>
                <w:rFonts w:ascii="Calibri" w:hAnsi="Calibri" w:cs="Calibri"/>
                <w:sz w:val="22"/>
                <w:szCs w:val="22"/>
                <w:lang w:val="es-ES_tradnl"/>
              </w:rPr>
              <w:t xml:space="preserve">YPFB dará su conformidad a las cantidades de entrega y/o a las cantidades de recepción, firmando el Certificado de Entrega/Recepción de productos, según lo establecido en el presente contrato. Asimismo, verificara en el punto de recepción que no existió ninguna violación a los </w:t>
            </w:r>
            <w:r w:rsidRPr="006A5CE9">
              <w:rPr>
                <w:rFonts w:ascii="Calibri" w:hAnsi="Calibri" w:cs="Calibri"/>
                <w:sz w:val="22"/>
                <w:szCs w:val="22"/>
                <w:lang w:val="es-ES_tradnl"/>
              </w:rPr>
              <w:lastRenderedPageBreak/>
              <w:t>precintos de seguridad de las válvulas de salida de las garrafas de GLP y también verificara el estado de las garrafas.</w:t>
            </w:r>
          </w:p>
          <w:p w:rsidR="00F83CAA" w:rsidRDefault="00F83CAA" w:rsidP="0042446E">
            <w:pPr>
              <w:pStyle w:val="Prrafodelista"/>
              <w:numPr>
                <w:ilvl w:val="0"/>
                <w:numId w:val="48"/>
              </w:numPr>
              <w:jc w:val="both"/>
              <w:rPr>
                <w:rFonts w:ascii="Calibri" w:hAnsi="Calibri" w:cs="Calibri"/>
                <w:sz w:val="22"/>
                <w:szCs w:val="22"/>
                <w:lang w:val="es-ES_tradnl"/>
              </w:rPr>
            </w:pPr>
            <w:r>
              <w:rPr>
                <w:rFonts w:ascii="Calibri" w:hAnsi="Calibri" w:cs="Calibri"/>
                <w:sz w:val="22"/>
                <w:szCs w:val="22"/>
                <w:lang w:val="es-ES_tradnl"/>
              </w:rPr>
              <w:t>Sera de entera responsabilidad del TRANSPORTISTA la diferencia de garrafas, entre la cantidad entrega y la cantidad de recepción, así como de la perdida de las mismas.</w:t>
            </w:r>
          </w:p>
          <w:p w:rsidR="00F83CAA" w:rsidRDefault="00F83CAA" w:rsidP="0042446E">
            <w:pPr>
              <w:pStyle w:val="Prrafodelista"/>
              <w:numPr>
                <w:ilvl w:val="0"/>
                <w:numId w:val="48"/>
              </w:numPr>
              <w:jc w:val="both"/>
              <w:rPr>
                <w:rFonts w:ascii="Calibri" w:hAnsi="Calibri" w:cs="Calibri"/>
                <w:sz w:val="22"/>
                <w:szCs w:val="22"/>
                <w:lang w:val="es-ES_tradnl"/>
              </w:rPr>
            </w:pPr>
            <w:r>
              <w:rPr>
                <w:rFonts w:ascii="Calibri" w:hAnsi="Calibri" w:cs="Calibri"/>
                <w:sz w:val="22"/>
                <w:szCs w:val="22"/>
                <w:lang w:val="es-ES_tradnl"/>
              </w:rPr>
              <w:t>YPFB no reconocerá ninguna pérdida de garrafas cuando el TRANSPORTISTA declare perdidas, en caso de existir una perdida se descontará el valor del precio final al consumidor.</w:t>
            </w:r>
          </w:p>
          <w:p w:rsidR="00F83CAA" w:rsidRDefault="00F83CAA" w:rsidP="0042446E">
            <w:pPr>
              <w:pStyle w:val="Prrafodelista"/>
              <w:numPr>
                <w:ilvl w:val="0"/>
                <w:numId w:val="48"/>
              </w:numPr>
              <w:jc w:val="both"/>
              <w:rPr>
                <w:rFonts w:ascii="Calibri" w:hAnsi="Calibri" w:cs="Calibri"/>
                <w:sz w:val="22"/>
                <w:szCs w:val="22"/>
                <w:lang w:val="es-ES_tradnl"/>
              </w:rPr>
            </w:pPr>
            <w:r>
              <w:rPr>
                <w:rFonts w:ascii="Calibri" w:hAnsi="Calibri" w:cs="Calibri"/>
                <w:sz w:val="22"/>
                <w:szCs w:val="22"/>
                <w:lang w:val="es-ES_tradnl"/>
              </w:rPr>
              <w:t>El carguío y descarguio de garrafas desde la embarcación hasta la zona portuaria o viceversa será realizado por el TRANSPORTISTA esto en coordinación  con el fiscal de servicio.</w:t>
            </w:r>
          </w:p>
          <w:p w:rsidR="00F83CAA" w:rsidRPr="005A7A68" w:rsidRDefault="00F83CAA" w:rsidP="0042446E">
            <w:pPr>
              <w:pStyle w:val="Prrafodelista"/>
              <w:numPr>
                <w:ilvl w:val="0"/>
                <w:numId w:val="48"/>
              </w:numPr>
              <w:jc w:val="both"/>
              <w:rPr>
                <w:rFonts w:ascii="Calibri" w:hAnsi="Calibri" w:cs="Calibri"/>
                <w:sz w:val="22"/>
                <w:szCs w:val="22"/>
                <w:lang w:val="es-ES_tradnl"/>
              </w:rPr>
            </w:pPr>
            <w:r>
              <w:rPr>
                <w:rFonts w:ascii="Calibri" w:hAnsi="Calibri" w:cs="Calibri"/>
                <w:sz w:val="22"/>
                <w:szCs w:val="22"/>
                <w:lang w:val="es-ES_tradnl"/>
              </w:rPr>
              <w:t>YPFB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tc>
      </w:tr>
      <w:tr w:rsidR="00F83CAA" w:rsidRPr="00BE6C7F" w:rsidTr="00A339D1">
        <w:tblPrEx>
          <w:jc w:val="left"/>
        </w:tblPrEx>
        <w:trPr>
          <w:trHeight w:val="56"/>
        </w:trPr>
        <w:tc>
          <w:tcPr>
            <w:tcW w:w="9410" w:type="dxa"/>
            <w:shd w:val="clear" w:color="auto" w:fill="D9D9D9" w:themeFill="background1" w:themeFillShade="D9"/>
            <w:vAlign w:val="center"/>
          </w:tcPr>
          <w:p w:rsidR="00F83CAA" w:rsidRPr="00AA5B3D" w:rsidRDefault="00F83CAA" w:rsidP="00A339D1">
            <w:pPr>
              <w:jc w:val="both"/>
              <w:rPr>
                <w:rFonts w:ascii="Calibri" w:hAnsi="Calibri" w:cs="Calibri"/>
                <w:b/>
                <w:sz w:val="22"/>
                <w:szCs w:val="22"/>
                <w:lang w:val="es-ES_tradnl"/>
              </w:rPr>
            </w:pPr>
            <w:r w:rsidRPr="00AA5B3D">
              <w:rPr>
                <w:rFonts w:ascii="Calibri" w:hAnsi="Calibri" w:cs="Calibri"/>
                <w:b/>
                <w:sz w:val="22"/>
                <w:szCs w:val="22"/>
                <w:lang w:val="es-ES_tradnl"/>
              </w:rPr>
              <w:lastRenderedPageBreak/>
              <w:t>CONDICIONES TECNICAS DE LA EMBARCACION</w:t>
            </w:r>
          </w:p>
        </w:tc>
      </w:tr>
      <w:tr w:rsidR="00F83CAA" w:rsidRPr="00BE6C7F" w:rsidTr="00A339D1">
        <w:tblPrEx>
          <w:jc w:val="left"/>
        </w:tblPrEx>
        <w:trPr>
          <w:trHeight w:val="56"/>
        </w:trPr>
        <w:tc>
          <w:tcPr>
            <w:tcW w:w="9410" w:type="dxa"/>
            <w:shd w:val="clear" w:color="auto" w:fill="auto"/>
            <w:vAlign w:val="center"/>
          </w:tcPr>
          <w:p w:rsidR="00F83CAA" w:rsidRDefault="00F83CAA" w:rsidP="00A339D1">
            <w:pPr>
              <w:jc w:val="both"/>
              <w:rPr>
                <w:rFonts w:ascii="Calibri" w:hAnsi="Calibri" w:cs="Calibri"/>
                <w:sz w:val="22"/>
                <w:szCs w:val="22"/>
                <w:lang w:val="es-ES_tradnl"/>
              </w:rPr>
            </w:pPr>
            <w:r>
              <w:rPr>
                <w:rFonts w:ascii="Calibri" w:hAnsi="Calibri" w:cs="Calibri"/>
                <w:sz w:val="22"/>
                <w:szCs w:val="22"/>
                <w:lang w:val="es-ES_tradnl"/>
              </w:rPr>
              <w:t xml:space="preserve">El TRANSPORTISTA deberá garantizar, que </w:t>
            </w:r>
            <w:r w:rsidRPr="006A5CE9">
              <w:rPr>
                <w:rFonts w:ascii="Calibri" w:hAnsi="Calibri" w:cs="Calibri"/>
                <w:sz w:val="22"/>
                <w:szCs w:val="22"/>
                <w:lang w:val="es-ES_tradnl"/>
              </w:rPr>
              <w:t xml:space="preserve">la/las embarcación(es) que prestara(n) </w:t>
            </w:r>
            <w:r>
              <w:rPr>
                <w:rFonts w:ascii="Calibri" w:hAnsi="Calibri" w:cs="Calibri"/>
                <w:sz w:val="22"/>
                <w:szCs w:val="22"/>
                <w:lang w:val="es-ES_tradnl"/>
              </w:rPr>
              <w:t>el servicio, cumplirá(n) con los siguientes requisitos mínimos los mismos son enunciativos y no limitativos:</w:t>
            </w:r>
          </w:p>
          <w:p w:rsidR="00F83CAA" w:rsidRDefault="00F83CAA" w:rsidP="0042446E">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Equipamiento que garantice su operatividad, mantenimiento y manipulación del producto.</w:t>
            </w:r>
          </w:p>
          <w:p w:rsidR="00F83CAA" w:rsidRDefault="00F83CAA" w:rsidP="0042446E">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Deberán contar con el nombre, número de matrícula, registro y/o autorización de marina mercante.</w:t>
            </w:r>
          </w:p>
          <w:p w:rsidR="00F83CAA" w:rsidRDefault="00F83CAA" w:rsidP="0042446E">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Deberá contar con los medios suficientes para la ejecución del servicio tales como equipo de comunicaciones, suministros, materiales e insumos (incluyendo combustibles lubricantes, vituallas y otros).</w:t>
            </w:r>
          </w:p>
          <w:p w:rsidR="00F83CAA" w:rsidRDefault="00F83CAA" w:rsidP="0042446E">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Deberán contar con un sistema de enfriamiento por aspersión o riego con agua a la superficie del Producto, a efecto de prever el incremento de temperatura, y/o calentamiento del mismo.</w:t>
            </w:r>
          </w:p>
          <w:p w:rsidR="00F83CAA" w:rsidRPr="00AA5B3D" w:rsidRDefault="00F83CAA" w:rsidP="0042446E">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F83CAA" w:rsidRPr="00BE6C7F" w:rsidTr="00A339D1">
        <w:tblPrEx>
          <w:jc w:val="left"/>
        </w:tblPrEx>
        <w:trPr>
          <w:trHeight w:val="56"/>
        </w:trPr>
        <w:tc>
          <w:tcPr>
            <w:tcW w:w="9410" w:type="dxa"/>
            <w:shd w:val="clear" w:color="auto" w:fill="D9D9D9" w:themeFill="background1" w:themeFillShade="D9"/>
            <w:vAlign w:val="center"/>
          </w:tcPr>
          <w:p w:rsidR="00F83CAA" w:rsidRPr="00FF1047" w:rsidRDefault="00F83CAA" w:rsidP="00A339D1">
            <w:pPr>
              <w:jc w:val="both"/>
              <w:rPr>
                <w:rFonts w:ascii="Calibri" w:hAnsi="Calibri" w:cs="Calibri"/>
                <w:b/>
                <w:sz w:val="22"/>
                <w:szCs w:val="22"/>
                <w:lang w:val="es-ES_tradnl"/>
              </w:rPr>
            </w:pPr>
            <w:r w:rsidRPr="00FF1047">
              <w:rPr>
                <w:rFonts w:ascii="Calibri" w:hAnsi="Calibri" w:cs="Calibri"/>
                <w:b/>
                <w:sz w:val="22"/>
                <w:szCs w:val="22"/>
                <w:lang w:val="es-ES_tradnl"/>
              </w:rPr>
              <w:t>OBLIGACIONES DEL TRANSPORTISTA</w:t>
            </w:r>
          </w:p>
        </w:tc>
      </w:tr>
      <w:tr w:rsidR="00F83CAA" w:rsidRPr="00BE6C7F" w:rsidTr="00A339D1">
        <w:tblPrEx>
          <w:jc w:val="left"/>
        </w:tblPrEx>
        <w:trPr>
          <w:trHeight w:val="56"/>
        </w:trPr>
        <w:tc>
          <w:tcPr>
            <w:tcW w:w="9410" w:type="dxa"/>
            <w:shd w:val="clear" w:color="auto" w:fill="auto"/>
            <w:vAlign w:val="center"/>
          </w:tcPr>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Conocer y cumplir con las regulaciones y normas sobre transporte, operación y manipuleo del producto y garrafas en embarcaciones fluviales.</w:t>
            </w:r>
          </w:p>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Notificar por escrito a YPFB con 10 días hábiles de anticipación cualquier mantenimiento a la embarcación y/o remolcador, a objeto de tomar las previsiones que ameriten, sustituyendo la embarcación por otra, mientras dure el mantenimiento; a fin de no perjudicar ni atrasar el servicio de transporte ya programado, excepto en casos de imposibilidad sobrevenida debidamente justificada.</w:t>
            </w:r>
          </w:p>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Contar en todo momento, con los permisos inherentes a la actividad de transporte de hidrocarburos mediante vía fluvial.</w:t>
            </w:r>
          </w:p>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En caso de que la embarcación sufra algún desperfecto durante la realización del transporte, el TRANSPORTISTA deberá solucionar el mismo, garantizando de esta manera el cumplimiento del programa acordado entre partes, asimismo el mantenimiento de la embarcación y/o remolcador será responsabilidad del TRANSPORTISTA.</w:t>
            </w:r>
          </w:p>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 xml:space="preserve">El TRANSPORTISTA, durante el periodo de prestación del servicio se obliga a remitir reportes diarios sobre la ubicación de la embarcación durante la travesía de los </w:t>
            </w:r>
            <w:r w:rsidRPr="006A5CE9">
              <w:rPr>
                <w:rFonts w:ascii="Calibri" w:hAnsi="Calibri" w:cs="Calibri"/>
                <w:sz w:val="22"/>
                <w:szCs w:val="22"/>
                <w:lang w:val="es-ES_tradnl"/>
              </w:rPr>
              <w:t>tramos.</w:t>
            </w:r>
          </w:p>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Mantener exonerado a YPFB contra cualquier multa o penalidad de cualquier tipo o naturaleza que fuera impuesta por causa de incumplimiento o infracción de la legislación laboral o social.</w:t>
            </w:r>
          </w:p>
          <w:p w:rsidR="00F83CAA" w:rsidRDefault="00F83CAA" w:rsidP="0042446E">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 xml:space="preserve">Dentro de los 5 primeros días hábiles de cada mes, el transportista entregara a YPFB una solicitud de conciliación por cada tramo del servicio prestado durante el mes precedente, incluyendo la documentación de respaldo (certificados de recepción y entrega debidamente </w:t>
            </w:r>
            <w:r>
              <w:rPr>
                <w:rFonts w:ascii="Calibri" w:hAnsi="Calibri" w:cs="Calibri"/>
                <w:sz w:val="22"/>
                <w:szCs w:val="22"/>
                <w:lang w:val="es-ES_tradnl"/>
              </w:rPr>
              <w:lastRenderedPageBreak/>
              <w:t>firmados por YPFB y el transportista). Dicha solicitud de conciliación contendrá como mínimo lo siguiente:</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Nombre del servicio</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Periodo de facturación</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Tramos</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Numero de garrafas vacías transportadas</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 xml:space="preserve">Numero de garrafas </w:t>
            </w:r>
            <w:r w:rsidRPr="006A5CE9">
              <w:rPr>
                <w:rFonts w:ascii="Calibri" w:hAnsi="Calibri" w:cs="Calibri"/>
                <w:sz w:val="22"/>
                <w:szCs w:val="22"/>
                <w:lang w:val="es-ES_tradnl"/>
              </w:rPr>
              <w:t xml:space="preserve">con GLP </w:t>
            </w:r>
            <w:r>
              <w:rPr>
                <w:rFonts w:ascii="Calibri" w:hAnsi="Calibri" w:cs="Calibri"/>
                <w:sz w:val="22"/>
                <w:szCs w:val="22"/>
                <w:lang w:val="es-ES_tradnl"/>
              </w:rPr>
              <w:t>transportadas</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Número de viajes</w:t>
            </w:r>
          </w:p>
          <w:p w:rsidR="00F83CAA"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Tarifa del servicio</w:t>
            </w:r>
          </w:p>
          <w:p w:rsidR="00F83CAA" w:rsidRPr="004A5EB3" w:rsidRDefault="00F83CAA" w:rsidP="0042446E">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Monto total de la solicitud de conciliación.</w:t>
            </w:r>
          </w:p>
        </w:tc>
      </w:tr>
      <w:tr w:rsidR="00F83CAA" w:rsidRPr="00BE6C7F" w:rsidTr="00A339D1">
        <w:tblPrEx>
          <w:jc w:val="left"/>
        </w:tblPrEx>
        <w:trPr>
          <w:trHeight w:val="56"/>
        </w:trPr>
        <w:tc>
          <w:tcPr>
            <w:tcW w:w="9410" w:type="dxa"/>
            <w:shd w:val="clear" w:color="auto" w:fill="D9D9D9" w:themeFill="background1" w:themeFillShade="D9"/>
            <w:vAlign w:val="center"/>
          </w:tcPr>
          <w:p w:rsidR="00F83CAA" w:rsidRPr="008C4326" w:rsidRDefault="00F83CAA" w:rsidP="00A339D1">
            <w:pPr>
              <w:jc w:val="both"/>
              <w:rPr>
                <w:rFonts w:ascii="Calibri" w:hAnsi="Calibri" w:cs="Calibri"/>
                <w:b/>
                <w:sz w:val="22"/>
                <w:szCs w:val="22"/>
                <w:lang w:val="es-ES_tradnl"/>
              </w:rPr>
            </w:pPr>
            <w:r w:rsidRPr="008C4326">
              <w:rPr>
                <w:rFonts w:ascii="Calibri" w:hAnsi="Calibri" w:cs="Calibri"/>
                <w:b/>
                <w:sz w:val="22"/>
                <w:szCs w:val="22"/>
                <w:lang w:val="es-ES_tradnl"/>
              </w:rPr>
              <w:lastRenderedPageBreak/>
              <w:t>MULTAS, PENALIDADES</w:t>
            </w:r>
          </w:p>
        </w:tc>
      </w:tr>
      <w:tr w:rsidR="00F83CAA" w:rsidRPr="00BE6C7F" w:rsidTr="00A339D1">
        <w:tblPrEx>
          <w:jc w:val="left"/>
        </w:tblPrEx>
        <w:trPr>
          <w:trHeight w:val="56"/>
        </w:trPr>
        <w:tc>
          <w:tcPr>
            <w:tcW w:w="9410" w:type="dxa"/>
            <w:shd w:val="clear" w:color="auto" w:fill="auto"/>
            <w:vAlign w:val="center"/>
          </w:tcPr>
          <w:p w:rsidR="00F83CAA" w:rsidRDefault="00F83CAA" w:rsidP="00A339D1">
            <w:pPr>
              <w:jc w:val="both"/>
              <w:rPr>
                <w:rFonts w:ascii="Calibri" w:hAnsi="Calibri" w:cs="Calibri"/>
                <w:sz w:val="22"/>
                <w:szCs w:val="22"/>
                <w:lang w:val="es-ES_tradnl"/>
              </w:rPr>
            </w:pPr>
            <w:r>
              <w:rPr>
                <w:rFonts w:ascii="Calibri" w:hAnsi="Calibri" w:cs="Calibri"/>
                <w:sz w:val="22"/>
                <w:szCs w:val="22"/>
                <w:lang w:val="es-ES_tradnl"/>
              </w:rPr>
              <w:t>El contratante podrá aplicar notificando al transportista por escrito, las penalidades indicadas a continuación:</w:t>
            </w:r>
          </w:p>
          <w:p w:rsidR="00F83CAA" w:rsidRDefault="00F83CAA" w:rsidP="0042446E">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Al momento de ocurrir en la prestación del servicio un siniestro que represente derrame y/o perdida de producto de propiedad de YPFB, el transportista debe proporcionar toda la documentación e información que YPFB solicite respecto al hecho en plazos no mayores a 30 días. De incluir en esta falta se aplicará una penalidad de Bs.100 (cien 00/100 bolivianos) por día hábil de retraso.</w:t>
            </w:r>
          </w:p>
          <w:p w:rsidR="00F83CAA" w:rsidRPr="008C4326" w:rsidRDefault="00F83CAA" w:rsidP="00A339D1">
            <w:pPr>
              <w:jc w:val="both"/>
              <w:rPr>
                <w:rFonts w:ascii="Calibri" w:hAnsi="Calibri" w:cs="Calibri"/>
                <w:sz w:val="22"/>
                <w:szCs w:val="22"/>
                <w:lang w:val="es-ES_tradnl"/>
              </w:rPr>
            </w:pPr>
            <w:r>
              <w:rPr>
                <w:rFonts w:ascii="Calibri" w:hAnsi="Calibri" w:cs="Calibri"/>
                <w:sz w:val="22"/>
                <w:szCs w:val="22"/>
                <w:lang w:val="es-ES_tradn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 1178.</w:t>
            </w:r>
          </w:p>
        </w:tc>
      </w:tr>
      <w:tr w:rsidR="00F83CAA" w:rsidRPr="006C17D7" w:rsidTr="00A339D1">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Calibri" w:hAnsi="Calibri" w:cs="Calibri"/>
                <w:b/>
                <w:sz w:val="22"/>
                <w:szCs w:val="22"/>
              </w:rPr>
            </w:pPr>
            <w:r w:rsidRPr="006C17D7">
              <w:rPr>
                <w:rFonts w:ascii="Calibri" w:hAnsi="Calibri" w:cs="Calibri"/>
                <w:b/>
                <w:sz w:val="22"/>
                <w:szCs w:val="22"/>
              </w:rPr>
              <w:t>CARGA Y DESCARGA:</w:t>
            </w:r>
          </w:p>
        </w:tc>
      </w:tr>
      <w:tr w:rsidR="00F83CAA" w:rsidRPr="00535DAE" w:rsidTr="00A339D1">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535DAE" w:rsidRDefault="00F83CAA" w:rsidP="00A339D1">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descarguío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RECEPCION, siendo que el costo de este debe ser asumida por la empresa contratada.</w:t>
            </w:r>
          </w:p>
        </w:tc>
      </w:tr>
      <w:tr w:rsidR="00F83CAA" w:rsidRPr="00535DAE" w:rsidTr="00A339D1">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83CAA" w:rsidRPr="008C4326" w:rsidRDefault="00F83CAA" w:rsidP="00A339D1">
            <w:pPr>
              <w:jc w:val="both"/>
              <w:rPr>
                <w:rFonts w:ascii="Calibri" w:hAnsi="Calibri" w:cs="Calibri"/>
                <w:b/>
                <w:sz w:val="22"/>
                <w:szCs w:val="22"/>
              </w:rPr>
            </w:pPr>
            <w:r w:rsidRPr="008C4326">
              <w:rPr>
                <w:rFonts w:ascii="Calibri" w:hAnsi="Calibri" w:cs="Calibri"/>
                <w:b/>
                <w:sz w:val="22"/>
                <w:szCs w:val="22"/>
              </w:rPr>
              <w:t>CONDICIONES ADMINISTRATIVAS</w:t>
            </w:r>
          </w:p>
        </w:tc>
      </w:tr>
      <w:tr w:rsidR="00F83CAA" w:rsidRPr="00535DAE" w:rsidTr="00A339D1">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8C4326" w:rsidRDefault="00F83CAA" w:rsidP="00A339D1">
            <w:pPr>
              <w:jc w:val="both"/>
              <w:rPr>
                <w:rFonts w:ascii="Calibri" w:hAnsi="Calibri" w:cs="Calibri"/>
                <w:b/>
                <w:sz w:val="22"/>
                <w:szCs w:val="22"/>
              </w:rPr>
            </w:pPr>
            <w:r w:rsidRPr="008C4326">
              <w:rPr>
                <w:rFonts w:ascii="Calibri" w:hAnsi="Calibri" w:cs="Calibri"/>
                <w:b/>
                <w:sz w:val="22"/>
                <w:szCs w:val="22"/>
              </w:rPr>
              <w:t>FISCAL DEL SERVICIO</w:t>
            </w:r>
          </w:p>
        </w:tc>
      </w:tr>
      <w:tr w:rsidR="00F83CAA" w:rsidRPr="00535DAE" w:rsidTr="00A339D1">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6A5CE9" w:rsidRDefault="00F83CAA" w:rsidP="00A339D1">
            <w:pPr>
              <w:widowControl w:val="0"/>
              <w:autoSpaceDE w:val="0"/>
              <w:autoSpaceDN w:val="0"/>
              <w:ind w:right="43"/>
              <w:contextualSpacing/>
              <w:jc w:val="both"/>
              <w:rPr>
                <w:rFonts w:ascii="Calibri" w:hAnsi="Calibri" w:cs="Calibri"/>
                <w:sz w:val="22"/>
                <w:szCs w:val="22"/>
              </w:rPr>
            </w:pPr>
            <w:r w:rsidRPr="006A5CE9">
              <w:rPr>
                <w:rFonts w:ascii="Calibri" w:hAnsi="Calibri" w:cs="Calibri"/>
                <w:sz w:val="22"/>
                <w:szCs w:val="22"/>
              </w:rPr>
              <w:t>YPFB designara un fiscal o varios fiscales de acuerdo a las rutas, mismos tendrán las siguientes funciones primordiales:</w:t>
            </w:r>
          </w:p>
          <w:p w:rsidR="00F83CAA" w:rsidRPr="006A5CE9"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del servicio de transporte de Gas Licuado de Petróleo (GLP) de Planta a Planta según requerimiento de YPFB.</w:t>
            </w:r>
          </w:p>
          <w:p w:rsidR="00F83CAA" w:rsidRPr="006A5CE9"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 tiempos, rutas, puntos de carga y puntos de descarga.</w:t>
            </w:r>
          </w:p>
          <w:p w:rsidR="00F83CAA" w:rsidRPr="006A5CE9"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Conciliación de volúmenes transportados.</w:t>
            </w:r>
          </w:p>
          <w:p w:rsidR="00F83CAA"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Remisión de nota y/o informe de conformidad para pago del servicio de forma mensual.</w:t>
            </w:r>
          </w:p>
          <w:p w:rsidR="00F83CAA" w:rsidRPr="003B6FBE"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sidRPr="003B6FBE">
              <w:rPr>
                <w:rFonts w:ascii="Calibri" w:hAnsi="Calibri" w:cs="Calibri"/>
                <w:sz w:val="22"/>
                <w:szCs w:val="22"/>
              </w:rPr>
              <w:t>Ejecutar las multas mediante Nota Oficial con el Visto Bueno del Distrital Comercial.</w:t>
            </w:r>
          </w:p>
        </w:tc>
      </w:tr>
      <w:tr w:rsidR="00F83CAA" w:rsidRPr="00535DAE" w:rsidTr="00A339D1">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F171C1" w:rsidRDefault="00F83CAA" w:rsidP="00A339D1">
            <w:pPr>
              <w:jc w:val="both"/>
              <w:rPr>
                <w:rFonts w:ascii="Calibri" w:hAnsi="Calibri" w:cs="Calibri"/>
                <w:b/>
                <w:sz w:val="22"/>
                <w:szCs w:val="22"/>
              </w:rPr>
            </w:pPr>
            <w:r w:rsidRPr="00F171C1">
              <w:rPr>
                <w:rFonts w:ascii="Calibri" w:hAnsi="Calibri" w:cs="Calibri"/>
                <w:b/>
                <w:sz w:val="22"/>
                <w:szCs w:val="22"/>
              </w:rPr>
              <w:t>CRITERIOS DE CALIFICACION</w:t>
            </w:r>
          </w:p>
        </w:tc>
      </w:tr>
      <w:tr w:rsidR="00F83CAA" w:rsidRPr="00535DAE" w:rsidTr="00A339D1">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F8208C" w:rsidRDefault="00F83CAA" w:rsidP="00A339D1">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F83CAA" w:rsidRPr="00F8208C" w:rsidRDefault="00F83CAA" w:rsidP="00A339D1">
            <w:pPr>
              <w:jc w:val="both"/>
              <w:rPr>
                <w:rFonts w:ascii="Calibri" w:hAnsi="Calibri" w:cs="Calibri"/>
                <w:sz w:val="22"/>
                <w:szCs w:val="22"/>
              </w:rPr>
            </w:pPr>
          </w:p>
          <w:p w:rsidR="00F83CAA" w:rsidRPr="00F8208C" w:rsidRDefault="00F83CAA" w:rsidP="00A339D1">
            <w:pPr>
              <w:jc w:val="both"/>
              <w:rPr>
                <w:rFonts w:ascii="Calibri" w:hAnsi="Calibri" w:cs="Calibri"/>
                <w:sz w:val="22"/>
                <w:szCs w:val="22"/>
              </w:rPr>
            </w:pPr>
            <w:r>
              <w:rPr>
                <w:rFonts w:ascii="Calibri" w:hAnsi="Calibri" w:cs="Calibri"/>
                <w:sz w:val="22"/>
                <w:szCs w:val="22"/>
              </w:rPr>
              <w:t xml:space="preserve">Se descontará la embarcación </w:t>
            </w:r>
            <w:r w:rsidRPr="00F8208C">
              <w:rPr>
                <w:rFonts w:ascii="Calibri" w:hAnsi="Calibri" w:cs="Calibri"/>
                <w:sz w:val="22"/>
                <w:szCs w:val="22"/>
              </w:rPr>
              <w:t xml:space="preserve">de la propuesta cuando se evidencie que son: </w:t>
            </w:r>
          </w:p>
          <w:p w:rsidR="00F83CAA" w:rsidRPr="00F8208C" w:rsidRDefault="00F83CAA" w:rsidP="0042446E">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w:t>
            </w:r>
            <w:r>
              <w:rPr>
                <w:rFonts w:ascii="Calibri" w:hAnsi="Calibri" w:cs="Calibri"/>
                <w:sz w:val="22"/>
                <w:szCs w:val="22"/>
              </w:rPr>
              <w:t>as atribuibles al contratista.</w:t>
            </w:r>
          </w:p>
          <w:p w:rsidR="00F83CAA" w:rsidRPr="00F8208C" w:rsidRDefault="00F83CAA" w:rsidP="0042446E">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w:t>
            </w:r>
            <w:r>
              <w:rPr>
                <w:rFonts w:ascii="Calibri" w:hAnsi="Calibri" w:cs="Calibri"/>
                <w:sz w:val="22"/>
                <w:szCs w:val="22"/>
              </w:rPr>
              <w:t>.</w:t>
            </w:r>
          </w:p>
          <w:p w:rsidR="00F83CAA" w:rsidRPr="00F8208C" w:rsidRDefault="00F83CAA" w:rsidP="0042446E">
            <w:pPr>
              <w:numPr>
                <w:ilvl w:val="0"/>
                <w:numId w:val="38"/>
              </w:numPr>
              <w:jc w:val="both"/>
              <w:rPr>
                <w:rFonts w:ascii="Calibri" w:hAnsi="Calibri" w:cs="Calibri"/>
                <w:sz w:val="22"/>
                <w:szCs w:val="22"/>
              </w:rPr>
            </w:pPr>
            <w:r w:rsidRPr="00F8208C">
              <w:rPr>
                <w:rFonts w:ascii="Calibri" w:hAnsi="Calibri" w:cs="Calibri"/>
                <w:sz w:val="22"/>
                <w:szCs w:val="22"/>
              </w:rPr>
              <w:lastRenderedPageBreak/>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F83CAA" w:rsidRDefault="00F83CAA" w:rsidP="00A339D1">
            <w:pPr>
              <w:jc w:val="both"/>
              <w:rPr>
                <w:rFonts w:ascii="Calibri" w:hAnsi="Calibri" w:cs="Calibri"/>
                <w:sz w:val="22"/>
                <w:szCs w:val="22"/>
              </w:rPr>
            </w:pPr>
            <w:r w:rsidRPr="006A5CE9">
              <w:rPr>
                <w:rFonts w:ascii="Calibri" w:hAnsi="Calibri" w:cs="Calibri"/>
                <w:sz w:val="22"/>
                <w:szCs w:val="22"/>
              </w:rPr>
              <w:t xml:space="preserve">Se descontarán las unidades presentadas que se repitan en otra empresa que también presente su propuesta. </w:t>
            </w:r>
          </w:p>
        </w:tc>
      </w:tr>
      <w:tr w:rsidR="00F83CAA" w:rsidRPr="006C17D7" w:rsidTr="00A339D1">
        <w:trPr>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Theme="minorHAnsi" w:hAnsiTheme="minorHAnsi" w:cstheme="minorHAnsi"/>
                <w:b/>
                <w:sz w:val="22"/>
                <w:szCs w:val="22"/>
              </w:rPr>
            </w:pPr>
            <w:r>
              <w:rPr>
                <w:rFonts w:asciiTheme="minorHAnsi" w:hAnsiTheme="minorHAnsi" w:cstheme="minorHAnsi"/>
                <w:b/>
                <w:sz w:val="22"/>
              </w:rPr>
              <w:lastRenderedPageBreak/>
              <w:t>FORMA DE PAGO</w:t>
            </w:r>
          </w:p>
        </w:tc>
      </w:tr>
      <w:tr w:rsidR="00F83CAA" w:rsidRPr="00535DAE" w:rsidTr="00A339D1">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261DD0" w:rsidRDefault="00F83CAA" w:rsidP="00A339D1">
            <w:pPr>
              <w:jc w:val="both"/>
              <w:rPr>
                <w:rFonts w:ascii="Calibri" w:hAnsi="Calibri"/>
                <w:i/>
                <w:sz w:val="22"/>
                <w:szCs w:val="22"/>
              </w:rPr>
            </w:pPr>
            <w:r w:rsidRPr="00261DD0">
              <w:rPr>
                <w:rFonts w:ascii="Calibri" w:hAnsi="Calibri"/>
                <w:sz w:val="22"/>
                <w:szCs w:val="22"/>
              </w:rPr>
              <w:t>El servicio se considera concluido una vez conciliadas las cantidades y emitida la liquidación.</w:t>
            </w:r>
          </w:p>
          <w:p w:rsidR="00F83CAA" w:rsidRPr="00261DD0" w:rsidRDefault="00F83CAA" w:rsidP="00A339D1">
            <w:pPr>
              <w:jc w:val="both"/>
              <w:rPr>
                <w:rFonts w:ascii="Calibri" w:hAnsi="Calibri"/>
                <w:sz w:val="22"/>
                <w:szCs w:val="22"/>
              </w:rPr>
            </w:pPr>
          </w:p>
          <w:p w:rsidR="00F83CAA" w:rsidRPr="00261DD0" w:rsidRDefault="00F83CAA" w:rsidP="00A339D1">
            <w:pPr>
              <w:tabs>
                <w:tab w:val="left" w:pos="567"/>
              </w:tabs>
              <w:jc w:val="both"/>
              <w:rPr>
                <w:rFonts w:ascii="Calibri" w:hAnsi="Calibri" w:cs="Calibri"/>
                <w:sz w:val="22"/>
                <w:szCs w:val="22"/>
              </w:rPr>
            </w:pPr>
            <w:r w:rsidRPr="00261DD0">
              <w:rPr>
                <w:rFonts w:ascii="Calibri" w:hAnsi="Calibri" w:cs="Calibri"/>
                <w:sz w:val="22"/>
                <w:szCs w:val="22"/>
              </w:rPr>
              <w:t xml:space="preserve">Se establece que la tarifa del Servicio a ser cancelada por YPFB cubre los gastos administrativos y operativos resultantes de las operaciones del transporte durante la travesía desde el Punto de </w:t>
            </w:r>
            <w:r>
              <w:rPr>
                <w:rFonts w:ascii="Calibri" w:hAnsi="Calibri" w:cs="Calibri"/>
                <w:sz w:val="22"/>
                <w:szCs w:val="22"/>
              </w:rPr>
              <w:t>entrega</w:t>
            </w:r>
            <w:r w:rsidRPr="00261DD0">
              <w:rPr>
                <w:rFonts w:ascii="Calibri" w:hAnsi="Calibri" w:cs="Calibri"/>
                <w:sz w:val="22"/>
                <w:szCs w:val="22"/>
              </w:rPr>
              <w:t xml:space="preserve"> hasta el Punto de </w:t>
            </w:r>
            <w:r>
              <w:rPr>
                <w:rFonts w:ascii="Calibri" w:hAnsi="Calibri" w:cs="Calibri"/>
                <w:sz w:val="22"/>
                <w:szCs w:val="22"/>
              </w:rPr>
              <w:t>recepción</w:t>
            </w:r>
            <w:r w:rsidRPr="00261DD0">
              <w:rPr>
                <w:rFonts w:ascii="Calibri" w:hAnsi="Calibri" w:cs="Calibri"/>
                <w:sz w:val="22"/>
                <w:szCs w:val="22"/>
              </w:rPr>
              <w:t>, que las mismas incluyen los impuestos de ley IVA, IT a la conclusión de cada viaje o cada mes.</w:t>
            </w:r>
          </w:p>
          <w:p w:rsidR="00F83CAA" w:rsidRPr="00261DD0" w:rsidRDefault="00F83CAA" w:rsidP="00A339D1">
            <w:pPr>
              <w:tabs>
                <w:tab w:val="left" w:pos="567"/>
              </w:tabs>
              <w:rPr>
                <w:rFonts w:ascii="Calibri" w:hAnsi="Calibri" w:cs="Calibri"/>
                <w:sz w:val="22"/>
                <w:szCs w:val="22"/>
              </w:rPr>
            </w:pPr>
          </w:p>
          <w:p w:rsidR="00F83CAA" w:rsidRPr="00261DD0" w:rsidRDefault="00F83CAA" w:rsidP="00A339D1">
            <w:pPr>
              <w:tabs>
                <w:tab w:val="left" w:pos="567"/>
              </w:tabs>
              <w:jc w:val="both"/>
              <w:rPr>
                <w:rFonts w:ascii="Calibri" w:hAnsi="Calibri" w:cs="Calibri"/>
                <w:sz w:val="22"/>
                <w:szCs w:val="22"/>
              </w:rPr>
            </w:pPr>
            <w:r w:rsidRPr="00261DD0">
              <w:rPr>
                <w:rFonts w:ascii="Calibri" w:hAnsi="Calibri" w:cs="Calibri"/>
                <w:sz w:val="22"/>
                <w:szCs w:val="22"/>
              </w:rPr>
              <w:t xml:space="preserve">Dentro de </w:t>
            </w:r>
            <w:r>
              <w:rPr>
                <w:rFonts w:ascii="Calibri" w:hAnsi="Calibri" w:cs="Calibri"/>
                <w:sz w:val="22"/>
                <w:szCs w:val="22"/>
              </w:rPr>
              <w:t>los 10 d</w:t>
            </w:r>
            <w:r w:rsidRPr="00261DD0">
              <w:rPr>
                <w:rFonts w:ascii="Calibri" w:hAnsi="Calibri" w:cs="Calibri"/>
                <w:sz w:val="22"/>
                <w:szCs w:val="22"/>
              </w:rPr>
              <w:t>ías siguientes a la recepción de la solicitud de conciliación, YPFB indicará por escrito o vía e-mail la conciliación de cantidad de garrafas a ser considerados por Servicio prestado.</w:t>
            </w:r>
            <w:r>
              <w:rPr>
                <w:rFonts w:ascii="Calibri" w:hAnsi="Calibri" w:cs="Calibri"/>
                <w:sz w:val="22"/>
                <w:szCs w:val="22"/>
              </w:rPr>
              <w:t xml:space="preserve"> El TRANSPORTISTA dentro los 2 d</w:t>
            </w:r>
            <w:r w:rsidRPr="00261DD0">
              <w:rPr>
                <w:rFonts w:ascii="Calibri" w:hAnsi="Calibri" w:cs="Calibri"/>
                <w:sz w:val="22"/>
                <w:szCs w:val="22"/>
              </w:rPr>
              <w:t xml:space="preserve">ías siguientes deberá comunicar su aprobación u observaciones a la misma. </w:t>
            </w:r>
          </w:p>
          <w:p w:rsidR="00F83CAA" w:rsidRPr="00261DD0" w:rsidRDefault="00F83CAA" w:rsidP="00A339D1">
            <w:pPr>
              <w:tabs>
                <w:tab w:val="left" w:pos="567"/>
              </w:tabs>
              <w:rPr>
                <w:rFonts w:ascii="Calibri" w:hAnsi="Calibri" w:cs="Calibri"/>
                <w:sz w:val="22"/>
                <w:szCs w:val="22"/>
              </w:rPr>
            </w:pPr>
          </w:p>
          <w:p w:rsidR="00F83CAA" w:rsidRPr="00261DD0" w:rsidRDefault="00F83CAA" w:rsidP="00A339D1">
            <w:pPr>
              <w:jc w:val="both"/>
              <w:rPr>
                <w:rFonts w:ascii="Calibri" w:hAnsi="Calibri"/>
                <w:sz w:val="22"/>
                <w:szCs w:val="22"/>
              </w:rPr>
            </w:pPr>
            <w:r w:rsidRPr="00261DD0">
              <w:rPr>
                <w:rFonts w:ascii="Calibri" w:hAnsi="Calibri"/>
                <w:sz w:val="22"/>
                <w:szCs w:val="22"/>
              </w:rPr>
              <w:t xml:space="preserve">El Contratante hará conocer al Transportista por escrito o </w:t>
            </w:r>
            <w:r>
              <w:rPr>
                <w:rFonts w:ascii="Calibri" w:hAnsi="Calibri"/>
                <w:sz w:val="22"/>
                <w:szCs w:val="22"/>
              </w:rPr>
              <w:t>vía e-mail, en un plazo de 10 (diez) días h</w:t>
            </w:r>
            <w:r w:rsidRPr="00261DD0">
              <w:rPr>
                <w:rFonts w:ascii="Calibri" w:hAnsi="Calibri"/>
                <w:sz w:val="22"/>
                <w:szCs w:val="22"/>
              </w:rPr>
              <w:t>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F83CAA" w:rsidRPr="00261DD0" w:rsidRDefault="00F83CAA" w:rsidP="00A339D1">
            <w:pPr>
              <w:tabs>
                <w:tab w:val="left" w:pos="567"/>
              </w:tabs>
              <w:rPr>
                <w:rFonts w:ascii="Calibri" w:hAnsi="Calibri" w:cs="Calibri"/>
                <w:sz w:val="22"/>
                <w:szCs w:val="22"/>
              </w:rPr>
            </w:pPr>
          </w:p>
          <w:p w:rsidR="00F83CAA" w:rsidRPr="00261DD0" w:rsidRDefault="00F83CAA" w:rsidP="00A339D1">
            <w:pPr>
              <w:jc w:val="both"/>
              <w:rPr>
                <w:rFonts w:ascii="Calibri" w:hAnsi="Calibri"/>
                <w:sz w:val="22"/>
                <w:szCs w:val="22"/>
              </w:rPr>
            </w:pPr>
            <w:r w:rsidRPr="00261DD0">
              <w:rPr>
                <w:rFonts w:ascii="Calibri" w:hAnsi="Calibri" w:cs="Calibri"/>
                <w:sz w:val="22"/>
                <w:szCs w:val="22"/>
              </w:rPr>
              <w:t>El TRANSPORTISTA deberá remitir a YPFB la factura y la solicitud de pago, la misma que reflejará la tarifa estipulada en la presente Cláusula por la cantidad de Garrafas recibidas (</w:t>
            </w:r>
            <w:r>
              <w:rPr>
                <w:rFonts w:ascii="Calibri" w:hAnsi="Calibri" w:cs="Calibri"/>
                <w:sz w:val="22"/>
                <w:szCs w:val="22"/>
              </w:rPr>
              <w:t>vacías o con GLP</w:t>
            </w:r>
            <w:r w:rsidRPr="00261DD0">
              <w:rPr>
                <w:rFonts w:ascii="Calibri" w:hAnsi="Calibri" w:cs="Calibri"/>
                <w:sz w:val="22"/>
                <w:szCs w:val="22"/>
              </w:rPr>
              <w:t xml:space="preserve">) en el Punto de </w:t>
            </w:r>
            <w:r w:rsidRPr="006A5CE9">
              <w:rPr>
                <w:rFonts w:ascii="Calibri" w:hAnsi="Calibri" w:cs="Calibri"/>
                <w:sz w:val="22"/>
                <w:szCs w:val="22"/>
              </w:rPr>
              <w:t xml:space="preserve">recepción, </w:t>
            </w:r>
            <w:r w:rsidRPr="00261DD0">
              <w:rPr>
                <w:rFonts w:ascii="Calibri" w:hAnsi="Calibri"/>
                <w:sz w:val="22"/>
                <w:szCs w:val="22"/>
              </w:rPr>
              <w:t>el monto de la factura no deberá reflejar ningún descuento por pérdida de producto, penalidades u otros.</w:t>
            </w:r>
          </w:p>
          <w:p w:rsidR="00F83CAA" w:rsidRPr="00261DD0" w:rsidRDefault="00F83CAA" w:rsidP="00A339D1">
            <w:pPr>
              <w:tabs>
                <w:tab w:val="left" w:pos="567"/>
              </w:tabs>
              <w:jc w:val="both"/>
              <w:rPr>
                <w:rFonts w:ascii="Calibri" w:hAnsi="Calibri" w:cs="Calibri"/>
                <w:sz w:val="22"/>
                <w:szCs w:val="22"/>
              </w:rPr>
            </w:pPr>
          </w:p>
          <w:p w:rsidR="00F83CAA" w:rsidRPr="00261DD0" w:rsidRDefault="00F83CAA" w:rsidP="00A339D1">
            <w:pPr>
              <w:jc w:val="both"/>
              <w:rPr>
                <w:rFonts w:ascii="Calibri" w:hAnsi="Calibri"/>
                <w:sz w:val="22"/>
                <w:szCs w:val="22"/>
              </w:rPr>
            </w:pPr>
            <w:r w:rsidRPr="00261DD0">
              <w:rPr>
                <w:rFonts w:ascii="Calibri" w:hAnsi="Calibri"/>
                <w:sz w:val="22"/>
                <w:szCs w:val="22"/>
              </w:rPr>
              <w:t xml:space="preserve">El Contratante efectuará el pago de la factura correspondiente menos los descuentos que correspondan, dentro de los 30 (Treinta) </w:t>
            </w:r>
            <w:r>
              <w:rPr>
                <w:rFonts w:ascii="Calibri" w:hAnsi="Calibri"/>
                <w:sz w:val="22"/>
                <w:szCs w:val="22"/>
              </w:rPr>
              <w:t>d</w:t>
            </w:r>
            <w:r w:rsidRPr="00261DD0">
              <w:rPr>
                <w:rFonts w:ascii="Calibri" w:hAnsi="Calibri"/>
                <w:sz w:val="22"/>
                <w:szCs w:val="22"/>
              </w:rPr>
              <w:t xml:space="preserve">ías </w:t>
            </w:r>
            <w:r>
              <w:rPr>
                <w:rFonts w:ascii="Calibri" w:hAnsi="Calibri"/>
                <w:sz w:val="22"/>
                <w:szCs w:val="22"/>
              </w:rPr>
              <w:t>h</w:t>
            </w:r>
            <w:r w:rsidRPr="00261DD0">
              <w:rPr>
                <w:rFonts w:ascii="Calibri" w:hAnsi="Calibri"/>
                <w:sz w:val="22"/>
                <w:szCs w:val="22"/>
              </w:rPr>
              <w:t>ábiles siguientes a partir de la recepción de la misma con la documentación requerida por el contratante. Si el vencimiento del plazo para el pago fuera un sábado, domingo u otro feriado bancario en el Estado Plurinacional de Bo</w:t>
            </w:r>
            <w:r>
              <w:rPr>
                <w:rFonts w:ascii="Calibri" w:hAnsi="Calibri"/>
                <w:sz w:val="22"/>
                <w:szCs w:val="22"/>
              </w:rPr>
              <w:t>livia, el pago se realizará al día h</w:t>
            </w:r>
            <w:r w:rsidRPr="00261DD0">
              <w:rPr>
                <w:rFonts w:ascii="Calibri" w:hAnsi="Calibri"/>
                <w:sz w:val="22"/>
                <w:szCs w:val="22"/>
              </w:rPr>
              <w:t>ábil siguiente.</w:t>
            </w:r>
          </w:p>
          <w:p w:rsidR="00F83CAA" w:rsidRPr="00261DD0" w:rsidRDefault="00F83CAA" w:rsidP="00A339D1">
            <w:pPr>
              <w:tabs>
                <w:tab w:val="left" w:pos="567"/>
              </w:tabs>
              <w:jc w:val="both"/>
              <w:rPr>
                <w:rFonts w:ascii="Calibri" w:hAnsi="Calibri" w:cs="Calibri"/>
                <w:sz w:val="22"/>
                <w:szCs w:val="22"/>
              </w:rPr>
            </w:pPr>
          </w:p>
          <w:p w:rsidR="00F83CAA" w:rsidRPr="00261DD0" w:rsidRDefault="00F83CAA" w:rsidP="00A339D1">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F83CAA" w:rsidRPr="00261DD0" w:rsidRDefault="00F83CAA" w:rsidP="00A339D1">
            <w:pPr>
              <w:tabs>
                <w:tab w:val="left" w:pos="567"/>
              </w:tabs>
              <w:jc w:val="both"/>
              <w:rPr>
                <w:rFonts w:ascii="Calibri" w:hAnsi="Calibri" w:cs="Calibri"/>
                <w:sz w:val="22"/>
                <w:szCs w:val="22"/>
              </w:rPr>
            </w:pPr>
          </w:p>
          <w:p w:rsidR="00F83CAA" w:rsidRPr="00261DD0" w:rsidRDefault="00F83CAA" w:rsidP="00A339D1">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F83CAA" w:rsidRPr="00261DD0" w:rsidRDefault="00F83CAA" w:rsidP="00A339D1">
            <w:pPr>
              <w:tabs>
                <w:tab w:val="left" w:pos="567"/>
              </w:tabs>
              <w:jc w:val="both"/>
              <w:rPr>
                <w:rFonts w:ascii="Calibri" w:hAnsi="Calibri" w:cs="Calibri"/>
                <w:sz w:val="22"/>
                <w:szCs w:val="22"/>
              </w:rPr>
            </w:pPr>
          </w:p>
          <w:p w:rsidR="00F83CAA" w:rsidRPr="00261DD0" w:rsidRDefault="00F83CAA" w:rsidP="00A339D1">
            <w:pPr>
              <w:tabs>
                <w:tab w:val="left" w:pos="567"/>
              </w:tabs>
              <w:jc w:val="both"/>
              <w:rPr>
                <w:rFonts w:ascii="Calibri" w:hAnsi="Calibri" w:cs="Calibri"/>
                <w:sz w:val="22"/>
                <w:szCs w:val="22"/>
              </w:rPr>
            </w:pPr>
            <w:r w:rsidRPr="00261DD0">
              <w:rPr>
                <w:rFonts w:ascii="Calibri" w:hAnsi="Calibri" w:cs="Calibri"/>
                <w:sz w:val="22"/>
                <w:szCs w:val="22"/>
              </w:rPr>
              <w:t>Todos los cargos, gastos y comisiones bancarias estarán a cargo exclusivo del TRANSPORTISTA.</w:t>
            </w:r>
          </w:p>
          <w:p w:rsidR="00F83CAA" w:rsidRPr="00261DD0" w:rsidRDefault="00F83CAA" w:rsidP="00A339D1">
            <w:pPr>
              <w:jc w:val="both"/>
              <w:rPr>
                <w:rFonts w:ascii="Calibri" w:hAnsi="Calibri"/>
                <w:sz w:val="22"/>
                <w:szCs w:val="22"/>
              </w:rPr>
            </w:pPr>
            <w:r w:rsidRPr="00261DD0">
              <w:rPr>
                <w:rFonts w:ascii="Calibri" w:hAnsi="Calibri"/>
                <w:sz w:val="22"/>
                <w:szCs w:val="22"/>
              </w:rPr>
              <w:lastRenderedPageBreak/>
              <w:t xml:space="preserve">     </w:t>
            </w:r>
          </w:p>
          <w:p w:rsidR="00F83CAA" w:rsidRPr="00261DD0" w:rsidRDefault="00F83CAA" w:rsidP="00A339D1">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F83CAA" w:rsidRPr="00261DD0" w:rsidRDefault="00F83CAA" w:rsidP="00A339D1">
            <w:pPr>
              <w:ind w:left="899"/>
              <w:jc w:val="both"/>
              <w:rPr>
                <w:rFonts w:ascii="Calibri" w:hAnsi="Calibri"/>
                <w:sz w:val="22"/>
                <w:szCs w:val="22"/>
              </w:rPr>
            </w:pPr>
          </w:p>
          <w:p w:rsidR="00F83CAA" w:rsidRPr="00261DD0" w:rsidRDefault="00F83CAA" w:rsidP="00A339D1">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F83CAA" w:rsidRPr="00261DD0" w:rsidRDefault="00F83CAA" w:rsidP="00A339D1">
            <w:pPr>
              <w:jc w:val="both"/>
              <w:rPr>
                <w:rFonts w:ascii="Calibri" w:hAnsi="Calibri"/>
                <w:sz w:val="22"/>
                <w:szCs w:val="22"/>
              </w:rPr>
            </w:pPr>
          </w:p>
          <w:p w:rsidR="00F83CAA" w:rsidRPr="00261DD0" w:rsidRDefault="00F83CAA" w:rsidP="00A339D1">
            <w:pPr>
              <w:jc w:val="both"/>
              <w:rPr>
                <w:rFonts w:ascii="Calibri" w:hAnsi="Calibri"/>
                <w:sz w:val="22"/>
                <w:szCs w:val="22"/>
              </w:rPr>
            </w:pPr>
            <w:r w:rsidRPr="00261DD0">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83CAA" w:rsidRPr="00261DD0" w:rsidRDefault="00F83CAA" w:rsidP="00A339D1">
            <w:pPr>
              <w:jc w:val="both"/>
              <w:rPr>
                <w:rFonts w:ascii="Calibri" w:hAnsi="Calibri"/>
                <w:b/>
                <w:i/>
                <w:sz w:val="22"/>
                <w:szCs w:val="22"/>
              </w:rPr>
            </w:pPr>
          </w:p>
          <w:p w:rsidR="00F83CAA" w:rsidRDefault="00F83CAA" w:rsidP="00A339D1">
            <w:pPr>
              <w:pStyle w:val="Prrafodelista"/>
              <w:ind w:left="0"/>
              <w:contextualSpacing/>
              <w:jc w:val="both"/>
              <w:rPr>
                <w:rFonts w:ascii="Calibri" w:hAnsi="Calibri" w:cs="Calibri"/>
                <w:sz w:val="22"/>
                <w:szCs w:val="22"/>
              </w:rPr>
            </w:pPr>
            <w:r w:rsidRPr="00261DD0">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F83CAA" w:rsidRPr="00261DD0" w:rsidRDefault="00F83CAA" w:rsidP="00A339D1">
            <w:pPr>
              <w:pStyle w:val="Prrafodelista"/>
              <w:ind w:left="0"/>
              <w:contextualSpacing/>
              <w:jc w:val="both"/>
              <w:rPr>
                <w:rFonts w:ascii="Calibri" w:hAnsi="Calibri" w:cs="Calibri"/>
                <w:sz w:val="22"/>
                <w:szCs w:val="22"/>
              </w:rPr>
            </w:pPr>
          </w:p>
          <w:p w:rsidR="00F83CAA" w:rsidRPr="00FF1047" w:rsidRDefault="00F83CAA" w:rsidP="00A339D1">
            <w:pPr>
              <w:contextualSpacing/>
              <w:jc w:val="both"/>
              <w:rPr>
                <w:rFonts w:ascii="Calibri" w:hAnsi="Calibri" w:cs="Calibri"/>
                <w:b/>
                <w:sz w:val="22"/>
                <w:szCs w:val="22"/>
              </w:rPr>
            </w:pPr>
            <w:r w:rsidRPr="00FF1047">
              <w:rPr>
                <w:rFonts w:ascii="Calibri" w:hAnsi="Calibri" w:cs="Calibri"/>
                <w:b/>
                <w:sz w:val="22"/>
                <w:szCs w:val="22"/>
              </w:rPr>
              <w:t>DOCUMENTOS:</w:t>
            </w:r>
          </w:p>
          <w:p w:rsidR="00F83CAA" w:rsidRPr="00261DD0" w:rsidRDefault="00F83CAA" w:rsidP="0042446E">
            <w:pPr>
              <w:pStyle w:val="Prrafodelista"/>
              <w:numPr>
                <w:ilvl w:val="0"/>
                <w:numId w:val="53"/>
              </w:numPr>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F83CAA" w:rsidRPr="00261DD0" w:rsidRDefault="00F83CAA" w:rsidP="0042446E">
            <w:pPr>
              <w:pStyle w:val="Prrafodelista"/>
              <w:numPr>
                <w:ilvl w:val="0"/>
                <w:numId w:val="53"/>
              </w:numPr>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F83CAA" w:rsidRPr="00261DD0" w:rsidRDefault="00F83CAA" w:rsidP="0042446E">
            <w:pPr>
              <w:pStyle w:val="Prrafodelista"/>
              <w:numPr>
                <w:ilvl w:val="0"/>
                <w:numId w:val="53"/>
              </w:numPr>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F83CAA" w:rsidRPr="00261DD0" w:rsidRDefault="00F83CAA" w:rsidP="0042446E">
            <w:pPr>
              <w:pStyle w:val="Prrafodelista"/>
              <w:numPr>
                <w:ilvl w:val="0"/>
                <w:numId w:val="53"/>
              </w:numPr>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F83CAA" w:rsidRPr="00261DD0" w:rsidRDefault="00F83CAA" w:rsidP="0042446E">
            <w:pPr>
              <w:pStyle w:val="Prrafodelista"/>
              <w:numPr>
                <w:ilvl w:val="0"/>
                <w:numId w:val="53"/>
              </w:numPr>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F83CAA" w:rsidRPr="002231BA" w:rsidRDefault="00F83CAA" w:rsidP="0042446E">
            <w:pPr>
              <w:pStyle w:val="Prrafodelista"/>
              <w:numPr>
                <w:ilvl w:val="0"/>
                <w:numId w:val="53"/>
              </w:numPr>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F83CAA" w:rsidRPr="00535DAE" w:rsidRDefault="00F83CAA" w:rsidP="0042446E">
            <w:pPr>
              <w:pStyle w:val="Prrafodelista"/>
              <w:numPr>
                <w:ilvl w:val="0"/>
                <w:numId w:val="53"/>
              </w:numPr>
              <w:contextualSpacing/>
              <w:jc w:val="both"/>
              <w:rPr>
                <w:rFonts w:ascii="Calibri" w:hAnsi="Calibri" w:cs="Calibri"/>
                <w:sz w:val="22"/>
                <w:szCs w:val="22"/>
              </w:rPr>
            </w:pPr>
            <w:r w:rsidRPr="00EA61A2">
              <w:rPr>
                <w:rFonts w:ascii="Calibri" w:hAnsi="Calibri" w:cs="Arial"/>
                <w:sz w:val="22"/>
                <w:szCs w:val="22"/>
              </w:rPr>
              <w:t>Fotocopia del Contrato o instrucción de la unidad solicitante u orden de proceder</w:t>
            </w:r>
          </w:p>
        </w:tc>
      </w:tr>
      <w:tr w:rsidR="00F83CAA" w:rsidRPr="00535DAE" w:rsidTr="00A339D1">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vAlign w:val="center"/>
          </w:tcPr>
          <w:p w:rsidR="00F83CAA" w:rsidRPr="00261DD0" w:rsidRDefault="00F83CAA" w:rsidP="00A339D1">
            <w:pPr>
              <w:jc w:val="both"/>
              <w:rPr>
                <w:rFonts w:ascii="Calibri" w:hAnsi="Calibri"/>
                <w:sz w:val="22"/>
                <w:szCs w:val="22"/>
              </w:rPr>
            </w:pPr>
            <w:r w:rsidRPr="00BE5013">
              <w:rPr>
                <w:rFonts w:ascii="Calibri" w:hAnsi="Calibri" w:cs="Calibri"/>
                <w:b/>
                <w:sz w:val="22"/>
                <w:szCs w:val="22"/>
              </w:rPr>
              <w:lastRenderedPageBreak/>
              <w:t>CONDICIONES DE SERVICIO RECURRENTE</w:t>
            </w:r>
          </w:p>
        </w:tc>
      </w:tr>
      <w:tr w:rsidR="00F83CAA" w:rsidRPr="00535DAE" w:rsidTr="00A339D1">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vAlign w:val="center"/>
          </w:tcPr>
          <w:p w:rsidR="00F83CAA" w:rsidRPr="00261DD0" w:rsidRDefault="00F83CAA" w:rsidP="00A339D1">
            <w:pPr>
              <w:jc w:val="both"/>
              <w:rPr>
                <w:rFonts w:ascii="Calibri" w:hAnsi="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F83CAA" w:rsidRDefault="00F83CAA" w:rsidP="00F83CAA">
      <w:pPr>
        <w:pStyle w:val="Encabezado"/>
        <w:jc w:val="center"/>
        <w:rPr>
          <w:rFonts w:ascii="Calibri" w:eastAsia="Arial Unicode MS" w:hAnsi="Calibri" w:cs="Calibri"/>
          <w:b/>
          <w:color w:val="FF0000"/>
          <w:lang w:val="es-MX"/>
        </w:rPr>
      </w:pPr>
    </w:p>
    <w:p w:rsidR="00F83CAA" w:rsidRDefault="00F83CAA" w:rsidP="00F83CAA">
      <w:pPr>
        <w:rPr>
          <w:rFonts w:ascii="Calibri" w:eastAsia="Arial Unicode MS" w:hAnsi="Calibri" w:cs="Calibri"/>
          <w:b/>
          <w:color w:val="FF0000"/>
          <w:lang w:val="es-MX"/>
        </w:rPr>
      </w:pPr>
      <w:r>
        <w:rPr>
          <w:rFonts w:ascii="Calibri" w:eastAsia="Arial Unicode MS" w:hAnsi="Calibri" w:cs="Calibri"/>
          <w:b/>
          <w:color w:val="FF0000"/>
          <w:lang w:val="es-MX"/>
        </w:rPr>
        <w:br w:type="page"/>
      </w:r>
    </w:p>
    <w:p w:rsidR="00F83CAA" w:rsidRDefault="00F83CAA" w:rsidP="00F83CAA">
      <w:pPr>
        <w:pStyle w:val="Encabezado"/>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83CAA" w:rsidRPr="00FA1392" w:rsidTr="00A339D1">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F83CAA" w:rsidRPr="00FA1392" w:rsidRDefault="00F83CAA" w:rsidP="00A339D1">
            <w:pPr>
              <w:contextualSpacing/>
              <w:jc w:val="center"/>
              <w:rPr>
                <w:rFonts w:ascii="Calibri" w:hAnsi="Calibri" w:cs="Calibri"/>
                <w:b/>
                <w:bCs/>
                <w:lang w:val="es-BO"/>
              </w:rPr>
            </w:pPr>
            <w:r>
              <w:rPr>
                <w:rFonts w:ascii="Calibri" w:hAnsi="Calibri" w:cs="Calibri"/>
                <w:b/>
                <w:bCs/>
                <w:lang w:val="es-BO"/>
              </w:rPr>
              <w:t>N° DE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83CAA" w:rsidRPr="00FA1392" w:rsidRDefault="00F83CAA" w:rsidP="00A339D1">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F83CAA" w:rsidRPr="00FA1392" w:rsidTr="00A339D1">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F83CAA" w:rsidRPr="00906DA7" w:rsidRDefault="00F83CAA" w:rsidP="00A339D1">
            <w:pPr>
              <w:contextualSpacing/>
              <w:jc w:val="center"/>
              <w:rPr>
                <w:rFonts w:ascii="Calibri" w:hAnsi="Calibri" w:cs="Calibri"/>
                <w:bCs/>
                <w:lang w:val="es-BO"/>
              </w:rPr>
            </w:pPr>
            <w:r w:rsidRPr="00906DA7">
              <w:rPr>
                <w:rFonts w:ascii="Calibri" w:hAnsi="Calibri" w:cs="Calibri"/>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3CAA" w:rsidRPr="00FA1392" w:rsidRDefault="00F83CAA" w:rsidP="00A339D1">
            <w:pPr>
              <w:contextualSpacing/>
              <w:rPr>
                <w:rFonts w:ascii="Calibri" w:hAnsi="Calibri" w:cs="Calibri"/>
                <w:lang w:val="es-BO"/>
              </w:rPr>
            </w:pPr>
            <w:r>
              <w:rPr>
                <w:rFonts w:ascii="Calibri" w:hAnsi="Calibri" w:cs="Calibri"/>
                <w:lang w:val="es-BO"/>
              </w:rPr>
              <w:t>SERVICIO DE TRANSPORTE TERRESTRE NACIONAL DE GLP ENGARRAFADO (GARRAFAS VACIAS Y CON GLP)</w:t>
            </w:r>
          </w:p>
        </w:tc>
      </w:tr>
    </w:tbl>
    <w:p w:rsidR="00F83CAA" w:rsidRPr="00CF6F28" w:rsidRDefault="00F83CAA" w:rsidP="00F83CAA">
      <w:pPr>
        <w:jc w:val="both"/>
        <w:rPr>
          <w:rFonts w:ascii="Calibri" w:hAnsi="Calibri" w:cs="Arial"/>
          <w:b/>
          <w:sz w:val="22"/>
          <w:szCs w:val="22"/>
          <w:lang w:val="es-MX"/>
        </w:rPr>
      </w:pPr>
    </w:p>
    <w:p w:rsidR="00F83CAA" w:rsidRPr="003B6FBE" w:rsidRDefault="00F83CAA" w:rsidP="0042446E">
      <w:pPr>
        <w:pStyle w:val="Prrafodelista"/>
        <w:numPr>
          <w:ilvl w:val="0"/>
          <w:numId w:val="69"/>
        </w:numPr>
        <w:ind w:left="567"/>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 (sujeto a evaluación)</w:t>
      </w:r>
    </w:p>
    <w:p w:rsidR="00F83CAA" w:rsidRPr="00D16EFE" w:rsidRDefault="00F83CAA" w:rsidP="00F83CAA">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F83CAA" w:rsidRPr="00883FCD" w:rsidTr="00A339D1">
        <w:trPr>
          <w:jc w:val="center"/>
        </w:trPr>
        <w:tc>
          <w:tcPr>
            <w:tcW w:w="9449" w:type="dxa"/>
            <w:shd w:val="clear" w:color="auto" w:fill="D9D9D9" w:themeFill="background1" w:themeFillShade="D9"/>
          </w:tcPr>
          <w:p w:rsidR="00F83CAA" w:rsidRPr="00D16EFE" w:rsidRDefault="00F83CAA" w:rsidP="00A339D1">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F83CAA" w:rsidRPr="00883FCD" w:rsidTr="00A339D1">
        <w:trPr>
          <w:jc w:val="center"/>
        </w:trPr>
        <w:tc>
          <w:tcPr>
            <w:tcW w:w="9449" w:type="dxa"/>
            <w:shd w:val="clear" w:color="auto" w:fill="auto"/>
          </w:tcPr>
          <w:p w:rsidR="00F83CAA" w:rsidRDefault="00F83CAA" w:rsidP="00A339D1">
            <w:pPr>
              <w:jc w:val="both"/>
              <w:rPr>
                <w:rFonts w:ascii="Calibri" w:hAnsi="Calibri" w:cs="Calibri"/>
                <w:sz w:val="22"/>
                <w:szCs w:val="22"/>
                <w:lang w:val="es-BO"/>
              </w:rPr>
            </w:pPr>
            <w:r>
              <w:rPr>
                <w:rFonts w:ascii="Calibri" w:hAnsi="Calibri" w:cs="Calibri"/>
                <w:sz w:val="22"/>
                <w:szCs w:val="22"/>
              </w:rPr>
              <w:t xml:space="preserve">La planta GLP Trinidad, tiene la tarea de envasar las garrafas que trae la embarcación del DCAM, para este objetivo se requiere el servicio de transporte de garrafas vacías de puertos de atraque hasta la planta GLP Trinidad, para que estas garrafas </w:t>
            </w:r>
            <w:r w:rsidRPr="006A5CE9">
              <w:rPr>
                <w:rFonts w:ascii="Calibri" w:hAnsi="Calibri" w:cs="Calibri"/>
                <w:sz w:val="22"/>
                <w:szCs w:val="22"/>
              </w:rPr>
              <w:t xml:space="preserve">sean </w:t>
            </w:r>
            <w:r>
              <w:rPr>
                <w:rFonts w:ascii="Calibri" w:hAnsi="Calibri" w:cs="Calibri"/>
                <w:sz w:val="22"/>
                <w:szCs w:val="22"/>
              </w:rPr>
              <w:t>envasadas con GLP y luego se requiere el transporte de garrafas con producto desde planta Trinidad hasta los puertos de atraque de Trinidad.</w:t>
            </w:r>
          </w:p>
          <w:p w:rsidR="00F83CAA" w:rsidRPr="006A5CE9" w:rsidRDefault="00F83CAA" w:rsidP="0042446E">
            <w:pPr>
              <w:numPr>
                <w:ilvl w:val="0"/>
                <w:numId w:val="54"/>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F83CAA" w:rsidRPr="006A5CE9" w:rsidRDefault="00F83CAA" w:rsidP="00A339D1">
            <w:pPr>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859"/>
              <w:gridCol w:w="2300"/>
              <w:gridCol w:w="2410"/>
              <w:gridCol w:w="1739"/>
            </w:tblGrid>
            <w:tr w:rsidR="00F83CAA" w:rsidRPr="006A5CE9" w:rsidTr="00A339D1">
              <w:trPr>
                <w:trHeight w:val="54"/>
                <w:jc w:val="center"/>
              </w:trPr>
              <w:tc>
                <w:tcPr>
                  <w:tcW w:w="859" w:type="dxa"/>
                  <w:vMerge w:val="restart"/>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TRAMOS FIJOS</w:t>
                  </w:r>
                </w:p>
              </w:tc>
              <w:tc>
                <w:tcPr>
                  <w:tcW w:w="1739" w:type="dxa"/>
                  <w:vMerge w:val="restart"/>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GARRAFAS</w:t>
                  </w:r>
                </w:p>
                <w:p w:rsidR="00F83CAA" w:rsidRPr="006A5CE9" w:rsidRDefault="00F83CAA" w:rsidP="00A339D1">
                  <w:pPr>
                    <w:pStyle w:val="Sinespaciado"/>
                    <w:jc w:val="center"/>
                    <w:rPr>
                      <w:sz w:val="20"/>
                      <w:lang w:val="es-BO"/>
                    </w:rPr>
                  </w:pPr>
                  <w:r w:rsidRPr="006A5CE9">
                    <w:rPr>
                      <w:b/>
                      <w:sz w:val="20"/>
                      <w:lang w:val="es-BO"/>
                    </w:rPr>
                    <w:t>(VACIAS / CON GLP)</w:t>
                  </w:r>
                </w:p>
              </w:tc>
            </w:tr>
            <w:tr w:rsidR="00F83CAA" w:rsidRPr="006A5CE9" w:rsidTr="00A339D1">
              <w:trPr>
                <w:trHeight w:val="231"/>
                <w:jc w:val="center"/>
              </w:trPr>
              <w:tc>
                <w:tcPr>
                  <w:tcW w:w="859" w:type="dxa"/>
                  <w:vMerge/>
                  <w:shd w:val="clear" w:color="auto" w:fill="FABF8F" w:themeFill="accent6" w:themeFillTint="99"/>
                  <w:vAlign w:val="center"/>
                </w:tcPr>
                <w:p w:rsidR="00F83CAA" w:rsidRPr="006A5CE9" w:rsidRDefault="00F83CAA" w:rsidP="00A339D1">
                  <w:pPr>
                    <w:pStyle w:val="Sinespaciado"/>
                    <w:jc w:val="center"/>
                    <w:rPr>
                      <w:b/>
                      <w:sz w:val="20"/>
                      <w:lang w:val="es-BO"/>
                    </w:rPr>
                  </w:pPr>
                </w:p>
              </w:tc>
              <w:tc>
                <w:tcPr>
                  <w:tcW w:w="2300" w:type="dxa"/>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Punto de Entrega</w:t>
                  </w:r>
                </w:p>
                <w:p w:rsidR="00F83CAA" w:rsidRPr="006A5CE9" w:rsidRDefault="00F83CAA" w:rsidP="00A339D1">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F83CAA" w:rsidRPr="006A5CE9" w:rsidRDefault="00F83CAA" w:rsidP="00A339D1">
                  <w:pPr>
                    <w:pStyle w:val="Sinespaciado"/>
                    <w:jc w:val="center"/>
                    <w:rPr>
                      <w:b/>
                      <w:sz w:val="20"/>
                      <w:lang w:val="es-BO"/>
                    </w:rPr>
                  </w:pPr>
                  <w:r w:rsidRPr="006A5CE9">
                    <w:rPr>
                      <w:b/>
                      <w:sz w:val="20"/>
                      <w:lang w:val="es-BO"/>
                    </w:rPr>
                    <w:t>Punto de Recepción</w:t>
                  </w:r>
                </w:p>
                <w:p w:rsidR="00F83CAA" w:rsidRPr="006A5CE9" w:rsidRDefault="00F83CAA" w:rsidP="00A339D1">
                  <w:pPr>
                    <w:pStyle w:val="Sinespaciado"/>
                    <w:jc w:val="center"/>
                    <w:rPr>
                      <w:b/>
                      <w:sz w:val="20"/>
                      <w:lang w:val="es-BO"/>
                    </w:rPr>
                  </w:pPr>
                  <w:r w:rsidRPr="006A5CE9">
                    <w:rPr>
                      <w:b/>
                      <w:sz w:val="20"/>
                      <w:lang w:val="es-BO"/>
                    </w:rPr>
                    <w:t>(descarguio):</w:t>
                  </w:r>
                </w:p>
              </w:tc>
              <w:tc>
                <w:tcPr>
                  <w:tcW w:w="1739" w:type="dxa"/>
                  <w:vMerge/>
                  <w:shd w:val="clear" w:color="auto" w:fill="FABF8F" w:themeFill="accent6" w:themeFillTint="99"/>
                  <w:vAlign w:val="center"/>
                </w:tcPr>
                <w:p w:rsidR="00F83CAA" w:rsidRPr="006A5CE9" w:rsidRDefault="00F83CAA" w:rsidP="00A339D1">
                  <w:pPr>
                    <w:pStyle w:val="Sinespaciado"/>
                    <w:jc w:val="center"/>
                    <w:rPr>
                      <w:sz w:val="20"/>
                      <w:lang w:val="es-BO"/>
                    </w:rPr>
                  </w:pPr>
                </w:p>
              </w:tc>
            </w:tr>
            <w:tr w:rsidR="00F83CAA" w:rsidRPr="006A5CE9" w:rsidTr="00A339D1">
              <w:trPr>
                <w:trHeight w:val="141"/>
                <w:jc w:val="center"/>
              </w:trPr>
              <w:tc>
                <w:tcPr>
                  <w:tcW w:w="859" w:type="dxa"/>
                  <w:vAlign w:val="center"/>
                </w:tcPr>
                <w:p w:rsidR="00F83CAA" w:rsidRPr="006A5CE9" w:rsidRDefault="00F83CAA" w:rsidP="00A339D1">
                  <w:pPr>
                    <w:pStyle w:val="Sinespaciado"/>
                    <w:jc w:val="center"/>
                    <w:rPr>
                      <w:sz w:val="20"/>
                      <w:lang w:val="es-BO"/>
                    </w:rPr>
                  </w:pPr>
                  <w:r w:rsidRPr="006A5CE9">
                    <w:rPr>
                      <w:sz w:val="20"/>
                      <w:lang w:val="es-BO"/>
                    </w:rPr>
                    <w:t>1</w:t>
                  </w:r>
                </w:p>
              </w:tc>
              <w:tc>
                <w:tcPr>
                  <w:tcW w:w="2300" w:type="dxa"/>
                  <w:vAlign w:val="center"/>
                </w:tcPr>
                <w:p w:rsidR="00F83CAA" w:rsidRPr="006A5CE9" w:rsidRDefault="00F83CAA" w:rsidP="00A339D1">
                  <w:pPr>
                    <w:pStyle w:val="Sinespaciado"/>
                    <w:jc w:val="center"/>
                    <w:rPr>
                      <w:sz w:val="20"/>
                      <w:lang w:val="es-BO"/>
                    </w:rPr>
                  </w:pPr>
                  <w:r w:rsidRPr="006A5CE9">
                    <w:rPr>
                      <w:sz w:val="20"/>
                    </w:rPr>
                    <w:t>Puertos de atraque Trinidad</w:t>
                  </w:r>
                </w:p>
              </w:tc>
              <w:tc>
                <w:tcPr>
                  <w:tcW w:w="2410" w:type="dxa"/>
                  <w:vAlign w:val="center"/>
                </w:tcPr>
                <w:p w:rsidR="00F83CAA" w:rsidRPr="006A5CE9" w:rsidRDefault="00F83CAA" w:rsidP="00A339D1">
                  <w:pPr>
                    <w:pStyle w:val="Sinespaciado"/>
                    <w:jc w:val="center"/>
                    <w:rPr>
                      <w:sz w:val="20"/>
                      <w:lang w:val="es-BO"/>
                    </w:rPr>
                  </w:pPr>
                  <w:r w:rsidRPr="006A5CE9">
                    <w:rPr>
                      <w:sz w:val="20"/>
                    </w:rPr>
                    <w:t>Planta de engarrafado Trinidad</w:t>
                  </w:r>
                </w:p>
              </w:tc>
              <w:tc>
                <w:tcPr>
                  <w:tcW w:w="1739" w:type="dxa"/>
                  <w:vAlign w:val="center"/>
                </w:tcPr>
                <w:p w:rsidR="00F83CAA" w:rsidRPr="006A5CE9" w:rsidRDefault="00F83CAA" w:rsidP="00A339D1">
                  <w:pPr>
                    <w:pStyle w:val="Sinespaciado"/>
                    <w:jc w:val="center"/>
                    <w:rPr>
                      <w:sz w:val="20"/>
                      <w:lang w:val="es-BO"/>
                    </w:rPr>
                  </w:pPr>
                  <w:r w:rsidRPr="006A5CE9">
                    <w:rPr>
                      <w:sz w:val="20"/>
                      <w:lang w:val="es-BO"/>
                    </w:rPr>
                    <w:t>Vacías</w:t>
                  </w:r>
                </w:p>
              </w:tc>
            </w:tr>
            <w:tr w:rsidR="00F83CAA" w:rsidRPr="006A5CE9" w:rsidTr="00A339D1">
              <w:trPr>
                <w:trHeight w:val="141"/>
                <w:jc w:val="center"/>
              </w:trPr>
              <w:tc>
                <w:tcPr>
                  <w:tcW w:w="859" w:type="dxa"/>
                  <w:vAlign w:val="center"/>
                </w:tcPr>
                <w:p w:rsidR="00F83CAA" w:rsidRPr="006A5CE9" w:rsidRDefault="00F83CAA" w:rsidP="00A339D1">
                  <w:pPr>
                    <w:pStyle w:val="Sinespaciado"/>
                    <w:jc w:val="center"/>
                    <w:rPr>
                      <w:sz w:val="20"/>
                      <w:lang w:val="es-BO"/>
                    </w:rPr>
                  </w:pPr>
                  <w:r w:rsidRPr="006A5CE9">
                    <w:rPr>
                      <w:sz w:val="20"/>
                      <w:lang w:val="es-BO"/>
                    </w:rPr>
                    <w:t>2</w:t>
                  </w:r>
                </w:p>
              </w:tc>
              <w:tc>
                <w:tcPr>
                  <w:tcW w:w="2300" w:type="dxa"/>
                  <w:vAlign w:val="center"/>
                </w:tcPr>
                <w:p w:rsidR="00F83CAA" w:rsidRPr="006A5CE9" w:rsidRDefault="00F83CAA" w:rsidP="00A339D1">
                  <w:pPr>
                    <w:pStyle w:val="Sinespaciado"/>
                    <w:jc w:val="center"/>
                    <w:rPr>
                      <w:sz w:val="20"/>
                    </w:rPr>
                  </w:pPr>
                  <w:r w:rsidRPr="006A5CE9">
                    <w:rPr>
                      <w:sz w:val="20"/>
                    </w:rPr>
                    <w:t>Planta de engarrafado Trinidad</w:t>
                  </w:r>
                </w:p>
              </w:tc>
              <w:tc>
                <w:tcPr>
                  <w:tcW w:w="2410" w:type="dxa"/>
                  <w:vAlign w:val="center"/>
                </w:tcPr>
                <w:p w:rsidR="00F83CAA" w:rsidRPr="006A5CE9" w:rsidRDefault="00F83CAA" w:rsidP="00A339D1">
                  <w:pPr>
                    <w:pStyle w:val="Sinespaciado"/>
                    <w:jc w:val="center"/>
                    <w:rPr>
                      <w:sz w:val="20"/>
                    </w:rPr>
                  </w:pPr>
                  <w:r w:rsidRPr="006A5CE9">
                    <w:rPr>
                      <w:sz w:val="20"/>
                    </w:rPr>
                    <w:t>Puerto de atraque Trinidad</w:t>
                  </w:r>
                </w:p>
              </w:tc>
              <w:tc>
                <w:tcPr>
                  <w:tcW w:w="1739" w:type="dxa"/>
                  <w:vAlign w:val="center"/>
                </w:tcPr>
                <w:p w:rsidR="00F83CAA" w:rsidRPr="006A5CE9" w:rsidRDefault="00F83CAA" w:rsidP="00A339D1">
                  <w:pPr>
                    <w:pStyle w:val="Sinespaciado"/>
                    <w:jc w:val="center"/>
                    <w:rPr>
                      <w:sz w:val="20"/>
                      <w:lang w:val="es-BO"/>
                    </w:rPr>
                  </w:pPr>
                  <w:r w:rsidRPr="006A5CE9">
                    <w:rPr>
                      <w:sz w:val="20"/>
                      <w:lang w:val="es-BO"/>
                    </w:rPr>
                    <w:t>Con GLP</w:t>
                  </w:r>
                </w:p>
              </w:tc>
            </w:tr>
          </w:tbl>
          <w:p w:rsidR="00F83CAA" w:rsidRPr="000F1DB0" w:rsidRDefault="00F83CAA" w:rsidP="00A339D1">
            <w:pPr>
              <w:tabs>
                <w:tab w:val="left" w:pos="567"/>
              </w:tabs>
              <w:jc w:val="both"/>
              <w:rPr>
                <w:rFonts w:ascii="Calibri" w:hAnsi="Calibri" w:cs="Arial"/>
                <w:b/>
                <w:sz w:val="22"/>
                <w:szCs w:val="22"/>
              </w:rPr>
            </w:pPr>
          </w:p>
          <w:p w:rsidR="00F83CAA" w:rsidRPr="000F1DB0" w:rsidRDefault="00F83CAA" w:rsidP="00A339D1">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F83CAA" w:rsidRDefault="00F83CAA" w:rsidP="00A339D1">
            <w:pPr>
              <w:tabs>
                <w:tab w:val="left" w:pos="567"/>
              </w:tabs>
              <w:jc w:val="both"/>
              <w:rPr>
                <w:rFonts w:ascii="Calibri" w:hAnsi="Calibri" w:cs="Arial"/>
                <w:b/>
                <w:sz w:val="22"/>
                <w:szCs w:val="22"/>
              </w:rPr>
            </w:pPr>
          </w:p>
          <w:p w:rsidR="00F83CAA" w:rsidRDefault="00F83CAA" w:rsidP="0042446E">
            <w:pPr>
              <w:numPr>
                <w:ilvl w:val="0"/>
                <w:numId w:val="5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F83CAA" w:rsidRPr="00CE2AC2" w:rsidRDefault="00F83CAA" w:rsidP="00A339D1">
            <w:pPr>
              <w:rPr>
                <w:rFonts w:ascii="Calibri" w:hAnsi="Calibri" w:cs="Calibri"/>
                <w:b/>
                <w:caps/>
                <w:sz w:val="22"/>
                <w:szCs w:val="22"/>
              </w:rPr>
            </w:pPr>
          </w:p>
          <w:p w:rsidR="00F83CAA" w:rsidRDefault="00F83CAA" w:rsidP="00A339D1">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requeridas es de </w:t>
            </w:r>
            <w:r>
              <w:rPr>
                <w:rFonts w:ascii="Calibri" w:hAnsi="Calibri" w:cs="Calibri"/>
                <w:sz w:val="22"/>
                <w:szCs w:val="22"/>
              </w:rPr>
              <w:t>4 CAMIONES,</w:t>
            </w:r>
            <w:r>
              <w:rPr>
                <w:rFonts w:ascii="Calibri" w:hAnsi="Calibri" w:cs="Calibri"/>
                <w:color w:val="FF0000"/>
                <w:sz w:val="22"/>
                <w:szCs w:val="22"/>
              </w:rPr>
              <w:t xml:space="preserve"> </w:t>
            </w:r>
            <w:r w:rsidRPr="00095969">
              <w:rPr>
                <w:rFonts w:ascii="Calibri" w:hAnsi="Calibri" w:cs="Calibri"/>
                <w:sz w:val="22"/>
                <w:szCs w:val="22"/>
              </w:rPr>
              <w:t xml:space="preserve">misma </w:t>
            </w:r>
            <w:r>
              <w:rPr>
                <w:rFonts w:ascii="Calibri" w:hAnsi="Calibri" w:cs="Calibri"/>
                <w:sz w:val="22"/>
                <w:szCs w:val="22"/>
              </w:rPr>
              <w:t>que será solicitada</w:t>
            </w:r>
            <w:r w:rsidRPr="00095969">
              <w:rPr>
                <w:rFonts w:ascii="Calibri" w:hAnsi="Calibri" w:cs="Calibri"/>
                <w:sz w:val="22"/>
                <w:szCs w:val="22"/>
              </w:rPr>
              <w:t xml:space="preserve"> a requerimiento de YPFB.</w:t>
            </w:r>
          </w:p>
          <w:p w:rsidR="00F83CAA" w:rsidRDefault="00F83CAA" w:rsidP="00A339D1">
            <w:pPr>
              <w:autoSpaceDE w:val="0"/>
              <w:autoSpaceDN w:val="0"/>
              <w:adjustRightInd w:val="0"/>
              <w:jc w:val="both"/>
              <w:rPr>
                <w:rFonts w:ascii="Calibri" w:hAnsi="Calibri" w:cs="Calibri"/>
                <w:color w:val="FF0000"/>
                <w:sz w:val="22"/>
                <w:szCs w:val="22"/>
              </w:rPr>
            </w:pPr>
          </w:p>
          <w:p w:rsidR="00F83CAA" w:rsidRPr="006530F8" w:rsidRDefault="00F83CAA" w:rsidP="00A339D1">
            <w:pPr>
              <w:autoSpaceDE w:val="0"/>
              <w:autoSpaceDN w:val="0"/>
              <w:adjustRightInd w:val="0"/>
              <w:jc w:val="both"/>
              <w:rPr>
                <w:rFonts w:ascii="Calibri" w:hAnsi="Calibri" w:cs="Calibri"/>
                <w:sz w:val="22"/>
                <w:szCs w:val="22"/>
              </w:rPr>
            </w:pPr>
            <w:r w:rsidRPr="00426905">
              <w:rPr>
                <w:rFonts w:ascii="Calibri" w:hAnsi="Calibri" w:cs="Calibri"/>
                <w:sz w:val="22"/>
                <w:szCs w:val="22"/>
              </w:rPr>
              <w:t xml:space="preserve">La capacidad </w:t>
            </w:r>
            <w:r w:rsidRPr="006530F8">
              <w:rPr>
                <w:rFonts w:ascii="Calibri" w:hAnsi="Calibri" w:cs="Calibri"/>
                <w:sz w:val="22"/>
                <w:szCs w:val="22"/>
              </w:rPr>
              <w:t>mínima de carga de cada camión debe ser 700 Garrafas/camión, mismas es de carácter enunciativo y no limitativo.</w:t>
            </w:r>
          </w:p>
          <w:p w:rsidR="00F83CAA" w:rsidRPr="006530F8" w:rsidRDefault="00F83CAA" w:rsidP="00A339D1">
            <w:pPr>
              <w:jc w:val="both"/>
              <w:rPr>
                <w:rFonts w:ascii="Calibri" w:hAnsi="Calibri" w:cs="Calibri"/>
                <w:sz w:val="22"/>
                <w:szCs w:val="16"/>
              </w:rPr>
            </w:pPr>
          </w:p>
          <w:p w:rsidR="00F83CAA" w:rsidRPr="006530F8" w:rsidRDefault="00F83CAA" w:rsidP="00A339D1">
            <w:pPr>
              <w:jc w:val="both"/>
              <w:rPr>
                <w:rFonts w:ascii="Calibri" w:hAnsi="Calibri" w:cs="Calibri"/>
                <w:sz w:val="22"/>
                <w:szCs w:val="16"/>
              </w:rPr>
            </w:pPr>
            <w:r w:rsidRPr="006530F8">
              <w:rPr>
                <w:rFonts w:ascii="Calibri" w:hAnsi="Calibri" w:cs="Calibri"/>
                <w:sz w:val="22"/>
                <w:szCs w:val="16"/>
              </w:rPr>
              <w:t>La empresa debe contar con camiones con capacidad de transportar hasta 2.800 garrafas por día.</w:t>
            </w:r>
          </w:p>
          <w:p w:rsidR="00F83CAA" w:rsidRPr="006530F8" w:rsidRDefault="00F83CAA" w:rsidP="00A339D1">
            <w:pPr>
              <w:jc w:val="both"/>
              <w:rPr>
                <w:rFonts w:ascii="Calibri" w:hAnsi="Calibri" w:cs="Calibri"/>
                <w:sz w:val="22"/>
                <w:szCs w:val="16"/>
              </w:rPr>
            </w:pPr>
          </w:p>
          <w:p w:rsidR="00F83CAA" w:rsidRPr="006530F8" w:rsidRDefault="00F83CAA" w:rsidP="00A339D1">
            <w:pPr>
              <w:jc w:val="both"/>
              <w:rPr>
                <w:rFonts w:ascii="Calibri" w:hAnsi="Calibri" w:cs="Calibri"/>
                <w:sz w:val="22"/>
                <w:szCs w:val="16"/>
              </w:rPr>
            </w:pPr>
            <w:r w:rsidRPr="006530F8">
              <w:rPr>
                <w:rFonts w:ascii="Calibri" w:hAnsi="Calibri" w:cs="Calibri"/>
                <w:sz w:val="22"/>
                <w:szCs w:val="16"/>
              </w:rPr>
              <w:t>Como constancia de la capacidad de transporte propuesta, la empresa debe presentar junto con su propuesta la nómina de los camiones que el proponente pondrá a disposición del servicio requerido:</w:t>
            </w:r>
          </w:p>
          <w:p w:rsidR="00F83CAA" w:rsidRPr="006530F8" w:rsidRDefault="00F83CAA" w:rsidP="00A339D1">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F83CAA" w:rsidRPr="006530F8" w:rsidTr="00A339D1">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F83CAA" w:rsidRPr="006530F8" w:rsidRDefault="00F83CAA" w:rsidP="00A339D1">
                  <w:pPr>
                    <w:jc w:val="center"/>
                    <w:rPr>
                      <w:rFonts w:ascii="Calibri" w:hAnsi="Calibri"/>
                      <w:b/>
                      <w:sz w:val="18"/>
                      <w:szCs w:val="22"/>
                    </w:rPr>
                  </w:pPr>
                  <w:r w:rsidRPr="006530F8">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F83CAA" w:rsidRPr="006530F8" w:rsidRDefault="00F83CAA" w:rsidP="00A339D1">
                  <w:pPr>
                    <w:jc w:val="center"/>
                    <w:rPr>
                      <w:rFonts w:ascii="Calibri" w:hAnsi="Calibri"/>
                      <w:b/>
                      <w:sz w:val="18"/>
                      <w:szCs w:val="22"/>
                    </w:rPr>
                  </w:pPr>
                  <w:r w:rsidRPr="006530F8">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F83CAA" w:rsidRPr="006530F8" w:rsidRDefault="00F83CAA" w:rsidP="00A339D1">
                  <w:pPr>
                    <w:jc w:val="center"/>
                    <w:rPr>
                      <w:rFonts w:ascii="Calibri" w:hAnsi="Calibri"/>
                      <w:b/>
                      <w:sz w:val="18"/>
                      <w:szCs w:val="22"/>
                    </w:rPr>
                  </w:pPr>
                  <w:r w:rsidRPr="006530F8">
                    <w:rPr>
                      <w:rFonts w:ascii="Calibri" w:hAnsi="Calibri"/>
                      <w:b/>
                      <w:sz w:val="18"/>
                      <w:szCs w:val="22"/>
                    </w:rPr>
                    <w:t>Semi – Remolque</w:t>
                  </w:r>
                </w:p>
              </w:tc>
              <w:tc>
                <w:tcPr>
                  <w:tcW w:w="795" w:type="dxa"/>
                  <w:vMerge w:val="restart"/>
                  <w:shd w:val="clear" w:color="auto" w:fill="D9D9D9" w:themeFill="background1" w:themeFillShade="D9"/>
                  <w:vAlign w:val="center"/>
                </w:tcPr>
                <w:p w:rsidR="00F83CAA" w:rsidRPr="006530F8" w:rsidRDefault="00F83CAA" w:rsidP="00A339D1">
                  <w:pPr>
                    <w:jc w:val="center"/>
                    <w:rPr>
                      <w:rFonts w:ascii="Calibri" w:hAnsi="Calibri"/>
                      <w:b/>
                      <w:bCs/>
                      <w:sz w:val="18"/>
                      <w:szCs w:val="22"/>
                    </w:rPr>
                  </w:pPr>
                  <w:r w:rsidRPr="006530F8">
                    <w:rPr>
                      <w:rFonts w:ascii="Calibri" w:hAnsi="Calibri"/>
                      <w:b/>
                      <w:bCs/>
                      <w:sz w:val="18"/>
                      <w:szCs w:val="22"/>
                    </w:rPr>
                    <w:t>Capacidad Total de Carga</w:t>
                  </w:r>
                </w:p>
                <w:p w:rsidR="00F83CAA" w:rsidRPr="006530F8" w:rsidRDefault="00F83CAA" w:rsidP="00A339D1">
                  <w:pPr>
                    <w:jc w:val="center"/>
                    <w:rPr>
                      <w:rFonts w:ascii="Calibri" w:hAnsi="Calibri"/>
                      <w:b/>
                      <w:bCs/>
                      <w:sz w:val="18"/>
                      <w:szCs w:val="22"/>
                    </w:rPr>
                  </w:pPr>
                  <w:r w:rsidRPr="006530F8">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F83CAA" w:rsidRPr="006530F8" w:rsidRDefault="00F83CAA" w:rsidP="00A339D1">
                  <w:pPr>
                    <w:jc w:val="center"/>
                    <w:rPr>
                      <w:rFonts w:ascii="Calibri" w:hAnsi="Calibri"/>
                      <w:sz w:val="18"/>
                      <w:szCs w:val="22"/>
                    </w:rPr>
                  </w:pPr>
                  <w:r w:rsidRPr="006530F8">
                    <w:rPr>
                      <w:rFonts w:ascii="Calibri" w:hAnsi="Calibri"/>
                      <w:b/>
                      <w:bCs/>
                      <w:sz w:val="18"/>
                      <w:szCs w:val="22"/>
                    </w:rPr>
                    <w:t>Nombre del Propietario</w:t>
                  </w:r>
                </w:p>
              </w:tc>
            </w:tr>
            <w:tr w:rsidR="00F83CAA" w:rsidRPr="00747D9C" w:rsidTr="00A339D1">
              <w:trPr>
                <w:trHeight w:val="60"/>
                <w:jc w:val="center"/>
              </w:trPr>
              <w:tc>
                <w:tcPr>
                  <w:tcW w:w="321" w:type="dxa"/>
                  <w:vMerge/>
                  <w:noWrap/>
                  <w:tcMar>
                    <w:top w:w="0" w:type="dxa"/>
                    <w:left w:w="70" w:type="dxa"/>
                    <w:bottom w:w="0" w:type="dxa"/>
                    <w:right w:w="70" w:type="dxa"/>
                  </w:tcMar>
                  <w:vAlign w:val="center"/>
                </w:tcPr>
                <w:p w:rsidR="00F83CAA" w:rsidRPr="0074021C" w:rsidRDefault="00F83CAA" w:rsidP="00A339D1">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F83CAA" w:rsidRPr="0074021C" w:rsidRDefault="00F83CAA" w:rsidP="00A339D1">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F83CAA" w:rsidRPr="0074021C" w:rsidRDefault="00F83CAA" w:rsidP="00A339D1">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F83CAA" w:rsidRPr="0074021C" w:rsidRDefault="00F83CAA" w:rsidP="00A339D1">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F83CAA" w:rsidRPr="0074021C" w:rsidRDefault="00F83CAA" w:rsidP="00A339D1">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F83CAA" w:rsidRPr="0074021C" w:rsidRDefault="00F83CAA" w:rsidP="00A339D1">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F83CAA" w:rsidRPr="0074021C" w:rsidRDefault="00F83CAA" w:rsidP="00A339D1">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F83CAA" w:rsidRPr="0074021C" w:rsidRDefault="00F83CAA" w:rsidP="00A339D1">
                  <w:pPr>
                    <w:jc w:val="center"/>
                    <w:rPr>
                      <w:rFonts w:ascii="Calibri" w:hAnsi="Calibri"/>
                      <w:b/>
                      <w:bCs/>
                      <w:sz w:val="18"/>
                      <w:szCs w:val="22"/>
                    </w:rPr>
                  </w:pPr>
                  <w:r w:rsidRPr="0074021C">
                    <w:rPr>
                      <w:rFonts w:ascii="Calibri" w:hAnsi="Calibri"/>
                      <w:b/>
                      <w:bCs/>
                      <w:sz w:val="18"/>
                      <w:szCs w:val="22"/>
                    </w:rPr>
                    <w:t>Modelo</w:t>
                  </w:r>
                </w:p>
              </w:tc>
              <w:tc>
                <w:tcPr>
                  <w:tcW w:w="795" w:type="dxa"/>
                  <w:vMerge/>
                </w:tcPr>
                <w:p w:rsidR="00F83CAA" w:rsidRDefault="00F83CAA" w:rsidP="00A339D1">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F83CAA" w:rsidRDefault="00F83CAA" w:rsidP="00A339D1">
                  <w:pPr>
                    <w:jc w:val="center"/>
                    <w:rPr>
                      <w:rFonts w:ascii="Calibri" w:hAnsi="Calibri"/>
                      <w:b/>
                      <w:bCs/>
                      <w:sz w:val="18"/>
                      <w:szCs w:val="22"/>
                    </w:rPr>
                  </w:pPr>
                </w:p>
              </w:tc>
            </w:tr>
            <w:tr w:rsidR="00F83CAA" w:rsidRPr="00747D9C" w:rsidTr="00A339D1">
              <w:trPr>
                <w:trHeight w:val="60"/>
                <w:jc w:val="center"/>
              </w:trPr>
              <w:tc>
                <w:tcPr>
                  <w:tcW w:w="321" w:type="dxa"/>
                  <w:noWrap/>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753" w:type="dxa"/>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1898" w:type="dxa"/>
                  <w:noWrap/>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678" w:type="dxa"/>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661" w:type="dxa"/>
                  <w:vAlign w:val="center"/>
                </w:tcPr>
                <w:p w:rsidR="00F83CAA" w:rsidRPr="00747D9C" w:rsidRDefault="00F83CAA" w:rsidP="00A339D1">
                  <w:pPr>
                    <w:jc w:val="center"/>
                    <w:rPr>
                      <w:rFonts w:ascii="Calibri" w:hAnsi="Calibri"/>
                      <w:sz w:val="18"/>
                      <w:szCs w:val="22"/>
                    </w:rPr>
                  </w:pPr>
                </w:p>
              </w:tc>
              <w:tc>
                <w:tcPr>
                  <w:tcW w:w="1037" w:type="dxa"/>
                  <w:noWrap/>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851" w:type="dxa"/>
                </w:tcPr>
                <w:p w:rsidR="00F83CAA" w:rsidRPr="00747D9C" w:rsidRDefault="00F83CAA" w:rsidP="00A339D1">
                  <w:pPr>
                    <w:jc w:val="center"/>
                    <w:rPr>
                      <w:rFonts w:ascii="Calibri" w:hAnsi="Calibri"/>
                      <w:sz w:val="18"/>
                      <w:szCs w:val="22"/>
                    </w:rPr>
                  </w:pPr>
                </w:p>
              </w:tc>
              <w:tc>
                <w:tcPr>
                  <w:tcW w:w="850" w:type="dxa"/>
                </w:tcPr>
                <w:p w:rsidR="00F83CAA" w:rsidRPr="00747D9C" w:rsidRDefault="00F83CAA" w:rsidP="00A339D1">
                  <w:pPr>
                    <w:jc w:val="center"/>
                    <w:rPr>
                      <w:rFonts w:ascii="Calibri" w:hAnsi="Calibri"/>
                      <w:sz w:val="18"/>
                      <w:szCs w:val="22"/>
                    </w:rPr>
                  </w:pPr>
                </w:p>
              </w:tc>
              <w:tc>
                <w:tcPr>
                  <w:tcW w:w="795" w:type="dxa"/>
                </w:tcPr>
                <w:p w:rsidR="00F83CAA" w:rsidRPr="00747D9C" w:rsidRDefault="00F83CAA" w:rsidP="00A339D1">
                  <w:pPr>
                    <w:jc w:val="center"/>
                    <w:rPr>
                      <w:rFonts w:ascii="Calibri" w:hAnsi="Calibri"/>
                      <w:sz w:val="18"/>
                      <w:szCs w:val="22"/>
                    </w:rPr>
                  </w:pPr>
                </w:p>
              </w:tc>
              <w:tc>
                <w:tcPr>
                  <w:tcW w:w="1379" w:type="dxa"/>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r>
            <w:tr w:rsidR="00F83CAA" w:rsidRPr="00747D9C" w:rsidTr="00A339D1">
              <w:trPr>
                <w:trHeight w:val="60"/>
                <w:jc w:val="center"/>
              </w:trPr>
              <w:tc>
                <w:tcPr>
                  <w:tcW w:w="321" w:type="dxa"/>
                  <w:noWrap/>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753" w:type="dxa"/>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1898" w:type="dxa"/>
                  <w:noWrap/>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678" w:type="dxa"/>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661" w:type="dxa"/>
                  <w:vAlign w:val="center"/>
                </w:tcPr>
                <w:p w:rsidR="00F83CAA" w:rsidRPr="00747D9C" w:rsidRDefault="00F83CAA" w:rsidP="00A339D1">
                  <w:pPr>
                    <w:jc w:val="center"/>
                    <w:rPr>
                      <w:rFonts w:ascii="Calibri" w:hAnsi="Calibri"/>
                      <w:sz w:val="18"/>
                      <w:szCs w:val="22"/>
                    </w:rPr>
                  </w:pPr>
                </w:p>
              </w:tc>
              <w:tc>
                <w:tcPr>
                  <w:tcW w:w="1037" w:type="dxa"/>
                  <w:noWrap/>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c>
                <w:tcPr>
                  <w:tcW w:w="851" w:type="dxa"/>
                </w:tcPr>
                <w:p w:rsidR="00F83CAA" w:rsidRPr="00747D9C" w:rsidRDefault="00F83CAA" w:rsidP="00A339D1">
                  <w:pPr>
                    <w:jc w:val="center"/>
                    <w:rPr>
                      <w:rFonts w:ascii="Calibri" w:hAnsi="Calibri"/>
                      <w:sz w:val="18"/>
                      <w:szCs w:val="22"/>
                    </w:rPr>
                  </w:pPr>
                </w:p>
              </w:tc>
              <w:tc>
                <w:tcPr>
                  <w:tcW w:w="850" w:type="dxa"/>
                </w:tcPr>
                <w:p w:rsidR="00F83CAA" w:rsidRPr="00747D9C" w:rsidRDefault="00F83CAA" w:rsidP="00A339D1">
                  <w:pPr>
                    <w:jc w:val="center"/>
                    <w:rPr>
                      <w:rFonts w:ascii="Calibri" w:hAnsi="Calibri"/>
                      <w:sz w:val="18"/>
                      <w:szCs w:val="22"/>
                    </w:rPr>
                  </w:pPr>
                </w:p>
              </w:tc>
              <w:tc>
                <w:tcPr>
                  <w:tcW w:w="795" w:type="dxa"/>
                </w:tcPr>
                <w:p w:rsidR="00F83CAA" w:rsidRPr="00747D9C" w:rsidRDefault="00F83CAA" w:rsidP="00A339D1">
                  <w:pPr>
                    <w:jc w:val="center"/>
                    <w:rPr>
                      <w:rFonts w:ascii="Calibri" w:hAnsi="Calibri"/>
                      <w:sz w:val="18"/>
                      <w:szCs w:val="22"/>
                    </w:rPr>
                  </w:pPr>
                </w:p>
              </w:tc>
              <w:tc>
                <w:tcPr>
                  <w:tcW w:w="1379" w:type="dxa"/>
                  <w:tcMar>
                    <w:top w:w="0" w:type="dxa"/>
                    <w:left w:w="70" w:type="dxa"/>
                    <w:bottom w:w="0" w:type="dxa"/>
                    <w:right w:w="70" w:type="dxa"/>
                  </w:tcMar>
                  <w:vAlign w:val="center"/>
                </w:tcPr>
                <w:p w:rsidR="00F83CAA" w:rsidRPr="00747D9C" w:rsidRDefault="00F83CAA" w:rsidP="00A339D1">
                  <w:pPr>
                    <w:jc w:val="center"/>
                    <w:rPr>
                      <w:rFonts w:ascii="Calibri" w:hAnsi="Calibri"/>
                      <w:sz w:val="18"/>
                      <w:szCs w:val="22"/>
                    </w:rPr>
                  </w:pPr>
                </w:p>
              </w:tc>
            </w:tr>
          </w:tbl>
          <w:p w:rsidR="00F83CAA" w:rsidRDefault="00F83CAA" w:rsidP="00A339D1">
            <w:pPr>
              <w:jc w:val="both"/>
              <w:rPr>
                <w:rFonts w:ascii="Calibri" w:hAnsi="Calibri" w:cs="Calibri"/>
                <w:sz w:val="16"/>
                <w:szCs w:val="16"/>
              </w:rPr>
            </w:pPr>
          </w:p>
          <w:p w:rsidR="00F83CAA" w:rsidRDefault="00F83CAA" w:rsidP="00A339D1">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ofertadas (propias, de accionistas o socios y subcontratadas). </w:t>
            </w:r>
          </w:p>
          <w:p w:rsidR="00F83CAA" w:rsidRDefault="00F83CAA" w:rsidP="00A339D1">
            <w:pPr>
              <w:jc w:val="both"/>
              <w:rPr>
                <w:rFonts w:ascii="Calibri" w:hAnsi="Calibri" w:cs="Calibri"/>
                <w:sz w:val="22"/>
                <w:szCs w:val="22"/>
              </w:rPr>
            </w:pPr>
          </w:p>
          <w:p w:rsidR="00F83CAA" w:rsidRPr="000853E5" w:rsidRDefault="00F83CAA" w:rsidP="00A339D1">
            <w:pPr>
              <w:autoSpaceDE w:val="0"/>
              <w:autoSpaceDN w:val="0"/>
              <w:adjustRightInd w:val="0"/>
              <w:jc w:val="both"/>
              <w:rPr>
                <w:rFonts w:ascii="Calibri" w:hAnsi="Calibri" w:cs="Calibri"/>
                <w:sz w:val="22"/>
                <w:szCs w:val="22"/>
              </w:rPr>
            </w:pPr>
            <w:r w:rsidRPr="000853E5">
              <w:rPr>
                <w:rFonts w:ascii="Calibri" w:hAnsi="Calibri" w:cs="Calibri"/>
                <w:sz w:val="22"/>
                <w:szCs w:val="22"/>
              </w:rPr>
              <w:lastRenderedPageBreak/>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F83CAA" w:rsidRDefault="00F83CAA" w:rsidP="00A339D1">
            <w:pPr>
              <w:autoSpaceDE w:val="0"/>
              <w:autoSpaceDN w:val="0"/>
              <w:adjustRightInd w:val="0"/>
              <w:jc w:val="both"/>
              <w:rPr>
                <w:rFonts w:ascii="Calibri" w:hAnsi="Calibri" w:cs="Calibri"/>
                <w:sz w:val="22"/>
                <w:szCs w:val="22"/>
              </w:rPr>
            </w:pPr>
          </w:p>
          <w:p w:rsidR="00F83CAA" w:rsidRPr="004C1888" w:rsidRDefault="00F83CAA" w:rsidP="00A339D1">
            <w:pPr>
              <w:tabs>
                <w:tab w:val="left" w:pos="567"/>
              </w:tabs>
              <w:jc w:val="both"/>
              <w:rPr>
                <w:rFonts w:asciiTheme="minorHAnsi" w:hAnsiTheme="minorHAns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y con GLP de 22.5 kg.</w:t>
            </w:r>
          </w:p>
        </w:tc>
      </w:tr>
      <w:tr w:rsidR="00F83CAA" w:rsidRPr="00883FCD" w:rsidTr="00A339D1">
        <w:trPr>
          <w:jc w:val="center"/>
        </w:trPr>
        <w:tc>
          <w:tcPr>
            <w:tcW w:w="9449" w:type="dxa"/>
            <w:shd w:val="clear" w:color="auto" w:fill="DBE5F1" w:themeFill="accent1" w:themeFillTint="33"/>
            <w:vAlign w:val="center"/>
          </w:tcPr>
          <w:p w:rsidR="00F83CAA" w:rsidRDefault="00F83CAA" w:rsidP="00A339D1">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F83CAA" w:rsidRPr="00883FCD" w:rsidTr="00A339D1">
        <w:trPr>
          <w:jc w:val="center"/>
        </w:trPr>
        <w:tc>
          <w:tcPr>
            <w:tcW w:w="9449" w:type="dxa"/>
            <w:shd w:val="clear" w:color="auto" w:fill="auto"/>
            <w:vAlign w:val="center"/>
          </w:tcPr>
          <w:p w:rsidR="00F83CAA" w:rsidRDefault="00F83CAA" w:rsidP="00A339D1">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F83CAA" w:rsidRPr="000853E5" w:rsidRDefault="00F83CAA" w:rsidP="00A339D1">
            <w:pPr>
              <w:autoSpaceDE w:val="0"/>
              <w:autoSpaceDN w:val="0"/>
              <w:adjustRightInd w:val="0"/>
              <w:jc w:val="both"/>
              <w:rPr>
                <w:rFonts w:ascii="Calibri" w:hAnsi="Calibri" w:cs="Calibri"/>
                <w:sz w:val="22"/>
                <w:szCs w:val="22"/>
              </w:rPr>
            </w:pPr>
          </w:p>
          <w:p w:rsidR="00F83CAA" w:rsidRPr="000853E5" w:rsidRDefault="00F83CAA" w:rsidP="0042446E">
            <w:pPr>
              <w:numPr>
                <w:ilvl w:val="0"/>
                <w:numId w:val="5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w:t>
            </w:r>
            <w:r>
              <w:rPr>
                <w:rFonts w:ascii="Calibri" w:hAnsi="Calibri" w:cs="Calibri"/>
                <w:sz w:val="22"/>
                <w:szCs w:val="22"/>
              </w:rPr>
              <w:t>smos que deberán estar vigentes.</w:t>
            </w:r>
          </w:p>
          <w:p w:rsidR="00F83CAA" w:rsidRPr="000853E5" w:rsidRDefault="00F83CAA" w:rsidP="0042446E">
            <w:pPr>
              <w:numPr>
                <w:ilvl w:val="0"/>
                <w:numId w:val="55"/>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w:t>
            </w:r>
            <w:r>
              <w:rPr>
                <w:rFonts w:ascii="Calibri" w:hAnsi="Calibri" w:cs="Calibri"/>
                <w:sz w:val="22"/>
                <w:szCs w:val="22"/>
              </w:rPr>
              <w:t>smos que deberán estar vigentes.</w:t>
            </w:r>
          </w:p>
          <w:p w:rsidR="00F83CAA" w:rsidRPr="005F50BC" w:rsidRDefault="00F83CAA" w:rsidP="0042446E">
            <w:pPr>
              <w:numPr>
                <w:ilvl w:val="0"/>
                <w:numId w:val="55"/>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F83CAA" w:rsidRPr="00FC11C5" w:rsidRDefault="00F83CAA" w:rsidP="0042446E">
            <w:pPr>
              <w:numPr>
                <w:ilvl w:val="0"/>
                <w:numId w:val="5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F83CAA" w:rsidRPr="00D33BA4" w:rsidRDefault="00F83CAA" w:rsidP="00F83CAA">
      <w:pPr>
        <w:rPr>
          <w:rFonts w:ascii="Calibri" w:hAnsi="Calibri" w:cs="Calibri"/>
          <w:sz w:val="22"/>
          <w:szCs w:val="22"/>
        </w:rPr>
      </w:pPr>
    </w:p>
    <w:p w:rsidR="00F83CAA" w:rsidRPr="003B6FBE" w:rsidRDefault="00F83CAA" w:rsidP="0042446E">
      <w:pPr>
        <w:pStyle w:val="Prrafodelista"/>
        <w:numPr>
          <w:ilvl w:val="0"/>
          <w:numId w:val="69"/>
        </w:numPr>
        <w:ind w:left="709"/>
        <w:contextualSpacing/>
        <w:jc w:val="both"/>
        <w:rPr>
          <w:rFonts w:ascii="Calibri" w:hAnsi="Calibri" w:cs="Calibri"/>
          <w:b/>
          <w:bCs/>
          <w:sz w:val="22"/>
          <w:szCs w:val="22"/>
          <w:lang w:eastAsia="es-BO"/>
        </w:rPr>
      </w:pPr>
      <w:r w:rsidRPr="003B6FBE">
        <w:rPr>
          <w:rFonts w:ascii="Calibri" w:hAnsi="Calibri" w:cs="Calibri"/>
          <w:b/>
          <w:bCs/>
          <w:sz w:val="22"/>
          <w:szCs w:val="22"/>
          <w:lang w:eastAsia="es-BO"/>
        </w:rPr>
        <w:t>CONDICIONES REQUERIDAS PARA EL SERVICIO (de cumplimiento obligatorio por el proponente)</w:t>
      </w:r>
    </w:p>
    <w:p w:rsidR="00F83CAA" w:rsidRPr="006025E5" w:rsidRDefault="00F83CAA" w:rsidP="00F83CAA">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gridCol w:w="39"/>
      </w:tblGrid>
      <w:tr w:rsidR="00F83CAA" w:rsidRPr="006C17D7"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Calibri" w:hAnsi="Calibri" w:cs="Calibri"/>
                <w:b/>
                <w:sz w:val="22"/>
                <w:szCs w:val="22"/>
              </w:rPr>
            </w:pPr>
            <w:r>
              <w:rPr>
                <w:rFonts w:ascii="Calibri" w:hAnsi="Calibri" w:cs="Calibri"/>
                <w:b/>
                <w:sz w:val="22"/>
                <w:szCs w:val="22"/>
              </w:rPr>
              <w:t>PLAZO DEL SERVICIO</w:t>
            </w:r>
          </w:p>
        </w:tc>
      </w:tr>
      <w:tr w:rsidR="00F83CAA" w:rsidRPr="00535DAE" w:rsidTr="00A339D1">
        <w:trPr>
          <w:gridAfter w:val="1"/>
          <w:wAfter w:w="39" w:type="dxa"/>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535DAE" w:rsidRDefault="00F83CAA" w:rsidP="00A339D1">
            <w:pPr>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w:t>
            </w:r>
            <w:r w:rsidRPr="006530F8">
              <w:rPr>
                <w:rFonts w:ascii="Calibri" w:hAnsi="Calibri" w:cs="Calibri"/>
                <w:sz w:val="22"/>
                <w:szCs w:val="22"/>
              </w:rPr>
              <w:t>h</w:t>
            </w:r>
            <w:r>
              <w:rPr>
                <w:rFonts w:ascii="Calibri" w:hAnsi="Calibri" w:cs="Calibri"/>
                <w:sz w:val="22"/>
                <w:szCs w:val="22"/>
              </w:rPr>
              <w:t>asta el 31 de diciembre del 2019</w:t>
            </w:r>
            <w:r w:rsidRPr="006530F8">
              <w:rPr>
                <w:rFonts w:ascii="Calibri" w:hAnsi="Calibri" w:cs="Calibri"/>
                <w:sz w:val="22"/>
                <w:szCs w:val="22"/>
              </w:rPr>
              <w:t xml:space="preserve"> o </w:t>
            </w:r>
            <w:r w:rsidRPr="00587F55">
              <w:rPr>
                <w:rFonts w:ascii="Calibri" w:hAnsi="Calibri" w:cs="Calibri"/>
                <w:sz w:val="22"/>
                <w:szCs w:val="22"/>
              </w:rPr>
              <w:t xml:space="preserve">hasta que todos los camiones que cargaron en la última fecha del servicio, descarguen el producto en el lugar de destino, </w:t>
            </w:r>
            <w:r w:rsidRPr="006A5CE9">
              <w:rPr>
                <w:rFonts w:ascii="Calibri" w:hAnsi="Calibri" w:cs="Calibri"/>
                <w:sz w:val="22"/>
                <w:szCs w:val="22"/>
              </w:rPr>
              <w:t>o hasta la ejecución total del presupuesto asignado en la presente gestión.</w:t>
            </w:r>
          </w:p>
        </w:tc>
      </w:tr>
      <w:tr w:rsidR="00F83CAA" w:rsidRPr="00D9259B" w:rsidTr="00A339D1">
        <w:tblPrEx>
          <w:jc w:val="left"/>
        </w:tblPrEx>
        <w:trPr>
          <w:gridAfter w:val="1"/>
          <w:wAfter w:w="39" w:type="dxa"/>
          <w:trHeight w:val="391"/>
        </w:trPr>
        <w:tc>
          <w:tcPr>
            <w:tcW w:w="9410" w:type="dxa"/>
            <w:shd w:val="clear" w:color="auto" w:fill="D9D9D9"/>
            <w:vAlign w:val="center"/>
          </w:tcPr>
          <w:p w:rsidR="00F83CAA" w:rsidRPr="00D9259B" w:rsidRDefault="00F83CAA" w:rsidP="00A339D1">
            <w:pPr>
              <w:rPr>
                <w:rFonts w:ascii="Calibri" w:hAnsi="Calibri" w:cs="Calibri"/>
                <w:sz w:val="22"/>
                <w:szCs w:val="22"/>
              </w:rPr>
            </w:pPr>
            <w:r>
              <w:rPr>
                <w:rFonts w:ascii="Calibri" w:hAnsi="Calibri" w:cs="Calibri"/>
                <w:b/>
                <w:bCs/>
                <w:sz w:val="22"/>
                <w:szCs w:val="22"/>
              </w:rPr>
              <w:t xml:space="preserve">UBICACIÓN DE LAS PLANTAS </w:t>
            </w:r>
          </w:p>
        </w:tc>
      </w:tr>
      <w:tr w:rsidR="00F83CAA" w:rsidRPr="00580779" w:rsidTr="00A339D1">
        <w:tblPrEx>
          <w:jc w:val="left"/>
        </w:tblPrEx>
        <w:trPr>
          <w:gridAfter w:val="1"/>
          <w:wAfter w:w="39" w:type="dxa"/>
          <w:trHeight w:val="785"/>
        </w:trPr>
        <w:tc>
          <w:tcPr>
            <w:tcW w:w="9410" w:type="dxa"/>
            <w:shd w:val="clear" w:color="auto" w:fill="auto"/>
            <w:vAlign w:val="center"/>
          </w:tcPr>
          <w:p w:rsidR="00F83CAA" w:rsidRDefault="00F83CAA" w:rsidP="00A339D1">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F83CAA" w:rsidRDefault="00F83CAA" w:rsidP="00A339D1">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F83CAA" w:rsidRPr="00C45C2D" w:rsidTr="00A339D1">
              <w:trPr>
                <w:trHeight w:val="175"/>
                <w:jc w:val="center"/>
              </w:trPr>
              <w:tc>
                <w:tcPr>
                  <w:tcW w:w="8446" w:type="dxa"/>
                  <w:gridSpan w:val="3"/>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F83CAA" w:rsidRPr="00C45C2D" w:rsidTr="00A339D1">
              <w:trPr>
                <w:trHeight w:val="246"/>
                <w:jc w:val="center"/>
              </w:trPr>
              <w:tc>
                <w:tcPr>
                  <w:tcW w:w="655" w:type="dxa"/>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F83CAA" w:rsidRPr="006A5CE9" w:rsidRDefault="00F83CAA" w:rsidP="00A339D1">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F83CAA" w:rsidRPr="00C45C2D" w:rsidTr="00A339D1">
              <w:trPr>
                <w:trHeight w:val="417"/>
                <w:jc w:val="center"/>
              </w:trPr>
              <w:tc>
                <w:tcPr>
                  <w:tcW w:w="655" w:type="dxa"/>
                  <w:shd w:val="clear" w:color="auto" w:fill="auto"/>
                  <w:vAlign w:val="center"/>
                </w:tcPr>
                <w:p w:rsidR="00F83CAA" w:rsidRPr="006A5CE9" w:rsidRDefault="00F83CAA" w:rsidP="00A339D1">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F83CAA" w:rsidRPr="006A5CE9" w:rsidRDefault="00F83CAA" w:rsidP="00A339D1">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Planta:</w:t>
                  </w:r>
                  <w:r w:rsidRPr="006A5CE9">
                    <w:rPr>
                      <w:rFonts w:ascii="Calibri" w:hAnsi="Calibri" w:cs="Calibri"/>
                      <w:bCs/>
                      <w:sz w:val="16"/>
                      <w:szCs w:val="16"/>
                      <w:lang w:val="es-BO" w:eastAsia="es-BO"/>
                    </w:rPr>
                    <w:t xml:space="preserve"> Engarrafado Trinidad</w:t>
                  </w:r>
                </w:p>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F83CAA" w:rsidRPr="00C45C2D" w:rsidTr="00A339D1">
              <w:trPr>
                <w:trHeight w:val="417"/>
                <w:jc w:val="center"/>
              </w:trPr>
              <w:tc>
                <w:tcPr>
                  <w:tcW w:w="655" w:type="dxa"/>
                  <w:shd w:val="clear" w:color="auto" w:fill="auto"/>
                  <w:vAlign w:val="center"/>
                </w:tcPr>
                <w:p w:rsidR="00F83CAA" w:rsidRPr="006A5CE9" w:rsidRDefault="00F83CAA" w:rsidP="00A339D1">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Planta:</w:t>
                  </w:r>
                  <w:r w:rsidRPr="006A5CE9">
                    <w:rPr>
                      <w:rFonts w:ascii="Calibri" w:hAnsi="Calibri" w:cs="Calibri"/>
                      <w:bCs/>
                      <w:sz w:val="16"/>
                      <w:szCs w:val="16"/>
                      <w:lang w:val="es-BO" w:eastAsia="es-BO"/>
                    </w:rPr>
                    <w:t xml:space="preserve"> Engarrafado Trinidad</w:t>
                  </w:r>
                </w:p>
                <w:p w:rsidR="00F83CAA" w:rsidRPr="006A5CE9" w:rsidRDefault="00F83CAA" w:rsidP="00A339D1">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F83CAA" w:rsidRPr="006A5CE9" w:rsidRDefault="00F83CAA" w:rsidP="00A339D1">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F83CAA" w:rsidRPr="006A5CE9" w:rsidRDefault="00F83CAA" w:rsidP="00A339D1">
                  <w:pPr>
                    <w:rPr>
                      <w:rFonts w:ascii="Calibri" w:hAnsi="Calibri" w:cs="Calibri"/>
                      <w:b/>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bl>
          <w:p w:rsidR="00F83CAA" w:rsidRPr="00580779" w:rsidRDefault="00F83CAA" w:rsidP="00A339D1">
            <w:pPr>
              <w:autoSpaceDE w:val="0"/>
              <w:autoSpaceDN w:val="0"/>
              <w:adjustRightInd w:val="0"/>
              <w:jc w:val="both"/>
              <w:rPr>
                <w:rFonts w:ascii="Calibri" w:hAnsi="Calibri" w:cs="Calibri"/>
                <w:sz w:val="22"/>
                <w:szCs w:val="22"/>
              </w:rPr>
            </w:pPr>
          </w:p>
        </w:tc>
      </w:tr>
      <w:tr w:rsidR="00F83CAA" w:rsidRPr="002F27F0" w:rsidTr="00A339D1">
        <w:tblPrEx>
          <w:jc w:val="left"/>
        </w:tblPrEx>
        <w:trPr>
          <w:gridAfter w:val="1"/>
          <w:wAfter w:w="39" w:type="dxa"/>
          <w:trHeight w:val="56"/>
        </w:trPr>
        <w:tc>
          <w:tcPr>
            <w:tcW w:w="9410" w:type="dxa"/>
            <w:shd w:val="clear" w:color="auto" w:fill="D9D9D9"/>
            <w:vAlign w:val="center"/>
          </w:tcPr>
          <w:p w:rsidR="00F83CAA" w:rsidRPr="002F27F0" w:rsidRDefault="00F83CAA" w:rsidP="00A339D1">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F83CAA" w:rsidRPr="002F27F0" w:rsidTr="00A339D1">
        <w:tblPrEx>
          <w:jc w:val="left"/>
        </w:tblPrEx>
        <w:trPr>
          <w:gridAfter w:val="1"/>
          <w:wAfter w:w="39" w:type="dxa"/>
          <w:trHeight w:val="56"/>
        </w:trPr>
        <w:tc>
          <w:tcPr>
            <w:tcW w:w="9410" w:type="dxa"/>
            <w:shd w:val="clear" w:color="auto" w:fill="auto"/>
            <w:vAlign w:val="center"/>
          </w:tcPr>
          <w:p w:rsidR="00F83CAA" w:rsidRPr="002F27F0" w:rsidRDefault="00F83CAA" w:rsidP="00A339D1">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F83CAA" w:rsidRPr="006C17D7"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Calibri" w:hAnsi="Calibri" w:cs="Calibri"/>
                <w:b/>
                <w:sz w:val="22"/>
                <w:szCs w:val="22"/>
              </w:rPr>
            </w:pPr>
            <w:r w:rsidRPr="006C17D7">
              <w:rPr>
                <w:rFonts w:ascii="Calibri" w:hAnsi="Calibri" w:cs="Calibri"/>
                <w:b/>
                <w:sz w:val="22"/>
                <w:szCs w:val="22"/>
              </w:rPr>
              <w:t>CARGA Y DESCARGA:</w:t>
            </w:r>
          </w:p>
        </w:tc>
      </w:tr>
      <w:tr w:rsidR="00F83CAA" w:rsidRPr="00535DAE" w:rsidTr="00A339D1">
        <w:trPr>
          <w:gridAfter w:val="1"/>
          <w:wAfter w:w="39" w:type="dxa"/>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535DAE" w:rsidRDefault="00F83CAA" w:rsidP="00A339D1">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descarguío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RECEPCION, siendo que el costo de este debe ser asumida por la empresa contratada.</w:t>
            </w:r>
          </w:p>
        </w:tc>
      </w:tr>
      <w:tr w:rsidR="00F83CAA" w:rsidRPr="006C17D7" w:rsidTr="00A339D1">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Theme="minorHAnsi" w:hAnsiTheme="minorHAnsi" w:cstheme="minorHAnsi"/>
                <w:b/>
                <w:sz w:val="22"/>
                <w:szCs w:val="22"/>
              </w:rPr>
            </w:pPr>
            <w:r w:rsidRPr="006C17D7">
              <w:rPr>
                <w:rFonts w:asciiTheme="minorHAnsi" w:hAnsiTheme="minorHAnsi" w:cstheme="minorHAnsi"/>
                <w:b/>
                <w:sz w:val="22"/>
              </w:rPr>
              <w:lastRenderedPageBreak/>
              <w:t>REQUISITOS A CUMPLIR POR EL CAMIÓN QUE PRESTARÁ EL SERVICIO</w:t>
            </w:r>
          </w:p>
        </w:tc>
      </w:tr>
      <w:tr w:rsidR="00F83CAA" w:rsidRPr="00535DAE" w:rsidTr="00A339D1">
        <w:trPr>
          <w:gridAfter w:val="1"/>
          <w:wAfter w:w="39" w:type="dxa"/>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Default="00F83CAA" w:rsidP="00A339D1">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F83CAA" w:rsidRPr="00F37E3D" w:rsidRDefault="00F83CAA" w:rsidP="00A339D1">
            <w:pPr>
              <w:jc w:val="both"/>
              <w:rPr>
                <w:rFonts w:ascii="Calibri" w:hAnsi="Calibri" w:cs="Calibri"/>
                <w:sz w:val="22"/>
                <w:szCs w:val="22"/>
              </w:rPr>
            </w:pPr>
          </w:p>
          <w:p w:rsidR="00F83CAA" w:rsidRPr="00883FCD" w:rsidRDefault="00F83CAA" w:rsidP="0042446E">
            <w:pPr>
              <w:numPr>
                <w:ilvl w:val="0"/>
                <w:numId w:val="34"/>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F83CAA" w:rsidRPr="00883FCD" w:rsidRDefault="00F83CAA" w:rsidP="0042446E">
            <w:pPr>
              <w:numPr>
                <w:ilvl w:val="0"/>
                <w:numId w:val="34"/>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F83CAA" w:rsidRDefault="00F83CAA" w:rsidP="0042446E">
            <w:pPr>
              <w:numPr>
                <w:ilvl w:val="0"/>
                <w:numId w:val="34"/>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F83CAA" w:rsidRDefault="00F83CAA" w:rsidP="0042446E">
            <w:pPr>
              <w:numPr>
                <w:ilvl w:val="0"/>
                <w:numId w:val="34"/>
              </w:numPr>
              <w:ind w:right="281"/>
              <w:jc w:val="both"/>
              <w:rPr>
                <w:rFonts w:ascii="Calibri" w:hAnsi="Calibri" w:cs="Calibri"/>
                <w:sz w:val="22"/>
                <w:szCs w:val="22"/>
              </w:rPr>
            </w:pPr>
            <w:r>
              <w:rPr>
                <w:rFonts w:ascii="Calibri" w:hAnsi="Calibri" w:cs="Calibri"/>
                <w:sz w:val="22"/>
                <w:szCs w:val="22"/>
              </w:rPr>
              <w:t>2 triángulos reflectivos</w:t>
            </w:r>
          </w:p>
          <w:p w:rsidR="00F83CAA" w:rsidRDefault="00F83CAA" w:rsidP="0042446E">
            <w:pPr>
              <w:numPr>
                <w:ilvl w:val="0"/>
                <w:numId w:val="34"/>
              </w:numPr>
              <w:ind w:right="281"/>
              <w:jc w:val="both"/>
              <w:rPr>
                <w:rFonts w:ascii="Calibri" w:hAnsi="Calibri" w:cs="Calibri"/>
                <w:sz w:val="22"/>
                <w:szCs w:val="22"/>
              </w:rPr>
            </w:pPr>
            <w:r>
              <w:rPr>
                <w:rFonts w:ascii="Calibri" w:hAnsi="Calibri" w:cs="Calibri"/>
                <w:sz w:val="22"/>
                <w:szCs w:val="22"/>
              </w:rPr>
              <w:t>Cintas reflectivas alrededor de la carrosa</w:t>
            </w:r>
          </w:p>
          <w:p w:rsidR="00F83CAA" w:rsidRPr="00883FCD" w:rsidRDefault="00F83CAA" w:rsidP="0042446E">
            <w:pPr>
              <w:numPr>
                <w:ilvl w:val="0"/>
                <w:numId w:val="34"/>
              </w:numPr>
              <w:ind w:right="281"/>
              <w:jc w:val="both"/>
              <w:rPr>
                <w:rFonts w:ascii="Calibri" w:hAnsi="Calibri" w:cs="Calibri"/>
                <w:sz w:val="22"/>
                <w:szCs w:val="22"/>
              </w:rPr>
            </w:pPr>
            <w:r>
              <w:rPr>
                <w:rFonts w:ascii="Calibri" w:hAnsi="Calibri" w:cs="Calibri"/>
                <w:sz w:val="22"/>
                <w:szCs w:val="22"/>
              </w:rPr>
              <w:t>1 llanta de auxilio</w:t>
            </w:r>
          </w:p>
          <w:p w:rsidR="00F83CAA" w:rsidRPr="00883FCD" w:rsidRDefault="00F83CAA" w:rsidP="0042446E">
            <w:pPr>
              <w:numPr>
                <w:ilvl w:val="0"/>
                <w:numId w:val="34"/>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F83CAA" w:rsidRPr="00883FCD" w:rsidRDefault="00F83CAA" w:rsidP="0042446E">
            <w:pPr>
              <w:numPr>
                <w:ilvl w:val="0"/>
                <w:numId w:val="34"/>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F83CAA" w:rsidRDefault="00F83CAA" w:rsidP="0042446E">
            <w:pPr>
              <w:numPr>
                <w:ilvl w:val="0"/>
                <w:numId w:val="34"/>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F83CAA" w:rsidRPr="00D72BFA" w:rsidRDefault="00F83CAA" w:rsidP="00A339D1">
            <w:pPr>
              <w:jc w:val="both"/>
              <w:rPr>
                <w:rFonts w:ascii="Calibri" w:hAnsi="Calibri" w:cs="Calibri"/>
                <w:sz w:val="22"/>
                <w:szCs w:val="22"/>
              </w:rPr>
            </w:pPr>
          </w:p>
          <w:p w:rsidR="00F83CAA" w:rsidRPr="00535DAE" w:rsidRDefault="00F83CAA" w:rsidP="00A339D1">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F83CAA" w:rsidRPr="00870866" w:rsidTr="00A339D1">
        <w:tblPrEx>
          <w:jc w:val="left"/>
        </w:tblPrEx>
        <w:trPr>
          <w:gridAfter w:val="1"/>
          <w:wAfter w:w="39" w:type="dxa"/>
          <w:trHeight w:val="56"/>
        </w:trPr>
        <w:tc>
          <w:tcPr>
            <w:tcW w:w="9410" w:type="dxa"/>
            <w:shd w:val="clear" w:color="auto" w:fill="D9D9D9"/>
            <w:vAlign w:val="center"/>
          </w:tcPr>
          <w:p w:rsidR="00F83CAA" w:rsidRPr="00870866" w:rsidRDefault="00F83CAA" w:rsidP="00A339D1">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F83CAA" w:rsidRPr="00E96CCC" w:rsidTr="00A339D1">
        <w:tblPrEx>
          <w:jc w:val="left"/>
        </w:tblPrEx>
        <w:trPr>
          <w:gridAfter w:val="1"/>
          <w:wAfter w:w="39" w:type="dxa"/>
          <w:trHeight w:val="56"/>
        </w:trPr>
        <w:tc>
          <w:tcPr>
            <w:tcW w:w="9410" w:type="dxa"/>
            <w:shd w:val="clear" w:color="auto" w:fill="auto"/>
            <w:vAlign w:val="center"/>
          </w:tcPr>
          <w:p w:rsidR="00F83CAA" w:rsidRDefault="00F83CAA" w:rsidP="00A339D1">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F83CAA" w:rsidRPr="0091131F" w:rsidRDefault="00F83CAA" w:rsidP="00A339D1">
            <w:pPr>
              <w:jc w:val="both"/>
              <w:rPr>
                <w:rFonts w:ascii="Calibri" w:hAnsi="Calibri" w:cs="Calibri"/>
                <w:color w:val="000000"/>
                <w:sz w:val="22"/>
                <w:szCs w:val="22"/>
                <w:lang w:val="es-BO"/>
              </w:rPr>
            </w:pPr>
          </w:p>
          <w:p w:rsidR="00F83CAA" w:rsidRPr="00C55273" w:rsidRDefault="00F83CAA" w:rsidP="0042446E">
            <w:pPr>
              <w:pStyle w:val="Prrafodelista"/>
              <w:numPr>
                <w:ilvl w:val="0"/>
                <w:numId w:val="39"/>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F83CAA" w:rsidRPr="004A2C95" w:rsidRDefault="00F83CAA" w:rsidP="0042446E">
            <w:pPr>
              <w:pStyle w:val="Prrafodelista"/>
              <w:numPr>
                <w:ilvl w:val="0"/>
                <w:numId w:val="39"/>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F83CAA" w:rsidRPr="00274FF4" w:rsidRDefault="00F83CAA" w:rsidP="0042446E">
            <w:pPr>
              <w:pStyle w:val="Prrafodelista"/>
              <w:numPr>
                <w:ilvl w:val="0"/>
                <w:numId w:val="39"/>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F83CAA" w:rsidRPr="00274FF4" w:rsidRDefault="00F83CAA" w:rsidP="0042446E">
            <w:pPr>
              <w:pStyle w:val="Prrafodelista"/>
              <w:numPr>
                <w:ilvl w:val="0"/>
                <w:numId w:val="39"/>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F83CAA" w:rsidRPr="00274FF4" w:rsidRDefault="00F83CAA" w:rsidP="0042446E">
            <w:pPr>
              <w:pStyle w:val="Prrafodelista"/>
              <w:numPr>
                <w:ilvl w:val="0"/>
                <w:numId w:val="39"/>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83CAA" w:rsidRPr="00274FF4" w:rsidRDefault="00F83CAA" w:rsidP="0042446E">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F83CAA" w:rsidRPr="008F74C3" w:rsidRDefault="00F83CAA" w:rsidP="0042446E">
            <w:pPr>
              <w:pStyle w:val="Prrafodelista"/>
              <w:numPr>
                <w:ilvl w:val="0"/>
                <w:numId w:val="39"/>
              </w:numPr>
              <w:jc w:val="both"/>
              <w:rPr>
                <w:rFonts w:ascii="Calibri" w:hAnsi="Calibri" w:cs="Calibri"/>
                <w:sz w:val="22"/>
                <w:szCs w:val="22"/>
              </w:rPr>
            </w:pPr>
            <w:r w:rsidRPr="008F74C3">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F83CAA" w:rsidRPr="00ED4C90" w:rsidRDefault="00F83CAA" w:rsidP="0042446E">
            <w:pPr>
              <w:pStyle w:val="Prrafodelista"/>
              <w:numPr>
                <w:ilvl w:val="0"/>
                <w:numId w:val="39"/>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F83CAA" w:rsidRPr="00064507" w:rsidTr="00A339D1">
        <w:tblPrEx>
          <w:jc w:val="left"/>
        </w:tblPrEx>
        <w:trPr>
          <w:gridAfter w:val="1"/>
          <w:wAfter w:w="39" w:type="dxa"/>
          <w:trHeight w:val="70"/>
        </w:trPr>
        <w:tc>
          <w:tcPr>
            <w:tcW w:w="9410" w:type="dxa"/>
            <w:shd w:val="clear" w:color="auto" w:fill="D9D9D9" w:themeFill="background1" w:themeFillShade="D9"/>
            <w:vAlign w:val="center"/>
          </w:tcPr>
          <w:p w:rsidR="00F83CAA" w:rsidRPr="00064507" w:rsidRDefault="00F83CAA" w:rsidP="00A339D1">
            <w:pPr>
              <w:rPr>
                <w:rFonts w:ascii="Calibri" w:hAnsi="Calibri" w:cs="Calibri"/>
                <w:sz w:val="22"/>
                <w:szCs w:val="22"/>
              </w:rPr>
            </w:pPr>
            <w:r w:rsidRPr="00064507">
              <w:rPr>
                <w:rFonts w:ascii="Calibri" w:hAnsi="Calibri" w:cs="Calibri"/>
                <w:b/>
                <w:bCs/>
                <w:sz w:val="22"/>
                <w:szCs w:val="22"/>
              </w:rPr>
              <w:t>PROVISIONES Y MANTENIMIENTO</w:t>
            </w:r>
          </w:p>
        </w:tc>
      </w:tr>
      <w:tr w:rsidR="00F83CAA" w:rsidRPr="00064507" w:rsidTr="00A339D1">
        <w:tblPrEx>
          <w:jc w:val="left"/>
        </w:tblPrEx>
        <w:trPr>
          <w:gridAfter w:val="1"/>
          <w:wAfter w:w="39" w:type="dxa"/>
          <w:trHeight w:val="85"/>
        </w:trPr>
        <w:tc>
          <w:tcPr>
            <w:tcW w:w="9410" w:type="dxa"/>
            <w:shd w:val="clear" w:color="auto" w:fill="auto"/>
            <w:vAlign w:val="center"/>
          </w:tcPr>
          <w:p w:rsidR="00F83CAA" w:rsidRPr="00064507" w:rsidRDefault="00F83CAA" w:rsidP="00A339D1">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lastRenderedPageBreak/>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F83CAA" w:rsidRPr="00064507" w:rsidRDefault="00F83CAA" w:rsidP="00A339D1">
            <w:pPr>
              <w:autoSpaceDE w:val="0"/>
              <w:autoSpaceDN w:val="0"/>
              <w:adjustRightInd w:val="0"/>
              <w:jc w:val="both"/>
              <w:rPr>
                <w:rFonts w:ascii="Calibri" w:hAnsi="Calibri" w:cs="Arial"/>
                <w:sz w:val="22"/>
                <w:szCs w:val="22"/>
              </w:rPr>
            </w:pPr>
          </w:p>
          <w:p w:rsidR="00F83CAA" w:rsidRPr="00064507" w:rsidRDefault="00F83CAA" w:rsidP="00A339D1">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F83CAA" w:rsidRPr="006C17D7"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Calibri" w:hAnsi="Calibri" w:cs="Calibri"/>
                <w:b/>
                <w:sz w:val="22"/>
                <w:szCs w:val="22"/>
              </w:rPr>
            </w:pPr>
            <w:r w:rsidRPr="006C17D7">
              <w:rPr>
                <w:rFonts w:ascii="Calibri" w:hAnsi="Calibri" w:cs="Calibri"/>
                <w:b/>
                <w:sz w:val="22"/>
                <w:szCs w:val="22"/>
              </w:rPr>
              <w:t>NOMINACION</w:t>
            </w:r>
          </w:p>
        </w:tc>
      </w:tr>
      <w:tr w:rsidR="00F83CAA" w:rsidRPr="0069658A"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DF09D0" w:rsidRDefault="00F83CAA" w:rsidP="0042446E">
            <w:pPr>
              <w:pStyle w:val="Prrafodelista"/>
              <w:numPr>
                <w:ilvl w:val="0"/>
                <w:numId w:val="35"/>
              </w:numPr>
              <w:autoSpaceDE w:val="0"/>
              <w:autoSpaceDN w:val="0"/>
              <w:adjustRightInd w:val="0"/>
              <w:contextualSpacing/>
              <w:jc w:val="both"/>
              <w:rPr>
                <w:rFonts w:ascii="Calibri" w:hAnsi="Calibri" w:cs="Calibri"/>
                <w:bCs/>
                <w:sz w:val="22"/>
                <w:szCs w:val="22"/>
                <w:u w:val="single"/>
                <w:lang w:val="es"/>
              </w:rPr>
            </w:pPr>
            <w:r w:rsidRPr="00DF09D0">
              <w:rPr>
                <w:rFonts w:ascii="Calibri" w:hAnsi="Calibri" w:cs="Calibri"/>
                <w:bCs/>
                <w:sz w:val="22"/>
                <w:szCs w:val="22"/>
                <w:lang w:val="es"/>
              </w:rPr>
              <w:t xml:space="preserve">YPFB </w:t>
            </w:r>
            <w:r w:rsidRPr="00DF09D0">
              <w:rPr>
                <w:rFonts w:ascii="Calibri" w:hAnsi="Calibri" w:cs="Calibri"/>
                <w:sz w:val="22"/>
                <w:szCs w:val="22"/>
                <w:lang w:val="es"/>
              </w:rPr>
              <w:t xml:space="preserve">hará conocer al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w:t>
            </w:r>
            <w:r w:rsidRPr="00DF09D0">
              <w:rPr>
                <w:rFonts w:ascii="Calibri" w:hAnsi="Calibri" w:cs="Calibri"/>
                <w:sz w:val="22"/>
                <w:szCs w:val="22"/>
                <w:lang w:val="es"/>
              </w:rPr>
              <w:t xml:space="preserve">el programa de carguíos de las Garrafas </w:t>
            </w:r>
            <w:r w:rsidRPr="008F74C3">
              <w:rPr>
                <w:rFonts w:ascii="Calibri" w:hAnsi="Calibri" w:cs="Calibri"/>
                <w:sz w:val="22"/>
                <w:szCs w:val="22"/>
                <w:lang w:val="es"/>
              </w:rPr>
              <w:t>(vacías o con GLP</w:t>
            </w:r>
            <w:r w:rsidRPr="00900FE1">
              <w:rPr>
                <w:rFonts w:ascii="Calibri" w:hAnsi="Calibri" w:cs="Calibri"/>
                <w:sz w:val="22"/>
                <w:szCs w:val="22"/>
                <w:lang w:val="es"/>
              </w:rPr>
              <w:t xml:space="preserve">) </w:t>
            </w:r>
            <w:r w:rsidRPr="00DF09D0">
              <w:rPr>
                <w:rFonts w:ascii="Calibri" w:hAnsi="Calibri" w:cs="Calibri"/>
                <w:sz w:val="22"/>
                <w:szCs w:val="22"/>
                <w:lang w:val="es"/>
              </w:rPr>
              <w:t xml:space="preserve">para su posterior transporte desde el Punto de </w:t>
            </w:r>
            <w:r>
              <w:rPr>
                <w:rFonts w:ascii="Calibri" w:hAnsi="Calibri" w:cs="Calibri"/>
                <w:sz w:val="22"/>
                <w:szCs w:val="22"/>
                <w:lang w:val="es"/>
              </w:rPr>
              <w:t>Entrega</w:t>
            </w:r>
            <w:r w:rsidRPr="00DF09D0">
              <w:rPr>
                <w:rFonts w:ascii="Calibri" w:hAnsi="Calibri" w:cs="Calibri"/>
                <w:sz w:val="22"/>
                <w:szCs w:val="22"/>
                <w:lang w:val="es"/>
              </w:rPr>
              <w:t xml:space="preserve"> hasta el Punto de </w:t>
            </w:r>
            <w:r>
              <w:rPr>
                <w:rFonts w:ascii="Calibri" w:hAnsi="Calibri" w:cs="Calibri"/>
                <w:sz w:val="22"/>
                <w:szCs w:val="22"/>
                <w:lang w:val="es"/>
              </w:rPr>
              <w:t>Recepción</w:t>
            </w:r>
            <w:r w:rsidRPr="00DF09D0">
              <w:rPr>
                <w:rFonts w:ascii="Calibri" w:hAnsi="Calibri" w:cs="Calibri"/>
                <w:sz w:val="22"/>
                <w:szCs w:val="22"/>
                <w:lang w:val="es"/>
              </w:rPr>
              <w:t>.</w:t>
            </w:r>
          </w:p>
          <w:p w:rsidR="00F83CAA" w:rsidRPr="00DF09D0" w:rsidRDefault="00F83CAA" w:rsidP="0042446E">
            <w:pPr>
              <w:pStyle w:val="Prrafodelista"/>
              <w:numPr>
                <w:ilvl w:val="0"/>
                <w:numId w:val="35"/>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YPFB entregará el Producto a transportar, en el Punto de </w:t>
            </w:r>
            <w:r>
              <w:rPr>
                <w:rFonts w:ascii="Calibri" w:hAnsi="Calibri" w:cs="Calibri"/>
                <w:bCs/>
                <w:sz w:val="22"/>
                <w:szCs w:val="22"/>
                <w:lang w:val="es"/>
              </w:rPr>
              <w:t>Entrega</w:t>
            </w:r>
            <w:r w:rsidRPr="00DF09D0">
              <w:rPr>
                <w:rFonts w:ascii="Calibri" w:hAnsi="Calibri" w:cs="Calibri"/>
                <w:bCs/>
                <w:sz w:val="22"/>
                <w:szCs w:val="22"/>
                <w:lang w:val="es"/>
              </w:rPr>
              <w:t xml:space="preserve">, a partir de ahí la custodia del Producto pasa a manos del </w:t>
            </w:r>
            <w:r w:rsidRPr="00DF09D0">
              <w:rPr>
                <w:rFonts w:ascii="Calibri" w:hAnsi="Calibri" w:cs="Calibri"/>
                <w:sz w:val="22"/>
                <w:szCs w:val="22"/>
                <w:lang w:val="es-ES_tradnl"/>
              </w:rPr>
              <w:t>Transportista</w:t>
            </w:r>
            <w:r>
              <w:rPr>
                <w:rFonts w:ascii="Calibri" w:hAnsi="Calibri" w:cs="Calibri"/>
                <w:bCs/>
                <w:sz w:val="22"/>
                <w:szCs w:val="22"/>
                <w:lang w:val="es"/>
              </w:rPr>
              <w:t xml:space="preserve">, hasta el </w:t>
            </w:r>
            <w:r w:rsidRPr="00DF09D0">
              <w:rPr>
                <w:rFonts w:ascii="Calibri" w:hAnsi="Calibri" w:cs="Calibri"/>
                <w:bCs/>
                <w:sz w:val="22"/>
                <w:szCs w:val="22"/>
                <w:lang w:val="es"/>
              </w:rPr>
              <w:t xml:space="preserve">Punto de </w:t>
            </w:r>
            <w:r>
              <w:rPr>
                <w:rFonts w:ascii="Calibri" w:hAnsi="Calibri" w:cs="Calibri"/>
                <w:bCs/>
                <w:sz w:val="22"/>
                <w:szCs w:val="22"/>
                <w:lang w:val="es"/>
              </w:rPr>
              <w:t>Recepción</w:t>
            </w:r>
            <w:r w:rsidRPr="00DF09D0">
              <w:rPr>
                <w:rFonts w:ascii="Calibri" w:hAnsi="Calibri" w:cs="Calibri"/>
                <w:bCs/>
                <w:sz w:val="22"/>
                <w:szCs w:val="22"/>
                <w:lang w:val="es"/>
              </w:rPr>
              <w:t>, conforme a instrucciones de YPFB.</w:t>
            </w:r>
          </w:p>
          <w:p w:rsidR="00F83CAA" w:rsidRPr="00900FE1" w:rsidRDefault="00F83CAA" w:rsidP="0042446E">
            <w:pPr>
              <w:pStyle w:val="Prrafodelista"/>
              <w:numPr>
                <w:ilvl w:val="0"/>
                <w:numId w:val="35"/>
              </w:numPr>
              <w:autoSpaceDE w:val="0"/>
              <w:autoSpaceDN w:val="0"/>
              <w:adjustRightInd w:val="0"/>
              <w:contextualSpacing/>
              <w:jc w:val="both"/>
              <w:rPr>
                <w:rFonts w:ascii="Calibri" w:hAnsi="Calibri" w:cs="Calibri"/>
                <w:bCs/>
                <w:sz w:val="22"/>
                <w:szCs w:val="22"/>
                <w:lang w:val="es"/>
              </w:rPr>
            </w:pPr>
            <w:r w:rsidRPr="00900FE1">
              <w:rPr>
                <w:rFonts w:ascii="Calibri" w:hAnsi="Calibri" w:cs="Calibri"/>
                <w:bCs/>
                <w:sz w:val="22"/>
                <w:szCs w:val="22"/>
                <w:lang w:val="es"/>
              </w:rPr>
              <w:t xml:space="preserve">El </w:t>
            </w:r>
            <w:r w:rsidRPr="00900FE1">
              <w:rPr>
                <w:rFonts w:ascii="Calibri" w:hAnsi="Calibri" w:cs="Calibri"/>
                <w:sz w:val="22"/>
                <w:szCs w:val="22"/>
                <w:lang w:val="es-ES_tradnl"/>
              </w:rPr>
              <w:t>Transportista</w:t>
            </w:r>
            <w:r w:rsidRPr="00900FE1">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00FE1">
              <w:rPr>
                <w:rFonts w:ascii="Calibri" w:hAnsi="Calibri" w:cs="Calibri"/>
                <w:bCs/>
                <w:sz w:val="22"/>
                <w:szCs w:val="22"/>
              </w:rPr>
              <w:t>el</w:t>
            </w:r>
            <w:r w:rsidRPr="00900FE1">
              <w:rPr>
                <w:rFonts w:ascii="Calibri" w:hAnsi="Calibri" w:cs="Calibri"/>
                <w:bCs/>
                <w:sz w:val="22"/>
                <w:szCs w:val="22"/>
                <w:lang w:val="es-ES_tradnl"/>
              </w:rPr>
              <w:t xml:space="preserve"> </w:t>
            </w:r>
            <w:r w:rsidRPr="00900FE1">
              <w:rPr>
                <w:rFonts w:ascii="Calibri" w:hAnsi="Calibri" w:cs="Calibri"/>
                <w:sz w:val="22"/>
                <w:szCs w:val="22"/>
                <w:lang w:val="es-ES_tradnl"/>
              </w:rPr>
              <w:t>Transportista</w:t>
            </w:r>
            <w:r w:rsidRPr="00900FE1">
              <w:rPr>
                <w:rFonts w:ascii="Calibri" w:hAnsi="Calibri" w:cs="Calibri"/>
                <w:bCs/>
                <w:sz w:val="22"/>
                <w:szCs w:val="22"/>
                <w:lang w:val="es"/>
              </w:rPr>
              <w:t xml:space="preserve"> se encarga del cuidado de las Garrafas con su precinto de seguridad inviolable hasta el Punto de Recepción.</w:t>
            </w:r>
          </w:p>
          <w:p w:rsidR="00F83CAA" w:rsidRPr="000A6342" w:rsidRDefault="00F83CAA" w:rsidP="0042446E">
            <w:pPr>
              <w:pStyle w:val="Prrafodelista"/>
              <w:numPr>
                <w:ilvl w:val="0"/>
                <w:numId w:val="35"/>
              </w:numPr>
              <w:autoSpaceDE w:val="0"/>
              <w:autoSpaceDN w:val="0"/>
              <w:adjustRightInd w:val="0"/>
              <w:contextualSpacing/>
              <w:jc w:val="both"/>
              <w:rPr>
                <w:rFonts w:ascii="Calibri" w:hAnsi="Calibri" w:cs="Calibri"/>
                <w:bCs/>
                <w:sz w:val="22"/>
                <w:szCs w:val="22"/>
                <w:lang w:val="es"/>
              </w:rPr>
            </w:pPr>
            <w:r w:rsidRPr="00900FE1">
              <w:rPr>
                <w:rFonts w:ascii="Calibri" w:hAnsi="Calibri" w:cs="Calibri"/>
                <w:bCs/>
                <w:sz w:val="22"/>
                <w:szCs w:val="22"/>
                <w:lang w:val="es"/>
              </w:rPr>
              <w:t>YPFB dará su conformidad a las cantidades de entrega y/o a las cantidades de recepción, firmando el Certificado de Entrega/Recepción de Productos u otro documento. Asimismo, verificará en el Punto de Recepción que no existió ninguna violación a los precintos de seguridad de las válvulas de salida de las Garrafas de GLP, en el caso que llegará al punto de recepción garrafas sin GLP, pero con tapón y precinto de seguridad en buen estado, YPFB evaluará para considerar fallas en el engarrafado de las garrafas de GLP.</w:t>
            </w:r>
          </w:p>
        </w:tc>
      </w:tr>
      <w:tr w:rsidR="00F83CAA" w:rsidRPr="006C17D7" w:rsidTr="00A339D1">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F83CAA" w:rsidRPr="006F750C" w:rsidTr="00A339D1">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6F750C" w:rsidRDefault="00F83CAA" w:rsidP="00A339D1">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F83CAA" w:rsidRPr="00D87002" w:rsidTr="00A339D1">
        <w:tblPrEx>
          <w:jc w:val="left"/>
        </w:tblPrEx>
        <w:trPr>
          <w:gridAfter w:val="1"/>
          <w:wAfter w:w="39" w:type="dxa"/>
          <w:trHeight w:val="70"/>
        </w:trPr>
        <w:tc>
          <w:tcPr>
            <w:tcW w:w="9410" w:type="dxa"/>
            <w:shd w:val="clear" w:color="auto" w:fill="D9D9D9" w:themeFill="background1" w:themeFillShade="D9"/>
            <w:vAlign w:val="center"/>
          </w:tcPr>
          <w:p w:rsidR="00F83CAA" w:rsidRPr="00D87002" w:rsidRDefault="00F83CAA" w:rsidP="00A339D1">
            <w:pPr>
              <w:rPr>
                <w:rFonts w:ascii="Calibri" w:hAnsi="Calibri" w:cs="Calibri"/>
                <w:b/>
                <w:bCs/>
                <w:sz w:val="22"/>
                <w:szCs w:val="22"/>
              </w:rPr>
            </w:pPr>
            <w:r w:rsidRPr="00D87002">
              <w:rPr>
                <w:rFonts w:ascii="Calibri" w:hAnsi="Calibri" w:cs="Calibri"/>
                <w:b/>
                <w:bCs/>
                <w:sz w:val="22"/>
                <w:szCs w:val="22"/>
              </w:rPr>
              <w:t>NORMATIVA CARGAS</w:t>
            </w:r>
          </w:p>
        </w:tc>
      </w:tr>
      <w:tr w:rsidR="00F83CAA" w:rsidRPr="00D87002" w:rsidTr="00A339D1">
        <w:tblPrEx>
          <w:jc w:val="left"/>
        </w:tblPrEx>
        <w:trPr>
          <w:gridAfter w:val="1"/>
          <w:wAfter w:w="39" w:type="dxa"/>
          <w:trHeight w:val="70"/>
        </w:trPr>
        <w:tc>
          <w:tcPr>
            <w:tcW w:w="9410" w:type="dxa"/>
            <w:shd w:val="clear" w:color="auto" w:fill="auto"/>
            <w:vAlign w:val="center"/>
          </w:tcPr>
          <w:p w:rsidR="00F83CAA" w:rsidRPr="00D87002" w:rsidRDefault="00F83CAA" w:rsidP="00A339D1">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F83CAA" w:rsidRPr="00D87002" w:rsidRDefault="00F83CAA" w:rsidP="00A339D1">
            <w:pPr>
              <w:tabs>
                <w:tab w:val="left" w:pos="567"/>
              </w:tabs>
              <w:jc w:val="both"/>
              <w:rPr>
                <w:rFonts w:ascii="Calibri" w:hAnsi="Calibri" w:cs="Calibri"/>
                <w:sz w:val="22"/>
                <w:szCs w:val="22"/>
              </w:rPr>
            </w:pPr>
          </w:p>
          <w:p w:rsidR="00F83CAA" w:rsidRPr="00D87002" w:rsidRDefault="00F83CAA" w:rsidP="00A339D1">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F83CAA" w:rsidRPr="00D87002" w:rsidRDefault="00F83CAA" w:rsidP="00A339D1">
            <w:pPr>
              <w:tabs>
                <w:tab w:val="left" w:pos="567"/>
              </w:tabs>
              <w:jc w:val="both"/>
              <w:rPr>
                <w:rFonts w:ascii="Calibri" w:hAnsi="Calibri" w:cs="Calibri"/>
                <w:sz w:val="22"/>
                <w:szCs w:val="22"/>
              </w:rPr>
            </w:pPr>
          </w:p>
          <w:p w:rsidR="00F83CAA" w:rsidRPr="00D87002" w:rsidRDefault="00F83CAA" w:rsidP="00A339D1">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83CAA" w:rsidRPr="006C17D7"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6C17D7" w:rsidRDefault="00F83CAA" w:rsidP="00A339D1">
            <w:pPr>
              <w:jc w:val="both"/>
              <w:rPr>
                <w:rFonts w:ascii="Calibri" w:hAnsi="Calibri" w:cs="Calibri"/>
                <w:b/>
                <w:sz w:val="22"/>
                <w:szCs w:val="22"/>
              </w:rPr>
            </w:pPr>
            <w:r>
              <w:rPr>
                <w:rFonts w:ascii="Calibri" w:hAnsi="Calibri" w:cs="Calibri"/>
                <w:b/>
                <w:bCs/>
                <w:color w:val="000000"/>
                <w:sz w:val="22"/>
                <w:szCs w:val="22"/>
              </w:rPr>
              <w:t>MERMA</w:t>
            </w:r>
          </w:p>
        </w:tc>
      </w:tr>
      <w:tr w:rsidR="00F83CAA" w:rsidRPr="001A7193"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Default="00F83CAA" w:rsidP="00A339D1">
            <w:pPr>
              <w:jc w:val="both"/>
              <w:rPr>
                <w:rFonts w:ascii="Calibri" w:hAnsi="Calibri" w:cs="Calibri"/>
                <w:b/>
                <w:sz w:val="22"/>
                <w:szCs w:val="22"/>
                <w:lang w:val="es-BO"/>
              </w:rPr>
            </w:pPr>
            <w:r w:rsidRPr="00A925FE">
              <w:rPr>
                <w:rFonts w:ascii="Calibri" w:hAnsi="Calibri" w:cs="Calibri"/>
                <w:b/>
                <w:sz w:val="22"/>
                <w:szCs w:val="22"/>
                <w:lang w:val="es-BO"/>
              </w:rPr>
              <w:t>Vacías:</w:t>
            </w:r>
          </w:p>
          <w:p w:rsidR="00F83CAA" w:rsidRPr="00A925FE" w:rsidRDefault="00F83CAA" w:rsidP="00A339D1">
            <w:pPr>
              <w:jc w:val="both"/>
              <w:rPr>
                <w:rFonts w:ascii="Calibri" w:hAnsi="Calibri" w:cs="Calibri"/>
                <w:b/>
                <w:sz w:val="22"/>
                <w:szCs w:val="22"/>
                <w:lang w:val="es-BO"/>
              </w:rPr>
            </w:pPr>
          </w:p>
          <w:p w:rsidR="00F83CAA" w:rsidRPr="00A925FE" w:rsidRDefault="00F83CAA" w:rsidP="00A339D1">
            <w:pPr>
              <w:jc w:val="both"/>
              <w:rPr>
                <w:rFonts w:ascii="Calibri" w:hAnsi="Calibri" w:cs="Calibri"/>
                <w:bCs/>
                <w:sz w:val="22"/>
                <w:szCs w:val="22"/>
                <w:lang w:val="es"/>
              </w:rPr>
            </w:pPr>
            <w:r w:rsidRPr="00A925FE">
              <w:rPr>
                <w:rFonts w:ascii="Calibri" w:hAnsi="Calibri" w:cs="Calibri"/>
                <w:bCs/>
                <w:sz w:val="22"/>
                <w:szCs w:val="22"/>
                <w:lang w:val="es"/>
              </w:rPr>
              <w:lastRenderedPageBreak/>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F83CAA" w:rsidRPr="00A925FE" w:rsidRDefault="00F83CAA" w:rsidP="00A339D1">
            <w:pPr>
              <w:jc w:val="both"/>
              <w:rPr>
                <w:rFonts w:ascii="Calibri" w:hAnsi="Calibri" w:cs="Calibri"/>
                <w:sz w:val="22"/>
                <w:szCs w:val="22"/>
                <w:lang w:val="es-BO"/>
              </w:rPr>
            </w:pPr>
          </w:p>
          <w:p w:rsidR="00F83CAA" w:rsidRPr="00A925FE" w:rsidRDefault="00F83CAA" w:rsidP="00A339D1">
            <w:pPr>
              <w:jc w:val="both"/>
              <w:rPr>
                <w:rFonts w:ascii="Calibri" w:hAnsi="Calibri" w:cs="Calibri"/>
                <w:sz w:val="22"/>
                <w:szCs w:val="22"/>
                <w:lang w:val="es-BO"/>
              </w:rPr>
            </w:pPr>
            <w:r>
              <w:rPr>
                <w:rFonts w:ascii="Calibri" w:hAnsi="Calibri" w:cs="Calibri"/>
                <w:bCs/>
                <w:sz w:val="22"/>
                <w:szCs w:val="22"/>
                <w:lang w:val="es"/>
              </w:rPr>
              <w:t>El descuento por garrafas perdida, será al valor del precio de mercado</w:t>
            </w:r>
            <w:r w:rsidRPr="00A925FE">
              <w:rPr>
                <w:rFonts w:ascii="Calibri" w:hAnsi="Calibri" w:cs="Calibri"/>
                <w:bCs/>
                <w:sz w:val="22"/>
                <w:szCs w:val="22"/>
                <w:lang w:val="es"/>
              </w:rPr>
              <w:t>.</w:t>
            </w:r>
          </w:p>
          <w:p w:rsidR="00F83CAA" w:rsidRDefault="00F83CAA" w:rsidP="00A339D1">
            <w:pPr>
              <w:jc w:val="both"/>
              <w:rPr>
                <w:rFonts w:ascii="Calibri" w:hAnsi="Calibri" w:cs="Calibri"/>
                <w:sz w:val="22"/>
                <w:szCs w:val="22"/>
                <w:lang w:val="es-BO"/>
              </w:rPr>
            </w:pPr>
          </w:p>
          <w:p w:rsidR="00F83CAA" w:rsidRDefault="00F83CAA" w:rsidP="00A339D1">
            <w:pPr>
              <w:jc w:val="both"/>
              <w:rPr>
                <w:rFonts w:ascii="Calibri" w:hAnsi="Calibri" w:cs="Calibri"/>
                <w:b/>
                <w:sz w:val="22"/>
                <w:szCs w:val="22"/>
                <w:lang w:val="es-BO"/>
              </w:rPr>
            </w:pPr>
            <w:r w:rsidRPr="00981A3C">
              <w:rPr>
                <w:rFonts w:ascii="Calibri" w:hAnsi="Calibri" w:cs="Calibri"/>
                <w:b/>
                <w:sz w:val="22"/>
                <w:szCs w:val="22"/>
                <w:lang w:val="es-BO"/>
              </w:rPr>
              <w:t>Con GLP:</w:t>
            </w:r>
          </w:p>
          <w:p w:rsidR="00F83CAA" w:rsidRDefault="00F83CAA" w:rsidP="00A339D1">
            <w:pPr>
              <w:jc w:val="both"/>
              <w:rPr>
                <w:rFonts w:ascii="Calibri" w:hAnsi="Calibri" w:cs="Calibri"/>
                <w:sz w:val="22"/>
                <w:szCs w:val="22"/>
                <w:lang w:val="es-BO"/>
              </w:rPr>
            </w:pPr>
          </w:p>
          <w:p w:rsidR="00F83CAA" w:rsidRPr="001A7193" w:rsidRDefault="00F83CAA" w:rsidP="00A339D1">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F83CAA" w:rsidRPr="0014499B" w:rsidTr="00A339D1">
        <w:tblPrEx>
          <w:jc w:val="left"/>
        </w:tblPrEx>
        <w:trPr>
          <w:gridAfter w:val="1"/>
          <w:wAfter w:w="39" w:type="dxa"/>
          <w:trHeight w:val="70"/>
        </w:trPr>
        <w:tc>
          <w:tcPr>
            <w:tcW w:w="9410" w:type="dxa"/>
            <w:shd w:val="clear" w:color="auto" w:fill="D9D9D9" w:themeFill="background1" w:themeFillShade="D9"/>
            <w:vAlign w:val="center"/>
          </w:tcPr>
          <w:p w:rsidR="00F83CAA" w:rsidRPr="0014499B" w:rsidRDefault="00F83CAA" w:rsidP="00A339D1">
            <w:pPr>
              <w:rPr>
                <w:rFonts w:ascii="Calibri" w:hAnsi="Calibri" w:cs="Calibri"/>
                <w:b/>
                <w:bCs/>
                <w:sz w:val="22"/>
                <w:szCs w:val="22"/>
              </w:rPr>
            </w:pPr>
            <w:r>
              <w:rPr>
                <w:rFonts w:ascii="Calibri" w:hAnsi="Calibri" w:cs="Calibri"/>
                <w:b/>
                <w:bCs/>
                <w:sz w:val="22"/>
                <w:szCs w:val="22"/>
              </w:rPr>
              <w:lastRenderedPageBreak/>
              <w:t>CONCILIACIONES</w:t>
            </w:r>
          </w:p>
        </w:tc>
      </w:tr>
      <w:tr w:rsidR="00F83CAA" w:rsidRPr="00144D47" w:rsidTr="00A339D1">
        <w:tblPrEx>
          <w:jc w:val="left"/>
        </w:tblPrEx>
        <w:trPr>
          <w:gridAfter w:val="1"/>
          <w:wAfter w:w="39" w:type="dxa"/>
          <w:trHeight w:val="417"/>
        </w:trPr>
        <w:tc>
          <w:tcPr>
            <w:tcW w:w="9410" w:type="dxa"/>
            <w:shd w:val="clear" w:color="auto" w:fill="auto"/>
            <w:vAlign w:val="center"/>
          </w:tcPr>
          <w:p w:rsidR="00F83CAA" w:rsidRPr="0014499B" w:rsidRDefault="00F83CAA" w:rsidP="0042446E">
            <w:pPr>
              <w:numPr>
                <w:ilvl w:val="0"/>
                <w:numId w:val="40"/>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 d</w:t>
            </w:r>
            <w:r w:rsidRPr="0014499B">
              <w:rPr>
                <w:rFonts w:ascii="Calibri" w:hAnsi="Calibri" w:cs="Calibri"/>
                <w:sz w:val="22"/>
                <w:szCs w:val="22"/>
              </w:rPr>
              <w:t xml:space="preserve">ías </w:t>
            </w:r>
            <w:r>
              <w:rPr>
                <w:rFonts w:ascii="Calibri" w:hAnsi="Calibri" w:cs="Calibri"/>
                <w:sz w:val="22"/>
                <w:szCs w:val="22"/>
              </w:rPr>
              <w:t>h</w:t>
            </w:r>
            <w:r w:rsidRPr="0014499B">
              <w:rPr>
                <w:rFonts w:ascii="Calibri" w:hAnsi="Calibri" w:cs="Calibri"/>
                <w:sz w:val="22"/>
                <w:szCs w:val="22"/>
              </w:rPr>
              <w:t xml:space="preserve">ábiles posteriores a la finalización de cada mes, el </w:t>
            </w:r>
            <w:r>
              <w:rPr>
                <w:rFonts w:ascii="Calibri" w:hAnsi="Calibri" w:cs="Calibri"/>
                <w:sz w:val="22"/>
                <w:szCs w:val="22"/>
              </w:rPr>
              <w:t>transportista entregará al c</w:t>
            </w:r>
            <w:r w:rsidRPr="0014499B">
              <w:rPr>
                <w:rFonts w:ascii="Calibri" w:hAnsi="Calibri" w:cs="Calibri"/>
                <w:sz w:val="22"/>
                <w:szCs w:val="22"/>
              </w:rPr>
              <w:t xml:space="preserve">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F83CAA" w:rsidRPr="0014499B" w:rsidRDefault="00F83CAA" w:rsidP="00A339D1">
            <w:pPr>
              <w:ind w:left="426"/>
              <w:jc w:val="both"/>
              <w:rPr>
                <w:rFonts w:ascii="Calibri" w:hAnsi="Calibri" w:cs="Calibri"/>
                <w:sz w:val="22"/>
                <w:szCs w:val="22"/>
              </w:rPr>
            </w:pPr>
          </w:p>
          <w:p w:rsidR="00F83CAA" w:rsidRPr="0014499B" w:rsidRDefault="00F83CAA" w:rsidP="00A339D1">
            <w:pPr>
              <w:ind w:left="426"/>
              <w:jc w:val="both"/>
              <w:rPr>
                <w:rFonts w:ascii="Calibri" w:hAnsi="Calibri" w:cs="Calibri"/>
                <w:sz w:val="22"/>
                <w:szCs w:val="22"/>
              </w:rPr>
            </w:pPr>
            <w:r>
              <w:rPr>
                <w:rFonts w:ascii="Calibri" w:hAnsi="Calibri" w:cs="Calibri"/>
                <w:sz w:val="22"/>
                <w:szCs w:val="22"/>
              </w:rPr>
              <w:t>Planilla de resumen de s</w:t>
            </w:r>
            <w:r w:rsidRPr="0014499B">
              <w:rPr>
                <w:rFonts w:ascii="Calibri" w:hAnsi="Calibri" w:cs="Calibri"/>
                <w:sz w:val="22"/>
                <w:szCs w:val="22"/>
              </w:rPr>
              <w:t>ervicio, que debe contener:</w:t>
            </w:r>
          </w:p>
          <w:p w:rsidR="00F83CAA" w:rsidRPr="0014499B" w:rsidRDefault="00F83CAA" w:rsidP="00A339D1">
            <w:pPr>
              <w:ind w:left="426"/>
              <w:jc w:val="both"/>
              <w:rPr>
                <w:rFonts w:ascii="Calibri" w:hAnsi="Calibri" w:cs="Calibri"/>
                <w:sz w:val="22"/>
                <w:szCs w:val="22"/>
              </w:rPr>
            </w:pPr>
          </w:p>
          <w:p w:rsidR="00F83CAA" w:rsidRPr="0014499B" w:rsidRDefault="00F83CAA" w:rsidP="0042446E">
            <w:pPr>
              <w:numPr>
                <w:ilvl w:val="1"/>
                <w:numId w:val="40"/>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F83CAA" w:rsidRPr="0014499B" w:rsidRDefault="00F83CAA" w:rsidP="0042446E">
            <w:pPr>
              <w:numPr>
                <w:ilvl w:val="1"/>
                <w:numId w:val="40"/>
              </w:numPr>
              <w:tabs>
                <w:tab w:val="left" w:pos="567"/>
              </w:tabs>
              <w:jc w:val="both"/>
              <w:rPr>
                <w:rFonts w:ascii="Calibri" w:hAnsi="Calibri" w:cs="Calibri"/>
                <w:sz w:val="22"/>
                <w:szCs w:val="22"/>
              </w:rPr>
            </w:pPr>
            <w:r>
              <w:rPr>
                <w:rFonts w:ascii="Calibri" w:hAnsi="Calibri" w:cs="Calibri"/>
                <w:sz w:val="22"/>
                <w:szCs w:val="22"/>
              </w:rPr>
              <w:t>N° de Placa</w:t>
            </w:r>
          </w:p>
          <w:p w:rsidR="00F83CAA" w:rsidRPr="0014499B" w:rsidRDefault="00F83CAA" w:rsidP="0042446E">
            <w:pPr>
              <w:numPr>
                <w:ilvl w:val="1"/>
                <w:numId w:val="40"/>
              </w:numPr>
              <w:tabs>
                <w:tab w:val="left" w:pos="567"/>
              </w:tabs>
              <w:jc w:val="both"/>
              <w:rPr>
                <w:rFonts w:ascii="Calibri" w:hAnsi="Calibri" w:cs="Calibri"/>
                <w:sz w:val="22"/>
                <w:szCs w:val="22"/>
              </w:rPr>
            </w:pPr>
            <w:r w:rsidRPr="0014499B">
              <w:rPr>
                <w:rFonts w:ascii="Calibri" w:hAnsi="Calibri" w:cs="Calibri"/>
                <w:sz w:val="22"/>
                <w:szCs w:val="22"/>
              </w:rPr>
              <w:t>Tramo</w:t>
            </w:r>
          </w:p>
          <w:p w:rsidR="00F83CAA" w:rsidRPr="0014499B" w:rsidRDefault="00F83CAA" w:rsidP="0042446E">
            <w:pPr>
              <w:numPr>
                <w:ilvl w:val="1"/>
                <w:numId w:val="40"/>
              </w:numPr>
              <w:tabs>
                <w:tab w:val="left" w:pos="567"/>
              </w:tabs>
              <w:jc w:val="both"/>
              <w:rPr>
                <w:rFonts w:ascii="Calibri" w:hAnsi="Calibri" w:cs="Calibri"/>
                <w:sz w:val="22"/>
                <w:szCs w:val="22"/>
              </w:rPr>
            </w:pPr>
            <w:r>
              <w:rPr>
                <w:rFonts w:ascii="Calibri" w:hAnsi="Calibri" w:cs="Calibri"/>
                <w:sz w:val="22"/>
                <w:szCs w:val="22"/>
              </w:rPr>
              <w:t>Nro. garrafas transportadas</w:t>
            </w:r>
          </w:p>
          <w:p w:rsidR="00F83CAA" w:rsidRPr="00616A90" w:rsidRDefault="00F83CAA" w:rsidP="0042446E">
            <w:pPr>
              <w:numPr>
                <w:ilvl w:val="1"/>
                <w:numId w:val="40"/>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F83CAA" w:rsidRPr="0014499B" w:rsidRDefault="00F83CAA" w:rsidP="00A339D1">
            <w:pPr>
              <w:tabs>
                <w:tab w:val="left" w:pos="567"/>
              </w:tabs>
              <w:ind w:left="426" w:hanging="426"/>
              <w:jc w:val="both"/>
              <w:rPr>
                <w:rFonts w:ascii="Calibri" w:hAnsi="Calibri" w:cs="Calibri"/>
                <w:sz w:val="22"/>
                <w:szCs w:val="22"/>
              </w:rPr>
            </w:pPr>
          </w:p>
          <w:p w:rsidR="00F83CAA" w:rsidRPr="0014499B" w:rsidRDefault="00F83CAA" w:rsidP="0042446E">
            <w:pPr>
              <w:numPr>
                <w:ilvl w:val="0"/>
                <w:numId w:val="40"/>
              </w:numPr>
              <w:ind w:left="426" w:hanging="426"/>
              <w:jc w:val="both"/>
              <w:rPr>
                <w:rFonts w:ascii="Calibri" w:hAnsi="Calibri" w:cs="Calibri"/>
                <w:sz w:val="22"/>
                <w:szCs w:val="22"/>
              </w:rPr>
            </w:pPr>
            <w:r>
              <w:rPr>
                <w:rFonts w:ascii="Calibri" w:hAnsi="Calibri" w:cs="Calibri"/>
                <w:sz w:val="22"/>
                <w:szCs w:val="22"/>
              </w:rPr>
              <w:t>Dicha planilla de r</w:t>
            </w:r>
            <w:r w:rsidRPr="0014499B">
              <w:rPr>
                <w:rFonts w:ascii="Calibri" w:hAnsi="Calibri" w:cs="Calibri"/>
                <w:sz w:val="22"/>
                <w:szCs w:val="22"/>
              </w:rPr>
              <w:t xml:space="preserve">esumen de </w:t>
            </w:r>
            <w:r>
              <w:rPr>
                <w:rFonts w:ascii="Calibri" w:hAnsi="Calibri" w:cs="Calibri"/>
                <w:sz w:val="22"/>
                <w:szCs w:val="22"/>
              </w:rPr>
              <w:t>s</w:t>
            </w:r>
            <w:r w:rsidRPr="0014499B">
              <w:rPr>
                <w:rFonts w:ascii="Calibri" w:hAnsi="Calibri" w:cs="Calibri"/>
                <w:sz w:val="22"/>
                <w:szCs w:val="22"/>
              </w:rPr>
              <w:t>ervicio deberá</w:t>
            </w:r>
            <w:r>
              <w:rPr>
                <w:rFonts w:ascii="Calibri" w:hAnsi="Calibri" w:cs="Calibri"/>
                <w:sz w:val="22"/>
                <w:szCs w:val="22"/>
              </w:rPr>
              <w:t xml:space="preserve"> ser remitida mediante nota al c</w:t>
            </w:r>
            <w:r w:rsidRPr="0014499B">
              <w:rPr>
                <w:rFonts w:ascii="Calibri" w:hAnsi="Calibri" w:cs="Calibri"/>
                <w:sz w:val="22"/>
                <w:szCs w:val="22"/>
              </w:rPr>
              <w:t>ontratante de acuerdo al formato requerido por YPFB.</w:t>
            </w:r>
          </w:p>
          <w:p w:rsidR="00F83CAA" w:rsidRPr="0014499B" w:rsidRDefault="00F83CAA" w:rsidP="0042446E">
            <w:pPr>
              <w:numPr>
                <w:ilvl w:val="0"/>
                <w:numId w:val="40"/>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 días h</w:t>
            </w:r>
            <w:r w:rsidRPr="0014499B">
              <w:rPr>
                <w:rFonts w:ascii="Calibri" w:hAnsi="Calibri" w:cs="Calibri"/>
                <w:sz w:val="22"/>
                <w:szCs w:val="22"/>
              </w:rPr>
              <w:t xml:space="preserve">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F83CAA" w:rsidRPr="0014499B" w:rsidRDefault="00F83CAA" w:rsidP="0042446E">
            <w:pPr>
              <w:numPr>
                <w:ilvl w:val="0"/>
                <w:numId w:val="40"/>
              </w:numPr>
              <w:tabs>
                <w:tab w:val="left" w:pos="426"/>
              </w:tabs>
              <w:ind w:left="426" w:hanging="426"/>
              <w:jc w:val="both"/>
              <w:rPr>
                <w:rFonts w:ascii="Calibri" w:hAnsi="Calibri" w:cs="Calibri"/>
                <w:sz w:val="22"/>
                <w:szCs w:val="22"/>
              </w:rPr>
            </w:pPr>
            <w:r>
              <w:rPr>
                <w:rFonts w:ascii="Calibri" w:hAnsi="Calibri" w:cs="Calibri"/>
                <w:sz w:val="22"/>
                <w:szCs w:val="22"/>
              </w:rPr>
              <w:t>El Transportista dentro los 2 (d</w:t>
            </w:r>
            <w:r w:rsidRPr="0014499B">
              <w:rPr>
                <w:rFonts w:ascii="Calibri" w:hAnsi="Calibri" w:cs="Calibri"/>
                <w:sz w:val="22"/>
                <w:szCs w:val="22"/>
              </w:rPr>
              <w:t xml:space="preserve">os) Días Hábiles siguientes, deberá comunicar su aprobación u observaciones a la misma. Si posterior a este plazo el Contratante no recibe la aprobación del Transportista, el Contratante considerará una aceptación tácita a la misma.  </w:t>
            </w:r>
          </w:p>
          <w:p w:rsidR="00F83CAA" w:rsidRPr="00144D47" w:rsidRDefault="00F83CAA" w:rsidP="0042446E">
            <w:pPr>
              <w:numPr>
                <w:ilvl w:val="0"/>
                <w:numId w:val="40"/>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F83CAA" w:rsidRPr="006A734E" w:rsidTr="00A339D1">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8F74C3" w:rsidRDefault="00F83CAA" w:rsidP="00A339D1">
            <w:pPr>
              <w:autoSpaceDE w:val="0"/>
              <w:autoSpaceDN w:val="0"/>
              <w:adjustRightInd w:val="0"/>
              <w:jc w:val="both"/>
              <w:rPr>
                <w:rFonts w:ascii="Calibri" w:hAnsi="Calibri" w:cs="Calibri"/>
                <w:b/>
                <w:bCs/>
                <w:color w:val="000000"/>
                <w:sz w:val="22"/>
                <w:szCs w:val="22"/>
              </w:rPr>
            </w:pPr>
            <w:r w:rsidRPr="008F74C3">
              <w:rPr>
                <w:rFonts w:ascii="Calibri" w:hAnsi="Calibri" w:cs="Calibri"/>
                <w:b/>
                <w:bCs/>
                <w:sz w:val="22"/>
                <w:szCs w:val="22"/>
              </w:rPr>
              <w:t>OBLIGACIONES DEL TRANSPORTISTA</w:t>
            </w:r>
          </w:p>
        </w:tc>
      </w:tr>
      <w:tr w:rsidR="00F83CAA" w:rsidRPr="00A666CB" w:rsidTr="00A339D1">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8F74C3" w:rsidRDefault="00F83CAA" w:rsidP="0042446E">
            <w:pPr>
              <w:pStyle w:val="Prrafodelista"/>
              <w:numPr>
                <w:ilvl w:val="0"/>
                <w:numId w:val="41"/>
              </w:numPr>
              <w:autoSpaceDE w:val="0"/>
              <w:autoSpaceDN w:val="0"/>
              <w:adjustRightInd w:val="0"/>
              <w:contextualSpacing/>
              <w:jc w:val="both"/>
              <w:rPr>
                <w:rFonts w:ascii="Calibri" w:hAnsi="Calibri" w:cs="Calibri"/>
                <w:sz w:val="22"/>
                <w:szCs w:val="22"/>
                <w:lang w:val="es"/>
              </w:rPr>
            </w:pPr>
            <w:r w:rsidRPr="008F74C3">
              <w:rPr>
                <w:rFonts w:ascii="Calibri" w:hAnsi="Calibri" w:cs="Calibri"/>
                <w:sz w:val="22"/>
                <w:szCs w:val="22"/>
                <w:lang w:val="es"/>
              </w:rPr>
              <w:t>Conocer y cumplir con las regulaciones y normas sobre transporte, operación y manipuleo de Garrafas.</w:t>
            </w:r>
          </w:p>
          <w:p w:rsidR="00F83CAA" w:rsidRPr="008F74C3" w:rsidRDefault="00F83CAA" w:rsidP="0042446E">
            <w:pPr>
              <w:pStyle w:val="Prrafodelista"/>
              <w:numPr>
                <w:ilvl w:val="0"/>
                <w:numId w:val="41"/>
              </w:numPr>
              <w:autoSpaceDE w:val="0"/>
              <w:autoSpaceDN w:val="0"/>
              <w:adjustRightInd w:val="0"/>
              <w:contextualSpacing/>
              <w:jc w:val="both"/>
              <w:rPr>
                <w:rFonts w:ascii="Calibri" w:hAnsi="Calibri" w:cs="Calibri"/>
                <w:sz w:val="22"/>
                <w:szCs w:val="22"/>
                <w:lang w:val="es"/>
              </w:rPr>
            </w:pPr>
            <w:r w:rsidRPr="008F74C3">
              <w:rPr>
                <w:rFonts w:ascii="Calibri" w:hAnsi="Calibri" w:cs="Calibri"/>
                <w:sz w:val="22"/>
                <w:szCs w:val="22"/>
                <w:lang w:val="es"/>
              </w:rPr>
              <w:t xml:space="preserve">Notificar por escrito a </w:t>
            </w:r>
            <w:r w:rsidRPr="008F74C3">
              <w:rPr>
                <w:rFonts w:ascii="Calibri" w:hAnsi="Calibri" w:cs="Calibri"/>
                <w:bCs/>
                <w:sz w:val="22"/>
                <w:szCs w:val="22"/>
                <w:lang w:val="es"/>
              </w:rPr>
              <w:t xml:space="preserve">YPFB </w:t>
            </w:r>
            <w:r w:rsidRPr="008F74C3">
              <w:rPr>
                <w:rFonts w:ascii="Calibri" w:hAnsi="Calibri" w:cs="Calibri"/>
                <w:sz w:val="22"/>
                <w:szCs w:val="22"/>
                <w:lang w:val="es"/>
              </w:rPr>
              <w:t>con 2 (dos) días de anticipación cualquier mantenimiento de los Medios de Transporte, debiendo reemplazar por otra unidad de similares características.</w:t>
            </w:r>
          </w:p>
          <w:p w:rsidR="00F83CAA" w:rsidRPr="008F74C3" w:rsidRDefault="00F83CAA" w:rsidP="0042446E">
            <w:pPr>
              <w:pStyle w:val="Prrafodelista"/>
              <w:numPr>
                <w:ilvl w:val="0"/>
                <w:numId w:val="41"/>
              </w:numPr>
              <w:autoSpaceDE w:val="0"/>
              <w:autoSpaceDN w:val="0"/>
              <w:adjustRightInd w:val="0"/>
              <w:contextualSpacing/>
              <w:jc w:val="both"/>
              <w:rPr>
                <w:rFonts w:ascii="Calibri" w:hAnsi="Calibri" w:cs="Calibri"/>
                <w:sz w:val="22"/>
                <w:szCs w:val="22"/>
                <w:lang w:val="es"/>
              </w:rPr>
            </w:pPr>
            <w:r w:rsidRPr="008F74C3">
              <w:rPr>
                <w:rFonts w:ascii="Calibri" w:hAnsi="Calibri" w:cs="Calibri"/>
                <w:sz w:val="22"/>
                <w:szCs w:val="22"/>
                <w:lang w:val="es"/>
              </w:rPr>
              <w:t xml:space="preserve">En caso de que el Medio de Transporte sufra algún desperfecto durante la realización del transporte, </w:t>
            </w:r>
            <w:r w:rsidRPr="008F74C3">
              <w:rPr>
                <w:rFonts w:ascii="Calibri" w:hAnsi="Calibri" w:cs="Calibri"/>
                <w:bCs/>
                <w:sz w:val="22"/>
                <w:szCs w:val="22"/>
              </w:rPr>
              <w:t>el</w:t>
            </w:r>
            <w:r w:rsidRPr="008F74C3">
              <w:rPr>
                <w:rFonts w:ascii="Calibri" w:hAnsi="Calibri" w:cs="Calibri"/>
                <w:bCs/>
                <w:sz w:val="22"/>
                <w:szCs w:val="22"/>
                <w:lang w:val="es-ES_tradnl"/>
              </w:rPr>
              <w:t xml:space="preserve"> </w:t>
            </w:r>
            <w:r w:rsidRPr="008F74C3">
              <w:rPr>
                <w:rFonts w:ascii="Calibri" w:hAnsi="Calibri" w:cs="Calibri"/>
                <w:sz w:val="22"/>
                <w:szCs w:val="22"/>
                <w:lang w:val="es-ES_tradnl"/>
              </w:rPr>
              <w:t>Transportista</w:t>
            </w:r>
            <w:r w:rsidRPr="008F74C3">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8F74C3">
              <w:rPr>
                <w:rFonts w:ascii="Calibri" w:hAnsi="Calibri" w:cs="Calibri"/>
                <w:sz w:val="22"/>
                <w:szCs w:val="22"/>
                <w:lang w:val="es-ES_tradnl"/>
              </w:rPr>
              <w:t>Transportista</w:t>
            </w:r>
            <w:r w:rsidRPr="008F74C3">
              <w:rPr>
                <w:rFonts w:ascii="Calibri" w:hAnsi="Calibri" w:cs="Calibri"/>
                <w:bCs/>
                <w:sz w:val="22"/>
                <w:szCs w:val="22"/>
                <w:lang w:val="es"/>
              </w:rPr>
              <w:t>.</w:t>
            </w:r>
          </w:p>
          <w:p w:rsidR="00F83CAA" w:rsidRPr="008F74C3" w:rsidRDefault="00F83CAA" w:rsidP="0042446E">
            <w:pPr>
              <w:pStyle w:val="Prrafodelista"/>
              <w:numPr>
                <w:ilvl w:val="0"/>
                <w:numId w:val="41"/>
              </w:numPr>
              <w:autoSpaceDE w:val="0"/>
              <w:autoSpaceDN w:val="0"/>
              <w:adjustRightInd w:val="0"/>
              <w:contextualSpacing/>
              <w:jc w:val="both"/>
              <w:rPr>
                <w:rFonts w:ascii="Calibri" w:hAnsi="Calibri" w:cs="Calibri"/>
                <w:sz w:val="22"/>
                <w:szCs w:val="22"/>
                <w:lang w:val="es"/>
              </w:rPr>
            </w:pPr>
            <w:r w:rsidRPr="008F74C3">
              <w:rPr>
                <w:rFonts w:ascii="Calibri" w:hAnsi="Calibri" w:cs="Calibri"/>
                <w:bCs/>
                <w:sz w:val="22"/>
                <w:szCs w:val="22"/>
                <w:lang w:val="es"/>
              </w:rPr>
              <w:lastRenderedPageBreak/>
              <w:t>E</w:t>
            </w:r>
            <w:r w:rsidRPr="008F74C3">
              <w:rPr>
                <w:rFonts w:ascii="Calibri" w:hAnsi="Calibri" w:cs="Calibri"/>
                <w:bCs/>
                <w:sz w:val="22"/>
                <w:szCs w:val="22"/>
              </w:rPr>
              <w:t>l</w:t>
            </w:r>
            <w:r w:rsidRPr="008F74C3">
              <w:rPr>
                <w:rFonts w:ascii="Calibri" w:hAnsi="Calibri" w:cs="Calibri"/>
                <w:bCs/>
                <w:sz w:val="22"/>
                <w:szCs w:val="22"/>
                <w:lang w:val="es-ES_tradnl"/>
              </w:rPr>
              <w:t xml:space="preserve"> </w:t>
            </w:r>
            <w:r w:rsidRPr="008F74C3">
              <w:rPr>
                <w:rFonts w:ascii="Calibri" w:hAnsi="Calibri" w:cs="Calibri"/>
                <w:sz w:val="22"/>
                <w:szCs w:val="22"/>
                <w:lang w:val="es-ES_tradnl"/>
              </w:rPr>
              <w:t>Transportista</w:t>
            </w:r>
            <w:r w:rsidRPr="008F74C3">
              <w:rPr>
                <w:rFonts w:ascii="Calibri" w:hAnsi="Calibri" w:cs="Calibri"/>
                <w:sz w:val="22"/>
                <w:szCs w:val="22"/>
                <w:lang w:val="es"/>
              </w:rPr>
              <w:t>, tiene la obligación de informar las ubicaciones de los medios de transporte, durante el recorrido de sus rutas, a requerimiento de YPFB.</w:t>
            </w:r>
          </w:p>
          <w:p w:rsidR="00F83CAA" w:rsidRPr="008F74C3" w:rsidRDefault="00F83CAA" w:rsidP="0042446E">
            <w:pPr>
              <w:pStyle w:val="Prrafodelista"/>
              <w:numPr>
                <w:ilvl w:val="0"/>
                <w:numId w:val="41"/>
              </w:numPr>
              <w:jc w:val="both"/>
              <w:rPr>
                <w:rFonts w:ascii="Calibri" w:hAnsi="Calibri" w:cs="Calibri"/>
                <w:color w:val="000000"/>
                <w:sz w:val="22"/>
                <w:szCs w:val="22"/>
                <w:lang w:val="es-BO"/>
              </w:rPr>
            </w:pPr>
            <w:r w:rsidRPr="008F74C3">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F83CAA" w:rsidRPr="008F74C3" w:rsidRDefault="00F83CAA" w:rsidP="0042446E">
            <w:pPr>
              <w:pStyle w:val="Prrafodelista"/>
              <w:numPr>
                <w:ilvl w:val="0"/>
                <w:numId w:val="41"/>
              </w:numPr>
              <w:jc w:val="both"/>
              <w:rPr>
                <w:rFonts w:ascii="Calibri" w:hAnsi="Calibri" w:cs="Calibri"/>
                <w:color w:val="000000"/>
                <w:sz w:val="22"/>
                <w:szCs w:val="22"/>
              </w:rPr>
            </w:pPr>
            <w:r w:rsidRPr="008F74C3">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F83CAA" w:rsidRPr="008F74C3" w:rsidRDefault="00F83CAA" w:rsidP="0042446E">
            <w:pPr>
              <w:pStyle w:val="Prrafodelista"/>
              <w:numPr>
                <w:ilvl w:val="0"/>
                <w:numId w:val="41"/>
              </w:numPr>
              <w:jc w:val="both"/>
              <w:rPr>
                <w:rFonts w:ascii="Calibri" w:hAnsi="Calibri" w:cs="Calibri"/>
                <w:color w:val="000000"/>
                <w:sz w:val="22"/>
                <w:szCs w:val="22"/>
              </w:rPr>
            </w:pPr>
            <w:r w:rsidRPr="008F74C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rPr>
              <w:t>Salvaguardar, liberar y mantener indemne al Contratante de la responsabilidad de cualquier reivindicación, reclamos, representación y procesos judiciales de cualquier naturaleza</w:t>
            </w:r>
            <w:r w:rsidRPr="008F74C3">
              <w:rPr>
                <w:rFonts w:ascii="Calibri" w:hAnsi="Calibri" w:cs="Calibri"/>
                <w:sz w:val="22"/>
                <w:szCs w:val="22"/>
                <w:lang w:val="es-ES_tradnl"/>
              </w:rPr>
              <w:t>, relacionados con la ejecución del Contrato, cuya prestación es obligación del Transportista, así como reclamos de su personal y/o proveedores.</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lang w:val="es-BO"/>
              </w:rPr>
              <w:t>Cumplir y acatar por sí, por su personal y subcontratistas, las estipulaciones contenidas en toda norma de medio ambiente, salud, seguridad, así como normas del sector hidrocarburífero.</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sz w:val="22"/>
                <w:szCs w:val="22"/>
              </w:rPr>
              <w:t xml:space="preserve">Coordinar con el </w:t>
            </w:r>
            <w:r w:rsidRPr="008F74C3">
              <w:rPr>
                <w:rFonts w:ascii="Calibri" w:hAnsi="Calibri" w:cs="Calibri"/>
                <w:bCs/>
                <w:sz w:val="22"/>
                <w:szCs w:val="22"/>
              </w:rPr>
              <w:t>Contratante</w:t>
            </w:r>
            <w:r w:rsidRPr="008F74C3">
              <w:rPr>
                <w:rFonts w:ascii="Calibri" w:hAnsi="Calibri" w:cs="Calibri"/>
                <w:sz w:val="22"/>
                <w:szCs w:val="22"/>
              </w:rPr>
              <w:t>, la cantidad de garrafas a ser transportados hasta el Punto de Entrega.</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F83CAA" w:rsidRPr="008F74C3" w:rsidRDefault="00F83CAA" w:rsidP="0042446E">
            <w:pPr>
              <w:numPr>
                <w:ilvl w:val="0"/>
                <w:numId w:val="41"/>
              </w:numPr>
              <w:jc w:val="both"/>
              <w:rPr>
                <w:rFonts w:ascii="Calibri" w:hAnsi="Calibri" w:cs="Calibri"/>
                <w:sz w:val="22"/>
                <w:szCs w:val="22"/>
                <w:lang w:val="es-ES_tradnl"/>
              </w:rPr>
            </w:pPr>
            <w:r w:rsidRPr="008F74C3">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lang w:val="es-BO"/>
              </w:rPr>
              <w:t>El Transportista será responsable de mantener vigente y renovar las pólizas de seguro exigidas.</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lang w:val="es-BO"/>
              </w:rPr>
              <w:t xml:space="preserve">Ninguna subcontratación liberará al Transportista de cualquier responsabilidad, establecida en el Contrato.  </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F83CAA" w:rsidRPr="008F74C3" w:rsidRDefault="00F83CAA" w:rsidP="0042446E">
            <w:pPr>
              <w:pStyle w:val="Prrafodelista"/>
              <w:numPr>
                <w:ilvl w:val="0"/>
                <w:numId w:val="41"/>
              </w:numPr>
              <w:jc w:val="both"/>
              <w:rPr>
                <w:rFonts w:ascii="Calibri" w:hAnsi="Calibri" w:cs="Calibri"/>
                <w:sz w:val="22"/>
                <w:szCs w:val="22"/>
                <w:lang w:val="es-ES_tradnl"/>
              </w:rPr>
            </w:pPr>
            <w:r w:rsidRPr="008F74C3">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83CAA" w:rsidRPr="008F74C3" w:rsidRDefault="00F83CAA" w:rsidP="0042446E">
            <w:pPr>
              <w:numPr>
                <w:ilvl w:val="0"/>
                <w:numId w:val="41"/>
              </w:numPr>
              <w:jc w:val="both"/>
              <w:rPr>
                <w:rFonts w:ascii="Calibri" w:hAnsi="Calibri" w:cs="Calibri"/>
                <w:sz w:val="22"/>
                <w:szCs w:val="22"/>
                <w:lang w:val="es-ES_tradnl"/>
              </w:rPr>
            </w:pPr>
            <w:r w:rsidRPr="008F74C3">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F83CAA" w:rsidRPr="008F74C3" w:rsidRDefault="00F83CAA" w:rsidP="0042446E">
            <w:pPr>
              <w:numPr>
                <w:ilvl w:val="0"/>
                <w:numId w:val="41"/>
              </w:numPr>
              <w:jc w:val="both"/>
              <w:rPr>
                <w:rFonts w:ascii="Calibri" w:hAnsi="Calibri" w:cs="Calibri"/>
                <w:sz w:val="22"/>
                <w:szCs w:val="22"/>
                <w:lang w:val="es-ES_tradnl"/>
              </w:rPr>
            </w:pPr>
            <w:r w:rsidRPr="008F74C3">
              <w:rPr>
                <w:rFonts w:ascii="Calibri" w:hAnsi="Calibri" w:cs="Calibri"/>
                <w:sz w:val="22"/>
                <w:szCs w:val="22"/>
                <w:lang w:val="es-ES_tradnl"/>
              </w:rPr>
              <w:t>En el transcurso de la prestación del servicio, YPFB podrá solicitar al transportista la presentación de los certificados de FELCN y REJAP vigentes.</w:t>
            </w:r>
          </w:p>
          <w:p w:rsidR="00F83CAA" w:rsidRPr="008F74C3" w:rsidRDefault="00F83CAA" w:rsidP="0042446E">
            <w:pPr>
              <w:numPr>
                <w:ilvl w:val="0"/>
                <w:numId w:val="41"/>
              </w:numPr>
              <w:rPr>
                <w:rFonts w:ascii="Calibri" w:hAnsi="Calibri" w:cs="Calibri"/>
                <w:sz w:val="22"/>
                <w:szCs w:val="22"/>
                <w:lang w:val="es-ES_tradnl"/>
              </w:rPr>
            </w:pPr>
            <w:r w:rsidRPr="008F74C3">
              <w:rPr>
                <w:rFonts w:ascii="Calibri" w:hAnsi="Calibri" w:cs="Calibri"/>
                <w:sz w:val="22"/>
                <w:szCs w:val="22"/>
                <w:lang w:val="es-ES_tradnl"/>
              </w:rPr>
              <w:t>Mantener vigentes los certificados de medio ambiente (LASP) establecidas.</w:t>
            </w:r>
          </w:p>
          <w:p w:rsidR="00F83CAA" w:rsidRPr="008F74C3" w:rsidRDefault="00F83CAA" w:rsidP="0042446E">
            <w:pPr>
              <w:pStyle w:val="Prrafodelista"/>
              <w:numPr>
                <w:ilvl w:val="0"/>
                <w:numId w:val="41"/>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El conductor deberá contar con Licencia de Conducir Categoría “C” y será responsable de:</w:t>
            </w:r>
          </w:p>
          <w:p w:rsidR="00F83CAA" w:rsidRPr="008F74C3" w:rsidRDefault="00F83CAA" w:rsidP="00A339D1">
            <w:pPr>
              <w:pStyle w:val="Prrafodelista"/>
              <w:autoSpaceDE w:val="0"/>
              <w:autoSpaceDN w:val="0"/>
              <w:adjustRightInd w:val="0"/>
              <w:ind w:left="360"/>
              <w:contextualSpacing/>
              <w:jc w:val="both"/>
              <w:rPr>
                <w:rFonts w:ascii="Calibri" w:hAnsi="Calibri" w:cs="Calibri"/>
                <w:sz w:val="22"/>
                <w:szCs w:val="22"/>
              </w:rPr>
            </w:pPr>
          </w:p>
          <w:p w:rsidR="00F83CAA" w:rsidRPr="008F74C3" w:rsidRDefault="00F83CAA" w:rsidP="0042446E">
            <w:pPr>
              <w:pStyle w:val="Prrafodelista"/>
              <w:numPr>
                <w:ilvl w:val="0"/>
                <w:numId w:val="46"/>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Controlar que ninguna persona fume dentro o alrededor del vehículo.</w:t>
            </w:r>
          </w:p>
          <w:p w:rsidR="00F83CAA" w:rsidRPr="008F74C3" w:rsidRDefault="00F83CAA" w:rsidP="0042446E">
            <w:pPr>
              <w:pStyle w:val="Prrafodelista"/>
              <w:numPr>
                <w:ilvl w:val="0"/>
                <w:numId w:val="46"/>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Es responsable por la seguridad y manipuleo de las garrafas que transporta.</w:t>
            </w:r>
          </w:p>
          <w:p w:rsidR="00F83CAA" w:rsidRPr="008F74C3" w:rsidRDefault="00F83CAA" w:rsidP="0042446E">
            <w:pPr>
              <w:pStyle w:val="Prrafodelista"/>
              <w:numPr>
                <w:ilvl w:val="0"/>
                <w:numId w:val="46"/>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Controlar la carga y descarga de garrafas, y que estén apiladas correctamente.</w:t>
            </w:r>
          </w:p>
          <w:p w:rsidR="00F83CAA" w:rsidRPr="008F74C3" w:rsidRDefault="00F83CAA" w:rsidP="0042446E">
            <w:pPr>
              <w:pStyle w:val="Prrafodelista"/>
              <w:numPr>
                <w:ilvl w:val="0"/>
                <w:numId w:val="46"/>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Debe verificar que todas las garrafas cuenten con sus válvulas correspondientes.</w:t>
            </w:r>
          </w:p>
          <w:p w:rsidR="00F83CAA" w:rsidRPr="008F74C3" w:rsidRDefault="00F83CAA" w:rsidP="0042446E">
            <w:pPr>
              <w:pStyle w:val="Prrafodelista"/>
              <w:numPr>
                <w:ilvl w:val="0"/>
                <w:numId w:val="46"/>
              </w:numPr>
              <w:autoSpaceDE w:val="0"/>
              <w:autoSpaceDN w:val="0"/>
              <w:adjustRightInd w:val="0"/>
              <w:contextualSpacing/>
              <w:jc w:val="both"/>
              <w:rPr>
                <w:rFonts w:ascii="Calibri" w:hAnsi="Calibri" w:cs="Calibri"/>
                <w:color w:val="333333"/>
                <w:sz w:val="22"/>
                <w:szCs w:val="22"/>
              </w:rPr>
            </w:pPr>
            <w:r w:rsidRPr="008F74C3">
              <w:rPr>
                <w:rFonts w:ascii="Calibri" w:hAnsi="Calibri" w:cs="Calibri"/>
                <w:sz w:val="22"/>
                <w:szCs w:val="22"/>
              </w:rPr>
              <w:t>Contar con la documentación SOAT vigente.</w:t>
            </w:r>
          </w:p>
          <w:p w:rsidR="00F83CAA" w:rsidRPr="008F74C3" w:rsidRDefault="00F83CAA" w:rsidP="0042446E">
            <w:pPr>
              <w:pStyle w:val="Prrafodelista"/>
              <w:numPr>
                <w:ilvl w:val="0"/>
                <w:numId w:val="46"/>
              </w:numPr>
              <w:autoSpaceDE w:val="0"/>
              <w:autoSpaceDN w:val="0"/>
              <w:adjustRightInd w:val="0"/>
              <w:contextualSpacing/>
              <w:jc w:val="both"/>
              <w:rPr>
                <w:rFonts w:ascii="Calibri" w:hAnsi="Calibri" w:cs="Calibri"/>
                <w:color w:val="333333"/>
                <w:sz w:val="22"/>
                <w:szCs w:val="22"/>
              </w:rPr>
            </w:pPr>
            <w:r w:rsidRPr="008F74C3">
              <w:rPr>
                <w:rFonts w:ascii="Calibri" w:hAnsi="Calibri" w:cs="Calibri"/>
                <w:sz w:val="22"/>
                <w:szCs w:val="22"/>
              </w:rPr>
              <w:t>Contar con el documento de Inspección Técnica de Transito, vigente.</w:t>
            </w:r>
          </w:p>
          <w:p w:rsidR="00F83CAA" w:rsidRPr="008F74C3" w:rsidRDefault="00F83CAA" w:rsidP="00A339D1">
            <w:pPr>
              <w:pStyle w:val="Prrafodelista"/>
              <w:ind w:left="0"/>
              <w:jc w:val="both"/>
              <w:rPr>
                <w:rFonts w:ascii="Calibri" w:hAnsi="Calibri" w:cs="Calibri"/>
                <w:sz w:val="22"/>
                <w:szCs w:val="22"/>
                <w:lang w:val="es-ES_tradnl"/>
              </w:rPr>
            </w:pPr>
          </w:p>
          <w:p w:rsidR="00F83CAA" w:rsidRPr="008F74C3" w:rsidRDefault="00F83CAA" w:rsidP="00A339D1">
            <w:pPr>
              <w:autoSpaceDE w:val="0"/>
              <w:autoSpaceDN w:val="0"/>
              <w:adjustRightInd w:val="0"/>
              <w:contextualSpacing/>
              <w:jc w:val="both"/>
              <w:rPr>
                <w:rFonts w:ascii="Calibri" w:hAnsi="Calibri" w:cs="Calibri"/>
                <w:color w:val="333333"/>
                <w:sz w:val="22"/>
                <w:szCs w:val="22"/>
              </w:rPr>
            </w:pPr>
            <w:r w:rsidRPr="008F74C3">
              <w:rPr>
                <w:rFonts w:ascii="Calibri" w:hAnsi="Calibri" w:cs="Calibri"/>
                <w:sz w:val="22"/>
                <w:szCs w:val="22"/>
                <w:lang w:val="es-ES_tradnl"/>
              </w:rPr>
              <w:t>Las demás obligaciones a su cargo que, sin estar expresamente mencionadas, emerjan del Contrato o durante la ejecución del servicio</w:t>
            </w:r>
          </w:p>
        </w:tc>
      </w:tr>
      <w:tr w:rsidR="00F83CAA" w:rsidRPr="007F5967" w:rsidTr="00A339D1">
        <w:tblPrEx>
          <w:jc w:val="left"/>
        </w:tblPrEx>
        <w:trPr>
          <w:gridAfter w:val="1"/>
          <w:wAfter w:w="39" w:type="dxa"/>
          <w:trHeight w:val="142"/>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E737C0" w:rsidRDefault="00F83CAA" w:rsidP="00A339D1">
            <w:pPr>
              <w:pStyle w:val="Textoindependiente"/>
              <w:spacing w:after="0"/>
              <w:jc w:val="both"/>
              <w:rPr>
                <w:rFonts w:ascii="Calibri" w:hAnsi="Calibri" w:cs="Calibri"/>
                <w:b/>
                <w:sz w:val="16"/>
                <w:szCs w:val="16"/>
                <w:lang w:val="es-ES"/>
              </w:rPr>
            </w:pPr>
            <w:r>
              <w:rPr>
                <w:rFonts w:ascii="Calibri" w:hAnsi="Calibri" w:cs="Arial"/>
                <w:b/>
                <w:sz w:val="22"/>
                <w:szCs w:val="22"/>
                <w:lang w:val="es-BO"/>
              </w:rPr>
              <w:lastRenderedPageBreak/>
              <w:t>MULTAS, PENALIDADES</w:t>
            </w:r>
          </w:p>
        </w:tc>
      </w:tr>
      <w:tr w:rsidR="00F83CAA" w:rsidRPr="007F5967" w:rsidTr="00A339D1">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83CAA" w:rsidRPr="001A0E8F" w:rsidRDefault="00F83CAA" w:rsidP="00A339D1">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F83CAA" w:rsidRPr="001A0E8F" w:rsidRDefault="00F83CAA" w:rsidP="00A339D1">
            <w:pPr>
              <w:widowControl w:val="0"/>
              <w:autoSpaceDE w:val="0"/>
              <w:autoSpaceDN w:val="0"/>
              <w:ind w:right="43"/>
              <w:contextualSpacing/>
              <w:jc w:val="both"/>
              <w:rPr>
                <w:rFonts w:ascii="Calibri" w:hAnsi="Calibri" w:cs="Arial"/>
                <w:sz w:val="22"/>
                <w:szCs w:val="16"/>
              </w:rPr>
            </w:pPr>
          </w:p>
          <w:p w:rsidR="00F83CAA" w:rsidRPr="00C71C1D" w:rsidRDefault="00F83CAA" w:rsidP="0042446E">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F83CAA" w:rsidRPr="00C71C1D" w:rsidRDefault="00F83CAA" w:rsidP="0042446E">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F83CAA" w:rsidRPr="00C71C1D" w:rsidRDefault="00F83CAA" w:rsidP="0042446E">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F83CAA" w:rsidRDefault="00F83CAA" w:rsidP="0042446E">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F83CAA" w:rsidRDefault="00F83CAA" w:rsidP="00A339D1">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F83CAA" w:rsidRDefault="00F83CAA" w:rsidP="0042446E">
            <w:pPr>
              <w:widowControl w:val="0"/>
              <w:numPr>
                <w:ilvl w:val="0"/>
                <w:numId w:val="42"/>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F83CAA" w:rsidRDefault="00F83CAA" w:rsidP="00A339D1">
            <w:pPr>
              <w:autoSpaceDE w:val="0"/>
              <w:autoSpaceDN w:val="0"/>
              <w:adjustRightInd w:val="0"/>
              <w:jc w:val="both"/>
              <w:rPr>
                <w:rFonts w:ascii="Calibri" w:hAnsi="Calibri" w:cs="Calibri"/>
                <w:sz w:val="22"/>
                <w:szCs w:val="22"/>
              </w:rPr>
            </w:pPr>
          </w:p>
          <w:p w:rsidR="00F83CAA" w:rsidRPr="00500B86" w:rsidRDefault="00F83CAA" w:rsidP="00A339D1">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F83CAA" w:rsidRPr="007F5967" w:rsidTr="00A339D1">
        <w:tblPrEx>
          <w:jc w:val="left"/>
        </w:tblPrEx>
        <w:trPr>
          <w:gridAfter w:val="1"/>
          <w:wAfter w:w="39" w:type="dxa"/>
          <w:trHeight w:val="225"/>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BC4FAB" w:rsidRDefault="00F83CAA" w:rsidP="00A339D1">
            <w:pPr>
              <w:widowControl w:val="0"/>
              <w:autoSpaceDE w:val="0"/>
              <w:autoSpaceDN w:val="0"/>
              <w:ind w:right="43"/>
              <w:contextualSpacing/>
              <w:jc w:val="both"/>
              <w:rPr>
                <w:rFonts w:ascii="Calibri" w:hAnsi="Calibri" w:cs="Arial"/>
                <w:b/>
                <w:sz w:val="22"/>
                <w:szCs w:val="16"/>
              </w:rPr>
            </w:pPr>
            <w:r w:rsidRPr="00BC4FAB">
              <w:rPr>
                <w:rFonts w:ascii="Calibri" w:hAnsi="Calibri" w:cs="Arial"/>
                <w:b/>
                <w:sz w:val="22"/>
                <w:szCs w:val="16"/>
              </w:rPr>
              <w:t>CONDICIONES ADMINISTRATIVAS</w:t>
            </w:r>
          </w:p>
        </w:tc>
      </w:tr>
      <w:tr w:rsidR="00F83CAA" w:rsidRPr="007F5967" w:rsidTr="00A339D1">
        <w:tblPrEx>
          <w:jc w:val="left"/>
        </w:tblPrEx>
        <w:trPr>
          <w:gridAfter w:val="1"/>
          <w:wAfter w:w="39" w:type="dxa"/>
          <w:trHeight w:val="229"/>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3CAA" w:rsidRPr="00BC4FAB" w:rsidRDefault="00F83CAA" w:rsidP="00A339D1">
            <w:pPr>
              <w:widowControl w:val="0"/>
              <w:autoSpaceDE w:val="0"/>
              <w:autoSpaceDN w:val="0"/>
              <w:ind w:right="43"/>
              <w:contextualSpacing/>
              <w:jc w:val="both"/>
              <w:rPr>
                <w:rFonts w:ascii="Calibri" w:hAnsi="Calibri" w:cs="Arial"/>
                <w:b/>
                <w:sz w:val="22"/>
                <w:szCs w:val="16"/>
              </w:rPr>
            </w:pPr>
            <w:r>
              <w:rPr>
                <w:rFonts w:ascii="Calibri" w:hAnsi="Calibri" w:cs="Arial"/>
                <w:b/>
                <w:sz w:val="22"/>
                <w:szCs w:val="16"/>
              </w:rPr>
              <w:t>FISCAL DEL SERVICIO</w:t>
            </w:r>
          </w:p>
        </w:tc>
      </w:tr>
      <w:tr w:rsidR="00F83CAA" w:rsidRPr="007F5967" w:rsidTr="00A339D1">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FFFFFF" w:themeFill="background1"/>
          </w:tcPr>
          <w:p w:rsidR="00F83CAA" w:rsidRDefault="00F83CAA" w:rsidP="00A339D1">
            <w:pPr>
              <w:widowControl w:val="0"/>
              <w:autoSpaceDE w:val="0"/>
              <w:autoSpaceDN w:val="0"/>
              <w:ind w:right="43"/>
              <w:contextualSpacing/>
              <w:jc w:val="both"/>
              <w:rPr>
                <w:rFonts w:ascii="Calibri" w:hAnsi="Calibri" w:cs="Calibri"/>
                <w:sz w:val="22"/>
                <w:szCs w:val="22"/>
              </w:rPr>
            </w:pPr>
            <w:r>
              <w:rPr>
                <w:rFonts w:ascii="Calibri" w:hAnsi="Calibri" w:cs="Calibri"/>
                <w:sz w:val="22"/>
                <w:szCs w:val="22"/>
              </w:rPr>
              <w:t>YPFB designara un fiscal o varios fiscales de acuerdo a las rutas, mismos tendrán las siguientes funciones primordiales:</w:t>
            </w:r>
          </w:p>
          <w:p w:rsidR="00F83CAA"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Pr>
                <w:rFonts w:ascii="Calibri" w:hAnsi="Calibri" w:cs="Calibri"/>
                <w:sz w:val="22"/>
                <w:szCs w:val="22"/>
              </w:rPr>
              <w:t>Seguimiento y control del servicio de transporte de Gas Licuado de Petróleo (GLP) de Planta a Planta según requerimiento de YPFB.</w:t>
            </w:r>
          </w:p>
          <w:p w:rsidR="00F83CAA"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Pr>
                <w:rFonts w:ascii="Calibri" w:hAnsi="Calibri" w:cs="Calibri"/>
                <w:sz w:val="22"/>
                <w:szCs w:val="22"/>
              </w:rPr>
              <w:t>Seguimiento y control de tiempos, rutas, puntos de carga y puntos de descarga.</w:t>
            </w:r>
          </w:p>
          <w:p w:rsidR="00F83CAA"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Pr>
                <w:rFonts w:ascii="Calibri" w:hAnsi="Calibri" w:cs="Calibri"/>
                <w:sz w:val="22"/>
                <w:szCs w:val="22"/>
              </w:rPr>
              <w:t>Conciliación de volúmenes transportados.</w:t>
            </w:r>
          </w:p>
          <w:p w:rsidR="00F83CAA"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Pr>
                <w:rFonts w:ascii="Calibri" w:hAnsi="Calibri" w:cs="Calibri"/>
                <w:sz w:val="22"/>
                <w:szCs w:val="22"/>
              </w:rPr>
              <w:t>Hacer cumplir las especificaciones técnicas.</w:t>
            </w:r>
          </w:p>
          <w:p w:rsidR="00F83CAA"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Pr>
                <w:rFonts w:ascii="Calibri" w:hAnsi="Calibri" w:cs="Calibri"/>
                <w:sz w:val="22"/>
                <w:szCs w:val="22"/>
              </w:rPr>
              <w:t>Remisión de nota y/o informe de conformidad para pago del servicio de forma mensual.</w:t>
            </w:r>
          </w:p>
          <w:p w:rsidR="00F83CAA" w:rsidRPr="00FE3CB9" w:rsidRDefault="00F83CAA" w:rsidP="0042446E">
            <w:pPr>
              <w:pStyle w:val="Prrafodelista"/>
              <w:widowControl w:val="0"/>
              <w:numPr>
                <w:ilvl w:val="0"/>
                <w:numId w:val="46"/>
              </w:numPr>
              <w:autoSpaceDE w:val="0"/>
              <w:autoSpaceDN w:val="0"/>
              <w:ind w:right="43"/>
              <w:contextualSpacing/>
              <w:jc w:val="both"/>
              <w:rPr>
                <w:rFonts w:ascii="Calibri" w:hAnsi="Calibri" w:cs="Calibri"/>
                <w:sz w:val="22"/>
                <w:szCs w:val="22"/>
              </w:rPr>
            </w:pPr>
            <w:r w:rsidRPr="00FE3CB9">
              <w:rPr>
                <w:rFonts w:ascii="Calibri" w:hAnsi="Calibri" w:cs="Calibri"/>
                <w:sz w:val="22"/>
                <w:szCs w:val="22"/>
              </w:rPr>
              <w:t xml:space="preserve">Ejecutar las multas mediante Nota Oficial con el </w:t>
            </w:r>
            <w:r>
              <w:rPr>
                <w:rFonts w:ascii="Calibri" w:hAnsi="Calibri" w:cs="Calibri"/>
                <w:sz w:val="22"/>
                <w:szCs w:val="22"/>
              </w:rPr>
              <w:t>Visto Bueno del Distrital Comercial.</w:t>
            </w:r>
          </w:p>
        </w:tc>
      </w:tr>
      <w:tr w:rsidR="00F83CAA" w:rsidRPr="00FC11C5" w:rsidTr="00A339D1">
        <w:tblPrEx>
          <w:jc w:val="left"/>
        </w:tblPrEx>
        <w:trPr>
          <w:trHeight w:val="391"/>
        </w:trPr>
        <w:tc>
          <w:tcPr>
            <w:tcW w:w="9449" w:type="dxa"/>
            <w:gridSpan w:val="2"/>
            <w:shd w:val="clear" w:color="auto" w:fill="D9D9D9"/>
            <w:vAlign w:val="center"/>
          </w:tcPr>
          <w:p w:rsidR="00F83CAA" w:rsidRPr="00FC11C5" w:rsidRDefault="00F83CAA" w:rsidP="00A339D1">
            <w:pPr>
              <w:rPr>
                <w:rFonts w:ascii="Calibri" w:hAnsi="Calibri" w:cs="Calibri"/>
                <w:b/>
                <w:sz w:val="22"/>
                <w:szCs w:val="22"/>
              </w:rPr>
            </w:pPr>
            <w:r>
              <w:rPr>
                <w:rFonts w:ascii="Calibri" w:hAnsi="Calibri" w:cs="Calibri"/>
                <w:b/>
                <w:sz w:val="22"/>
                <w:szCs w:val="22"/>
              </w:rPr>
              <w:lastRenderedPageBreak/>
              <w:t>CRITERIOS  DE CALIFICACIÓN</w:t>
            </w:r>
          </w:p>
        </w:tc>
      </w:tr>
      <w:tr w:rsidR="00F83CAA" w:rsidRPr="009D0B5F" w:rsidTr="00A339D1">
        <w:tblPrEx>
          <w:jc w:val="left"/>
        </w:tblPrEx>
        <w:trPr>
          <w:trHeight w:val="785"/>
        </w:trPr>
        <w:tc>
          <w:tcPr>
            <w:tcW w:w="9449" w:type="dxa"/>
            <w:gridSpan w:val="2"/>
            <w:shd w:val="clear" w:color="auto" w:fill="FFFFFF"/>
            <w:vAlign w:val="center"/>
          </w:tcPr>
          <w:p w:rsidR="00F83CAA" w:rsidRPr="00F8208C" w:rsidRDefault="00F83CAA" w:rsidP="00A339D1">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F83CAA" w:rsidRPr="00F8208C" w:rsidRDefault="00F83CAA" w:rsidP="00A339D1">
            <w:pPr>
              <w:jc w:val="both"/>
              <w:rPr>
                <w:rFonts w:ascii="Calibri" w:hAnsi="Calibri" w:cs="Calibri"/>
                <w:sz w:val="22"/>
                <w:szCs w:val="22"/>
              </w:rPr>
            </w:pPr>
          </w:p>
          <w:p w:rsidR="00F83CAA" w:rsidRPr="00FE3CB9" w:rsidRDefault="00F83CAA" w:rsidP="0042446E">
            <w:pPr>
              <w:pStyle w:val="Prrafodelista"/>
              <w:numPr>
                <w:ilvl w:val="0"/>
                <w:numId w:val="56"/>
              </w:numPr>
              <w:jc w:val="both"/>
              <w:rPr>
                <w:rFonts w:ascii="Calibri" w:hAnsi="Calibri" w:cs="Calibri"/>
                <w:sz w:val="22"/>
                <w:szCs w:val="22"/>
              </w:rPr>
            </w:pPr>
            <w:r w:rsidRPr="00FE3CB9">
              <w:rPr>
                <w:rFonts w:ascii="Calibri" w:hAnsi="Calibri" w:cs="Calibri"/>
                <w:sz w:val="22"/>
                <w:szCs w:val="22"/>
              </w:rPr>
              <w:t xml:space="preserve">Se descontará los </w:t>
            </w:r>
            <w:r w:rsidRPr="008F74C3">
              <w:rPr>
                <w:rFonts w:ascii="Calibri" w:hAnsi="Calibri" w:cs="Calibri"/>
                <w:sz w:val="22"/>
                <w:szCs w:val="22"/>
              </w:rPr>
              <w:t xml:space="preserve">camiones </w:t>
            </w:r>
            <w:r w:rsidRPr="00FE3CB9">
              <w:rPr>
                <w:rFonts w:ascii="Calibri" w:hAnsi="Calibri" w:cs="Calibri"/>
                <w:sz w:val="22"/>
                <w:szCs w:val="22"/>
              </w:rPr>
              <w:t xml:space="preserve">de la propuesta cuando se evidencie que son: </w:t>
            </w:r>
          </w:p>
          <w:p w:rsidR="00F83CAA" w:rsidRPr="00F8208C" w:rsidRDefault="00F83CAA" w:rsidP="00A339D1">
            <w:pPr>
              <w:ind w:left="720"/>
              <w:jc w:val="both"/>
              <w:rPr>
                <w:rFonts w:ascii="Calibri" w:hAnsi="Calibri" w:cs="Calibri"/>
                <w:sz w:val="22"/>
                <w:szCs w:val="22"/>
              </w:rPr>
            </w:pPr>
          </w:p>
          <w:p w:rsidR="00F83CAA" w:rsidRPr="00F8208C" w:rsidRDefault="00F83CAA" w:rsidP="0042446E">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w:t>
            </w:r>
            <w:r>
              <w:rPr>
                <w:rFonts w:ascii="Calibri" w:hAnsi="Calibri" w:cs="Calibri"/>
                <w:sz w:val="22"/>
                <w:szCs w:val="22"/>
              </w:rPr>
              <w:t>as atribuibles al contratista.</w:t>
            </w:r>
          </w:p>
          <w:p w:rsidR="00F83CAA" w:rsidRPr="00F8208C" w:rsidRDefault="00F83CAA" w:rsidP="0042446E">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w:t>
            </w:r>
            <w:r>
              <w:rPr>
                <w:rFonts w:ascii="Calibri" w:hAnsi="Calibri" w:cs="Calibri"/>
                <w:sz w:val="22"/>
                <w:szCs w:val="22"/>
              </w:rPr>
              <w:t>entre impedida de participar.</w:t>
            </w:r>
          </w:p>
          <w:p w:rsidR="00F83CAA" w:rsidRDefault="00F83CAA" w:rsidP="0042446E">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F83CAA" w:rsidRPr="00F8208C" w:rsidRDefault="00F83CAA" w:rsidP="00A339D1">
            <w:pPr>
              <w:ind w:left="720"/>
              <w:jc w:val="both"/>
              <w:rPr>
                <w:rFonts w:ascii="Calibri" w:hAnsi="Calibri" w:cs="Calibri"/>
                <w:sz w:val="22"/>
                <w:szCs w:val="22"/>
              </w:rPr>
            </w:pPr>
          </w:p>
          <w:p w:rsidR="00F83CAA" w:rsidRPr="00FE3CB9" w:rsidRDefault="00F83CAA" w:rsidP="0042446E">
            <w:pPr>
              <w:pStyle w:val="Prrafodelista"/>
              <w:numPr>
                <w:ilvl w:val="0"/>
                <w:numId w:val="56"/>
              </w:numPr>
              <w:jc w:val="both"/>
              <w:rPr>
                <w:rFonts w:ascii="Calibri" w:hAnsi="Calibri" w:cs="Calibri"/>
                <w:sz w:val="22"/>
                <w:szCs w:val="22"/>
              </w:rPr>
            </w:pPr>
            <w:r w:rsidRPr="00FE3CB9">
              <w:rPr>
                <w:rFonts w:ascii="Calibri" w:hAnsi="Calibri" w:cs="Calibri"/>
                <w:sz w:val="22"/>
                <w:szCs w:val="22"/>
              </w:rPr>
              <w:t xml:space="preserve">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w:t>
            </w:r>
            <w:r>
              <w:rPr>
                <w:rFonts w:ascii="Calibri" w:hAnsi="Calibri" w:cs="Calibri"/>
                <w:sz w:val="22"/>
                <w:szCs w:val="22"/>
              </w:rPr>
              <w:t>subcontratado</w:t>
            </w:r>
            <w:r w:rsidRPr="00FE3CB9">
              <w:rPr>
                <w:rFonts w:ascii="Calibri" w:hAnsi="Calibri" w:cs="Calibri"/>
                <w:sz w:val="22"/>
                <w:szCs w:val="22"/>
              </w:rPr>
              <w:t>s prestarán sus servicios como parte de la empresa proponente.</w:t>
            </w:r>
          </w:p>
        </w:tc>
      </w:tr>
      <w:tr w:rsidR="00F83CAA" w:rsidRPr="009D0B5F" w:rsidTr="00A339D1">
        <w:tblPrEx>
          <w:jc w:val="left"/>
        </w:tblPrEx>
        <w:trPr>
          <w:trHeight w:val="65"/>
        </w:trPr>
        <w:tc>
          <w:tcPr>
            <w:tcW w:w="9449" w:type="dxa"/>
            <w:gridSpan w:val="2"/>
            <w:shd w:val="clear" w:color="auto" w:fill="D9D9D9" w:themeFill="background1" w:themeFillShade="D9"/>
          </w:tcPr>
          <w:p w:rsidR="00F83CAA" w:rsidRPr="00F8208C" w:rsidRDefault="00F83CAA" w:rsidP="00A339D1">
            <w:pPr>
              <w:jc w:val="both"/>
              <w:rPr>
                <w:rFonts w:ascii="Calibri" w:hAnsi="Calibri" w:cs="Calibri"/>
                <w:sz w:val="22"/>
                <w:szCs w:val="22"/>
              </w:rPr>
            </w:pPr>
            <w:r>
              <w:rPr>
                <w:rFonts w:asciiTheme="minorHAnsi" w:hAnsiTheme="minorHAnsi" w:cstheme="minorHAnsi"/>
                <w:b/>
                <w:sz w:val="22"/>
              </w:rPr>
              <w:t>FORMA DE PAGO</w:t>
            </w:r>
          </w:p>
        </w:tc>
      </w:tr>
      <w:tr w:rsidR="00F83CAA" w:rsidRPr="009D0B5F" w:rsidTr="00A339D1">
        <w:tblPrEx>
          <w:jc w:val="left"/>
        </w:tblPrEx>
        <w:trPr>
          <w:trHeight w:val="785"/>
        </w:trPr>
        <w:tc>
          <w:tcPr>
            <w:tcW w:w="9449" w:type="dxa"/>
            <w:gridSpan w:val="2"/>
            <w:shd w:val="clear" w:color="auto" w:fill="FFFFFF"/>
          </w:tcPr>
          <w:p w:rsidR="00F83CAA" w:rsidRPr="0062494C" w:rsidRDefault="00F83CAA" w:rsidP="00A339D1">
            <w:pPr>
              <w:jc w:val="both"/>
              <w:rPr>
                <w:rFonts w:ascii="Calibri" w:hAnsi="Calibri"/>
                <w:i/>
                <w:sz w:val="22"/>
                <w:szCs w:val="22"/>
              </w:rPr>
            </w:pPr>
            <w:r w:rsidRPr="0062494C">
              <w:rPr>
                <w:rFonts w:ascii="Calibri" w:hAnsi="Calibri"/>
                <w:sz w:val="22"/>
                <w:szCs w:val="22"/>
              </w:rPr>
              <w:t>El servicio se considera concluido una vez conciliadas las cantidades y emitida la liquidación.</w:t>
            </w:r>
          </w:p>
          <w:p w:rsidR="00F83CAA" w:rsidRPr="0062494C" w:rsidRDefault="00F83CAA" w:rsidP="00A339D1">
            <w:pPr>
              <w:jc w:val="both"/>
              <w:rPr>
                <w:rFonts w:ascii="Calibri" w:hAnsi="Calibri"/>
                <w:sz w:val="22"/>
                <w:szCs w:val="22"/>
              </w:rPr>
            </w:pPr>
          </w:p>
          <w:p w:rsidR="00F83CAA" w:rsidRPr="0062494C" w:rsidRDefault="00F83CAA" w:rsidP="00A339D1">
            <w:pPr>
              <w:tabs>
                <w:tab w:val="left" w:pos="567"/>
              </w:tabs>
              <w:jc w:val="both"/>
              <w:rPr>
                <w:rFonts w:ascii="Calibri" w:hAnsi="Calibri" w:cs="Calibri"/>
                <w:sz w:val="22"/>
                <w:szCs w:val="22"/>
              </w:rPr>
            </w:pPr>
            <w:r w:rsidRPr="0062494C">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F83CAA" w:rsidRPr="0062494C" w:rsidRDefault="00F83CAA" w:rsidP="00A339D1">
            <w:pPr>
              <w:tabs>
                <w:tab w:val="left" w:pos="567"/>
              </w:tabs>
              <w:rPr>
                <w:rFonts w:ascii="Calibri" w:hAnsi="Calibri" w:cs="Calibri"/>
                <w:sz w:val="22"/>
                <w:szCs w:val="22"/>
              </w:rPr>
            </w:pPr>
          </w:p>
          <w:p w:rsidR="00F83CAA" w:rsidRPr="0062494C" w:rsidRDefault="00F83CAA" w:rsidP="00A339D1">
            <w:pPr>
              <w:tabs>
                <w:tab w:val="left" w:pos="567"/>
              </w:tabs>
              <w:jc w:val="both"/>
              <w:rPr>
                <w:rFonts w:ascii="Calibri" w:hAnsi="Calibri" w:cs="Calibri"/>
                <w:sz w:val="22"/>
                <w:szCs w:val="22"/>
              </w:rPr>
            </w:pPr>
            <w:r w:rsidRPr="0062494C">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F83CAA" w:rsidRPr="0062494C" w:rsidRDefault="00F83CAA" w:rsidP="00A339D1">
            <w:pPr>
              <w:tabs>
                <w:tab w:val="left" w:pos="567"/>
              </w:tabs>
              <w:rPr>
                <w:rFonts w:ascii="Calibri" w:hAnsi="Calibri" w:cs="Calibri"/>
                <w:sz w:val="22"/>
                <w:szCs w:val="22"/>
              </w:rPr>
            </w:pPr>
          </w:p>
          <w:p w:rsidR="00F83CAA" w:rsidRPr="0062494C" w:rsidRDefault="00F83CAA" w:rsidP="00A339D1">
            <w:pPr>
              <w:jc w:val="both"/>
              <w:rPr>
                <w:rFonts w:ascii="Calibri" w:hAnsi="Calibri"/>
                <w:sz w:val="22"/>
                <w:szCs w:val="22"/>
              </w:rPr>
            </w:pPr>
            <w:r w:rsidRPr="0062494C">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F83CAA" w:rsidRPr="0062494C" w:rsidRDefault="00F83CAA" w:rsidP="00A339D1">
            <w:pPr>
              <w:tabs>
                <w:tab w:val="left" w:pos="567"/>
              </w:tabs>
              <w:rPr>
                <w:rFonts w:ascii="Calibri" w:hAnsi="Calibri" w:cs="Calibri"/>
                <w:sz w:val="22"/>
                <w:szCs w:val="22"/>
              </w:rPr>
            </w:pPr>
          </w:p>
          <w:p w:rsidR="00F83CAA" w:rsidRPr="0062494C" w:rsidRDefault="00F83CAA" w:rsidP="00A339D1">
            <w:pPr>
              <w:jc w:val="both"/>
              <w:rPr>
                <w:rFonts w:ascii="Calibri" w:hAnsi="Calibri"/>
                <w:sz w:val="22"/>
                <w:szCs w:val="22"/>
              </w:rPr>
            </w:pPr>
            <w:r w:rsidRPr="0062494C">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sidRPr="0062494C">
              <w:rPr>
                <w:rFonts w:ascii="Calibri" w:hAnsi="Calibri"/>
                <w:sz w:val="22"/>
                <w:szCs w:val="22"/>
              </w:rPr>
              <w:t>el monto de la factura no deberá reflejar ningún descuento por pérdida de producto, penalidades u otros.</w:t>
            </w:r>
          </w:p>
          <w:p w:rsidR="00F83CAA" w:rsidRPr="0062494C" w:rsidRDefault="00F83CAA" w:rsidP="00A339D1">
            <w:pPr>
              <w:tabs>
                <w:tab w:val="left" w:pos="567"/>
              </w:tabs>
              <w:jc w:val="both"/>
              <w:rPr>
                <w:rFonts w:ascii="Calibri" w:hAnsi="Calibri" w:cs="Calibri"/>
                <w:sz w:val="22"/>
                <w:szCs w:val="22"/>
              </w:rPr>
            </w:pPr>
          </w:p>
          <w:p w:rsidR="00F83CAA" w:rsidRPr="0062494C" w:rsidRDefault="00F83CAA" w:rsidP="00A339D1">
            <w:pPr>
              <w:jc w:val="both"/>
              <w:rPr>
                <w:rFonts w:ascii="Calibri" w:hAnsi="Calibri"/>
                <w:sz w:val="22"/>
                <w:szCs w:val="22"/>
              </w:rPr>
            </w:pPr>
            <w:r w:rsidRPr="0062494C">
              <w:rPr>
                <w:rFonts w:ascii="Calibri" w:hAnsi="Calibri"/>
                <w:sz w:val="22"/>
                <w:szCs w:val="22"/>
              </w:rPr>
              <w:t xml:space="preserve">El Contratante efectuará el pago de la factura correspondiente menos los descuentos que correspondan, dentro de los 30 (Treinta) días hábiles siguientes a partir de la recepción de la misma con la </w:t>
            </w:r>
            <w:r w:rsidRPr="0062494C">
              <w:rPr>
                <w:rFonts w:ascii="Calibri" w:hAnsi="Calibri"/>
                <w:sz w:val="22"/>
                <w:szCs w:val="22"/>
              </w:rPr>
              <w:lastRenderedPageBreak/>
              <w:t>documentación requerida por el contratante. Si el vencimiento del plazo para el pago fuera un sábado, domingo u otro feriado bancario en el Estado Plurinacional de Bolivia, el pago se realizará al día hábil siguiente.</w:t>
            </w:r>
          </w:p>
          <w:p w:rsidR="00F83CAA" w:rsidRPr="00C45C2D" w:rsidRDefault="00F83CAA" w:rsidP="00A339D1">
            <w:pPr>
              <w:tabs>
                <w:tab w:val="left" w:pos="567"/>
              </w:tabs>
              <w:jc w:val="both"/>
              <w:rPr>
                <w:rFonts w:ascii="Calibri" w:hAnsi="Calibri" w:cs="Calibri"/>
                <w:color w:val="FF0000"/>
                <w:sz w:val="22"/>
                <w:szCs w:val="22"/>
              </w:rPr>
            </w:pPr>
          </w:p>
          <w:p w:rsidR="00F83CAA" w:rsidRPr="0062494C" w:rsidRDefault="00F83CAA" w:rsidP="00A339D1">
            <w:pPr>
              <w:tabs>
                <w:tab w:val="left" w:pos="567"/>
              </w:tabs>
              <w:jc w:val="both"/>
              <w:rPr>
                <w:rFonts w:ascii="Calibri" w:hAnsi="Calibri" w:cs="Calibri"/>
                <w:sz w:val="22"/>
                <w:szCs w:val="22"/>
              </w:rPr>
            </w:pPr>
            <w:r w:rsidRPr="0062494C">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F83CAA" w:rsidRPr="0062494C" w:rsidRDefault="00F83CAA" w:rsidP="00A339D1">
            <w:pPr>
              <w:tabs>
                <w:tab w:val="left" w:pos="567"/>
              </w:tabs>
              <w:jc w:val="both"/>
              <w:rPr>
                <w:rFonts w:ascii="Calibri" w:hAnsi="Calibri" w:cs="Calibri"/>
                <w:sz w:val="22"/>
                <w:szCs w:val="22"/>
              </w:rPr>
            </w:pPr>
          </w:p>
          <w:p w:rsidR="00F83CAA" w:rsidRPr="0062494C" w:rsidRDefault="00F83CAA" w:rsidP="00A339D1">
            <w:pPr>
              <w:tabs>
                <w:tab w:val="left" w:pos="567"/>
              </w:tabs>
              <w:jc w:val="both"/>
              <w:rPr>
                <w:rFonts w:ascii="Calibri" w:hAnsi="Calibri" w:cs="Calibri"/>
                <w:sz w:val="22"/>
                <w:szCs w:val="22"/>
              </w:rPr>
            </w:pPr>
            <w:r w:rsidRPr="0062494C">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F83CAA" w:rsidRPr="0062494C" w:rsidRDefault="00F83CAA" w:rsidP="00A339D1">
            <w:pPr>
              <w:tabs>
                <w:tab w:val="left" w:pos="567"/>
              </w:tabs>
              <w:jc w:val="both"/>
              <w:rPr>
                <w:rFonts w:ascii="Calibri" w:hAnsi="Calibri" w:cs="Calibri"/>
                <w:sz w:val="22"/>
                <w:szCs w:val="22"/>
              </w:rPr>
            </w:pPr>
          </w:p>
          <w:p w:rsidR="00F83CAA" w:rsidRPr="0062494C" w:rsidRDefault="00F83CAA" w:rsidP="00A339D1">
            <w:pPr>
              <w:tabs>
                <w:tab w:val="left" w:pos="567"/>
              </w:tabs>
              <w:jc w:val="both"/>
              <w:rPr>
                <w:rFonts w:ascii="Calibri" w:hAnsi="Calibri" w:cs="Calibri"/>
                <w:sz w:val="22"/>
                <w:szCs w:val="22"/>
              </w:rPr>
            </w:pPr>
            <w:r w:rsidRPr="0062494C">
              <w:rPr>
                <w:rFonts w:ascii="Calibri" w:hAnsi="Calibri" w:cs="Calibri"/>
                <w:sz w:val="22"/>
                <w:szCs w:val="22"/>
              </w:rPr>
              <w:t>Todos los cargos, gastos y comisiones bancarias estarán a cargo exclusivo del TRANSPORTISTA.</w:t>
            </w:r>
          </w:p>
          <w:p w:rsidR="00F83CAA" w:rsidRPr="0062494C" w:rsidRDefault="00F83CAA" w:rsidP="00A339D1">
            <w:pPr>
              <w:jc w:val="both"/>
              <w:rPr>
                <w:rFonts w:ascii="Calibri" w:hAnsi="Calibri"/>
                <w:sz w:val="22"/>
                <w:szCs w:val="22"/>
              </w:rPr>
            </w:pPr>
            <w:r w:rsidRPr="0062494C">
              <w:rPr>
                <w:rFonts w:ascii="Calibri" w:hAnsi="Calibri"/>
                <w:sz w:val="22"/>
                <w:szCs w:val="22"/>
              </w:rPr>
              <w:t xml:space="preserve">     </w:t>
            </w:r>
          </w:p>
          <w:p w:rsidR="00F83CAA" w:rsidRPr="0062494C" w:rsidRDefault="00F83CAA" w:rsidP="00A339D1">
            <w:pPr>
              <w:jc w:val="both"/>
              <w:rPr>
                <w:rFonts w:ascii="Calibri" w:hAnsi="Calibri"/>
                <w:sz w:val="22"/>
                <w:szCs w:val="22"/>
              </w:rPr>
            </w:pPr>
            <w:r w:rsidRPr="0062494C">
              <w:rPr>
                <w:rFonts w:ascii="Calibri" w:hAnsi="Calibri"/>
                <w:sz w:val="22"/>
                <w:szCs w:val="22"/>
              </w:rPr>
              <w:t>El Contratante emitirá la facturación al Transportista en los casos de penalidades, descuentos por pérdida de Producto en siniestros u otros.</w:t>
            </w:r>
          </w:p>
          <w:p w:rsidR="00F83CAA" w:rsidRPr="0062494C" w:rsidRDefault="00F83CAA" w:rsidP="00A339D1">
            <w:pPr>
              <w:ind w:left="899"/>
              <w:jc w:val="both"/>
              <w:rPr>
                <w:rFonts w:ascii="Calibri" w:hAnsi="Calibri"/>
                <w:sz w:val="22"/>
                <w:szCs w:val="22"/>
              </w:rPr>
            </w:pPr>
          </w:p>
          <w:p w:rsidR="00F83CAA" w:rsidRPr="0062494C" w:rsidRDefault="00F83CAA" w:rsidP="00A339D1">
            <w:pPr>
              <w:jc w:val="both"/>
              <w:rPr>
                <w:rFonts w:ascii="Calibri" w:hAnsi="Calibri"/>
                <w:sz w:val="22"/>
                <w:szCs w:val="22"/>
              </w:rPr>
            </w:pPr>
            <w:r w:rsidRPr="0062494C">
              <w:rPr>
                <w:rFonts w:ascii="Calibri" w:hAnsi="Calibri"/>
                <w:sz w:val="22"/>
                <w:szCs w:val="22"/>
              </w:rPr>
              <w:t>Será suficiente prueba de pago la confirmación del giro con referencia a la factura emitida. Todos los cargos, gastos y comisiones bancarias estarán a cargo exclusivo del Transportista.</w:t>
            </w:r>
          </w:p>
          <w:p w:rsidR="00F83CAA" w:rsidRPr="0062494C" w:rsidRDefault="00F83CAA" w:rsidP="00A339D1">
            <w:pPr>
              <w:jc w:val="both"/>
              <w:rPr>
                <w:rFonts w:ascii="Calibri" w:hAnsi="Calibri"/>
                <w:sz w:val="22"/>
                <w:szCs w:val="22"/>
              </w:rPr>
            </w:pPr>
          </w:p>
          <w:p w:rsidR="00F83CAA" w:rsidRPr="0062494C" w:rsidRDefault="00F83CAA" w:rsidP="00A339D1">
            <w:pPr>
              <w:jc w:val="both"/>
              <w:rPr>
                <w:rFonts w:ascii="Calibri" w:hAnsi="Calibri"/>
                <w:sz w:val="22"/>
                <w:szCs w:val="22"/>
              </w:rPr>
            </w:pPr>
            <w:r w:rsidRPr="0062494C">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83CAA" w:rsidRPr="0062494C" w:rsidRDefault="00F83CAA" w:rsidP="00A339D1">
            <w:pPr>
              <w:jc w:val="both"/>
              <w:rPr>
                <w:rFonts w:ascii="Calibri" w:hAnsi="Calibri"/>
                <w:b/>
                <w:i/>
                <w:sz w:val="22"/>
                <w:szCs w:val="22"/>
              </w:rPr>
            </w:pPr>
          </w:p>
          <w:p w:rsidR="00F83CAA" w:rsidRPr="0062494C" w:rsidRDefault="00F83CAA" w:rsidP="00A339D1">
            <w:pPr>
              <w:pStyle w:val="Prrafodelista"/>
              <w:ind w:left="0"/>
              <w:contextualSpacing/>
              <w:jc w:val="both"/>
              <w:rPr>
                <w:rFonts w:ascii="Calibri" w:hAnsi="Calibri" w:cs="Calibri"/>
                <w:sz w:val="22"/>
                <w:szCs w:val="22"/>
              </w:rPr>
            </w:pPr>
            <w:r w:rsidRPr="0062494C">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F83CAA" w:rsidRDefault="00F83CAA" w:rsidP="00A339D1">
            <w:pPr>
              <w:contextualSpacing/>
              <w:jc w:val="both"/>
              <w:rPr>
                <w:rFonts w:ascii="Calibri" w:hAnsi="Calibri" w:cs="Calibri"/>
                <w:b/>
                <w:sz w:val="22"/>
                <w:szCs w:val="22"/>
              </w:rPr>
            </w:pPr>
          </w:p>
          <w:p w:rsidR="00F83CAA" w:rsidRPr="003B6FBE" w:rsidRDefault="00F83CAA" w:rsidP="00A339D1">
            <w:pPr>
              <w:contextualSpacing/>
              <w:jc w:val="both"/>
              <w:rPr>
                <w:rFonts w:ascii="Calibri" w:hAnsi="Calibri" w:cs="Calibri"/>
                <w:b/>
                <w:sz w:val="22"/>
                <w:szCs w:val="22"/>
              </w:rPr>
            </w:pPr>
            <w:r w:rsidRPr="003B6FBE">
              <w:rPr>
                <w:rFonts w:ascii="Calibri" w:hAnsi="Calibri" w:cs="Calibri"/>
                <w:b/>
                <w:sz w:val="22"/>
                <w:szCs w:val="22"/>
              </w:rPr>
              <w:t>DOCUMENTOS:</w:t>
            </w:r>
          </w:p>
          <w:p w:rsidR="00F83CAA" w:rsidRPr="0062494C" w:rsidRDefault="00F83CAA" w:rsidP="0042446E">
            <w:pPr>
              <w:pStyle w:val="Prrafodelista"/>
              <w:numPr>
                <w:ilvl w:val="0"/>
                <w:numId w:val="53"/>
              </w:numPr>
              <w:contextualSpacing/>
              <w:jc w:val="both"/>
              <w:rPr>
                <w:rFonts w:ascii="Calibri" w:hAnsi="Calibri" w:cs="Calibri"/>
                <w:sz w:val="22"/>
                <w:szCs w:val="22"/>
                <w:lang w:val="es-BO"/>
              </w:rPr>
            </w:pPr>
            <w:r w:rsidRPr="0062494C">
              <w:rPr>
                <w:rFonts w:ascii="Calibri" w:hAnsi="Calibri" w:cs="Calibri"/>
                <w:sz w:val="22"/>
                <w:szCs w:val="22"/>
                <w:lang w:val="es-BO"/>
              </w:rPr>
              <w:t>Nota de solicitud de pago del proveedor del servicio.</w:t>
            </w:r>
          </w:p>
          <w:p w:rsidR="00F83CAA" w:rsidRPr="0062494C" w:rsidRDefault="00F83CAA" w:rsidP="0042446E">
            <w:pPr>
              <w:pStyle w:val="Prrafodelista"/>
              <w:numPr>
                <w:ilvl w:val="0"/>
                <w:numId w:val="53"/>
              </w:numPr>
              <w:contextualSpacing/>
              <w:jc w:val="both"/>
              <w:rPr>
                <w:rFonts w:ascii="Calibri" w:hAnsi="Calibri" w:cs="Calibri"/>
                <w:sz w:val="22"/>
                <w:szCs w:val="22"/>
                <w:lang w:val="es-BO"/>
              </w:rPr>
            </w:pPr>
            <w:r w:rsidRPr="0062494C">
              <w:rPr>
                <w:rFonts w:ascii="Calibri" w:hAnsi="Calibri" w:cs="Calibri"/>
                <w:sz w:val="22"/>
                <w:szCs w:val="22"/>
                <w:lang w:val="es-BO"/>
              </w:rPr>
              <w:t xml:space="preserve">Factura Original emitido por el proveedor a nombre de YPFB, </w:t>
            </w:r>
            <w:r w:rsidRPr="0062494C">
              <w:rPr>
                <w:rFonts w:ascii="Calibri" w:hAnsi="Calibri" w:cs="Calibri"/>
                <w:sz w:val="22"/>
                <w:szCs w:val="22"/>
              </w:rPr>
              <w:t>NIT: 1020269020</w:t>
            </w:r>
          </w:p>
          <w:p w:rsidR="00F83CAA" w:rsidRPr="0062494C" w:rsidRDefault="00F83CAA" w:rsidP="0042446E">
            <w:pPr>
              <w:pStyle w:val="Prrafodelista"/>
              <w:numPr>
                <w:ilvl w:val="0"/>
                <w:numId w:val="53"/>
              </w:numPr>
              <w:contextualSpacing/>
              <w:jc w:val="both"/>
              <w:rPr>
                <w:rFonts w:ascii="Calibri" w:hAnsi="Calibri" w:cs="Calibri"/>
                <w:sz w:val="22"/>
                <w:szCs w:val="22"/>
                <w:lang w:val="es-BO"/>
              </w:rPr>
            </w:pPr>
            <w:r w:rsidRPr="0062494C">
              <w:rPr>
                <w:rFonts w:ascii="Calibri" w:hAnsi="Calibri" w:cs="Calibri"/>
                <w:sz w:val="22"/>
                <w:szCs w:val="22"/>
                <w:lang w:val="es-BO"/>
              </w:rPr>
              <w:t>Planilla de conocimiento de carga, CRE de recepción y acta de recepción emitida por YPFB.</w:t>
            </w:r>
          </w:p>
          <w:p w:rsidR="00F83CAA" w:rsidRPr="0062494C" w:rsidRDefault="00F83CAA" w:rsidP="0042446E">
            <w:pPr>
              <w:pStyle w:val="Prrafodelista"/>
              <w:numPr>
                <w:ilvl w:val="0"/>
                <w:numId w:val="53"/>
              </w:numPr>
              <w:contextualSpacing/>
              <w:jc w:val="both"/>
              <w:rPr>
                <w:rFonts w:ascii="Calibri" w:hAnsi="Calibri" w:cs="Calibri"/>
                <w:sz w:val="22"/>
                <w:szCs w:val="22"/>
                <w:lang w:val="es-BO"/>
              </w:rPr>
            </w:pPr>
            <w:r w:rsidRPr="0062494C">
              <w:rPr>
                <w:rFonts w:ascii="Calibri" w:hAnsi="Calibri" w:cs="Calibri"/>
                <w:sz w:val="22"/>
                <w:szCs w:val="22"/>
                <w:lang w:val="es-BO"/>
              </w:rPr>
              <w:t>Fotocopia de SIGEP</w:t>
            </w:r>
          </w:p>
          <w:p w:rsidR="00F83CAA" w:rsidRPr="0062494C" w:rsidRDefault="00F83CAA" w:rsidP="0042446E">
            <w:pPr>
              <w:pStyle w:val="Prrafodelista"/>
              <w:numPr>
                <w:ilvl w:val="0"/>
                <w:numId w:val="53"/>
              </w:numPr>
              <w:contextualSpacing/>
              <w:jc w:val="both"/>
              <w:rPr>
                <w:rFonts w:ascii="Calibri" w:hAnsi="Calibri" w:cs="Calibri"/>
                <w:sz w:val="22"/>
                <w:szCs w:val="22"/>
                <w:lang w:val="es-BO"/>
              </w:rPr>
            </w:pPr>
            <w:r w:rsidRPr="0062494C">
              <w:rPr>
                <w:rFonts w:ascii="Calibri" w:hAnsi="Calibri" w:cs="Calibri"/>
                <w:sz w:val="22"/>
                <w:szCs w:val="22"/>
                <w:lang w:val="es-BO"/>
              </w:rPr>
              <w:t>Fotocopia del NIT del Proveedor</w:t>
            </w:r>
          </w:p>
          <w:p w:rsidR="00F83CAA" w:rsidRPr="0062494C" w:rsidRDefault="00F83CAA" w:rsidP="0042446E">
            <w:pPr>
              <w:pStyle w:val="Prrafodelista"/>
              <w:numPr>
                <w:ilvl w:val="0"/>
                <w:numId w:val="53"/>
              </w:numPr>
              <w:contextualSpacing/>
              <w:jc w:val="both"/>
              <w:rPr>
                <w:rFonts w:ascii="Calibri" w:hAnsi="Calibri" w:cs="Calibri"/>
                <w:sz w:val="22"/>
                <w:szCs w:val="22"/>
              </w:rPr>
            </w:pPr>
            <w:r w:rsidRPr="0062494C">
              <w:rPr>
                <w:rFonts w:ascii="Calibri" w:hAnsi="Calibri" w:cs="Calibri"/>
                <w:sz w:val="22"/>
                <w:szCs w:val="22"/>
                <w:lang w:val="es-BO"/>
              </w:rPr>
              <w:t>Fotocopia del Contrato Vigente</w:t>
            </w:r>
          </w:p>
          <w:p w:rsidR="00F83CAA" w:rsidRPr="00C45C2D" w:rsidRDefault="00F83CAA" w:rsidP="00A339D1">
            <w:pPr>
              <w:jc w:val="both"/>
              <w:rPr>
                <w:rFonts w:ascii="Calibri" w:hAnsi="Calibri" w:cs="Calibri"/>
                <w:color w:val="FF0000"/>
                <w:sz w:val="22"/>
                <w:szCs w:val="22"/>
              </w:rPr>
            </w:pPr>
            <w:r w:rsidRPr="0062494C">
              <w:rPr>
                <w:rFonts w:ascii="Calibri" w:hAnsi="Calibri" w:cs="Arial"/>
                <w:sz w:val="22"/>
                <w:szCs w:val="22"/>
              </w:rPr>
              <w:t>Fotocopia del Contrato o instrucción de la unidad solicitante u orden de proceder.</w:t>
            </w:r>
          </w:p>
        </w:tc>
      </w:tr>
      <w:tr w:rsidR="00F83CAA" w:rsidRPr="009D0B5F" w:rsidTr="00A339D1">
        <w:tblPrEx>
          <w:jc w:val="left"/>
        </w:tblPrEx>
        <w:trPr>
          <w:trHeight w:val="453"/>
        </w:trPr>
        <w:tc>
          <w:tcPr>
            <w:tcW w:w="9449" w:type="dxa"/>
            <w:gridSpan w:val="2"/>
            <w:shd w:val="clear" w:color="auto" w:fill="FFFFFF"/>
            <w:vAlign w:val="center"/>
          </w:tcPr>
          <w:p w:rsidR="00F83CAA" w:rsidRPr="0062494C" w:rsidRDefault="00F83CAA" w:rsidP="00A339D1">
            <w:pPr>
              <w:jc w:val="both"/>
              <w:rPr>
                <w:rFonts w:ascii="Calibri" w:hAnsi="Calibri"/>
                <w:sz w:val="22"/>
                <w:szCs w:val="22"/>
              </w:rPr>
            </w:pPr>
            <w:r w:rsidRPr="00BE5013">
              <w:rPr>
                <w:rFonts w:ascii="Calibri" w:hAnsi="Calibri" w:cs="Calibri"/>
                <w:b/>
                <w:sz w:val="22"/>
                <w:szCs w:val="22"/>
              </w:rPr>
              <w:lastRenderedPageBreak/>
              <w:t>CONDICIONES DE SERVICIO RECURRENTE</w:t>
            </w:r>
          </w:p>
        </w:tc>
      </w:tr>
      <w:tr w:rsidR="00F83CAA" w:rsidRPr="009D0B5F" w:rsidTr="00A339D1">
        <w:tblPrEx>
          <w:jc w:val="left"/>
        </w:tblPrEx>
        <w:trPr>
          <w:trHeight w:val="785"/>
        </w:trPr>
        <w:tc>
          <w:tcPr>
            <w:tcW w:w="9449" w:type="dxa"/>
            <w:gridSpan w:val="2"/>
            <w:shd w:val="clear" w:color="auto" w:fill="FFFFFF"/>
            <w:vAlign w:val="center"/>
          </w:tcPr>
          <w:p w:rsidR="00F83CAA" w:rsidRPr="0062494C" w:rsidRDefault="00F83CAA" w:rsidP="00A339D1">
            <w:pPr>
              <w:jc w:val="both"/>
              <w:rPr>
                <w:rFonts w:ascii="Calibri" w:hAnsi="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223DFE" w:rsidRDefault="00223DFE" w:rsidP="00F83CAA">
      <w:pPr>
        <w:pStyle w:val="Prrafodelista"/>
        <w:ind w:left="0"/>
        <w:contextualSpacing/>
        <w:jc w:val="both"/>
        <w:rPr>
          <w:rFonts w:ascii="Calibri" w:hAnsi="Calibri" w:cs="Calibri"/>
          <w:b/>
          <w:bCs/>
          <w:sz w:val="22"/>
          <w:szCs w:val="22"/>
          <w:lang w:val="es-BO" w:eastAsia="es-BO"/>
        </w:rPr>
      </w:pPr>
    </w:p>
    <w:p w:rsidR="00223DFE" w:rsidRDefault="00223DFE">
      <w:pPr>
        <w:rPr>
          <w:rFonts w:ascii="Calibri" w:hAnsi="Calibri" w:cs="Calibri"/>
          <w:b/>
          <w:bCs/>
          <w:sz w:val="22"/>
          <w:szCs w:val="22"/>
          <w:lang w:val="es-BO" w:eastAsia="es-BO"/>
        </w:rPr>
      </w:pPr>
      <w:r>
        <w:rPr>
          <w:rFonts w:ascii="Calibri" w:hAnsi="Calibri" w:cs="Calibri"/>
          <w:b/>
          <w:bCs/>
          <w:sz w:val="22"/>
          <w:szCs w:val="22"/>
          <w:lang w:val="es-BO" w:eastAsia="es-BO"/>
        </w:rPr>
        <w:br w:type="page"/>
      </w:r>
    </w:p>
    <w:p w:rsidR="00F83CAA" w:rsidRDefault="00F83CAA" w:rsidP="00F83CAA">
      <w:pPr>
        <w:pStyle w:val="Prrafodelista"/>
        <w:ind w:left="0"/>
        <w:contextualSpacing/>
        <w:jc w:val="both"/>
        <w:rPr>
          <w:rFonts w:ascii="Calibri" w:hAnsi="Calibr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83CAA" w:rsidRPr="007E5B08" w:rsidTr="00A339D1">
        <w:trPr>
          <w:trHeight w:val="64"/>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F83CAA" w:rsidRPr="007E5B08" w:rsidRDefault="00F83CAA" w:rsidP="00A339D1">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F83CAA" w:rsidRPr="007E5B08" w:rsidTr="00A339D1">
        <w:trPr>
          <w:trHeight w:val="418"/>
          <w:jc w:val="center"/>
        </w:trPr>
        <w:tc>
          <w:tcPr>
            <w:tcW w:w="9493" w:type="dxa"/>
            <w:tcBorders>
              <w:top w:val="single" w:sz="4" w:space="0" w:color="auto"/>
              <w:left w:val="single" w:sz="4" w:space="0" w:color="auto"/>
              <w:bottom w:val="single" w:sz="4" w:space="0" w:color="auto"/>
              <w:right w:val="single" w:sz="4" w:space="0" w:color="auto"/>
            </w:tcBorders>
            <w:shd w:val="clear" w:color="auto" w:fill="FFFFFF"/>
            <w:vAlign w:val="center"/>
          </w:tcPr>
          <w:p w:rsidR="00F83CAA" w:rsidRPr="007E5B08" w:rsidRDefault="00F83CAA" w:rsidP="00A339D1">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1</w:t>
            </w:r>
            <w:r w:rsidRPr="007E5B08">
              <w:rPr>
                <w:rFonts w:ascii="Calibri" w:hAnsi="Calibri" w:cs="Calibri"/>
                <w:b/>
                <w:sz w:val="22"/>
                <w:szCs w:val="22"/>
              </w:rPr>
              <w:t xml:space="preserve">: </w:t>
            </w:r>
            <w:r w:rsidRPr="007E5B08">
              <w:rPr>
                <w:rFonts w:ascii="Calibri" w:hAnsi="Calibri" w:cs="Calibri"/>
                <w:sz w:val="22"/>
                <w:szCs w:val="22"/>
              </w:rPr>
              <w:t>GARANTIAS FINANCIERAS</w:t>
            </w:r>
          </w:p>
          <w:p w:rsidR="00F83CAA" w:rsidRPr="007E5B08" w:rsidRDefault="00F83CAA" w:rsidP="00A339D1">
            <w:pPr>
              <w:shd w:val="clear" w:color="auto" w:fill="FFFFFF" w:themeFill="background1"/>
              <w:autoSpaceDE w:val="0"/>
              <w:autoSpaceDN w:val="0"/>
              <w:adjustRightInd w:val="0"/>
              <w:rPr>
                <w:rFonts w:ascii="Calibri" w:hAnsi="Calibri" w:cs="Calibri"/>
                <w:sz w:val="22"/>
                <w:szCs w:val="22"/>
              </w:rPr>
            </w:pPr>
            <w:r w:rsidRPr="00A10187">
              <w:rPr>
                <w:rFonts w:ascii="Calibri" w:hAnsi="Calibri" w:cs="Calibri"/>
                <w:b/>
                <w:sz w:val="22"/>
                <w:szCs w:val="22"/>
              </w:rPr>
              <w:t xml:space="preserve">ANEXO </w:t>
            </w:r>
            <w:r>
              <w:rPr>
                <w:rFonts w:ascii="Calibri" w:hAnsi="Calibri" w:cs="Calibri"/>
                <w:b/>
                <w:sz w:val="22"/>
                <w:szCs w:val="22"/>
              </w:rPr>
              <w:t>2</w:t>
            </w:r>
            <w:r w:rsidRPr="00A10187">
              <w:rPr>
                <w:rFonts w:ascii="Calibri" w:hAnsi="Calibri" w:cs="Calibri"/>
                <w:b/>
                <w:sz w:val="22"/>
                <w:szCs w:val="22"/>
              </w:rPr>
              <w:t>:</w:t>
            </w:r>
            <w:r w:rsidRPr="00A10187">
              <w:rPr>
                <w:sz w:val="22"/>
                <w:szCs w:val="22"/>
              </w:rPr>
              <w:t xml:space="preserve"> </w:t>
            </w:r>
            <w:r w:rsidRPr="00A10187">
              <w:rPr>
                <w:rFonts w:ascii="Calibri" w:hAnsi="Calibri" w:cs="Calibri"/>
                <w:sz w:val="22"/>
                <w:szCs w:val="22"/>
              </w:rPr>
              <w:t>DISPOSICIONES AMBIENTALES PARA LA CONTRATACIÓN DE EMPRESAS TRANSPOR</w:t>
            </w:r>
            <w:r>
              <w:rPr>
                <w:rFonts w:ascii="Calibri" w:hAnsi="Calibri" w:cs="Calibri"/>
                <w:sz w:val="22"/>
                <w:szCs w:val="22"/>
              </w:rPr>
              <w:t>TISTAS DE HIDROCARBUROS</w:t>
            </w:r>
          </w:p>
          <w:p w:rsidR="00F83CAA" w:rsidRPr="007E5B08" w:rsidRDefault="00F83CAA" w:rsidP="00A339D1">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3</w:t>
            </w:r>
            <w:r w:rsidRPr="007E5B08">
              <w:rPr>
                <w:rFonts w:ascii="Calibri" w:hAnsi="Calibri" w:cs="Calibri"/>
                <w:b/>
                <w:sz w:val="22"/>
                <w:szCs w:val="22"/>
              </w:rPr>
              <w:t xml:space="preserve">: </w:t>
            </w:r>
            <w:r w:rsidRPr="007E5B08">
              <w:rPr>
                <w:rFonts w:ascii="Calibri" w:hAnsi="Calibri" w:cs="Calibri"/>
                <w:sz w:val="22"/>
                <w:szCs w:val="22"/>
              </w:rPr>
              <w:t>SEGUROS</w:t>
            </w:r>
          </w:p>
          <w:p w:rsidR="00F83CAA" w:rsidRPr="007E5B08" w:rsidRDefault="00F83CAA" w:rsidP="00A339D1">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4</w:t>
            </w:r>
            <w:r w:rsidRPr="007E5B08">
              <w:rPr>
                <w:rFonts w:ascii="Calibri" w:hAnsi="Calibri" w:cs="Calibri"/>
                <w:b/>
                <w:sz w:val="22"/>
                <w:szCs w:val="22"/>
              </w:rPr>
              <w:t xml:space="preserve">: </w:t>
            </w:r>
            <w:r w:rsidRPr="007E5B08">
              <w:rPr>
                <w:rFonts w:ascii="Calibri" w:hAnsi="Calibri" w:cs="Calibri"/>
                <w:sz w:val="22"/>
                <w:szCs w:val="22"/>
              </w:rPr>
              <w:t>FACTURACIÓN Y TRIBUTOS</w:t>
            </w:r>
          </w:p>
          <w:p w:rsidR="00F83CAA" w:rsidRPr="007E5B08" w:rsidRDefault="00F83CAA" w:rsidP="00A339D1">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O 5</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F83CAA" w:rsidRDefault="00F83CAA" w:rsidP="00F83CAA">
      <w:pPr>
        <w:pStyle w:val="Prrafodelista"/>
        <w:ind w:left="0"/>
        <w:contextualSpacing/>
        <w:jc w:val="both"/>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pStyle w:val="Prrafodelista"/>
        <w:ind w:left="0"/>
        <w:contextualSpacing/>
        <w:jc w:val="center"/>
        <w:rPr>
          <w:rFonts w:ascii="Calibri" w:hAnsi="Calibri" w:cs="Calibri"/>
          <w:b/>
          <w:bCs/>
          <w:sz w:val="22"/>
          <w:szCs w:val="22"/>
          <w:lang w:val="es-BO" w:eastAsia="es-BO"/>
        </w:rPr>
      </w:pPr>
    </w:p>
    <w:p w:rsidR="00F83CAA" w:rsidRDefault="00F83CAA" w:rsidP="00F83CAA">
      <w:pPr>
        <w:rPr>
          <w:rFonts w:ascii="Calibri" w:hAnsi="Calibri" w:cs="Calibri"/>
          <w:b/>
          <w:bCs/>
          <w:sz w:val="22"/>
          <w:szCs w:val="22"/>
          <w:lang w:val="es-BO" w:eastAsia="es-BO"/>
        </w:rPr>
      </w:pPr>
      <w:r>
        <w:rPr>
          <w:rFonts w:ascii="Calibri" w:hAnsi="Calibri" w:cs="Calibri"/>
          <w:b/>
          <w:bCs/>
          <w:sz w:val="22"/>
          <w:szCs w:val="22"/>
          <w:lang w:val="es-BO" w:eastAsia="es-BO"/>
        </w:rPr>
        <w:br w:type="page"/>
      </w:r>
    </w:p>
    <w:p w:rsidR="00F83CAA" w:rsidRPr="00176535" w:rsidRDefault="00F83CAA" w:rsidP="00F83CAA">
      <w:pPr>
        <w:pStyle w:val="Prrafodelista"/>
        <w:ind w:left="0"/>
        <w:contextualSpacing/>
        <w:jc w:val="center"/>
        <w:rPr>
          <w:rFonts w:ascii="Calibri" w:hAnsi="Calibri" w:cs="Calibri"/>
          <w:b/>
          <w:bCs/>
          <w:sz w:val="14"/>
          <w:szCs w:val="22"/>
          <w:lang w:val="es-BO" w:eastAsia="es-BO"/>
        </w:rPr>
      </w:pPr>
    </w:p>
    <w:p w:rsidR="00F83CAA" w:rsidRPr="00CA0EA8" w:rsidRDefault="00F83CAA" w:rsidP="00F83CAA">
      <w:pPr>
        <w:pStyle w:val="Prrafodelista"/>
        <w:ind w:left="0"/>
        <w:contextualSpacing/>
        <w:jc w:val="center"/>
        <w:rPr>
          <w:rFonts w:ascii="Calibri" w:hAnsi="Calibri" w:cs="Calibri"/>
          <w:b/>
          <w:bCs/>
          <w:sz w:val="24"/>
          <w:szCs w:val="22"/>
          <w:lang w:val="es-BO" w:eastAsia="es-BO"/>
        </w:rPr>
      </w:pPr>
      <w:r w:rsidRPr="00CA0EA8">
        <w:rPr>
          <w:rFonts w:ascii="Calibri" w:hAnsi="Calibri" w:cs="Calibri"/>
          <w:b/>
          <w:bCs/>
          <w:sz w:val="24"/>
          <w:szCs w:val="22"/>
          <w:lang w:val="es-BO" w:eastAsia="es-BO"/>
        </w:rPr>
        <w:t xml:space="preserve">ANEXO </w:t>
      </w:r>
      <w:r>
        <w:rPr>
          <w:rFonts w:ascii="Calibri" w:hAnsi="Calibri" w:cs="Calibri"/>
          <w:b/>
          <w:bCs/>
          <w:sz w:val="24"/>
          <w:szCs w:val="22"/>
          <w:lang w:val="es-BO" w:eastAsia="es-BO"/>
        </w:rPr>
        <w:t>1</w:t>
      </w:r>
    </w:p>
    <w:p w:rsidR="00F83CAA" w:rsidRPr="00176535" w:rsidRDefault="00F83CAA" w:rsidP="00F83CAA">
      <w:pPr>
        <w:pStyle w:val="Prrafodelista"/>
        <w:ind w:left="0"/>
        <w:contextualSpacing/>
        <w:jc w:val="both"/>
        <w:rPr>
          <w:rFonts w:ascii="Calibri" w:hAnsi="Calibri" w:cs="Calibri"/>
          <w:b/>
          <w:bCs/>
          <w:sz w:val="14"/>
          <w:szCs w:val="22"/>
          <w:lang w:val="es-BO" w:eastAsia="es-BO"/>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F83CAA" w:rsidRPr="00FA1392" w:rsidTr="00A339D1">
        <w:trPr>
          <w:trHeight w:val="64"/>
          <w:jc w:val="center"/>
        </w:trPr>
        <w:tc>
          <w:tcPr>
            <w:tcW w:w="10201" w:type="dxa"/>
            <w:shd w:val="clear" w:color="auto" w:fill="C6D9F1"/>
            <w:vAlign w:val="center"/>
          </w:tcPr>
          <w:p w:rsidR="00F83CAA" w:rsidRPr="00CA0EA8" w:rsidRDefault="00F83CAA" w:rsidP="00A339D1">
            <w:pPr>
              <w:autoSpaceDE w:val="0"/>
              <w:autoSpaceDN w:val="0"/>
              <w:adjustRightInd w:val="0"/>
              <w:jc w:val="center"/>
              <w:rPr>
                <w:rFonts w:ascii="Calibri" w:hAnsi="Calibri" w:cs="Bookman Old Style,Bold"/>
                <w:b/>
                <w:bCs/>
                <w:sz w:val="22"/>
                <w:lang w:val="es-BO" w:eastAsia="es-BO"/>
              </w:rPr>
            </w:pPr>
            <w:r w:rsidRPr="00CA0EA8">
              <w:rPr>
                <w:rFonts w:ascii="Calibri" w:hAnsi="Calibri" w:cs="Bookman Old Style,Bold"/>
                <w:b/>
                <w:bCs/>
                <w:sz w:val="22"/>
                <w:lang w:val="es-BO" w:eastAsia="es-BO"/>
              </w:rPr>
              <w:t>GARANTÍAS FINANCIERAS</w:t>
            </w:r>
          </w:p>
        </w:tc>
      </w:tr>
      <w:tr w:rsidR="00F83CAA" w:rsidRPr="00FA1392" w:rsidTr="00A339D1">
        <w:trPr>
          <w:trHeight w:val="64"/>
          <w:jc w:val="center"/>
        </w:trPr>
        <w:tc>
          <w:tcPr>
            <w:tcW w:w="10201" w:type="dxa"/>
            <w:shd w:val="clear" w:color="auto" w:fill="C6D9F1"/>
            <w:vAlign w:val="center"/>
          </w:tcPr>
          <w:p w:rsidR="00F83CAA" w:rsidRPr="00CA0EA8" w:rsidRDefault="00F83CAA" w:rsidP="00A339D1">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F83CAA" w:rsidRPr="00FA1392" w:rsidTr="00A339D1">
        <w:trPr>
          <w:trHeight w:val="454"/>
          <w:jc w:val="center"/>
        </w:trPr>
        <w:tc>
          <w:tcPr>
            <w:tcW w:w="10201" w:type="dxa"/>
            <w:shd w:val="clear" w:color="auto" w:fill="auto"/>
            <w:vAlign w:val="center"/>
          </w:tcPr>
          <w:p w:rsidR="00F83CAA" w:rsidRPr="004D0D8D" w:rsidRDefault="00F83CAA" w:rsidP="00A339D1">
            <w:pPr>
              <w:tabs>
                <w:tab w:val="left" w:pos="567"/>
              </w:tabs>
              <w:jc w:val="both"/>
              <w:rPr>
                <w:rFonts w:ascii="Calibri" w:hAnsi="Calibri" w:cs="Calibri"/>
                <w:sz w:val="22"/>
                <w:szCs w:val="22"/>
              </w:rPr>
            </w:pPr>
            <w:r w:rsidRPr="004D0D8D">
              <w:rPr>
                <w:rFonts w:ascii="Calibri" w:hAnsi="Calibri" w:cs="Calibri"/>
                <w:sz w:val="22"/>
                <w:szCs w:val="22"/>
              </w:rPr>
              <w:t xml:space="preserve">El Proponente podrá optar por uno de los siguientes instrumentos financieros: </w:t>
            </w:r>
          </w:p>
          <w:p w:rsidR="00F83CAA" w:rsidRPr="004D0D8D" w:rsidRDefault="00F83CAA" w:rsidP="00A339D1">
            <w:pPr>
              <w:tabs>
                <w:tab w:val="left" w:pos="567"/>
              </w:tabs>
              <w:jc w:val="both"/>
              <w:rPr>
                <w:rFonts w:ascii="Calibri" w:hAnsi="Calibri" w:cs="Calibri"/>
                <w:sz w:val="22"/>
                <w:szCs w:val="22"/>
              </w:rPr>
            </w:pPr>
          </w:p>
          <w:p w:rsidR="00F83CAA" w:rsidRDefault="00F83CAA" w:rsidP="0042446E">
            <w:pPr>
              <w:pStyle w:val="Prrafodelista"/>
              <w:numPr>
                <w:ilvl w:val="0"/>
                <w:numId w:val="70"/>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del presupuesto asignado para este servicio.</w:t>
            </w:r>
          </w:p>
          <w:p w:rsidR="00F83CAA" w:rsidRDefault="00F83CAA" w:rsidP="00A339D1">
            <w:pPr>
              <w:pStyle w:val="Prrafodelista"/>
              <w:tabs>
                <w:tab w:val="left" w:pos="567"/>
              </w:tabs>
              <w:ind w:left="589"/>
              <w:jc w:val="both"/>
              <w:rPr>
                <w:rFonts w:ascii="Calibri" w:hAnsi="Calibri" w:cs="Calibri"/>
                <w:sz w:val="22"/>
                <w:szCs w:val="22"/>
              </w:rPr>
            </w:pPr>
          </w:p>
          <w:p w:rsidR="00F83CAA" w:rsidRDefault="00F83CAA" w:rsidP="0042446E">
            <w:pPr>
              <w:pStyle w:val="Prrafodelista"/>
              <w:numPr>
                <w:ilvl w:val="0"/>
                <w:numId w:val="70"/>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F83CAA" w:rsidRDefault="00F83CAA" w:rsidP="00A339D1">
            <w:pPr>
              <w:pStyle w:val="Prrafodelista"/>
              <w:tabs>
                <w:tab w:val="left" w:pos="567"/>
              </w:tabs>
              <w:ind w:left="589"/>
              <w:jc w:val="both"/>
              <w:rPr>
                <w:rFonts w:ascii="Calibri" w:hAnsi="Calibri" w:cs="Calibri"/>
                <w:sz w:val="22"/>
                <w:szCs w:val="22"/>
              </w:rPr>
            </w:pPr>
          </w:p>
          <w:p w:rsidR="00F83CAA" w:rsidRPr="00CA0EA8" w:rsidRDefault="00F83CAA" w:rsidP="0042446E">
            <w:pPr>
              <w:pStyle w:val="Prrafodelista"/>
              <w:numPr>
                <w:ilvl w:val="0"/>
                <w:numId w:val="70"/>
              </w:numPr>
              <w:tabs>
                <w:tab w:val="left" w:pos="567"/>
              </w:tabs>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tc>
      </w:tr>
      <w:tr w:rsidR="00F83CAA" w:rsidRPr="00FA1392" w:rsidTr="00A339D1">
        <w:trPr>
          <w:trHeight w:val="64"/>
          <w:jc w:val="center"/>
        </w:trPr>
        <w:tc>
          <w:tcPr>
            <w:tcW w:w="10201" w:type="dxa"/>
            <w:shd w:val="clear" w:color="auto" w:fill="C6D9F1"/>
            <w:vAlign w:val="center"/>
          </w:tcPr>
          <w:p w:rsidR="00F83CAA" w:rsidRPr="00CA0EA8" w:rsidRDefault="00F83CAA" w:rsidP="00A339D1">
            <w:pPr>
              <w:autoSpaceDE w:val="0"/>
              <w:autoSpaceDN w:val="0"/>
              <w:adjustRightInd w:val="0"/>
              <w:rPr>
                <w:rFonts w:ascii="Calibri" w:hAnsi="Calibri" w:cs="Calibri"/>
                <w:b/>
                <w:sz w:val="22"/>
              </w:rPr>
            </w:pPr>
            <w:r w:rsidRPr="00CA0EA8">
              <w:rPr>
                <w:rFonts w:ascii="Calibri" w:hAnsi="Calibri" w:cs="Calibri"/>
                <w:b/>
                <w:sz w:val="22"/>
              </w:rPr>
              <w:t>GARANTÍA DE CUMPLIMIENTO DE CONTRATO</w:t>
            </w:r>
          </w:p>
        </w:tc>
      </w:tr>
      <w:tr w:rsidR="00F83CAA" w:rsidRPr="00FA1392" w:rsidTr="00A339D1">
        <w:trPr>
          <w:trHeight w:val="454"/>
          <w:jc w:val="center"/>
        </w:trPr>
        <w:tc>
          <w:tcPr>
            <w:tcW w:w="10201" w:type="dxa"/>
            <w:shd w:val="clear" w:color="auto" w:fill="auto"/>
            <w:vAlign w:val="center"/>
          </w:tcPr>
          <w:p w:rsidR="00F83CAA" w:rsidRPr="004D0D8D" w:rsidRDefault="00F83CAA" w:rsidP="00A339D1">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F83CAA" w:rsidRPr="004D0D8D" w:rsidRDefault="00F83CAA" w:rsidP="00A339D1">
            <w:pPr>
              <w:tabs>
                <w:tab w:val="left" w:pos="567"/>
              </w:tabs>
              <w:jc w:val="both"/>
              <w:rPr>
                <w:rFonts w:ascii="Calibri" w:hAnsi="Calibri" w:cs="Calibri"/>
                <w:sz w:val="22"/>
                <w:szCs w:val="22"/>
              </w:rPr>
            </w:pPr>
          </w:p>
          <w:p w:rsidR="00F83CAA" w:rsidRDefault="00F83CAA" w:rsidP="0042446E">
            <w:pPr>
              <w:pStyle w:val="Prrafodelista"/>
              <w:numPr>
                <w:ilvl w:val="0"/>
                <w:numId w:val="71"/>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del presupuesto asignado para este servicio.</w:t>
            </w:r>
          </w:p>
          <w:p w:rsidR="00F83CAA" w:rsidRDefault="00F83CAA" w:rsidP="00A339D1">
            <w:pPr>
              <w:pStyle w:val="Prrafodelista"/>
              <w:ind w:left="589"/>
              <w:jc w:val="both"/>
              <w:rPr>
                <w:rFonts w:ascii="Calibri" w:hAnsi="Calibri" w:cs="Calibri"/>
                <w:sz w:val="22"/>
                <w:szCs w:val="22"/>
              </w:rPr>
            </w:pPr>
          </w:p>
          <w:p w:rsidR="00F83CAA" w:rsidRDefault="00F83CAA" w:rsidP="0042446E">
            <w:pPr>
              <w:pStyle w:val="Prrafodelista"/>
              <w:numPr>
                <w:ilvl w:val="0"/>
                <w:numId w:val="71"/>
              </w:numPr>
              <w:ind w:left="589"/>
              <w:jc w:val="both"/>
              <w:rPr>
                <w:rFonts w:ascii="Calibri" w:hAnsi="Calibri" w:cs="Calibri"/>
                <w:sz w:val="22"/>
                <w:szCs w:val="22"/>
              </w:rPr>
            </w:pPr>
            <w:r w:rsidRPr="00CA0EA8">
              <w:rPr>
                <w:rFonts w:ascii="Calibri" w:hAnsi="Calibri" w:cs="Calibri"/>
                <w:b/>
                <w:sz w:val="22"/>
                <w:szCs w:val="22"/>
              </w:rPr>
              <w:t>Garantía a Primer Requerimiento</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del presupuesto asignado para este servicio.</w:t>
            </w:r>
          </w:p>
          <w:p w:rsidR="00F83CAA" w:rsidRDefault="00F83CAA" w:rsidP="00A339D1">
            <w:pPr>
              <w:pStyle w:val="Prrafodelista"/>
              <w:ind w:left="589"/>
              <w:jc w:val="both"/>
              <w:rPr>
                <w:rFonts w:ascii="Calibri" w:hAnsi="Calibri" w:cs="Calibri"/>
                <w:sz w:val="22"/>
                <w:szCs w:val="22"/>
              </w:rPr>
            </w:pPr>
          </w:p>
          <w:p w:rsidR="00F83CAA" w:rsidRDefault="00F83CAA" w:rsidP="0042446E">
            <w:pPr>
              <w:pStyle w:val="Prrafodelista"/>
              <w:numPr>
                <w:ilvl w:val="0"/>
                <w:numId w:val="71"/>
              </w:numPr>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xml:space="preserve">, emitida por una empresa aseguradora del Estado Plurinacional de Bolivia con estructura de alcance a nivel nacional, registrada, autorizada y bajo </w:t>
            </w:r>
            <w:r w:rsidRPr="00CA0EA8">
              <w:rPr>
                <w:rFonts w:ascii="Calibri" w:hAnsi="Calibri" w:cs="Calibri"/>
                <w:sz w:val="22"/>
                <w:szCs w:val="22"/>
              </w:rPr>
              <w:lastRenderedPageBreak/>
              <w:t>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del presupuesto asignado para este servicio.</w:t>
            </w:r>
          </w:p>
          <w:p w:rsidR="00F83CAA" w:rsidRDefault="00F83CAA" w:rsidP="00A339D1">
            <w:pPr>
              <w:pStyle w:val="Prrafodelista"/>
              <w:ind w:left="589"/>
              <w:jc w:val="both"/>
              <w:rPr>
                <w:rFonts w:ascii="Calibri" w:hAnsi="Calibri" w:cs="Calibri"/>
                <w:sz w:val="22"/>
                <w:szCs w:val="22"/>
              </w:rPr>
            </w:pPr>
          </w:p>
          <w:p w:rsidR="00F83CAA" w:rsidRPr="00CA0EA8" w:rsidRDefault="00F83CAA" w:rsidP="0042446E">
            <w:pPr>
              <w:pStyle w:val="Prrafodelista"/>
              <w:numPr>
                <w:ilvl w:val="0"/>
                <w:numId w:val="71"/>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F83CAA" w:rsidRPr="004D0D8D" w:rsidRDefault="00F83CAA" w:rsidP="00A339D1">
            <w:pPr>
              <w:tabs>
                <w:tab w:val="left" w:pos="567"/>
              </w:tabs>
              <w:jc w:val="both"/>
              <w:rPr>
                <w:rFonts w:ascii="Calibri" w:hAnsi="Calibri" w:cs="Calibri"/>
                <w:sz w:val="22"/>
                <w:szCs w:val="22"/>
              </w:rPr>
            </w:pPr>
          </w:p>
          <w:p w:rsidR="00F83CAA" w:rsidRPr="00FA1392" w:rsidRDefault="00F83CAA" w:rsidP="00A339D1">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F83CAA" w:rsidRPr="00FA1392" w:rsidTr="00A339D1">
        <w:trPr>
          <w:trHeight w:val="454"/>
          <w:jc w:val="center"/>
        </w:trPr>
        <w:tc>
          <w:tcPr>
            <w:tcW w:w="10201" w:type="dxa"/>
            <w:shd w:val="clear" w:color="auto" w:fill="auto"/>
            <w:vAlign w:val="center"/>
          </w:tcPr>
          <w:p w:rsidR="00F83CAA" w:rsidRDefault="00F83CAA" w:rsidP="00A339D1">
            <w:pPr>
              <w:tabs>
                <w:tab w:val="left" w:pos="567"/>
              </w:tabs>
              <w:jc w:val="both"/>
              <w:rPr>
                <w:rFonts w:ascii="Calibri" w:hAnsi="Calibri" w:cs="Calibri"/>
                <w:b/>
                <w:sz w:val="22"/>
                <w:szCs w:val="22"/>
              </w:rPr>
            </w:pPr>
          </w:p>
          <w:p w:rsidR="00F83CAA" w:rsidRDefault="00F83CAA" w:rsidP="00A339D1">
            <w:pPr>
              <w:spacing w:line="360" w:lineRule="auto"/>
              <w:jc w:val="center"/>
              <w:rPr>
                <w:rFonts w:ascii="Arial" w:hAnsi="Arial" w:cs="Arial"/>
                <w:b/>
                <w:bCs/>
                <w:lang w:eastAsia="es-ES"/>
              </w:rPr>
            </w:pPr>
            <w:r>
              <w:rPr>
                <w:rFonts w:ascii="Arial" w:hAnsi="Arial" w:cs="Arial"/>
                <w:b/>
                <w:bCs/>
                <w:lang w:eastAsia="es-ES"/>
              </w:rPr>
              <w:t>INSTRUCCIONES PARA LA EMISION DE INSTRUMENTOS FINANCIEROS – V.2</w:t>
            </w:r>
          </w:p>
          <w:p w:rsidR="00F83CAA" w:rsidRPr="000B54F3" w:rsidRDefault="00F83CAA" w:rsidP="00A339D1">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9560" w:type="dxa"/>
              <w:jc w:val="center"/>
              <w:tblLayout w:type="fixed"/>
              <w:tblCellMar>
                <w:left w:w="0" w:type="dxa"/>
                <w:right w:w="0" w:type="dxa"/>
              </w:tblCellMar>
              <w:tblLook w:val="04A0" w:firstRow="1" w:lastRow="0" w:firstColumn="1" w:lastColumn="0" w:noHBand="0" w:noVBand="1"/>
            </w:tblPr>
            <w:tblGrid>
              <w:gridCol w:w="2684"/>
              <w:gridCol w:w="6876"/>
            </w:tblGrid>
            <w:tr w:rsidR="00F83CAA" w:rsidRPr="000B54F3" w:rsidTr="00A339D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83CAA" w:rsidRPr="000B54F3" w:rsidRDefault="00F83CAA" w:rsidP="00A339D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8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83CAA" w:rsidRPr="000B54F3" w:rsidRDefault="00F83CAA" w:rsidP="00A339D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F83CAA" w:rsidRPr="000B54F3" w:rsidRDefault="00F83CAA" w:rsidP="00A339D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F83CAA" w:rsidRPr="000B54F3" w:rsidRDefault="00F83CAA" w:rsidP="0042446E">
                  <w:pPr>
                    <w:numPr>
                      <w:ilvl w:val="0"/>
                      <w:numId w:val="72"/>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F83CAA" w:rsidRPr="000B54F3" w:rsidRDefault="00F83CAA" w:rsidP="0042446E">
                  <w:pPr>
                    <w:numPr>
                      <w:ilvl w:val="0"/>
                      <w:numId w:val="72"/>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F83CAA" w:rsidRPr="000B54F3" w:rsidRDefault="00F83CAA" w:rsidP="00A339D1">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F83CAA" w:rsidRPr="000B54F3" w:rsidRDefault="00F83CAA" w:rsidP="0042446E">
                  <w:pPr>
                    <w:numPr>
                      <w:ilvl w:val="0"/>
                      <w:numId w:val="73"/>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F83CAA" w:rsidRPr="000B54F3" w:rsidRDefault="00F83CAA" w:rsidP="0042446E">
                  <w:pPr>
                    <w:numPr>
                      <w:ilvl w:val="0"/>
                      <w:numId w:val="73"/>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F83CAA" w:rsidRPr="000B54F3" w:rsidRDefault="00F83CAA" w:rsidP="0042446E">
                  <w:pPr>
                    <w:pStyle w:val="Prrafodelista"/>
                    <w:numPr>
                      <w:ilvl w:val="0"/>
                      <w:numId w:val="57"/>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F83CAA" w:rsidRPr="000B54F3" w:rsidRDefault="00F83CAA" w:rsidP="0042446E">
                  <w:pPr>
                    <w:pStyle w:val="Prrafodelista"/>
                    <w:numPr>
                      <w:ilvl w:val="0"/>
                      <w:numId w:val="57"/>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F83CAA" w:rsidRPr="000B54F3" w:rsidRDefault="00F83CAA" w:rsidP="0042446E">
                  <w:pPr>
                    <w:pStyle w:val="Prrafodelista"/>
                    <w:numPr>
                      <w:ilvl w:val="0"/>
                      <w:numId w:val="57"/>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requerida, considerando el inc c) de los Aspectos Subsanables del DBC o DCD.</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F83CAA" w:rsidRPr="000B54F3" w:rsidRDefault="00F83CAA" w:rsidP="0042446E">
                  <w:pPr>
                    <w:numPr>
                      <w:ilvl w:val="0"/>
                      <w:numId w:val="58"/>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lastRenderedPageBreak/>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F83CAA" w:rsidRPr="000B54F3" w:rsidRDefault="00F83CAA" w:rsidP="0042446E">
                  <w:pPr>
                    <w:numPr>
                      <w:ilvl w:val="0"/>
                      <w:numId w:val="58"/>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(DS 29506 y DS 181):</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establecido en el DBC o DCD, a dicha fecha de emisión.</w:t>
                  </w:r>
                </w:p>
              </w:tc>
            </w:tr>
            <w:tr w:rsidR="00F83CAA" w:rsidRPr="000B54F3" w:rsidTr="00A339D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CAA" w:rsidRPr="000B54F3" w:rsidRDefault="00F83CAA" w:rsidP="00A339D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876" w:type="dxa"/>
                  <w:tcBorders>
                    <w:top w:val="nil"/>
                    <w:left w:val="nil"/>
                    <w:bottom w:val="single" w:sz="8" w:space="0" w:color="auto"/>
                    <w:right w:val="single" w:sz="8" w:space="0" w:color="auto"/>
                  </w:tcBorders>
                  <w:tcMar>
                    <w:top w:w="0" w:type="dxa"/>
                    <w:left w:w="108" w:type="dxa"/>
                    <w:bottom w:w="0" w:type="dxa"/>
                    <w:right w:w="108" w:type="dxa"/>
                  </w:tcMar>
                  <w:hideMark/>
                </w:tcPr>
                <w:p w:rsidR="00F83CAA" w:rsidRPr="000B54F3" w:rsidRDefault="00F83CAA" w:rsidP="00A339D1">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F83CAA" w:rsidRPr="000B54F3" w:rsidRDefault="00F83CAA" w:rsidP="0042446E">
                  <w:pPr>
                    <w:pStyle w:val="Prrafodelista"/>
                    <w:numPr>
                      <w:ilvl w:val="0"/>
                      <w:numId w:val="59"/>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F83CAA" w:rsidRPr="004D0D8D" w:rsidRDefault="00F83CAA" w:rsidP="00A339D1">
            <w:pPr>
              <w:widowControl w:val="0"/>
              <w:jc w:val="center"/>
              <w:rPr>
                <w:rFonts w:ascii="Calibri" w:hAnsi="Calibri" w:cs="Calibri"/>
                <w:sz w:val="22"/>
                <w:szCs w:val="22"/>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tc>
      </w:tr>
    </w:tbl>
    <w:p w:rsidR="00F83CAA" w:rsidRDefault="00F83CAA" w:rsidP="00F83CAA">
      <w:pPr>
        <w:pStyle w:val="Prrafodelista"/>
        <w:ind w:left="0"/>
        <w:contextualSpacing/>
        <w:jc w:val="both"/>
        <w:rPr>
          <w:rFonts w:ascii="Calibri" w:hAnsi="Calibri" w:cs="Calibri"/>
          <w:b/>
          <w:bCs/>
          <w:sz w:val="22"/>
          <w:szCs w:val="22"/>
          <w:lang w:val="es-BO" w:eastAsia="es-BO"/>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jc w:val="center"/>
        <w:rPr>
          <w:rFonts w:ascii="Calibri" w:hAnsi="Calibri"/>
          <w:b/>
        </w:rPr>
      </w:pPr>
    </w:p>
    <w:p w:rsidR="00F83CAA" w:rsidRDefault="00F83CAA" w:rsidP="00F83CAA">
      <w:pPr>
        <w:rPr>
          <w:rFonts w:ascii="Calibri" w:hAnsi="Calibri"/>
          <w:b/>
        </w:rPr>
      </w:pPr>
      <w:r>
        <w:rPr>
          <w:rFonts w:ascii="Calibri" w:hAnsi="Calibri"/>
          <w:b/>
        </w:rPr>
        <w:br w:type="page"/>
      </w:r>
    </w:p>
    <w:p w:rsidR="00F83CAA" w:rsidRPr="00FA1392" w:rsidRDefault="00F83CAA" w:rsidP="00F83CAA">
      <w:pPr>
        <w:jc w:val="center"/>
        <w:rPr>
          <w:rFonts w:ascii="Calibri" w:hAnsi="Calibri"/>
          <w:b/>
        </w:rPr>
      </w:pPr>
      <w:r w:rsidRPr="00CA0EA8">
        <w:rPr>
          <w:rFonts w:ascii="Calibri" w:hAnsi="Calibri"/>
          <w:b/>
          <w:sz w:val="24"/>
        </w:rPr>
        <w:lastRenderedPageBreak/>
        <w:t xml:space="preserve">ANEXO </w:t>
      </w:r>
      <w:r>
        <w:rPr>
          <w:rFonts w:ascii="Calibri" w:hAnsi="Calibri"/>
          <w:b/>
          <w:sz w:val="24"/>
        </w:rPr>
        <w:t>2</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F83CAA" w:rsidRPr="00CA0EA8" w:rsidTr="00F83CAA">
        <w:trPr>
          <w:trHeight w:val="70"/>
        </w:trPr>
        <w:tc>
          <w:tcPr>
            <w:tcW w:w="11058" w:type="dxa"/>
            <w:shd w:val="clear" w:color="auto" w:fill="C6D9F1"/>
            <w:vAlign w:val="center"/>
          </w:tcPr>
          <w:p w:rsidR="00F83CAA" w:rsidRPr="00CA0EA8" w:rsidRDefault="00F83CAA" w:rsidP="00A339D1">
            <w:pPr>
              <w:autoSpaceDE w:val="0"/>
              <w:autoSpaceDN w:val="0"/>
              <w:adjustRightInd w:val="0"/>
              <w:jc w:val="center"/>
              <w:rPr>
                <w:rFonts w:ascii="Calibri" w:hAnsi="Calibri" w:cs="Calibri"/>
                <w:b/>
                <w:sz w:val="22"/>
                <w:szCs w:val="22"/>
              </w:rPr>
            </w:pPr>
            <w:r w:rsidRPr="00CA0EA8">
              <w:rPr>
                <w:rFonts w:ascii="Calibri" w:hAnsi="Calibri" w:cs="Calibri"/>
                <w:b/>
                <w:sz w:val="22"/>
                <w:szCs w:val="22"/>
              </w:rPr>
              <w:t>DISPOSICIONES AMBIENTALES PARA LA CONTRATACIÓN DE EMPRESAS QUE REALICEN TRANSPORTE DE GLP Y GARRAFAS</w:t>
            </w:r>
          </w:p>
        </w:tc>
      </w:tr>
      <w:tr w:rsidR="00F83CAA" w:rsidRPr="00CA0EA8" w:rsidTr="00F83CAA">
        <w:trPr>
          <w:trHeight w:val="454"/>
        </w:trPr>
        <w:tc>
          <w:tcPr>
            <w:tcW w:w="11058" w:type="dxa"/>
            <w:shd w:val="clear" w:color="auto" w:fill="auto"/>
            <w:vAlign w:val="center"/>
          </w:tcPr>
          <w:p w:rsidR="00F83CAA" w:rsidRPr="00CA0EA8" w:rsidRDefault="00F83CAA" w:rsidP="0042446E">
            <w:pPr>
              <w:pStyle w:val="Prrafodelista"/>
              <w:numPr>
                <w:ilvl w:val="0"/>
                <w:numId w:val="47"/>
              </w:numPr>
              <w:spacing w:before="120" w:after="120"/>
              <w:ind w:left="774"/>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F83CAA" w:rsidRPr="00CA0EA8" w:rsidRDefault="00F83CAA" w:rsidP="0042446E">
            <w:pPr>
              <w:pStyle w:val="Prrafodelista"/>
              <w:numPr>
                <w:ilvl w:val="1"/>
                <w:numId w:val="43"/>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F83CAA" w:rsidRPr="00CA0EA8" w:rsidRDefault="00F83CAA" w:rsidP="0042446E">
            <w:pPr>
              <w:pStyle w:val="Prrafodelista"/>
              <w:numPr>
                <w:ilvl w:val="1"/>
                <w:numId w:val="43"/>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F83CAA" w:rsidRPr="00CA0EA8" w:rsidRDefault="00F83CAA" w:rsidP="0042446E">
            <w:pPr>
              <w:pStyle w:val="Prrafodelista"/>
              <w:numPr>
                <w:ilvl w:val="0"/>
                <w:numId w:val="44"/>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F83CAA" w:rsidRPr="00CA0EA8" w:rsidRDefault="00F83CAA" w:rsidP="0042446E">
            <w:pPr>
              <w:pStyle w:val="Prrafodelista"/>
              <w:numPr>
                <w:ilvl w:val="0"/>
                <w:numId w:val="44"/>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F83CAA" w:rsidRPr="00CA0EA8" w:rsidRDefault="00F83CAA" w:rsidP="0042446E">
            <w:pPr>
              <w:pStyle w:val="Prrafodelista"/>
              <w:numPr>
                <w:ilvl w:val="0"/>
                <w:numId w:val="44"/>
              </w:numPr>
              <w:spacing w:before="60" w:after="60"/>
              <w:ind w:left="774"/>
              <w:contextualSpacing/>
              <w:jc w:val="both"/>
              <w:rPr>
                <w:rFonts w:ascii="Calibri" w:hAnsi="Calibri" w:cs="Calibri"/>
                <w:sz w:val="22"/>
                <w:szCs w:val="22"/>
              </w:rPr>
            </w:pPr>
            <w:r w:rsidRPr="00CA0EA8">
              <w:rPr>
                <w:rFonts w:ascii="Calibri" w:hAnsi="Calibri" w:cs="Calibri"/>
                <w:sz w:val="22"/>
                <w:szCs w:val="22"/>
              </w:rPr>
              <w:t>Aplicar medidas preventivas y/o correctivas en el desarrollo del servicio a fin de; anular, atenuar, evitar o corregir las acciones que podrían ocasionar una contingencia.</w:t>
            </w:r>
          </w:p>
          <w:p w:rsidR="00F83CAA" w:rsidRPr="00CA0EA8" w:rsidRDefault="00F83CAA" w:rsidP="0042446E">
            <w:pPr>
              <w:pStyle w:val="Prrafodelista"/>
              <w:numPr>
                <w:ilvl w:val="0"/>
                <w:numId w:val="44"/>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F83CAA"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F83CAA" w:rsidRPr="00CA0EA8" w:rsidRDefault="00F83CAA" w:rsidP="0042446E">
            <w:pPr>
              <w:pStyle w:val="Prrafodelista"/>
              <w:numPr>
                <w:ilvl w:val="0"/>
                <w:numId w:val="45"/>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F83CAA" w:rsidRPr="00CA0EA8" w:rsidRDefault="00F83CAA" w:rsidP="0042446E">
            <w:pPr>
              <w:pStyle w:val="Prrafodelista"/>
              <w:numPr>
                <w:ilvl w:val="0"/>
                <w:numId w:val="45"/>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F83CAA" w:rsidRPr="00CA0EA8" w:rsidRDefault="00F83CAA" w:rsidP="0042446E">
            <w:pPr>
              <w:pStyle w:val="Prrafodelista"/>
              <w:numPr>
                <w:ilvl w:val="0"/>
                <w:numId w:val="45"/>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F83CAA" w:rsidRPr="00CA0EA8" w:rsidRDefault="00F83CAA" w:rsidP="0042446E">
            <w:pPr>
              <w:pStyle w:val="Prrafodelista"/>
              <w:numPr>
                <w:ilvl w:val="0"/>
                <w:numId w:val="45"/>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F83CAA" w:rsidRPr="00CA0EA8" w:rsidRDefault="00F83CAA" w:rsidP="0042446E">
            <w:pPr>
              <w:pStyle w:val="Prrafodelista"/>
              <w:numPr>
                <w:ilvl w:val="0"/>
                <w:numId w:val="45"/>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F83CAA" w:rsidRPr="00CA0EA8" w:rsidRDefault="00F83CAA" w:rsidP="00A339D1">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F83CAA" w:rsidRPr="00CA0EA8" w:rsidRDefault="00F83CAA" w:rsidP="0042446E">
            <w:pPr>
              <w:pStyle w:val="Prrafodelista"/>
              <w:numPr>
                <w:ilvl w:val="0"/>
                <w:numId w:val="45"/>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F83CAA" w:rsidRPr="00CA0EA8" w:rsidRDefault="00F83CAA" w:rsidP="00A339D1">
            <w:pPr>
              <w:spacing w:before="60" w:after="60"/>
              <w:jc w:val="both"/>
              <w:rPr>
                <w:rFonts w:asciiTheme="minorHAnsi" w:hAnsiTheme="minorHAnsi"/>
                <w:sz w:val="22"/>
                <w:szCs w:val="22"/>
              </w:rPr>
            </w:pPr>
            <w:r w:rsidRPr="00CA0EA8">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tc>
      </w:tr>
    </w:tbl>
    <w:p w:rsidR="00F83CAA" w:rsidRDefault="00F83CAA" w:rsidP="00F83CAA">
      <w:pPr>
        <w:rPr>
          <w:rFonts w:ascii="Calibri" w:hAnsi="Calibri"/>
          <w:b/>
        </w:rPr>
      </w:pPr>
      <w:r>
        <w:rPr>
          <w:rFonts w:ascii="Calibri" w:hAnsi="Calibri"/>
          <w:b/>
        </w:rPr>
        <w:br w:type="page"/>
      </w:r>
    </w:p>
    <w:p w:rsidR="00F83CAA" w:rsidRPr="00C12248" w:rsidRDefault="00F83CAA" w:rsidP="00F83CAA">
      <w:pPr>
        <w:jc w:val="center"/>
        <w:rPr>
          <w:rFonts w:ascii="Calibri" w:hAnsi="Calibri"/>
          <w:b/>
          <w:sz w:val="24"/>
        </w:rPr>
      </w:pPr>
      <w:r>
        <w:rPr>
          <w:rFonts w:ascii="Calibri" w:hAnsi="Calibri"/>
          <w:b/>
          <w:sz w:val="24"/>
        </w:rPr>
        <w:lastRenderedPageBreak/>
        <w:t>ANEXO 3</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83CAA" w:rsidRPr="00CA0EA8" w:rsidTr="00A339D1">
        <w:trPr>
          <w:trHeight w:val="64"/>
        </w:trPr>
        <w:tc>
          <w:tcPr>
            <w:tcW w:w="10774" w:type="dxa"/>
            <w:tcBorders>
              <w:top w:val="single" w:sz="4" w:space="0" w:color="auto"/>
              <w:left w:val="single" w:sz="4" w:space="0" w:color="auto"/>
              <w:bottom w:val="single" w:sz="4" w:space="0" w:color="auto"/>
              <w:right w:val="single" w:sz="4" w:space="0" w:color="auto"/>
            </w:tcBorders>
            <w:shd w:val="clear" w:color="auto" w:fill="C6D9F1"/>
            <w:vAlign w:val="center"/>
          </w:tcPr>
          <w:p w:rsidR="00F83CAA" w:rsidRPr="00CA0EA8" w:rsidRDefault="00F83CAA" w:rsidP="00A339D1">
            <w:pPr>
              <w:autoSpaceDE w:val="0"/>
              <w:autoSpaceDN w:val="0"/>
              <w:jc w:val="center"/>
              <w:rPr>
                <w:rFonts w:ascii="Calibri" w:hAnsi="Calibri"/>
                <w:b/>
                <w:bCs/>
                <w:sz w:val="22"/>
                <w:szCs w:val="22"/>
              </w:rPr>
            </w:pPr>
            <w:r w:rsidRPr="00CA0EA8">
              <w:rPr>
                <w:rFonts w:ascii="Calibri" w:hAnsi="Calibri"/>
                <w:b/>
                <w:bCs/>
                <w:sz w:val="22"/>
                <w:szCs w:val="22"/>
              </w:rPr>
              <w:t>SEGUROS</w:t>
            </w:r>
          </w:p>
        </w:tc>
      </w:tr>
      <w:tr w:rsidR="00F83CAA" w:rsidRPr="00CA0EA8" w:rsidTr="00A339D1">
        <w:trPr>
          <w:trHeight w:val="70"/>
        </w:trPr>
        <w:tc>
          <w:tcPr>
            <w:tcW w:w="10774" w:type="dxa"/>
            <w:tcBorders>
              <w:top w:val="single" w:sz="4" w:space="0" w:color="auto"/>
              <w:left w:val="single" w:sz="4" w:space="0" w:color="auto"/>
              <w:bottom w:val="single" w:sz="4" w:space="0" w:color="auto"/>
              <w:right w:val="single" w:sz="4" w:space="0" w:color="auto"/>
            </w:tcBorders>
            <w:shd w:val="clear" w:color="auto" w:fill="C6D9F1"/>
            <w:vAlign w:val="center"/>
          </w:tcPr>
          <w:p w:rsidR="00F83CAA" w:rsidRPr="00CA0EA8" w:rsidRDefault="00F83CAA" w:rsidP="00A339D1">
            <w:pPr>
              <w:autoSpaceDE w:val="0"/>
              <w:autoSpaceDN w:val="0"/>
              <w:contextualSpacing/>
              <w:rPr>
                <w:rFonts w:ascii="Calibri" w:hAnsi="Calibri"/>
                <w:b/>
                <w:bCs/>
                <w:sz w:val="22"/>
                <w:szCs w:val="22"/>
              </w:rPr>
            </w:pPr>
            <w:r w:rsidRPr="00CA0EA8">
              <w:rPr>
                <w:rFonts w:ascii="Calibri" w:hAnsi="Calibri" w:cs="Calibri"/>
                <w:b/>
                <w:sz w:val="22"/>
                <w:szCs w:val="22"/>
              </w:rPr>
              <w:t>SEGUROS TRANSPORTE NACIONAL</w:t>
            </w:r>
          </w:p>
        </w:tc>
      </w:tr>
      <w:tr w:rsidR="00F83CAA" w:rsidRPr="00CA0EA8" w:rsidTr="00A339D1">
        <w:trPr>
          <w:trHeight w:val="409"/>
        </w:trPr>
        <w:tc>
          <w:tcPr>
            <w:tcW w:w="10774" w:type="dxa"/>
            <w:tcBorders>
              <w:top w:val="single" w:sz="4" w:space="0" w:color="auto"/>
              <w:left w:val="single" w:sz="4" w:space="0" w:color="auto"/>
              <w:bottom w:val="single" w:sz="4" w:space="0" w:color="auto"/>
              <w:right w:val="single" w:sz="4" w:space="0" w:color="auto"/>
            </w:tcBorders>
            <w:shd w:val="clear" w:color="auto" w:fill="auto"/>
            <w:vAlign w:val="center"/>
          </w:tcPr>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ind w:left="311"/>
              <w:jc w:val="both"/>
              <w:rPr>
                <w:rFonts w:ascii="Calibri" w:hAnsi="Calibri" w:cs="Calibri"/>
                <w:sz w:val="22"/>
                <w:szCs w:val="22"/>
              </w:rPr>
            </w:pPr>
            <w:r w:rsidRPr="00CA0EA8">
              <w:rPr>
                <w:rFonts w:ascii="Calibri" w:hAnsi="Calibri" w:cs="Calibri"/>
                <w:sz w:val="22"/>
                <w:szCs w:val="22"/>
              </w:rPr>
              <w:t>a) </w:t>
            </w:r>
            <w:r w:rsidRPr="00CA0EA8">
              <w:rPr>
                <w:rFonts w:ascii="Calibri" w:hAnsi="Calibri" w:cs="Calibri"/>
                <w:b/>
                <w:sz w:val="22"/>
                <w:szCs w:val="22"/>
              </w:rPr>
              <w:t>Póliza de Responsabilidad Civil por daños a terceros, o bienes de terceros</w:t>
            </w:r>
            <w:r w:rsidRPr="00CA0EA8">
              <w:rPr>
                <w:rFonts w:ascii="Calibri" w:hAnsi="Calibri" w:cs="Calibri"/>
                <w:sz w:val="22"/>
                <w:szCs w:val="22"/>
              </w:rPr>
              <w:t>,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Valor asegurado hasta USD 100.000 (CIEN MIL DÓLARES AMERICANOS) por evento y/o reclamo con un agregado anual de USD 500.000 (QUINIENTOS MIL DÓLARES AMERICANOS).</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 xml:space="preserve">La póliza debe tener Límite Geográfico de acuerdo a los servicios que brindara el contrato: NACIONAL </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ind w:left="311"/>
              <w:jc w:val="both"/>
              <w:rPr>
                <w:rFonts w:ascii="Calibri" w:hAnsi="Calibri" w:cs="Calibri"/>
                <w:sz w:val="22"/>
                <w:szCs w:val="22"/>
              </w:rPr>
            </w:pPr>
            <w:r w:rsidRPr="00CA0EA8">
              <w:rPr>
                <w:rFonts w:ascii="Calibri" w:hAnsi="Calibri" w:cs="Calibri"/>
                <w:sz w:val="22"/>
                <w:szCs w:val="22"/>
              </w:rPr>
              <w:t>b)  </w:t>
            </w:r>
            <w:r w:rsidRPr="00CA0EA8">
              <w:rPr>
                <w:rFonts w:ascii="Calibri" w:hAnsi="Calibri" w:cs="Calibri"/>
                <w:b/>
                <w:sz w:val="22"/>
                <w:szCs w:val="22"/>
              </w:rPr>
              <w:t>Seguro de Transporte contra todo riesgo de Producto Transportado</w:t>
            </w:r>
            <w:r w:rsidRPr="00CA0EA8">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Valor Asegurado: En base al costo del producto:</w:t>
            </w:r>
          </w:p>
          <w:p w:rsidR="00F83CAA" w:rsidRPr="00CA0EA8" w:rsidRDefault="00F83CAA" w:rsidP="00A339D1">
            <w:pPr>
              <w:tabs>
                <w:tab w:val="left" w:pos="567"/>
              </w:tabs>
              <w:jc w:val="both"/>
              <w:rPr>
                <w:rFonts w:ascii="Calibri" w:hAnsi="Calibri" w:cs="Calibri"/>
                <w:sz w:val="22"/>
                <w:szCs w:val="22"/>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4512"/>
            </w:tblGrid>
            <w:tr w:rsidR="00F83CAA" w:rsidRPr="00CA0EA8" w:rsidTr="00A339D1">
              <w:trPr>
                <w:trHeight w:val="283"/>
                <w:jc w:val="center"/>
              </w:trPr>
              <w:tc>
                <w:tcPr>
                  <w:tcW w:w="1903" w:type="dxa"/>
                  <w:shd w:val="clear" w:color="auto" w:fill="D9D9D9"/>
                  <w:vAlign w:val="center"/>
                  <w:hideMark/>
                </w:tcPr>
                <w:p w:rsidR="00F83CAA" w:rsidRPr="00CA0EA8" w:rsidRDefault="00F83CAA" w:rsidP="00A339D1">
                  <w:pPr>
                    <w:jc w:val="both"/>
                    <w:rPr>
                      <w:rFonts w:ascii="Calibri" w:hAnsi="Calibri" w:cs="Calibri"/>
                      <w:b/>
                      <w:bCs/>
                      <w:sz w:val="22"/>
                      <w:szCs w:val="22"/>
                    </w:rPr>
                  </w:pPr>
                  <w:r w:rsidRPr="00CA0EA8">
                    <w:rPr>
                      <w:rFonts w:ascii="Calibri" w:hAnsi="Calibri" w:cs="Calibri"/>
                      <w:b/>
                      <w:bCs/>
                      <w:sz w:val="22"/>
                      <w:szCs w:val="22"/>
                    </w:rPr>
                    <w:t>Producto</w:t>
                  </w:r>
                </w:p>
              </w:tc>
              <w:tc>
                <w:tcPr>
                  <w:tcW w:w="4512" w:type="dxa"/>
                  <w:shd w:val="clear" w:color="auto" w:fill="D9D9D9"/>
                  <w:vAlign w:val="center"/>
                </w:tcPr>
                <w:p w:rsidR="00F83CAA" w:rsidRPr="00CA0EA8" w:rsidRDefault="00F83CAA" w:rsidP="00A339D1">
                  <w:pPr>
                    <w:jc w:val="both"/>
                    <w:rPr>
                      <w:rFonts w:ascii="Calibri" w:hAnsi="Calibri" w:cs="Calibri"/>
                      <w:b/>
                      <w:bCs/>
                      <w:sz w:val="22"/>
                      <w:szCs w:val="22"/>
                    </w:rPr>
                  </w:pPr>
                  <w:r w:rsidRPr="00CA0EA8">
                    <w:rPr>
                      <w:rFonts w:ascii="Calibri" w:hAnsi="Calibri" w:cs="Calibri"/>
                      <w:b/>
                      <w:bCs/>
                      <w:sz w:val="22"/>
                      <w:szCs w:val="22"/>
                    </w:rPr>
                    <w:t>Costo de Producto</w:t>
                  </w:r>
                </w:p>
              </w:tc>
            </w:tr>
            <w:tr w:rsidR="00F83CAA" w:rsidRPr="00CA0EA8" w:rsidTr="00A339D1">
              <w:trPr>
                <w:trHeight w:val="251"/>
                <w:jc w:val="center"/>
              </w:trPr>
              <w:tc>
                <w:tcPr>
                  <w:tcW w:w="1903" w:type="dxa"/>
                  <w:shd w:val="clear" w:color="auto" w:fill="auto"/>
                  <w:vAlign w:val="center"/>
                  <w:hideMark/>
                </w:tcPr>
                <w:p w:rsidR="00F83CAA" w:rsidRPr="00CA0EA8" w:rsidRDefault="00F83CAA" w:rsidP="00A339D1">
                  <w:pPr>
                    <w:jc w:val="both"/>
                    <w:rPr>
                      <w:rFonts w:ascii="Calibri" w:hAnsi="Calibri" w:cs="Calibri"/>
                      <w:sz w:val="22"/>
                      <w:szCs w:val="22"/>
                    </w:rPr>
                  </w:pPr>
                  <w:r w:rsidRPr="00CA0EA8">
                    <w:rPr>
                      <w:rFonts w:ascii="Calibri" w:hAnsi="Calibri" w:cs="Calibri"/>
                      <w:sz w:val="22"/>
                      <w:szCs w:val="22"/>
                    </w:rPr>
                    <w:t>Garrafas con GLP</w:t>
                  </w:r>
                </w:p>
              </w:tc>
              <w:tc>
                <w:tcPr>
                  <w:tcW w:w="4512" w:type="dxa"/>
                  <w:vAlign w:val="center"/>
                </w:tcPr>
                <w:p w:rsidR="00F83CAA" w:rsidRPr="00CA0EA8" w:rsidRDefault="00F83CAA" w:rsidP="00A339D1">
                  <w:pPr>
                    <w:jc w:val="both"/>
                    <w:rPr>
                      <w:rFonts w:ascii="Calibri" w:hAnsi="Calibri" w:cs="Calibri"/>
                      <w:sz w:val="22"/>
                      <w:szCs w:val="22"/>
                    </w:rPr>
                  </w:pPr>
                  <w:r w:rsidRPr="00CA0EA8">
                    <w:rPr>
                      <w:rFonts w:ascii="Calibri" w:hAnsi="Calibri" w:cs="Calibri"/>
                      <w:sz w:val="22"/>
                      <w:szCs w:val="22"/>
                    </w:rPr>
                    <w:t>Costo de la garrafa según normativa vigente más Valor del producto para consumidor final</w:t>
                  </w:r>
                </w:p>
              </w:tc>
            </w:tr>
            <w:tr w:rsidR="00F83CAA" w:rsidRPr="00CA0EA8" w:rsidTr="00A339D1">
              <w:trPr>
                <w:trHeight w:val="251"/>
                <w:jc w:val="center"/>
              </w:trPr>
              <w:tc>
                <w:tcPr>
                  <w:tcW w:w="1903" w:type="dxa"/>
                  <w:shd w:val="clear" w:color="auto" w:fill="auto"/>
                  <w:vAlign w:val="center"/>
                </w:tcPr>
                <w:p w:rsidR="00F83CAA" w:rsidRPr="00CA0EA8" w:rsidRDefault="00F83CAA" w:rsidP="00A339D1">
                  <w:pPr>
                    <w:jc w:val="both"/>
                    <w:rPr>
                      <w:rFonts w:ascii="Calibri" w:hAnsi="Calibri" w:cs="Calibri"/>
                      <w:sz w:val="22"/>
                      <w:szCs w:val="22"/>
                    </w:rPr>
                  </w:pPr>
                  <w:r w:rsidRPr="00CA0EA8">
                    <w:rPr>
                      <w:rFonts w:ascii="Calibri" w:hAnsi="Calibri" w:cs="Calibri"/>
                      <w:sz w:val="22"/>
                      <w:szCs w:val="22"/>
                    </w:rPr>
                    <w:t>Garrafas sin GLP</w:t>
                  </w:r>
                </w:p>
              </w:tc>
              <w:tc>
                <w:tcPr>
                  <w:tcW w:w="4512" w:type="dxa"/>
                  <w:vAlign w:val="center"/>
                </w:tcPr>
                <w:p w:rsidR="00F83CAA" w:rsidRPr="00CA0EA8" w:rsidRDefault="00F83CAA" w:rsidP="00A339D1">
                  <w:pPr>
                    <w:jc w:val="both"/>
                    <w:rPr>
                      <w:rFonts w:ascii="Calibri" w:hAnsi="Calibri" w:cs="Calibri"/>
                      <w:sz w:val="22"/>
                      <w:szCs w:val="22"/>
                    </w:rPr>
                  </w:pPr>
                  <w:r w:rsidRPr="00CA0EA8">
                    <w:rPr>
                      <w:rFonts w:ascii="Calibri" w:hAnsi="Calibri" w:cs="Calibri"/>
                      <w:sz w:val="22"/>
                      <w:szCs w:val="22"/>
                    </w:rPr>
                    <w:t>Costo de la garrafa según normativa vigente</w:t>
                  </w:r>
                </w:p>
              </w:tc>
            </w:tr>
          </w:tbl>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cs="Calibri"/>
                <w:sz w:val="22"/>
                <w:szCs w:val="22"/>
              </w:rPr>
            </w:pPr>
            <w:r w:rsidRPr="00CA0EA8">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83CAA" w:rsidRPr="00CA0EA8" w:rsidRDefault="00F83CAA" w:rsidP="00A339D1">
            <w:pPr>
              <w:tabs>
                <w:tab w:val="left" w:pos="567"/>
              </w:tabs>
              <w:jc w:val="both"/>
              <w:rPr>
                <w:rFonts w:ascii="Calibri" w:hAnsi="Calibri" w:cs="Calibri"/>
                <w:sz w:val="22"/>
                <w:szCs w:val="22"/>
              </w:rPr>
            </w:pPr>
          </w:p>
          <w:p w:rsidR="00F83CAA" w:rsidRPr="00CA0EA8" w:rsidRDefault="00F83CAA" w:rsidP="00A339D1">
            <w:pPr>
              <w:tabs>
                <w:tab w:val="left" w:pos="567"/>
              </w:tabs>
              <w:jc w:val="both"/>
              <w:rPr>
                <w:rFonts w:ascii="Calibri" w:hAnsi="Calibri"/>
                <w:sz w:val="22"/>
                <w:szCs w:val="22"/>
              </w:rPr>
            </w:pPr>
            <w:r w:rsidRPr="00CA0EA8">
              <w:rPr>
                <w:rFonts w:ascii="Calibri" w:hAnsi="Calibri" w:cs="Calibri"/>
                <w:sz w:val="22"/>
                <w:szCs w:val="22"/>
              </w:rPr>
              <w:t>El transportista, una vez adjudicado, deberá entregar una copia de las citadas pólizas a YPFB antes de la suscripción del contrato.</w:t>
            </w:r>
          </w:p>
        </w:tc>
      </w:tr>
    </w:tbl>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rPr>
          <w:rFonts w:ascii="Calibri" w:hAnsi="Calibri" w:cs="Calibri"/>
          <w:b/>
          <w:bCs/>
          <w:lang w:val="es-BO" w:eastAsia="es-BO"/>
        </w:rPr>
      </w:pPr>
      <w:r>
        <w:rPr>
          <w:rFonts w:ascii="Calibri" w:hAnsi="Calibri" w:cs="Calibri"/>
          <w:b/>
          <w:bCs/>
          <w:lang w:val="es-BO" w:eastAsia="es-BO"/>
        </w:rPr>
        <w:br w:type="page"/>
      </w:r>
    </w:p>
    <w:p w:rsidR="00F83CAA" w:rsidRDefault="00F83CAA" w:rsidP="00F83CAA">
      <w:pPr>
        <w:pStyle w:val="Prrafodelista"/>
        <w:ind w:left="0"/>
        <w:contextualSpacing/>
        <w:jc w:val="center"/>
        <w:rPr>
          <w:rFonts w:ascii="Calibri" w:hAnsi="Calibri" w:cs="Calibri"/>
          <w:b/>
          <w:bCs/>
          <w:lang w:val="es-BO" w:eastAsia="es-BO"/>
        </w:rPr>
      </w:pPr>
    </w:p>
    <w:p w:rsidR="00F83CAA" w:rsidRPr="00FA1392" w:rsidRDefault="00F83CAA" w:rsidP="00F83CAA">
      <w:pPr>
        <w:pStyle w:val="Prrafodelista"/>
        <w:ind w:left="0"/>
        <w:contextualSpacing/>
        <w:jc w:val="center"/>
        <w:rPr>
          <w:rFonts w:ascii="Calibri" w:hAnsi="Calibri" w:cs="Calibri"/>
          <w:b/>
          <w:bCs/>
          <w:lang w:val="es-BO" w:eastAsia="es-BO"/>
        </w:rPr>
      </w:pPr>
      <w:r>
        <w:rPr>
          <w:rFonts w:ascii="Calibri" w:hAnsi="Calibri" w:cs="Calibri"/>
          <w:b/>
          <w:bCs/>
          <w:sz w:val="24"/>
          <w:lang w:val="es-BO" w:eastAsia="es-BO"/>
        </w:rPr>
        <w:t>ANEXO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83CAA" w:rsidRPr="00CA0EA8" w:rsidTr="00A339D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F83CAA" w:rsidRPr="00CA0EA8" w:rsidRDefault="00F83CAA" w:rsidP="00A339D1">
            <w:pPr>
              <w:autoSpaceDE w:val="0"/>
              <w:autoSpaceDN w:val="0"/>
              <w:adjustRightInd w:val="0"/>
              <w:jc w:val="center"/>
              <w:rPr>
                <w:rFonts w:ascii="Calibri" w:hAnsi="Calibri" w:cs="Calibri"/>
                <w:b/>
                <w:sz w:val="22"/>
                <w:szCs w:val="22"/>
              </w:rPr>
            </w:pPr>
            <w:r w:rsidRPr="00CA0EA8">
              <w:rPr>
                <w:rFonts w:ascii="Calibri" w:hAnsi="Calibri" w:cs="Calibri"/>
                <w:b/>
                <w:sz w:val="22"/>
                <w:szCs w:val="22"/>
              </w:rPr>
              <w:t>FACTURACIÓN Y TRIBUTOS</w:t>
            </w:r>
          </w:p>
        </w:tc>
      </w:tr>
      <w:tr w:rsidR="00F83CAA" w:rsidRPr="00CA0EA8" w:rsidTr="00A339D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F83CAA" w:rsidRPr="00CA0EA8" w:rsidRDefault="00F83CAA" w:rsidP="00A339D1">
            <w:pPr>
              <w:rPr>
                <w:rFonts w:ascii="Calibri" w:hAnsi="Calibri" w:cs="Calibri"/>
                <w:b/>
                <w:sz w:val="22"/>
                <w:szCs w:val="22"/>
              </w:rPr>
            </w:pPr>
            <w:r w:rsidRPr="00CA0EA8">
              <w:rPr>
                <w:rFonts w:ascii="Calibri" w:hAnsi="Calibri" w:cs="Calibri"/>
                <w:b/>
                <w:sz w:val="22"/>
                <w:szCs w:val="22"/>
              </w:rPr>
              <w:t>FACTURACION</w:t>
            </w:r>
          </w:p>
        </w:tc>
      </w:tr>
      <w:tr w:rsidR="00F83CAA" w:rsidRPr="00CA0EA8" w:rsidTr="00A339D1">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F83CAA" w:rsidRPr="00CA0EA8" w:rsidRDefault="00F83CAA" w:rsidP="00A339D1">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F83CAA" w:rsidRPr="00CA0EA8" w:rsidRDefault="00F83CAA" w:rsidP="00A339D1">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83CAA" w:rsidRPr="00CA0EA8" w:rsidRDefault="00F83CAA" w:rsidP="00A339D1">
            <w:pPr>
              <w:autoSpaceDE w:val="0"/>
              <w:autoSpaceDN w:val="0"/>
              <w:adjustRightInd w:val="0"/>
              <w:jc w:val="both"/>
              <w:rPr>
                <w:rFonts w:ascii="Calibri" w:hAnsi="Calibri" w:cs="Calibri"/>
                <w:sz w:val="22"/>
                <w:szCs w:val="22"/>
              </w:rPr>
            </w:pP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F83CAA" w:rsidRPr="00CA0EA8" w:rsidRDefault="00F83CAA" w:rsidP="00A339D1">
            <w:pPr>
              <w:autoSpaceDE w:val="0"/>
              <w:autoSpaceDN w:val="0"/>
              <w:adjustRightInd w:val="0"/>
              <w:jc w:val="both"/>
              <w:rPr>
                <w:rFonts w:ascii="Calibri" w:hAnsi="Calibri" w:cs="Calibri"/>
                <w:sz w:val="22"/>
                <w:szCs w:val="22"/>
              </w:rPr>
            </w:pPr>
            <w:r w:rsidRPr="00CA0EA8">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83CAA" w:rsidRPr="00CA0EA8" w:rsidRDefault="00F83CAA" w:rsidP="00A339D1">
            <w:pPr>
              <w:autoSpaceDE w:val="0"/>
              <w:autoSpaceDN w:val="0"/>
              <w:adjustRightInd w:val="0"/>
              <w:jc w:val="both"/>
              <w:rPr>
                <w:rFonts w:ascii="Calibri" w:hAnsi="Calibri" w:cs="Calibri"/>
                <w:sz w:val="22"/>
                <w:szCs w:val="22"/>
              </w:rPr>
            </w:pPr>
          </w:p>
          <w:p w:rsidR="00F83CAA" w:rsidRPr="00CA0EA8" w:rsidRDefault="00F83CAA" w:rsidP="00A339D1">
            <w:pPr>
              <w:autoSpaceDE w:val="0"/>
              <w:autoSpaceDN w:val="0"/>
              <w:adjustRightInd w:val="0"/>
              <w:jc w:val="both"/>
              <w:rPr>
                <w:rFonts w:ascii="Calibri" w:hAnsi="Calibri" w:cs="Calibri"/>
                <w:sz w:val="22"/>
                <w:szCs w:val="22"/>
              </w:rPr>
            </w:pPr>
            <w:r w:rsidRPr="00CA0EA8">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CA0EA8">
              <w:rPr>
                <w:rFonts w:ascii="Calibri" w:hAnsi="Calibri" w:cs="Calibri"/>
                <w:sz w:val="22"/>
                <w:szCs w:val="22"/>
              </w:rPr>
              <w:tab/>
            </w:r>
          </w:p>
          <w:p w:rsidR="00F83CAA" w:rsidRPr="00CA0EA8" w:rsidRDefault="00F83CAA" w:rsidP="00A339D1">
            <w:pPr>
              <w:autoSpaceDE w:val="0"/>
              <w:autoSpaceDN w:val="0"/>
              <w:adjustRightInd w:val="0"/>
              <w:jc w:val="both"/>
              <w:rPr>
                <w:rFonts w:ascii="Calibri" w:hAnsi="Calibri" w:cs="Calibri"/>
                <w:sz w:val="22"/>
                <w:szCs w:val="22"/>
              </w:rPr>
            </w:pPr>
          </w:p>
          <w:p w:rsidR="00F83CAA" w:rsidRPr="00CA0EA8" w:rsidRDefault="00F83CAA" w:rsidP="00A339D1">
            <w:pPr>
              <w:tabs>
                <w:tab w:val="left" w:pos="284"/>
              </w:tabs>
              <w:jc w:val="both"/>
              <w:rPr>
                <w:rFonts w:ascii="Calibri" w:hAnsi="Calibri" w:cs="Calibri"/>
                <w:sz w:val="22"/>
                <w:szCs w:val="22"/>
              </w:rPr>
            </w:pPr>
            <w:r w:rsidRPr="00CA0EA8">
              <w:rPr>
                <w:rFonts w:ascii="Calibri" w:hAnsi="Calibri" w:cs="Calibri"/>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factura correspondiente.</w:t>
            </w:r>
            <w:r w:rsidRPr="00CA0EA8">
              <w:rPr>
                <w:rFonts w:ascii="Calibri" w:hAnsi="Calibri" w:cs="Calibri"/>
                <w:sz w:val="22"/>
                <w:szCs w:val="22"/>
              </w:rPr>
              <w:tab/>
            </w:r>
          </w:p>
        </w:tc>
      </w:tr>
      <w:tr w:rsidR="00F83CAA" w:rsidRPr="00CA0EA8" w:rsidTr="00A339D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F83CAA" w:rsidRPr="00CA0EA8" w:rsidRDefault="00F83CAA" w:rsidP="00A339D1">
            <w:pPr>
              <w:jc w:val="both"/>
              <w:rPr>
                <w:rFonts w:ascii="Calibri" w:hAnsi="Calibri" w:cs="Calibri"/>
                <w:b/>
                <w:sz w:val="22"/>
                <w:szCs w:val="22"/>
              </w:rPr>
            </w:pPr>
            <w:r w:rsidRPr="00CA0EA8">
              <w:rPr>
                <w:rFonts w:ascii="Calibri" w:hAnsi="Calibri" w:cs="Calibri"/>
                <w:b/>
                <w:sz w:val="22"/>
                <w:szCs w:val="22"/>
              </w:rPr>
              <w:t>TRIBUTOS</w:t>
            </w:r>
          </w:p>
        </w:tc>
      </w:tr>
      <w:tr w:rsidR="00F83CAA" w:rsidRPr="00CA0EA8" w:rsidTr="00A339D1">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F83CAA" w:rsidRPr="00CA0EA8" w:rsidRDefault="00F83CAA" w:rsidP="00A339D1">
            <w:pPr>
              <w:jc w:val="both"/>
              <w:rPr>
                <w:rFonts w:ascii="Calibri" w:hAnsi="Calibri" w:cs="Calibri"/>
                <w:b/>
                <w:sz w:val="22"/>
                <w:szCs w:val="22"/>
              </w:rPr>
            </w:pPr>
            <w:r w:rsidRPr="00CA0EA8">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tc>
      </w:tr>
    </w:tbl>
    <w:p w:rsidR="00F83CAA" w:rsidRPr="00FA1392" w:rsidRDefault="00F83CAA" w:rsidP="00F83CAA">
      <w:pPr>
        <w:pStyle w:val="Prrafodelista"/>
        <w:ind w:left="0"/>
        <w:contextualSpacing/>
        <w:jc w:val="both"/>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Default="00F83CAA" w:rsidP="00F83CAA">
      <w:pPr>
        <w:pStyle w:val="Prrafodelista"/>
        <w:ind w:left="0"/>
        <w:contextualSpacing/>
        <w:jc w:val="center"/>
        <w:rPr>
          <w:rFonts w:ascii="Calibri" w:hAnsi="Calibri" w:cs="Calibri"/>
          <w:b/>
          <w:bCs/>
          <w:lang w:val="es-BO" w:eastAsia="es-BO"/>
        </w:rPr>
      </w:pPr>
    </w:p>
    <w:p w:rsidR="00F83CAA" w:rsidRPr="005533CA" w:rsidRDefault="00F83CAA" w:rsidP="00F83CAA">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5</w:t>
      </w:r>
    </w:p>
    <w:p w:rsidR="00F83CAA" w:rsidRDefault="00F83CAA" w:rsidP="00F83CAA">
      <w:pPr>
        <w:pStyle w:val="Prrafodelista"/>
        <w:ind w:left="0"/>
        <w:contextualSpacing/>
        <w:jc w:val="center"/>
        <w:rPr>
          <w:rFonts w:ascii="Calibri" w:hAnsi="Calibri" w:cs="Calibri"/>
          <w:b/>
          <w:bCs/>
          <w:lang w:val="es-BO" w:eastAsia="es-BO"/>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F83CAA" w:rsidRPr="005533CA" w:rsidTr="00A339D1">
        <w:trPr>
          <w:trHeight w:val="409"/>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83CAA" w:rsidRPr="005533CA" w:rsidRDefault="00F83CAA" w:rsidP="00A339D1">
            <w:pPr>
              <w:jc w:val="center"/>
              <w:rPr>
                <w:rFonts w:asciiTheme="minorHAnsi" w:hAnsiTheme="minorHAnsi" w:cstheme="minorHAnsi"/>
                <w:b/>
                <w:sz w:val="22"/>
                <w:szCs w:val="22"/>
              </w:rPr>
            </w:pPr>
            <w:r w:rsidRPr="005533CA">
              <w:rPr>
                <w:rFonts w:asciiTheme="minorHAnsi" w:hAnsiTheme="minorHAnsi" w:cstheme="minorHAnsi"/>
                <w:b/>
                <w:sz w:val="22"/>
                <w:szCs w:val="22"/>
              </w:rPr>
              <w:t>SEGURIDAD INDUSTRIAL</w:t>
            </w:r>
          </w:p>
        </w:tc>
      </w:tr>
      <w:tr w:rsidR="00F83CAA" w:rsidRPr="005533CA" w:rsidTr="00A339D1">
        <w:trPr>
          <w:trHeight w:val="409"/>
          <w:jc w:val="center"/>
        </w:trPr>
        <w:tc>
          <w:tcPr>
            <w:tcW w:w="10060" w:type="dxa"/>
            <w:tcBorders>
              <w:top w:val="single" w:sz="4" w:space="0" w:color="auto"/>
              <w:left w:val="single" w:sz="4" w:space="0" w:color="auto"/>
              <w:bottom w:val="single" w:sz="4" w:space="0" w:color="auto"/>
              <w:right w:val="single" w:sz="4" w:space="0" w:color="auto"/>
            </w:tcBorders>
            <w:shd w:val="clear" w:color="auto" w:fill="auto"/>
            <w:vAlign w:val="center"/>
          </w:tcPr>
          <w:p w:rsidR="00F83CAA" w:rsidRPr="005533CA" w:rsidRDefault="00F83CAA" w:rsidP="0042446E">
            <w:pPr>
              <w:pStyle w:val="Prrafodelista"/>
              <w:numPr>
                <w:ilvl w:val="0"/>
                <w:numId w:val="66"/>
              </w:numPr>
              <w:autoSpaceDE w:val="0"/>
              <w:autoSpaceDN w:val="0"/>
              <w:adjustRightInd w:val="0"/>
              <w:contextualSpacing/>
              <w:jc w:val="both"/>
              <w:rPr>
                <w:rFonts w:asciiTheme="minorHAnsi" w:hAnsiTheme="minorHAnsi" w:cstheme="minorHAnsi"/>
                <w:b/>
                <w:sz w:val="22"/>
                <w:szCs w:val="22"/>
              </w:rPr>
            </w:pPr>
            <w:r w:rsidRPr="005533CA">
              <w:rPr>
                <w:rFonts w:asciiTheme="minorHAnsi" w:hAnsiTheme="minorHAnsi" w:cstheme="minorHAnsi"/>
                <w:b/>
                <w:sz w:val="22"/>
                <w:szCs w:val="22"/>
              </w:rPr>
              <w:t xml:space="preserve">Posterior a la contratación, la Empresa Contratada deberá presentar el siguiente documento para la aprobación de la Dirección de SMS de YPFB: </w:t>
            </w:r>
          </w:p>
          <w:p w:rsidR="00F83CA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Declaración jurada “Compromiso de SMS” para Cumplimiento de los Requisitos de Seguridad Industrial, Salud Ocupacional y Medio Ambiente para contratistas de YPFB Corporación. </w:t>
            </w:r>
          </w:p>
          <w:p w:rsidR="00F83CAA" w:rsidRPr="005533CA" w:rsidRDefault="00F83CAA" w:rsidP="00A339D1">
            <w:pPr>
              <w:tabs>
                <w:tab w:val="left" w:pos="567"/>
              </w:tabs>
              <w:jc w:val="both"/>
              <w:rPr>
                <w:rFonts w:asciiTheme="minorHAnsi" w:hAnsiTheme="minorHAnsi" w:cstheme="minorHAnsi"/>
                <w:sz w:val="22"/>
                <w:szCs w:val="22"/>
              </w:rPr>
            </w:pPr>
          </w:p>
          <w:p w:rsidR="00F83CA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F83CAA" w:rsidRPr="005533CA" w:rsidRDefault="00F83CAA" w:rsidP="00A339D1">
            <w:pPr>
              <w:tabs>
                <w:tab w:val="left" w:pos="567"/>
              </w:tabs>
              <w:jc w:val="both"/>
              <w:rPr>
                <w:rFonts w:asciiTheme="minorHAnsi" w:hAnsiTheme="minorHAnsi" w:cstheme="minorHAnsi"/>
                <w:sz w:val="22"/>
                <w:szCs w:val="22"/>
              </w:rPr>
            </w:pPr>
          </w:p>
          <w:p w:rsidR="00F83CA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F83CAA" w:rsidRPr="005533CA" w:rsidRDefault="00F83CAA" w:rsidP="00A339D1">
            <w:pPr>
              <w:tabs>
                <w:tab w:val="left" w:pos="567"/>
              </w:tabs>
              <w:jc w:val="both"/>
              <w:rPr>
                <w:rFonts w:asciiTheme="minorHAnsi" w:hAnsiTheme="minorHAnsi" w:cstheme="minorHAnsi"/>
                <w:sz w:val="22"/>
                <w:szCs w:val="22"/>
              </w:rPr>
            </w:pPr>
          </w:p>
          <w:p w:rsidR="00F83CAA" w:rsidRPr="005533CA" w:rsidRDefault="00F83CAA" w:rsidP="0042446E">
            <w:pPr>
              <w:pStyle w:val="Prrafodelista"/>
              <w:numPr>
                <w:ilvl w:val="0"/>
                <w:numId w:val="66"/>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Aspectos Generales</w:t>
            </w:r>
          </w:p>
          <w:p w:rsidR="00F83CA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cumplimiento a la Legislación vigente - DL 16998 – (Ley de Higiene, Seguridad Ocupacional y Bienestar) y Estándares y requisitos de SYSO para Contratistas de YPFB Corporación.</w:t>
            </w:r>
          </w:p>
          <w:p w:rsidR="00F83CAA" w:rsidRPr="005533CA" w:rsidRDefault="00F83CAA" w:rsidP="00A339D1">
            <w:pPr>
              <w:tabs>
                <w:tab w:val="left" w:pos="567"/>
              </w:tabs>
              <w:jc w:val="both"/>
              <w:rPr>
                <w:rFonts w:asciiTheme="minorHAnsi" w:hAnsiTheme="minorHAnsi" w:cstheme="minorHAnsi"/>
                <w:sz w:val="22"/>
                <w:szCs w:val="22"/>
              </w:rPr>
            </w:pPr>
          </w:p>
          <w:p w:rsidR="00F83CA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empresa Contratada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F83CAA" w:rsidRPr="005533CA" w:rsidRDefault="00F83CAA" w:rsidP="00A339D1">
            <w:pPr>
              <w:tabs>
                <w:tab w:val="left" w:pos="567"/>
              </w:tabs>
              <w:jc w:val="both"/>
              <w:rPr>
                <w:rFonts w:asciiTheme="minorHAnsi" w:hAnsiTheme="minorHAnsi" w:cstheme="minorHAnsi"/>
                <w:sz w:val="22"/>
                <w:szCs w:val="22"/>
              </w:rPr>
            </w:pPr>
          </w:p>
          <w:p w:rsidR="00F83CAA" w:rsidRPr="005533CA" w:rsidRDefault="00F83CAA" w:rsidP="0042446E">
            <w:pPr>
              <w:pStyle w:val="Prrafodelista"/>
              <w:numPr>
                <w:ilvl w:val="0"/>
                <w:numId w:val="66"/>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Antes del inicio de actividades o servicio, la empresa contratada debe cumplir con los siguientes requisitos de SMS:</w:t>
            </w: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2.1 Nómina (nombre completo y cédula de identidad) del personal a cargo del Servicio de transporte.</w:t>
            </w: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2.2 Pólizas contra accidentes personales y muerte</w:t>
            </w: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2.3 Uso obligatorio de Ropa de trabajo y EPP</w:t>
            </w:r>
          </w:p>
          <w:p w:rsidR="00F83CAA" w:rsidRPr="005533CA" w:rsidRDefault="00F83CAA" w:rsidP="0042446E">
            <w:pPr>
              <w:pStyle w:val="Prrafodelista"/>
              <w:widowControl w:val="0"/>
              <w:numPr>
                <w:ilvl w:val="0"/>
                <w:numId w:val="6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Habilitación del personal</w:t>
            </w: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cumplir con los requerimientos que exige Y.P.F.B. para la habilitación del personal a cargo del servicio:</w:t>
            </w:r>
          </w:p>
          <w:p w:rsidR="00F83CAA" w:rsidRPr="005533CA" w:rsidRDefault="00F83CAA" w:rsidP="0042446E">
            <w:pPr>
              <w:pStyle w:val="Prrafodelista"/>
              <w:numPr>
                <w:ilvl w:val="0"/>
                <w:numId w:val="63"/>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INDUCCIÓN DE SMS al 100% del personal inmerso en el Servicio de transporte (A cargo de Personal de SMS de YPFB – Unidad Operativa)</w:t>
            </w:r>
          </w:p>
          <w:p w:rsidR="00F83CAA" w:rsidRPr="005533CA" w:rsidRDefault="00F83CAA" w:rsidP="0042446E">
            <w:pPr>
              <w:pStyle w:val="Prrafodelista"/>
              <w:widowControl w:val="0"/>
              <w:numPr>
                <w:ilvl w:val="0"/>
                <w:numId w:val="63"/>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CAPACITACIONES BÁSICAS DE SMS: Manejo defensivo, Primeros Auxilios, Manejo de Extintores, Plan de Emergencia, uso de EPP y otros aplicables. Aplica a todo el personal inmerso en el proyecto. (Personal propio, y sub contratistas).</w:t>
            </w:r>
          </w:p>
          <w:p w:rsidR="00F83CAA" w:rsidRPr="005533CA" w:rsidRDefault="00F83CAA" w:rsidP="0042446E">
            <w:pPr>
              <w:pStyle w:val="Prrafodelista"/>
              <w:widowControl w:val="0"/>
              <w:numPr>
                <w:ilvl w:val="0"/>
                <w:numId w:val="63"/>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Copia de Póliza contra accidentes personales – grupal o individual (que cubre gastos médicos, invalidez parcial permanente, invalidez total permanente y muerte).</w:t>
            </w:r>
          </w:p>
          <w:p w:rsidR="00F83CAA" w:rsidRPr="005533CA" w:rsidRDefault="00F83CAA" w:rsidP="0042446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Las embarcaciones y remolcadores deberán contar con:</w:t>
            </w:r>
          </w:p>
          <w:p w:rsidR="00F83CAA" w:rsidRPr="005533CA" w:rsidRDefault="00F83CAA" w:rsidP="0042446E">
            <w:pPr>
              <w:pStyle w:val="Prrafodelista"/>
              <w:numPr>
                <w:ilvl w:val="1"/>
                <w:numId w:val="63"/>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Un sistema de lucha contra incendios que consiste en equipo especial para el personal, extintores tipo B (CO2), en cantidad de 4 extintores de 12 kg de capacidad.</w:t>
            </w:r>
          </w:p>
          <w:p w:rsidR="00F83CAA" w:rsidRPr="005533CA" w:rsidRDefault="00F83CAA" w:rsidP="0042446E">
            <w:pPr>
              <w:pStyle w:val="Prrafodelista"/>
              <w:numPr>
                <w:ilvl w:val="1"/>
                <w:numId w:val="63"/>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 o individual para todo el personal, para las operaciones   de embarque y desembarque que consiste en un overol (100% Algodón), casco, lentes, guantes de cuero y botas con punta de acero.</w:t>
            </w:r>
          </w:p>
          <w:p w:rsidR="00F83CAA" w:rsidRDefault="00F83CAA" w:rsidP="0042446E">
            <w:pPr>
              <w:pStyle w:val="Prrafodelista"/>
              <w:numPr>
                <w:ilvl w:val="1"/>
                <w:numId w:val="63"/>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lastRenderedPageBreak/>
              <w:t>Chalecos salvavidas para todo el personal en casos de accidentes.</w:t>
            </w:r>
          </w:p>
          <w:p w:rsidR="00F83CAA" w:rsidRPr="005533CA" w:rsidRDefault="00F83CAA" w:rsidP="0042446E">
            <w:pPr>
              <w:pStyle w:val="Prrafodelista"/>
              <w:widowControl w:val="0"/>
              <w:numPr>
                <w:ilvl w:val="0"/>
                <w:numId w:val="6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w:t>
            </w: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deberá dotar a todos los trabajadores del equipo de protección personal acorde con la actividad o servicio.</w:t>
            </w:r>
          </w:p>
          <w:p w:rsidR="00F83CAA" w:rsidRPr="005533CA" w:rsidRDefault="00F83CAA" w:rsidP="0042446E">
            <w:pPr>
              <w:numPr>
                <w:ilvl w:val="0"/>
                <w:numId w:val="61"/>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Ropa de trabajo o EPP (Equipo de protección personal):</w:t>
            </w:r>
          </w:p>
          <w:p w:rsidR="00F83CAA" w:rsidRPr="005533CA" w:rsidRDefault="00F83CAA" w:rsidP="0042446E">
            <w:pPr>
              <w:pStyle w:val="Prrafodelista"/>
              <w:numPr>
                <w:ilvl w:val="0"/>
                <w:numId w:val="62"/>
              </w:numPr>
              <w:jc w:val="both"/>
              <w:rPr>
                <w:rFonts w:asciiTheme="minorHAnsi" w:hAnsiTheme="minorHAnsi" w:cstheme="minorHAnsi"/>
                <w:sz w:val="22"/>
                <w:szCs w:val="22"/>
              </w:rPr>
            </w:pPr>
            <w:r w:rsidRPr="005533CA">
              <w:rPr>
                <w:rFonts w:asciiTheme="minorHAnsi" w:hAnsiTheme="minorHAnsi" w:cstheme="minorHAnsi"/>
                <w:sz w:val="22"/>
                <w:szCs w:val="22"/>
              </w:rPr>
              <w:t>Casco de seguridad</w:t>
            </w:r>
          </w:p>
          <w:p w:rsidR="00F83CAA" w:rsidRPr="005533CA" w:rsidRDefault="00F83CAA" w:rsidP="0042446E">
            <w:pPr>
              <w:pStyle w:val="Prrafodelista"/>
              <w:numPr>
                <w:ilvl w:val="0"/>
                <w:numId w:val="62"/>
              </w:numPr>
              <w:jc w:val="both"/>
              <w:rPr>
                <w:rFonts w:asciiTheme="minorHAnsi" w:hAnsiTheme="minorHAnsi" w:cstheme="minorHAnsi"/>
                <w:sz w:val="22"/>
                <w:szCs w:val="22"/>
              </w:rPr>
            </w:pPr>
            <w:r w:rsidRPr="005533CA">
              <w:rPr>
                <w:rFonts w:asciiTheme="minorHAnsi" w:hAnsiTheme="minorHAnsi" w:cstheme="minorHAnsi"/>
                <w:sz w:val="22"/>
                <w:szCs w:val="22"/>
              </w:rPr>
              <w:t>Lentes de seguridad</w:t>
            </w:r>
          </w:p>
          <w:p w:rsidR="00F83CAA" w:rsidRPr="005533CA" w:rsidRDefault="00F83CAA" w:rsidP="0042446E">
            <w:pPr>
              <w:pStyle w:val="Prrafodelista"/>
              <w:numPr>
                <w:ilvl w:val="0"/>
                <w:numId w:val="62"/>
              </w:numPr>
              <w:jc w:val="both"/>
              <w:rPr>
                <w:rFonts w:asciiTheme="minorHAnsi" w:hAnsiTheme="minorHAnsi" w:cstheme="minorHAnsi"/>
                <w:sz w:val="22"/>
                <w:szCs w:val="22"/>
              </w:rPr>
            </w:pPr>
            <w:r w:rsidRPr="005533CA">
              <w:rPr>
                <w:rFonts w:asciiTheme="minorHAnsi" w:hAnsiTheme="minorHAnsi" w:cstheme="minorHAnsi"/>
                <w:sz w:val="22"/>
                <w:szCs w:val="22"/>
              </w:rPr>
              <w:t>Calzados de seguridad</w:t>
            </w:r>
          </w:p>
          <w:p w:rsidR="00F83CAA" w:rsidRPr="005533CA" w:rsidRDefault="00F83CAA" w:rsidP="0042446E">
            <w:pPr>
              <w:pStyle w:val="Prrafodelista"/>
              <w:numPr>
                <w:ilvl w:val="0"/>
                <w:numId w:val="62"/>
              </w:numPr>
              <w:jc w:val="both"/>
              <w:rPr>
                <w:rFonts w:asciiTheme="minorHAnsi" w:hAnsiTheme="minorHAnsi" w:cstheme="minorHAnsi"/>
                <w:sz w:val="22"/>
                <w:szCs w:val="22"/>
              </w:rPr>
            </w:pPr>
            <w:r w:rsidRPr="005533CA">
              <w:rPr>
                <w:rFonts w:asciiTheme="minorHAnsi" w:hAnsiTheme="minorHAnsi" w:cstheme="minorHAnsi"/>
                <w:sz w:val="22"/>
                <w:szCs w:val="22"/>
              </w:rPr>
              <w:t>Guantes (en caso de ser requeridos)</w:t>
            </w:r>
          </w:p>
          <w:p w:rsidR="00F83CAA" w:rsidRPr="005533CA" w:rsidRDefault="00F83CAA" w:rsidP="0042446E">
            <w:pPr>
              <w:pStyle w:val="Prrafodelista"/>
              <w:numPr>
                <w:ilvl w:val="0"/>
                <w:numId w:val="62"/>
              </w:numPr>
              <w:jc w:val="both"/>
              <w:rPr>
                <w:rFonts w:asciiTheme="minorHAnsi" w:hAnsiTheme="minorHAnsi" w:cstheme="minorHAnsi"/>
                <w:sz w:val="22"/>
                <w:szCs w:val="22"/>
              </w:rPr>
            </w:pPr>
            <w:r w:rsidRPr="005533CA">
              <w:rPr>
                <w:rFonts w:asciiTheme="minorHAnsi" w:hAnsiTheme="minorHAnsi" w:cstheme="minorHAnsi"/>
                <w:sz w:val="22"/>
                <w:szCs w:val="22"/>
              </w:rPr>
              <w:t>Gafas de Seguridad</w:t>
            </w:r>
          </w:p>
          <w:p w:rsidR="00F83CAA" w:rsidRPr="005533CA" w:rsidRDefault="00F83CAA" w:rsidP="0042446E">
            <w:pPr>
              <w:pStyle w:val="Prrafodelista"/>
              <w:numPr>
                <w:ilvl w:val="0"/>
                <w:numId w:val="62"/>
              </w:numPr>
              <w:jc w:val="both"/>
              <w:rPr>
                <w:rFonts w:asciiTheme="minorHAnsi" w:hAnsiTheme="minorHAnsi" w:cstheme="minorHAnsi"/>
                <w:sz w:val="22"/>
                <w:szCs w:val="22"/>
              </w:rPr>
            </w:pPr>
            <w:r w:rsidRPr="005533CA">
              <w:rPr>
                <w:rFonts w:asciiTheme="minorHAnsi" w:hAnsiTheme="minorHAnsi" w:cstheme="minorHAnsi"/>
                <w:sz w:val="22"/>
                <w:szCs w:val="22"/>
              </w:rPr>
              <w:t xml:space="preserve">El pantalón jean y camisa manga larga, mínimamente 80% algodón. </w:t>
            </w:r>
          </w:p>
          <w:p w:rsidR="00F83CAA" w:rsidRDefault="00F83CAA" w:rsidP="00A339D1">
            <w:pPr>
              <w:tabs>
                <w:tab w:val="left" w:pos="567"/>
              </w:tabs>
              <w:jc w:val="both"/>
              <w:rPr>
                <w:rFonts w:asciiTheme="minorHAnsi" w:hAnsiTheme="minorHAnsi" w:cstheme="minorHAnsi"/>
                <w:sz w:val="22"/>
                <w:szCs w:val="22"/>
              </w:rPr>
            </w:pP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En caso de ser requerido el ingreso de vehículos a Planta, la empresa contratada deberá asegurar que el vehículo cuente con los siguientes requisitos mínimos para su habilitación previos al ingreso:</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Antigüedad no mayor a 5 años para vehículo liviano, de 15 años para camiones.</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Seguro de accidente vehicular.</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Debe obligatoriamente estar identificado.</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 xml:space="preserve">Seguro Obligatorio Contra Accidentes De Tránsito – Soat. </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Check List de vehículos livianos y pesados.</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por empresa certificada (Petrovisa, Ibnorca, etc.)</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vehicular realizada por la Dirección de Transito de la Policía Boliviana.</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Estar equipados mínimamente con 1 extintor de polvo químico seco tipo ABC de capacidad mínima de 5 lb.</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Disponer de 2 triángulos de emergencia como mínimo.</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Los autoadhesivos, etiquetas de velocidad máxima y rosetas de inspección técnica de la policía de tránsito y SOAT deben estar en una posición de no impedir la visibilidad del conductor.</w:t>
            </w:r>
          </w:p>
          <w:p w:rsidR="00F83CAA" w:rsidRPr="005533CA" w:rsidRDefault="00F83CAA" w:rsidP="0042446E">
            <w:pPr>
              <w:pStyle w:val="Prrafodelista"/>
              <w:numPr>
                <w:ilvl w:val="0"/>
                <w:numId w:val="65"/>
              </w:numPr>
              <w:contextualSpacing/>
              <w:jc w:val="both"/>
              <w:rPr>
                <w:rFonts w:asciiTheme="minorHAnsi" w:hAnsiTheme="minorHAnsi" w:cstheme="minorHAnsi"/>
                <w:sz w:val="22"/>
                <w:szCs w:val="22"/>
              </w:rPr>
            </w:pPr>
            <w:r w:rsidRPr="005533CA">
              <w:rPr>
                <w:rFonts w:asciiTheme="minorHAnsi" w:hAnsiTheme="minorHAnsi" w:cstheme="minorHAnsi"/>
                <w:sz w:val="22"/>
                <w:szCs w:val="22"/>
              </w:rPr>
              <w:t>Tener alarmas audibles de retroceso necesariamente.</w:t>
            </w:r>
          </w:p>
          <w:p w:rsidR="00F83CAA" w:rsidRPr="005533CA" w:rsidRDefault="00F83CAA" w:rsidP="00A339D1">
            <w:pPr>
              <w:tabs>
                <w:tab w:val="left" w:pos="567"/>
              </w:tabs>
              <w:jc w:val="both"/>
              <w:rPr>
                <w:rFonts w:asciiTheme="minorHAnsi" w:hAnsiTheme="minorHAnsi" w:cstheme="minorHAnsi"/>
                <w:sz w:val="22"/>
                <w:szCs w:val="22"/>
              </w:rPr>
            </w:pP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F83CAA" w:rsidRPr="005533CA" w:rsidRDefault="00F83CAA" w:rsidP="00A339D1">
            <w:pPr>
              <w:tabs>
                <w:tab w:val="left" w:pos="567"/>
              </w:tabs>
              <w:jc w:val="both"/>
              <w:rPr>
                <w:rFonts w:asciiTheme="minorHAnsi" w:hAnsiTheme="minorHAnsi" w:cstheme="minorHAnsi"/>
                <w:sz w:val="22"/>
                <w:szCs w:val="22"/>
              </w:rPr>
            </w:pPr>
          </w:p>
          <w:p w:rsidR="00F83CAA" w:rsidRPr="005533CA" w:rsidRDefault="00F83CAA" w:rsidP="00A339D1">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Además, el conductor del vehículo deberá presentar previo a su ingreso a planta:</w:t>
            </w:r>
          </w:p>
          <w:p w:rsidR="00F83CAA" w:rsidRPr="005533CA" w:rsidRDefault="00F83CAA" w:rsidP="0042446E">
            <w:pPr>
              <w:numPr>
                <w:ilvl w:val="0"/>
                <w:numId w:val="60"/>
              </w:numPr>
              <w:ind w:left="567"/>
              <w:jc w:val="both"/>
              <w:rPr>
                <w:rFonts w:asciiTheme="minorHAnsi" w:hAnsiTheme="minorHAnsi" w:cstheme="minorHAnsi"/>
                <w:sz w:val="22"/>
                <w:szCs w:val="22"/>
              </w:rPr>
            </w:pPr>
            <w:r w:rsidRPr="005533CA">
              <w:rPr>
                <w:rFonts w:asciiTheme="minorHAnsi" w:hAnsiTheme="minorHAnsi" w:cstheme="minorHAnsi"/>
                <w:sz w:val="22"/>
                <w:szCs w:val="22"/>
              </w:rPr>
              <w:t>Licencia de conducir vigente de acuerdo al tipo de vehículo que utilizara el proveedor.</w:t>
            </w:r>
          </w:p>
          <w:p w:rsidR="00F83CAA" w:rsidRPr="005533CA" w:rsidRDefault="00F83CAA" w:rsidP="0042446E">
            <w:pPr>
              <w:numPr>
                <w:ilvl w:val="0"/>
                <w:numId w:val="60"/>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Contar con certificado de manejo defensivo vigente.</w:t>
            </w:r>
          </w:p>
          <w:p w:rsidR="00F83CAA" w:rsidRPr="005533CA" w:rsidRDefault="00F83CAA" w:rsidP="00A339D1">
            <w:pPr>
              <w:tabs>
                <w:tab w:val="left" w:pos="567"/>
              </w:tabs>
              <w:jc w:val="both"/>
              <w:rPr>
                <w:rFonts w:asciiTheme="minorHAnsi" w:hAnsiTheme="minorHAnsi" w:cstheme="minorHAnsi"/>
                <w:sz w:val="22"/>
                <w:szCs w:val="22"/>
              </w:rPr>
            </w:pPr>
          </w:p>
          <w:p w:rsidR="00F83CAA" w:rsidRPr="005533CA" w:rsidRDefault="00F83CAA" w:rsidP="00A339D1">
            <w:pPr>
              <w:pStyle w:val="Prrafodelista"/>
              <w:jc w:val="both"/>
              <w:rPr>
                <w:rFonts w:asciiTheme="minorHAnsi" w:hAnsiTheme="minorHAnsi" w:cstheme="minorHAnsi"/>
                <w:b/>
                <w:sz w:val="22"/>
                <w:szCs w:val="22"/>
              </w:rPr>
            </w:pPr>
            <w:r w:rsidRPr="005533CA">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w:t>
            </w:r>
          </w:p>
        </w:tc>
      </w:tr>
    </w:tbl>
    <w:p w:rsidR="007D4619" w:rsidRPr="004854C5" w:rsidRDefault="007D4619" w:rsidP="007D4619">
      <w:pPr>
        <w:jc w:val="center"/>
        <w:rPr>
          <w:rFonts w:asciiTheme="minorHAnsi" w:hAnsiTheme="minorHAnsi" w:cstheme="minorHAnsi"/>
          <w:b/>
          <w:bCs/>
          <w:sz w:val="22"/>
          <w:szCs w:val="22"/>
        </w:rPr>
      </w:pPr>
    </w:p>
    <w:p w:rsidR="00F83CAA" w:rsidRDefault="00F83CAA">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9F5CB8">
        <w:trPr>
          <w:trHeight w:val="700"/>
        </w:trPr>
        <w:tc>
          <w:tcPr>
            <w:tcW w:w="9005" w:type="dxa"/>
            <w:shd w:val="clear" w:color="auto" w:fill="auto"/>
            <w:vAlign w:val="center"/>
          </w:tcPr>
          <w:p w:rsidR="007D4619" w:rsidRPr="004854C5" w:rsidRDefault="007D4619" w:rsidP="009F5CB8">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F5CB8" w:rsidRPr="00531FE4" w:rsidRDefault="009F5CB8" w:rsidP="009F5CB8">
      <w:pPr>
        <w:autoSpaceDE w:val="0"/>
        <w:autoSpaceDN w:val="0"/>
        <w:adjustRightInd w:val="0"/>
        <w:jc w:val="center"/>
        <w:rPr>
          <w:rFonts w:ascii="Bookman Old Style" w:hAnsi="Bookman Old Style" w:cs="Bookman Old Style"/>
          <w:b/>
          <w:bCs/>
        </w:rPr>
      </w:pPr>
      <w:r w:rsidRPr="00531FE4">
        <w:rPr>
          <w:rFonts w:ascii="Bookman Old Style" w:hAnsi="Bookman Old Style" w:cs="Bookman Old Style"/>
          <w:b/>
          <w:bCs/>
        </w:rPr>
        <w:t>MODELO DE CONTRATO DE SERVICIO DE TRANSPORTE DE</w:t>
      </w:r>
      <w:r>
        <w:rPr>
          <w:rFonts w:ascii="Bookman Old Style" w:hAnsi="Bookman Old Style" w:cs="Bookman Old Style"/>
          <w:b/>
          <w:bCs/>
        </w:rPr>
        <w:t xml:space="preserve"> GAS LICUADO DE PETROLEO (GLP)</w:t>
      </w:r>
    </w:p>
    <w:p w:rsidR="009F5CB8" w:rsidRPr="00531FE4" w:rsidRDefault="009F5CB8" w:rsidP="009F5CB8">
      <w:pPr>
        <w:autoSpaceDE w:val="0"/>
        <w:autoSpaceDN w:val="0"/>
        <w:adjustRightInd w:val="0"/>
        <w:ind w:left="4248" w:firstLine="708"/>
        <w:jc w:val="center"/>
        <w:rPr>
          <w:rFonts w:ascii="Bookman Old Style" w:hAnsi="Bookman Old Style" w:cs="Bookman Old Style"/>
          <w:b/>
          <w:bCs/>
        </w:rPr>
      </w:pPr>
    </w:p>
    <w:p w:rsidR="009F5CB8" w:rsidRPr="00531FE4" w:rsidRDefault="009F5CB8" w:rsidP="009F5CB8">
      <w:pPr>
        <w:autoSpaceDE w:val="0"/>
        <w:autoSpaceDN w:val="0"/>
        <w:adjustRightInd w:val="0"/>
        <w:ind w:left="4248" w:firstLine="708"/>
        <w:rPr>
          <w:rFonts w:ascii="Bookman Old Style" w:hAnsi="Bookman Old Style" w:cs="Bookman Old Style"/>
          <w:b/>
          <w:bCs/>
        </w:rPr>
      </w:pPr>
      <w:r w:rsidRPr="00531FE4">
        <w:rPr>
          <w:rFonts w:ascii="Bookman Old Style" w:hAnsi="Bookman Old Style" w:cs="Bookman Old Style"/>
          <w:b/>
          <w:bCs/>
        </w:rPr>
        <w:t>YPFB/DLG N°</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CLÁUSULA PRIMERA - PARTES CONTRATANTES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rPr>
        <w:t xml:space="preserve">Suscriben el presente </w:t>
      </w:r>
      <w:r w:rsidRPr="00531FE4">
        <w:rPr>
          <w:rFonts w:ascii="Bookman Old Style" w:hAnsi="Bookman Old Style" w:cs="Bookman Old Style"/>
          <w:b/>
          <w:bCs/>
        </w:rPr>
        <w:t>CONTRATO: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1"/>
          <w:numId w:val="75"/>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b/>
          <w:bCs/>
        </w:rPr>
        <w:t xml:space="preserve">YACIMIENTOS PETROLÍFEROS FISCALES BOLIVIANOS, </w:t>
      </w:r>
      <w:r w:rsidRPr="00531FE4">
        <w:rPr>
          <w:rFonts w:ascii="Bookman Old Style" w:hAnsi="Bookman Old Style" w:cs="Bookman Old Style"/>
        </w:rPr>
        <w:t>empresa pública del Estado Plurinacional de Bolivia, creada por Decreto Ley de fecha 21 de Diciembre de 1936, con domicilio legal en la calle Bueno No. 185 de la ciudad de La Paz, con NIT N° 1020269020, representada por ………………………………… …………….. con Cédula de Identidad N°…………………….., designado para el efecto mediante Resolución Administrativa ………………………………, en adelante denominado "</w:t>
      </w:r>
      <w:r w:rsidRPr="00531FE4">
        <w:rPr>
          <w:rFonts w:ascii="Bookman Old Style" w:hAnsi="Bookman Old Style" w:cs="Bookman Old Style"/>
          <w:b/>
        </w:rPr>
        <w:t>YPFB</w:t>
      </w:r>
      <w:r w:rsidRPr="00531FE4">
        <w:rPr>
          <w:rFonts w:ascii="Bookman Old Style" w:hAnsi="Bookman Old Style" w:cs="Bookman Old Style"/>
        </w:rPr>
        <w:t>", por una parte; y,</w:t>
      </w:r>
    </w:p>
    <w:p w:rsidR="009F5CB8" w:rsidRPr="00531FE4" w:rsidRDefault="009F5CB8" w:rsidP="009F5CB8">
      <w:pPr>
        <w:pStyle w:val="Prrafodelista"/>
        <w:autoSpaceDE w:val="0"/>
        <w:autoSpaceDN w:val="0"/>
        <w:adjustRightInd w:val="0"/>
        <w:ind w:left="435"/>
        <w:jc w:val="both"/>
        <w:rPr>
          <w:rFonts w:ascii="Bookman Old Style" w:hAnsi="Bookman Old Style" w:cs="Bookman Old Style"/>
        </w:rPr>
      </w:pPr>
    </w:p>
    <w:p w:rsidR="009F5CB8" w:rsidRPr="00531FE4" w:rsidRDefault="009F5CB8" w:rsidP="0042446E">
      <w:pPr>
        <w:pStyle w:val="Prrafodelista"/>
        <w:numPr>
          <w:ilvl w:val="1"/>
          <w:numId w:val="75"/>
        </w:numPr>
        <w:autoSpaceDE w:val="0"/>
        <w:autoSpaceDN w:val="0"/>
        <w:adjustRightInd w:val="0"/>
        <w:contextualSpacing/>
        <w:jc w:val="both"/>
        <w:rPr>
          <w:rFonts w:ascii="Bookman Old Style" w:hAnsi="Bookman Old Style" w:cs="Bookman Old Style"/>
        </w:rPr>
      </w:pPr>
      <w:r w:rsidRPr="00531FE4">
        <w:rPr>
          <w:rFonts w:ascii="Bookman Old Style" w:hAnsi="Bookman Old Style"/>
          <w:b/>
          <w:bCs/>
        </w:rPr>
        <w:t>…………………….. …………………. …………………….,</w:t>
      </w:r>
      <w:r w:rsidRPr="00531FE4">
        <w:rPr>
          <w:rFonts w:ascii="Bookman Old Style" w:hAnsi="Bookman Old Style"/>
        </w:rPr>
        <w:t xml:space="preserve"> creada mediante Resolución Administrativa ……………. de fecha …………………. con dependencia de ………………… ………….. ………….. , con domicilio legal en ……………. ………………, ……………………….., representada legalmente por ………………………… según Testimonio ………………………. de fecha ……………………….  …………………., otorgado ante la Notaría de Fe Pública de ………………………. del Distrito Judicial de ………………., en adelante denominado el "</w:t>
      </w:r>
      <w:r w:rsidRPr="00531FE4">
        <w:rPr>
          <w:rFonts w:ascii="Bookman Old Style" w:hAnsi="Bookman Old Style"/>
          <w:b/>
        </w:rPr>
        <w:t>TRANSPORTISTA</w:t>
      </w:r>
      <w:r w:rsidRPr="00531FE4">
        <w:rPr>
          <w:rFonts w:ascii="Bookman Old Style" w:hAnsi="Bookman Old Style"/>
        </w:rPr>
        <w:t>" por la otra parte.</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Tanto </w:t>
      </w:r>
      <w:r w:rsidRPr="00531FE4">
        <w:rPr>
          <w:rFonts w:ascii="Bookman Old Style" w:hAnsi="Bookman Old Style" w:cs="Bookman Old Style"/>
          <w:b/>
          <w:bCs/>
        </w:rPr>
        <w:t xml:space="preserve">YPFB </w:t>
      </w:r>
      <w:r w:rsidRPr="00531FE4">
        <w:rPr>
          <w:rFonts w:ascii="Bookman Old Style" w:hAnsi="Bookman Old Style" w:cs="Bookman Old Style"/>
        </w:rPr>
        <w:t xml:space="preserve">como el </w:t>
      </w:r>
      <w:r w:rsidRPr="00531FE4">
        <w:rPr>
          <w:rFonts w:ascii="Bookman Old Style" w:hAnsi="Bookman Old Style" w:cs="Bookman Old Style"/>
          <w:b/>
          <w:bCs/>
        </w:rPr>
        <w:t xml:space="preserve">TRANSPORTISTA </w:t>
      </w:r>
      <w:r w:rsidRPr="00531FE4">
        <w:rPr>
          <w:rFonts w:ascii="Bookman Old Style" w:hAnsi="Bookman Old Style" w:cs="Bookman Old Style"/>
        </w:rPr>
        <w:t>podrán ser denominados individual e indistintamente como "Parte" y conjuntamente como "Partes".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SEGUNDA – ANTECEDENTES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76"/>
        </w:numPr>
        <w:autoSpaceDE w:val="0"/>
        <w:autoSpaceDN w:val="0"/>
        <w:adjustRightInd w:val="0"/>
        <w:ind w:left="426" w:hanging="426"/>
        <w:contextualSpacing/>
        <w:jc w:val="both"/>
        <w:rPr>
          <w:rFonts w:ascii="Bookman Old Style" w:hAnsi="Bookman Old Style" w:cs="Bookman Old Style"/>
        </w:rPr>
      </w:pPr>
      <w:r w:rsidRPr="00531FE4">
        <w:rPr>
          <w:rFonts w:ascii="Bookman Old Style" w:hAnsi="Bookman Old Style" w:cs="Bookman Old Style"/>
        </w:rPr>
        <w:t>La Ley No. 3058 de 17 de mayo de 2005 de Hidrocarburos,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YPFB por sí o a través de Contratos con terceros y que YPFB es el representante del Estado en la ejecución de las Actividades Hidrocarburíferas. Asimismo en su Disposición Transitoria Tercera, elimina de la cadena de distribución de los Hidrocarburos a los distribuidores mayoristas, estableciendo que YPFB es el único importador y distribuidor mayorista en país.</w:t>
      </w:r>
    </w:p>
    <w:p w:rsidR="009F5CB8" w:rsidRPr="00531FE4" w:rsidRDefault="009F5CB8" w:rsidP="009F5CB8">
      <w:pPr>
        <w:pStyle w:val="Prrafodelista"/>
        <w:autoSpaceDE w:val="0"/>
        <w:autoSpaceDN w:val="0"/>
        <w:adjustRightInd w:val="0"/>
        <w:ind w:left="426"/>
        <w:jc w:val="both"/>
        <w:rPr>
          <w:rFonts w:ascii="Bookman Old Style" w:hAnsi="Bookman Old Style" w:cs="Bookman Old Style"/>
        </w:rPr>
      </w:pPr>
    </w:p>
    <w:p w:rsidR="009F5CB8" w:rsidRPr="00531FE4" w:rsidRDefault="009F5CB8" w:rsidP="0042446E">
      <w:pPr>
        <w:pStyle w:val="Prrafodelista"/>
        <w:numPr>
          <w:ilvl w:val="0"/>
          <w:numId w:val="76"/>
        </w:numPr>
        <w:autoSpaceDE w:val="0"/>
        <w:autoSpaceDN w:val="0"/>
        <w:adjustRightInd w:val="0"/>
        <w:ind w:left="426" w:hanging="426"/>
        <w:contextualSpacing/>
        <w:jc w:val="both"/>
        <w:rPr>
          <w:rFonts w:ascii="Bookman Old Style" w:hAnsi="Bookman Old Style" w:cs="Bookman Old Style"/>
        </w:rPr>
      </w:pPr>
      <w:r w:rsidRPr="00531FE4">
        <w:rPr>
          <w:rFonts w:ascii="Bookman Old Style" w:hAnsi="Bookman Old Style" w:cs="Bookman Old Style"/>
        </w:rPr>
        <w:t xml:space="preserve">El Decreto Supremo No. 28324 de 09 de septiembre 2005, se aprueban los Estatutos de YPFB (Estatutos), que señalan en su Artículo 4 Inciso b) que es atribución de YPFB ejecutar las Actividades Hidrocarburíferas establecidas en la Ley N° 3058. </w:t>
      </w:r>
    </w:p>
    <w:p w:rsidR="009F5CB8" w:rsidRPr="00531FE4" w:rsidRDefault="009F5CB8" w:rsidP="0042446E">
      <w:pPr>
        <w:pStyle w:val="Prrafodelista"/>
        <w:numPr>
          <w:ilvl w:val="0"/>
          <w:numId w:val="76"/>
        </w:numPr>
        <w:autoSpaceDE w:val="0"/>
        <w:autoSpaceDN w:val="0"/>
        <w:adjustRightInd w:val="0"/>
        <w:ind w:left="426" w:hanging="426"/>
        <w:contextualSpacing/>
        <w:jc w:val="both"/>
        <w:rPr>
          <w:rFonts w:ascii="Bookman Old Style" w:hAnsi="Bookman Old Style" w:cs="Bookman Old Style"/>
        </w:rPr>
      </w:pPr>
      <w:r w:rsidRPr="00531FE4">
        <w:rPr>
          <w:rFonts w:ascii="Bookman Old Style" w:hAnsi="Bookman Old Style" w:cs="Bookman Old Style"/>
        </w:rPr>
        <w:lastRenderedPageBreak/>
        <w:t>Mediante el Decreto Supremo No. 28701 de 01 de mayo de 2006, se establece en el Parágrafo II del Artículo 2 que YPFB a nombre y en representación del Estado en ejercicio pleno de la propiedad de todos los hidrocarburos producidos en el país, asume su Comercialización definiendo los condiciones, volúmenes y precios tanto para el mercado interno, como para la exportación y la industrialización".</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6"/>
        </w:numPr>
        <w:autoSpaceDE w:val="0"/>
        <w:autoSpaceDN w:val="0"/>
        <w:adjustRightInd w:val="0"/>
        <w:ind w:left="426" w:hanging="426"/>
        <w:contextualSpacing/>
        <w:jc w:val="both"/>
        <w:rPr>
          <w:rFonts w:ascii="Bookman Old Style" w:hAnsi="Bookman Old Style" w:cs="Bookman Old Style"/>
        </w:rPr>
      </w:pPr>
      <w:r w:rsidRPr="00531FE4">
        <w:rPr>
          <w:rFonts w:ascii="Bookman Old Style" w:hAnsi="Bookman Old Style" w:cs="Bookman Old Style"/>
        </w:rPr>
        <w:t>Mediante Decreto Supremo No.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6"/>
        </w:numPr>
        <w:autoSpaceDE w:val="0"/>
        <w:autoSpaceDN w:val="0"/>
        <w:adjustRightInd w:val="0"/>
        <w:ind w:left="426" w:hanging="426"/>
        <w:contextualSpacing/>
        <w:jc w:val="both"/>
        <w:rPr>
          <w:rFonts w:ascii="Bookman Old Style" w:hAnsi="Bookman Old Style" w:cs="Bookman Old Style"/>
        </w:rPr>
      </w:pPr>
      <w:r w:rsidRPr="00531FE4">
        <w:rPr>
          <w:rFonts w:ascii="Bookman Old Style" w:hAnsi="Bookman Old Style" w:cs="Bookman Old Style"/>
        </w:rPr>
        <w:t>En el marco del Decreto Supremo N° 0459 de 24 de marzo de 2010, el Directorio de YPFB mediante Resolución de Directorio de fecha …… aprueba las condiciones y la suscripción del Contrato para el Servicio de Transporte Fluvial de Gas Licuado de Petróleo (GLP), Tanques de Almacenamiento de Alta Presión.</w:t>
      </w:r>
    </w:p>
    <w:p w:rsidR="009F5CB8" w:rsidRPr="00531FE4" w:rsidRDefault="009F5CB8" w:rsidP="009F5CB8">
      <w:pPr>
        <w:pStyle w:val="Prrafodelista"/>
        <w:autoSpaceDE w:val="0"/>
        <w:autoSpaceDN w:val="0"/>
        <w:adjustRightInd w:val="0"/>
        <w:ind w:left="426"/>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TERCERA.- DEFINICIONES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A los efectos del presente </w:t>
      </w:r>
      <w:r w:rsidRPr="00531FE4">
        <w:rPr>
          <w:rFonts w:ascii="Bookman Old Style" w:hAnsi="Bookman Old Style" w:cs="Bookman Old Style"/>
          <w:b/>
          <w:bCs/>
        </w:rPr>
        <w:t xml:space="preserve">CONTRATO, </w:t>
      </w:r>
      <w:r w:rsidRPr="00531FE4">
        <w:rPr>
          <w:rFonts w:ascii="Bookman Old Style" w:hAnsi="Bookman Old Style" w:cs="Bookman Old Style"/>
        </w:rPr>
        <w:t>se adoptan las siguientes definiciones: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Amarradero.- </w:t>
      </w:r>
      <w:r w:rsidRPr="00531FE4">
        <w:rPr>
          <w:rFonts w:ascii="Bookman Old Style" w:hAnsi="Bookman Old Style" w:cs="Bookman Old Style"/>
        </w:rPr>
        <w:t>Lugar donde se procede a la fijación y/o amarre de una embarcación</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Capacidad neta de Carga.-</w:t>
      </w:r>
      <w:r w:rsidRPr="00531FE4">
        <w:rPr>
          <w:rFonts w:ascii="Bookman Old Style" w:hAnsi="Bookman Old Style" w:cs="Bookman Old Style"/>
        </w:rPr>
        <w:t xml:space="preserve"> Es la carga máxima real operativa de GLP que la Embarcación o Barcaza Fluvial pueda transportar.</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Contrato.- </w:t>
      </w:r>
      <w:r w:rsidRPr="00531FE4">
        <w:rPr>
          <w:rFonts w:ascii="Bookman Old Style" w:hAnsi="Bookman Old Style" w:cs="Bookman Old Style"/>
        </w:rPr>
        <w:t xml:space="preserve">Son los términos y condiciones acordados en el presente documento entre </w:t>
      </w:r>
      <w:r w:rsidRPr="00531FE4">
        <w:rPr>
          <w:rFonts w:ascii="Bookman Old Style" w:hAnsi="Bookman Old Style" w:cs="Bookman Old Style"/>
          <w:b/>
          <w:bCs/>
        </w:rPr>
        <w:t xml:space="preserve">YPFB </w:t>
      </w:r>
      <w:r w:rsidRPr="00531FE4">
        <w:rPr>
          <w:rFonts w:ascii="Bookman Old Style" w:hAnsi="Bookman Old Style" w:cs="Bookman Old Style"/>
        </w:rPr>
        <w:t xml:space="preserve">y el </w:t>
      </w:r>
      <w:r w:rsidRPr="00531FE4">
        <w:rPr>
          <w:rFonts w:ascii="Bookman Old Style" w:hAnsi="Bookman Old Style" w:cs="Bookman Old Style"/>
          <w:b/>
          <w:bCs/>
        </w:rPr>
        <w:t xml:space="preserve">Transportista, </w:t>
      </w:r>
      <w:r w:rsidRPr="00531FE4">
        <w:rPr>
          <w:rFonts w:ascii="Bookman Old Style" w:hAnsi="Bookman Old Style" w:cs="Bookman Old Style"/>
        </w:rPr>
        <w:t>sus anexos y documentos legales y técnicos parte integrante del mismo.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D.T.C.C.- </w:t>
      </w:r>
      <w:r w:rsidRPr="00531FE4">
        <w:rPr>
          <w:rFonts w:ascii="Bookman Old Style" w:hAnsi="Bookman Old Style" w:cs="Bookman Old Style"/>
        </w:rPr>
        <w:t>Distrito Comercial Centro con jurisdicción en el Departamento de Pando Beni y Cochabamba.</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 xml:space="preserve">Documento de Transferencia.- </w:t>
      </w:r>
      <w:r w:rsidRPr="00531FE4">
        <w:rPr>
          <w:rFonts w:ascii="Bookman Old Style" w:hAnsi="Bookman Old Style" w:cs="Bookman Old Style"/>
          <w:bCs/>
        </w:rPr>
        <w:t>Para efectos del presente contrato, es cualquier documento que certifica la recepción o transferencia de una determinada cantidad másica o volumétrica de GLP.</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 xml:space="preserve">Día.- </w:t>
      </w:r>
      <w:r w:rsidRPr="00531FE4">
        <w:rPr>
          <w:rFonts w:ascii="Bookman Old Style" w:hAnsi="Bookman Old Style" w:cs="Bookman Old Style"/>
          <w:bCs/>
        </w:rPr>
        <w:t>Es un lapso de veinticuatro (24) horas consecutivas que comienza a las 00:00 a.m. de un día calendario y termina a las 24:00 p.m. del mismo día del horario boliviano.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Día Operativo.- </w:t>
      </w:r>
      <w:r w:rsidRPr="00531FE4">
        <w:rPr>
          <w:rFonts w:ascii="Bookman Old Style" w:hAnsi="Bookman Old Style" w:cs="Bookman Old Style"/>
        </w:rPr>
        <w:t>es un lapso de veinticuatro (24) horas consecutivas que comienza a las 6:00 a.m. de un día calendario y termina a las 6:00 a.m. del día siguiente del horario boliviano.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Día Hábil.- </w:t>
      </w:r>
      <w:r w:rsidRPr="00531FE4">
        <w:rPr>
          <w:rFonts w:ascii="Bookman Old Style" w:hAnsi="Bookman Old Style" w:cs="Bookman Old Style"/>
        </w:rPr>
        <w:t>Cualquier día de la semana excepto sábado, domingo y feriados declarados por ley del Estado Plurinacional de Bolivia.</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Embarcación o barcaza.- </w:t>
      </w:r>
      <w:r w:rsidRPr="00531FE4">
        <w:rPr>
          <w:rFonts w:ascii="Bookman Old Style" w:hAnsi="Bookman Old Style" w:cs="Bookman Old Style"/>
        </w:rPr>
        <w:t>Medio de transporte fluvial, dotada de accesorios (chata) para transporte de productos derivados del petróleo que debe cumplir medidas de seguridad.</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Fiscal.- </w:t>
      </w:r>
      <w:r w:rsidRPr="00531FE4">
        <w:rPr>
          <w:rFonts w:ascii="Bookman Old Style" w:hAnsi="Bookman Old Style" w:cs="Bookman Old Style"/>
        </w:rPr>
        <w:t xml:space="preserve">Es la persona a quien </w:t>
      </w:r>
      <w:r w:rsidRPr="00531FE4">
        <w:rPr>
          <w:rFonts w:ascii="Bookman Old Style" w:hAnsi="Bookman Old Style" w:cs="Bookman Old Style"/>
          <w:b/>
          <w:bCs/>
        </w:rPr>
        <w:t xml:space="preserve">YPFB </w:t>
      </w:r>
      <w:r w:rsidRPr="00531FE4">
        <w:rPr>
          <w:rFonts w:ascii="Bookman Old Style" w:hAnsi="Bookman Old Style" w:cs="Bookman Old Style"/>
        </w:rPr>
        <w:t>en el punto de entrega, le encomienda la fiscalización, control, supervisión y suscripción de los Certificados de Entrega y Recepción del GLP.</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GLP.- </w:t>
      </w:r>
      <w:r w:rsidRPr="00531FE4">
        <w:rPr>
          <w:rFonts w:ascii="Bookman Old Style" w:hAnsi="Bookman Old Style" w:cs="Bookman Old Style"/>
        </w:rPr>
        <w:t>Gas Licuado de Petróleo, es el definido en la Ley de Hidrocarburos, que en adelante podrá denominarse Producto.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lastRenderedPageBreak/>
        <w:t xml:space="preserve">Ley de Hidrocarburos.- </w:t>
      </w:r>
      <w:r w:rsidRPr="00531FE4">
        <w:rPr>
          <w:rFonts w:ascii="Bookman Old Style" w:hAnsi="Bookman Old Style" w:cs="Bookman Old Style"/>
        </w:rPr>
        <w:t>Es la Ley No 3058 de 17 de mayo de 2005, según la misma sea modificada o cualquier legislación que la sustituya.</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Norma Aplicable.- </w:t>
      </w:r>
      <w:r w:rsidRPr="00531FE4">
        <w:rPr>
          <w:rFonts w:ascii="Bookman Old Style" w:hAnsi="Bookman Old Style" w:cs="Bookman Old Style"/>
        </w:rPr>
        <w:t>Son las leyes, decretos, resoluciones administrativas y demás normas emitidas por cualquier autoridad competente en el Estado Plurinacional de Bolivia, que se encuentren en vigencia en el momento de que se trate.</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Notificación fehaciente.- </w:t>
      </w:r>
      <w:r w:rsidRPr="00531FE4">
        <w:rPr>
          <w:rFonts w:ascii="Bookman Old Style" w:hAnsi="Bookman Old Style" w:cs="Bookman Old Style"/>
        </w:rPr>
        <w:t>Es toda notificación escrita cursada entre las partes, dirigida a los domicilios establecidos en la Cláusula……………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Puerto Fluvial.- </w:t>
      </w:r>
      <w:r w:rsidRPr="00531FE4">
        <w:rPr>
          <w:rFonts w:ascii="Bookman Old Style" w:hAnsi="Bookman Old Style" w:cs="Bookman Old Style"/>
        </w:rPr>
        <w:t>Área ubicada sobre la ribera de una vía fluvial navegable, adecuado y acondicionado para las actividades portuarias.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Punto de Entrega.- </w:t>
      </w:r>
      <w:r w:rsidRPr="00531FE4">
        <w:rPr>
          <w:rFonts w:ascii="Bookman Old Style" w:hAnsi="Bookman Old Style" w:cs="Bookman Old Style"/>
        </w:rPr>
        <w:t>Es el lugar de recepción del Producto transportado por el Transportista, conforme a las condiciones establecidas en el presente Contrato.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Punto de Recepción.- </w:t>
      </w:r>
      <w:r w:rsidRPr="00531FE4">
        <w:rPr>
          <w:rFonts w:ascii="Bookman Old Style" w:hAnsi="Bookman Old Style" w:cs="Bookman Old Style"/>
        </w:rPr>
        <w:t>Es el lugar donde YPFB entrega el Producto a transportar al Transportista, conforme a las condiciones establecidas en el presente Contrato..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Remolcador.- </w:t>
      </w:r>
      <w:r w:rsidRPr="00531FE4">
        <w:rPr>
          <w:rFonts w:ascii="Bookman Old Style" w:hAnsi="Bookman Old Style" w:cs="Bookman Old Style"/>
        </w:rPr>
        <w:t>Embarcación de empuje o arrastre de embarcaciones.</w:t>
      </w:r>
    </w:p>
    <w:p w:rsidR="009F5CB8" w:rsidRPr="00531FE4" w:rsidRDefault="009F5CB8" w:rsidP="009F5CB8">
      <w:pPr>
        <w:autoSpaceDE w:val="0"/>
        <w:autoSpaceDN w:val="0"/>
        <w:adjustRightInd w:val="0"/>
        <w:jc w:val="both"/>
        <w:rPr>
          <w:rFonts w:ascii="Bookman Old Style" w:hAnsi="Bookman Old Style" w:cs="Arial"/>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Servicio.- </w:t>
      </w:r>
      <w:r w:rsidRPr="00531FE4">
        <w:rPr>
          <w:rFonts w:ascii="Bookman Old Style" w:hAnsi="Bookman Old Style" w:cs="Bookman Old Style"/>
        </w:rPr>
        <w:t xml:space="preserve">Es el transporte propiamente dicho, el </w:t>
      </w:r>
      <w:r w:rsidRPr="00531FE4">
        <w:rPr>
          <w:rFonts w:ascii="Bookman Old Style" w:hAnsi="Bookman Old Style" w:cs="Bookman Old Style"/>
          <w:b/>
          <w:bCs/>
        </w:rPr>
        <w:t xml:space="preserve">TRANSPORTISTA </w:t>
      </w:r>
      <w:r w:rsidRPr="00531FE4">
        <w:rPr>
          <w:rFonts w:ascii="Bookman Old Style" w:hAnsi="Bookman Old Style" w:cs="Bookman Old Style"/>
        </w:rPr>
        <w:t>que se obliga a cumplir conforme a las previsiones del presente contrato, bajo su exclusiva responsabilidad y riesgo.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Tanque de Almacenamiento de Alta Presión.- </w:t>
      </w:r>
      <w:r w:rsidRPr="00531FE4">
        <w:rPr>
          <w:rFonts w:ascii="Bookman Old Style" w:hAnsi="Bookman Old Style" w:cs="Bookman Old Style"/>
        </w:rPr>
        <w:t>Esfera metálica establecido sobre una barcaza o embarcación que almacena Gas Licuado de Petróleo (GLP).</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Transporte.- </w:t>
      </w:r>
      <w:r w:rsidRPr="00531FE4">
        <w:rPr>
          <w:rFonts w:ascii="Bookman Old Style" w:hAnsi="Bookman Old Style" w:cs="Bookman Old Style"/>
        </w:rPr>
        <w:t>Para efectos de! presente contrato, la actividad de trasladar Gas Licuado de Petróleo (GLP) Tanques de Almacenamiento de Alta Presión.</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Zona Portuaria.- </w:t>
      </w:r>
      <w:r w:rsidRPr="00531FE4">
        <w:rPr>
          <w:rFonts w:ascii="Bookman Old Style" w:hAnsi="Bookman Old Style" w:cs="Bookman Old Style"/>
          <w:bCs/>
        </w:rPr>
        <w:t>Á</w:t>
      </w:r>
      <w:r w:rsidRPr="00531FE4">
        <w:rPr>
          <w:rFonts w:ascii="Bookman Old Style" w:hAnsi="Bookman Old Style" w:cs="Bookman Old Style"/>
        </w:rPr>
        <w:t>reas de Terreno que comprenden los límites físicos en los puertos incluyendo los perímetros de la tierra, los rompeolas, y defensa de canales de acceso.</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CUARTA.- OBJETO DEL CONTRATO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El presente Contrato tiene por objeto la prestación del Servicio de Transporte de Gas Licuado de Petróleo (GLP) de propiedad de </w:t>
      </w:r>
      <w:r w:rsidRPr="00531FE4">
        <w:rPr>
          <w:rFonts w:ascii="Bookman Old Style" w:hAnsi="Bookman Old Style" w:cs="Bookman Old Style"/>
          <w:b/>
        </w:rPr>
        <w:t xml:space="preserve">YPFB </w:t>
      </w:r>
      <w:r w:rsidRPr="00531FE4">
        <w:rPr>
          <w:rFonts w:ascii="Bookman Old Style" w:hAnsi="Bookman Old Style" w:cs="Bookman Old Style"/>
        </w:rPr>
        <w:t>en tanques de Almacenamiento de Alta Presión, desde el Punto de Recepción hasta el Punto de Entrega designados por YPFB de acuerdo a lo estipulado en el presente Contrato, el mismo que en adelante se denominará el Servicio.</w:t>
      </w:r>
    </w:p>
    <w:p w:rsidR="009F5CB8" w:rsidRPr="00531FE4" w:rsidRDefault="009F5CB8" w:rsidP="009F5CB8">
      <w:pPr>
        <w:autoSpaceDE w:val="0"/>
        <w:autoSpaceDN w:val="0"/>
        <w:adjustRightInd w:val="0"/>
        <w:jc w:val="both"/>
        <w:rPr>
          <w:rFonts w:ascii="Bookman Old Style" w:hAnsi="Bookman Old Style" w:cs="Arial"/>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QUINTA.- DOCUMENTOS DEL CONTRATO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Para cumplimiento del presente Contrato, forman parte del mismo los siguientes documentos: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 xml:space="preserve">a) </w:t>
      </w:r>
      <w:r w:rsidRPr="00531FE4">
        <w:rPr>
          <w:rFonts w:ascii="Bookman Old Style" w:hAnsi="Bookman Old Style" w:cs="Bookman Old Style"/>
        </w:rPr>
        <w:t xml:space="preserve">Fotocopia simple del NIT del </w:t>
      </w:r>
      <w:r w:rsidRPr="00531FE4">
        <w:rPr>
          <w:rFonts w:ascii="Bookman Old Style" w:hAnsi="Bookman Old Style" w:cs="Bookman Old Style"/>
          <w:b/>
          <w:bCs/>
        </w:rPr>
        <w:t>TRANSPORTISTA</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 xml:space="preserve">b) </w:t>
      </w:r>
      <w:r w:rsidRPr="00531FE4">
        <w:rPr>
          <w:rFonts w:ascii="Bookman Old Style" w:hAnsi="Bookman Old Style" w:cs="Bookman Old Style"/>
        </w:rPr>
        <w:t xml:space="preserve">Fotocopia Legalizada del Poder del Representante Legal del </w:t>
      </w:r>
      <w:r w:rsidRPr="00531FE4">
        <w:rPr>
          <w:rFonts w:ascii="Bookman Old Style" w:hAnsi="Bookman Old Style" w:cs="Bookman Old Style"/>
          <w:b/>
          <w:bCs/>
        </w:rPr>
        <w:t>TRANSPORTISTA</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 xml:space="preserve">c) </w:t>
      </w:r>
      <w:r w:rsidRPr="00531FE4">
        <w:rPr>
          <w:rFonts w:ascii="Bookman Old Style" w:hAnsi="Bookman Old Style" w:cs="Bookman Old Style"/>
          <w:bCs/>
          <w:i/>
        </w:rPr>
        <w:t>Otros documentos.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SEXTA.- CONDICIONES DEL SERVICIO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77"/>
        </w:numPr>
        <w:autoSpaceDE w:val="0"/>
        <w:autoSpaceDN w:val="0"/>
        <w:adjustRightInd w:val="0"/>
        <w:ind w:hanging="786"/>
        <w:contextualSpacing/>
        <w:jc w:val="both"/>
        <w:rPr>
          <w:rFonts w:ascii="Bookman Old Style" w:hAnsi="Bookman Old Style" w:cs="Bookman Old Style"/>
        </w:rPr>
      </w:pPr>
      <w:r w:rsidRPr="00531FE4">
        <w:rPr>
          <w:rFonts w:ascii="Bookman Old Style" w:hAnsi="Bookman Old Style" w:cs="Bookman Old Style"/>
        </w:rPr>
        <w:lastRenderedPageBreak/>
        <w:t>YPFB remitirá un cronograma de cargas estimado, antes del inicio de un periodo de operación, de acuerdo al requerimiento de YPFB.</w:t>
      </w:r>
    </w:p>
    <w:p w:rsidR="009F5CB8" w:rsidRPr="00531FE4" w:rsidRDefault="009F5CB8" w:rsidP="009F5CB8">
      <w:pPr>
        <w:pStyle w:val="Prrafodelista"/>
        <w:autoSpaceDE w:val="0"/>
        <w:autoSpaceDN w:val="0"/>
        <w:adjustRightInd w:val="0"/>
        <w:ind w:left="360" w:hanging="786"/>
        <w:jc w:val="both"/>
        <w:rPr>
          <w:rFonts w:ascii="Bookman Old Style" w:hAnsi="Bookman Old Style" w:cs="Bookman Old Style"/>
        </w:rPr>
      </w:pPr>
    </w:p>
    <w:p w:rsidR="009F5CB8" w:rsidRPr="00531FE4" w:rsidRDefault="009F5CB8" w:rsidP="0042446E">
      <w:pPr>
        <w:pStyle w:val="Prrafodelista"/>
        <w:numPr>
          <w:ilvl w:val="0"/>
          <w:numId w:val="77"/>
        </w:numPr>
        <w:autoSpaceDE w:val="0"/>
        <w:autoSpaceDN w:val="0"/>
        <w:adjustRightInd w:val="0"/>
        <w:ind w:hanging="786"/>
        <w:contextualSpacing/>
        <w:jc w:val="both"/>
        <w:rPr>
          <w:rFonts w:ascii="Bookman Old Style" w:hAnsi="Bookman Old Style" w:cs="Bookman Old Style"/>
        </w:rPr>
      </w:pPr>
      <w:r w:rsidRPr="00531FE4">
        <w:rPr>
          <w:rFonts w:ascii="Bookman Old Style" w:hAnsi="Bookman Old Style" w:cs="Bookman Old Style"/>
        </w:rPr>
        <w:t>En caso de necesidad de aplazar una programación de carga, en función al requerimiento y/o disponibilidad de producto, YPFB comunicará al Transportista antes de iniciar cualquier carga.</w:t>
      </w:r>
    </w:p>
    <w:p w:rsidR="009F5CB8" w:rsidRPr="00531FE4" w:rsidRDefault="009F5CB8" w:rsidP="009F5CB8">
      <w:pPr>
        <w:pStyle w:val="Prrafodelista"/>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7"/>
        </w:numPr>
        <w:autoSpaceDE w:val="0"/>
        <w:autoSpaceDN w:val="0"/>
        <w:adjustRightInd w:val="0"/>
        <w:ind w:hanging="720"/>
        <w:contextualSpacing/>
        <w:jc w:val="both"/>
        <w:rPr>
          <w:rFonts w:ascii="Bookman Old Style" w:hAnsi="Bookman Old Style" w:cs="Bookman Old Style"/>
          <w:b/>
          <w:bCs/>
        </w:rPr>
      </w:pPr>
      <w:r w:rsidRPr="00531FE4">
        <w:rPr>
          <w:rFonts w:ascii="Bookman Old Style" w:hAnsi="Bookman Old Style" w:cs="Bookman Old Style"/>
          <w:b/>
          <w:bCs/>
        </w:rPr>
        <w:t xml:space="preserve">YPFB </w:t>
      </w:r>
      <w:r w:rsidRPr="00531FE4">
        <w:rPr>
          <w:rFonts w:ascii="Bookman Old Style" w:hAnsi="Bookman Old Style" w:cs="Bookman Old Style"/>
        </w:rPr>
        <w:t xml:space="preserve">entregará el producto en los tanques de Alta Presión al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en el Punto de Recepción, en este momento la custodia del producto pasa a manos del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quien lo transportará y lo entregará a </w:t>
      </w:r>
      <w:r w:rsidRPr="00531FE4">
        <w:rPr>
          <w:rFonts w:ascii="Bookman Old Style" w:hAnsi="Bookman Old Style" w:cs="Bookman Old Style"/>
          <w:b/>
          <w:bCs/>
        </w:rPr>
        <w:t xml:space="preserve">YPFB </w:t>
      </w:r>
      <w:r w:rsidRPr="00531FE4">
        <w:rPr>
          <w:rFonts w:ascii="Bookman Old Style" w:hAnsi="Bookman Old Style" w:cs="Bookman Old Style"/>
        </w:rPr>
        <w:t xml:space="preserve">o a quien éste designe en el Punto de Entrega conforme a instrucciones de </w:t>
      </w:r>
      <w:r w:rsidRPr="00531FE4">
        <w:rPr>
          <w:rFonts w:ascii="Bookman Old Style" w:hAnsi="Bookman Old Style" w:cs="Bookman Old Style"/>
          <w:b/>
          <w:bCs/>
        </w:rPr>
        <w:t>YPFB.</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77"/>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b/>
          <w:bCs/>
        </w:rPr>
        <w:t xml:space="preserve">El TRANSPORTISTA </w:t>
      </w:r>
      <w:r w:rsidRPr="00531FE4">
        <w:rPr>
          <w:rFonts w:ascii="Bookman Old Style" w:hAnsi="Bookman Old Style" w:cs="Bookman Old Style"/>
        </w:rPr>
        <w:t xml:space="preserve">se hace cargo de la custodia y riesgo del producto en todo el tramo recorrido en ida y vuelta y se responsabiliza del resguardo y cuidado de los tanques con su precinto de seguridad inviolable hasta el punto de recepción. </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7"/>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 xml:space="preserve">Cuando realice el servicio de transporte de GLP para </w:t>
      </w:r>
      <w:r w:rsidRPr="00531FE4">
        <w:rPr>
          <w:rFonts w:ascii="Bookman Old Style" w:hAnsi="Bookman Old Style" w:cs="Bookman Old Style"/>
          <w:b/>
          <w:bCs/>
        </w:rPr>
        <w:t xml:space="preserve">YPFB, </w:t>
      </w:r>
      <w:r w:rsidRPr="00531FE4">
        <w:rPr>
          <w:rFonts w:ascii="Bookman Old Style" w:hAnsi="Bookman Old Style" w:cs="Bookman Old Style"/>
        </w:rPr>
        <w:t xml:space="preserve">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queda prohibido de incluir en la embarcación, cualquier otro tipo de carga adicional. El transporte debe ser de exclusividad para </w:t>
      </w:r>
      <w:r w:rsidRPr="00531FE4">
        <w:rPr>
          <w:rFonts w:ascii="Bookman Old Style" w:hAnsi="Bookman Old Style" w:cs="Bookman Old Style"/>
          <w:b/>
          <w:bCs/>
        </w:rPr>
        <w:t xml:space="preserve">YPFB, </w:t>
      </w:r>
      <w:r w:rsidRPr="00531FE4">
        <w:rPr>
          <w:rFonts w:ascii="Bookman Old Style" w:hAnsi="Bookman Old Style" w:cs="Bookman Old Style"/>
        </w:rPr>
        <w:t>debido a que el GLP es un combustible de alto riesgo.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7"/>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 xml:space="preserve">Es de responsabilidad del </w:t>
      </w:r>
      <w:r w:rsidRPr="00531FE4">
        <w:rPr>
          <w:rFonts w:ascii="Bookman Old Style" w:hAnsi="Bookman Old Style" w:cs="Bookman Old Style"/>
          <w:b/>
          <w:bCs/>
        </w:rPr>
        <w:t xml:space="preserve">TRANSPORTISTA </w:t>
      </w:r>
      <w:r w:rsidRPr="00531FE4">
        <w:rPr>
          <w:rFonts w:ascii="Bookman Old Style" w:hAnsi="Bookman Old Style" w:cs="Bookman Old Style"/>
        </w:rPr>
        <w:t>mantener los tanques de almacenamiento de GLP precintados durante todo el trayecto hasta el punto de entrega.</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7"/>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b/>
          <w:bCs/>
        </w:rPr>
        <w:t xml:space="preserve">YPFB </w:t>
      </w:r>
      <w:r w:rsidRPr="00531FE4">
        <w:rPr>
          <w:rFonts w:ascii="Bookman Old Style" w:hAnsi="Bookman Old Style" w:cs="Bookman Old Style"/>
        </w:rPr>
        <w:t>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 de las válvulas de salida de los tanques de GLP y también verificará el estado de los tanques.</w:t>
      </w:r>
    </w:p>
    <w:p w:rsidR="009F5CB8" w:rsidRPr="00531FE4" w:rsidRDefault="009F5CB8" w:rsidP="009F5CB8">
      <w:pPr>
        <w:pStyle w:val="Prrafodelista"/>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SEPTIMA- CONDICIONES TECNICAS DE LAS EMBARCACIONES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EL TRANSPORTISTA </w:t>
      </w:r>
      <w:r w:rsidRPr="00531FE4">
        <w:rPr>
          <w:rFonts w:ascii="Bookman Old Style" w:hAnsi="Bookman Old Style" w:cs="Bookman Old Style"/>
        </w:rPr>
        <w:t>garantiza que las embarcaciones que van a prestar el servicio de transporte fluvial de GLP en tanques de almacenamiento de alta presión, cumplirán con los siguientes requisitos mínimos;</w:t>
      </w:r>
    </w:p>
    <w:p w:rsidR="009F5CB8" w:rsidRPr="00531FE4" w:rsidRDefault="009F5CB8" w:rsidP="009F5CB8">
      <w:pPr>
        <w:autoSpaceDE w:val="0"/>
        <w:autoSpaceDN w:val="0"/>
        <w:adjustRightInd w:val="0"/>
        <w:jc w:val="both"/>
        <w:rPr>
          <w:rFonts w:ascii="Bookman Old Style" w:hAnsi="Bookman Old Style" w:cs="Bookman Old Style"/>
          <w:i/>
          <w:iCs/>
        </w:rPr>
      </w:pPr>
    </w:p>
    <w:p w:rsidR="009F5CB8" w:rsidRPr="00531FE4" w:rsidRDefault="009F5CB8" w:rsidP="0042446E">
      <w:pPr>
        <w:pStyle w:val="Prrafodelista"/>
        <w:numPr>
          <w:ilvl w:val="0"/>
          <w:numId w:val="78"/>
        </w:numPr>
        <w:autoSpaceDE w:val="0"/>
        <w:autoSpaceDN w:val="0"/>
        <w:adjustRightInd w:val="0"/>
        <w:ind w:hanging="720"/>
        <w:contextualSpacing/>
        <w:jc w:val="both"/>
        <w:rPr>
          <w:rFonts w:ascii="Bookman Old Style" w:hAnsi="Bookman Old Style" w:cs="Bookman Old Style"/>
          <w:b/>
          <w:bCs/>
        </w:rPr>
      </w:pPr>
      <w:r w:rsidRPr="00531FE4">
        <w:rPr>
          <w:rFonts w:ascii="Bookman Old Style" w:hAnsi="Bookman Old Style" w:cs="Bookman Old Style"/>
        </w:rPr>
        <w:t>De equipamiento que garanticen su operabilidad, mantenimiento y  manipulación de productos, los cuales son simplemente enunciativos y no limitativos.</w:t>
      </w:r>
    </w:p>
    <w:p w:rsidR="009F5CB8" w:rsidRPr="00531FE4" w:rsidRDefault="009F5CB8" w:rsidP="009F5CB8">
      <w:pPr>
        <w:pStyle w:val="Prrafodelista"/>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78"/>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Deberán contar con el nombre, número de matrícula, capacidad del transporte, registro y/o autorización de marina mercante.</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8"/>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Requisitos mínimos establecidos en el Anexo __ del presente contrato.</w:t>
      </w:r>
    </w:p>
    <w:p w:rsidR="009F5CB8" w:rsidRPr="00531FE4" w:rsidRDefault="009F5CB8" w:rsidP="009F5CB8">
      <w:pPr>
        <w:pStyle w:val="Prrafodelista"/>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8"/>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Deberán contar con un sistema de enfriamiento por aspersión o riego con agua a la superficie de la Garrafa, a efecto de prever el incremento de temperatura, y/o calentamiento de la misma.</w:t>
      </w:r>
    </w:p>
    <w:p w:rsidR="009F5CB8" w:rsidRPr="00531FE4" w:rsidRDefault="009F5CB8" w:rsidP="009F5CB8">
      <w:pPr>
        <w:pStyle w:val="Prrafodelista"/>
        <w:rPr>
          <w:rFonts w:ascii="Bookman Old Style" w:hAnsi="Bookman Old Style" w:cs="Bookman Old Style"/>
        </w:rPr>
      </w:pPr>
    </w:p>
    <w:p w:rsidR="009F5CB8" w:rsidRPr="00531FE4" w:rsidRDefault="009F5CB8" w:rsidP="0042446E">
      <w:pPr>
        <w:pStyle w:val="Prrafodelista"/>
        <w:numPr>
          <w:ilvl w:val="0"/>
          <w:numId w:val="78"/>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Deberán estar provistas de los sistemas de seguridad industrial y contra incendios, tales como extintores de polvo químico seco y otros, que por requerimiento de YPFB en el momento que así lo considere  necesario, podrán ser inspeccionadas por personal especializado, además de asesoramiento técnico adecuado.</w:t>
      </w:r>
    </w:p>
    <w:p w:rsidR="009F5CB8" w:rsidRPr="00531FE4" w:rsidRDefault="009F5CB8" w:rsidP="0042446E">
      <w:pPr>
        <w:pStyle w:val="Prrafodelista"/>
        <w:numPr>
          <w:ilvl w:val="0"/>
          <w:numId w:val="78"/>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Requisitos mínimos establecidos en las Especificaciones Técnicas del presente contrato.</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lastRenderedPageBreak/>
        <w:t>CLAUSULA OCTAVA- OBLIGACIONES DEL TRANSPORTISTA</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El TRANSPORTISTA, </w:t>
      </w:r>
      <w:r w:rsidRPr="00531FE4">
        <w:rPr>
          <w:rFonts w:ascii="Bookman Old Style" w:hAnsi="Bookman Old Style" w:cs="Bookman Old Style"/>
        </w:rPr>
        <w:t>deberá:</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79"/>
        </w:numPr>
        <w:autoSpaceDE w:val="0"/>
        <w:autoSpaceDN w:val="0"/>
        <w:adjustRightInd w:val="0"/>
        <w:ind w:hanging="720"/>
        <w:contextualSpacing/>
        <w:jc w:val="both"/>
        <w:rPr>
          <w:rFonts w:ascii="Bookman Old Style" w:hAnsi="Bookman Old Style" w:cs="Bookman Old Style"/>
          <w:b/>
          <w:bCs/>
        </w:rPr>
      </w:pPr>
      <w:r w:rsidRPr="00531FE4">
        <w:rPr>
          <w:rFonts w:ascii="Bookman Old Style" w:hAnsi="Bookman Old Style" w:cs="Bookman Old Style"/>
        </w:rPr>
        <w:t>Conocer y cumplir con las regulaciones y normas sobre transporte, operación y manipuleo de productos derivados de petróleo en embarcación (es) fluvial (es).</w:t>
      </w:r>
    </w:p>
    <w:p w:rsidR="009F5CB8" w:rsidRPr="00531FE4" w:rsidRDefault="009F5CB8" w:rsidP="009F5CB8">
      <w:pPr>
        <w:pStyle w:val="Prrafodelista"/>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79"/>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 xml:space="preserve">Notificar por escrito a </w:t>
      </w:r>
      <w:r w:rsidRPr="00531FE4">
        <w:rPr>
          <w:rFonts w:ascii="Bookman Old Style" w:hAnsi="Bookman Old Style" w:cs="Bookman Old Style"/>
          <w:b/>
          <w:bCs/>
        </w:rPr>
        <w:t xml:space="preserve">YPFB </w:t>
      </w:r>
      <w:r w:rsidRPr="00531FE4">
        <w:rPr>
          <w:rFonts w:ascii="Bookman Old Style" w:hAnsi="Bookman Old Style" w:cs="Bookman Old Style"/>
        </w:rPr>
        <w:t>con 15 días hábiles de anticipación cualquier mantenimiento de los remolcadores y/o lancha-embarcaciones, a objeto de tomar las previsiones que ameriten, sustituyendo la embarcación con otra; a fin de no perjudicar ni atrasar el servicio de transporte ya programado, excepto en casos de imposibilidad sobrevenida debidamente justificada.</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9"/>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Contar en todo momento, además de los permisos inherentes a la actividad de transporte de hidrocarburos mediante vía fluvial.</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79"/>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 xml:space="preserve">En caso de que la embarcación sufra algún desperfecto durante la realización del transporte, 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deberá solucionar el mismo, garantizando de esta manera el cumplimiento del programa acordado entre partes, asimismo el mantenimiento de la lancha y/o remolcador será responsabilidad del </w:t>
      </w:r>
      <w:r w:rsidRPr="00531FE4">
        <w:rPr>
          <w:rFonts w:ascii="Bookman Old Style" w:hAnsi="Bookman Old Style" w:cs="Bookman Old Style"/>
          <w:b/>
          <w:bCs/>
        </w:rPr>
        <w:t>TRANSPORTISTA.</w:t>
      </w:r>
    </w:p>
    <w:p w:rsidR="009F5CB8" w:rsidRPr="00531FE4" w:rsidRDefault="009F5CB8" w:rsidP="009F5CB8">
      <w:pPr>
        <w:pStyle w:val="Prrafodelista"/>
        <w:rPr>
          <w:rFonts w:ascii="Bookman Old Style" w:hAnsi="Bookman Old Style" w:cs="Bookman Old Style"/>
        </w:rPr>
      </w:pPr>
    </w:p>
    <w:p w:rsidR="009F5CB8" w:rsidRPr="00531FE4" w:rsidRDefault="009F5CB8" w:rsidP="0042446E">
      <w:pPr>
        <w:pStyle w:val="Prrafodelista"/>
        <w:numPr>
          <w:ilvl w:val="0"/>
          <w:numId w:val="79"/>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 xml:space="preserve">El </w:t>
      </w:r>
      <w:r w:rsidRPr="00531FE4">
        <w:rPr>
          <w:rFonts w:ascii="Bookman Old Style" w:hAnsi="Bookman Old Style" w:cs="Bookman Old Style"/>
          <w:b/>
        </w:rPr>
        <w:t>TRANSPORTISTA,</w:t>
      </w:r>
      <w:r w:rsidRPr="00531FE4">
        <w:rPr>
          <w:rFonts w:ascii="Bookman Old Style" w:hAnsi="Bookman Old Style" w:cs="Bookman Old Style"/>
        </w:rPr>
        <w:t xml:space="preserve"> durante el periodo de prestación del SERVICIO se obliga a remitir reportes diarios sobre la ubicación de la embarcación durante la travesía de las rutas.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NOVENA.- GARANTIA DE CUMPLIMIENTO DE CONTRATO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jc w:val="both"/>
        <w:rPr>
          <w:rFonts w:ascii="Bookman Old Style" w:hAnsi="Bookman Old Style"/>
          <w:b/>
          <w:bCs/>
        </w:rPr>
      </w:pPr>
      <w:r w:rsidRPr="00531FE4">
        <w:rPr>
          <w:rFonts w:ascii="Bookman Old Style" w:hAnsi="Bookman Old Style"/>
          <w:b/>
          <w:bCs/>
          <w:i/>
          <w:iCs/>
          <w:caps/>
        </w:rPr>
        <w:t>Opción 1</w:t>
      </w:r>
      <w:r w:rsidRPr="00531FE4">
        <w:rPr>
          <w:rFonts w:ascii="Bookman Old Style" w:hAnsi="Bookman Old Style"/>
          <w:b/>
          <w:bCs/>
          <w:i/>
          <w:iCs/>
        </w:rPr>
        <w:t>:</w:t>
      </w:r>
      <w:r w:rsidRPr="00531FE4">
        <w:rPr>
          <w:rFonts w:ascii="Bookman Old Style" w:hAnsi="Bookman Old Style"/>
          <w:b/>
          <w:bCs/>
        </w:rPr>
        <w:t xml:space="preserve"> </w:t>
      </w:r>
    </w:p>
    <w:p w:rsidR="009F5CB8" w:rsidRPr="00531FE4" w:rsidRDefault="009F5CB8" w:rsidP="0042446E">
      <w:pPr>
        <w:pStyle w:val="Prrafodelista"/>
        <w:numPr>
          <w:ilvl w:val="1"/>
          <w:numId w:val="83"/>
        </w:numPr>
        <w:contextualSpacing/>
        <w:jc w:val="both"/>
        <w:rPr>
          <w:rFonts w:ascii="Bookman Old Style" w:hAnsi="Bookman Old Style"/>
          <w:b/>
          <w:bCs/>
        </w:rPr>
      </w:pPr>
      <w:r w:rsidRPr="00531FE4">
        <w:rPr>
          <w:rFonts w:ascii="Bookman Old Style" w:hAnsi="Bookman Old Style"/>
          <w:b/>
          <w:bCs/>
        </w:rPr>
        <w:t xml:space="preserve"> GARANTÍA DE CUMPLIMIENTO DE CONTRATO </w:t>
      </w:r>
    </w:p>
    <w:p w:rsidR="009F5CB8" w:rsidRPr="00531FE4" w:rsidRDefault="009F5CB8" w:rsidP="009F5CB8">
      <w:pPr>
        <w:pStyle w:val="prrafodelista0"/>
        <w:autoSpaceDE w:val="0"/>
        <w:autoSpaceDN w:val="0"/>
        <w:ind w:right="11"/>
        <w:jc w:val="both"/>
        <w:rPr>
          <w:rFonts w:ascii="Bookman Old Style" w:hAnsi="Bookman Old Style"/>
          <w:sz w:val="22"/>
          <w:szCs w:val="22"/>
          <w:lang w:val="es-BO"/>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La Garantía deberá ser presentada a YPFB por el </w:t>
      </w:r>
      <w:r w:rsidRPr="00531FE4">
        <w:rPr>
          <w:rFonts w:ascii="Bookman Old Style" w:hAnsi="Bookman Old Style"/>
          <w:b/>
          <w:sz w:val="22"/>
          <w:szCs w:val="22"/>
        </w:rPr>
        <w:t>Transportista</w:t>
      </w:r>
      <w:r w:rsidRPr="00531FE4">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tiene la obligación de mantener actualizada la garantía de cumplimiento de contrato, durante la vigencia del mismo</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lastRenderedPageBreak/>
        <w:t xml:space="preserve">Sin perjuicio de otras causales estipuladas en el Contrato, en caso de resolución unilateral del mismo aplicada por YPFB por causales atribuibles al </w:t>
      </w:r>
      <w:r w:rsidRPr="00531FE4">
        <w:rPr>
          <w:rFonts w:ascii="Bookman Old Style" w:hAnsi="Bookman Old Style"/>
          <w:b/>
          <w:sz w:val="22"/>
          <w:szCs w:val="22"/>
        </w:rPr>
        <w:t>Transportista</w:t>
      </w:r>
      <w:r w:rsidRPr="00531FE4">
        <w:rPr>
          <w:rFonts w:ascii="Bookman Old Style" w:hAnsi="Bookman Old Style"/>
          <w:sz w:val="22"/>
          <w:szCs w:val="22"/>
        </w:rPr>
        <w:t xml:space="preserve"> y derivadas del incumplimiento de sus obligaciones asumidas en el Contrato, YPFB podrá ejecutar la Garantía citada en la presente Subcláusula.</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531FE4">
        <w:rPr>
          <w:rFonts w:ascii="Bookman Old Style" w:hAnsi="Bookman Old Style"/>
          <w:b/>
          <w:sz w:val="22"/>
          <w:szCs w:val="22"/>
        </w:rPr>
        <w:t>Transportista</w:t>
      </w:r>
      <w:r w:rsidRPr="00531FE4">
        <w:rPr>
          <w:rFonts w:ascii="Bookman Old Style" w:hAnsi="Bookman Old Style"/>
          <w:sz w:val="22"/>
          <w:szCs w:val="22"/>
        </w:rPr>
        <w:t xml:space="preserve"> después del cierre del Contrato.</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jc w:val="both"/>
        <w:rPr>
          <w:rFonts w:ascii="Bookman Old Style" w:hAnsi="Bookman Old Style"/>
          <w:b/>
          <w:bCs/>
          <w:i/>
          <w:iCs/>
          <w:caps/>
        </w:rPr>
      </w:pPr>
      <w:r w:rsidRPr="00531FE4">
        <w:rPr>
          <w:rFonts w:ascii="Bookman Old Style" w:hAnsi="Bookman Old Style"/>
          <w:b/>
          <w:bCs/>
          <w:i/>
          <w:iCs/>
          <w:caps/>
        </w:rPr>
        <w:t xml:space="preserve">Opción 2: </w:t>
      </w:r>
    </w:p>
    <w:p w:rsidR="009F5CB8" w:rsidRPr="00531FE4" w:rsidRDefault="009F5CB8" w:rsidP="009F5CB8">
      <w:pPr>
        <w:jc w:val="both"/>
        <w:rPr>
          <w:rFonts w:ascii="Bookman Old Style" w:hAnsi="Bookman Old Style"/>
          <w:b/>
          <w:bCs/>
        </w:rPr>
      </w:pPr>
      <w:r w:rsidRPr="00531FE4">
        <w:rPr>
          <w:rFonts w:ascii="Bookman Old Style" w:hAnsi="Bookman Old Style"/>
          <w:b/>
          <w:bCs/>
        </w:rPr>
        <w:t xml:space="preserve">9.1 GARANTÍA DE CUMPLIMIENTO DE CONTRATO </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tiene la obligación de mantener actualizada la Garantía de Cumplimiento de Contrato, durante la vigencia del mismo.</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Sin perjuicio de otras causales estipuladas en el Contrato, en caso de resolución unilateral del mismo aplicada por YPFB por causales atribuibles al </w:t>
      </w:r>
      <w:r w:rsidRPr="00531FE4">
        <w:rPr>
          <w:rFonts w:ascii="Bookman Old Style" w:hAnsi="Bookman Old Style"/>
          <w:b/>
          <w:sz w:val="22"/>
          <w:szCs w:val="22"/>
        </w:rPr>
        <w:t>Transportista</w:t>
      </w:r>
      <w:r w:rsidRPr="00531FE4">
        <w:rPr>
          <w:rFonts w:ascii="Bookman Old Style" w:hAnsi="Bookman Old Style"/>
          <w:sz w:val="22"/>
          <w:szCs w:val="22"/>
        </w:rPr>
        <w:t xml:space="preserve"> y derivadas del incumplimiento de sus obligaciones asumidas en el Contrato, YPFB podrá ejecutar la Garantía citada en la presente Subcláusula.</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531FE4">
        <w:rPr>
          <w:rFonts w:ascii="Bookman Old Style" w:hAnsi="Bookman Old Style"/>
          <w:b/>
          <w:sz w:val="22"/>
          <w:szCs w:val="22"/>
        </w:rPr>
        <w:t>Transportista</w:t>
      </w:r>
      <w:r w:rsidRPr="00531FE4">
        <w:rPr>
          <w:rFonts w:ascii="Bookman Old Style" w:hAnsi="Bookman Old Style"/>
          <w:sz w:val="22"/>
          <w:szCs w:val="22"/>
        </w:rPr>
        <w:t xml:space="preserve"> después del cierre del Contrato.</w:t>
      </w:r>
    </w:p>
    <w:p w:rsidR="009F5CB8" w:rsidRPr="00531FE4" w:rsidRDefault="009F5CB8" w:rsidP="009F5CB8">
      <w:pPr>
        <w:pStyle w:val="prrafodelista0"/>
        <w:autoSpaceDE w:val="0"/>
        <w:autoSpaceDN w:val="0"/>
        <w:ind w:right="11"/>
        <w:jc w:val="both"/>
        <w:rPr>
          <w:rFonts w:ascii="Bookman Old Style" w:hAnsi="Bookman Old Style"/>
          <w:sz w:val="22"/>
          <w:szCs w:val="22"/>
        </w:rPr>
      </w:pPr>
    </w:p>
    <w:p w:rsidR="009F5CB8" w:rsidRPr="00531FE4" w:rsidRDefault="009F5CB8" w:rsidP="009F5CB8">
      <w:pPr>
        <w:jc w:val="both"/>
        <w:rPr>
          <w:rFonts w:ascii="Bookman Old Style" w:hAnsi="Bookman Old Style"/>
          <w:b/>
          <w:bCs/>
        </w:rPr>
      </w:pPr>
      <w:r w:rsidRPr="00531FE4">
        <w:rPr>
          <w:rFonts w:ascii="Bookman Old Style" w:hAnsi="Bookman Old Style"/>
          <w:b/>
          <w:bCs/>
          <w:i/>
          <w:iCs/>
          <w:caps/>
        </w:rPr>
        <w:t>Opción 3:</w:t>
      </w:r>
      <w:r w:rsidRPr="00531FE4">
        <w:rPr>
          <w:rFonts w:ascii="Bookman Old Style" w:hAnsi="Bookman Old Style"/>
          <w:b/>
          <w:bCs/>
        </w:rPr>
        <w:t xml:space="preserve"> </w:t>
      </w:r>
    </w:p>
    <w:p w:rsidR="009F5CB8" w:rsidRPr="00531FE4" w:rsidRDefault="009F5CB8" w:rsidP="009F5CB8">
      <w:pPr>
        <w:jc w:val="both"/>
        <w:rPr>
          <w:rFonts w:ascii="Bookman Old Style" w:hAnsi="Bookman Old Style"/>
          <w:b/>
          <w:bCs/>
        </w:rPr>
      </w:pPr>
      <w:r w:rsidRPr="00531FE4">
        <w:rPr>
          <w:rFonts w:ascii="Bookman Old Style" w:hAnsi="Bookman Old Style"/>
          <w:b/>
          <w:bCs/>
        </w:rPr>
        <w:t xml:space="preserve">9.1 GARANTÍA DE CUMPLIMIENTO DE CONTRATO </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acepta que YPFB retendrá el ______________% por ciento de cada pago parcial con el fin de constituir Garantía de Cumplimiento de Contrato.</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Sin perjuicio de otras causales estipuladas en el Contrato, en caso de Resolución unilateral del mismo aplicada por YPFB, por causales atribuibles al </w:t>
      </w:r>
      <w:r w:rsidRPr="00531FE4">
        <w:rPr>
          <w:rFonts w:ascii="Bookman Old Style" w:hAnsi="Bookman Old Style"/>
          <w:b/>
          <w:sz w:val="22"/>
          <w:szCs w:val="22"/>
        </w:rPr>
        <w:t>Transportista</w:t>
      </w:r>
      <w:r w:rsidRPr="00531FE4">
        <w:rPr>
          <w:rFonts w:ascii="Bookman Old Style" w:hAnsi="Bookman Old Style"/>
          <w:sz w:val="22"/>
          <w:szCs w:val="22"/>
        </w:rPr>
        <w:t xml:space="preserve">, por incumplimiento de las obligaciones asumidas en el Contrato, YPFB podrá ejecutar la Garantía citada en la presente Subcláusula. </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531FE4">
        <w:rPr>
          <w:rFonts w:ascii="Bookman Old Style" w:hAnsi="Bookman Old Style"/>
          <w:b/>
          <w:sz w:val="22"/>
          <w:szCs w:val="22"/>
        </w:rPr>
        <w:t>Transportista</w:t>
      </w:r>
      <w:r w:rsidRPr="00531FE4">
        <w:rPr>
          <w:rFonts w:ascii="Bookman Old Style" w:hAnsi="Bookman Old Style"/>
          <w:sz w:val="22"/>
          <w:szCs w:val="22"/>
        </w:rPr>
        <w:t xml:space="preserve"> después del cierre del Contrato.</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jc w:val="both"/>
        <w:rPr>
          <w:rFonts w:ascii="Bookman Old Style" w:hAnsi="Bookman Old Style"/>
          <w:b/>
          <w:bCs/>
          <w:i/>
          <w:iCs/>
          <w:caps/>
        </w:rPr>
      </w:pPr>
      <w:r w:rsidRPr="00531FE4">
        <w:rPr>
          <w:rFonts w:ascii="Bookman Old Style" w:hAnsi="Bookman Old Style"/>
          <w:b/>
          <w:bCs/>
          <w:i/>
          <w:iCs/>
          <w:caps/>
        </w:rPr>
        <w:t xml:space="preserve">Opción 4: </w:t>
      </w:r>
    </w:p>
    <w:p w:rsidR="009F5CB8" w:rsidRPr="00531FE4" w:rsidRDefault="009F5CB8" w:rsidP="009F5CB8">
      <w:pPr>
        <w:jc w:val="both"/>
        <w:rPr>
          <w:rFonts w:ascii="Bookman Old Style" w:hAnsi="Bookman Old Style"/>
          <w:b/>
          <w:bCs/>
        </w:rPr>
      </w:pPr>
      <w:r w:rsidRPr="00531FE4">
        <w:rPr>
          <w:rFonts w:ascii="Bookman Old Style" w:hAnsi="Bookman Old Style"/>
          <w:b/>
          <w:bCs/>
        </w:rPr>
        <w:t xml:space="preserve">9.1 GARANTÍA DE CUMPLIMIENTO DE CONTRATO </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xml:space="preserve"> otorgará a favor de YPFB, en calidad de Garantía de Cumplimiento de Contrato, una Póliza de Seguro de Caución a primer requerimiento, renovable e </w:t>
      </w:r>
      <w:r w:rsidRPr="00531FE4">
        <w:rPr>
          <w:rFonts w:ascii="Bookman Old Style" w:hAnsi="Bookman Old Style"/>
          <w:sz w:val="22"/>
          <w:szCs w:val="22"/>
        </w:rPr>
        <w:lastRenderedPageBreak/>
        <w:t xml:space="preserve">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La Garantía deberá ser presentada a YPFB por el </w:t>
      </w:r>
      <w:r w:rsidRPr="00531FE4">
        <w:rPr>
          <w:rFonts w:ascii="Bookman Old Style" w:hAnsi="Bookman Old Style"/>
          <w:b/>
          <w:sz w:val="22"/>
          <w:szCs w:val="22"/>
        </w:rPr>
        <w:t>Transportista</w:t>
      </w:r>
      <w:r w:rsidRPr="00531FE4">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El </w:t>
      </w:r>
      <w:r w:rsidRPr="00531FE4">
        <w:rPr>
          <w:rFonts w:ascii="Bookman Old Style" w:hAnsi="Bookman Old Style"/>
          <w:b/>
          <w:sz w:val="22"/>
          <w:szCs w:val="22"/>
        </w:rPr>
        <w:t>Transportista</w:t>
      </w:r>
      <w:r w:rsidRPr="00531FE4">
        <w:rPr>
          <w:rFonts w:ascii="Bookman Old Style" w:hAnsi="Bookman Old Style"/>
          <w:sz w:val="22"/>
          <w:szCs w:val="22"/>
        </w:rPr>
        <w:t>, tiene la obligación de mantener actualizada la Garantía de Cumplimiento de Contrato, durante la vigencia del mismo.</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Sin perjuicio de otras causales estipuladas en el Contrato, en caso de resolución unilateral del mismo aplicada por YPFB por causales atribuibles al </w:t>
      </w:r>
      <w:r w:rsidRPr="00531FE4">
        <w:rPr>
          <w:rFonts w:ascii="Bookman Old Style" w:hAnsi="Bookman Old Style"/>
          <w:b/>
          <w:sz w:val="22"/>
          <w:szCs w:val="22"/>
        </w:rPr>
        <w:t>Transportista</w:t>
      </w:r>
      <w:r w:rsidRPr="00531FE4">
        <w:rPr>
          <w:rFonts w:ascii="Bookman Old Style" w:hAnsi="Bookman Old Style"/>
          <w:sz w:val="22"/>
          <w:szCs w:val="22"/>
        </w:rPr>
        <w:t xml:space="preserve"> y derivadas del incumplimiento de sus obligaciones asumidas en el Contrato, YPFB podrá ejecutar la Garantía citada en la presente Subcláusula.</w:t>
      </w:r>
    </w:p>
    <w:p w:rsidR="009F5CB8" w:rsidRPr="00531FE4" w:rsidRDefault="009F5CB8" w:rsidP="009F5CB8">
      <w:pPr>
        <w:pStyle w:val="prrafodelista0"/>
        <w:autoSpaceDE w:val="0"/>
        <w:autoSpaceDN w:val="0"/>
        <w:ind w:left="0" w:right="11"/>
        <w:jc w:val="both"/>
        <w:rPr>
          <w:rFonts w:ascii="Bookman Old Style" w:hAnsi="Bookman Old Style"/>
          <w:sz w:val="22"/>
          <w:szCs w:val="22"/>
        </w:rPr>
      </w:pPr>
    </w:p>
    <w:p w:rsidR="009F5CB8" w:rsidRPr="00531FE4" w:rsidRDefault="009F5CB8" w:rsidP="009F5CB8">
      <w:pPr>
        <w:pStyle w:val="prrafodelista0"/>
        <w:autoSpaceDE w:val="0"/>
        <w:autoSpaceDN w:val="0"/>
        <w:ind w:left="0" w:right="11"/>
        <w:jc w:val="both"/>
        <w:rPr>
          <w:rFonts w:ascii="Bookman Old Style" w:hAnsi="Bookman Old Style"/>
          <w:sz w:val="22"/>
          <w:szCs w:val="22"/>
        </w:rPr>
      </w:pPr>
      <w:r w:rsidRPr="00531FE4">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531FE4">
        <w:rPr>
          <w:rFonts w:ascii="Bookman Old Style" w:hAnsi="Bookman Old Style"/>
          <w:b/>
          <w:sz w:val="22"/>
          <w:szCs w:val="22"/>
        </w:rPr>
        <w:t>Transportista</w:t>
      </w:r>
      <w:r w:rsidRPr="00531FE4">
        <w:rPr>
          <w:rFonts w:ascii="Bookman Old Style" w:hAnsi="Bookman Old Style"/>
          <w:sz w:val="22"/>
          <w:szCs w:val="22"/>
        </w:rPr>
        <w:t xml:space="preserve"> después del cierre del Contrato.</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Cs/>
        </w:rPr>
        <w:t xml:space="preserve"> </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DECIMA.- VIGENCIA DEL SERVICIO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A partir de ___________ hasta el ___________ o hasta que las embarcaciones que cargaron durante el mes de _________ de _______ descarguen el producto en plantas de destino.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Cualquiera ampliación de la vigencia del Contrato, deberá efectuarse mediante adenda por el tiempo adicional que las Partes acuerden. Para tal efecto, una de las Partes deberá notificar a la otra Parte su voluntad de ampliar la vigencia del mismo, debiendo suscribirse la adenda antes de la finalización del Contrato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 xml:space="preserve">CLAUSULA DECIMA PRIMERA. - TARIFA </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b/>
          <w:bCs/>
        </w:rPr>
        <w:t xml:space="preserve">YPFB </w:t>
      </w:r>
      <w:r w:rsidRPr="00531FE4">
        <w:rPr>
          <w:rFonts w:ascii="Bookman Old Style" w:hAnsi="Bookman Old Style" w:cs="Bookman Old Style"/>
        </w:rPr>
        <w:t>cancelará por el presente servicios la siguiente tarifa:</w:t>
      </w:r>
    </w:p>
    <w:p w:rsidR="009F5CB8" w:rsidRPr="00531FE4" w:rsidRDefault="009F5CB8" w:rsidP="009F5CB8">
      <w:pPr>
        <w:autoSpaceDE w:val="0"/>
        <w:autoSpaceDN w:val="0"/>
        <w:adjustRightInd w:val="0"/>
        <w:jc w:val="both"/>
        <w:rPr>
          <w:rFonts w:ascii="Bookman Old Style" w:hAnsi="Bookman Old Style" w:cs="Bookman Old Style"/>
        </w:rPr>
      </w:pPr>
    </w:p>
    <w:tbl>
      <w:tblPr>
        <w:tblStyle w:val="Tabladecuadrcula6concolores-nfasis11"/>
        <w:tblW w:w="0" w:type="auto"/>
        <w:tblLook w:val="04A0" w:firstRow="1" w:lastRow="0" w:firstColumn="1" w:lastColumn="0" w:noHBand="0" w:noVBand="1"/>
      </w:tblPr>
      <w:tblGrid>
        <w:gridCol w:w="2993"/>
        <w:gridCol w:w="2993"/>
        <w:gridCol w:w="2994"/>
      </w:tblGrid>
      <w:tr w:rsidR="009F5CB8" w:rsidRPr="00531FE4" w:rsidTr="00A33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6" w:type="dxa"/>
            <w:gridSpan w:val="2"/>
          </w:tcPr>
          <w:p w:rsidR="009F5CB8" w:rsidRPr="00531FE4" w:rsidRDefault="009F5CB8" w:rsidP="00A339D1">
            <w:pPr>
              <w:jc w:val="center"/>
              <w:rPr>
                <w:rFonts w:ascii="Bookman Old Style" w:hAnsi="Bookman Old Style" w:cs="Calibri"/>
                <w:i/>
                <w:color w:val="auto"/>
                <w:sz w:val="22"/>
                <w:szCs w:val="22"/>
                <w:lang w:val="es-BO"/>
              </w:rPr>
            </w:pPr>
            <w:r w:rsidRPr="00531FE4">
              <w:rPr>
                <w:rFonts w:ascii="Bookman Old Style" w:hAnsi="Bookman Old Style" w:cs="Calibri"/>
                <w:i/>
                <w:color w:val="auto"/>
                <w:sz w:val="22"/>
                <w:szCs w:val="22"/>
                <w:lang w:val="es-BO"/>
              </w:rPr>
              <w:t>TRAMO</w:t>
            </w:r>
          </w:p>
        </w:tc>
        <w:tc>
          <w:tcPr>
            <w:tcW w:w="2994" w:type="dxa"/>
            <w:vMerge w:val="restart"/>
            <w:vAlign w:val="center"/>
          </w:tcPr>
          <w:p w:rsidR="009F5CB8" w:rsidRPr="00531FE4" w:rsidRDefault="009F5CB8" w:rsidP="00A339D1">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r w:rsidRPr="00531FE4">
              <w:rPr>
                <w:rFonts w:ascii="Bookman Old Style" w:hAnsi="Bookman Old Style" w:cs="Calibri"/>
                <w:i/>
                <w:color w:val="auto"/>
                <w:sz w:val="22"/>
                <w:szCs w:val="22"/>
                <w:lang w:val="es-BO"/>
              </w:rPr>
              <w:t>TARIFA</w:t>
            </w:r>
          </w:p>
        </w:tc>
      </w:tr>
      <w:tr w:rsidR="009F5CB8" w:rsidRPr="00531FE4" w:rsidTr="00A3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rsidR="009F5CB8" w:rsidRPr="00531FE4" w:rsidRDefault="009F5CB8" w:rsidP="00A339D1">
            <w:pPr>
              <w:jc w:val="center"/>
              <w:rPr>
                <w:rFonts w:ascii="Bookman Old Style" w:hAnsi="Bookman Old Style" w:cs="Calibri"/>
                <w:i/>
                <w:color w:val="auto"/>
                <w:sz w:val="22"/>
                <w:szCs w:val="22"/>
                <w:lang w:val="es-BO"/>
              </w:rPr>
            </w:pPr>
            <w:r w:rsidRPr="00531FE4">
              <w:rPr>
                <w:rFonts w:ascii="Bookman Old Style" w:hAnsi="Bookman Old Style" w:cs="Calibri"/>
                <w:i/>
                <w:color w:val="auto"/>
                <w:sz w:val="22"/>
                <w:szCs w:val="22"/>
                <w:lang w:val="es-BO"/>
              </w:rPr>
              <w:t>PUNTO DE RECEPCION</w:t>
            </w:r>
          </w:p>
        </w:tc>
        <w:tc>
          <w:tcPr>
            <w:tcW w:w="2993" w:type="dxa"/>
          </w:tcPr>
          <w:p w:rsidR="009F5CB8" w:rsidRPr="00531FE4" w:rsidRDefault="009F5CB8" w:rsidP="00A339D1">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i/>
                <w:color w:val="auto"/>
                <w:sz w:val="22"/>
                <w:szCs w:val="22"/>
                <w:lang w:val="es-BO"/>
              </w:rPr>
            </w:pPr>
            <w:r w:rsidRPr="00531FE4">
              <w:rPr>
                <w:rFonts w:ascii="Bookman Old Style" w:hAnsi="Bookman Old Style" w:cs="Calibri"/>
                <w:b/>
                <w:i/>
                <w:color w:val="auto"/>
                <w:sz w:val="22"/>
                <w:szCs w:val="22"/>
                <w:lang w:val="es-BO"/>
              </w:rPr>
              <w:t>PUNTO DE ENTREGA</w:t>
            </w:r>
          </w:p>
        </w:tc>
        <w:tc>
          <w:tcPr>
            <w:tcW w:w="2994" w:type="dxa"/>
            <w:vMerge/>
          </w:tcPr>
          <w:p w:rsidR="009F5CB8" w:rsidRPr="00531FE4" w:rsidRDefault="009F5CB8" w:rsidP="00A339D1">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color w:val="auto"/>
                <w:sz w:val="22"/>
                <w:szCs w:val="22"/>
                <w:lang w:val="es-BO"/>
              </w:rPr>
            </w:pPr>
          </w:p>
        </w:tc>
      </w:tr>
      <w:tr w:rsidR="009F5CB8" w:rsidRPr="00531FE4" w:rsidTr="00A339D1">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9F5CB8" w:rsidRPr="00531FE4" w:rsidRDefault="009F5CB8" w:rsidP="00A339D1">
            <w:pPr>
              <w:jc w:val="center"/>
              <w:rPr>
                <w:rFonts w:ascii="Bookman Old Style" w:hAnsi="Bookman Old Style" w:cs="Calibri"/>
                <w:i/>
                <w:color w:val="auto"/>
                <w:sz w:val="22"/>
                <w:szCs w:val="22"/>
                <w:lang w:val="es-BO"/>
              </w:rPr>
            </w:pPr>
          </w:p>
        </w:tc>
        <w:tc>
          <w:tcPr>
            <w:tcW w:w="2993" w:type="dxa"/>
            <w:shd w:val="clear" w:color="auto" w:fill="auto"/>
          </w:tcPr>
          <w:p w:rsidR="009F5CB8" w:rsidRPr="00531FE4" w:rsidRDefault="009F5CB8" w:rsidP="00A339D1">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p>
        </w:tc>
        <w:tc>
          <w:tcPr>
            <w:tcW w:w="2994" w:type="dxa"/>
            <w:shd w:val="clear" w:color="auto" w:fill="auto"/>
          </w:tcPr>
          <w:p w:rsidR="009F5CB8" w:rsidRPr="00531FE4" w:rsidRDefault="009F5CB8" w:rsidP="00A339D1">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p>
        </w:tc>
      </w:tr>
      <w:tr w:rsidR="009F5CB8" w:rsidRPr="00531FE4" w:rsidTr="00A3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9F5CB8" w:rsidRPr="00531FE4" w:rsidRDefault="009F5CB8" w:rsidP="00A339D1">
            <w:pPr>
              <w:jc w:val="center"/>
              <w:rPr>
                <w:rFonts w:ascii="Bookman Old Style" w:hAnsi="Bookman Old Style" w:cs="Calibri"/>
                <w:i/>
                <w:color w:val="auto"/>
                <w:sz w:val="22"/>
                <w:szCs w:val="22"/>
                <w:lang w:val="es-BO"/>
              </w:rPr>
            </w:pPr>
          </w:p>
        </w:tc>
        <w:tc>
          <w:tcPr>
            <w:tcW w:w="2993" w:type="dxa"/>
            <w:shd w:val="clear" w:color="auto" w:fill="auto"/>
          </w:tcPr>
          <w:p w:rsidR="009F5CB8" w:rsidRPr="00531FE4" w:rsidRDefault="009F5CB8" w:rsidP="00A339D1">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color w:val="auto"/>
                <w:sz w:val="22"/>
                <w:szCs w:val="22"/>
                <w:lang w:val="es-BO"/>
              </w:rPr>
            </w:pPr>
          </w:p>
        </w:tc>
        <w:tc>
          <w:tcPr>
            <w:tcW w:w="2994" w:type="dxa"/>
            <w:shd w:val="clear" w:color="auto" w:fill="auto"/>
          </w:tcPr>
          <w:p w:rsidR="009F5CB8" w:rsidRPr="00531FE4" w:rsidRDefault="009F5CB8" w:rsidP="00A339D1">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color w:val="auto"/>
                <w:sz w:val="22"/>
                <w:szCs w:val="22"/>
                <w:lang w:val="es-BO"/>
              </w:rPr>
            </w:pPr>
          </w:p>
        </w:tc>
      </w:tr>
      <w:tr w:rsidR="009F5CB8" w:rsidRPr="00531FE4" w:rsidTr="00A339D1">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9F5CB8" w:rsidRPr="00531FE4" w:rsidRDefault="009F5CB8" w:rsidP="00A339D1">
            <w:pPr>
              <w:jc w:val="center"/>
              <w:rPr>
                <w:rFonts w:ascii="Bookman Old Style" w:hAnsi="Bookman Old Style" w:cs="Calibri"/>
                <w:i/>
                <w:color w:val="auto"/>
                <w:sz w:val="22"/>
                <w:szCs w:val="22"/>
                <w:lang w:val="es-BO"/>
              </w:rPr>
            </w:pPr>
          </w:p>
        </w:tc>
        <w:tc>
          <w:tcPr>
            <w:tcW w:w="2993" w:type="dxa"/>
            <w:shd w:val="clear" w:color="auto" w:fill="auto"/>
          </w:tcPr>
          <w:p w:rsidR="009F5CB8" w:rsidRPr="00531FE4" w:rsidRDefault="009F5CB8" w:rsidP="00A339D1">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p>
        </w:tc>
        <w:tc>
          <w:tcPr>
            <w:tcW w:w="2994" w:type="dxa"/>
            <w:shd w:val="clear" w:color="auto" w:fill="auto"/>
          </w:tcPr>
          <w:p w:rsidR="009F5CB8" w:rsidRPr="00531FE4" w:rsidRDefault="009F5CB8" w:rsidP="00A339D1">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p>
        </w:tc>
      </w:tr>
      <w:tr w:rsidR="009F5CB8" w:rsidRPr="00531FE4" w:rsidTr="00A3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9F5CB8" w:rsidRPr="00531FE4" w:rsidRDefault="009F5CB8" w:rsidP="00A339D1">
            <w:pPr>
              <w:jc w:val="center"/>
              <w:rPr>
                <w:rFonts w:ascii="Bookman Old Style" w:hAnsi="Bookman Old Style" w:cs="Calibri"/>
                <w:i/>
                <w:color w:val="auto"/>
                <w:sz w:val="22"/>
                <w:szCs w:val="22"/>
                <w:lang w:val="es-BO"/>
              </w:rPr>
            </w:pPr>
          </w:p>
        </w:tc>
        <w:tc>
          <w:tcPr>
            <w:tcW w:w="2993" w:type="dxa"/>
            <w:shd w:val="clear" w:color="auto" w:fill="auto"/>
          </w:tcPr>
          <w:p w:rsidR="009F5CB8" w:rsidRPr="00531FE4" w:rsidRDefault="009F5CB8" w:rsidP="00A339D1">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color w:val="auto"/>
                <w:sz w:val="22"/>
                <w:szCs w:val="22"/>
                <w:lang w:val="es-BO"/>
              </w:rPr>
            </w:pPr>
          </w:p>
        </w:tc>
        <w:tc>
          <w:tcPr>
            <w:tcW w:w="2994" w:type="dxa"/>
            <w:shd w:val="clear" w:color="auto" w:fill="auto"/>
          </w:tcPr>
          <w:p w:rsidR="009F5CB8" w:rsidRPr="00531FE4" w:rsidRDefault="009F5CB8" w:rsidP="00A339D1">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color w:val="auto"/>
                <w:sz w:val="22"/>
                <w:szCs w:val="22"/>
                <w:lang w:val="es-BO"/>
              </w:rPr>
            </w:pPr>
          </w:p>
        </w:tc>
      </w:tr>
      <w:tr w:rsidR="009F5CB8" w:rsidRPr="00531FE4" w:rsidTr="00A339D1">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9F5CB8" w:rsidRPr="00531FE4" w:rsidRDefault="009F5CB8" w:rsidP="00A339D1">
            <w:pPr>
              <w:jc w:val="center"/>
              <w:rPr>
                <w:rFonts w:ascii="Bookman Old Style" w:hAnsi="Bookman Old Style" w:cs="Calibri"/>
                <w:i/>
                <w:color w:val="auto"/>
                <w:sz w:val="22"/>
                <w:szCs w:val="22"/>
                <w:lang w:val="es-BO"/>
              </w:rPr>
            </w:pPr>
          </w:p>
        </w:tc>
        <w:tc>
          <w:tcPr>
            <w:tcW w:w="2993" w:type="dxa"/>
            <w:shd w:val="clear" w:color="auto" w:fill="auto"/>
          </w:tcPr>
          <w:p w:rsidR="009F5CB8" w:rsidRPr="00531FE4" w:rsidRDefault="009F5CB8" w:rsidP="00A339D1">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p>
        </w:tc>
        <w:tc>
          <w:tcPr>
            <w:tcW w:w="2994" w:type="dxa"/>
            <w:shd w:val="clear" w:color="auto" w:fill="auto"/>
          </w:tcPr>
          <w:p w:rsidR="009F5CB8" w:rsidRPr="00531FE4" w:rsidRDefault="009F5CB8" w:rsidP="00A339D1">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color w:val="auto"/>
                <w:sz w:val="22"/>
                <w:szCs w:val="22"/>
                <w:lang w:val="es-BO"/>
              </w:rPr>
            </w:pPr>
          </w:p>
        </w:tc>
      </w:tr>
    </w:tbl>
    <w:p w:rsidR="009F5CB8" w:rsidRPr="00531FE4" w:rsidRDefault="009F5CB8" w:rsidP="009F5CB8">
      <w:pPr>
        <w:autoSpaceDE w:val="0"/>
        <w:autoSpaceDN w:val="0"/>
        <w:adjustRightInd w:val="0"/>
        <w:jc w:val="both"/>
        <w:rPr>
          <w:rFonts w:ascii="Bookman Old Style" w:hAnsi="Bookman Old Style" w:cs="Bookman Old Style"/>
          <w:b/>
          <w:bCs/>
          <w:i/>
          <w:i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Se establece que la tarifa del servicio a ser cancelada por </w:t>
      </w:r>
      <w:r w:rsidRPr="00531FE4">
        <w:rPr>
          <w:rFonts w:ascii="Bookman Old Style" w:hAnsi="Bookman Old Style" w:cs="Bookman Old Style"/>
          <w:b/>
          <w:bCs/>
        </w:rPr>
        <w:t xml:space="preserve">YPFB </w:t>
      </w:r>
      <w:r w:rsidRPr="00531FE4">
        <w:rPr>
          <w:rFonts w:ascii="Bookman Old Style" w:hAnsi="Bookman Old Style" w:cs="Bookman Old Style"/>
        </w:rPr>
        <w:t xml:space="preserve">cubre los gastos administrativos y operativos resultantes de las operaciones del transporte durante la travesía desde el punto de entrega hasta el punto de recepción, que las mismas incluye los impuestos de ley IVA, IT a la conclusión de cada viaje o mes. Asimismo se establece que la tarifa incluye los operativos incurridos que son: salarios, beneficios, mantenimiento, prima por seguro, </w:t>
      </w:r>
      <w:r w:rsidRPr="00531FE4">
        <w:rPr>
          <w:rFonts w:ascii="Bookman Old Style" w:hAnsi="Bookman Old Style" w:cs="Bookman Old Style"/>
        </w:rPr>
        <w:lastRenderedPageBreak/>
        <w:t>alimentación de la tripulación, combustible para el remolcador y generación eléctrica, materiales y suministros.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SEGUNDA.- TRIBUTOS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jc w:val="both"/>
        <w:rPr>
          <w:rFonts w:ascii="Bookman Old Style" w:hAnsi="Bookman Old Style" w:cstheme="minorHAnsi"/>
        </w:rPr>
      </w:pPr>
      <w:r w:rsidRPr="00531FE4">
        <w:rPr>
          <w:rFonts w:ascii="Bookman Old Style" w:hAnsi="Bookman Old Style" w:cstheme="minorHAnsi"/>
        </w:rPr>
        <w:t>Los impuestos de Ley están a cargo del proponente debiendo ser considerados en la propuesta económica, correspondiendo presentar la respectiva factura o nota fiscal a nombre de Yacimientos Petrolíferos Fiscales Bolivianos con NIT 1020269020.</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TERCERA.- FACTURACIÓN</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13.1</w:t>
      </w:r>
      <w:r w:rsidRPr="00531FE4">
        <w:rPr>
          <w:rFonts w:ascii="Bookman Old Style" w:hAnsi="Bookman Old Style" w:cs="Bookman Old Style"/>
          <w:bCs/>
        </w:rPr>
        <w:tab/>
        <w:t xml:space="preserve">Dentro de los ______ (___) primeros Días Hábiles de cada mes, el TRANSPORTISTA entregará a YPFB una pre-factura detallando el Servicio prestado durante el Mes precedente, incluyendo la documentación de respaldo. </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Dicha pre-factura deberá ser remitida mediante nota a YPFB, y contendrá como mínimo los siguientes datos:</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Nombre del Servicio</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Periodo de Facturación</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Tramo</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Cantidad transportada</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Número de Viajes</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Tarifa de Servicio</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Montos de descuentos por penalidades o mermas.</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Monto total de la pre-factura</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La documentación de respaldo deberá ser el Certificado de Transferencia en el Punto de Recepción debidamente firmado por el Transportista y el Operador o YPFB, y sellado en el Punto de Entrega por YPFB. O en su defecto, otro documento que respalde la transferencia y sea aprobado por YPFB para efectuar el pago.</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13.2</w:t>
      </w:r>
      <w:r w:rsidRPr="00531FE4">
        <w:rPr>
          <w:rFonts w:ascii="Bookman Old Style" w:hAnsi="Bookman Old Style" w:cs="Bookman Old Style"/>
          <w:bCs/>
        </w:rPr>
        <w:tab/>
        <w:t xml:space="preserve">En caso de que la pre-factura junto a la documentación sea recibida en </w:t>
      </w:r>
      <w:r w:rsidRPr="00531FE4">
        <w:rPr>
          <w:rFonts w:ascii="Bookman Old Style" w:hAnsi="Bookman Old Style" w:cs="Bookman Old Style"/>
          <w:b/>
          <w:bCs/>
        </w:rPr>
        <w:t>YPFB</w:t>
      </w:r>
      <w:r w:rsidRPr="00531FE4">
        <w:rPr>
          <w:rFonts w:ascii="Bookman Old Style" w:hAnsi="Bookman Old Style" w:cs="Bookman Old Style"/>
          <w:bCs/>
        </w:rPr>
        <w:t xml:space="preserve"> con posterioridad al plazo estipulado en la Subcláusula precedente, la misma será considerada en la facturación del siguiente Mes correspondiente a la fecha de recepción.</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13.3.</w:t>
      </w:r>
      <w:r w:rsidRPr="00531FE4">
        <w:rPr>
          <w:rFonts w:ascii="Bookman Old Style" w:hAnsi="Bookman Old Style" w:cs="Bookman Old Style"/>
          <w:bCs/>
        </w:rPr>
        <w:t xml:space="preserve"> En caso que exista diferencia entre la pre-factura y la documentación, YPFB realizará la liquidación solamente por la documentación recibida. Debiendo remitirse la documentación faltante en el siguiente plazo de envío de la documentación establecido en la sub-clásulua 13.1.</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13.4.</w:t>
      </w:r>
      <w:r w:rsidRPr="00531FE4">
        <w:rPr>
          <w:rFonts w:ascii="Bookman Old Style" w:hAnsi="Bookman Old Style" w:cs="Bookman Old Style"/>
          <w:bCs/>
        </w:rPr>
        <w:t xml:space="preserve"> Recibida la documentación, YPFB contará con el plazo de _____ (____) Días Hábiles para revisar la documentación y enviar mediante correo electrónico o vía fax, la planilla de liquidación, que será la base y aprobación para la factura correspondiente.</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13.5</w:t>
      </w:r>
      <w:r w:rsidRPr="00531FE4">
        <w:rPr>
          <w:rFonts w:ascii="Bookman Old Style" w:hAnsi="Bookman Old Style" w:cs="Bookman Old Style"/>
          <w:bCs/>
        </w:rPr>
        <w:tab/>
        <w:t>Una vez que el Transportista reciba la liquidación por parte de YPFB, hasta el día ____ (____) de cada mes, mediante nota escrita, presentará la factura respectiva, en horario de oficina de YPFB, adjuntando los siguientes documentos:</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Fotocopia del contrato vigente suscrito con YPFB</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Fotocopia del SIGMA</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w:t>
      </w:r>
      <w:r w:rsidRPr="00531FE4">
        <w:rPr>
          <w:rFonts w:ascii="Bookman Old Style" w:hAnsi="Bookman Old Style" w:cs="Bookman Old Style"/>
          <w:bCs/>
        </w:rPr>
        <w:tab/>
        <w:t>Fotocopia del NIT</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lastRenderedPageBreak/>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13.6</w:t>
      </w:r>
      <w:r w:rsidRPr="00531FE4">
        <w:rPr>
          <w:rFonts w:ascii="Bookman Old Style" w:hAnsi="Bookman Old Style" w:cs="Bookman Old Style"/>
          <w:bCs/>
        </w:rPr>
        <w:tab/>
        <w:t>YPFB pagará el importe de las facturas al Transportista mediante transferencia bancaria al número de cuenta proporcionada al momento de la suscripción del Contrato. Todos los cargos, gastos y comisiones bancarias estarán a cargo exclusivo del Transportista.</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13.7</w:t>
      </w:r>
      <w:r w:rsidRPr="00531FE4">
        <w:rPr>
          <w:rFonts w:ascii="Bookman Old Style" w:hAnsi="Bookman Old Style" w:cs="Bookman Old Style"/>
          <w:bCs/>
        </w:rPr>
        <w:tab/>
        <w:t>El pago de la factura correspondiente, se realizará hasta los _____ (____) días calendario a partir de la recepción de la misma. Si el vencimiento del plazo para el pago fuera un sábado, domingo u otro feriado bancario en el Estado Plurinacional de Bolivia, el pago se realizará al Día Hábil siguiente.</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
          <w:bCs/>
        </w:rPr>
        <w:t>13.8</w:t>
      </w:r>
      <w:r w:rsidRPr="00531FE4">
        <w:rPr>
          <w:rFonts w:ascii="Bookman Old Style" w:hAnsi="Bookman Old Style" w:cs="Bookman Old Style"/>
          <w:bCs/>
        </w:rPr>
        <w:tab/>
        <w:t xml:space="preserve">Cualquier Servicio no informado debidamente en tiempo y forma por el Transportista a </w:t>
      </w:r>
      <w:r w:rsidRPr="00531FE4">
        <w:rPr>
          <w:rFonts w:ascii="Bookman Old Style" w:hAnsi="Bookman Old Style" w:cs="Bookman Old Style"/>
          <w:b/>
          <w:bCs/>
        </w:rPr>
        <w:t>YPFB</w:t>
      </w:r>
      <w:r w:rsidRPr="00531FE4">
        <w:rPr>
          <w:rFonts w:ascii="Bookman Old Style" w:hAnsi="Bookman Old Style" w:cs="Bookman Old Style"/>
          <w:bCs/>
        </w:rPr>
        <w:t xml:space="preserve">, y que no sea facturado según lo estipulado en esta Cláusula, no será aceptado como tal, por lo tanto, </w:t>
      </w:r>
      <w:r w:rsidRPr="00531FE4">
        <w:rPr>
          <w:rFonts w:ascii="Bookman Old Style" w:hAnsi="Bookman Old Style" w:cs="Bookman Old Style"/>
          <w:b/>
          <w:bCs/>
        </w:rPr>
        <w:t>YPFB</w:t>
      </w:r>
      <w:r w:rsidRPr="00531FE4">
        <w:rPr>
          <w:rFonts w:ascii="Bookman Old Style" w:hAnsi="Bookman Old Style" w:cs="Bookman Old Style"/>
          <w:bCs/>
        </w:rPr>
        <w:t xml:space="preserve"> no reconocerá pago alguno por el mismo.</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 xml:space="preserve">13.9    </w:t>
      </w:r>
      <w:r w:rsidRPr="00531FE4">
        <w:rPr>
          <w:rFonts w:ascii="Bookman Old Style" w:hAnsi="Bookman Old Style" w:cs="Bookman Old Style"/>
          <w:b/>
          <w:bCs/>
        </w:rPr>
        <w:t>YPFB</w:t>
      </w:r>
      <w:r w:rsidRPr="00531FE4">
        <w:rPr>
          <w:rFonts w:ascii="Bookman Old Style" w:hAnsi="Bookman Old Style" w:cs="Bookman Old Style"/>
          <w:bCs/>
        </w:rPr>
        <w:t xml:space="preserve"> realizará el descuento del valor de productos perdidos en siniestros u otros, y que no sean cancelados en los _____ (_____) Días luego de acontecido el evento.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CUARTA.- SEGUROS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En lo referente a seguros, el TRANSPORTISTA deberá cumplir a cabalidad con los términos establecidos en el Anexo ___ del presente contrato.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QUINTA. SUBROGACION</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El </w:t>
      </w:r>
      <w:r w:rsidRPr="00531FE4">
        <w:rPr>
          <w:rFonts w:ascii="Bookman Old Style" w:hAnsi="Bookman Old Style" w:cs="Bookman Old Style"/>
          <w:b/>
          <w:bCs/>
        </w:rPr>
        <w:t xml:space="preserve">TRANSPORTISTA </w:t>
      </w:r>
      <w:r w:rsidRPr="00531FE4">
        <w:rPr>
          <w:rFonts w:ascii="Bookman Old Style" w:hAnsi="Bookman Old Style" w:cs="Bookman Old Style"/>
        </w:rPr>
        <w:t>no podrá subrogar el cumplimiento del presente contrato a terceros ni total ni parcialmente.</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SEXTA- MULTAS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ind w:left="709" w:hanging="709"/>
        <w:jc w:val="both"/>
        <w:rPr>
          <w:rFonts w:ascii="Bookman Old Style" w:hAnsi="Bookman Old Style" w:cs="Bookman Old Style"/>
          <w:bCs/>
        </w:rPr>
      </w:pPr>
      <w:r w:rsidRPr="00531FE4">
        <w:rPr>
          <w:rFonts w:ascii="Bookman Old Style" w:hAnsi="Bookman Old Style" w:cs="Bookman Old Style"/>
          <w:b/>
          <w:bCs/>
        </w:rPr>
        <w:t>16. 1</w:t>
      </w:r>
      <w:r w:rsidRPr="00531FE4">
        <w:rPr>
          <w:rFonts w:ascii="Bookman Old Style" w:hAnsi="Bookman Old Style" w:cs="Bookman Old Style"/>
          <w:bCs/>
        </w:rPr>
        <w:t xml:space="preserve"> </w:t>
      </w:r>
      <w:r w:rsidRPr="00531FE4">
        <w:rPr>
          <w:rFonts w:ascii="Bookman Old Style" w:hAnsi="Bookman Old Style" w:cs="Bookman Old Style"/>
          <w:bCs/>
        </w:rPr>
        <w:tab/>
        <w:t>Se aplicará una penalidad de _____ (____) Bolivianos por cada Día de retraso a la nominación de la embarcación, salvo caso fortuito o de fuerza mayor debidamente respaldados.</w:t>
      </w:r>
    </w:p>
    <w:p w:rsidR="009F5CB8" w:rsidRPr="00531FE4" w:rsidRDefault="009F5CB8" w:rsidP="009F5CB8">
      <w:pPr>
        <w:autoSpaceDE w:val="0"/>
        <w:autoSpaceDN w:val="0"/>
        <w:adjustRightInd w:val="0"/>
        <w:jc w:val="both"/>
        <w:rPr>
          <w:rFonts w:ascii="Bookman Old Style" w:hAnsi="Bookman Old Style" w:cs="Bookman Old Style"/>
          <w:bCs/>
        </w:rPr>
      </w:pPr>
      <w:r w:rsidRPr="00531FE4">
        <w:rPr>
          <w:rFonts w:ascii="Bookman Old Style" w:hAnsi="Bookman Old Style" w:cs="Bookman Old Style"/>
          <w:bCs/>
        </w:rPr>
        <w:t xml:space="preserve"> </w:t>
      </w:r>
    </w:p>
    <w:p w:rsidR="009F5CB8" w:rsidRPr="00531FE4" w:rsidRDefault="009F5CB8" w:rsidP="009F5CB8">
      <w:pPr>
        <w:autoSpaceDE w:val="0"/>
        <w:autoSpaceDN w:val="0"/>
        <w:adjustRightInd w:val="0"/>
        <w:ind w:left="709" w:hanging="709"/>
        <w:jc w:val="both"/>
        <w:rPr>
          <w:rFonts w:ascii="Bookman Old Style" w:hAnsi="Bookman Old Style" w:cs="Bookman Old Style"/>
          <w:bCs/>
        </w:rPr>
      </w:pPr>
      <w:r w:rsidRPr="00531FE4">
        <w:rPr>
          <w:rFonts w:ascii="Bookman Old Style" w:hAnsi="Bookman Old Style" w:cs="Bookman Old Style"/>
          <w:b/>
          <w:bCs/>
        </w:rPr>
        <w:t>16. 2</w:t>
      </w:r>
      <w:r w:rsidRPr="00531FE4">
        <w:rPr>
          <w:rFonts w:ascii="Bookman Old Style" w:hAnsi="Bookman Old Style" w:cs="Bookman Old Style"/>
          <w:bCs/>
        </w:rPr>
        <w:t xml:space="preserve"> </w:t>
      </w:r>
      <w:r w:rsidRPr="00531FE4">
        <w:rPr>
          <w:rFonts w:ascii="Bookman Old Style" w:hAnsi="Bookman Old Style" w:cs="Bookman Old Style"/>
          <w:bCs/>
        </w:rPr>
        <w:tab/>
        <w:t>Se aplicará una penalidad de _____ (____) Bolivianos por cada Documento de Transferencia que se presente fuera del plazo establecido en la Cláusula 13, salvo caso fortuito o de fuerza mayor debidamente respaldados.</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ind w:left="709" w:hanging="709"/>
        <w:jc w:val="both"/>
        <w:rPr>
          <w:rFonts w:ascii="Bookman Old Style" w:hAnsi="Bookman Old Style" w:cs="Bookman Old Style"/>
          <w:bCs/>
        </w:rPr>
      </w:pPr>
      <w:r w:rsidRPr="00531FE4">
        <w:rPr>
          <w:rFonts w:ascii="Bookman Old Style" w:hAnsi="Bookman Old Style" w:cs="Bookman Old Style"/>
          <w:b/>
          <w:bCs/>
        </w:rPr>
        <w:t>16.3</w:t>
      </w:r>
      <w:r w:rsidRPr="00531FE4">
        <w:rPr>
          <w:rFonts w:ascii="Bookman Old Style" w:hAnsi="Bookman Old Style" w:cs="Bookman Old Style"/>
          <w:bCs/>
        </w:rPr>
        <w:t xml:space="preserve"> </w:t>
      </w:r>
      <w:r w:rsidRPr="00531FE4">
        <w:rPr>
          <w:rFonts w:ascii="Bookman Old Style" w:hAnsi="Bookman Old Style" w:cs="Bookman Old Style"/>
          <w:bCs/>
        </w:rPr>
        <w:tab/>
        <w:t>Además de las multas establecidas en la presente cláusula, el TRANSPORTISTA será responsable de compensar por los daños y perjuicios causados a YPFB y/o clientes de YPFB.</w:t>
      </w:r>
    </w:p>
    <w:p w:rsidR="009F5CB8" w:rsidRPr="00531FE4" w:rsidRDefault="009F5CB8" w:rsidP="009F5CB8">
      <w:pPr>
        <w:autoSpaceDE w:val="0"/>
        <w:autoSpaceDN w:val="0"/>
        <w:adjustRightInd w:val="0"/>
        <w:jc w:val="both"/>
        <w:rPr>
          <w:rFonts w:ascii="Bookman Old Style" w:hAnsi="Bookman Old Style" w:cs="Bookman Old Style"/>
          <w:bCs/>
        </w:rPr>
      </w:pPr>
    </w:p>
    <w:p w:rsidR="009F5CB8" w:rsidRPr="00531FE4" w:rsidRDefault="009F5CB8" w:rsidP="009F5CB8">
      <w:pPr>
        <w:autoSpaceDE w:val="0"/>
        <w:autoSpaceDN w:val="0"/>
        <w:adjustRightInd w:val="0"/>
        <w:ind w:left="709" w:hanging="709"/>
        <w:jc w:val="both"/>
        <w:rPr>
          <w:rFonts w:ascii="Bookman Old Style" w:hAnsi="Bookman Old Style" w:cs="Bookman Old Style"/>
          <w:bCs/>
        </w:rPr>
      </w:pPr>
      <w:r w:rsidRPr="00531FE4">
        <w:rPr>
          <w:rFonts w:ascii="Bookman Old Style" w:hAnsi="Bookman Old Style" w:cs="Bookman Old Style"/>
          <w:b/>
          <w:bCs/>
        </w:rPr>
        <w:t>16.4</w:t>
      </w:r>
      <w:r w:rsidRPr="00531FE4">
        <w:rPr>
          <w:rFonts w:ascii="Bookman Old Style" w:hAnsi="Bookman Old Style" w:cs="Bookman Old Style"/>
          <w:bCs/>
        </w:rPr>
        <w:t xml:space="preserve"> </w:t>
      </w:r>
      <w:r w:rsidRPr="00531FE4">
        <w:rPr>
          <w:rFonts w:ascii="Bookman Old Style" w:hAnsi="Bookman Old Style" w:cs="Bookman Old Style"/>
          <w:bCs/>
        </w:rPr>
        <w:tab/>
        <w:t>Las multas serán cobradas mediante descuentos establecidos por YPFB, de acuerdo a lo estipulado en la Cláusula 13, sin perjuicio de que YPFB ejecute la Garantía de Cumplimiento de Contrato y proceda al resarcimiento de daños y perjuicios por medio de la acción coactiva fiscal por la naturaleza del Contrato, conforme lo establecido en el Artículo 47 de la Ley No. 1178.</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SEPTIMA.- EXONERACIÓN A YPFB DE RESPONSABILIDADES POR DAÑO A TERCEROS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lastRenderedPageBreak/>
        <w:t xml:space="preserve">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531FE4">
        <w:rPr>
          <w:rFonts w:ascii="Bookman Old Style" w:hAnsi="Bookman Old Style" w:cs="Bookman Old Style"/>
          <w:b/>
        </w:rPr>
        <w:t xml:space="preserve">YPFB </w:t>
      </w:r>
      <w:r w:rsidRPr="00531FE4">
        <w:rPr>
          <w:rFonts w:ascii="Bookman Old Style" w:hAnsi="Bookman Old Style" w:cs="Bookman Old Style"/>
        </w:rPr>
        <w:t>de cualquier responsabilidad.</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DECIMA OCTAVA.- EXONERACION A YPFB DE LAS CARGAS LABORALES Y SOCIALES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rPr>
        <w:t xml:space="preserve">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531FE4">
        <w:rPr>
          <w:rFonts w:ascii="Bookman Old Style" w:hAnsi="Bookman Old Style" w:cs="Bookman Old Style"/>
          <w:b/>
          <w:bCs/>
        </w:rPr>
        <w:t>YPFB.</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DÉCIMA NOVENA- CASO FORTUITO o FUERZA MAYOR</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Se establece que constituye caso fortuito y/o fuerza mayor, para efectos del presente contrato y determinación de cumplimiento del mismo, aquella causa no imputable, consistente en un evento extraordinario, imprevisible e irresistible, que impida la ejecución de las prestaciones o que determine el cumplimiento parcial, tardío o defectuoso, en el caso de fortuito atribuible al hombre y en caso de fuerza mayor atribuible a la naturaleza.</w:t>
      </w:r>
    </w:p>
    <w:p w:rsidR="009F5CB8" w:rsidRPr="00531FE4" w:rsidRDefault="009F5CB8" w:rsidP="009F5CB8">
      <w:pPr>
        <w:autoSpaceDE w:val="0"/>
        <w:autoSpaceDN w:val="0"/>
        <w:adjustRightInd w:val="0"/>
        <w:jc w:val="both"/>
        <w:rPr>
          <w:rFonts w:ascii="Bookman Old Style" w:hAnsi="Bookman Old Style" w:cs="Arial"/>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Las obligaciones de las Partes se suspenderán por el tiempo en que el cumplimiento del Contrato se encuentre impedido por causas de una Imposibilidad Sobreviniente, que para fines del Contrato se entiende como la acción del hombre o las fuerzas de la naturaleza que no pueden ser prevenidas o que previstas no hayan podido ser evitadas. </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Si 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sus contratistas o </w:t>
      </w:r>
      <w:r w:rsidRPr="00531FE4">
        <w:rPr>
          <w:rFonts w:ascii="Bookman Old Style" w:hAnsi="Bookman Old Style" w:cs="Bookman Old Style"/>
          <w:b/>
          <w:bCs/>
        </w:rPr>
        <w:t xml:space="preserve">YPFB </w:t>
      </w:r>
      <w:r w:rsidRPr="00531FE4">
        <w:rPr>
          <w:rFonts w:ascii="Bookman Old Style" w:hAnsi="Bookman Old Style" w:cs="Bookman Old Style"/>
        </w:rPr>
        <w:t>quedaren incapacitados, total o parcialmente, de cumplir con sus obligaciones estipuladas en el Contrato, por un evento de Imposibilidad Sobreviniente, excepto la obligación de hacer pagos y de custodia del Producto, la Parte incapacitada comunicará a la otra Parte tan pronto como razonablemente sea posible, que las obligaciones y servicios que deberían ser presentados no serán cumplidos porque fueron afectados por la imposibilidad sobreviniente; por lo tanto los servicios y obligaciones serán suspendidos mientras persista tal incapacidad.</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Al mismo tiempo la Parte incapacitada indicará las causas de la Imposibilidad Sobreviniente y la forma y tiempo en la que tal causa será remediada, en la medida posible, con toda prontitud razonable.</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rPr>
        <w:t xml:space="preserve">Si se anticipa que un evento interrumpirá la prestación de Servicios del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por más de 72 horas, 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presentará un plan de contingencia a </w:t>
      </w:r>
      <w:r w:rsidRPr="00531FE4">
        <w:rPr>
          <w:rFonts w:ascii="Bookman Old Style" w:hAnsi="Bookman Old Style" w:cs="Bookman Old Style"/>
          <w:b/>
          <w:bCs/>
        </w:rPr>
        <w:t xml:space="preserve">YPFB. </w:t>
      </w:r>
      <w:r w:rsidRPr="00531FE4">
        <w:rPr>
          <w:rFonts w:ascii="Bookman Old Style" w:hAnsi="Bookman Old Style" w:cs="Bookman Old Style"/>
        </w:rPr>
        <w:t xml:space="preserve">El plan de contingencia será diseñado para minimizar inconveniencias a </w:t>
      </w:r>
      <w:r w:rsidRPr="00531FE4">
        <w:rPr>
          <w:rFonts w:ascii="Bookman Old Style" w:hAnsi="Bookman Old Style" w:cs="Bookman Old Style"/>
          <w:b/>
          <w:bCs/>
        </w:rPr>
        <w:t>YPFB.</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Solamente las recepciones y/o entregas que sean afectadas por tal Imposibilidad Sobreviniente, serán suspendidas, restringidas o reprogramadas. </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lastRenderedPageBreak/>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De existir discrepancias respecto a la existencia de la Imposibilidad Sobreviniente, la misma será sometida a Conciliación y o Arbitraje conforme lo previsto en el Contrato.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Si la causa de Imposibilidad Sobreviniente tiene una duración mayor a ___ días, las Partes se reunirán a objeto de determinar las medidas necesarias emergentes o en su defecto acordar la disolución del Contrato si la Imposibilidad Sobrevenida supere los ___ días.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VIGESIMA - TERMINACION DEL CONTRATO</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El presente contrato concluirá bajo una de las siguientes modalidades:</w:t>
      </w:r>
    </w:p>
    <w:p w:rsidR="009F5CB8" w:rsidRPr="00531FE4" w:rsidRDefault="009F5CB8" w:rsidP="009F5CB8">
      <w:pPr>
        <w:autoSpaceDE w:val="0"/>
        <w:autoSpaceDN w:val="0"/>
        <w:adjustRightInd w:val="0"/>
        <w:jc w:val="both"/>
        <w:rPr>
          <w:rFonts w:ascii="Bookman Old Style" w:hAnsi="Bookman Old Style" w:cs="Arial"/>
        </w:rPr>
      </w:pPr>
    </w:p>
    <w:p w:rsidR="009F5CB8" w:rsidRPr="00531FE4" w:rsidRDefault="009F5CB8" w:rsidP="0042446E">
      <w:pPr>
        <w:pStyle w:val="Prrafodelista"/>
        <w:numPr>
          <w:ilvl w:val="0"/>
          <w:numId w:val="80"/>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b/>
          <w:bCs/>
        </w:rPr>
        <w:t xml:space="preserve">Por Cumplimiento de Contrato: </w:t>
      </w:r>
      <w:r w:rsidRPr="00531FE4">
        <w:rPr>
          <w:rFonts w:ascii="Bookman Old Style" w:hAnsi="Bookman Old Style" w:cs="Bookman Old Style"/>
        </w:rPr>
        <w:t xml:space="preserve">De forma normal, tanto el </w:t>
      </w:r>
      <w:r w:rsidRPr="00531FE4">
        <w:rPr>
          <w:rFonts w:ascii="Bookman Old Style" w:hAnsi="Bookman Old Style"/>
          <w:b/>
        </w:rPr>
        <w:t>Transportista</w:t>
      </w:r>
      <w:r w:rsidRPr="00531FE4">
        <w:rPr>
          <w:rFonts w:ascii="Bookman Old Style" w:hAnsi="Bookman Old Style" w:cs="Bookman Old Style"/>
        </w:rPr>
        <w:t xml:space="preserve"> como </w:t>
      </w:r>
      <w:r w:rsidRPr="00531FE4">
        <w:rPr>
          <w:rFonts w:ascii="Bookman Old Style" w:hAnsi="Bookman Old Style" w:cs="Bookman Old Style"/>
          <w:b/>
        </w:rPr>
        <w:t>YPFB</w:t>
      </w:r>
      <w:r w:rsidRPr="00531FE4">
        <w:rPr>
          <w:rFonts w:ascii="Bookman Old Style" w:hAnsi="Bookman Old Style" w:cs="Bookman Old Style"/>
        </w:rPr>
        <w:t>, darán por terminado el presente Contrato, una vez que ambas partes hayan dado cumplimiento a todas las condiciones y estipulaciones contenidas en el mismo, lo cual se hará constar en el Acta de Conformidad suscrita por ambas Partes.</w:t>
      </w:r>
    </w:p>
    <w:p w:rsidR="009F5CB8" w:rsidRPr="00531FE4" w:rsidRDefault="009F5CB8" w:rsidP="0042446E">
      <w:pPr>
        <w:pStyle w:val="Prrafodelista"/>
        <w:numPr>
          <w:ilvl w:val="0"/>
          <w:numId w:val="80"/>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b/>
          <w:bCs/>
        </w:rPr>
        <w:t xml:space="preserve">Por Resolución del Contrato: </w:t>
      </w:r>
      <w:r w:rsidRPr="00531FE4">
        <w:rPr>
          <w:rFonts w:ascii="Bookman Old Style" w:hAnsi="Bookman Old Style" w:cs="Bookman Old Style"/>
        </w:rPr>
        <w:t xml:space="preserve">Si es que se diera el caso y como una forma excepcional de terminar el Contrato antes de su finalización, a los efectos legales correspondientes, el </w:t>
      </w:r>
      <w:r w:rsidRPr="00531FE4">
        <w:rPr>
          <w:rFonts w:ascii="Bookman Old Style" w:hAnsi="Bookman Old Style"/>
          <w:b/>
        </w:rPr>
        <w:t>Transportista</w:t>
      </w:r>
      <w:r w:rsidRPr="00531FE4">
        <w:rPr>
          <w:rFonts w:ascii="Bookman Old Style" w:hAnsi="Bookman Old Style" w:cs="Bookman Old Style"/>
        </w:rPr>
        <w:t xml:space="preserve"> y </w:t>
      </w:r>
      <w:r w:rsidRPr="00531FE4">
        <w:rPr>
          <w:rFonts w:ascii="Bookman Old Style" w:hAnsi="Bookman Old Style" w:cs="Bookman Old Style"/>
          <w:b/>
        </w:rPr>
        <w:t>YPFB</w:t>
      </w:r>
      <w:r w:rsidRPr="00531FE4">
        <w:rPr>
          <w:rFonts w:ascii="Bookman Old Style" w:hAnsi="Bookman Old Style" w:cs="Bookman Old Style"/>
        </w:rPr>
        <w:t>, voluntariamente acuerdan dentro del marco legal vigente en Bolivia, que podrán resolver el contrato en caso de que se produzcan alguna de las siguientes causales: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81"/>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rPr>
        <w:t>Disolución o liquidación de cualquiera de las Partes.</w:t>
      </w:r>
    </w:p>
    <w:p w:rsidR="009F5CB8" w:rsidRPr="00531FE4" w:rsidRDefault="009F5CB8" w:rsidP="0042446E">
      <w:pPr>
        <w:pStyle w:val="Prrafodelista"/>
        <w:numPr>
          <w:ilvl w:val="0"/>
          <w:numId w:val="81"/>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rPr>
        <w:t>Declaración de insolvencia financiera de cualquiera de las Partes.</w:t>
      </w:r>
    </w:p>
    <w:p w:rsidR="009F5CB8" w:rsidRPr="00531FE4" w:rsidRDefault="009F5CB8" w:rsidP="0042446E">
      <w:pPr>
        <w:pStyle w:val="Prrafodelista"/>
        <w:numPr>
          <w:ilvl w:val="0"/>
          <w:numId w:val="81"/>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rPr>
        <w:t>Si por causa de la Normativa Aplicable, cualquiera de las Partes no pudiera, de manera permanente e ininterrumpida, cumplir con lo estipulado en el Contrato.</w:t>
      </w:r>
    </w:p>
    <w:p w:rsidR="009F5CB8" w:rsidRPr="00531FE4" w:rsidRDefault="009F5CB8" w:rsidP="0042446E">
      <w:pPr>
        <w:pStyle w:val="Prrafodelista"/>
        <w:numPr>
          <w:ilvl w:val="0"/>
          <w:numId w:val="81"/>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rPr>
        <w:t xml:space="preserve">Si el </w:t>
      </w:r>
      <w:r w:rsidRPr="00531FE4">
        <w:rPr>
          <w:rFonts w:ascii="Bookman Old Style" w:hAnsi="Bookman Old Style" w:cs="Bookman Old Style"/>
          <w:b/>
        </w:rPr>
        <w:t>YPFB</w:t>
      </w:r>
      <w:r w:rsidRPr="00531FE4">
        <w:rPr>
          <w:rFonts w:ascii="Bookman Old Style" w:hAnsi="Bookman Old Style" w:cs="Bookman Old Style"/>
        </w:rPr>
        <w:t xml:space="preserve"> utiliza el GLP, objeto del Contrato, con una finalidad distinta a la establecida, YPFB podrá resolver de manera unilateral y sin requerimiento legal alguno el Contrato y ejecutar la Boleta de Garantía de manera inmediata.</w:t>
      </w:r>
    </w:p>
    <w:p w:rsidR="009F5CB8" w:rsidRPr="00531FE4" w:rsidRDefault="009F5CB8" w:rsidP="0042446E">
      <w:pPr>
        <w:pStyle w:val="Prrafodelista"/>
        <w:numPr>
          <w:ilvl w:val="0"/>
          <w:numId w:val="81"/>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rPr>
        <w:t>En todos los casos, la Parte afectada tendrá la potestad de ejercer todos los derechos y acciones que le otorgan la Normativa Aplicable y el presente Contrato.</w:t>
      </w:r>
    </w:p>
    <w:p w:rsidR="009F5CB8" w:rsidRPr="00531FE4" w:rsidRDefault="009F5CB8" w:rsidP="0042446E">
      <w:pPr>
        <w:pStyle w:val="Prrafodelista"/>
        <w:numPr>
          <w:ilvl w:val="0"/>
          <w:numId w:val="81"/>
        </w:numPr>
        <w:autoSpaceDE w:val="0"/>
        <w:autoSpaceDN w:val="0"/>
        <w:adjustRightInd w:val="0"/>
        <w:contextualSpacing/>
        <w:jc w:val="both"/>
        <w:rPr>
          <w:rFonts w:ascii="Bookman Old Style" w:hAnsi="Bookman Old Style" w:cs="Bookman Old Style"/>
        </w:rPr>
      </w:pPr>
      <w:r w:rsidRPr="00531FE4">
        <w:rPr>
          <w:rFonts w:ascii="Bookman Old Style" w:hAnsi="Bookman Old Style" w:cs="Bookman Old Style"/>
        </w:rPr>
        <w:t>Por mutuo acuerdo ente partes.</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80"/>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b/>
          <w:bCs/>
        </w:rPr>
        <w:t xml:space="preserve">Reglas aplicables a la Resolución: </w:t>
      </w:r>
      <w:r w:rsidRPr="00531FE4">
        <w:rPr>
          <w:rFonts w:ascii="Bookman Old Style" w:hAnsi="Bookman Old Style" w:cs="Bookman Old Style"/>
        </w:rPr>
        <w:t xml:space="preserve">Para procesar la Resolución del Contrato por cualquiera de las causales señaladas, la garantía debe estar plenamente vigente. El </w:t>
      </w:r>
      <w:r w:rsidRPr="00531FE4">
        <w:rPr>
          <w:rFonts w:ascii="Bookman Old Style" w:hAnsi="Bookman Old Style"/>
          <w:b/>
        </w:rPr>
        <w:t>Transportista</w:t>
      </w:r>
      <w:r w:rsidRPr="00531FE4">
        <w:rPr>
          <w:rFonts w:ascii="Bookman Old Style" w:hAnsi="Bookman Old Style" w:cs="Bookman Old Style"/>
        </w:rPr>
        <w:t xml:space="preserve"> o </w:t>
      </w:r>
      <w:r w:rsidRPr="00531FE4">
        <w:rPr>
          <w:rFonts w:ascii="Bookman Old Style" w:hAnsi="Bookman Old Style" w:cs="Bookman Old Style"/>
          <w:b/>
        </w:rPr>
        <w:t>YPFB</w:t>
      </w:r>
      <w:r w:rsidRPr="00531FE4">
        <w:rPr>
          <w:rFonts w:ascii="Bookman Old Style" w:hAnsi="Bookman Old Style" w:cs="Bookman Old Style"/>
        </w:rPr>
        <w:t xml:space="preserve"> darán aviso escrito mediante carta notariada, a la otra Parte, de su intención de resolver el Contrato, estableciendo claramente la causal que se aduce. </w:t>
      </w:r>
    </w:p>
    <w:p w:rsidR="009F5CB8" w:rsidRPr="00531FE4" w:rsidRDefault="009F5CB8" w:rsidP="009F5CB8">
      <w:pPr>
        <w:pStyle w:val="Prrafodelista"/>
        <w:autoSpaceDE w:val="0"/>
        <w:autoSpaceDN w:val="0"/>
        <w:adjustRightInd w:val="0"/>
        <w:jc w:val="both"/>
        <w:rPr>
          <w:rFonts w:ascii="Bookman Old Style" w:hAnsi="Bookman Old Style" w:cs="Bookman Old Style"/>
        </w:rPr>
      </w:pPr>
    </w:p>
    <w:p w:rsidR="009F5CB8" w:rsidRPr="00531FE4" w:rsidRDefault="009F5CB8" w:rsidP="009F5CB8">
      <w:pPr>
        <w:pStyle w:val="Prrafodelista"/>
        <w:autoSpaceDE w:val="0"/>
        <w:autoSpaceDN w:val="0"/>
        <w:adjustRightInd w:val="0"/>
        <w:jc w:val="both"/>
        <w:rPr>
          <w:rFonts w:ascii="Bookman Old Style" w:hAnsi="Bookman Old Style" w:cs="Bookman Old Style"/>
        </w:rPr>
      </w:pPr>
      <w:r w:rsidRPr="00531FE4">
        <w:rPr>
          <w:rFonts w:ascii="Bookman Old Style" w:hAnsi="Bookman Old Style" w:cs="Bookman Old Style"/>
        </w:rPr>
        <w:t>Si dentro de los ____) días hábiles siguientes de la fecha de notificación, se enmendaran las fallas, se normalizara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9F5CB8" w:rsidRPr="00531FE4" w:rsidRDefault="009F5CB8" w:rsidP="009F5CB8">
      <w:pPr>
        <w:pStyle w:val="Prrafodelista"/>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Caso contrario el proceso de resolución continuará a cuyo fin el </w:t>
      </w:r>
      <w:r w:rsidRPr="00531FE4">
        <w:rPr>
          <w:rFonts w:ascii="Bookman Old Style" w:hAnsi="Bookman Old Style"/>
          <w:b/>
        </w:rPr>
        <w:t>Transportista</w:t>
      </w:r>
      <w:r w:rsidRPr="00531FE4">
        <w:rPr>
          <w:rFonts w:ascii="Bookman Old Style" w:hAnsi="Bookman Old Style" w:cs="Bookman Old Style"/>
        </w:rPr>
        <w:t xml:space="preserve"> o el </w:t>
      </w:r>
      <w:r w:rsidRPr="00531FE4">
        <w:rPr>
          <w:rFonts w:ascii="Bookman Old Style" w:hAnsi="Bookman Old Style" w:cs="Bookman Old Style"/>
          <w:b/>
        </w:rPr>
        <w:t>YPFB</w:t>
      </w:r>
      <w:r w:rsidRPr="00531FE4">
        <w:rPr>
          <w:rFonts w:ascii="Bookman Old Style" w:hAnsi="Bookman Old Style" w:cs="Bookman Old Style"/>
        </w:rPr>
        <w:t xml:space="preserve">, según quién haya requerido la resolución del contrato, notificará mediante carta notariada a la otra parte, que la resolución del Contrato se ha hecho efectiva. Esta carta dará lugar a que cuando la resolución sea por causal imputable al </w:t>
      </w:r>
      <w:r w:rsidRPr="00531FE4">
        <w:rPr>
          <w:rFonts w:ascii="Bookman Old Style" w:hAnsi="Bookman Old Style" w:cs="Bookman Old Style"/>
          <w:b/>
        </w:rPr>
        <w:t>YPFB</w:t>
      </w:r>
      <w:r w:rsidRPr="00531FE4">
        <w:rPr>
          <w:rFonts w:ascii="Bookman Old Style" w:hAnsi="Bookman Old Style" w:cs="Bookman Old Style"/>
        </w:rPr>
        <w:t xml:space="preserve">, se consolide en favor del </w:t>
      </w:r>
      <w:r w:rsidRPr="00531FE4">
        <w:rPr>
          <w:rFonts w:ascii="Bookman Old Style" w:hAnsi="Bookman Old Style"/>
          <w:b/>
        </w:rPr>
        <w:t>Transportista</w:t>
      </w:r>
      <w:r w:rsidRPr="00531FE4">
        <w:rPr>
          <w:rFonts w:ascii="Bookman Old Style" w:hAnsi="Bookman Old Style" w:cs="Bookman Old Style"/>
        </w:rPr>
        <w:t xml:space="preserve"> la Garantía de Cumplimiento de Contrato.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lastRenderedPageBreak/>
        <w:t>CLAUSULA VIGÉSIMA PRIMERA - SOLUCIÓN DE CONTROVERSIAS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Las Partes acuerdan que la ejecución de las obligaciones derivadas del presente Contrato serán ejecutadas de buena fe y que cualquier controversia, reclamo o disputa (Diferencia) que se pudiere suscitar entre las mismas, en primera instancia, será resuelta en forma amistosa en un plazo no mayor a treinta (30) días partir de la fecha en la cual la Parte afectada notifique a la otra Parte su voluntad de conciliar la Diferencia. Las Partes en el plazo señalado, agotarán las negociaciones a fin de recurrir a todas las alternativas viables para la solución de la Diferencia, antes de recurrir al arbitraje como a continuación se señala.</w:t>
      </w:r>
    </w:p>
    <w:p w:rsidR="009F5CB8" w:rsidRPr="00531FE4" w:rsidRDefault="009F5CB8" w:rsidP="009F5CB8">
      <w:pPr>
        <w:pStyle w:val="Prrafodelista"/>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Si las Partes no pudiesen resolver la Diferencia de manera amistosa, convienen que con relación a este Contrato, su interpretación, ejecución, existencia, validez o cumplimiento, la determinación del cumplimiento o incumplimiento de alguno de sus términos, ó cualquier otra disputa que se suscite bajo los términos y condiciones del Contrato, será finalmente sometido a arbitraje de acuerdo a las Normas de Arbitraje de la Cámara Nacional de Comercio de Bolivia (CNC) con sede en la ciudad de La Paz, Bolivia, de conformidad con el Reglamento de Conciliación y Arbitraje de la CNC.</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El arbitraje será conducido y resuelto por un tribunal conformado por tres (3) árbitros quienes deberán tener el conocimiento y la experiencia demostrables en el aspecto que motivó la Diferencia. Cada Parte designará un árbitro, y los dos (2) árbitros así designados elegirán a un tercero, que será quien presida el Tribunal. Si cualquiera de las Partes no hubiera designado a un árbitro dentro de los quince (15) días posteriores a la recepción de la solicitud de arbitraje por la Parte demandada, o en caso de que los dos (2) árbitros nombrados por las Partes, no llegaran a ponerse de acuerdo en la designación del tercer árbitro, dentro de los quince (15) días posteriores a la designación del segundo árbitro, la designación del árbitro faltante será realizada por el Centro de Conciliación y Arbitraje de la CNC, a pedido de cualquiera de las Partes.</w:t>
      </w: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El arbitraje será en idioma español. El lugar de arbitraje será la ciudad de La Paz - Bolivia. Las leyes aplicables al fondo de la controversia serán las leyes de la República de Bolivia.</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El laudo arbitral será de cumplimiento obligatorio para las Partes. Cualquier responsabilidad monetaria impuesta en el laudo se establecerá en dólares americanos y será pagada dentro de los treinta (30) días siguientes a la notificación personal, por fax o courrier del laudo a la Parte responsable.</w:t>
      </w:r>
    </w:p>
    <w:p w:rsidR="009F5CB8" w:rsidRPr="00531FE4" w:rsidRDefault="009F5CB8" w:rsidP="009F5CB8">
      <w:pPr>
        <w:pStyle w:val="Prrafodelista"/>
        <w:rPr>
          <w:rFonts w:ascii="Bookman Old Style" w:hAnsi="Bookman Old Style" w:cs="Bookman Old Style"/>
        </w:rPr>
      </w:pP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El laudo arbitral podrá ser ejecutado a solicitud de cualquiera de las Partes ante los Tribunales Bolivianos conforme a la Ley vigente. Cualquiera de las Partes podrá invocar la nulidad o invalidez del laudo arbitral de conformidad a lo establecido en las leyes bolivianas vigentes.</w:t>
      </w:r>
    </w:p>
    <w:p w:rsidR="009F5CB8" w:rsidRPr="00531FE4" w:rsidRDefault="009F5CB8" w:rsidP="009F5CB8">
      <w:pPr>
        <w:pStyle w:val="Prrafodelista"/>
        <w:rPr>
          <w:rFonts w:ascii="Bookman Old Style" w:hAnsi="Bookman Old Style" w:cs="Bookman Old Style"/>
        </w:rPr>
      </w:pPr>
    </w:p>
    <w:p w:rsidR="009F5CB8" w:rsidRPr="00531FE4" w:rsidRDefault="009F5CB8" w:rsidP="0042446E">
      <w:pPr>
        <w:pStyle w:val="Prrafodelista"/>
        <w:numPr>
          <w:ilvl w:val="0"/>
          <w:numId w:val="82"/>
        </w:numPr>
        <w:autoSpaceDE w:val="0"/>
        <w:autoSpaceDN w:val="0"/>
        <w:adjustRightInd w:val="0"/>
        <w:ind w:hanging="720"/>
        <w:contextualSpacing/>
        <w:jc w:val="both"/>
        <w:rPr>
          <w:rFonts w:ascii="Bookman Old Style" w:hAnsi="Bookman Old Style" w:cs="Bookman Old Style"/>
        </w:rPr>
      </w:pPr>
      <w:r w:rsidRPr="00531FE4">
        <w:rPr>
          <w:rFonts w:ascii="Bookman Old Style" w:hAnsi="Bookman Old Style" w:cs="Bookman Old Style"/>
        </w:rPr>
        <w:t>El sometimiento de asuntos a arbitraje contemplará la renuncia al derecho de las Partes de incorporar procesos judiciales. El laudo arbitral tendrá fuerza de cosa juzgada. Los gastos y costas del arbitraje serán asumidos por la parte perdidosa.</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VIGÉSIMA SEGUNDA- LEGISLACION APLICABLE</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El Contrato se interpretará y se regirá de acuerdo a las Leyes del Estado Plurinacional de</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Bolivia, y las Partes acuerdan someterse a las mismas.</w:t>
      </w:r>
    </w:p>
    <w:p w:rsidR="009F5CB8" w:rsidRDefault="009F5CB8" w:rsidP="009F5CB8">
      <w:pPr>
        <w:autoSpaceDE w:val="0"/>
        <w:autoSpaceDN w:val="0"/>
        <w:adjustRightInd w:val="0"/>
        <w:jc w:val="both"/>
        <w:rPr>
          <w:rFonts w:ascii="Bookman Old Style" w:hAnsi="Bookman Old Style" w:cs="Bookman Old Style"/>
          <w:b/>
          <w:bCs/>
        </w:rPr>
      </w:pPr>
    </w:p>
    <w:p w:rsidR="009F5CB8"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lastRenderedPageBreak/>
        <w:t>CLAUSULA VIGESIMA TERCERA - NOTIFICACIONES Y COMUNICACIONES</w:t>
      </w:r>
    </w:p>
    <w:p w:rsidR="009F5CB8" w:rsidRPr="00531FE4" w:rsidRDefault="009F5CB8" w:rsidP="009F5CB8">
      <w:pPr>
        <w:autoSpaceDE w:val="0"/>
        <w:autoSpaceDN w:val="0"/>
        <w:adjustRightInd w:val="0"/>
        <w:jc w:val="both"/>
        <w:rPr>
          <w:rFonts w:ascii="Bookman Old Style" w:hAnsi="Bookman Old Style" w:cs="Arial"/>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A YACIMIENTOS PETROLIFEROS FISCALES BOLIVIANOS</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Calle Bueno. Nro. 185, Edificio YPFB</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Telf. (02) 2 370202</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Fax (02) 2 374469</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La Paz - Bolivia</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Para fines de prefactura</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e-mail:</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Al TRANSPORTISTA</w:t>
      </w:r>
    </w:p>
    <w:p w:rsidR="009F5CB8" w:rsidRPr="00531FE4" w:rsidRDefault="009F5CB8" w:rsidP="009F5CB8">
      <w:pPr>
        <w:autoSpaceDE w:val="0"/>
        <w:autoSpaceDN w:val="0"/>
        <w:adjustRightInd w:val="0"/>
        <w:jc w:val="both"/>
        <w:rPr>
          <w:rFonts w:ascii="Bookman Old Style" w:hAnsi="Bookman Old Style" w:cs="Arial"/>
        </w:rPr>
      </w:pPr>
      <w:r w:rsidRPr="00531FE4">
        <w:rPr>
          <w:rFonts w:ascii="Bookman Old Style" w:hAnsi="Bookman Old Style" w:cs="Arial"/>
        </w:rPr>
        <w:t>__________________________________</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Calle_____________</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Teléfono:______________</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Fax :_____________</w:t>
      </w: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rPr>
        <w:t>_____________ - Bolivia</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Para fines de pre-factura</w:t>
      </w: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e-mail:</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Cuando cualquiera de las Partes cambiare el domicilio consignado en este Contrato, su dirección postal o su número facsímile, deberá notificar a la otra Parte, por escrito, por lo menos con tres (3) días de anticipación a la fecha efectiva del cambio.</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VIGÉSIMA CUARTA.- ANTICORRUPCION</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jc w:val="both"/>
        <w:rPr>
          <w:rFonts w:ascii="Bookman Old Style" w:hAnsi="Bookman Old Style" w:cs="Arial"/>
          <w:color w:val="000000"/>
        </w:rPr>
      </w:pPr>
      <w:r w:rsidRPr="00531FE4">
        <w:rPr>
          <w:rFonts w:ascii="Bookman Old Style" w:hAnsi="Bookman Old Style"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9F5CB8" w:rsidRPr="00531FE4" w:rsidRDefault="009F5CB8" w:rsidP="009F5CB8">
      <w:pPr>
        <w:jc w:val="both"/>
        <w:rPr>
          <w:rFonts w:ascii="Bookman Old Style" w:hAnsi="Bookman Old Style"/>
          <w:b/>
          <w:bCs/>
        </w:rPr>
      </w:pPr>
      <w:r w:rsidRPr="00531FE4">
        <w:rPr>
          <w:rFonts w:ascii="Bookman Old Style" w:hAnsi="Bookman Old Style" w:cs="Bookman Old Style"/>
          <w:b/>
          <w:bCs/>
        </w:rPr>
        <w:t>CLAUSULA VIGÉSIMA QUINTA.-</w:t>
      </w:r>
      <w:r w:rsidRPr="00531FE4">
        <w:rPr>
          <w:rFonts w:ascii="Bookman Old Style" w:hAnsi="Bookman Old Style" w:cs="Bookman Old Style"/>
          <w:b/>
          <w:bCs/>
          <w:i/>
        </w:rPr>
        <w:t xml:space="preserve"> </w:t>
      </w:r>
      <w:r w:rsidRPr="00531FE4">
        <w:rPr>
          <w:rFonts w:ascii="Bookman Old Style" w:hAnsi="Bookman Old Style"/>
          <w:b/>
          <w:bCs/>
        </w:rPr>
        <w:t>(RECONOCIMIENTO DE FIRMAS)</w:t>
      </w:r>
    </w:p>
    <w:p w:rsidR="009F5CB8" w:rsidRPr="00531FE4" w:rsidRDefault="009F5CB8" w:rsidP="009F5CB8">
      <w:pPr>
        <w:jc w:val="both"/>
        <w:rPr>
          <w:rFonts w:ascii="Bookman Old Style" w:hAnsi="Bookman Old Style"/>
          <w:b/>
          <w:bCs/>
        </w:rPr>
      </w:pPr>
      <w:r w:rsidRPr="00531FE4">
        <w:rPr>
          <w:rFonts w:ascii="Bookman Old Style" w:hAnsi="Bookman Old Style"/>
          <w:b/>
          <w:bCs/>
        </w:rPr>
        <w:t xml:space="preserve">(APLICABLE ÚNICAMENTE PARA EMPRESAS PRIVADAS) </w:t>
      </w:r>
    </w:p>
    <w:p w:rsidR="009F5CB8" w:rsidRPr="00531FE4" w:rsidRDefault="009F5CB8" w:rsidP="009F5CB8">
      <w:pPr>
        <w:pStyle w:val="Textoindependiente2"/>
        <w:spacing w:line="240" w:lineRule="auto"/>
        <w:jc w:val="both"/>
        <w:rPr>
          <w:rFonts w:ascii="Bookman Old Style" w:hAnsi="Bookman Old Style"/>
          <w:sz w:val="22"/>
          <w:szCs w:val="22"/>
        </w:rPr>
      </w:pPr>
      <w:r w:rsidRPr="00531FE4">
        <w:rPr>
          <w:rFonts w:ascii="Bookman Old Style" w:hAnsi="Bookman Old Style"/>
          <w:sz w:val="22"/>
          <w:szCs w:val="22"/>
        </w:rPr>
        <w:t>Conjuntamente la suscripción del Contrato, las Partes deberán suscribir el correspondiente reconocimiento de firmas, corriendo cada una de ellas, con los gastos que demande esta obligación.</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b/>
          <w:bCs/>
        </w:rPr>
      </w:pPr>
      <w:r w:rsidRPr="00531FE4">
        <w:rPr>
          <w:rFonts w:ascii="Bookman Old Style" w:hAnsi="Bookman Old Style" w:cs="Bookman Old Style"/>
          <w:b/>
          <w:bCs/>
        </w:rPr>
        <w:t>CLAUSULA VIGÉSIMA SEXTA.- CONFORMIDAD</w:t>
      </w:r>
    </w:p>
    <w:p w:rsidR="009F5CB8" w:rsidRPr="00531FE4" w:rsidRDefault="009F5CB8" w:rsidP="009F5CB8">
      <w:pPr>
        <w:autoSpaceDE w:val="0"/>
        <w:autoSpaceDN w:val="0"/>
        <w:adjustRightInd w:val="0"/>
        <w:jc w:val="both"/>
        <w:rPr>
          <w:rFonts w:ascii="Bookman Old Style" w:hAnsi="Bookman Old Style" w:cs="Bookman Old Style"/>
          <w:b/>
          <w:bCs/>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 xml:space="preserve">El </w:t>
      </w:r>
      <w:r w:rsidRPr="00531FE4">
        <w:rPr>
          <w:rFonts w:ascii="Bookman Old Style" w:hAnsi="Bookman Old Style" w:cs="Bookman Old Style"/>
          <w:b/>
          <w:bCs/>
        </w:rPr>
        <w:t xml:space="preserve">TRANSPORTISTA </w:t>
      </w:r>
      <w:r w:rsidRPr="00531FE4">
        <w:rPr>
          <w:rFonts w:ascii="Bookman Old Style" w:hAnsi="Bookman Old Style" w:cs="Bookman Old Style"/>
        </w:rPr>
        <w:t xml:space="preserve">y </w:t>
      </w:r>
      <w:r w:rsidRPr="00531FE4">
        <w:rPr>
          <w:rFonts w:ascii="Bookman Old Style" w:hAnsi="Bookman Old Style" w:cs="Bookman Old Style"/>
          <w:b/>
          <w:bCs/>
        </w:rPr>
        <w:t xml:space="preserve">YPFB, </w:t>
      </w:r>
      <w:r w:rsidRPr="00531FE4">
        <w:rPr>
          <w:rFonts w:ascii="Bookman Old Style" w:hAnsi="Bookman Old Style" w:cs="Bookman Old Style"/>
        </w:rPr>
        <w:t xml:space="preserve">aceptamos todas las cláusulas precedentes declarando nuestra plena conformidad con el contenido íntegro de las mismas, y nos sometemos a su estricto y fiel cumplimiento por lo que lo suscribimos, en cinco (5) ejemplares de un mismo tenor y para </w:t>
      </w:r>
      <w:r w:rsidRPr="00531FE4">
        <w:rPr>
          <w:rFonts w:ascii="Bookman Old Style" w:hAnsi="Bookman Old Style" w:cs="Bookman Old Style"/>
        </w:rPr>
        <w:lastRenderedPageBreak/>
        <w:t>un mismo efecto legal, en la ciudad de xxxxxxx, Bolivia, a los ----------días del mes de------------- de --------------------- .</w:t>
      </w:r>
    </w:p>
    <w:p w:rsidR="009F5CB8" w:rsidRPr="00531FE4" w:rsidRDefault="009F5CB8" w:rsidP="009F5CB8">
      <w:pPr>
        <w:autoSpaceDE w:val="0"/>
        <w:autoSpaceDN w:val="0"/>
        <w:adjustRightInd w:val="0"/>
        <w:jc w:val="both"/>
        <w:rPr>
          <w:rFonts w:ascii="Bookman Old Style" w:hAnsi="Bookman Old Style" w:cs="Bookman Old Style"/>
        </w:rPr>
      </w:pPr>
    </w:p>
    <w:p w:rsidR="009F5CB8" w:rsidRPr="00531FE4" w:rsidRDefault="009F5CB8" w:rsidP="009F5CB8">
      <w:pPr>
        <w:autoSpaceDE w:val="0"/>
        <w:autoSpaceDN w:val="0"/>
        <w:adjustRightInd w:val="0"/>
        <w:jc w:val="both"/>
        <w:rPr>
          <w:rFonts w:ascii="Bookman Old Style" w:hAnsi="Bookman Old Style" w:cs="Bookman Old Style"/>
        </w:rPr>
      </w:pPr>
      <w:r w:rsidRPr="00531FE4">
        <w:rPr>
          <w:rFonts w:ascii="Bookman Old Style" w:hAnsi="Bookman Old Style" w:cs="Bookman Old Style"/>
        </w:rPr>
        <w:t>El presente Contrato conforme a las normas vigentes será registrado ante la Contraloría General del Estado.</w:t>
      </w:r>
    </w:p>
    <w:tbl>
      <w:tblPr>
        <w:tblW w:w="0" w:type="auto"/>
        <w:jc w:val="center"/>
        <w:tblCellMar>
          <w:left w:w="0" w:type="dxa"/>
          <w:right w:w="0" w:type="dxa"/>
        </w:tblCellMar>
        <w:tblLook w:val="04A0" w:firstRow="1" w:lastRow="0" w:firstColumn="1" w:lastColumn="0" w:noHBand="0" w:noVBand="1"/>
      </w:tblPr>
      <w:tblGrid>
        <w:gridCol w:w="4428"/>
        <w:gridCol w:w="4428"/>
      </w:tblGrid>
      <w:tr w:rsidR="009F5CB8" w:rsidRPr="00531FE4" w:rsidTr="00A339D1">
        <w:trPr>
          <w:jc w:val="center"/>
        </w:trPr>
        <w:tc>
          <w:tcPr>
            <w:tcW w:w="4428" w:type="dxa"/>
            <w:tcMar>
              <w:top w:w="0" w:type="dxa"/>
              <w:left w:w="108" w:type="dxa"/>
              <w:bottom w:w="0" w:type="dxa"/>
              <w:right w:w="108" w:type="dxa"/>
            </w:tcMar>
          </w:tcPr>
          <w:p w:rsidR="009F5CB8" w:rsidRPr="00531FE4" w:rsidRDefault="009F5CB8" w:rsidP="00A339D1">
            <w:pPr>
              <w:jc w:val="center"/>
              <w:rPr>
                <w:rFonts w:ascii="Bookman Old Style" w:hAnsi="Bookman Old Style" w:cs="Arial"/>
                <w:b/>
                <w:bCs/>
              </w:rPr>
            </w:pPr>
          </w:p>
          <w:p w:rsidR="009F5CB8" w:rsidRPr="00531FE4" w:rsidRDefault="009F5CB8" w:rsidP="00A339D1">
            <w:pPr>
              <w:jc w:val="center"/>
              <w:rPr>
                <w:rFonts w:ascii="Bookman Old Style" w:hAnsi="Bookman Old Style" w:cs="Arial"/>
                <w:b/>
                <w:bCs/>
              </w:rPr>
            </w:pPr>
          </w:p>
          <w:p w:rsidR="009F5CB8" w:rsidRPr="00531FE4" w:rsidRDefault="009F5CB8" w:rsidP="00A339D1">
            <w:pPr>
              <w:jc w:val="center"/>
              <w:rPr>
                <w:rFonts w:ascii="Bookman Old Style" w:hAnsi="Bookman Old Style" w:cs="Arial"/>
                <w:b/>
                <w:bCs/>
              </w:rPr>
            </w:pPr>
          </w:p>
          <w:p w:rsidR="009F5CB8" w:rsidRPr="00531FE4" w:rsidRDefault="009F5CB8" w:rsidP="00A339D1">
            <w:pPr>
              <w:jc w:val="center"/>
              <w:rPr>
                <w:rFonts w:ascii="Bookman Old Style" w:hAnsi="Bookman Old Style" w:cs="Arial"/>
                <w:b/>
                <w:bCs/>
              </w:rPr>
            </w:pPr>
          </w:p>
          <w:p w:rsidR="009F5CB8" w:rsidRPr="00531FE4" w:rsidRDefault="009F5CB8" w:rsidP="00A339D1">
            <w:pPr>
              <w:jc w:val="center"/>
              <w:rPr>
                <w:rFonts w:ascii="Bookman Old Style" w:hAnsi="Bookman Old Style" w:cs="Arial"/>
              </w:rPr>
            </w:pPr>
            <w:r w:rsidRPr="00531FE4">
              <w:rPr>
                <w:rFonts w:ascii="Bookman Old Style" w:hAnsi="Bookman Old Style" w:cs="Arial"/>
              </w:rPr>
              <w:t>_____________________________</w:t>
            </w:r>
          </w:p>
          <w:p w:rsidR="009F5CB8" w:rsidRPr="00531FE4" w:rsidRDefault="009F5CB8" w:rsidP="00A339D1">
            <w:pPr>
              <w:rPr>
                <w:rFonts w:ascii="Bookman Old Style" w:hAnsi="Bookman Old Style" w:cs="Arial"/>
              </w:rPr>
            </w:pPr>
            <w:r w:rsidRPr="00531FE4">
              <w:rPr>
                <w:rFonts w:ascii="Bookman Old Style" w:hAnsi="Bookman Old Style" w:cs="Arial"/>
              </w:rPr>
              <w:t xml:space="preserve">         …………………………………</w:t>
            </w:r>
          </w:p>
          <w:p w:rsidR="009F5CB8" w:rsidRPr="00531FE4" w:rsidRDefault="009F5CB8" w:rsidP="00A339D1">
            <w:pPr>
              <w:jc w:val="center"/>
              <w:rPr>
                <w:rFonts w:ascii="Bookman Old Style" w:hAnsi="Bookman Old Style" w:cs="Arial"/>
                <w:b/>
                <w:bCs/>
              </w:rPr>
            </w:pPr>
            <w:r w:rsidRPr="00531FE4">
              <w:rPr>
                <w:rFonts w:ascii="Bookman Old Style" w:hAnsi="Bookman Old Style" w:cs="Arial"/>
                <w:b/>
                <w:bCs/>
              </w:rPr>
              <w:t xml:space="preserve">PRESIDENTE EJECUTIVO </w:t>
            </w:r>
          </w:p>
          <w:p w:rsidR="009F5CB8" w:rsidRPr="00531FE4" w:rsidRDefault="009F5CB8" w:rsidP="00A339D1">
            <w:pPr>
              <w:jc w:val="center"/>
              <w:rPr>
                <w:rFonts w:ascii="Bookman Old Style" w:hAnsi="Bookman Old Style" w:cs="Arial"/>
                <w:b/>
                <w:bCs/>
              </w:rPr>
            </w:pPr>
            <w:r w:rsidRPr="00531FE4">
              <w:rPr>
                <w:rFonts w:ascii="Bookman Old Style" w:hAnsi="Bookman Old Style" w:cs="Arial"/>
                <w:b/>
                <w:bCs/>
              </w:rPr>
              <w:t>YPFB</w:t>
            </w:r>
          </w:p>
        </w:tc>
        <w:tc>
          <w:tcPr>
            <w:tcW w:w="4428" w:type="dxa"/>
            <w:tcMar>
              <w:top w:w="0" w:type="dxa"/>
              <w:left w:w="108" w:type="dxa"/>
              <w:bottom w:w="0" w:type="dxa"/>
              <w:right w:w="108" w:type="dxa"/>
            </w:tcMar>
          </w:tcPr>
          <w:p w:rsidR="009F5CB8" w:rsidRPr="00531FE4" w:rsidRDefault="009F5CB8" w:rsidP="00A339D1">
            <w:pPr>
              <w:jc w:val="center"/>
              <w:rPr>
                <w:rFonts w:ascii="Bookman Old Style" w:hAnsi="Bookman Old Style" w:cs="Arial"/>
              </w:rPr>
            </w:pPr>
          </w:p>
          <w:p w:rsidR="009F5CB8" w:rsidRPr="00531FE4" w:rsidRDefault="009F5CB8" w:rsidP="00A339D1">
            <w:pPr>
              <w:jc w:val="center"/>
              <w:rPr>
                <w:rFonts w:ascii="Bookman Old Style" w:hAnsi="Bookman Old Style" w:cs="Arial"/>
              </w:rPr>
            </w:pPr>
          </w:p>
          <w:p w:rsidR="009F5CB8" w:rsidRPr="00531FE4" w:rsidRDefault="009F5CB8" w:rsidP="00A339D1">
            <w:pPr>
              <w:jc w:val="center"/>
              <w:rPr>
                <w:rFonts w:ascii="Bookman Old Style" w:hAnsi="Bookman Old Style" w:cs="Arial"/>
              </w:rPr>
            </w:pPr>
          </w:p>
          <w:p w:rsidR="009F5CB8" w:rsidRPr="00531FE4" w:rsidRDefault="009F5CB8" w:rsidP="00A339D1">
            <w:pPr>
              <w:jc w:val="center"/>
              <w:rPr>
                <w:rFonts w:ascii="Bookman Old Style" w:hAnsi="Bookman Old Style" w:cs="Arial"/>
              </w:rPr>
            </w:pPr>
          </w:p>
          <w:p w:rsidR="009F5CB8" w:rsidRPr="00531FE4" w:rsidRDefault="009F5CB8" w:rsidP="00A339D1">
            <w:pPr>
              <w:jc w:val="center"/>
              <w:rPr>
                <w:rFonts w:ascii="Bookman Old Style" w:hAnsi="Bookman Old Style" w:cs="Arial"/>
                <w:lang w:val="pt-BR"/>
              </w:rPr>
            </w:pPr>
            <w:r w:rsidRPr="00531FE4">
              <w:rPr>
                <w:rFonts w:ascii="Bookman Old Style" w:hAnsi="Bookman Old Style" w:cs="Arial"/>
                <w:lang w:val="pt-BR"/>
              </w:rPr>
              <w:t>________________________________</w:t>
            </w:r>
          </w:p>
          <w:p w:rsidR="009F5CB8" w:rsidRPr="00531FE4" w:rsidRDefault="009F5CB8" w:rsidP="00A339D1">
            <w:pPr>
              <w:jc w:val="center"/>
              <w:rPr>
                <w:rFonts w:ascii="Bookman Old Style" w:hAnsi="Bookman Old Style" w:cs="Arial"/>
                <w:b/>
                <w:bCs/>
                <w:lang w:val="pt-BR"/>
              </w:rPr>
            </w:pPr>
            <w:r w:rsidRPr="00531FE4">
              <w:rPr>
                <w:rFonts w:ascii="Bookman Old Style" w:hAnsi="Bookman Old Style" w:cs="Arial"/>
                <w:bCs/>
              </w:rPr>
              <w:t>………………………….</w:t>
            </w:r>
          </w:p>
          <w:p w:rsidR="009F5CB8" w:rsidRPr="00531FE4" w:rsidRDefault="009F5CB8" w:rsidP="00A339D1">
            <w:pPr>
              <w:jc w:val="center"/>
              <w:rPr>
                <w:rFonts w:ascii="Bookman Old Style" w:hAnsi="Bookman Old Style" w:cs="Arial"/>
                <w:b/>
                <w:bCs/>
                <w:lang w:val="pt-BR"/>
              </w:rPr>
            </w:pPr>
            <w:r w:rsidRPr="00531FE4">
              <w:rPr>
                <w:rFonts w:ascii="Bookman Old Style" w:hAnsi="Bookman Old Style" w:cs="Arial"/>
                <w:b/>
                <w:bCs/>
                <w:lang w:val="pt-BR"/>
              </w:rPr>
              <w:t>REPRESENTANTE LEGAL</w:t>
            </w:r>
          </w:p>
          <w:p w:rsidR="009F5CB8" w:rsidRPr="00531FE4" w:rsidRDefault="009F5CB8" w:rsidP="00A339D1">
            <w:pPr>
              <w:jc w:val="center"/>
              <w:rPr>
                <w:rFonts w:ascii="Bookman Old Style" w:hAnsi="Bookman Old Style" w:cs="Arial"/>
                <w:b/>
                <w:bCs/>
                <w:lang w:val="pt-BR"/>
              </w:rPr>
            </w:pPr>
          </w:p>
        </w:tc>
      </w:tr>
    </w:tbl>
    <w:p w:rsidR="009F5CB8" w:rsidRPr="00531FE4" w:rsidRDefault="009F5CB8" w:rsidP="009F5CB8">
      <w:pPr>
        <w:jc w:val="both"/>
        <w:rPr>
          <w:rFonts w:ascii="Bookman Old Style" w:hAnsi="Bookman Old Style"/>
        </w:rPr>
      </w:pPr>
    </w:p>
    <w:p w:rsidR="009F5CB8" w:rsidRPr="00531FE4" w:rsidRDefault="009F5CB8" w:rsidP="009F5CB8">
      <w:pPr>
        <w:jc w:val="both"/>
        <w:rPr>
          <w:rFonts w:ascii="Bookman Old Style" w:hAnsi="Bookman Old Style"/>
        </w:rPr>
      </w:pPr>
    </w:p>
    <w:p w:rsidR="007D4619" w:rsidRPr="004854C5" w:rsidRDefault="007D4619" w:rsidP="007D4619">
      <w:pPr>
        <w:jc w:val="center"/>
        <w:rPr>
          <w:rFonts w:asciiTheme="minorHAnsi" w:hAnsiTheme="minorHAnsi" w:cstheme="minorHAnsi"/>
          <w:b/>
          <w:bCs/>
          <w:sz w:val="22"/>
          <w:szCs w:val="22"/>
        </w:rPr>
      </w:pPr>
    </w:p>
    <w:sectPr w:rsidR="007D4619" w:rsidRPr="004854C5"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46E" w:rsidRDefault="0042446E">
      <w:r>
        <w:separator/>
      </w:r>
    </w:p>
  </w:endnote>
  <w:endnote w:type="continuationSeparator" w:id="0">
    <w:p w:rsidR="0042446E" w:rsidRDefault="00424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A2" w:rsidRPr="006B79AF" w:rsidRDefault="00F53AA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D705B">
      <w:rPr>
        <w:rFonts w:ascii="Calibri" w:hAnsi="Calibri" w:cs="Calibri"/>
        <w:noProof/>
      </w:rPr>
      <w:t>2</w:t>
    </w:r>
    <w:r w:rsidRPr="006B79AF">
      <w:rPr>
        <w:rFonts w:ascii="Calibri" w:hAnsi="Calibri" w:cs="Calibri"/>
      </w:rPr>
      <w:fldChar w:fldCharType="end"/>
    </w:r>
  </w:p>
  <w:p w:rsidR="00F53AA2" w:rsidRDefault="00F53A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46E" w:rsidRDefault="0042446E">
      <w:r>
        <w:separator/>
      </w:r>
    </w:p>
  </w:footnote>
  <w:footnote w:type="continuationSeparator" w:id="0">
    <w:p w:rsidR="0042446E" w:rsidRDefault="0042446E">
      <w:r>
        <w:continuationSeparator/>
      </w:r>
    </w:p>
  </w:footnote>
  <w:footnote w:id="1">
    <w:p w:rsidR="00F83CAA" w:rsidRDefault="00F83CAA" w:rsidP="00F83CA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C487E"/>
    <w:multiLevelType w:val="hybridMultilevel"/>
    <w:tmpl w:val="3A9E3B72"/>
    <w:lvl w:ilvl="0" w:tplc="84202DC0">
      <w:start w:val="1"/>
      <w:numFmt w:val="decimal"/>
      <w:lvlText w:val="20.%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6F0DB7"/>
    <w:multiLevelType w:val="hybridMultilevel"/>
    <w:tmpl w:val="D35E4388"/>
    <w:lvl w:ilvl="0" w:tplc="54060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CC2FB1"/>
    <w:multiLevelType w:val="hybridMultilevel"/>
    <w:tmpl w:val="5596ED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00E0B24"/>
    <w:multiLevelType w:val="hybridMultilevel"/>
    <w:tmpl w:val="098231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67976"/>
    <w:multiLevelType w:val="hybridMultilevel"/>
    <w:tmpl w:val="0DDE82A0"/>
    <w:lvl w:ilvl="0" w:tplc="9914069A">
      <w:start w:val="1"/>
      <w:numFmt w:val="decimal"/>
      <w:lvlText w:val="7.%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15:restartNumberingAfterBreak="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15:restartNumberingAfterBreak="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B6C2A4C"/>
    <w:multiLevelType w:val="hybridMultilevel"/>
    <w:tmpl w:val="D828FF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D3522A6"/>
    <w:multiLevelType w:val="multilevel"/>
    <w:tmpl w:val="D338C78A"/>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F95470F"/>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FE66E28"/>
    <w:multiLevelType w:val="hybridMultilevel"/>
    <w:tmpl w:val="6024C7DA"/>
    <w:lvl w:ilvl="0" w:tplc="8DA2296C">
      <w:start w:val="1"/>
      <w:numFmt w:val="decimal"/>
      <w:lvlText w:val="8.%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09B0319"/>
    <w:multiLevelType w:val="hybridMultilevel"/>
    <w:tmpl w:val="DF3CBB0C"/>
    <w:lvl w:ilvl="0" w:tplc="223256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2677C80"/>
    <w:multiLevelType w:val="hybridMultilevel"/>
    <w:tmpl w:val="20CC97C6"/>
    <w:lvl w:ilvl="0" w:tplc="A8741EFC">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15:restartNumberingAfterBreak="0">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60B1074"/>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81C5A5E"/>
    <w:multiLevelType w:val="hybridMultilevel"/>
    <w:tmpl w:val="125CC19E"/>
    <w:lvl w:ilvl="0" w:tplc="483A45FA">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CD20786"/>
    <w:multiLevelType w:val="hybridMultilevel"/>
    <w:tmpl w:val="9292949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3FDB7019"/>
    <w:multiLevelType w:val="multilevel"/>
    <w:tmpl w:val="93C2072C"/>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15:restartNumberingAfterBreak="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B0D52CA"/>
    <w:multiLevelType w:val="hybridMultilevel"/>
    <w:tmpl w:val="2BBC46CC"/>
    <w:lvl w:ilvl="0" w:tplc="742E87E0">
      <w:start w:val="1"/>
      <w:numFmt w:val="decimal"/>
      <w:lvlText w:val="6.%1 "/>
      <w:lvlJc w:val="left"/>
      <w:pPr>
        <w:ind w:left="36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FE80989"/>
    <w:multiLevelType w:val="hybridMultilevel"/>
    <w:tmpl w:val="E0F0D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0614365"/>
    <w:multiLevelType w:val="hybridMultilevel"/>
    <w:tmpl w:val="FDDCA1F0"/>
    <w:lvl w:ilvl="0" w:tplc="40CC2AB6">
      <w:start w:val="1"/>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40D0DA9"/>
    <w:multiLevelType w:val="hybridMultilevel"/>
    <w:tmpl w:val="D8F24C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5D97467"/>
    <w:multiLevelType w:val="hybridMultilevel"/>
    <w:tmpl w:val="DA3AA4B6"/>
    <w:lvl w:ilvl="0" w:tplc="7AEC2ABC">
      <w:start w:val="1"/>
      <w:numFmt w:val="decimal"/>
      <w:lvlText w:val="21.%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4972466"/>
    <w:multiLevelType w:val="hybridMultilevel"/>
    <w:tmpl w:val="67CA39FC"/>
    <w:lvl w:ilvl="0" w:tplc="F048AC68">
      <w:start w:val="1"/>
      <w:numFmt w:val="decimal"/>
      <w:lvlText w:val="2.%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6532C7F"/>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15:restartNumberingAfterBreak="0">
    <w:nsid w:val="7AA25E54"/>
    <w:multiLevelType w:val="hybridMultilevel"/>
    <w:tmpl w:val="88BC1B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31"/>
  </w:num>
  <w:num w:numId="3">
    <w:abstractNumId w:val="59"/>
  </w:num>
  <w:num w:numId="4">
    <w:abstractNumId w:val="13"/>
  </w:num>
  <w:num w:numId="5">
    <w:abstractNumId w:val="38"/>
  </w:num>
  <w:num w:numId="6">
    <w:abstractNumId w:val="42"/>
  </w:num>
  <w:num w:numId="7">
    <w:abstractNumId w:val="0"/>
  </w:num>
  <w:num w:numId="8">
    <w:abstractNumId w:val="69"/>
  </w:num>
  <w:num w:numId="9">
    <w:abstractNumId w:val="11"/>
  </w:num>
  <w:num w:numId="10">
    <w:abstractNumId w:val="14"/>
  </w:num>
  <w:num w:numId="11">
    <w:abstractNumId w:val="54"/>
  </w:num>
  <w:num w:numId="12">
    <w:abstractNumId w:val="51"/>
  </w:num>
  <w:num w:numId="13">
    <w:abstractNumId w:val="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6"/>
  </w:num>
  <w:num w:numId="17">
    <w:abstractNumId w:val="36"/>
  </w:num>
  <w:num w:numId="18">
    <w:abstractNumId w:val="6"/>
  </w:num>
  <w:num w:numId="19">
    <w:abstractNumId w:val="78"/>
  </w:num>
  <w:num w:numId="20">
    <w:abstractNumId w:val="74"/>
  </w:num>
  <w:num w:numId="21">
    <w:abstractNumId w:val="60"/>
  </w:num>
  <w:num w:numId="22">
    <w:abstractNumId w:val="45"/>
  </w:num>
  <w:num w:numId="23">
    <w:abstractNumId w:val="33"/>
  </w:num>
  <w:num w:numId="24">
    <w:abstractNumId w:val="80"/>
  </w:num>
  <w:num w:numId="25">
    <w:abstractNumId w:val="81"/>
  </w:num>
  <w:num w:numId="26">
    <w:abstractNumId w:val="17"/>
  </w:num>
  <w:num w:numId="27">
    <w:abstractNumId w:val="32"/>
  </w:num>
  <w:num w:numId="28">
    <w:abstractNumId w:val="70"/>
  </w:num>
  <w:num w:numId="29">
    <w:abstractNumId w:val="22"/>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24"/>
  </w:num>
  <w:num w:numId="35">
    <w:abstractNumId w:val="58"/>
  </w:num>
  <w:num w:numId="36">
    <w:abstractNumId w:val="39"/>
  </w:num>
  <w:num w:numId="37">
    <w:abstractNumId w:val="7"/>
  </w:num>
  <w:num w:numId="38">
    <w:abstractNumId w:val="44"/>
  </w:num>
  <w:num w:numId="39">
    <w:abstractNumId w:val="77"/>
  </w:num>
  <w:num w:numId="40">
    <w:abstractNumId w:val="8"/>
  </w:num>
  <w:num w:numId="41">
    <w:abstractNumId w:val="15"/>
  </w:num>
  <w:num w:numId="42">
    <w:abstractNumId w:val="75"/>
  </w:num>
  <w:num w:numId="43">
    <w:abstractNumId w:val="16"/>
  </w:num>
  <w:num w:numId="44">
    <w:abstractNumId w:val="53"/>
  </w:num>
  <w:num w:numId="45">
    <w:abstractNumId w:val="52"/>
  </w:num>
  <w:num w:numId="46">
    <w:abstractNumId w:val="26"/>
  </w:num>
  <w:num w:numId="47">
    <w:abstractNumId w:val="9"/>
  </w:num>
  <w:num w:numId="48">
    <w:abstractNumId w:val="76"/>
  </w:num>
  <w:num w:numId="49">
    <w:abstractNumId w:val="61"/>
  </w:num>
  <w:num w:numId="50">
    <w:abstractNumId w:val="3"/>
  </w:num>
  <w:num w:numId="51">
    <w:abstractNumId w:val="62"/>
  </w:num>
  <w:num w:numId="52">
    <w:abstractNumId w:val="63"/>
  </w:num>
  <w:num w:numId="53">
    <w:abstractNumId w:val="73"/>
  </w:num>
  <w:num w:numId="54">
    <w:abstractNumId w:val="72"/>
  </w:num>
  <w:num w:numId="55">
    <w:abstractNumId w:val="27"/>
  </w:num>
  <w:num w:numId="56">
    <w:abstractNumId w:val="46"/>
  </w:num>
  <w:num w:numId="57">
    <w:abstractNumId w:val="66"/>
  </w:num>
  <w:num w:numId="58">
    <w:abstractNumId w:val="18"/>
  </w:num>
  <w:num w:numId="59">
    <w:abstractNumId w:val="41"/>
  </w:num>
  <w:num w:numId="60">
    <w:abstractNumId w:val="65"/>
  </w:num>
  <w:num w:numId="61">
    <w:abstractNumId w:val="68"/>
  </w:num>
  <w:num w:numId="62">
    <w:abstractNumId w:val="19"/>
  </w:num>
  <w:num w:numId="63">
    <w:abstractNumId w:val="55"/>
  </w:num>
  <w:num w:numId="64">
    <w:abstractNumId w:val="49"/>
  </w:num>
  <w:num w:numId="65">
    <w:abstractNumId w:val="79"/>
  </w:num>
  <w:num w:numId="66">
    <w:abstractNumId w:val="20"/>
  </w:num>
  <w:num w:numId="67">
    <w:abstractNumId w:val="30"/>
  </w:num>
  <w:num w:numId="68">
    <w:abstractNumId w:val="29"/>
  </w:num>
  <w:num w:numId="69">
    <w:abstractNumId w:val="2"/>
  </w:num>
  <w:num w:numId="70">
    <w:abstractNumId w:val="10"/>
  </w:num>
  <w:num w:numId="71">
    <w:abstractNumId w:val="23"/>
  </w:num>
  <w:num w:numId="72">
    <w:abstractNumId w:val="50"/>
  </w:num>
  <w:num w:numId="73">
    <w:abstractNumId w:val="67"/>
  </w:num>
  <w:num w:numId="74">
    <w:abstractNumId w:val="40"/>
  </w:num>
  <w:num w:numId="75">
    <w:abstractNumId w:val="25"/>
  </w:num>
  <w:num w:numId="76">
    <w:abstractNumId w:val="71"/>
  </w:num>
  <w:num w:numId="77">
    <w:abstractNumId w:val="57"/>
  </w:num>
  <w:num w:numId="78">
    <w:abstractNumId w:val="12"/>
  </w:num>
  <w:num w:numId="79">
    <w:abstractNumId w:val="28"/>
  </w:num>
  <w:num w:numId="80">
    <w:abstractNumId w:val="1"/>
  </w:num>
  <w:num w:numId="81">
    <w:abstractNumId w:val="43"/>
  </w:num>
  <w:num w:numId="82">
    <w:abstractNumId w:val="64"/>
  </w:num>
  <w:num w:numId="83">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92E"/>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3BA"/>
    <w:rsid w:val="00063CE9"/>
    <w:rsid w:val="00064787"/>
    <w:rsid w:val="00064E40"/>
    <w:rsid w:val="000651C9"/>
    <w:rsid w:val="0006538A"/>
    <w:rsid w:val="000654CD"/>
    <w:rsid w:val="00065839"/>
    <w:rsid w:val="00065D7A"/>
    <w:rsid w:val="00066246"/>
    <w:rsid w:val="00066454"/>
    <w:rsid w:val="00066DAE"/>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395"/>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684"/>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3EAD"/>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7F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681"/>
    <w:rsid w:val="001D1B59"/>
    <w:rsid w:val="001D1F9D"/>
    <w:rsid w:val="001D2336"/>
    <w:rsid w:val="001D2B59"/>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04A"/>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7FD"/>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DFE"/>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893"/>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3D2"/>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A27"/>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1B"/>
    <w:rsid w:val="003F32C6"/>
    <w:rsid w:val="003F3327"/>
    <w:rsid w:val="003F36A0"/>
    <w:rsid w:val="003F3DFD"/>
    <w:rsid w:val="003F58E9"/>
    <w:rsid w:val="003F59A7"/>
    <w:rsid w:val="003F5A23"/>
    <w:rsid w:val="003F5A49"/>
    <w:rsid w:val="003F5B49"/>
    <w:rsid w:val="003F6A01"/>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46E"/>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651"/>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E9D"/>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3C10"/>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706"/>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843"/>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633"/>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6B0"/>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99"/>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610"/>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05B"/>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5CB8"/>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0D4"/>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20E"/>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4ED3"/>
    <w:rsid w:val="00C8522A"/>
    <w:rsid w:val="00C85330"/>
    <w:rsid w:val="00C85710"/>
    <w:rsid w:val="00C85C89"/>
    <w:rsid w:val="00C85D9C"/>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6E1"/>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000"/>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AA2"/>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3CAA"/>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6C82"/>
    <w:rsid w:val="00FC7E20"/>
    <w:rsid w:val="00FD0281"/>
    <w:rsid w:val="00FD06FE"/>
    <w:rsid w:val="00FD0D37"/>
    <w:rsid w:val="00FD14B7"/>
    <w:rsid w:val="00FD14F5"/>
    <w:rsid w:val="00FD2C94"/>
    <w:rsid w:val="00FD3420"/>
    <w:rsid w:val="00FD36AB"/>
    <w:rsid w:val="00FD4274"/>
    <w:rsid w:val="00FD472A"/>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EAC68"/>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F83CAA"/>
    <w:rPr>
      <w:rFonts w:ascii="Courier New" w:hAnsi="Courier New"/>
      <w:lang w:eastAsia="es-ES"/>
    </w:rPr>
  </w:style>
  <w:style w:type="table" w:customStyle="1" w:styleId="Tabladecuadrcula6concolores-nfasis11">
    <w:name w:val="Tabla de cuadrícula 6 con colores - Énfasis 11"/>
    <w:basedOn w:val="Tablanormal"/>
    <w:next w:val="Tablanormal"/>
    <w:uiPriority w:val="51"/>
    <w:rsid w:val="009F5CB8"/>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rrafodelista0">
    <w:name w:val="prrafodelista"/>
    <w:basedOn w:val="Normal"/>
    <w:rsid w:val="009F5CB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B30C0-3059-4DE1-AF26-3C6F16C2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24036</Words>
  <Characters>132199</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155924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2</cp:revision>
  <cp:lastPrinted>2015-02-19T14:27:00Z</cp:lastPrinted>
  <dcterms:created xsi:type="dcterms:W3CDTF">2018-10-11T23:24:00Z</dcterms:created>
  <dcterms:modified xsi:type="dcterms:W3CDTF">2018-10-11T23:24:00Z</dcterms:modified>
</cp:coreProperties>
</file>