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958215</wp:posOffset>
                </wp:positionV>
                <wp:extent cx="6177915" cy="71056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7105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5B6F" w:rsidRDefault="002C5B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5B6F" w:rsidRDefault="002C5B6F" w:rsidP="007B5395">
                            <w:pPr>
                              <w:ind w:left="142"/>
                              <w:jc w:val="center"/>
                              <w:rPr>
                                <w:rFonts w:ascii="Verdana" w:hAnsi="Verdana"/>
                                <w:b/>
                              </w:rPr>
                            </w:pPr>
                          </w:p>
                          <w:p w:rsidR="002C5B6F" w:rsidRDefault="002C5B6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3842169" cy="26098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5805" cy="2619113"/>
                                          </a:xfrm>
                                          <a:prstGeom prst="rect">
                                            <a:avLst/>
                                          </a:prstGeom>
                                          <a:noFill/>
                                          <a:ln>
                                            <a:noFill/>
                                          </a:ln>
                                        </pic:spPr>
                                      </pic:pic>
                                    </a:graphicData>
                                  </a:graphic>
                                </wp:inline>
                              </w:drawing>
                            </w:r>
                          </w:p>
                          <w:p w:rsidR="00D66F2A" w:rsidRDefault="00D66F2A" w:rsidP="007B5395">
                            <w:pPr>
                              <w:ind w:left="142"/>
                              <w:jc w:val="center"/>
                              <w:rPr>
                                <w:rFonts w:ascii="Century Gothic" w:hAnsi="Century Gothic" w:cs="Arial"/>
                                <w:b/>
                                <w:sz w:val="32"/>
                                <w:szCs w:val="32"/>
                                <w:lang w:val="es-MX"/>
                              </w:rPr>
                            </w:pPr>
                          </w:p>
                          <w:p w:rsidR="002C5B6F" w:rsidRDefault="002C5B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5B6F" w:rsidRDefault="002C5B6F" w:rsidP="007B5395">
                            <w:pPr>
                              <w:jc w:val="center"/>
                              <w:rPr>
                                <w:rFonts w:ascii="Century Gothic" w:hAnsi="Century Gothic" w:cs="Arial"/>
                                <w:b/>
                                <w:sz w:val="28"/>
                                <w:szCs w:val="32"/>
                              </w:rPr>
                            </w:pPr>
                          </w:p>
                          <w:p w:rsidR="002C5B6F" w:rsidRPr="00D94CE2" w:rsidRDefault="002C5B6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5B6F" w:rsidRPr="00D94CE2" w:rsidRDefault="002C5B6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5B6F" w:rsidRPr="00F40D69" w:rsidRDefault="002C5B6F" w:rsidP="007B5395">
                            <w:pPr>
                              <w:ind w:left="142"/>
                              <w:jc w:val="center"/>
                              <w:rPr>
                                <w:rFonts w:ascii="Century Gothic" w:hAnsi="Century Gothic" w:cs="Arial"/>
                                <w:b/>
                                <w:sz w:val="28"/>
                                <w:szCs w:val="28"/>
                              </w:rPr>
                            </w:pPr>
                          </w:p>
                          <w:p w:rsidR="002C5B6F" w:rsidRPr="00103622" w:rsidRDefault="002C5B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5B6F" w:rsidRDefault="002C5B6F" w:rsidP="007B5395">
                            <w:pPr>
                              <w:ind w:left="142"/>
                              <w:rPr>
                                <w:rFonts w:ascii="Century Gothic" w:hAnsi="Century Gothic"/>
                                <w:b/>
                                <w:sz w:val="28"/>
                                <w:szCs w:val="28"/>
                                <w:lang w:val="es-MX"/>
                              </w:rPr>
                            </w:pPr>
                          </w:p>
                          <w:p w:rsidR="009D64BF" w:rsidRPr="005F6C94" w:rsidRDefault="009D64BF" w:rsidP="007B5395">
                            <w:pPr>
                              <w:ind w:left="142"/>
                              <w:rPr>
                                <w:rFonts w:ascii="Century Gothic" w:hAnsi="Century Gothic"/>
                                <w:b/>
                                <w:sz w:val="28"/>
                                <w:szCs w:val="28"/>
                                <w:lang w:val="es-MX"/>
                              </w:rPr>
                            </w:pPr>
                          </w:p>
                          <w:p w:rsidR="002C5B6F" w:rsidRPr="009B7B40" w:rsidRDefault="002C5B6F" w:rsidP="009B7B40">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B7B40">
                              <w:rPr>
                                <w:rFonts w:ascii="Century Gothic" w:hAnsi="Century Gothic" w:cs="Century Gothic"/>
                                <w:b/>
                                <w:bCs/>
                                <w:sz w:val="28"/>
                                <w:szCs w:val="28"/>
                              </w:rPr>
                              <w:t>ADQUISICION DE TEJO O GRAMPA PARA RED PRIMARIA</w:t>
                            </w:r>
                          </w:p>
                          <w:p w:rsidR="002C5B6F" w:rsidRPr="00D94CE2" w:rsidRDefault="002C5B6F" w:rsidP="007B5395">
                            <w:pPr>
                              <w:jc w:val="center"/>
                              <w:rPr>
                                <w:rFonts w:ascii="Century Gothic" w:hAnsi="Century Gothic" w:cs="Century Gothic"/>
                                <w:b/>
                                <w:bCs/>
                                <w:color w:val="FF0000"/>
                                <w:sz w:val="28"/>
                                <w:szCs w:val="28"/>
                              </w:rPr>
                            </w:pPr>
                          </w:p>
                          <w:p w:rsidR="002C5B6F" w:rsidRPr="00D94CE2" w:rsidRDefault="002C5B6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B371A">
                              <w:rPr>
                                <w:rFonts w:ascii="Century Gothic" w:hAnsi="Century Gothic" w:cs="Century Gothic"/>
                                <w:b/>
                                <w:bCs/>
                                <w:sz w:val="28"/>
                                <w:szCs w:val="28"/>
                              </w:rPr>
                              <w:t>: DCO-CDL-GRG</w:t>
                            </w:r>
                            <w:r w:rsidRPr="008570C2">
                              <w:rPr>
                                <w:rFonts w:ascii="Century Gothic" w:hAnsi="Century Gothic" w:cs="Century Gothic"/>
                                <w:b/>
                                <w:bCs/>
                                <w:sz w:val="28"/>
                                <w:szCs w:val="28"/>
                              </w:rPr>
                              <w:t>D-</w:t>
                            </w:r>
                            <w:r w:rsidR="008570C2" w:rsidRPr="008570C2">
                              <w:rPr>
                                <w:rFonts w:ascii="Century Gothic" w:hAnsi="Century Gothic" w:cs="Century Gothic"/>
                                <w:b/>
                                <w:bCs/>
                                <w:sz w:val="28"/>
                                <w:szCs w:val="28"/>
                              </w:rPr>
                              <w:t>154</w:t>
                            </w:r>
                            <w:r w:rsidRPr="008570C2">
                              <w:rPr>
                                <w:rFonts w:ascii="Century Gothic" w:hAnsi="Century Gothic" w:cs="Century Gothic"/>
                                <w:b/>
                                <w:bCs/>
                                <w:sz w:val="28"/>
                                <w:szCs w:val="28"/>
                              </w:rPr>
                              <w:t>-18</w:t>
                            </w:r>
                          </w:p>
                          <w:p w:rsidR="002C5B6F" w:rsidRPr="00DB0511" w:rsidRDefault="002C5B6F" w:rsidP="007B5395">
                            <w:pPr>
                              <w:jc w:val="center"/>
                              <w:rPr>
                                <w:rFonts w:ascii="Century Gothic" w:hAnsi="Century Gothic" w:cs="Century Gothic"/>
                                <w:b/>
                                <w:bCs/>
                                <w:sz w:val="28"/>
                                <w:szCs w:val="28"/>
                              </w:rPr>
                            </w:pPr>
                          </w:p>
                          <w:p w:rsidR="002C5B6F" w:rsidRPr="009C5A35" w:rsidRDefault="002C5B6F" w:rsidP="00D66F2A">
                            <w:pPr>
                              <w:jc w:val="center"/>
                              <w:rPr>
                                <w:rFonts w:ascii="Century Gothic" w:hAnsi="Century Gothic"/>
                                <w:lang w:val="es-ES_tradnl"/>
                              </w:rPr>
                            </w:pPr>
                            <w:r w:rsidRPr="00DB0511">
                              <w:rPr>
                                <w:rFonts w:ascii="Century Gothic" w:hAnsi="Century Gothic" w:cs="Century Gothic"/>
                                <w:b/>
                                <w:bCs/>
                                <w:sz w:val="28"/>
                                <w:szCs w:val="28"/>
                              </w:rPr>
                              <w:t>(</w:t>
                            </w:r>
                            <w:r>
                              <w:rPr>
                                <w:rFonts w:ascii="Century Gothic" w:hAnsi="Century Gothic" w:cs="Century Gothic"/>
                                <w:b/>
                                <w:bCs/>
                                <w:sz w:val="28"/>
                                <w:szCs w:val="28"/>
                              </w:rPr>
                              <w:t>Segunda</w:t>
                            </w:r>
                            <w:r w:rsidRPr="00DB0511">
                              <w:rPr>
                                <w:rFonts w:ascii="Century Gothic" w:hAnsi="Century Gothic" w:cs="Century Gothic"/>
                                <w:b/>
                                <w:bCs/>
                                <w:sz w:val="28"/>
                                <w:szCs w:val="28"/>
                              </w:rPr>
                              <w:t xml:space="preserve"> Convocatoria</w:t>
                            </w:r>
                            <w:r w:rsidRPr="00DB0511">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45pt;width:486.45pt;height:55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">
                <v:shadow on="t" color="#333" offset="6pt,6pt"/>
                <v:textbox>
                  <w:txbxContent>
                    <w:p w:rsidR="002C5B6F" w:rsidRDefault="002C5B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5B6F" w:rsidRDefault="002C5B6F" w:rsidP="007B5395">
                      <w:pPr>
                        <w:ind w:left="142"/>
                        <w:jc w:val="center"/>
                        <w:rPr>
                          <w:rFonts w:ascii="Verdana" w:hAnsi="Verdana"/>
                          <w:b/>
                        </w:rPr>
                      </w:pPr>
                    </w:p>
                    <w:p w:rsidR="002C5B6F" w:rsidRDefault="002C5B6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3842169" cy="26098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5805" cy="2619113"/>
                                    </a:xfrm>
                                    <a:prstGeom prst="rect">
                                      <a:avLst/>
                                    </a:prstGeom>
                                    <a:noFill/>
                                    <a:ln>
                                      <a:noFill/>
                                    </a:ln>
                                  </pic:spPr>
                                </pic:pic>
                              </a:graphicData>
                            </a:graphic>
                          </wp:inline>
                        </w:drawing>
                      </w:r>
                    </w:p>
                    <w:p w:rsidR="00D66F2A" w:rsidRDefault="00D66F2A" w:rsidP="007B5395">
                      <w:pPr>
                        <w:ind w:left="142"/>
                        <w:jc w:val="center"/>
                        <w:rPr>
                          <w:rFonts w:ascii="Century Gothic" w:hAnsi="Century Gothic" w:cs="Arial"/>
                          <w:b/>
                          <w:sz w:val="32"/>
                          <w:szCs w:val="32"/>
                          <w:lang w:val="es-MX"/>
                        </w:rPr>
                      </w:pPr>
                    </w:p>
                    <w:p w:rsidR="002C5B6F" w:rsidRDefault="002C5B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5B6F" w:rsidRDefault="002C5B6F" w:rsidP="007B5395">
                      <w:pPr>
                        <w:jc w:val="center"/>
                        <w:rPr>
                          <w:rFonts w:ascii="Century Gothic" w:hAnsi="Century Gothic" w:cs="Arial"/>
                          <w:b/>
                          <w:sz w:val="28"/>
                          <w:szCs w:val="32"/>
                        </w:rPr>
                      </w:pPr>
                    </w:p>
                    <w:p w:rsidR="002C5B6F" w:rsidRPr="00D94CE2" w:rsidRDefault="002C5B6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5B6F" w:rsidRPr="00D94CE2" w:rsidRDefault="002C5B6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5B6F" w:rsidRPr="00F40D69" w:rsidRDefault="002C5B6F" w:rsidP="007B5395">
                      <w:pPr>
                        <w:ind w:left="142"/>
                        <w:jc w:val="center"/>
                        <w:rPr>
                          <w:rFonts w:ascii="Century Gothic" w:hAnsi="Century Gothic" w:cs="Arial"/>
                          <w:b/>
                          <w:sz w:val="28"/>
                          <w:szCs w:val="28"/>
                        </w:rPr>
                      </w:pPr>
                    </w:p>
                    <w:p w:rsidR="002C5B6F" w:rsidRPr="00103622" w:rsidRDefault="002C5B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5B6F" w:rsidRDefault="002C5B6F" w:rsidP="007B5395">
                      <w:pPr>
                        <w:ind w:left="142"/>
                        <w:rPr>
                          <w:rFonts w:ascii="Century Gothic" w:hAnsi="Century Gothic"/>
                          <w:b/>
                          <w:sz w:val="28"/>
                          <w:szCs w:val="28"/>
                          <w:lang w:val="es-MX"/>
                        </w:rPr>
                      </w:pPr>
                    </w:p>
                    <w:p w:rsidR="009D64BF" w:rsidRPr="005F6C94" w:rsidRDefault="009D64BF" w:rsidP="007B5395">
                      <w:pPr>
                        <w:ind w:left="142"/>
                        <w:rPr>
                          <w:rFonts w:ascii="Century Gothic" w:hAnsi="Century Gothic"/>
                          <w:b/>
                          <w:sz w:val="28"/>
                          <w:szCs w:val="28"/>
                          <w:lang w:val="es-MX"/>
                        </w:rPr>
                      </w:pPr>
                    </w:p>
                    <w:p w:rsidR="002C5B6F" w:rsidRPr="009B7B40" w:rsidRDefault="002C5B6F" w:rsidP="009B7B40">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B7B40">
                        <w:rPr>
                          <w:rFonts w:ascii="Century Gothic" w:hAnsi="Century Gothic" w:cs="Century Gothic"/>
                          <w:b/>
                          <w:bCs/>
                          <w:sz w:val="28"/>
                          <w:szCs w:val="28"/>
                        </w:rPr>
                        <w:t>ADQUISICION DE TEJO O GRAMPA PARA RED PRIMARIA</w:t>
                      </w:r>
                    </w:p>
                    <w:p w:rsidR="002C5B6F" w:rsidRPr="00D94CE2" w:rsidRDefault="002C5B6F" w:rsidP="007B5395">
                      <w:pPr>
                        <w:jc w:val="center"/>
                        <w:rPr>
                          <w:rFonts w:ascii="Century Gothic" w:hAnsi="Century Gothic" w:cs="Century Gothic"/>
                          <w:b/>
                          <w:bCs/>
                          <w:color w:val="FF0000"/>
                          <w:sz w:val="28"/>
                          <w:szCs w:val="28"/>
                        </w:rPr>
                      </w:pPr>
                    </w:p>
                    <w:p w:rsidR="002C5B6F" w:rsidRPr="00D94CE2" w:rsidRDefault="002C5B6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B371A">
                        <w:rPr>
                          <w:rFonts w:ascii="Century Gothic" w:hAnsi="Century Gothic" w:cs="Century Gothic"/>
                          <w:b/>
                          <w:bCs/>
                          <w:sz w:val="28"/>
                          <w:szCs w:val="28"/>
                        </w:rPr>
                        <w:t>: DCO-CDL-GRG</w:t>
                      </w:r>
                      <w:r w:rsidRPr="008570C2">
                        <w:rPr>
                          <w:rFonts w:ascii="Century Gothic" w:hAnsi="Century Gothic" w:cs="Century Gothic"/>
                          <w:b/>
                          <w:bCs/>
                          <w:sz w:val="28"/>
                          <w:szCs w:val="28"/>
                        </w:rPr>
                        <w:t>D-</w:t>
                      </w:r>
                      <w:r w:rsidR="008570C2" w:rsidRPr="008570C2">
                        <w:rPr>
                          <w:rFonts w:ascii="Century Gothic" w:hAnsi="Century Gothic" w:cs="Century Gothic"/>
                          <w:b/>
                          <w:bCs/>
                          <w:sz w:val="28"/>
                          <w:szCs w:val="28"/>
                        </w:rPr>
                        <w:t>154</w:t>
                      </w:r>
                      <w:r w:rsidRPr="008570C2">
                        <w:rPr>
                          <w:rFonts w:ascii="Century Gothic" w:hAnsi="Century Gothic" w:cs="Century Gothic"/>
                          <w:b/>
                          <w:bCs/>
                          <w:sz w:val="28"/>
                          <w:szCs w:val="28"/>
                        </w:rPr>
                        <w:t>-18</w:t>
                      </w:r>
                    </w:p>
                    <w:p w:rsidR="002C5B6F" w:rsidRPr="00DB0511" w:rsidRDefault="002C5B6F" w:rsidP="007B5395">
                      <w:pPr>
                        <w:jc w:val="center"/>
                        <w:rPr>
                          <w:rFonts w:ascii="Century Gothic" w:hAnsi="Century Gothic" w:cs="Century Gothic"/>
                          <w:b/>
                          <w:bCs/>
                          <w:sz w:val="28"/>
                          <w:szCs w:val="28"/>
                        </w:rPr>
                      </w:pPr>
                    </w:p>
                    <w:p w:rsidR="002C5B6F" w:rsidRPr="009C5A35" w:rsidRDefault="002C5B6F" w:rsidP="00D66F2A">
                      <w:pPr>
                        <w:jc w:val="center"/>
                        <w:rPr>
                          <w:rFonts w:ascii="Century Gothic" w:hAnsi="Century Gothic"/>
                          <w:lang w:val="es-ES_tradnl"/>
                        </w:rPr>
                      </w:pPr>
                      <w:r w:rsidRPr="00DB0511">
                        <w:rPr>
                          <w:rFonts w:ascii="Century Gothic" w:hAnsi="Century Gothic" w:cs="Century Gothic"/>
                          <w:b/>
                          <w:bCs/>
                          <w:sz w:val="28"/>
                          <w:szCs w:val="28"/>
                        </w:rPr>
                        <w:t>(</w:t>
                      </w:r>
                      <w:r>
                        <w:rPr>
                          <w:rFonts w:ascii="Century Gothic" w:hAnsi="Century Gothic" w:cs="Century Gothic"/>
                          <w:b/>
                          <w:bCs/>
                          <w:sz w:val="28"/>
                          <w:szCs w:val="28"/>
                        </w:rPr>
                        <w:t>Segunda</w:t>
                      </w:r>
                      <w:r w:rsidRPr="00DB0511">
                        <w:rPr>
                          <w:rFonts w:ascii="Century Gothic" w:hAnsi="Century Gothic" w:cs="Century Gothic"/>
                          <w:b/>
                          <w:bCs/>
                          <w:sz w:val="28"/>
                          <w:szCs w:val="28"/>
                        </w:rPr>
                        <w:t xml:space="preserve"> Convocatoria</w:t>
                      </w:r>
                      <w:r w:rsidRPr="00DB0511">
                        <w:rPr>
                          <w:rFonts w:ascii="Century Gothic" w:hAnsi="Century Gothic"/>
                          <w:b/>
                          <w:sz w:val="28"/>
                          <w:szCs w:val="28"/>
                          <w:lang w:val="es-ES_tradnl"/>
                        </w:rPr>
                        <w:t>)</w:t>
                      </w: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5B6F" w:rsidRPr="00AD6AF2" w:rsidRDefault="002C5B6F" w:rsidP="00795A5A">
                            <w:pPr>
                              <w:ind w:right="930"/>
                              <w:jc w:val="center"/>
                              <w:rPr>
                                <w:rFonts w:ascii="Century Gothic" w:hAnsi="Century Gothic"/>
                                <w:sz w:val="14"/>
                                <w:lang w:val="es-ES_tradnl"/>
                              </w:rPr>
                            </w:pPr>
                          </w:p>
                          <w:p w:rsidR="002C5B6F" w:rsidRPr="00AD6AF2" w:rsidRDefault="002C5B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C5B6F" w:rsidRPr="00AD6AF2" w:rsidRDefault="002C5B6F" w:rsidP="00795A5A">
                      <w:pPr>
                        <w:ind w:right="930"/>
                        <w:jc w:val="center"/>
                        <w:rPr>
                          <w:rFonts w:ascii="Century Gothic" w:hAnsi="Century Gothic"/>
                          <w:sz w:val="14"/>
                          <w:lang w:val="es-ES_tradnl"/>
                        </w:rPr>
                      </w:pPr>
                    </w:p>
                    <w:p w:rsidR="002C5B6F" w:rsidRPr="00AD6AF2" w:rsidRDefault="002C5B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D66F2A" w:rsidRDefault="00D66F2A">
      <w:pPr>
        <w:rPr>
          <w:rFonts w:asciiTheme="minorHAnsi" w:hAnsiTheme="minorHAnsi" w:cstheme="minorHAnsi"/>
          <w:b/>
        </w:rPr>
      </w:pPr>
    </w:p>
    <w:p w:rsidR="00103622" w:rsidRPr="006F470A" w:rsidRDefault="00C14673" w:rsidP="00D66F2A">
      <w:pPr>
        <w:jc w:val="center"/>
        <w:rPr>
          <w:rFonts w:asciiTheme="minorHAnsi" w:hAnsiTheme="minorHAnsi" w:cstheme="minorHAnsi"/>
          <w:b/>
        </w:rPr>
      </w:pPr>
      <w:bookmarkStart w:id="0" w:name="_GoBack"/>
      <w:bookmarkEnd w:id="0"/>
      <w:r>
        <w:rPr>
          <w:rFonts w:asciiTheme="minorHAnsi" w:hAnsiTheme="minorHAnsi" w:cstheme="minorHAnsi"/>
          <w:b/>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PRECIO EVALUADO MAS BAJO</w:t>
            </w:r>
          </w:p>
        </w:tc>
      </w:tr>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POR EL TOTAL</w:t>
            </w:r>
          </w:p>
        </w:tc>
      </w:tr>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14673" w:rsidRPr="006F470A" w:rsidRDefault="00C14673" w:rsidP="00C14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CONTRATO</w:t>
            </w:r>
          </w:p>
        </w:tc>
      </w:tr>
      <w:tr w:rsidR="00C14673" w:rsidRPr="006F470A" w:rsidTr="00C14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14673" w:rsidRPr="00552079" w:rsidRDefault="00C14673" w:rsidP="00C1467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14673" w:rsidRPr="00552079" w:rsidRDefault="00C14673" w:rsidP="00C14673">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14673" w:rsidRPr="00C14673" w:rsidRDefault="00C14673" w:rsidP="00C14673">
            <w:pPr>
              <w:rPr>
                <w:rFonts w:asciiTheme="minorHAnsi" w:eastAsia="Calibri" w:hAnsiTheme="minorHAnsi" w:cstheme="minorHAnsi"/>
                <w:b/>
                <w:sz w:val="22"/>
                <w:szCs w:val="22"/>
              </w:rPr>
            </w:pPr>
            <w:r w:rsidRPr="00C14673">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9B7B40">
            <w:pPr>
              <w:rPr>
                <w:rFonts w:asciiTheme="minorHAnsi" w:hAnsiTheme="minorHAnsi" w:cstheme="minorHAnsi"/>
                <w:sz w:val="22"/>
                <w:szCs w:val="22"/>
              </w:rPr>
            </w:pPr>
            <w:r w:rsidRPr="00276B80">
              <w:rPr>
                <w:rFonts w:asciiTheme="minorHAnsi" w:hAnsiTheme="minorHAnsi" w:cstheme="minorHAnsi"/>
                <w:sz w:val="22"/>
                <w:szCs w:val="22"/>
              </w:rPr>
              <w:t>Fecha:</w:t>
            </w:r>
            <w:r w:rsidR="00C14673">
              <w:rPr>
                <w:rFonts w:asciiTheme="minorHAnsi" w:hAnsiTheme="minorHAnsi" w:cstheme="minorHAnsi"/>
                <w:sz w:val="22"/>
                <w:szCs w:val="22"/>
              </w:rPr>
              <w:t xml:space="preserve"> </w:t>
            </w:r>
            <w:r w:rsidR="009B7B40">
              <w:rPr>
                <w:rFonts w:asciiTheme="minorHAnsi" w:hAnsiTheme="minorHAnsi" w:cstheme="minorHAnsi"/>
                <w:b/>
                <w:sz w:val="22"/>
                <w:szCs w:val="22"/>
              </w:rPr>
              <w:t>22</w:t>
            </w:r>
            <w:r w:rsidR="00C14673" w:rsidRPr="00C14673">
              <w:rPr>
                <w:rFonts w:asciiTheme="minorHAnsi" w:hAnsiTheme="minorHAnsi" w:cstheme="minorHAnsi"/>
                <w:b/>
                <w:sz w:val="22"/>
                <w:szCs w:val="22"/>
              </w:rPr>
              <w:t>/</w:t>
            </w:r>
            <w:r w:rsidR="009B7B40">
              <w:rPr>
                <w:rFonts w:asciiTheme="minorHAnsi" w:hAnsiTheme="minorHAnsi" w:cstheme="minorHAnsi"/>
                <w:b/>
                <w:sz w:val="22"/>
                <w:szCs w:val="22"/>
              </w:rPr>
              <w:t>10</w:t>
            </w:r>
            <w:r w:rsidR="00C14673" w:rsidRPr="00C14673">
              <w:rPr>
                <w:rFonts w:asciiTheme="minorHAnsi" w:hAnsiTheme="minorHAnsi" w:cstheme="minorHAnsi"/>
                <w:b/>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9B7B4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9B7B40">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C14673" w:rsidP="00646B10">
            <w:pPr>
              <w:jc w:val="center"/>
              <w:rPr>
                <w:rFonts w:asciiTheme="minorHAnsi" w:hAnsiTheme="minorHAnsi" w:cstheme="minorHAnsi"/>
                <w:color w:val="000000"/>
                <w:sz w:val="22"/>
                <w:szCs w:val="22"/>
                <w:lang w:val="es-ES_tradnl"/>
              </w:rPr>
            </w:pPr>
            <w:r w:rsidRPr="00C14673">
              <w:rPr>
                <w:rFonts w:ascii="Calibri" w:hAnsi="Calibri"/>
                <w:b/>
                <w:color w:val="FF0000"/>
                <w:sz w:val="18"/>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646B10">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646B10" w:rsidRDefault="00EA7EC8" w:rsidP="00646B1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646B10" w:rsidRDefault="00EA7EC8" w:rsidP="009B7B40">
            <w:pPr>
              <w:rPr>
                <w:rFonts w:asciiTheme="minorHAnsi" w:hAnsiTheme="minorHAnsi" w:cstheme="minorHAnsi"/>
                <w:b/>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646B10" w:rsidRDefault="00EA7EC8" w:rsidP="009B7B40">
            <w:pPr>
              <w:rPr>
                <w:rFonts w:asciiTheme="minorHAnsi" w:hAnsiTheme="minorHAnsi" w:cstheme="minorHAnsi"/>
                <w:b/>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9B7B40" w:rsidP="00646B10">
            <w:pPr>
              <w:jc w:val="center"/>
              <w:rPr>
                <w:rFonts w:asciiTheme="minorHAnsi" w:hAnsiTheme="minorHAnsi" w:cstheme="minorHAnsi"/>
                <w:color w:val="000000"/>
                <w:sz w:val="22"/>
                <w:szCs w:val="22"/>
              </w:rPr>
            </w:pPr>
            <w:r w:rsidRPr="00C14673">
              <w:rPr>
                <w:rFonts w:ascii="Calibri" w:hAnsi="Calibri"/>
                <w:b/>
                <w:color w:val="FF0000"/>
                <w:sz w:val="18"/>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9B7B40">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9B7B4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646B10" w:rsidRDefault="00EA7EC8" w:rsidP="009B7B40">
            <w:pPr>
              <w:rPr>
                <w:rFonts w:asciiTheme="minorHAnsi" w:hAnsiTheme="minorHAnsi" w:cstheme="minorHAnsi"/>
                <w:b/>
                <w:sz w:val="22"/>
                <w:szCs w:val="22"/>
              </w:rPr>
            </w:pPr>
            <w:r w:rsidRPr="00552079">
              <w:rPr>
                <w:rFonts w:asciiTheme="minorHAnsi" w:hAnsiTheme="minorHAnsi" w:cstheme="minorHAnsi"/>
                <w:sz w:val="22"/>
                <w:szCs w:val="22"/>
              </w:rPr>
              <w:t>Hora:</w:t>
            </w:r>
          </w:p>
        </w:tc>
        <w:tc>
          <w:tcPr>
            <w:tcW w:w="3534" w:type="dxa"/>
            <w:vAlign w:val="center"/>
          </w:tcPr>
          <w:p w:rsidR="00EA7EC8" w:rsidRPr="001B5615" w:rsidRDefault="009B7B40" w:rsidP="009B7B40">
            <w:pPr>
              <w:jc w:val="center"/>
              <w:rPr>
                <w:rFonts w:asciiTheme="minorHAnsi" w:hAnsiTheme="minorHAnsi" w:cstheme="minorHAnsi"/>
                <w:color w:val="FF0000"/>
                <w:sz w:val="22"/>
                <w:szCs w:val="22"/>
              </w:rPr>
            </w:pPr>
            <w:r w:rsidRPr="00C14673">
              <w:rPr>
                <w:rFonts w:ascii="Calibri" w:hAnsi="Calibri"/>
                <w:b/>
                <w:color w:val="FF0000"/>
                <w:sz w:val="18"/>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B371A" w:rsidP="00646B10">
            <w:pPr>
              <w:jc w:val="center"/>
              <w:rPr>
                <w:rFonts w:asciiTheme="minorHAnsi" w:hAnsiTheme="minorHAnsi" w:cstheme="minorHAnsi"/>
                <w:sz w:val="22"/>
                <w:szCs w:val="22"/>
              </w:rPr>
            </w:pPr>
            <w:r>
              <w:rPr>
                <w:rFonts w:asciiTheme="minorHAnsi" w:hAnsiTheme="minorHAnsi" w:cstheme="minorHAnsi"/>
                <w:b/>
                <w:sz w:val="22"/>
                <w:szCs w:val="22"/>
              </w:rPr>
              <w:t>3</w:t>
            </w:r>
            <w:r w:rsidR="009B7B40">
              <w:rPr>
                <w:rFonts w:asciiTheme="minorHAnsi" w:hAnsiTheme="minorHAnsi" w:cstheme="minorHAnsi"/>
                <w:b/>
                <w:sz w:val="22"/>
                <w:szCs w:val="22"/>
              </w:rPr>
              <w:t>0</w:t>
            </w:r>
            <w:r w:rsidR="00646B10">
              <w:rPr>
                <w:rFonts w:asciiTheme="minorHAnsi" w:hAnsiTheme="minorHAnsi" w:cstheme="minorHAnsi"/>
                <w:b/>
                <w:sz w:val="22"/>
                <w:szCs w:val="22"/>
              </w:rPr>
              <w:t>/10</w:t>
            </w:r>
            <w:r w:rsidR="00646B10" w:rsidRPr="00646B10">
              <w:rPr>
                <w:rFonts w:asciiTheme="minorHAnsi" w:hAnsiTheme="minorHAnsi" w:cstheme="minorHAnsi"/>
                <w:b/>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46B10" w:rsidP="00FB5829">
            <w:pPr>
              <w:jc w:val="center"/>
              <w:rPr>
                <w:rFonts w:asciiTheme="minorHAnsi" w:hAnsiTheme="minorHAnsi" w:cstheme="minorHAnsi"/>
                <w:sz w:val="22"/>
                <w:szCs w:val="22"/>
              </w:rPr>
            </w:pPr>
            <w:r w:rsidRPr="00646B10">
              <w:rPr>
                <w:rFonts w:asciiTheme="minorHAnsi" w:hAnsiTheme="minorHAnsi" w:cstheme="minorHAnsi"/>
                <w:b/>
                <w:sz w:val="22"/>
                <w:szCs w:val="22"/>
              </w:rPr>
              <w:t>10:</w:t>
            </w:r>
            <w:r w:rsidR="00FB5829">
              <w:rPr>
                <w:rFonts w:asciiTheme="minorHAnsi" w:hAnsiTheme="minorHAnsi" w:cstheme="minorHAnsi"/>
                <w:b/>
                <w:sz w:val="22"/>
                <w:szCs w:val="22"/>
              </w:rPr>
              <w:t>0</w:t>
            </w:r>
            <w:r w:rsidRPr="00646B10">
              <w:rPr>
                <w:rFonts w:asciiTheme="minorHAnsi" w:hAnsiTheme="minorHAnsi" w:cstheme="minorHAnsi"/>
                <w:b/>
                <w:sz w:val="22"/>
                <w:szCs w:val="22"/>
              </w:rPr>
              <w:t>0</w:t>
            </w:r>
          </w:p>
        </w:tc>
        <w:tc>
          <w:tcPr>
            <w:tcW w:w="3534" w:type="dxa"/>
          </w:tcPr>
          <w:p w:rsidR="00646B10" w:rsidRPr="00CE78A8" w:rsidRDefault="00646B10" w:rsidP="00646B10">
            <w:pPr>
              <w:jc w:val="both"/>
              <w:rPr>
                <w:rFonts w:ascii="Calibri" w:hAnsi="Calibri" w:cs="Calibri"/>
                <w:sz w:val="18"/>
                <w:szCs w:val="18"/>
              </w:rPr>
            </w:pPr>
            <w:r w:rsidRPr="00646B10">
              <w:rPr>
                <w:rFonts w:ascii="Calibri" w:hAnsi="Calibri" w:cs="Calibri"/>
                <w:b/>
                <w:sz w:val="18"/>
                <w:szCs w:val="18"/>
              </w:rPr>
              <w:t>Lugar</w:t>
            </w:r>
            <w:r>
              <w:rPr>
                <w:rFonts w:ascii="Calibri" w:hAnsi="Calibri" w:cs="Calibri"/>
                <w:sz w:val="18"/>
                <w:szCs w:val="18"/>
              </w:rPr>
              <w:t xml:space="preserve">: </w:t>
            </w:r>
            <w:r w:rsidRPr="00CE78A8">
              <w:rPr>
                <w:rFonts w:ascii="Calibri" w:hAnsi="Calibri" w:cs="Calibri"/>
                <w:sz w:val="18"/>
                <w:szCs w:val="18"/>
              </w:rPr>
              <w:t>Calle Bueno N° 185 Edificio Central de YPFB, La Paz –Bolivia.</w:t>
            </w:r>
          </w:p>
          <w:p w:rsidR="00EA7EC8" w:rsidRPr="001B5615" w:rsidRDefault="00646B10" w:rsidP="00646B10">
            <w:pPr>
              <w:jc w:val="both"/>
              <w:rPr>
                <w:rFonts w:asciiTheme="minorHAnsi" w:hAnsiTheme="minorHAnsi" w:cstheme="minorHAnsi"/>
                <w:color w:val="FF0000"/>
                <w:sz w:val="22"/>
                <w:szCs w:val="22"/>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Andrea Jorge Ferrufino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1141</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B371A" w:rsidP="002B371A">
            <w:pPr>
              <w:jc w:val="center"/>
              <w:rPr>
                <w:rFonts w:asciiTheme="minorHAnsi" w:hAnsiTheme="minorHAnsi" w:cstheme="minorHAnsi"/>
                <w:sz w:val="22"/>
                <w:szCs w:val="22"/>
              </w:rPr>
            </w:pPr>
            <w:r>
              <w:rPr>
                <w:rFonts w:asciiTheme="minorHAnsi" w:hAnsiTheme="minorHAnsi" w:cstheme="minorHAnsi"/>
                <w:b/>
                <w:sz w:val="22"/>
                <w:szCs w:val="22"/>
              </w:rPr>
              <w:t>3</w:t>
            </w:r>
            <w:r w:rsidR="009B7B40">
              <w:rPr>
                <w:rFonts w:asciiTheme="minorHAnsi" w:hAnsiTheme="minorHAnsi" w:cstheme="minorHAnsi"/>
                <w:b/>
                <w:sz w:val="22"/>
                <w:szCs w:val="22"/>
              </w:rPr>
              <w:t>0</w:t>
            </w:r>
            <w:r w:rsidR="00646B10">
              <w:rPr>
                <w:rFonts w:asciiTheme="minorHAnsi" w:hAnsiTheme="minorHAnsi" w:cstheme="minorHAnsi"/>
                <w:b/>
                <w:sz w:val="22"/>
                <w:szCs w:val="22"/>
              </w:rPr>
              <w:t>/10</w:t>
            </w:r>
            <w:r w:rsidR="00646B10" w:rsidRPr="00646B10">
              <w:rPr>
                <w:rFonts w:asciiTheme="minorHAnsi" w:hAnsiTheme="minorHAnsi" w:cstheme="minorHAnsi"/>
                <w:b/>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46B10" w:rsidP="00FB5829">
            <w:pPr>
              <w:jc w:val="center"/>
              <w:rPr>
                <w:rFonts w:asciiTheme="minorHAnsi" w:hAnsiTheme="minorHAnsi" w:cstheme="minorHAnsi"/>
                <w:sz w:val="22"/>
                <w:szCs w:val="22"/>
              </w:rPr>
            </w:pPr>
            <w:r>
              <w:rPr>
                <w:rFonts w:asciiTheme="minorHAnsi" w:hAnsiTheme="minorHAnsi" w:cstheme="minorHAnsi"/>
                <w:b/>
                <w:sz w:val="22"/>
                <w:szCs w:val="22"/>
              </w:rPr>
              <w:t>10:</w:t>
            </w:r>
            <w:r w:rsidR="00FB5829">
              <w:rPr>
                <w:rFonts w:asciiTheme="minorHAnsi" w:hAnsiTheme="minorHAnsi" w:cstheme="minorHAnsi"/>
                <w:b/>
                <w:sz w:val="22"/>
                <w:szCs w:val="22"/>
              </w:rPr>
              <w:t>30</w:t>
            </w:r>
          </w:p>
        </w:tc>
        <w:tc>
          <w:tcPr>
            <w:tcW w:w="3534" w:type="dxa"/>
            <w:vAlign w:val="center"/>
          </w:tcPr>
          <w:p w:rsidR="00646B10" w:rsidRPr="00CE78A8" w:rsidRDefault="00646B10" w:rsidP="00646B10">
            <w:pPr>
              <w:jc w:val="both"/>
              <w:rPr>
                <w:rFonts w:ascii="Calibri" w:hAnsi="Calibri" w:cs="Calibri"/>
                <w:sz w:val="18"/>
                <w:szCs w:val="18"/>
              </w:rPr>
            </w:pPr>
            <w:r w:rsidRPr="00646B10">
              <w:rPr>
                <w:rFonts w:ascii="Calibri" w:hAnsi="Calibri" w:cs="Calibri"/>
                <w:b/>
                <w:sz w:val="18"/>
                <w:szCs w:val="18"/>
              </w:rPr>
              <w:t>Lugar</w:t>
            </w:r>
            <w:r>
              <w:rPr>
                <w:rFonts w:ascii="Calibri" w:hAnsi="Calibri" w:cs="Calibri"/>
                <w:sz w:val="18"/>
                <w:szCs w:val="18"/>
              </w:rPr>
              <w:t xml:space="preserve">: </w:t>
            </w:r>
            <w:r w:rsidRPr="00CE78A8">
              <w:rPr>
                <w:rFonts w:ascii="Calibri" w:hAnsi="Calibri" w:cs="Calibri"/>
                <w:sz w:val="18"/>
                <w:szCs w:val="18"/>
              </w:rPr>
              <w:t>Calle Bueno N° 185 Edificio Central de YPFB, La Paz –Bolivia.</w:t>
            </w:r>
          </w:p>
          <w:p w:rsidR="00EA7EC8" w:rsidRPr="001B5615" w:rsidRDefault="00646B10" w:rsidP="00646B10">
            <w:pPr>
              <w:jc w:val="both"/>
              <w:rPr>
                <w:rFonts w:asciiTheme="minorHAnsi" w:hAnsiTheme="minorHAnsi" w:cstheme="minorHAnsi"/>
                <w:color w:val="FF0000"/>
                <w:sz w:val="22"/>
                <w:szCs w:val="22"/>
                <w:lang w:val="es-BO"/>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Andrea Jorge Ferrufino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1141</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646B10" w:rsidRDefault="009B7B40" w:rsidP="009B7B40">
            <w:pPr>
              <w:jc w:val="center"/>
              <w:rPr>
                <w:rFonts w:asciiTheme="minorHAnsi" w:hAnsiTheme="minorHAnsi" w:cstheme="minorHAnsi"/>
                <w:b/>
                <w:szCs w:val="22"/>
              </w:rPr>
            </w:pPr>
            <w:r>
              <w:rPr>
                <w:rFonts w:asciiTheme="minorHAnsi" w:hAnsiTheme="minorHAnsi" w:cstheme="minorHAnsi"/>
                <w:b/>
                <w:sz w:val="22"/>
                <w:szCs w:val="22"/>
              </w:rPr>
              <w:t>21</w:t>
            </w:r>
            <w:r w:rsidR="00646B10" w:rsidRPr="00646B10">
              <w:rPr>
                <w:rFonts w:asciiTheme="minorHAnsi" w:hAnsiTheme="minorHAnsi" w:cstheme="minorHAnsi"/>
                <w:b/>
                <w:sz w:val="22"/>
                <w:szCs w:val="22"/>
              </w:rPr>
              <w:t>/1</w:t>
            </w:r>
            <w:r>
              <w:rPr>
                <w:rFonts w:asciiTheme="minorHAnsi" w:hAnsiTheme="minorHAnsi" w:cstheme="minorHAnsi"/>
                <w:b/>
                <w:sz w:val="22"/>
                <w:szCs w:val="22"/>
              </w:rPr>
              <w:t>1</w:t>
            </w:r>
            <w:r w:rsidR="00646B10" w:rsidRPr="00646B10">
              <w:rPr>
                <w:rFonts w:asciiTheme="minorHAnsi" w:hAnsiTheme="minorHAnsi" w:cstheme="minorHAnsi"/>
                <w:b/>
                <w:sz w:val="22"/>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00C14673" w:rsidRPr="00676D32">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646B10">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5"/>
            <w:vAlign w:val="center"/>
          </w:tcPr>
          <w:p w:rsidR="00EA7EC8" w:rsidRPr="00646B10" w:rsidRDefault="00EA7EC8" w:rsidP="009B7B40">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646B10">
              <w:rPr>
                <w:rFonts w:asciiTheme="minorHAnsi" w:hAnsiTheme="minorHAnsi" w:cstheme="minorHAnsi"/>
                <w:sz w:val="22"/>
                <w:szCs w:val="22"/>
              </w:rPr>
              <w:t xml:space="preserve">   </w:t>
            </w:r>
            <w:r w:rsidR="009B7B40">
              <w:rPr>
                <w:rFonts w:asciiTheme="minorHAnsi" w:hAnsiTheme="minorHAnsi" w:cstheme="minorHAnsi"/>
                <w:b/>
                <w:sz w:val="22"/>
                <w:szCs w:val="22"/>
              </w:rPr>
              <w:t>01</w:t>
            </w:r>
            <w:r w:rsidR="00646B10" w:rsidRPr="00646B10">
              <w:rPr>
                <w:rFonts w:asciiTheme="minorHAnsi" w:hAnsiTheme="minorHAnsi" w:cstheme="minorHAnsi"/>
                <w:b/>
                <w:sz w:val="22"/>
                <w:szCs w:val="22"/>
              </w:rPr>
              <w:t>/1</w:t>
            </w:r>
            <w:r w:rsidR="009B7B40">
              <w:rPr>
                <w:rFonts w:asciiTheme="minorHAnsi" w:hAnsiTheme="minorHAnsi" w:cstheme="minorHAnsi"/>
                <w:b/>
                <w:sz w:val="22"/>
                <w:szCs w:val="22"/>
              </w:rPr>
              <w:t>2</w:t>
            </w:r>
            <w:r w:rsidR="00646B10" w:rsidRPr="00646B10">
              <w:rPr>
                <w:rFonts w:asciiTheme="minorHAnsi" w:hAnsiTheme="minorHAnsi" w:cstheme="minorHAnsi"/>
                <w:b/>
                <w:sz w:val="22"/>
                <w:szCs w:val="22"/>
              </w:rPr>
              <w:t>/2018</w:t>
            </w:r>
          </w:p>
        </w:tc>
      </w:tr>
    </w:tbl>
    <w:p w:rsidR="00855E15" w:rsidRDefault="00855E15" w:rsidP="00D62DD9">
      <w:pPr>
        <w:rPr>
          <w:rFonts w:asciiTheme="minorHAnsi" w:hAnsiTheme="minorHAnsi" w:cstheme="minorHAnsi"/>
          <w:sz w:val="22"/>
          <w:szCs w:val="22"/>
        </w:rPr>
      </w:pPr>
    </w:p>
    <w:tbl>
      <w:tblPr>
        <w:tblW w:w="9918" w:type="dxa"/>
        <w:jc w:val="center"/>
        <w:tblCellMar>
          <w:left w:w="70" w:type="dxa"/>
          <w:right w:w="70" w:type="dxa"/>
        </w:tblCellMar>
        <w:tblLook w:val="04A0" w:firstRow="1" w:lastRow="0" w:firstColumn="1" w:lastColumn="0" w:noHBand="0" w:noVBand="1"/>
      </w:tblPr>
      <w:tblGrid>
        <w:gridCol w:w="523"/>
        <w:gridCol w:w="4099"/>
        <w:gridCol w:w="937"/>
        <w:gridCol w:w="1377"/>
        <w:gridCol w:w="1701"/>
        <w:gridCol w:w="1281"/>
      </w:tblGrid>
      <w:tr w:rsidR="00802585" w:rsidRPr="00A85689" w:rsidTr="009B7B40">
        <w:trPr>
          <w:trHeight w:val="397"/>
          <w:jc w:val="center"/>
        </w:trPr>
        <w:tc>
          <w:tcPr>
            <w:tcW w:w="991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2585" w:rsidRPr="00A85689" w:rsidRDefault="00802585" w:rsidP="009B7B40">
            <w:pPr>
              <w:ind w:left="705"/>
              <w:jc w:val="center"/>
              <w:rPr>
                <w:rFonts w:asciiTheme="minorHAnsi" w:hAnsiTheme="minorHAnsi" w:cstheme="minorHAnsi"/>
                <w:b/>
              </w:rPr>
            </w:pPr>
            <w:r w:rsidRPr="00A85689">
              <w:rPr>
                <w:rFonts w:asciiTheme="minorHAnsi" w:hAnsiTheme="minorHAnsi" w:cstheme="minorHAnsi"/>
                <w:b/>
              </w:rPr>
              <w:t>PRECIO REFERENCIAL</w:t>
            </w:r>
          </w:p>
        </w:tc>
      </w:tr>
      <w:tr w:rsidR="009B7B40" w:rsidRPr="006925E1" w:rsidTr="009B7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jc w:val="center"/>
        </w:trPr>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7B40" w:rsidRPr="006925E1" w:rsidRDefault="009B7B40" w:rsidP="002C5B6F">
            <w:pPr>
              <w:jc w:val="center"/>
              <w:rPr>
                <w:rFonts w:asciiTheme="minorHAnsi" w:hAnsiTheme="minorHAnsi" w:cstheme="minorHAnsi"/>
                <w:b/>
                <w:bCs/>
                <w:sz w:val="18"/>
                <w:szCs w:val="18"/>
                <w:lang w:eastAsia="es-BO"/>
              </w:rPr>
            </w:pPr>
            <w:r w:rsidRPr="006925E1">
              <w:rPr>
                <w:rFonts w:asciiTheme="minorHAnsi" w:hAnsiTheme="minorHAnsi" w:cstheme="minorHAnsi"/>
                <w:b/>
                <w:bCs/>
                <w:sz w:val="18"/>
                <w:szCs w:val="18"/>
                <w:lang w:val="es-ES_tradnl" w:eastAsia="es-BO"/>
              </w:rPr>
              <w:t>Nº</w:t>
            </w:r>
          </w:p>
        </w:tc>
        <w:tc>
          <w:tcPr>
            <w:tcW w:w="40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7B40" w:rsidRPr="006925E1" w:rsidRDefault="009B7B40" w:rsidP="002C5B6F">
            <w:pPr>
              <w:jc w:val="center"/>
              <w:rPr>
                <w:rFonts w:asciiTheme="minorHAnsi" w:hAnsiTheme="minorHAnsi" w:cstheme="minorHAnsi"/>
                <w:b/>
                <w:bCs/>
                <w:sz w:val="18"/>
                <w:szCs w:val="18"/>
                <w:lang w:eastAsia="es-BO"/>
              </w:rPr>
            </w:pPr>
            <w:r w:rsidRPr="006925E1">
              <w:rPr>
                <w:rFonts w:asciiTheme="minorHAnsi" w:hAnsiTheme="minorHAnsi" w:cstheme="minorHAnsi"/>
                <w:b/>
                <w:bCs/>
                <w:sz w:val="18"/>
                <w:szCs w:val="18"/>
                <w:lang w:val="es-ES_tradnl" w:eastAsia="es-BO"/>
              </w:rPr>
              <w:t>DETALLE DEL BIEN</w:t>
            </w:r>
          </w:p>
        </w:tc>
        <w:tc>
          <w:tcPr>
            <w:tcW w:w="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7B40" w:rsidRPr="006925E1" w:rsidRDefault="009B7B40" w:rsidP="002C5B6F">
            <w:pPr>
              <w:jc w:val="center"/>
              <w:rPr>
                <w:rFonts w:asciiTheme="minorHAnsi" w:hAnsiTheme="minorHAnsi" w:cstheme="minorHAnsi"/>
                <w:b/>
                <w:bCs/>
                <w:sz w:val="18"/>
                <w:szCs w:val="18"/>
                <w:lang w:eastAsia="es-BO"/>
              </w:rPr>
            </w:pPr>
            <w:r w:rsidRPr="006925E1">
              <w:rPr>
                <w:rFonts w:asciiTheme="minorHAnsi" w:hAnsiTheme="minorHAnsi" w:cstheme="minorHAnsi"/>
                <w:b/>
                <w:bCs/>
                <w:sz w:val="18"/>
                <w:szCs w:val="18"/>
                <w:lang w:eastAsia="es-BO"/>
              </w:rPr>
              <w:t>CANTIDAD</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7B40" w:rsidRPr="006925E1" w:rsidRDefault="009B7B40" w:rsidP="002C5B6F">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val="es-ES_tradnl" w:eastAsia="es-BO"/>
              </w:rPr>
              <w:t>UNIDAD DE MEDIDA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7B40" w:rsidRPr="006925E1" w:rsidRDefault="009B7B40" w:rsidP="002C5B6F">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val="es-ES_tradnl" w:eastAsia="es-BO"/>
              </w:rPr>
              <w:t xml:space="preserve">PRECIO UNITARIO  </w:t>
            </w:r>
          </w:p>
          <w:p w:rsidR="009B7B40" w:rsidRPr="006925E1" w:rsidRDefault="009B7B40" w:rsidP="002C5B6F">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eastAsia="es-BO"/>
              </w:rPr>
              <w:t>(Bs.)</w:t>
            </w:r>
          </w:p>
        </w:tc>
        <w:tc>
          <w:tcPr>
            <w:tcW w:w="12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B7B40" w:rsidRPr="006925E1" w:rsidRDefault="009B7B40" w:rsidP="002C5B6F">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val="es-ES_tradnl" w:eastAsia="es-BO"/>
              </w:rPr>
              <w:t>PRECIO TOTAL</w:t>
            </w:r>
          </w:p>
          <w:p w:rsidR="009B7B40" w:rsidRPr="006925E1" w:rsidRDefault="009B7B40" w:rsidP="002C5B6F">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eastAsia="es-BO"/>
              </w:rPr>
              <w:t>(Bs.)</w:t>
            </w:r>
          </w:p>
        </w:tc>
      </w:tr>
      <w:tr w:rsidR="009B7B40" w:rsidRPr="006925E1" w:rsidTr="009B7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6"/>
          <w:jc w:val="center"/>
        </w:trPr>
        <w:tc>
          <w:tcPr>
            <w:tcW w:w="523"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sz w:val="18"/>
                <w:szCs w:val="18"/>
              </w:rPr>
            </w:pPr>
            <w:r w:rsidRPr="006925E1">
              <w:rPr>
                <w:rFonts w:asciiTheme="minorHAnsi" w:hAnsiTheme="minorHAnsi" w:cstheme="minorHAnsi"/>
                <w:sz w:val="18"/>
                <w:szCs w:val="18"/>
              </w:rPr>
              <w:t>1</w:t>
            </w:r>
          </w:p>
        </w:tc>
        <w:tc>
          <w:tcPr>
            <w:tcW w:w="4099"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spacing w:before="60" w:after="60"/>
              <w:rPr>
                <w:rFonts w:asciiTheme="minorHAnsi" w:hAnsiTheme="minorHAnsi" w:cstheme="minorHAnsi"/>
                <w:sz w:val="18"/>
                <w:szCs w:val="18"/>
              </w:rPr>
            </w:pPr>
            <w:r w:rsidRPr="006925E1">
              <w:rPr>
                <w:rFonts w:asciiTheme="minorHAnsi" w:hAnsiTheme="minorHAnsi" w:cstheme="minorHAnsi"/>
                <w:sz w:val="18"/>
                <w:szCs w:val="18"/>
              </w:rPr>
              <w:t xml:space="preserve">Tejo o grampa de ajuste rápido de </w:t>
            </w:r>
            <w:r>
              <w:rPr>
                <w:rFonts w:asciiTheme="minorHAnsi" w:hAnsiTheme="minorHAnsi" w:cstheme="minorHAnsi"/>
                <w:sz w:val="18"/>
                <w:szCs w:val="18"/>
              </w:rPr>
              <w:t>2</w:t>
            </w:r>
            <w:r w:rsidRPr="006925E1">
              <w:rPr>
                <w:rFonts w:asciiTheme="minorHAnsi" w:hAnsiTheme="minorHAnsi" w:cstheme="minorHAnsi"/>
                <w:sz w:val="18"/>
                <w:szCs w:val="18"/>
              </w:rPr>
              <w:t>” para ANSI 300</w:t>
            </w:r>
          </w:p>
        </w:tc>
        <w:tc>
          <w:tcPr>
            <w:tcW w:w="937"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6</w:t>
            </w:r>
          </w:p>
        </w:tc>
        <w:tc>
          <w:tcPr>
            <w:tcW w:w="1377"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sz w:val="18"/>
                <w:szCs w:val="18"/>
              </w:rPr>
            </w:pPr>
            <w:r w:rsidRPr="006925E1">
              <w:rPr>
                <w:rFonts w:asciiTheme="minorHAnsi" w:hAnsiTheme="minorHAnsi" w:cstheme="minorHAnsi"/>
                <w:sz w:val="18"/>
                <w:szCs w:val="18"/>
              </w:rPr>
              <w:t>Pieza</w:t>
            </w:r>
          </w:p>
        </w:tc>
        <w:tc>
          <w:tcPr>
            <w:tcW w:w="1701"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22.898,40</w:t>
            </w:r>
          </w:p>
        </w:tc>
        <w:tc>
          <w:tcPr>
            <w:tcW w:w="12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137.390,40</w:t>
            </w:r>
          </w:p>
        </w:tc>
      </w:tr>
      <w:tr w:rsidR="009B7B40" w:rsidRPr="006925E1" w:rsidTr="009B7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6"/>
          <w:jc w:val="center"/>
        </w:trPr>
        <w:tc>
          <w:tcPr>
            <w:tcW w:w="523"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sz w:val="18"/>
                <w:szCs w:val="18"/>
              </w:rPr>
            </w:pPr>
            <w:r>
              <w:rPr>
                <w:rFonts w:asciiTheme="minorHAnsi" w:hAnsiTheme="minorHAnsi" w:cstheme="minorHAnsi"/>
                <w:sz w:val="18"/>
                <w:szCs w:val="18"/>
              </w:rPr>
              <w:t>2</w:t>
            </w:r>
          </w:p>
        </w:tc>
        <w:tc>
          <w:tcPr>
            <w:tcW w:w="4099"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spacing w:before="60" w:after="60"/>
              <w:rPr>
                <w:rFonts w:asciiTheme="minorHAnsi" w:hAnsiTheme="minorHAnsi" w:cstheme="minorHAnsi"/>
                <w:sz w:val="18"/>
                <w:szCs w:val="18"/>
              </w:rPr>
            </w:pPr>
            <w:r w:rsidRPr="006925E1">
              <w:rPr>
                <w:rFonts w:asciiTheme="minorHAnsi" w:hAnsiTheme="minorHAnsi" w:cstheme="minorHAnsi"/>
                <w:sz w:val="18"/>
                <w:szCs w:val="18"/>
              </w:rPr>
              <w:t>Tejo o grampa de ajuste rápido de 3” para ANSI 300</w:t>
            </w:r>
          </w:p>
        </w:tc>
        <w:tc>
          <w:tcPr>
            <w:tcW w:w="937"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7</w:t>
            </w:r>
          </w:p>
        </w:tc>
        <w:tc>
          <w:tcPr>
            <w:tcW w:w="1377"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sz w:val="18"/>
                <w:szCs w:val="18"/>
              </w:rPr>
            </w:pPr>
            <w:r w:rsidRPr="006925E1">
              <w:rPr>
                <w:rFonts w:asciiTheme="minorHAnsi" w:hAnsiTheme="minorHAnsi" w:cstheme="minorHAnsi"/>
                <w:sz w:val="18"/>
                <w:szCs w:val="18"/>
              </w:rPr>
              <w:t>Pieza</w:t>
            </w:r>
          </w:p>
        </w:tc>
        <w:tc>
          <w:tcPr>
            <w:tcW w:w="1701"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24.708,00</w:t>
            </w:r>
          </w:p>
        </w:tc>
        <w:tc>
          <w:tcPr>
            <w:tcW w:w="12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172.956,00</w:t>
            </w:r>
          </w:p>
        </w:tc>
      </w:tr>
      <w:tr w:rsidR="009B7B40" w:rsidRPr="006925E1" w:rsidTr="009B7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8"/>
          <w:jc w:val="center"/>
        </w:trPr>
        <w:tc>
          <w:tcPr>
            <w:tcW w:w="523"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sz w:val="18"/>
                <w:szCs w:val="18"/>
              </w:rPr>
            </w:pPr>
            <w:r>
              <w:rPr>
                <w:rFonts w:asciiTheme="minorHAnsi" w:hAnsiTheme="minorHAnsi" w:cstheme="minorHAnsi"/>
                <w:sz w:val="18"/>
                <w:szCs w:val="18"/>
              </w:rPr>
              <w:t>3</w:t>
            </w:r>
          </w:p>
        </w:tc>
        <w:tc>
          <w:tcPr>
            <w:tcW w:w="4099"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rPr>
                <w:rFonts w:asciiTheme="minorHAnsi" w:hAnsiTheme="minorHAnsi" w:cstheme="minorHAnsi"/>
                <w:sz w:val="18"/>
                <w:szCs w:val="18"/>
              </w:rPr>
            </w:pPr>
            <w:r w:rsidRPr="006925E1">
              <w:rPr>
                <w:rFonts w:asciiTheme="minorHAnsi" w:hAnsiTheme="minorHAnsi" w:cstheme="minorHAnsi"/>
                <w:sz w:val="18"/>
                <w:szCs w:val="18"/>
              </w:rPr>
              <w:t>Tejo o grampa de ajuste rápido de 4” para ANSI 300</w:t>
            </w:r>
          </w:p>
        </w:tc>
        <w:tc>
          <w:tcPr>
            <w:tcW w:w="937"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8</w:t>
            </w:r>
          </w:p>
        </w:tc>
        <w:tc>
          <w:tcPr>
            <w:tcW w:w="1377"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rPr>
            </w:pPr>
            <w:r w:rsidRPr="006925E1">
              <w:rPr>
                <w:rFonts w:asciiTheme="minorHAnsi" w:hAnsiTheme="minorHAnsi" w:cstheme="minorHAnsi"/>
                <w:sz w:val="18"/>
                <w:szCs w:val="18"/>
              </w:rPr>
              <w:t>Pieza</w:t>
            </w:r>
          </w:p>
        </w:tc>
        <w:tc>
          <w:tcPr>
            <w:tcW w:w="1701"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28.188,00</w:t>
            </w:r>
          </w:p>
        </w:tc>
        <w:tc>
          <w:tcPr>
            <w:tcW w:w="12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225.504,00</w:t>
            </w:r>
          </w:p>
        </w:tc>
      </w:tr>
      <w:tr w:rsidR="009B7B40" w:rsidRPr="006925E1" w:rsidTr="009B7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2"/>
          <w:jc w:val="center"/>
        </w:trPr>
        <w:tc>
          <w:tcPr>
            <w:tcW w:w="523"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sz w:val="18"/>
                <w:szCs w:val="18"/>
              </w:rPr>
            </w:pPr>
            <w:r>
              <w:rPr>
                <w:rFonts w:asciiTheme="minorHAnsi" w:hAnsiTheme="minorHAnsi" w:cstheme="minorHAnsi"/>
                <w:sz w:val="18"/>
                <w:szCs w:val="18"/>
              </w:rPr>
              <w:t>4</w:t>
            </w:r>
          </w:p>
        </w:tc>
        <w:tc>
          <w:tcPr>
            <w:tcW w:w="4099"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rPr>
                <w:rFonts w:asciiTheme="minorHAnsi" w:hAnsiTheme="minorHAnsi" w:cstheme="minorHAnsi"/>
                <w:sz w:val="18"/>
                <w:szCs w:val="18"/>
              </w:rPr>
            </w:pPr>
            <w:r w:rsidRPr="006925E1">
              <w:rPr>
                <w:rFonts w:asciiTheme="minorHAnsi" w:hAnsiTheme="minorHAnsi" w:cstheme="minorHAnsi"/>
                <w:sz w:val="18"/>
                <w:szCs w:val="18"/>
              </w:rPr>
              <w:t>Tejo o grampa de ajuste rápido de 6” para ANSI 300</w:t>
            </w:r>
          </w:p>
        </w:tc>
        <w:tc>
          <w:tcPr>
            <w:tcW w:w="937"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5</w:t>
            </w:r>
          </w:p>
        </w:tc>
        <w:tc>
          <w:tcPr>
            <w:tcW w:w="1377"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rPr>
            </w:pPr>
            <w:r w:rsidRPr="006925E1">
              <w:rPr>
                <w:rFonts w:asciiTheme="minorHAnsi" w:hAnsiTheme="minorHAnsi" w:cstheme="minorHAnsi"/>
                <w:sz w:val="18"/>
                <w:szCs w:val="18"/>
              </w:rPr>
              <w:t>Pieza</w:t>
            </w:r>
          </w:p>
        </w:tc>
        <w:tc>
          <w:tcPr>
            <w:tcW w:w="1701"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33.199,20</w:t>
            </w:r>
          </w:p>
        </w:tc>
        <w:tc>
          <w:tcPr>
            <w:tcW w:w="12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165.996,00</w:t>
            </w:r>
          </w:p>
        </w:tc>
      </w:tr>
      <w:tr w:rsidR="009B7B40" w:rsidRPr="006925E1" w:rsidTr="009B7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7"/>
          <w:jc w:val="center"/>
        </w:trPr>
        <w:tc>
          <w:tcPr>
            <w:tcW w:w="523"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sz w:val="18"/>
                <w:szCs w:val="18"/>
              </w:rPr>
            </w:pPr>
            <w:r>
              <w:rPr>
                <w:rFonts w:asciiTheme="minorHAnsi" w:hAnsiTheme="minorHAnsi" w:cstheme="minorHAnsi"/>
                <w:sz w:val="18"/>
                <w:szCs w:val="18"/>
              </w:rPr>
              <w:t>5</w:t>
            </w:r>
          </w:p>
        </w:tc>
        <w:tc>
          <w:tcPr>
            <w:tcW w:w="4099"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rPr>
                <w:rFonts w:asciiTheme="minorHAnsi" w:hAnsiTheme="minorHAnsi" w:cstheme="minorHAnsi"/>
                <w:sz w:val="18"/>
                <w:szCs w:val="18"/>
              </w:rPr>
            </w:pPr>
            <w:r w:rsidRPr="006925E1">
              <w:rPr>
                <w:rFonts w:asciiTheme="minorHAnsi" w:hAnsiTheme="minorHAnsi" w:cstheme="minorHAnsi"/>
                <w:sz w:val="18"/>
                <w:szCs w:val="18"/>
              </w:rPr>
              <w:t>Tejo o grampa de ajuste rápido de 8” para ANSI 300</w:t>
            </w:r>
          </w:p>
        </w:tc>
        <w:tc>
          <w:tcPr>
            <w:tcW w:w="937"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3</w:t>
            </w:r>
          </w:p>
        </w:tc>
        <w:tc>
          <w:tcPr>
            <w:tcW w:w="1377" w:type="dxa"/>
            <w:tcBorders>
              <w:top w:val="single" w:sz="4" w:space="0" w:color="auto"/>
              <w:left w:val="single" w:sz="4" w:space="0" w:color="auto"/>
              <w:bottom w:val="single" w:sz="4" w:space="0" w:color="auto"/>
              <w:right w:val="single" w:sz="4" w:space="0" w:color="auto"/>
            </w:tcBorders>
            <w:vAlign w:val="center"/>
          </w:tcPr>
          <w:p w:rsidR="009B7B40" w:rsidRPr="006925E1" w:rsidRDefault="009B7B40" w:rsidP="002C5B6F">
            <w:pPr>
              <w:jc w:val="center"/>
              <w:rPr>
                <w:rFonts w:asciiTheme="minorHAnsi" w:hAnsiTheme="minorHAnsi" w:cstheme="minorHAnsi"/>
              </w:rPr>
            </w:pPr>
            <w:r w:rsidRPr="006925E1">
              <w:rPr>
                <w:rFonts w:asciiTheme="minorHAnsi" w:hAnsiTheme="minorHAnsi" w:cstheme="minorHAnsi"/>
                <w:sz w:val="18"/>
                <w:szCs w:val="18"/>
              </w:rPr>
              <w:t>Pieza</w:t>
            </w:r>
          </w:p>
        </w:tc>
        <w:tc>
          <w:tcPr>
            <w:tcW w:w="1701" w:type="dxa"/>
            <w:tcBorders>
              <w:top w:val="single" w:sz="4" w:space="0" w:color="auto"/>
              <w:left w:val="single" w:sz="4" w:space="0" w:color="auto"/>
              <w:bottom w:val="single" w:sz="4" w:space="0" w:color="auto"/>
              <w:right w:val="single" w:sz="4" w:space="0" w:color="auto"/>
            </w:tcBorders>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39.532,80</w:t>
            </w:r>
          </w:p>
        </w:tc>
        <w:tc>
          <w:tcPr>
            <w:tcW w:w="12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B7B40" w:rsidRPr="0089590F" w:rsidRDefault="009B7B40" w:rsidP="002C5B6F">
            <w:pPr>
              <w:jc w:val="center"/>
              <w:rPr>
                <w:rFonts w:asciiTheme="minorHAnsi" w:hAnsiTheme="minorHAnsi" w:cstheme="minorHAnsi"/>
                <w:sz w:val="18"/>
                <w:szCs w:val="18"/>
              </w:rPr>
            </w:pPr>
            <w:r w:rsidRPr="0089590F">
              <w:rPr>
                <w:rFonts w:asciiTheme="minorHAnsi" w:hAnsiTheme="minorHAnsi" w:cstheme="minorHAnsi"/>
                <w:sz w:val="18"/>
                <w:szCs w:val="18"/>
              </w:rPr>
              <w:t>118.598,40</w:t>
            </w:r>
          </w:p>
        </w:tc>
      </w:tr>
      <w:tr w:rsidR="009B7B40" w:rsidRPr="006925E1" w:rsidTr="009B7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1"/>
          <w:jc w:val="center"/>
        </w:trPr>
        <w:tc>
          <w:tcPr>
            <w:tcW w:w="863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9B7B40" w:rsidRPr="006925E1" w:rsidRDefault="009B7B40" w:rsidP="002C5B6F">
            <w:pPr>
              <w:jc w:val="center"/>
              <w:rPr>
                <w:rFonts w:asciiTheme="minorHAnsi" w:hAnsiTheme="minorHAnsi" w:cstheme="minorHAnsi"/>
                <w:b/>
              </w:rPr>
            </w:pPr>
            <w:r w:rsidRPr="006925E1">
              <w:rPr>
                <w:rFonts w:asciiTheme="minorHAnsi" w:hAnsiTheme="minorHAnsi" w:cstheme="minorHAnsi"/>
                <w:b/>
              </w:rPr>
              <w:t>TOTAL (Bs.)</w:t>
            </w:r>
          </w:p>
        </w:tc>
        <w:tc>
          <w:tcPr>
            <w:tcW w:w="12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9B7B40" w:rsidRPr="0089590F" w:rsidRDefault="009B7B40" w:rsidP="002C5B6F">
            <w:pPr>
              <w:jc w:val="center"/>
              <w:rPr>
                <w:rFonts w:ascii="Calibri" w:hAnsi="Calibri" w:cs="Calibri"/>
                <w:b/>
                <w:bCs/>
                <w:sz w:val="22"/>
                <w:szCs w:val="22"/>
                <w:lang w:val="es-BO" w:eastAsia="es-BO"/>
              </w:rPr>
            </w:pPr>
            <w:r>
              <w:rPr>
                <w:rFonts w:ascii="Calibri" w:hAnsi="Calibri" w:cs="Calibri"/>
                <w:b/>
                <w:bCs/>
                <w:sz w:val="22"/>
                <w:szCs w:val="22"/>
              </w:rPr>
              <w:t>820.444,80</w:t>
            </w:r>
          </w:p>
        </w:tc>
      </w:tr>
    </w:tbl>
    <w:p w:rsidR="009B7B40" w:rsidRDefault="009B7B40" w:rsidP="00D62DD9">
      <w:pPr>
        <w:rPr>
          <w:rFonts w:asciiTheme="minorHAnsi" w:hAnsiTheme="minorHAnsi" w:cstheme="minorHAnsi"/>
          <w:sz w:val="22"/>
          <w:szCs w:val="22"/>
        </w:rPr>
      </w:pPr>
    </w:p>
    <w:p w:rsidR="009B7B40" w:rsidRDefault="009B7B40" w:rsidP="00D62DD9">
      <w:pPr>
        <w:rPr>
          <w:rFonts w:asciiTheme="minorHAnsi" w:hAnsiTheme="minorHAnsi" w:cstheme="minorHAnsi"/>
          <w:sz w:val="22"/>
          <w:szCs w:val="22"/>
        </w:rPr>
      </w:pPr>
    </w:p>
    <w:p w:rsidR="00802585" w:rsidRDefault="00802585" w:rsidP="00D62DD9">
      <w:pPr>
        <w:rPr>
          <w:rFonts w:asciiTheme="minorHAnsi" w:hAnsiTheme="minorHAnsi" w:cstheme="minorHAnsi"/>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B82014"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B82014"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E3C53">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r w:rsidR="00B82014" w:rsidRPr="00DF3BDC">
        <w:rPr>
          <w:rFonts w:asciiTheme="minorHAnsi" w:hAnsiTheme="minorHAnsi" w:cstheme="minorHAnsi"/>
          <w:color w:val="000000"/>
          <w:sz w:val="22"/>
          <w:szCs w:val="22"/>
        </w:rPr>
        <w:t>bolivianos</w:t>
      </w:r>
      <w:r w:rsidR="00936100" w:rsidRPr="00DF3BDC">
        <w:rPr>
          <w:rFonts w:asciiTheme="minorHAnsi" w:hAnsiTheme="minorHAnsi" w:cstheme="minorHAnsi"/>
          <w:color w:val="000000"/>
          <w:sz w:val="22"/>
          <w:szCs w:val="22"/>
        </w:rPr>
        <w:t>).</w:t>
      </w:r>
    </w:p>
    <w:p w:rsidR="00A14F42" w:rsidRPr="00DF3BDC" w:rsidRDefault="00A14F42" w:rsidP="00BE3C53">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E3C5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E3C53">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E3C53">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B82014"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E3C5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E3C53">
      <w:pPr>
        <w:pStyle w:val="Sinespaciado4"/>
        <w:numPr>
          <w:ilvl w:val="0"/>
          <w:numId w:val="27"/>
        </w:numPr>
        <w:ind w:left="851"/>
        <w:jc w:val="both"/>
      </w:pPr>
      <w:r w:rsidRPr="006F470A">
        <w:t>Que tengan sentencia ejecutoriada, con impedimento para ejercer el comercio.</w:t>
      </w:r>
    </w:p>
    <w:p w:rsidR="006A773C" w:rsidRPr="006F470A" w:rsidRDefault="006A773C" w:rsidP="00BE3C5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E3C5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E3C53">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E3C53">
      <w:pPr>
        <w:pStyle w:val="Sinespaciado4"/>
        <w:numPr>
          <w:ilvl w:val="0"/>
          <w:numId w:val="27"/>
        </w:numPr>
        <w:ind w:left="851"/>
        <w:jc w:val="both"/>
      </w:pPr>
      <w:r w:rsidRPr="002932FE">
        <w:t>Que hubiesen declarado su disolución o quiebra.</w:t>
      </w:r>
    </w:p>
    <w:p w:rsidR="006A773C" w:rsidRPr="006F470A" w:rsidRDefault="006A773C" w:rsidP="00BE3C53">
      <w:pPr>
        <w:pStyle w:val="Sinespaciado4"/>
        <w:numPr>
          <w:ilvl w:val="0"/>
          <w:numId w:val="27"/>
        </w:numPr>
        <w:ind w:left="851"/>
        <w:jc w:val="both"/>
      </w:pPr>
      <w:r w:rsidRPr="002932FE">
        <w:lastRenderedPageBreak/>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E3C53">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E3C5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E3C5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E3C5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B82014"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B82014"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B82014"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C00064">
        <w:rPr>
          <w:rFonts w:asciiTheme="minorHAnsi" w:hAnsiTheme="minorHAnsi" w:cstheme="minorHAnsi"/>
          <w:sz w:val="22"/>
          <w:szCs w:val="22"/>
        </w:rPr>
        <w:t>expresarse en bolivianos</w:t>
      </w:r>
      <w:r w:rsidR="00867CDF" w:rsidRPr="00C0006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B82014"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B82014"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B82014"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E3C5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E3C5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E3C5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E3C5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E3C5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E3C5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E3C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E3C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ASPECTOS </w:t>
      </w:r>
      <w:r w:rsidR="00B82014"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E3C5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E3C5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E3C5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E3C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E3C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B82014"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B82014"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B82014"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C00064" w:rsidRDefault="00C00064" w:rsidP="00452B99">
      <w:pPr>
        <w:ind w:left="426"/>
        <w:jc w:val="both"/>
        <w:rPr>
          <w:rFonts w:asciiTheme="minorHAnsi" w:hAnsiTheme="minorHAnsi" w:cstheme="minorHAnsi"/>
          <w:sz w:val="22"/>
          <w:szCs w:val="22"/>
        </w:rPr>
      </w:pPr>
    </w:p>
    <w:p w:rsidR="00C00064" w:rsidRPr="006F470A" w:rsidRDefault="00C00064" w:rsidP="00452B99">
      <w:pPr>
        <w:ind w:left="426"/>
        <w:jc w:val="both"/>
        <w:rPr>
          <w:rFonts w:asciiTheme="minorHAnsi" w:hAnsiTheme="minorHAnsi" w:cstheme="minorHAnsi"/>
          <w:sz w:val="22"/>
          <w:szCs w:val="22"/>
        </w:rPr>
      </w:pPr>
    </w:p>
    <w:p w:rsidR="00452B99" w:rsidRPr="006F470A" w:rsidRDefault="00452B99" w:rsidP="00BE3C5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E3C5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E3C5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E3C5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E3C5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E3C53">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E3C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E3C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Error en el DBC publicado. </w:t>
      </w:r>
    </w:p>
    <w:p w:rsidR="00452B99" w:rsidRPr="006F470A" w:rsidRDefault="00452B99" w:rsidP="00BE3C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r w:rsidR="00C00064" w:rsidRPr="000B4C8C">
        <w:rPr>
          <w:rFonts w:asciiTheme="minorHAnsi" w:hAnsiTheme="minorHAnsi" w:cstheme="minorHAnsi"/>
          <w:b/>
          <w:sz w:val="22"/>
          <w:szCs w:val="22"/>
        </w:rPr>
        <w:t>CONFIDENCIALIDAD. -</w:t>
      </w:r>
    </w:p>
    <w:p w:rsidR="00FE7731" w:rsidRPr="00C00064" w:rsidRDefault="00C00064" w:rsidP="00C00064">
      <w:pPr>
        <w:pStyle w:val="Prrafodelista"/>
        <w:spacing w:before="100" w:beforeAutospacing="1" w:after="100" w:afterAutospacing="1"/>
        <w:ind w:left="502"/>
        <w:jc w:val="both"/>
        <w:rPr>
          <w:rFonts w:asciiTheme="minorHAnsi" w:hAnsiTheme="minorHAnsi" w:cstheme="minorHAnsi"/>
          <w:b/>
          <w:bCs/>
          <w:iCs/>
          <w:sz w:val="22"/>
          <w:szCs w:val="22"/>
          <w:lang w:eastAsia="es-BO"/>
        </w:rPr>
      </w:pPr>
      <w:r w:rsidRPr="00C00064">
        <w:rPr>
          <w:rFonts w:asciiTheme="minorHAnsi" w:hAnsiTheme="minorHAnsi" w:cstheme="minorHAnsi"/>
          <w:b/>
          <w:bCs/>
          <w:iCs/>
          <w:sz w:val="22"/>
          <w:szCs w:val="22"/>
          <w:lang w:eastAsia="es-BO"/>
        </w:rPr>
        <w:t>No corresponde</w:t>
      </w:r>
      <w:r w:rsidR="00A11440" w:rsidRPr="00C00064">
        <w:rPr>
          <w:rFonts w:asciiTheme="minorHAnsi" w:hAnsiTheme="minorHAnsi" w:cstheme="minorHAnsi"/>
          <w:sz w:val="22"/>
          <w:szCs w:val="22"/>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C00064" w:rsidRPr="006F470A">
        <w:rPr>
          <w:rFonts w:asciiTheme="minorHAnsi" w:hAnsiTheme="minorHAnsi" w:cstheme="minorHAnsi"/>
          <w:b/>
          <w:sz w:val="22"/>
          <w:szCs w:val="22"/>
        </w:rPr>
        <w:t>PREVIA. -</w:t>
      </w:r>
    </w:p>
    <w:p w:rsidR="00C00064" w:rsidRPr="00C00064" w:rsidRDefault="00C00064" w:rsidP="00C00064">
      <w:pPr>
        <w:pStyle w:val="Prrafodelista"/>
        <w:spacing w:before="100" w:beforeAutospacing="1" w:after="100" w:afterAutospacing="1"/>
        <w:ind w:left="502"/>
        <w:jc w:val="both"/>
        <w:rPr>
          <w:rFonts w:asciiTheme="minorHAnsi" w:hAnsiTheme="minorHAnsi" w:cstheme="minorHAnsi"/>
          <w:b/>
          <w:bCs/>
          <w:iCs/>
          <w:sz w:val="22"/>
          <w:szCs w:val="22"/>
          <w:lang w:eastAsia="es-BO"/>
        </w:rPr>
      </w:pPr>
      <w:r w:rsidRPr="00C00064">
        <w:rPr>
          <w:rFonts w:asciiTheme="minorHAnsi" w:hAnsiTheme="minorHAnsi" w:cstheme="minorHAnsi"/>
          <w:b/>
          <w:bCs/>
          <w:iCs/>
          <w:sz w:val="22"/>
          <w:szCs w:val="22"/>
          <w:lang w:eastAsia="es-BO"/>
        </w:rPr>
        <w:t>No corresponde</w:t>
      </w:r>
      <w:r w:rsidRPr="00C00064">
        <w:rPr>
          <w:rFonts w:asciiTheme="minorHAnsi" w:hAnsiTheme="minorHAnsi" w:cstheme="minorHAnsi"/>
          <w:sz w:val="22"/>
          <w:szCs w:val="22"/>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00064" w:rsidRPr="006F470A">
        <w:rPr>
          <w:rFonts w:asciiTheme="minorHAnsi" w:hAnsiTheme="minorHAnsi" w:cstheme="minorHAnsi"/>
          <w:b/>
          <w:sz w:val="22"/>
          <w:szCs w:val="22"/>
        </w:rPr>
        <w:t>DBC. -</w:t>
      </w:r>
    </w:p>
    <w:p w:rsidR="00C00064" w:rsidRDefault="00C00064"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B82014" w:rsidRPr="006F470A">
        <w:rPr>
          <w:rFonts w:asciiTheme="minorHAnsi" w:hAnsiTheme="minorHAnsi" w:cstheme="minorHAnsi"/>
          <w:b/>
          <w:sz w:val="22"/>
          <w:szCs w:val="22"/>
        </w:rPr>
        <w:t>ACLARACIÓN. -</w:t>
      </w:r>
    </w:p>
    <w:p w:rsidR="00C00064" w:rsidRDefault="00C00064"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 </w:t>
      </w:r>
      <w:r w:rsidRPr="006F470A">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B82014"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B82014">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E3C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E3C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E3C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B82014"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E3C5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3C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3C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E3C5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C00064" w:rsidRDefault="00C00064">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B82014"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B82014"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B82014"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B82014"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B82014"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B82014"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82014"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82014"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E3C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E3C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B82014"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B82014"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E3C5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B82014"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E3C53">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E3C5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E3C5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E3C53">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E3C5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B82014"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E3C5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E3C5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E3C53">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E3C53">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E3C53">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E3C53">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E3C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B82014"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B82014" w:rsidRPr="006F470A">
        <w:rPr>
          <w:rFonts w:asciiTheme="minorHAnsi" w:hAnsiTheme="minorHAnsi" w:cstheme="minorHAnsi"/>
          <w:sz w:val="22"/>
          <w:szCs w:val="22"/>
        </w:rPr>
        <w:t xml:space="preserve">1 </w:t>
      </w:r>
      <w:r w:rsidR="00B82014"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E3C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B82014"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0566E5" w:rsidRDefault="000566E5">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E3C5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E3C53">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r w:rsidR="00B82014" w:rsidRPr="006F470A">
              <w:rPr>
                <w:rFonts w:asciiTheme="minorHAnsi" w:hAnsiTheme="minorHAnsi" w:cstheme="minorHAnsi"/>
                <w:b/>
              </w:rPr>
              <w:t>aplicará</w:t>
            </w:r>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r w:rsidR="00B82014" w:rsidRPr="006F470A">
        <w:rPr>
          <w:rFonts w:asciiTheme="minorHAnsi" w:hAnsiTheme="minorHAnsi" w:cstheme="minorHAnsi"/>
          <w:b/>
          <w:sz w:val="22"/>
          <w:szCs w:val="22"/>
        </w:rPr>
        <w:t>……</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r w:rsidR="00B82014" w:rsidRPr="006F470A">
        <w:rPr>
          <w:rFonts w:asciiTheme="minorHAnsi" w:hAnsiTheme="minorHAnsi" w:cstheme="minorHAnsi"/>
          <w:sz w:val="22"/>
          <w:szCs w:val="22"/>
        </w:rPr>
        <w:t>que,</w:t>
      </w:r>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r w:rsidR="00B82014">
        <w:rPr>
          <w:rFonts w:asciiTheme="minorHAnsi" w:hAnsiTheme="minorHAnsi" w:cstheme="minorHAnsi"/>
          <w:sz w:val="22"/>
          <w:szCs w:val="22"/>
        </w:rPr>
        <w:t>bolivianos</w:t>
      </w:r>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E3C5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r w:rsidR="00B82014">
        <w:rPr>
          <w:rFonts w:asciiTheme="minorHAnsi" w:hAnsiTheme="minorHAnsi" w:cstheme="minorHAnsi"/>
          <w:sz w:val="22"/>
          <w:szCs w:val="22"/>
        </w:rPr>
        <w:t>bolivianos</w:t>
      </w:r>
      <w:r w:rsidR="00AC4BF3">
        <w:rPr>
          <w:rFonts w:asciiTheme="minorHAnsi" w:hAnsiTheme="minorHAnsi" w:cstheme="minorHAnsi"/>
          <w:sz w:val="22"/>
          <w:szCs w:val="22"/>
        </w:rPr>
        <w:t>).</w:t>
      </w:r>
    </w:p>
    <w:p w:rsidR="00B3121C" w:rsidRPr="000E1D5D" w:rsidRDefault="00467EA1" w:rsidP="00BE3C5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E3C5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E3C5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E3C5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E3C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E3C5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E3C5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E3C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r w:rsidR="00B82014"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0E1D5D" w:rsidRDefault="00EF1265" w:rsidP="00BE3C53">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E3C5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E3C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E3C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E3C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E3C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E3C5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E3C5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r w:rsidR="00B82014"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D92DC4"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E3C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r w:rsidR="00B82014" w:rsidRPr="003E38FA">
        <w:rPr>
          <w:rFonts w:asciiTheme="minorHAnsi" w:hAnsiTheme="minorHAnsi" w:cstheme="minorHAnsi"/>
          <w:sz w:val="22"/>
          <w:szCs w:val="22"/>
        </w:rPr>
        <w:t>bolivianos</w:t>
      </w:r>
      <w:r w:rsidR="002A2460" w:rsidRPr="003E38FA">
        <w:rPr>
          <w:rFonts w:asciiTheme="minorHAnsi" w:hAnsiTheme="minorHAnsi" w:cstheme="minorHAnsi"/>
          <w:sz w:val="22"/>
          <w:szCs w:val="22"/>
        </w:rPr>
        <w:t>).</w:t>
      </w:r>
    </w:p>
    <w:p w:rsidR="00EF1265" w:rsidRPr="0048519A" w:rsidRDefault="00EF1265" w:rsidP="00BE3C5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E3C5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566E5" w:rsidRDefault="001C043B" w:rsidP="001C043B">
      <w:pPr>
        <w:jc w:val="center"/>
        <w:rPr>
          <w:lang w:val="es-BO" w:eastAsia="es-BO"/>
        </w:rPr>
      </w:pPr>
      <w:r w:rsidRPr="000566E5">
        <w:rPr>
          <w:rFonts w:ascii="Segoe UI" w:hAnsi="Segoe UI" w:cs="Segoe UI"/>
          <w:b/>
          <w:bCs/>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0566E5" w:rsidTr="000566E5">
        <w:trPr>
          <w:trHeight w:val="404"/>
          <w:jc w:val="center"/>
        </w:trPr>
        <w:tc>
          <w:tcPr>
            <w:tcW w:w="486" w:type="dxa"/>
            <w:shd w:val="clear" w:color="auto" w:fill="D9D9D9" w:themeFill="background1" w:themeFillShade="D9"/>
            <w:tcMar>
              <w:left w:w="0" w:type="dxa"/>
              <w:right w:w="0" w:type="dxa"/>
            </w:tcMar>
            <w:vAlign w:val="center"/>
          </w:tcPr>
          <w:p w:rsidR="00FA78A9" w:rsidRPr="000566E5" w:rsidRDefault="008570C2"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shd w:val="clear" w:color="auto" w:fill="D9D9D9" w:themeFill="background1" w:themeFillShade="D9"/>
            <w:vAlign w:val="center"/>
          </w:tcPr>
          <w:p w:rsidR="00FA78A9" w:rsidRPr="000566E5" w:rsidRDefault="000221D3" w:rsidP="001610B8">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Detalle</w:t>
            </w:r>
            <w:r w:rsidR="001610B8" w:rsidRPr="000566E5">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0566E5" w:rsidRDefault="00FA78A9" w:rsidP="00C111B4">
            <w:pPr>
              <w:jc w:val="center"/>
              <w:rPr>
                <w:rFonts w:asciiTheme="minorHAnsi" w:hAnsiTheme="minorHAnsi" w:cstheme="minorHAnsi"/>
                <w:b/>
                <w:sz w:val="22"/>
                <w:szCs w:val="22"/>
                <w:lang w:val="es-BO"/>
              </w:rPr>
            </w:pPr>
            <w:r w:rsidRPr="000566E5">
              <w:rPr>
                <w:rFonts w:asciiTheme="minorHAnsi" w:hAnsiTheme="minorHAnsi" w:cstheme="minorHAnsi"/>
                <w:b/>
                <w:sz w:val="22"/>
                <w:szCs w:val="22"/>
                <w:lang w:val="es-BO"/>
              </w:rPr>
              <w:t>Precio Total (Numeral)</w:t>
            </w:r>
          </w:p>
        </w:tc>
      </w:tr>
      <w:tr w:rsidR="00D87688" w:rsidRPr="000566E5" w:rsidTr="00D87688">
        <w:trPr>
          <w:trHeight w:val="645"/>
          <w:jc w:val="center"/>
        </w:trPr>
        <w:tc>
          <w:tcPr>
            <w:tcW w:w="486" w:type="dxa"/>
            <w:shd w:val="clear" w:color="auto" w:fill="FFFFFF"/>
            <w:tcMar>
              <w:left w:w="0" w:type="dxa"/>
              <w:right w:w="0" w:type="dxa"/>
            </w:tcMar>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1</w:t>
            </w:r>
          </w:p>
        </w:tc>
        <w:tc>
          <w:tcPr>
            <w:tcW w:w="3004" w:type="dxa"/>
            <w:gridSpan w:val="2"/>
            <w:shd w:val="clear" w:color="auto" w:fill="FFFFFF"/>
            <w:vAlign w:val="center"/>
          </w:tcPr>
          <w:p w:rsidR="00D87688" w:rsidRPr="00D87688" w:rsidRDefault="00D87688" w:rsidP="00D87688">
            <w:pPr>
              <w:rPr>
                <w:rFonts w:asciiTheme="minorHAnsi" w:hAnsiTheme="minorHAnsi"/>
                <w:sz w:val="22"/>
                <w:szCs w:val="22"/>
              </w:rPr>
            </w:pPr>
            <w:r w:rsidRPr="00D87688">
              <w:rPr>
                <w:rFonts w:asciiTheme="minorHAnsi" w:hAnsiTheme="minorHAnsi"/>
                <w:sz w:val="22"/>
                <w:szCs w:val="22"/>
              </w:rPr>
              <w:t>Tejo o grampa de ajuste rápido de 2” para ANSI 300</w:t>
            </w:r>
          </w:p>
        </w:tc>
        <w:tc>
          <w:tcPr>
            <w:tcW w:w="1417"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Pieza</w:t>
            </w:r>
          </w:p>
        </w:tc>
        <w:tc>
          <w:tcPr>
            <w:tcW w:w="1559"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6</w:t>
            </w:r>
          </w:p>
        </w:tc>
        <w:tc>
          <w:tcPr>
            <w:tcW w:w="1701" w:type="dxa"/>
            <w:shd w:val="clear" w:color="auto" w:fill="FFFFFF"/>
            <w:vAlign w:val="center"/>
          </w:tcPr>
          <w:p w:rsidR="00D87688" w:rsidRPr="000566E5" w:rsidRDefault="00D87688" w:rsidP="00D87688">
            <w:pPr>
              <w:rPr>
                <w:rFonts w:asciiTheme="minorHAnsi" w:hAnsiTheme="minorHAnsi" w:cstheme="minorHAnsi"/>
                <w:sz w:val="22"/>
                <w:szCs w:val="22"/>
                <w:lang w:val="es-BO"/>
              </w:rPr>
            </w:pPr>
          </w:p>
        </w:tc>
        <w:tc>
          <w:tcPr>
            <w:tcW w:w="1553" w:type="dxa"/>
            <w:shd w:val="clear" w:color="auto" w:fill="FFFFFF"/>
            <w:vAlign w:val="center"/>
          </w:tcPr>
          <w:p w:rsidR="00D87688" w:rsidRPr="000566E5" w:rsidRDefault="00D87688" w:rsidP="00D87688">
            <w:pPr>
              <w:jc w:val="center"/>
              <w:rPr>
                <w:rFonts w:asciiTheme="minorHAnsi" w:hAnsiTheme="minorHAnsi" w:cstheme="minorHAnsi"/>
                <w:sz w:val="22"/>
                <w:szCs w:val="22"/>
                <w:lang w:val="es-BO"/>
              </w:rPr>
            </w:pPr>
          </w:p>
        </w:tc>
      </w:tr>
      <w:tr w:rsidR="00D87688" w:rsidRPr="000566E5" w:rsidTr="00D87688">
        <w:trPr>
          <w:trHeight w:val="645"/>
          <w:jc w:val="center"/>
        </w:trPr>
        <w:tc>
          <w:tcPr>
            <w:tcW w:w="486" w:type="dxa"/>
            <w:shd w:val="clear" w:color="auto" w:fill="FFFFFF"/>
            <w:tcMar>
              <w:left w:w="0" w:type="dxa"/>
              <w:right w:w="0" w:type="dxa"/>
            </w:tcMar>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2</w:t>
            </w:r>
          </w:p>
        </w:tc>
        <w:tc>
          <w:tcPr>
            <w:tcW w:w="3004" w:type="dxa"/>
            <w:gridSpan w:val="2"/>
            <w:shd w:val="clear" w:color="auto" w:fill="FFFFFF"/>
            <w:vAlign w:val="center"/>
          </w:tcPr>
          <w:p w:rsidR="00D87688" w:rsidRPr="00D87688" w:rsidRDefault="00D87688" w:rsidP="00D87688">
            <w:pPr>
              <w:rPr>
                <w:rFonts w:asciiTheme="minorHAnsi" w:hAnsiTheme="minorHAnsi"/>
                <w:sz w:val="22"/>
                <w:szCs w:val="22"/>
              </w:rPr>
            </w:pPr>
            <w:r w:rsidRPr="00D87688">
              <w:rPr>
                <w:rFonts w:asciiTheme="minorHAnsi" w:hAnsiTheme="minorHAnsi"/>
                <w:sz w:val="22"/>
                <w:szCs w:val="22"/>
              </w:rPr>
              <w:t>Tejo o grampa de ajuste rápido de 3” para ANSI 300</w:t>
            </w:r>
          </w:p>
        </w:tc>
        <w:tc>
          <w:tcPr>
            <w:tcW w:w="1417"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Pieza</w:t>
            </w:r>
          </w:p>
        </w:tc>
        <w:tc>
          <w:tcPr>
            <w:tcW w:w="1559"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7</w:t>
            </w:r>
          </w:p>
        </w:tc>
        <w:tc>
          <w:tcPr>
            <w:tcW w:w="1701" w:type="dxa"/>
            <w:shd w:val="clear" w:color="auto" w:fill="FFFFFF"/>
            <w:vAlign w:val="center"/>
          </w:tcPr>
          <w:p w:rsidR="00D87688" w:rsidRPr="000566E5" w:rsidRDefault="00D87688" w:rsidP="00D87688">
            <w:pPr>
              <w:rPr>
                <w:rFonts w:asciiTheme="minorHAnsi" w:hAnsiTheme="minorHAnsi" w:cstheme="minorHAnsi"/>
                <w:sz w:val="22"/>
                <w:szCs w:val="22"/>
                <w:lang w:val="es-BO"/>
              </w:rPr>
            </w:pPr>
          </w:p>
        </w:tc>
        <w:tc>
          <w:tcPr>
            <w:tcW w:w="1553" w:type="dxa"/>
            <w:shd w:val="clear" w:color="auto" w:fill="FFFFFF"/>
            <w:vAlign w:val="center"/>
          </w:tcPr>
          <w:p w:rsidR="00D87688" w:rsidRPr="000566E5" w:rsidRDefault="00D87688" w:rsidP="00D87688">
            <w:pPr>
              <w:jc w:val="center"/>
              <w:rPr>
                <w:rFonts w:asciiTheme="minorHAnsi" w:hAnsiTheme="minorHAnsi" w:cstheme="minorHAnsi"/>
                <w:sz w:val="22"/>
                <w:szCs w:val="22"/>
                <w:lang w:val="es-BO"/>
              </w:rPr>
            </w:pPr>
          </w:p>
        </w:tc>
      </w:tr>
      <w:tr w:rsidR="00D87688" w:rsidRPr="000566E5" w:rsidTr="00D87688">
        <w:trPr>
          <w:trHeight w:val="645"/>
          <w:jc w:val="center"/>
        </w:trPr>
        <w:tc>
          <w:tcPr>
            <w:tcW w:w="486" w:type="dxa"/>
            <w:shd w:val="clear" w:color="auto" w:fill="FFFFFF"/>
            <w:tcMar>
              <w:left w:w="0" w:type="dxa"/>
              <w:right w:w="0" w:type="dxa"/>
            </w:tcMar>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3</w:t>
            </w:r>
          </w:p>
        </w:tc>
        <w:tc>
          <w:tcPr>
            <w:tcW w:w="3004" w:type="dxa"/>
            <w:gridSpan w:val="2"/>
            <w:shd w:val="clear" w:color="auto" w:fill="FFFFFF"/>
            <w:vAlign w:val="center"/>
          </w:tcPr>
          <w:p w:rsidR="00D87688" w:rsidRPr="00D87688" w:rsidRDefault="00D87688" w:rsidP="00D87688">
            <w:pPr>
              <w:rPr>
                <w:rFonts w:asciiTheme="minorHAnsi" w:hAnsiTheme="minorHAnsi"/>
                <w:sz w:val="22"/>
                <w:szCs w:val="22"/>
              </w:rPr>
            </w:pPr>
            <w:r w:rsidRPr="00D87688">
              <w:rPr>
                <w:rFonts w:asciiTheme="minorHAnsi" w:hAnsiTheme="minorHAnsi"/>
                <w:sz w:val="22"/>
                <w:szCs w:val="22"/>
              </w:rPr>
              <w:t>Tejo o grampa de ajuste rápido de 4” para ANSI 300</w:t>
            </w:r>
          </w:p>
        </w:tc>
        <w:tc>
          <w:tcPr>
            <w:tcW w:w="1417"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Pieza</w:t>
            </w:r>
          </w:p>
        </w:tc>
        <w:tc>
          <w:tcPr>
            <w:tcW w:w="1559"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8</w:t>
            </w:r>
          </w:p>
        </w:tc>
        <w:tc>
          <w:tcPr>
            <w:tcW w:w="1701" w:type="dxa"/>
            <w:shd w:val="clear" w:color="auto" w:fill="FFFFFF"/>
            <w:vAlign w:val="center"/>
          </w:tcPr>
          <w:p w:rsidR="00D87688" w:rsidRPr="000566E5" w:rsidRDefault="00D87688" w:rsidP="00D87688">
            <w:pPr>
              <w:rPr>
                <w:rFonts w:asciiTheme="minorHAnsi" w:hAnsiTheme="minorHAnsi" w:cstheme="minorHAnsi"/>
                <w:sz w:val="22"/>
                <w:szCs w:val="22"/>
                <w:lang w:val="es-BO"/>
              </w:rPr>
            </w:pPr>
          </w:p>
        </w:tc>
        <w:tc>
          <w:tcPr>
            <w:tcW w:w="1553" w:type="dxa"/>
            <w:shd w:val="clear" w:color="auto" w:fill="FFFFFF"/>
            <w:vAlign w:val="center"/>
          </w:tcPr>
          <w:p w:rsidR="00D87688" w:rsidRPr="000566E5" w:rsidRDefault="00D87688" w:rsidP="00D87688">
            <w:pPr>
              <w:jc w:val="center"/>
              <w:rPr>
                <w:rFonts w:asciiTheme="minorHAnsi" w:hAnsiTheme="minorHAnsi" w:cstheme="minorHAnsi"/>
                <w:sz w:val="22"/>
                <w:szCs w:val="22"/>
                <w:lang w:val="es-BO"/>
              </w:rPr>
            </w:pPr>
          </w:p>
        </w:tc>
      </w:tr>
      <w:tr w:rsidR="00D87688" w:rsidRPr="000566E5" w:rsidTr="00D87688">
        <w:trPr>
          <w:trHeight w:val="645"/>
          <w:jc w:val="center"/>
        </w:trPr>
        <w:tc>
          <w:tcPr>
            <w:tcW w:w="486" w:type="dxa"/>
            <w:shd w:val="clear" w:color="auto" w:fill="FFFFFF"/>
            <w:tcMar>
              <w:left w:w="0" w:type="dxa"/>
              <w:right w:w="0" w:type="dxa"/>
            </w:tcMar>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4</w:t>
            </w:r>
          </w:p>
        </w:tc>
        <w:tc>
          <w:tcPr>
            <w:tcW w:w="3004" w:type="dxa"/>
            <w:gridSpan w:val="2"/>
            <w:shd w:val="clear" w:color="auto" w:fill="FFFFFF"/>
            <w:vAlign w:val="center"/>
          </w:tcPr>
          <w:p w:rsidR="00D87688" w:rsidRPr="00D87688" w:rsidRDefault="00D87688" w:rsidP="00D87688">
            <w:pPr>
              <w:rPr>
                <w:rFonts w:asciiTheme="minorHAnsi" w:hAnsiTheme="minorHAnsi"/>
                <w:sz w:val="22"/>
                <w:szCs w:val="22"/>
              </w:rPr>
            </w:pPr>
            <w:r w:rsidRPr="00D87688">
              <w:rPr>
                <w:rFonts w:asciiTheme="minorHAnsi" w:hAnsiTheme="minorHAnsi"/>
                <w:sz w:val="22"/>
                <w:szCs w:val="22"/>
              </w:rPr>
              <w:t>Tejo o grampa de ajuste rápido de 6” para ANSI 300</w:t>
            </w:r>
          </w:p>
        </w:tc>
        <w:tc>
          <w:tcPr>
            <w:tcW w:w="1417"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Pieza</w:t>
            </w:r>
          </w:p>
        </w:tc>
        <w:tc>
          <w:tcPr>
            <w:tcW w:w="1559"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5</w:t>
            </w:r>
          </w:p>
        </w:tc>
        <w:tc>
          <w:tcPr>
            <w:tcW w:w="1701" w:type="dxa"/>
            <w:shd w:val="clear" w:color="auto" w:fill="FFFFFF"/>
            <w:vAlign w:val="center"/>
          </w:tcPr>
          <w:p w:rsidR="00D87688" w:rsidRPr="000566E5" w:rsidRDefault="00D87688" w:rsidP="00D87688">
            <w:pPr>
              <w:rPr>
                <w:rFonts w:asciiTheme="minorHAnsi" w:hAnsiTheme="minorHAnsi" w:cstheme="minorHAnsi"/>
                <w:sz w:val="22"/>
                <w:szCs w:val="22"/>
                <w:lang w:val="es-BO"/>
              </w:rPr>
            </w:pPr>
          </w:p>
        </w:tc>
        <w:tc>
          <w:tcPr>
            <w:tcW w:w="1553" w:type="dxa"/>
            <w:shd w:val="clear" w:color="auto" w:fill="FFFFFF"/>
            <w:vAlign w:val="center"/>
          </w:tcPr>
          <w:p w:rsidR="00D87688" w:rsidRPr="000566E5" w:rsidRDefault="00D87688" w:rsidP="00D87688">
            <w:pPr>
              <w:jc w:val="center"/>
              <w:rPr>
                <w:rFonts w:asciiTheme="minorHAnsi" w:hAnsiTheme="minorHAnsi" w:cstheme="minorHAnsi"/>
                <w:sz w:val="22"/>
                <w:szCs w:val="22"/>
                <w:lang w:val="es-BO"/>
              </w:rPr>
            </w:pPr>
          </w:p>
        </w:tc>
      </w:tr>
      <w:tr w:rsidR="00D87688" w:rsidRPr="000566E5" w:rsidTr="00D87688">
        <w:trPr>
          <w:trHeight w:val="645"/>
          <w:jc w:val="center"/>
        </w:trPr>
        <w:tc>
          <w:tcPr>
            <w:tcW w:w="486" w:type="dxa"/>
            <w:shd w:val="clear" w:color="auto" w:fill="FFFFFF"/>
            <w:tcMar>
              <w:left w:w="0" w:type="dxa"/>
              <w:right w:w="0" w:type="dxa"/>
            </w:tcMar>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5</w:t>
            </w:r>
          </w:p>
        </w:tc>
        <w:tc>
          <w:tcPr>
            <w:tcW w:w="3004" w:type="dxa"/>
            <w:gridSpan w:val="2"/>
            <w:shd w:val="clear" w:color="auto" w:fill="FFFFFF"/>
            <w:vAlign w:val="center"/>
          </w:tcPr>
          <w:p w:rsidR="00D87688" w:rsidRPr="00D87688" w:rsidRDefault="00D87688" w:rsidP="00D87688">
            <w:pPr>
              <w:rPr>
                <w:rFonts w:asciiTheme="minorHAnsi" w:hAnsiTheme="minorHAnsi"/>
                <w:sz w:val="22"/>
                <w:szCs w:val="22"/>
              </w:rPr>
            </w:pPr>
            <w:r w:rsidRPr="00D87688">
              <w:rPr>
                <w:rFonts w:asciiTheme="minorHAnsi" w:hAnsiTheme="minorHAnsi"/>
                <w:sz w:val="22"/>
                <w:szCs w:val="22"/>
              </w:rPr>
              <w:t>Tejo o grampa de ajuste rápido de 8” para ANSI 300</w:t>
            </w:r>
          </w:p>
        </w:tc>
        <w:tc>
          <w:tcPr>
            <w:tcW w:w="1417"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Pieza</w:t>
            </w:r>
          </w:p>
        </w:tc>
        <w:tc>
          <w:tcPr>
            <w:tcW w:w="1559" w:type="dxa"/>
            <w:shd w:val="clear" w:color="auto" w:fill="FFFFFF"/>
            <w:vAlign w:val="center"/>
          </w:tcPr>
          <w:p w:rsidR="00D87688" w:rsidRPr="00D87688" w:rsidRDefault="00D87688" w:rsidP="00D87688">
            <w:pPr>
              <w:jc w:val="center"/>
              <w:rPr>
                <w:rFonts w:asciiTheme="minorHAnsi" w:hAnsiTheme="minorHAnsi"/>
                <w:sz w:val="22"/>
                <w:szCs w:val="22"/>
              </w:rPr>
            </w:pPr>
            <w:r w:rsidRPr="00D87688">
              <w:rPr>
                <w:rFonts w:asciiTheme="minorHAnsi" w:hAnsiTheme="minorHAnsi"/>
                <w:sz w:val="22"/>
                <w:szCs w:val="22"/>
              </w:rPr>
              <w:t>3</w:t>
            </w:r>
          </w:p>
        </w:tc>
        <w:tc>
          <w:tcPr>
            <w:tcW w:w="1701" w:type="dxa"/>
            <w:shd w:val="clear" w:color="auto" w:fill="FFFFFF"/>
            <w:vAlign w:val="center"/>
          </w:tcPr>
          <w:p w:rsidR="00D87688" w:rsidRPr="000566E5" w:rsidRDefault="00D87688" w:rsidP="00D87688">
            <w:pPr>
              <w:rPr>
                <w:rFonts w:asciiTheme="minorHAnsi" w:hAnsiTheme="minorHAnsi" w:cstheme="minorHAnsi"/>
                <w:sz w:val="22"/>
                <w:szCs w:val="22"/>
                <w:lang w:val="es-BO"/>
              </w:rPr>
            </w:pPr>
          </w:p>
        </w:tc>
        <w:tc>
          <w:tcPr>
            <w:tcW w:w="1553" w:type="dxa"/>
            <w:shd w:val="clear" w:color="auto" w:fill="FFFFFF"/>
            <w:vAlign w:val="center"/>
          </w:tcPr>
          <w:p w:rsidR="00D87688" w:rsidRPr="000566E5" w:rsidRDefault="00D87688" w:rsidP="00D87688">
            <w:pPr>
              <w:jc w:val="center"/>
              <w:rPr>
                <w:rFonts w:asciiTheme="minorHAnsi" w:hAnsiTheme="minorHAnsi" w:cstheme="minorHAnsi"/>
                <w:sz w:val="22"/>
                <w:szCs w:val="22"/>
                <w:lang w:val="es-BO"/>
              </w:rPr>
            </w:pPr>
          </w:p>
        </w:tc>
      </w:tr>
      <w:tr w:rsidR="00FA78A9" w:rsidRPr="000566E5" w:rsidTr="000566E5">
        <w:trPr>
          <w:trHeight w:val="554"/>
          <w:jc w:val="center"/>
        </w:trPr>
        <w:tc>
          <w:tcPr>
            <w:tcW w:w="8167" w:type="dxa"/>
            <w:gridSpan w:val="6"/>
            <w:shd w:val="clear" w:color="auto" w:fill="auto"/>
            <w:tcMar>
              <w:left w:w="0" w:type="dxa"/>
              <w:right w:w="0" w:type="dxa"/>
            </w:tcMar>
            <w:vAlign w:val="center"/>
          </w:tcPr>
          <w:p w:rsidR="00FA78A9" w:rsidRPr="000566E5" w:rsidRDefault="00FA78A9" w:rsidP="00C111B4">
            <w:pPr>
              <w:jc w:val="right"/>
              <w:rPr>
                <w:rFonts w:asciiTheme="minorHAnsi" w:hAnsiTheme="minorHAnsi" w:cstheme="minorHAnsi"/>
                <w:sz w:val="22"/>
                <w:szCs w:val="22"/>
                <w:lang w:val="es-BO"/>
              </w:rPr>
            </w:pPr>
            <w:r w:rsidRPr="000566E5">
              <w:rPr>
                <w:rFonts w:asciiTheme="minorHAnsi" w:hAnsiTheme="minorHAnsi" w:cstheme="minorHAnsi"/>
                <w:b/>
                <w:sz w:val="22"/>
                <w:szCs w:val="22"/>
                <w:lang w:val="es-BO"/>
              </w:rPr>
              <w:t>PRECIO TOTAL (Numeral)</w:t>
            </w:r>
          </w:p>
        </w:tc>
        <w:tc>
          <w:tcPr>
            <w:tcW w:w="1553" w:type="dxa"/>
            <w:shd w:val="clear" w:color="auto" w:fill="auto"/>
            <w:vAlign w:val="center"/>
          </w:tcPr>
          <w:p w:rsidR="00FA78A9" w:rsidRPr="000566E5" w:rsidRDefault="00FA78A9" w:rsidP="00C111B4">
            <w:pPr>
              <w:jc w:val="center"/>
              <w:rPr>
                <w:rFonts w:asciiTheme="minorHAnsi" w:hAnsiTheme="minorHAnsi" w:cstheme="minorHAnsi"/>
                <w:sz w:val="22"/>
                <w:szCs w:val="22"/>
                <w:lang w:val="es-BO"/>
              </w:rPr>
            </w:pPr>
          </w:p>
        </w:tc>
      </w:tr>
      <w:tr w:rsidR="00FA78A9" w:rsidRPr="000566E5" w:rsidTr="000566E5">
        <w:trPr>
          <w:trHeight w:val="562"/>
          <w:jc w:val="center"/>
        </w:trPr>
        <w:tc>
          <w:tcPr>
            <w:tcW w:w="2340" w:type="dxa"/>
            <w:gridSpan w:val="2"/>
            <w:shd w:val="clear" w:color="auto" w:fill="auto"/>
            <w:tcMar>
              <w:left w:w="0" w:type="dxa"/>
              <w:right w:w="0" w:type="dxa"/>
            </w:tcMar>
            <w:vAlign w:val="center"/>
          </w:tcPr>
          <w:p w:rsidR="00FA78A9" w:rsidRPr="000566E5" w:rsidRDefault="00FA78A9" w:rsidP="00C111B4">
            <w:pPr>
              <w:rPr>
                <w:rFonts w:asciiTheme="minorHAnsi" w:hAnsiTheme="minorHAnsi" w:cstheme="minorHAnsi"/>
                <w:sz w:val="22"/>
                <w:szCs w:val="22"/>
                <w:lang w:val="es-BO"/>
              </w:rPr>
            </w:pPr>
            <w:r w:rsidRPr="000566E5">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0566E5"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D87688" w:rsidRDefault="00D87688">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232"/>
      </w:tblGrid>
      <w:tr w:rsidR="000221D3" w:rsidRPr="006F470A" w:rsidTr="00EB2FB8">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3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B2FB8">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3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B11345" w:rsidRPr="006F470A" w:rsidTr="00A32CAE">
        <w:trPr>
          <w:cantSplit/>
          <w:trHeight w:val="435"/>
          <w:jc w:val="center"/>
        </w:trPr>
        <w:tc>
          <w:tcPr>
            <w:tcW w:w="5230" w:type="dxa"/>
            <w:shd w:val="clear" w:color="auto" w:fill="002060"/>
            <w:vAlign w:val="center"/>
          </w:tcPr>
          <w:p w:rsidR="00B11345" w:rsidRPr="00B11345" w:rsidRDefault="00D87688" w:rsidP="002B16E9">
            <w:pPr>
              <w:numPr>
                <w:ilvl w:val="0"/>
                <w:numId w:val="42"/>
              </w:numPr>
              <w:rPr>
                <w:rFonts w:ascii="Calibri" w:hAnsi="Calibri" w:cs="Calibri"/>
                <w:b/>
                <w:bCs/>
                <w:sz w:val="22"/>
                <w:szCs w:val="22"/>
                <w:lang w:eastAsia="es-BO"/>
              </w:rPr>
            </w:pPr>
            <w:r w:rsidRPr="00D87688">
              <w:rPr>
                <w:rFonts w:ascii="Calibri" w:hAnsi="Calibri" w:cs="Calibri"/>
                <w:b/>
                <w:bCs/>
                <w:sz w:val="22"/>
                <w:szCs w:val="22"/>
                <w:lang w:eastAsia="es-BO"/>
              </w:rPr>
              <w:t>CARACTERÍSTICAS TÉCNICAS DEL BIEN</w:t>
            </w:r>
          </w:p>
        </w:tc>
        <w:tc>
          <w:tcPr>
            <w:tcW w:w="4232" w:type="dxa"/>
            <w:shd w:val="clear" w:color="auto" w:fill="002060"/>
            <w:vAlign w:val="center"/>
          </w:tcPr>
          <w:p w:rsidR="00B11345" w:rsidRPr="006F470A" w:rsidRDefault="00B11345" w:rsidP="000221D3">
            <w:pPr>
              <w:jc w:val="center"/>
              <w:rPr>
                <w:rFonts w:asciiTheme="minorHAnsi" w:hAnsiTheme="minorHAnsi" w:cstheme="minorHAnsi"/>
                <w:b/>
                <w:sz w:val="18"/>
                <w:szCs w:val="18"/>
              </w:rPr>
            </w:pPr>
          </w:p>
        </w:tc>
      </w:tr>
      <w:tr w:rsidR="00D87688" w:rsidRPr="006F470A" w:rsidTr="00A32CAE">
        <w:trPr>
          <w:trHeight w:val="224"/>
          <w:jc w:val="center"/>
        </w:trPr>
        <w:tc>
          <w:tcPr>
            <w:tcW w:w="9462" w:type="dxa"/>
            <w:gridSpan w:val="2"/>
            <w:shd w:val="clear" w:color="auto" w:fill="002060"/>
            <w:vAlign w:val="center"/>
          </w:tcPr>
          <w:p w:rsidR="00D87688" w:rsidRPr="006F470A" w:rsidRDefault="00D87688" w:rsidP="00EB2FB8">
            <w:pPr>
              <w:rPr>
                <w:rFonts w:asciiTheme="minorHAnsi" w:hAnsiTheme="minorHAnsi" w:cstheme="minorHAnsi"/>
                <w:b/>
                <w:sz w:val="18"/>
                <w:szCs w:val="18"/>
              </w:rPr>
            </w:pPr>
            <w:r w:rsidRPr="00D87688">
              <w:rPr>
                <w:rFonts w:ascii="Calibri" w:hAnsi="Calibri" w:cs="Calibri"/>
                <w:b/>
                <w:bCs/>
                <w:iCs/>
                <w:color w:val="FFFFFF"/>
                <w:sz w:val="22"/>
                <w:szCs w:val="22"/>
                <w:lang w:val="es-MX"/>
              </w:rPr>
              <w:t>1. TEJO O GRAMPA DE AJUSTE RÁPIDO DE 2” PARA ANSI 300</w:t>
            </w:r>
          </w:p>
        </w:tc>
      </w:tr>
      <w:tr w:rsidR="00D87688" w:rsidRPr="006F470A" w:rsidTr="00A32CAE">
        <w:trPr>
          <w:trHeight w:val="562"/>
          <w:jc w:val="center"/>
        </w:trPr>
        <w:tc>
          <w:tcPr>
            <w:tcW w:w="5230" w:type="dxa"/>
            <w:vAlign w:val="center"/>
          </w:tcPr>
          <w:p w:rsidR="00D87688" w:rsidRPr="002A3E0C" w:rsidRDefault="00D87688" w:rsidP="002A3E0C">
            <w:pPr>
              <w:pStyle w:val="Ttulo3"/>
              <w:spacing w:before="0" w:after="0"/>
              <w:rPr>
                <w:rFonts w:asciiTheme="minorHAnsi" w:eastAsia="Arial Unicode MS" w:hAnsiTheme="minorHAnsi"/>
                <w:b w:val="0"/>
                <w:sz w:val="22"/>
                <w:szCs w:val="22"/>
              </w:rPr>
            </w:pPr>
            <w:r w:rsidRPr="002A3E0C">
              <w:rPr>
                <w:rFonts w:asciiTheme="minorHAnsi" w:eastAsia="Arial Unicode MS" w:hAnsiTheme="minorHAnsi"/>
                <w:b w:val="0"/>
                <w:sz w:val="22"/>
                <w:szCs w:val="22"/>
              </w:rPr>
              <w:t>Herramientas empleadas para reparar provisionalmente daños o fugas en tuberías de red primaria de 2”.</w:t>
            </w:r>
          </w:p>
        </w:tc>
        <w:tc>
          <w:tcPr>
            <w:tcW w:w="4232" w:type="dxa"/>
            <w:vAlign w:val="center"/>
          </w:tcPr>
          <w:p w:rsidR="00D87688" w:rsidRPr="006F470A" w:rsidRDefault="00D87688" w:rsidP="00EB2FB8">
            <w:pPr>
              <w:rPr>
                <w:rFonts w:asciiTheme="minorHAnsi" w:hAnsiTheme="minorHAnsi" w:cstheme="minorHAnsi"/>
                <w:b/>
                <w:sz w:val="18"/>
                <w:szCs w:val="18"/>
              </w:rPr>
            </w:pPr>
          </w:p>
        </w:tc>
      </w:tr>
      <w:tr w:rsidR="00D87688" w:rsidRPr="006F470A" w:rsidTr="00A32CAE">
        <w:trPr>
          <w:trHeight w:val="224"/>
          <w:jc w:val="center"/>
        </w:trPr>
        <w:tc>
          <w:tcPr>
            <w:tcW w:w="5230" w:type="dxa"/>
            <w:vAlign w:val="center"/>
          </w:tcPr>
          <w:p w:rsidR="00D87688" w:rsidRPr="00D87688" w:rsidRDefault="00D87688" w:rsidP="00D87688">
            <w:p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La operación de cierre será con ajuste de pernos y uso de elastómeros para mejorar el sellado.</w:t>
            </w:r>
          </w:p>
        </w:tc>
        <w:tc>
          <w:tcPr>
            <w:tcW w:w="4232" w:type="dxa"/>
            <w:vAlign w:val="center"/>
          </w:tcPr>
          <w:p w:rsidR="00D87688" w:rsidRPr="006F470A" w:rsidRDefault="00D87688" w:rsidP="00EB2FB8">
            <w:pPr>
              <w:rPr>
                <w:rFonts w:asciiTheme="minorHAnsi" w:hAnsiTheme="minorHAnsi" w:cstheme="minorHAnsi"/>
                <w:b/>
                <w:sz w:val="18"/>
                <w:szCs w:val="18"/>
              </w:rPr>
            </w:pPr>
          </w:p>
        </w:tc>
      </w:tr>
      <w:tr w:rsidR="00D87688" w:rsidRPr="006F470A" w:rsidTr="00A32CAE">
        <w:trPr>
          <w:trHeight w:val="224"/>
          <w:jc w:val="center"/>
        </w:trPr>
        <w:tc>
          <w:tcPr>
            <w:tcW w:w="5230" w:type="dxa"/>
            <w:vAlign w:val="center"/>
          </w:tcPr>
          <w:p w:rsidR="00D87688" w:rsidRPr="00D87688" w:rsidRDefault="00D87688" w:rsidP="00D87688">
            <w:p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Las grampas o tejos deberán tener las siguientes características:</w:t>
            </w:r>
          </w:p>
        </w:tc>
        <w:tc>
          <w:tcPr>
            <w:tcW w:w="4232" w:type="dxa"/>
            <w:vAlign w:val="center"/>
          </w:tcPr>
          <w:p w:rsidR="00D87688" w:rsidRPr="006F470A" w:rsidRDefault="00D87688" w:rsidP="00EB2FB8">
            <w:pPr>
              <w:rPr>
                <w:rFonts w:asciiTheme="minorHAnsi" w:hAnsiTheme="minorHAnsi" w:cstheme="minorHAnsi"/>
                <w:b/>
                <w:sz w:val="18"/>
                <w:szCs w:val="18"/>
              </w:rPr>
            </w:pPr>
          </w:p>
        </w:tc>
      </w:tr>
      <w:tr w:rsidR="00D87688" w:rsidRPr="006F470A" w:rsidTr="00A32CAE">
        <w:trPr>
          <w:trHeight w:val="224"/>
          <w:jc w:val="center"/>
        </w:trPr>
        <w:tc>
          <w:tcPr>
            <w:tcW w:w="5230" w:type="dxa"/>
          </w:tcPr>
          <w:p w:rsidR="00D87688" w:rsidRPr="00D87688" w:rsidRDefault="00D87688" w:rsidP="002B16E9">
            <w:pPr>
              <w:pStyle w:val="Prrafodelista"/>
              <w:numPr>
                <w:ilvl w:val="0"/>
                <w:numId w:val="43"/>
              </w:num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Estar equipadas con apertura de venteo de 1” NPT, cuyo material debe ser ASTM A105.</w:t>
            </w:r>
          </w:p>
        </w:tc>
        <w:tc>
          <w:tcPr>
            <w:tcW w:w="4232" w:type="dxa"/>
            <w:vAlign w:val="center"/>
          </w:tcPr>
          <w:p w:rsidR="00D87688" w:rsidRPr="006F470A" w:rsidRDefault="00D87688" w:rsidP="00D87688">
            <w:pPr>
              <w:rPr>
                <w:rFonts w:asciiTheme="minorHAnsi" w:hAnsiTheme="minorHAnsi" w:cstheme="minorHAnsi"/>
                <w:b/>
                <w:sz w:val="18"/>
                <w:szCs w:val="18"/>
              </w:rPr>
            </w:pPr>
          </w:p>
        </w:tc>
      </w:tr>
      <w:tr w:rsidR="00D87688" w:rsidRPr="006F470A" w:rsidTr="00A32CAE">
        <w:trPr>
          <w:trHeight w:val="224"/>
          <w:jc w:val="center"/>
        </w:trPr>
        <w:tc>
          <w:tcPr>
            <w:tcW w:w="5230" w:type="dxa"/>
          </w:tcPr>
          <w:p w:rsidR="00D87688" w:rsidRPr="00D87688" w:rsidRDefault="00D87688" w:rsidP="002B16E9">
            <w:pPr>
              <w:pStyle w:val="Prrafodelista"/>
              <w:numPr>
                <w:ilvl w:val="0"/>
                <w:numId w:val="43"/>
              </w:num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Clase de presión ANSI 300.</w:t>
            </w:r>
          </w:p>
        </w:tc>
        <w:tc>
          <w:tcPr>
            <w:tcW w:w="4232" w:type="dxa"/>
            <w:vAlign w:val="center"/>
          </w:tcPr>
          <w:p w:rsidR="00D87688" w:rsidRPr="006F470A" w:rsidRDefault="00D87688" w:rsidP="00D87688">
            <w:pPr>
              <w:rPr>
                <w:rFonts w:asciiTheme="minorHAnsi" w:hAnsiTheme="minorHAnsi" w:cstheme="minorHAnsi"/>
                <w:b/>
                <w:sz w:val="18"/>
                <w:szCs w:val="18"/>
              </w:rPr>
            </w:pPr>
          </w:p>
        </w:tc>
      </w:tr>
      <w:tr w:rsidR="00D87688" w:rsidRPr="006F470A" w:rsidTr="00A32CAE">
        <w:trPr>
          <w:trHeight w:val="224"/>
          <w:jc w:val="center"/>
        </w:trPr>
        <w:tc>
          <w:tcPr>
            <w:tcW w:w="5230" w:type="dxa"/>
          </w:tcPr>
          <w:p w:rsidR="00D87688" w:rsidRPr="00D87688" w:rsidRDefault="00D87688" w:rsidP="002B16E9">
            <w:pPr>
              <w:pStyle w:val="Prrafodelista"/>
              <w:numPr>
                <w:ilvl w:val="0"/>
                <w:numId w:val="43"/>
              </w:num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Material del cuerpo deberá ser A516 Gr. 70.</w:t>
            </w:r>
          </w:p>
        </w:tc>
        <w:tc>
          <w:tcPr>
            <w:tcW w:w="4232" w:type="dxa"/>
            <w:vAlign w:val="center"/>
          </w:tcPr>
          <w:p w:rsidR="00D87688" w:rsidRPr="006F470A" w:rsidRDefault="00D87688" w:rsidP="00D87688">
            <w:pPr>
              <w:rPr>
                <w:rFonts w:asciiTheme="minorHAnsi" w:hAnsiTheme="minorHAnsi" w:cstheme="minorHAnsi"/>
                <w:b/>
                <w:sz w:val="18"/>
                <w:szCs w:val="18"/>
              </w:rPr>
            </w:pPr>
          </w:p>
        </w:tc>
      </w:tr>
      <w:tr w:rsidR="00D87688" w:rsidRPr="006F470A" w:rsidTr="00A32CAE">
        <w:trPr>
          <w:trHeight w:val="224"/>
          <w:jc w:val="center"/>
        </w:trPr>
        <w:tc>
          <w:tcPr>
            <w:tcW w:w="5230" w:type="dxa"/>
          </w:tcPr>
          <w:p w:rsidR="00D87688" w:rsidRPr="00D87688" w:rsidRDefault="00D87688" w:rsidP="002B16E9">
            <w:pPr>
              <w:pStyle w:val="Prrafodelista"/>
              <w:numPr>
                <w:ilvl w:val="0"/>
                <w:numId w:val="43"/>
              </w:num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Material de los espárragos deberá ser A193 Gr. B7.</w:t>
            </w:r>
          </w:p>
        </w:tc>
        <w:tc>
          <w:tcPr>
            <w:tcW w:w="4232" w:type="dxa"/>
            <w:vAlign w:val="center"/>
          </w:tcPr>
          <w:p w:rsidR="00D87688" w:rsidRPr="006F470A" w:rsidRDefault="00D87688" w:rsidP="00D87688">
            <w:pPr>
              <w:rPr>
                <w:rFonts w:asciiTheme="minorHAnsi" w:hAnsiTheme="minorHAnsi" w:cstheme="minorHAnsi"/>
                <w:b/>
                <w:sz w:val="18"/>
                <w:szCs w:val="18"/>
              </w:rPr>
            </w:pPr>
          </w:p>
        </w:tc>
      </w:tr>
      <w:tr w:rsidR="00D87688" w:rsidRPr="006F470A" w:rsidTr="00A32CAE">
        <w:trPr>
          <w:trHeight w:val="224"/>
          <w:jc w:val="center"/>
        </w:trPr>
        <w:tc>
          <w:tcPr>
            <w:tcW w:w="5230" w:type="dxa"/>
          </w:tcPr>
          <w:p w:rsidR="00D87688" w:rsidRPr="00D87688" w:rsidRDefault="00D87688" w:rsidP="002B16E9">
            <w:pPr>
              <w:pStyle w:val="Prrafodelista"/>
              <w:numPr>
                <w:ilvl w:val="0"/>
                <w:numId w:val="43"/>
              </w:num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Material de las tuercas deberá ser A194 Gr. 2H.</w:t>
            </w:r>
          </w:p>
        </w:tc>
        <w:tc>
          <w:tcPr>
            <w:tcW w:w="4232" w:type="dxa"/>
            <w:vAlign w:val="center"/>
          </w:tcPr>
          <w:p w:rsidR="00D87688" w:rsidRPr="006F470A" w:rsidRDefault="00D87688" w:rsidP="00D87688">
            <w:pPr>
              <w:rPr>
                <w:rFonts w:asciiTheme="minorHAnsi" w:hAnsiTheme="minorHAnsi" w:cstheme="minorHAnsi"/>
                <w:b/>
                <w:sz w:val="18"/>
                <w:szCs w:val="18"/>
              </w:rPr>
            </w:pPr>
          </w:p>
        </w:tc>
      </w:tr>
      <w:tr w:rsidR="00D87688" w:rsidRPr="006F470A" w:rsidTr="00A32CAE">
        <w:trPr>
          <w:trHeight w:val="224"/>
          <w:jc w:val="center"/>
        </w:trPr>
        <w:tc>
          <w:tcPr>
            <w:tcW w:w="5230" w:type="dxa"/>
          </w:tcPr>
          <w:p w:rsidR="00D87688" w:rsidRPr="00D87688" w:rsidRDefault="00D87688" w:rsidP="002B16E9">
            <w:pPr>
              <w:pStyle w:val="Prrafodelista"/>
              <w:numPr>
                <w:ilvl w:val="0"/>
                <w:numId w:val="43"/>
              </w:numPr>
              <w:autoSpaceDE w:val="0"/>
              <w:autoSpaceDN w:val="0"/>
              <w:adjustRightInd w:val="0"/>
              <w:jc w:val="both"/>
              <w:rPr>
                <w:rFonts w:asciiTheme="minorHAnsi" w:hAnsiTheme="minorHAnsi" w:cs="Calibri"/>
                <w:sz w:val="22"/>
                <w:szCs w:val="22"/>
              </w:rPr>
            </w:pPr>
            <w:r w:rsidRPr="00D87688">
              <w:rPr>
                <w:rFonts w:asciiTheme="minorHAnsi" w:hAnsiTheme="minorHAnsi" w:cs="Calibri"/>
                <w:sz w:val="22"/>
                <w:szCs w:val="22"/>
              </w:rPr>
              <w:t xml:space="preserve">Las empaquetaduras deberán ser de NBR o </w:t>
            </w:r>
            <w:proofErr w:type="spellStart"/>
            <w:r w:rsidRPr="00D87688">
              <w:rPr>
                <w:rFonts w:asciiTheme="minorHAnsi" w:hAnsiTheme="minorHAnsi" w:cs="Calibri"/>
                <w:sz w:val="22"/>
                <w:szCs w:val="22"/>
              </w:rPr>
              <w:t>Viton</w:t>
            </w:r>
            <w:proofErr w:type="spellEnd"/>
            <w:r w:rsidRPr="00D87688">
              <w:rPr>
                <w:rFonts w:asciiTheme="minorHAnsi" w:hAnsiTheme="minorHAnsi" w:cs="Calibri"/>
                <w:sz w:val="22"/>
                <w:szCs w:val="22"/>
              </w:rPr>
              <w:t xml:space="preserve"> (compatible con Gas Natural).</w:t>
            </w:r>
          </w:p>
        </w:tc>
        <w:tc>
          <w:tcPr>
            <w:tcW w:w="4232" w:type="dxa"/>
            <w:vAlign w:val="center"/>
          </w:tcPr>
          <w:p w:rsidR="00D87688" w:rsidRPr="006F470A" w:rsidRDefault="00D87688" w:rsidP="00D87688">
            <w:pPr>
              <w:rPr>
                <w:rFonts w:asciiTheme="minorHAnsi" w:hAnsiTheme="minorHAnsi" w:cstheme="minorHAnsi"/>
                <w:b/>
                <w:sz w:val="18"/>
                <w:szCs w:val="18"/>
              </w:rPr>
            </w:pPr>
          </w:p>
        </w:tc>
      </w:tr>
      <w:tr w:rsidR="00D87688" w:rsidRPr="006F470A" w:rsidTr="00A32CAE">
        <w:trPr>
          <w:trHeight w:val="224"/>
          <w:jc w:val="center"/>
        </w:trPr>
        <w:tc>
          <w:tcPr>
            <w:tcW w:w="5230" w:type="dxa"/>
          </w:tcPr>
          <w:p w:rsidR="00D87688" w:rsidRPr="002A3E0C" w:rsidRDefault="00D87688" w:rsidP="002B16E9">
            <w:pPr>
              <w:pStyle w:val="Prrafodelista"/>
              <w:numPr>
                <w:ilvl w:val="0"/>
                <w:numId w:val="43"/>
              </w:numPr>
              <w:rPr>
                <w:rFonts w:asciiTheme="minorHAnsi" w:hAnsiTheme="minorHAnsi"/>
                <w:sz w:val="22"/>
                <w:szCs w:val="22"/>
              </w:rPr>
            </w:pPr>
            <w:r w:rsidRPr="002A3E0C">
              <w:rPr>
                <w:rFonts w:asciiTheme="minorHAnsi" w:hAnsiTheme="minorHAnsi" w:cs="Calibri"/>
                <w:sz w:val="22"/>
                <w:szCs w:val="22"/>
              </w:rPr>
              <w:t>Certificado de prueba hidrostática, especifico por grampa o tejo. Demostrando que la prueba fue realizada mínimo a 1,3 veces del valor máximo de la clase de presión</w:t>
            </w:r>
          </w:p>
        </w:tc>
        <w:tc>
          <w:tcPr>
            <w:tcW w:w="4232" w:type="dxa"/>
            <w:vAlign w:val="center"/>
          </w:tcPr>
          <w:p w:rsidR="00D87688" w:rsidRPr="006F470A" w:rsidRDefault="00D87688" w:rsidP="00D87688">
            <w:pPr>
              <w:rPr>
                <w:rFonts w:asciiTheme="minorHAnsi" w:hAnsiTheme="minorHAnsi" w:cstheme="minorHAnsi"/>
                <w:b/>
                <w:sz w:val="18"/>
                <w:szCs w:val="18"/>
              </w:rPr>
            </w:pPr>
          </w:p>
        </w:tc>
      </w:tr>
      <w:tr w:rsidR="002A3E0C" w:rsidRPr="006F470A" w:rsidTr="00A32CAE">
        <w:trPr>
          <w:trHeight w:val="224"/>
          <w:jc w:val="center"/>
        </w:trPr>
        <w:tc>
          <w:tcPr>
            <w:tcW w:w="9462" w:type="dxa"/>
            <w:gridSpan w:val="2"/>
            <w:shd w:val="clear" w:color="auto" w:fill="002060"/>
            <w:vAlign w:val="center"/>
          </w:tcPr>
          <w:p w:rsidR="002A3E0C" w:rsidRPr="006F470A" w:rsidRDefault="002A3E0C" w:rsidP="002C5B6F">
            <w:pPr>
              <w:rPr>
                <w:rFonts w:asciiTheme="minorHAnsi" w:hAnsiTheme="minorHAnsi" w:cstheme="minorHAnsi"/>
                <w:b/>
                <w:sz w:val="18"/>
                <w:szCs w:val="18"/>
              </w:rPr>
            </w:pPr>
            <w:r w:rsidRPr="002A3E0C">
              <w:rPr>
                <w:rFonts w:ascii="Calibri" w:hAnsi="Calibri" w:cs="Calibri"/>
                <w:b/>
                <w:bCs/>
                <w:iCs/>
                <w:color w:val="FFFFFF"/>
                <w:sz w:val="22"/>
                <w:szCs w:val="22"/>
                <w:lang w:val="es-MX"/>
              </w:rPr>
              <w:t>2. TEJO O GRAMPA DE AJUSTE RÁPIDO DE 3” PARA ANSI 300</w:t>
            </w:r>
          </w:p>
        </w:tc>
      </w:tr>
      <w:tr w:rsidR="002A3E0C" w:rsidRPr="006F470A" w:rsidTr="00A32CAE">
        <w:trPr>
          <w:trHeight w:val="224"/>
          <w:jc w:val="center"/>
        </w:trPr>
        <w:tc>
          <w:tcPr>
            <w:tcW w:w="5230" w:type="dxa"/>
            <w:vAlign w:val="center"/>
          </w:tcPr>
          <w:p w:rsidR="002A3E0C" w:rsidRPr="002A3E0C" w:rsidRDefault="002A3E0C" w:rsidP="002A3E0C">
            <w:pPr>
              <w:pStyle w:val="Ttulo3"/>
              <w:spacing w:before="0" w:after="0"/>
              <w:rPr>
                <w:rFonts w:asciiTheme="minorHAnsi" w:eastAsia="Arial Unicode MS" w:hAnsiTheme="minorHAnsi"/>
                <w:b w:val="0"/>
                <w:sz w:val="22"/>
                <w:szCs w:val="22"/>
              </w:rPr>
            </w:pPr>
            <w:r w:rsidRPr="002A3E0C">
              <w:rPr>
                <w:rFonts w:asciiTheme="minorHAnsi" w:eastAsia="Arial Unicode MS" w:hAnsiTheme="minorHAnsi"/>
                <w:b w:val="0"/>
                <w:sz w:val="22"/>
                <w:szCs w:val="22"/>
              </w:rPr>
              <w:t>Herramientas empleadas para reparar provisionalmente daños o fugas en tuberías de red primaria de 3”.</w:t>
            </w:r>
          </w:p>
        </w:tc>
        <w:tc>
          <w:tcPr>
            <w:tcW w:w="4232" w:type="dxa"/>
            <w:vAlign w:val="center"/>
          </w:tcPr>
          <w:p w:rsidR="002A3E0C" w:rsidRPr="006F470A" w:rsidRDefault="002A3E0C" w:rsidP="002C5B6F">
            <w:pPr>
              <w:rPr>
                <w:rFonts w:asciiTheme="minorHAnsi" w:hAnsiTheme="minorHAnsi" w:cstheme="minorHAnsi"/>
                <w:b/>
                <w:sz w:val="18"/>
                <w:szCs w:val="18"/>
              </w:rPr>
            </w:pPr>
          </w:p>
        </w:tc>
      </w:tr>
      <w:tr w:rsidR="002A3E0C" w:rsidRPr="006F470A" w:rsidTr="00A32CAE">
        <w:trPr>
          <w:trHeight w:val="224"/>
          <w:jc w:val="center"/>
        </w:trPr>
        <w:tc>
          <w:tcPr>
            <w:tcW w:w="5230" w:type="dxa"/>
            <w:vAlign w:val="center"/>
          </w:tcPr>
          <w:p w:rsidR="002A3E0C" w:rsidRPr="00D87688" w:rsidRDefault="002A3E0C" w:rsidP="002C5B6F">
            <w:pPr>
              <w:autoSpaceDE w:val="0"/>
              <w:autoSpaceDN w:val="0"/>
              <w:adjustRightInd w:val="0"/>
              <w:jc w:val="both"/>
              <w:rPr>
                <w:rFonts w:asciiTheme="minorHAnsi" w:hAnsiTheme="minorHAnsi" w:cs="Calibri"/>
                <w:sz w:val="22"/>
                <w:szCs w:val="22"/>
              </w:rPr>
            </w:pPr>
            <w:r w:rsidRPr="002A3E0C">
              <w:rPr>
                <w:rFonts w:asciiTheme="minorHAnsi" w:hAnsiTheme="minorHAnsi" w:cs="Calibri"/>
                <w:sz w:val="22"/>
                <w:szCs w:val="22"/>
              </w:rPr>
              <w:t>La operación de cierre será con ajuste de pernos y uso de elastómeros para mejorar el sellado</w:t>
            </w:r>
          </w:p>
        </w:tc>
        <w:tc>
          <w:tcPr>
            <w:tcW w:w="4232" w:type="dxa"/>
            <w:vAlign w:val="center"/>
          </w:tcPr>
          <w:p w:rsidR="002A3E0C" w:rsidRPr="006F470A" w:rsidRDefault="002A3E0C" w:rsidP="002C5B6F">
            <w:pPr>
              <w:rPr>
                <w:rFonts w:asciiTheme="minorHAnsi" w:hAnsiTheme="minorHAnsi" w:cstheme="minorHAnsi"/>
                <w:b/>
                <w:sz w:val="18"/>
                <w:szCs w:val="18"/>
              </w:rPr>
            </w:pPr>
          </w:p>
        </w:tc>
      </w:tr>
      <w:tr w:rsidR="002A3E0C" w:rsidRPr="006F470A" w:rsidTr="00A32CAE">
        <w:trPr>
          <w:trHeight w:val="224"/>
          <w:jc w:val="center"/>
        </w:trPr>
        <w:tc>
          <w:tcPr>
            <w:tcW w:w="5230" w:type="dxa"/>
            <w:vAlign w:val="center"/>
          </w:tcPr>
          <w:p w:rsidR="002A3E0C" w:rsidRPr="00D87688" w:rsidRDefault="002A3E0C" w:rsidP="002C5B6F">
            <w:pPr>
              <w:autoSpaceDE w:val="0"/>
              <w:autoSpaceDN w:val="0"/>
              <w:adjustRightInd w:val="0"/>
              <w:jc w:val="both"/>
              <w:rPr>
                <w:rFonts w:asciiTheme="minorHAnsi" w:hAnsiTheme="minorHAnsi" w:cs="Calibri"/>
                <w:sz w:val="22"/>
                <w:szCs w:val="22"/>
              </w:rPr>
            </w:pPr>
            <w:r w:rsidRPr="002A3E0C">
              <w:rPr>
                <w:rFonts w:asciiTheme="minorHAnsi" w:hAnsiTheme="minorHAnsi" w:cs="Calibri"/>
                <w:sz w:val="22"/>
                <w:szCs w:val="22"/>
              </w:rPr>
              <w:t>Las grampas o tejos deberán tener las siguientes características:</w:t>
            </w:r>
          </w:p>
        </w:tc>
        <w:tc>
          <w:tcPr>
            <w:tcW w:w="4232" w:type="dxa"/>
            <w:vAlign w:val="center"/>
          </w:tcPr>
          <w:p w:rsidR="002A3E0C" w:rsidRPr="006F470A" w:rsidRDefault="002A3E0C" w:rsidP="002C5B6F">
            <w:pPr>
              <w:rPr>
                <w:rFonts w:asciiTheme="minorHAnsi" w:hAnsiTheme="minorHAnsi" w:cstheme="minorHAnsi"/>
                <w:b/>
                <w:sz w:val="18"/>
                <w:szCs w:val="18"/>
              </w:rPr>
            </w:pPr>
          </w:p>
        </w:tc>
      </w:tr>
      <w:tr w:rsidR="002A3E0C" w:rsidRPr="006F470A" w:rsidTr="00A32CAE">
        <w:trPr>
          <w:trHeight w:val="224"/>
          <w:jc w:val="center"/>
        </w:trPr>
        <w:tc>
          <w:tcPr>
            <w:tcW w:w="5230" w:type="dxa"/>
          </w:tcPr>
          <w:p w:rsidR="002A3E0C" w:rsidRPr="002A3E0C" w:rsidRDefault="002A3E0C" w:rsidP="002B16E9">
            <w:pPr>
              <w:pStyle w:val="Prrafodelista"/>
              <w:numPr>
                <w:ilvl w:val="0"/>
                <w:numId w:val="43"/>
              </w:numPr>
              <w:autoSpaceDE w:val="0"/>
              <w:autoSpaceDN w:val="0"/>
              <w:adjustRightInd w:val="0"/>
              <w:jc w:val="both"/>
              <w:rPr>
                <w:rFonts w:asciiTheme="minorHAnsi" w:hAnsiTheme="minorHAnsi" w:cs="Calibri"/>
              </w:rPr>
            </w:pPr>
            <w:r w:rsidRPr="002A3E0C">
              <w:rPr>
                <w:rFonts w:asciiTheme="minorHAnsi" w:hAnsiTheme="minorHAnsi" w:cs="Calibri"/>
                <w:sz w:val="22"/>
                <w:szCs w:val="22"/>
              </w:rPr>
              <w:t>Estar equipadas con apertura de venteo de 1” NPT, cuyo material debe ser ASTM A105.</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24"/>
          <w:jc w:val="center"/>
        </w:trPr>
        <w:tc>
          <w:tcPr>
            <w:tcW w:w="5230" w:type="dxa"/>
          </w:tcPr>
          <w:p w:rsidR="002A3E0C" w:rsidRPr="002A3E0C" w:rsidRDefault="002A3E0C" w:rsidP="002B16E9">
            <w:pPr>
              <w:pStyle w:val="Prrafodelista"/>
              <w:numPr>
                <w:ilvl w:val="0"/>
                <w:numId w:val="43"/>
              </w:numPr>
              <w:autoSpaceDE w:val="0"/>
              <w:autoSpaceDN w:val="0"/>
              <w:adjustRightInd w:val="0"/>
              <w:jc w:val="both"/>
              <w:rPr>
                <w:rFonts w:asciiTheme="minorHAnsi" w:hAnsiTheme="minorHAnsi" w:cs="Calibri"/>
              </w:rPr>
            </w:pPr>
            <w:r w:rsidRPr="002A3E0C">
              <w:rPr>
                <w:rFonts w:asciiTheme="minorHAnsi" w:hAnsiTheme="minorHAnsi" w:cs="Calibri"/>
                <w:sz w:val="22"/>
                <w:szCs w:val="22"/>
              </w:rPr>
              <w:t>Clase de presión ANSI 300.</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24"/>
          <w:jc w:val="center"/>
        </w:trPr>
        <w:tc>
          <w:tcPr>
            <w:tcW w:w="5230" w:type="dxa"/>
          </w:tcPr>
          <w:p w:rsidR="002A3E0C" w:rsidRPr="002A3E0C" w:rsidRDefault="002A3E0C" w:rsidP="002B16E9">
            <w:pPr>
              <w:pStyle w:val="Prrafodelista"/>
              <w:numPr>
                <w:ilvl w:val="0"/>
                <w:numId w:val="43"/>
              </w:numPr>
              <w:autoSpaceDE w:val="0"/>
              <w:autoSpaceDN w:val="0"/>
              <w:adjustRightInd w:val="0"/>
              <w:jc w:val="both"/>
              <w:rPr>
                <w:rFonts w:asciiTheme="minorHAnsi" w:hAnsiTheme="minorHAnsi" w:cs="Calibri"/>
              </w:rPr>
            </w:pPr>
            <w:r w:rsidRPr="002A3E0C">
              <w:rPr>
                <w:rFonts w:asciiTheme="minorHAnsi" w:hAnsiTheme="minorHAnsi" w:cs="Calibri"/>
                <w:sz w:val="22"/>
                <w:szCs w:val="22"/>
              </w:rPr>
              <w:t>Material del cuerpo deberá ser A516 Gr. 70.</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24"/>
          <w:jc w:val="center"/>
        </w:trPr>
        <w:tc>
          <w:tcPr>
            <w:tcW w:w="5230" w:type="dxa"/>
          </w:tcPr>
          <w:p w:rsidR="002A3E0C" w:rsidRPr="002A3E0C" w:rsidRDefault="002A3E0C" w:rsidP="002B16E9">
            <w:pPr>
              <w:pStyle w:val="Prrafodelista"/>
              <w:numPr>
                <w:ilvl w:val="0"/>
                <w:numId w:val="43"/>
              </w:numPr>
              <w:autoSpaceDE w:val="0"/>
              <w:autoSpaceDN w:val="0"/>
              <w:adjustRightInd w:val="0"/>
              <w:jc w:val="both"/>
              <w:rPr>
                <w:rFonts w:asciiTheme="minorHAnsi" w:hAnsiTheme="minorHAnsi" w:cs="Calibri"/>
              </w:rPr>
            </w:pPr>
            <w:r w:rsidRPr="002A3E0C">
              <w:rPr>
                <w:rFonts w:asciiTheme="minorHAnsi" w:hAnsiTheme="minorHAnsi" w:cs="Calibri"/>
                <w:sz w:val="22"/>
                <w:szCs w:val="22"/>
              </w:rPr>
              <w:t>Material de los espárragos deberá ser A193 Gr. B7.</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24"/>
          <w:jc w:val="center"/>
        </w:trPr>
        <w:tc>
          <w:tcPr>
            <w:tcW w:w="5230" w:type="dxa"/>
          </w:tcPr>
          <w:p w:rsidR="002A3E0C" w:rsidRPr="002A3E0C" w:rsidRDefault="002A3E0C" w:rsidP="002B16E9">
            <w:pPr>
              <w:pStyle w:val="Prrafodelista"/>
              <w:numPr>
                <w:ilvl w:val="0"/>
                <w:numId w:val="43"/>
              </w:numPr>
              <w:autoSpaceDE w:val="0"/>
              <w:autoSpaceDN w:val="0"/>
              <w:adjustRightInd w:val="0"/>
              <w:jc w:val="both"/>
              <w:rPr>
                <w:rFonts w:asciiTheme="minorHAnsi" w:hAnsiTheme="minorHAnsi" w:cs="Calibri"/>
              </w:rPr>
            </w:pPr>
            <w:r w:rsidRPr="002A3E0C">
              <w:rPr>
                <w:rFonts w:asciiTheme="minorHAnsi" w:hAnsiTheme="minorHAnsi" w:cs="Calibri"/>
                <w:sz w:val="22"/>
                <w:szCs w:val="22"/>
              </w:rPr>
              <w:t>Material de las tuercas deberá ser A194 Gr. 2H.</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24"/>
          <w:jc w:val="center"/>
        </w:trPr>
        <w:tc>
          <w:tcPr>
            <w:tcW w:w="5230" w:type="dxa"/>
          </w:tcPr>
          <w:p w:rsidR="002A3E0C" w:rsidRPr="002A3E0C" w:rsidRDefault="002A3E0C" w:rsidP="002B16E9">
            <w:pPr>
              <w:pStyle w:val="Prrafodelista"/>
              <w:numPr>
                <w:ilvl w:val="0"/>
                <w:numId w:val="43"/>
              </w:numPr>
              <w:autoSpaceDE w:val="0"/>
              <w:autoSpaceDN w:val="0"/>
              <w:adjustRightInd w:val="0"/>
              <w:jc w:val="both"/>
              <w:rPr>
                <w:rFonts w:asciiTheme="minorHAnsi" w:hAnsiTheme="minorHAnsi" w:cs="Calibri"/>
              </w:rPr>
            </w:pPr>
            <w:r w:rsidRPr="002A3E0C">
              <w:rPr>
                <w:rFonts w:asciiTheme="minorHAnsi" w:hAnsiTheme="minorHAnsi" w:cs="Calibri"/>
                <w:sz w:val="22"/>
                <w:szCs w:val="22"/>
              </w:rPr>
              <w:t xml:space="preserve">Las empaquetaduras deberán ser de NBR o </w:t>
            </w:r>
            <w:proofErr w:type="spellStart"/>
            <w:r w:rsidRPr="002A3E0C">
              <w:rPr>
                <w:rFonts w:asciiTheme="minorHAnsi" w:hAnsiTheme="minorHAnsi" w:cs="Calibri"/>
                <w:sz w:val="22"/>
                <w:szCs w:val="22"/>
              </w:rPr>
              <w:t>Viton</w:t>
            </w:r>
            <w:proofErr w:type="spellEnd"/>
            <w:r w:rsidRPr="002A3E0C">
              <w:rPr>
                <w:rFonts w:asciiTheme="minorHAnsi" w:hAnsiTheme="minorHAnsi" w:cs="Calibri"/>
                <w:sz w:val="22"/>
                <w:szCs w:val="22"/>
              </w:rPr>
              <w:t xml:space="preserve"> (compatible con Gas Natural).</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24"/>
          <w:jc w:val="center"/>
        </w:trPr>
        <w:tc>
          <w:tcPr>
            <w:tcW w:w="5230" w:type="dxa"/>
          </w:tcPr>
          <w:p w:rsidR="002A3E0C" w:rsidRPr="002A3E0C" w:rsidRDefault="002A3E0C" w:rsidP="002B16E9">
            <w:pPr>
              <w:pStyle w:val="Prrafodelista"/>
              <w:numPr>
                <w:ilvl w:val="0"/>
                <w:numId w:val="43"/>
              </w:numPr>
              <w:autoSpaceDE w:val="0"/>
              <w:autoSpaceDN w:val="0"/>
              <w:adjustRightInd w:val="0"/>
              <w:jc w:val="both"/>
              <w:rPr>
                <w:rFonts w:asciiTheme="minorHAnsi" w:hAnsiTheme="minorHAnsi" w:cs="Calibri"/>
              </w:rPr>
            </w:pPr>
            <w:r w:rsidRPr="002A3E0C">
              <w:rPr>
                <w:rFonts w:asciiTheme="minorHAnsi" w:hAnsiTheme="minorHAnsi" w:cs="Calibri"/>
                <w:sz w:val="22"/>
                <w:szCs w:val="22"/>
              </w:rPr>
              <w:t>Certificado de prueba hidrostática, especifico por grampa o tejo. Demostrando que la prueba fue realizada mínimo a 1,3 veces del valor máximo de la clase de presión.</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A32CAE" w:rsidRPr="006F470A" w:rsidTr="00A32CAE">
        <w:trPr>
          <w:trHeight w:val="224"/>
          <w:jc w:val="center"/>
        </w:trPr>
        <w:tc>
          <w:tcPr>
            <w:tcW w:w="9462" w:type="dxa"/>
            <w:gridSpan w:val="2"/>
            <w:shd w:val="clear" w:color="auto" w:fill="002060"/>
            <w:vAlign w:val="center"/>
          </w:tcPr>
          <w:p w:rsidR="00A32CAE" w:rsidRPr="006F470A" w:rsidRDefault="00A32CAE" w:rsidP="002A3E0C">
            <w:pPr>
              <w:rPr>
                <w:rFonts w:asciiTheme="minorHAnsi" w:hAnsiTheme="minorHAnsi" w:cstheme="minorHAnsi"/>
                <w:b/>
                <w:sz w:val="18"/>
                <w:szCs w:val="18"/>
              </w:rPr>
            </w:pPr>
            <w:r w:rsidRPr="00A32CAE">
              <w:rPr>
                <w:rFonts w:ascii="Calibri" w:hAnsi="Calibri" w:cs="Calibri"/>
                <w:b/>
                <w:bCs/>
                <w:iCs/>
                <w:color w:val="FFFFFF"/>
                <w:sz w:val="22"/>
                <w:szCs w:val="22"/>
                <w:lang w:val="es-MX"/>
              </w:rPr>
              <w:lastRenderedPageBreak/>
              <w:t>3. TEJO O GRAMPA DE AJUSTE RÁPIDO DE 4” PARA ANSI 300</w:t>
            </w:r>
          </w:p>
        </w:tc>
      </w:tr>
      <w:tr w:rsidR="002A3E0C" w:rsidRPr="006F470A" w:rsidTr="00A32CAE">
        <w:trPr>
          <w:trHeight w:val="224"/>
          <w:jc w:val="center"/>
        </w:trPr>
        <w:tc>
          <w:tcPr>
            <w:tcW w:w="5230" w:type="dxa"/>
            <w:vAlign w:val="center"/>
          </w:tcPr>
          <w:p w:rsidR="002A3E0C" w:rsidRPr="00EA4BA5" w:rsidRDefault="00A32CAE" w:rsidP="002A3E0C">
            <w:pPr>
              <w:pStyle w:val="Ttulo3"/>
              <w:spacing w:before="0" w:after="0"/>
              <w:rPr>
                <w:rFonts w:asciiTheme="minorHAnsi" w:eastAsia="Arial Unicode MS" w:hAnsiTheme="minorHAnsi"/>
                <w:b w:val="0"/>
                <w:sz w:val="22"/>
                <w:szCs w:val="22"/>
                <w:highlight w:val="yellow"/>
              </w:rPr>
            </w:pPr>
            <w:r w:rsidRPr="00A32CAE">
              <w:rPr>
                <w:rFonts w:asciiTheme="minorHAnsi" w:eastAsia="Arial Unicode MS" w:hAnsiTheme="minorHAnsi"/>
                <w:b w:val="0"/>
                <w:sz w:val="22"/>
                <w:szCs w:val="22"/>
              </w:rPr>
              <w:t>Herramientas empleadas para reparar provisionalmente daños o fugas en tuberías de red primaria de 4”.</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t>La operación de cierre será con ajuste de pernos y uso de elastómeros para mejorar el sellado.</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t>Las grampas o tejos deberán tener las siguientes características:</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Estar equipadas con apertura de venteo de 1” NPT, cuyo material debe ser ASTM A105.</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Clase de presión ANSI 300.</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del cuerpo deberá ser A516 Gr. 70.</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 los espárragos deberá ser A193 Gr. B7.</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 las tuercas deberá ser A194 Gr. 2H.</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 xml:space="preserve">Las empaquetaduras deberán ser de NBR o </w:t>
            </w:r>
            <w:proofErr w:type="spellStart"/>
            <w:r w:rsidRPr="00A32CAE">
              <w:rPr>
                <w:rFonts w:asciiTheme="minorHAnsi" w:hAnsiTheme="minorHAnsi" w:cs="Calibri"/>
                <w:sz w:val="22"/>
                <w:szCs w:val="22"/>
              </w:rPr>
              <w:t>Viton</w:t>
            </w:r>
            <w:proofErr w:type="spellEnd"/>
            <w:r w:rsidRPr="00A32CAE">
              <w:rPr>
                <w:rFonts w:asciiTheme="minorHAnsi" w:hAnsiTheme="minorHAnsi" w:cs="Calibri"/>
                <w:sz w:val="22"/>
                <w:szCs w:val="22"/>
              </w:rPr>
              <w:t xml:space="preserve"> (compatible con Gas Natural).</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Certificado de prueba hidrostática, especifico por grampa o tejo. Demostrando que la prueba fue realizada mínimo a 1,3 veces del valor máximo de la clase de presión.</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9462" w:type="dxa"/>
            <w:gridSpan w:val="2"/>
            <w:shd w:val="clear" w:color="auto" w:fill="002060"/>
            <w:vAlign w:val="center"/>
          </w:tcPr>
          <w:p w:rsidR="00A32CAE" w:rsidRPr="006F470A" w:rsidRDefault="00A32CAE" w:rsidP="003A13C5">
            <w:pPr>
              <w:rPr>
                <w:rFonts w:asciiTheme="minorHAnsi" w:hAnsiTheme="minorHAnsi" w:cstheme="minorHAnsi"/>
                <w:b/>
                <w:sz w:val="18"/>
                <w:szCs w:val="18"/>
              </w:rPr>
            </w:pPr>
            <w:r w:rsidRPr="00A32CAE">
              <w:rPr>
                <w:rFonts w:asciiTheme="minorHAnsi" w:hAnsiTheme="minorHAnsi" w:cstheme="minorHAnsi"/>
                <w:b/>
                <w:sz w:val="18"/>
                <w:szCs w:val="18"/>
              </w:rPr>
              <w:t>4. TEJO O GRAMPA DE AJUSTE RÁPIDO DE 6” PARA ANSI 300</w:t>
            </w: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t>Herramientas empleadas para reparar provisionalmente daños o fugas en tuberías de red primaria de 6”.</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t>La operación de cierre será con ajuste de pernos y uso de elastómeros para mejorar el sellado.</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t>Las grampas o tejos deberán tener las siguientes características:</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Estar equipadas con apertura de venteo de 1” NPT, cuyo material debe ser ASTM A105.</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Clase de presión ANSI 300.</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del cuerpo deberá ser A516 Gr. 70.</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 los espárragos deberá ser A193 Gr. B7.</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 las tuercas deberá ser A194 Gr. 2H.</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 xml:space="preserve">Las empaquetaduras deberán ser de NBR o </w:t>
            </w:r>
            <w:proofErr w:type="spellStart"/>
            <w:r w:rsidRPr="00A32CAE">
              <w:rPr>
                <w:rFonts w:asciiTheme="minorHAnsi" w:hAnsiTheme="minorHAnsi" w:cs="Calibri"/>
                <w:sz w:val="22"/>
                <w:szCs w:val="22"/>
              </w:rPr>
              <w:t>Viton</w:t>
            </w:r>
            <w:proofErr w:type="spellEnd"/>
            <w:r w:rsidRPr="00A32CAE">
              <w:rPr>
                <w:rFonts w:asciiTheme="minorHAnsi" w:hAnsiTheme="minorHAnsi" w:cs="Calibri"/>
                <w:sz w:val="22"/>
                <w:szCs w:val="22"/>
              </w:rPr>
              <w:t xml:space="preserve"> (compatible con Gas Natural).</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Certificado de prueba hidrostática, especifico por grampa o tejo. Demostrando que la prueba fue realizada mínimo a 1,3 veces del valor máximo de la clase de presión.</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9462" w:type="dxa"/>
            <w:gridSpan w:val="2"/>
            <w:shd w:val="clear" w:color="auto" w:fill="002060"/>
          </w:tcPr>
          <w:p w:rsidR="00A32CAE" w:rsidRPr="00A32CAE" w:rsidRDefault="00A32CAE" w:rsidP="003A13C5">
            <w:pPr>
              <w:rPr>
                <w:rFonts w:asciiTheme="minorHAnsi" w:hAnsiTheme="minorHAnsi" w:cstheme="minorHAnsi"/>
                <w:b/>
                <w:sz w:val="18"/>
                <w:szCs w:val="18"/>
              </w:rPr>
            </w:pPr>
            <w:r w:rsidRPr="00A32CAE">
              <w:rPr>
                <w:rFonts w:asciiTheme="minorHAnsi" w:hAnsiTheme="minorHAnsi" w:cs="Calibri"/>
                <w:b/>
                <w:sz w:val="22"/>
                <w:szCs w:val="22"/>
              </w:rPr>
              <w:t>5. TEJO O GRAMPA DE AJUSTE RÁPIDO DE 8” PARA ANSI 300</w:t>
            </w: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t>Herramientas empleadas para reparar provisionalmente daños o fugas en tuberías de red primaria de 8”.</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t>La operación de cierre será con ajuste de pernos y uso de elastómeros para mejorar el sellado.</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A32CAE">
            <w:pPr>
              <w:autoSpaceDE w:val="0"/>
              <w:autoSpaceDN w:val="0"/>
              <w:adjustRightInd w:val="0"/>
              <w:jc w:val="both"/>
              <w:rPr>
                <w:rFonts w:asciiTheme="minorHAnsi" w:hAnsiTheme="minorHAnsi" w:cs="Calibri"/>
              </w:rPr>
            </w:pPr>
            <w:r w:rsidRPr="00A32CAE">
              <w:rPr>
                <w:rFonts w:asciiTheme="minorHAnsi" w:hAnsiTheme="minorHAnsi" w:cs="Calibri"/>
                <w:sz w:val="22"/>
                <w:szCs w:val="22"/>
              </w:rPr>
              <w:lastRenderedPageBreak/>
              <w:t>Las grampas o tejos deberán tener las siguientes características:</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Estar equipadas con apertura de venteo de 1” NPT, cuyo material debe ser ASTM A105.</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Clase de presión ANSI 300.</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del cuerpo deberá ser A516 Gr. 70.</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 los espárragos deberá ser A193 Gr. B7.</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Material de las tuercas deberá ser A194 Gr. 2H.</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autoSpaceDE w:val="0"/>
              <w:autoSpaceDN w:val="0"/>
              <w:adjustRightInd w:val="0"/>
              <w:jc w:val="both"/>
              <w:rPr>
                <w:rFonts w:asciiTheme="minorHAnsi" w:hAnsiTheme="minorHAnsi" w:cs="Calibri"/>
              </w:rPr>
            </w:pPr>
            <w:r w:rsidRPr="00A32CAE">
              <w:rPr>
                <w:rFonts w:asciiTheme="minorHAnsi" w:hAnsiTheme="minorHAnsi" w:cs="Calibri"/>
                <w:sz w:val="22"/>
                <w:szCs w:val="22"/>
              </w:rPr>
              <w:t xml:space="preserve">Las empaquetaduras deberán ser de NBR o </w:t>
            </w:r>
            <w:proofErr w:type="spellStart"/>
            <w:r w:rsidRPr="00A32CAE">
              <w:rPr>
                <w:rFonts w:asciiTheme="minorHAnsi" w:hAnsiTheme="minorHAnsi" w:cs="Calibri"/>
                <w:sz w:val="22"/>
                <w:szCs w:val="22"/>
              </w:rPr>
              <w:t>Viton</w:t>
            </w:r>
            <w:proofErr w:type="spellEnd"/>
            <w:r w:rsidRPr="00A32CAE">
              <w:rPr>
                <w:rFonts w:asciiTheme="minorHAnsi" w:hAnsiTheme="minorHAnsi" w:cs="Calibri"/>
                <w:sz w:val="22"/>
                <w:szCs w:val="22"/>
              </w:rPr>
              <w:t xml:space="preserve"> (compatible con Gas Natural).</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A32CAE" w:rsidRPr="006F470A" w:rsidTr="00A32CAE">
        <w:trPr>
          <w:trHeight w:val="224"/>
          <w:jc w:val="center"/>
        </w:trPr>
        <w:tc>
          <w:tcPr>
            <w:tcW w:w="5230" w:type="dxa"/>
          </w:tcPr>
          <w:p w:rsidR="00A32CAE" w:rsidRPr="00A32CAE" w:rsidRDefault="00A32CAE" w:rsidP="002B16E9">
            <w:pPr>
              <w:pStyle w:val="Prrafodelista"/>
              <w:numPr>
                <w:ilvl w:val="0"/>
                <w:numId w:val="43"/>
              </w:numPr>
              <w:rPr>
                <w:rFonts w:asciiTheme="minorHAnsi" w:hAnsiTheme="minorHAnsi"/>
              </w:rPr>
            </w:pPr>
            <w:r w:rsidRPr="00A32CAE">
              <w:rPr>
                <w:rFonts w:asciiTheme="minorHAnsi" w:hAnsiTheme="minorHAnsi" w:cs="Calibri"/>
                <w:sz w:val="22"/>
                <w:szCs w:val="22"/>
              </w:rPr>
              <w:t>Certificado de prueba hidrostática, especifico por grampa o tejo. Demostrando que la prueba fue realizada mínimo a 1,3 veces del valor máximo de la clase de presión</w:t>
            </w:r>
          </w:p>
        </w:tc>
        <w:tc>
          <w:tcPr>
            <w:tcW w:w="4232" w:type="dxa"/>
            <w:vAlign w:val="center"/>
          </w:tcPr>
          <w:p w:rsidR="00A32CAE" w:rsidRPr="006F470A" w:rsidRDefault="00A32CAE" w:rsidP="00A32CAE">
            <w:pPr>
              <w:rPr>
                <w:rFonts w:asciiTheme="minorHAnsi" w:hAnsiTheme="minorHAnsi" w:cstheme="minorHAnsi"/>
                <w:b/>
                <w:sz w:val="18"/>
                <w:szCs w:val="18"/>
              </w:rPr>
            </w:pPr>
          </w:p>
        </w:tc>
      </w:tr>
      <w:tr w:rsidR="002A3E0C" w:rsidRPr="006F470A" w:rsidTr="00A32CAE">
        <w:trPr>
          <w:trHeight w:val="258"/>
          <w:jc w:val="center"/>
        </w:trPr>
        <w:tc>
          <w:tcPr>
            <w:tcW w:w="5230" w:type="dxa"/>
            <w:shd w:val="clear" w:color="auto" w:fill="002060"/>
            <w:vAlign w:val="center"/>
          </w:tcPr>
          <w:p w:rsidR="002A3E0C" w:rsidRPr="002A3E0C" w:rsidRDefault="002A3E0C" w:rsidP="002A3E0C">
            <w:pPr>
              <w:rPr>
                <w:rFonts w:asciiTheme="minorHAnsi" w:hAnsiTheme="minorHAnsi" w:cs="Calibri"/>
                <w:sz w:val="22"/>
                <w:szCs w:val="22"/>
                <w:lang w:eastAsia="es-BO"/>
              </w:rPr>
            </w:pPr>
            <w:r w:rsidRPr="002A3E0C">
              <w:rPr>
                <w:rFonts w:asciiTheme="minorHAnsi" w:hAnsiTheme="minorHAnsi" w:cs="Calibri"/>
                <w:b/>
                <w:bCs/>
                <w:sz w:val="22"/>
                <w:szCs w:val="22"/>
              </w:rPr>
              <w:t>PLAZO DE ENTREGA</w:t>
            </w:r>
          </w:p>
        </w:tc>
        <w:tc>
          <w:tcPr>
            <w:tcW w:w="4232" w:type="dxa"/>
            <w:shd w:val="clear" w:color="auto" w:fill="002060"/>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24"/>
          <w:jc w:val="center"/>
        </w:trPr>
        <w:tc>
          <w:tcPr>
            <w:tcW w:w="5230" w:type="dxa"/>
            <w:vAlign w:val="center"/>
          </w:tcPr>
          <w:p w:rsidR="002A3E0C" w:rsidRPr="002A3E0C" w:rsidRDefault="002A3E0C" w:rsidP="002A3E0C">
            <w:pPr>
              <w:autoSpaceDE w:val="0"/>
              <w:autoSpaceDN w:val="0"/>
              <w:adjustRightInd w:val="0"/>
              <w:jc w:val="both"/>
              <w:rPr>
                <w:rFonts w:asciiTheme="minorHAnsi" w:hAnsiTheme="minorHAnsi" w:cs="Calibri"/>
                <w:b/>
                <w:bCs/>
                <w:sz w:val="22"/>
                <w:szCs w:val="22"/>
                <w:lang w:val="es-ES_tradnl" w:eastAsia="es-BO"/>
              </w:rPr>
            </w:pPr>
            <w:r w:rsidRPr="002A3E0C">
              <w:rPr>
                <w:rFonts w:asciiTheme="minorHAnsi" w:hAnsiTheme="minorHAnsi" w:cs="Calibri"/>
                <w:sz w:val="22"/>
                <w:szCs w:val="22"/>
              </w:rPr>
              <w:t>El plazo de entrega será de noventa (90) días calendario como máximo a partir de la firma de contrato, pudiendo ser menor de acuerdo al proponente.</w:t>
            </w:r>
          </w:p>
        </w:tc>
        <w:tc>
          <w:tcPr>
            <w:tcW w:w="4232" w:type="dxa"/>
            <w:vAlign w:val="center"/>
          </w:tcPr>
          <w:p w:rsidR="002A3E0C" w:rsidRPr="006F470A" w:rsidRDefault="002A3E0C" w:rsidP="002A3E0C">
            <w:pPr>
              <w:rPr>
                <w:rFonts w:asciiTheme="minorHAnsi" w:hAnsiTheme="minorHAnsi" w:cstheme="minorHAnsi"/>
                <w:b/>
                <w:sz w:val="18"/>
                <w:szCs w:val="18"/>
              </w:rPr>
            </w:pPr>
          </w:p>
        </w:tc>
      </w:tr>
      <w:tr w:rsidR="002A3E0C" w:rsidRPr="006F470A" w:rsidTr="00A32CAE">
        <w:trPr>
          <w:trHeight w:val="207"/>
          <w:jc w:val="center"/>
        </w:trPr>
        <w:tc>
          <w:tcPr>
            <w:tcW w:w="9462" w:type="dxa"/>
            <w:gridSpan w:val="2"/>
            <w:shd w:val="clear" w:color="auto" w:fill="002060"/>
            <w:vAlign w:val="center"/>
          </w:tcPr>
          <w:p w:rsidR="002A3E0C" w:rsidRPr="002A3E0C" w:rsidRDefault="002A3E0C" w:rsidP="002A3E0C">
            <w:pPr>
              <w:jc w:val="both"/>
              <w:rPr>
                <w:rFonts w:asciiTheme="minorHAnsi" w:hAnsiTheme="minorHAnsi" w:cs="Calibri"/>
                <w:b/>
                <w:bCs/>
                <w:sz w:val="22"/>
                <w:szCs w:val="22"/>
                <w:lang w:eastAsia="es-BO"/>
              </w:rPr>
            </w:pPr>
            <w:r w:rsidRPr="002A3E0C">
              <w:rPr>
                <w:rFonts w:asciiTheme="minorHAnsi" w:hAnsiTheme="minorHAnsi" w:cs="Calibri"/>
                <w:b/>
                <w:bCs/>
                <w:sz w:val="22"/>
                <w:szCs w:val="22"/>
              </w:rPr>
              <w:t>EMBALAJE</w:t>
            </w:r>
          </w:p>
        </w:tc>
      </w:tr>
      <w:tr w:rsidR="002A3E0C" w:rsidRPr="006F470A" w:rsidTr="00A32CAE">
        <w:trPr>
          <w:trHeight w:val="207"/>
          <w:jc w:val="center"/>
        </w:trPr>
        <w:tc>
          <w:tcPr>
            <w:tcW w:w="5230" w:type="dxa"/>
            <w:vAlign w:val="center"/>
          </w:tcPr>
          <w:p w:rsidR="002A3E0C" w:rsidRPr="002A3E0C" w:rsidRDefault="002A3E0C" w:rsidP="002A3E0C">
            <w:pPr>
              <w:autoSpaceDE w:val="0"/>
              <w:autoSpaceDN w:val="0"/>
              <w:adjustRightInd w:val="0"/>
              <w:jc w:val="both"/>
              <w:rPr>
                <w:rFonts w:asciiTheme="minorHAnsi" w:hAnsiTheme="minorHAnsi" w:cs="Calibri"/>
                <w:sz w:val="22"/>
                <w:szCs w:val="22"/>
              </w:rPr>
            </w:pPr>
            <w:r w:rsidRPr="002A3E0C">
              <w:rPr>
                <w:rFonts w:asciiTheme="minorHAnsi" w:hAnsiTheme="minorHAnsi" w:cs="Calibri"/>
                <w:sz w:val="22"/>
                <w:szCs w:val="22"/>
              </w:rPr>
              <w:t>Los BIENES deberán ser entregados en cajas de madera de tamaño adecuado para manipuleo en montacargas, las cajas deberán estar bien cerradas, las tapas sujetadas con sunchos o clavadas.</w:t>
            </w:r>
          </w:p>
          <w:p w:rsidR="002A3E0C" w:rsidRPr="002A3E0C" w:rsidRDefault="002A3E0C" w:rsidP="002A3E0C">
            <w:pPr>
              <w:autoSpaceDE w:val="0"/>
              <w:autoSpaceDN w:val="0"/>
              <w:adjustRightInd w:val="0"/>
              <w:jc w:val="both"/>
              <w:rPr>
                <w:rFonts w:asciiTheme="minorHAnsi" w:hAnsiTheme="minorHAnsi" w:cs="Calibri"/>
                <w:sz w:val="22"/>
                <w:szCs w:val="22"/>
              </w:rPr>
            </w:pPr>
            <w:r w:rsidRPr="002A3E0C">
              <w:rPr>
                <w:rFonts w:asciiTheme="minorHAnsi" w:hAnsiTheme="minorHAnsi" w:cs="Calibri"/>
                <w:sz w:val="22"/>
                <w:szCs w:val="22"/>
              </w:rPr>
              <w:t>La revisión, inspección y verificación de los BIENES será en presencia del Comité o Responsable de Recepción y del Representante de la Empresa Proveedora.</w:t>
            </w:r>
          </w:p>
          <w:p w:rsidR="002A3E0C" w:rsidRPr="002A3E0C" w:rsidRDefault="002A3E0C" w:rsidP="002A3E0C">
            <w:pPr>
              <w:autoSpaceDE w:val="0"/>
              <w:autoSpaceDN w:val="0"/>
              <w:adjustRightInd w:val="0"/>
              <w:jc w:val="both"/>
              <w:rPr>
                <w:rFonts w:asciiTheme="minorHAnsi" w:hAnsiTheme="minorHAnsi" w:cs="Calibri"/>
                <w:sz w:val="22"/>
                <w:szCs w:val="22"/>
                <w:lang w:eastAsia="es-BO"/>
              </w:rPr>
            </w:pPr>
            <w:r w:rsidRPr="002A3E0C">
              <w:rPr>
                <w:rFonts w:asciiTheme="minorHAnsi" w:hAnsiTheme="minorHAnsi" w:cs="Calibri"/>
                <w:sz w:val="22"/>
                <w:szCs w:val="22"/>
              </w:rPr>
              <w:t>Una vez concluida esta actividad, se deberá dejar las cajas en iguales condiciones a las que fueron entregadas.</w:t>
            </w:r>
          </w:p>
        </w:tc>
        <w:tc>
          <w:tcPr>
            <w:tcW w:w="4232" w:type="dxa"/>
            <w:vAlign w:val="center"/>
          </w:tcPr>
          <w:p w:rsidR="002A3E0C" w:rsidRPr="002A3E0C" w:rsidRDefault="002A3E0C" w:rsidP="002A3E0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B11345" w:rsidRDefault="00B11345">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B16C4" w:rsidRDefault="005B16C4">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E3C5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0566E5" w:rsidRDefault="000566E5" w:rsidP="00432E57">
      <w:pPr>
        <w:pStyle w:val="Sinespaciado"/>
        <w:ind w:left="709"/>
        <w:jc w:val="both"/>
        <w:rPr>
          <w:rFonts w:asciiTheme="minorHAnsi" w:hAnsiTheme="minorHAnsi" w:cstheme="minorHAnsi"/>
        </w:rPr>
      </w:pPr>
    </w:p>
    <w:p w:rsidR="000566E5" w:rsidRDefault="000566E5" w:rsidP="00432E57">
      <w:pPr>
        <w:pStyle w:val="Sinespaciado"/>
        <w:ind w:left="709"/>
        <w:jc w:val="both"/>
        <w:rPr>
          <w:rFonts w:asciiTheme="minorHAnsi" w:hAnsiTheme="minorHAnsi" w:cstheme="minorHAnsi"/>
        </w:rPr>
      </w:pPr>
    </w:p>
    <w:p w:rsidR="000566E5" w:rsidRPr="00365997" w:rsidRDefault="000566E5" w:rsidP="00432E57">
      <w:pPr>
        <w:pStyle w:val="Sinespaciado"/>
        <w:ind w:left="709"/>
        <w:jc w:val="both"/>
        <w:rPr>
          <w:rFonts w:asciiTheme="minorHAnsi" w:hAnsiTheme="minorHAnsi" w:cstheme="minorHAnsi"/>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w:t>
      </w:r>
      <w:r w:rsidR="00F94FCA">
        <w:rPr>
          <w:rFonts w:asciiTheme="minorHAnsi" w:hAnsiTheme="minorHAnsi" w:cstheme="minorHAnsi"/>
          <w:b/>
          <w:color w:val="FF0000"/>
        </w:rPr>
        <w:t>BLE</w:t>
      </w:r>
      <w:r w:rsidRPr="00365997">
        <w:rPr>
          <w:rFonts w:asciiTheme="minorHAnsi" w:hAnsiTheme="minorHAnsi" w:cstheme="minorHAnsi"/>
          <w:b/>
          <w:color w:val="FF0000"/>
        </w:rPr>
        <w:t xml:space="preserve">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r w:rsidR="00B82014" w:rsidRPr="006F470A">
        <w:rPr>
          <w:rFonts w:asciiTheme="minorHAnsi" w:hAnsiTheme="minorHAnsi" w:cstheme="minorHAnsi"/>
          <w:sz w:val="22"/>
          <w:szCs w:val="22"/>
        </w:rPr>
        <w:t>preferencia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E3C53">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E3C53">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B82014"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5510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601730594"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60173059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0173059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60173059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E3C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E3C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F94FCA" w:rsidRDefault="00F94FC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2C5B6F" w:rsidRPr="008F6203" w:rsidRDefault="002C5B6F" w:rsidP="002C5B6F">
      <w:pPr>
        <w:jc w:val="center"/>
        <w:rPr>
          <w:rFonts w:asciiTheme="minorHAnsi" w:eastAsia="Arial Unicode MS" w:hAnsiTheme="minorHAnsi" w:cs="Calibri"/>
          <w:b/>
          <w:sz w:val="22"/>
          <w:szCs w:val="22"/>
          <w:lang w:val="es-MX"/>
        </w:rPr>
      </w:pPr>
      <w:r w:rsidRPr="008F6203">
        <w:rPr>
          <w:rFonts w:asciiTheme="minorHAnsi" w:eastAsia="Arial Unicode MS" w:hAnsiTheme="minorHAnsi" w:cs="Calibri"/>
          <w:color w:val="FF0000"/>
          <w:sz w:val="22"/>
          <w:szCs w:val="22"/>
          <w:lang w:val="es-MX"/>
        </w:rPr>
        <w:t xml:space="preserve"> </w:t>
      </w:r>
      <w:r w:rsidRPr="008F6203">
        <w:rPr>
          <w:rFonts w:asciiTheme="minorHAnsi" w:eastAsia="Arial Unicode MS" w:hAnsiTheme="minorHAnsi" w:cs="Calibri"/>
          <w:b/>
          <w:sz w:val="22"/>
          <w:szCs w:val="22"/>
          <w:lang w:val="es-MX"/>
        </w:rPr>
        <w:t>ADQUISICIÓN DE TEJO O GRAMPA PARA RED PRIMARIA</w:t>
      </w:r>
    </w:p>
    <w:p w:rsidR="002C5B6F" w:rsidRPr="008F6203" w:rsidRDefault="002C5B6F" w:rsidP="002C5B6F">
      <w:pPr>
        <w:jc w:val="center"/>
        <w:rPr>
          <w:rFonts w:asciiTheme="minorHAnsi" w:eastAsia="Arial Unicode MS" w:hAnsiTheme="minorHAnsi" w:cs="Calibri"/>
          <w:b/>
          <w:sz w:val="22"/>
          <w:szCs w:val="22"/>
          <w:lang w:val="es-MX"/>
        </w:rPr>
      </w:pPr>
      <w:r w:rsidRPr="008F6203">
        <w:rPr>
          <w:rFonts w:asciiTheme="minorHAnsi" w:eastAsia="Arial Unicode MS" w:hAnsiTheme="minorHAnsi" w:cs="Calibri"/>
          <w:b/>
          <w:sz w:val="22"/>
          <w:szCs w:val="22"/>
          <w:lang w:val="es-MX"/>
        </w:rPr>
        <w:t>(Segunda Convocatoria)</w:t>
      </w:r>
    </w:p>
    <w:p w:rsidR="002C5B6F" w:rsidRPr="008F6203" w:rsidRDefault="002C5B6F" w:rsidP="002C5B6F">
      <w:pPr>
        <w:jc w:val="center"/>
        <w:rPr>
          <w:rFonts w:asciiTheme="minorHAnsi" w:hAnsiTheme="minorHAnsi" w:cs="Calibri"/>
          <w:b/>
          <w:sz w:val="22"/>
          <w:szCs w:val="22"/>
          <w:u w:val="single"/>
        </w:rPr>
      </w:pPr>
    </w:p>
    <w:tbl>
      <w:tblPr>
        <w:tblW w:w="9493" w:type="dxa"/>
        <w:jc w:val="center"/>
        <w:tblCellMar>
          <w:left w:w="70" w:type="dxa"/>
          <w:right w:w="70" w:type="dxa"/>
        </w:tblCellMar>
        <w:tblLook w:val="04A0" w:firstRow="1" w:lastRow="0" w:firstColumn="1" w:lastColumn="0" w:noHBand="0" w:noVBand="1"/>
      </w:tblPr>
      <w:tblGrid>
        <w:gridCol w:w="846"/>
        <w:gridCol w:w="5528"/>
        <w:gridCol w:w="1656"/>
        <w:gridCol w:w="1463"/>
      </w:tblGrid>
      <w:tr w:rsidR="002C5B6F" w:rsidRPr="008F6203" w:rsidTr="002C5B6F">
        <w:trPr>
          <w:trHeight w:val="717"/>
          <w:jc w:val="center"/>
        </w:trPr>
        <w:tc>
          <w:tcPr>
            <w:tcW w:w="846" w:type="dxa"/>
            <w:tcBorders>
              <w:top w:val="single" w:sz="4" w:space="0" w:color="auto"/>
              <w:left w:val="single" w:sz="4" w:space="0" w:color="auto"/>
              <w:bottom w:val="single" w:sz="4" w:space="0" w:color="auto"/>
              <w:right w:val="single" w:sz="4" w:space="0" w:color="000000"/>
            </w:tcBorders>
            <w:shd w:val="clear" w:color="auto" w:fill="B8CCE4"/>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N° ÍTEM</w:t>
            </w:r>
          </w:p>
        </w:tc>
        <w:tc>
          <w:tcPr>
            <w:tcW w:w="552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 xml:space="preserve">DESCRIPCIÓN DETALLADA DEL BIEN </w:t>
            </w:r>
          </w:p>
        </w:tc>
        <w:tc>
          <w:tcPr>
            <w:tcW w:w="1656" w:type="dxa"/>
            <w:tcBorders>
              <w:top w:val="single" w:sz="4" w:space="0" w:color="auto"/>
              <w:left w:val="single" w:sz="4" w:space="0" w:color="auto"/>
              <w:bottom w:val="single" w:sz="4" w:space="0" w:color="auto"/>
              <w:right w:val="single" w:sz="4" w:space="0" w:color="auto"/>
            </w:tcBorders>
            <w:shd w:val="clear" w:color="auto" w:fill="B8CCE4"/>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 xml:space="preserve">UNIDAD DE MEDIDA </w:t>
            </w:r>
          </w:p>
        </w:tc>
        <w:tc>
          <w:tcPr>
            <w:tcW w:w="146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CANTIDAD</w:t>
            </w:r>
          </w:p>
        </w:tc>
      </w:tr>
      <w:tr w:rsidR="002C5B6F" w:rsidRPr="008F6203" w:rsidTr="002C5B6F">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1</w:t>
            </w:r>
          </w:p>
        </w:tc>
        <w:tc>
          <w:tcPr>
            <w:tcW w:w="55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5B6F" w:rsidRPr="008F6203" w:rsidRDefault="002C5B6F" w:rsidP="002C5B6F">
            <w:pPr>
              <w:jc w:val="both"/>
              <w:rPr>
                <w:rFonts w:asciiTheme="minorHAnsi" w:hAnsiTheme="minorHAnsi" w:cs="Calibri"/>
                <w:bCs/>
                <w:sz w:val="22"/>
                <w:szCs w:val="22"/>
                <w:lang w:val="es-BO"/>
              </w:rPr>
            </w:pPr>
            <w:r w:rsidRPr="008F6203">
              <w:rPr>
                <w:rFonts w:asciiTheme="minorHAnsi" w:hAnsiTheme="minorHAnsi" w:cs="Calibri"/>
                <w:bCs/>
                <w:sz w:val="22"/>
                <w:szCs w:val="22"/>
                <w:lang w:val="es-BO"/>
              </w:rPr>
              <w:t>Tejo o grampa de ajuste rápido de 2” para ANSI 300</w:t>
            </w:r>
          </w:p>
        </w:tc>
        <w:tc>
          <w:tcPr>
            <w:tcW w:w="1656" w:type="dxa"/>
            <w:tcBorders>
              <w:top w:val="single" w:sz="4" w:space="0" w:color="auto"/>
              <w:left w:val="single" w:sz="4" w:space="0" w:color="auto"/>
              <w:bottom w:val="single" w:sz="4" w:space="0" w:color="auto"/>
              <w:right w:val="single" w:sz="4" w:space="0" w:color="auto"/>
            </w:tcBorders>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6</w:t>
            </w:r>
          </w:p>
        </w:tc>
      </w:tr>
      <w:tr w:rsidR="002C5B6F" w:rsidRPr="008F6203" w:rsidTr="002C5B6F">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2</w:t>
            </w:r>
          </w:p>
        </w:tc>
        <w:tc>
          <w:tcPr>
            <w:tcW w:w="55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5B6F" w:rsidRPr="008F6203" w:rsidRDefault="002C5B6F" w:rsidP="002C5B6F">
            <w:pPr>
              <w:jc w:val="both"/>
              <w:rPr>
                <w:rFonts w:asciiTheme="minorHAnsi" w:hAnsiTheme="minorHAnsi" w:cs="Calibri"/>
                <w:bCs/>
                <w:sz w:val="22"/>
                <w:szCs w:val="22"/>
                <w:lang w:val="es-BO"/>
              </w:rPr>
            </w:pPr>
            <w:r w:rsidRPr="008F6203">
              <w:rPr>
                <w:rFonts w:asciiTheme="minorHAnsi" w:hAnsiTheme="minorHAnsi" w:cs="Calibri"/>
                <w:bCs/>
                <w:sz w:val="22"/>
                <w:szCs w:val="22"/>
                <w:lang w:val="es-BO"/>
              </w:rPr>
              <w:t>Tejo o grampa de ajuste rápido de 3” para ANSI 300</w:t>
            </w:r>
          </w:p>
        </w:tc>
        <w:tc>
          <w:tcPr>
            <w:tcW w:w="1656" w:type="dxa"/>
            <w:tcBorders>
              <w:top w:val="single" w:sz="4" w:space="0" w:color="auto"/>
              <w:left w:val="single" w:sz="4" w:space="0" w:color="auto"/>
              <w:bottom w:val="single" w:sz="4" w:space="0" w:color="auto"/>
              <w:right w:val="single" w:sz="4" w:space="0" w:color="auto"/>
            </w:tcBorders>
            <w:vAlign w:val="center"/>
          </w:tcPr>
          <w:p w:rsidR="002C5B6F" w:rsidRPr="008F6203" w:rsidRDefault="002C5B6F" w:rsidP="002C5B6F">
            <w:pPr>
              <w:jc w:val="center"/>
              <w:rPr>
                <w:rFonts w:asciiTheme="minorHAnsi" w:hAnsiTheme="minorHAnsi" w:cs="Calibri"/>
                <w:sz w:val="22"/>
                <w:szCs w:val="22"/>
              </w:rPr>
            </w:pPr>
            <w:r w:rsidRPr="008F6203">
              <w:rPr>
                <w:rFonts w:asciiTheme="minorHAnsi" w:hAnsiTheme="minorHAnsi" w:cs="Calibri"/>
                <w:b/>
                <w:bCs/>
                <w:sz w:val="22"/>
                <w:szCs w:val="22"/>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7</w:t>
            </w:r>
          </w:p>
        </w:tc>
      </w:tr>
      <w:tr w:rsidR="002C5B6F" w:rsidRPr="008F6203" w:rsidTr="002C5B6F">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3</w:t>
            </w:r>
          </w:p>
        </w:tc>
        <w:tc>
          <w:tcPr>
            <w:tcW w:w="55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5B6F" w:rsidRPr="008F6203" w:rsidRDefault="002C5B6F" w:rsidP="002C5B6F">
            <w:pPr>
              <w:jc w:val="both"/>
              <w:rPr>
                <w:rFonts w:asciiTheme="minorHAnsi" w:hAnsiTheme="minorHAnsi" w:cs="Calibri"/>
                <w:bCs/>
                <w:sz w:val="22"/>
                <w:szCs w:val="22"/>
                <w:lang w:val="es-BO"/>
              </w:rPr>
            </w:pPr>
            <w:r w:rsidRPr="008F6203">
              <w:rPr>
                <w:rFonts w:asciiTheme="minorHAnsi" w:hAnsiTheme="minorHAnsi" w:cs="Calibri"/>
                <w:bCs/>
                <w:sz w:val="22"/>
                <w:szCs w:val="22"/>
                <w:lang w:val="es-BO"/>
              </w:rPr>
              <w:t>Tejo o grampa de ajuste rápido de 4” para ANSI 300</w:t>
            </w:r>
          </w:p>
        </w:tc>
        <w:tc>
          <w:tcPr>
            <w:tcW w:w="1656" w:type="dxa"/>
            <w:tcBorders>
              <w:top w:val="single" w:sz="4" w:space="0" w:color="auto"/>
              <w:left w:val="single" w:sz="4" w:space="0" w:color="auto"/>
              <w:bottom w:val="single" w:sz="4" w:space="0" w:color="auto"/>
              <w:right w:val="single" w:sz="4" w:space="0" w:color="auto"/>
            </w:tcBorders>
            <w:vAlign w:val="center"/>
          </w:tcPr>
          <w:p w:rsidR="002C5B6F" w:rsidRPr="008F6203" w:rsidRDefault="002C5B6F" w:rsidP="002C5B6F">
            <w:pPr>
              <w:jc w:val="center"/>
              <w:rPr>
                <w:rFonts w:asciiTheme="minorHAnsi" w:hAnsiTheme="minorHAnsi" w:cs="Calibri"/>
                <w:sz w:val="22"/>
                <w:szCs w:val="22"/>
              </w:rPr>
            </w:pPr>
            <w:r w:rsidRPr="008F6203">
              <w:rPr>
                <w:rFonts w:asciiTheme="minorHAnsi" w:hAnsiTheme="minorHAnsi" w:cs="Calibri"/>
                <w:b/>
                <w:bCs/>
                <w:sz w:val="22"/>
                <w:szCs w:val="22"/>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8</w:t>
            </w:r>
          </w:p>
        </w:tc>
      </w:tr>
      <w:tr w:rsidR="002C5B6F" w:rsidRPr="008F6203" w:rsidTr="002C5B6F">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4</w:t>
            </w:r>
          </w:p>
        </w:tc>
        <w:tc>
          <w:tcPr>
            <w:tcW w:w="55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5B6F" w:rsidRPr="008F6203" w:rsidRDefault="002C5B6F" w:rsidP="002C5B6F">
            <w:pPr>
              <w:jc w:val="both"/>
              <w:rPr>
                <w:rFonts w:asciiTheme="minorHAnsi" w:hAnsiTheme="minorHAnsi" w:cs="Calibri"/>
                <w:bCs/>
                <w:sz w:val="22"/>
                <w:szCs w:val="22"/>
                <w:lang w:val="es-BO"/>
              </w:rPr>
            </w:pPr>
            <w:r w:rsidRPr="008F6203">
              <w:rPr>
                <w:rFonts w:asciiTheme="minorHAnsi" w:hAnsiTheme="minorHAnsi" w:cs="Calibri"/>
                <w:bCs/>
                <w:sz w:val="22"/>
                <w:szCs w:val="22"/>
                <w:lang w:val="es-BO"/>
              </w:rPr>
              <w:t>Tejo o grampa de ajuste rápido de 6” para ANSI 300</w:t>
            </w:r>
          </w:p>
        </w:tc>
        <w:tc>
          <w:tcPr>
            <w:tcW w:w="1656" w:type="dxa"/>
            <w:tcBorders>
              <w:top w:val="single" w:sz="4" w:space="0" w:color="auto"/>
              <w:left w:val="single" w:sz="4" w:space="0" w:color="auto"/>
              <w:bottom w:val="single" w:sz="4" w:space="0" w:color="auto"/>
              <w:right w:val="single" w:sz="4" w:space="0" w:color="auto"/>
            </w:tcBorders>
            <w:vAlign w:val="center"/>
          </w:tcPr>
          <w:p w:rsidR="002C5B6F" w:rsidRPr="008F6203" w:rsidRDefault="002C5B6F" w:rsidP="002C5B6F">
            <w:pPr>
              <w:jc w:val="center"/>
              <w:rPr>
                <w:rFonts w:asciiTheme="minorHAnsi" w:hAnsiTheme="minorHAnsi" w:cs="Calibri"/>
                <w:sz w:val="22"/>
                <w:szCs w:val="22"/>
              </w:rPr>
            </w:pPr>
            <w:r w:rsidRPr="008F6203">
              <w:rPr>
                <w:rFonts w:asciiTheme="minorHAnsi" w:hAnsiTheme="minorHAnsi" w:cs="Calibri"/>
                <w:b/>
                <w:bCs/>
                <w:sz w:val="22"/>
                <w:szCs w:val="22"/>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5</w:t>
            </w:r>
          </w:p>
        </w:tc>
      </w:tr>
      <w:tr w:rsidR="002C5B6F" w:rsidRPr="008F6203" w:rsidTr="002C5B6F">
        <w:trPr>
          <w:trHeight w:val="397"/>
          <w:jc w:val="center"/>
        </w:trPr>
        <w:tc>
          <w:tcPr>
            <w:tcW w:w="846" w:type="dxa"/>
            <w:tcBorders>
              <w:top w:val="single" w:sz="4" w:space="0" w:color="auto"/>
              <w:left w:val="single" w:sz="4" w:space="0" w:color="auto"/>
              <w:bottom w:val="single" w:sz="4" w:space="0" w:color="auto"/>
              <w:right w:val="single" w:sz="4" w:space="0" w:color="000000"/>
            </w:tcBorders>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5</w:t>
            </w:r>
          </w:p>
        </w:tc>
        <w:tc>
          <w:tcPr>
            <w:tcW w:w="55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5B6F" w:rsidRPr="008F6203" w:rsidRDefault="002C5B6F" w:rsidP="002C5B6F">
            <w:pPr>
              <w:jc w:val="both"/>
              <w:rPr>
                <w:rFonts w:asciiTheme="minorHAnsi" w:hAnsiTheme="minorHAnsi" w:cs="Calibri"/>
                <w:bCs/>
                <w:sz w:val="22"/>
                <w:szCs w:val="22"/>
                <w:lang w:val="es-BO"/>
              </w:rPr>
            </w:pPr>
            <w:r w:rsidRPr="008F6203">
              <w:rPr>
                <w:rFonts w:asciiTheme="minorHAnsi" w:hAnsiTheme="minorHAnsi" w:cs="Calibri"/>
                <w:bCs/>
                <w:sz w:val="22"/>
                <w:szCs w:val="22"/>
                <w:lang w:val="es-BO"/>
              </w:rPr>
              <w:t>Tejo o grampa de ajuste rápido de 8” para ANSI 300</w:t>
            </w:r>
          </w:p>
        </w:tc>
        <w:tc>
          <w:tcPr>
            <w:tcW w:w="1656" w:type="dxa"/>
            <w:tcBorders>
              <w:top w:val="single" w:sz="4" w:space="0" w:color="auto"/>
              <w:left w:val="single" w:sz="4" w:space="0" w:color="auto"/>
              <w:bottom w:val="single" w:sz="4" w:space="0" w:color="auto"/>
              <w:right w:val="single" w:sz="4" w:space="0" w:color="auto"/>
            </w:tcBorders>
            <w:vAlign w:val="center"/>
          </w:tcPr>
          <w:p w:rsidR="002C5B6F" w:rsidRPr="008F6203" w:rsidRDefault="002C5B6F" w:rsidP="002C5B6F">
            <w:pPr>
              <w:jc w:val="center"/>
              <w:rPr>
                <w:rFonts w:asciiTheme="minorHAnsi" w:hAnsiTheme="minorHAnsi" w:cs="Calibri"/>
                <w:sz w:val="22"/>
                <w:szCs w:val="22"/>
              </w:rPr>
            </w:pPr>
            <w:r w:rsidRPr="008F6203">
              <w:rPr>
                <w:rFonts w:asciiTheme="minorHAnsi" w:hAnsiTheme="minorHAnsi" w:cs="Calibri"/>
                <w:b/>
                <w:bCs/>
                <w:sz w:val="22"/>
                <w:szCs w:val="22"/>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5B6F" w:rsidRPr="008F6203" w:rsidRDefault="002C5B6F" w:rsidP="002C5B6F">
            <w:pPr>
              <w:jc w:val="center"/>
              <w:rPr>
                <w:rFonts w:asciiTheme="minorHAnsi" w:hAnsiTheme="minorHAnsi" w:cs="Calibri"/>
                <w:b/>
                <w:bCs/>
                <w:sz w:val="22"/>
                <w:szCs w:val="22"/>
                <w:lang w:val="es-BO"/>
              </w:rPr>
            </w:pPr>
            <w:r w:rsidRPr="008F6203">
              <w:rPr>
                <w:rFonts w:asciiTheme="minorHAnsi" w:hAnsiTheme="minorHAnsi" w:cs="Calibri"/>
                <w:b/>
                <w:bCs/>
                <w:sz w:val="22"/>
                <w:szCs w:val="22"/>
                <w:lang w:val="es-BO"/>
              </w:rPr>
              <w:t>3</w:t>
            </w:r>
          </w:p>
        </w:tc>
      </w:tr>
    </w:tbl>
    <w:p w:rsidR="002C5B6F" w:rsidRPr="008F6203" w:rsidRDefault="002C5B6F" w:rsidP="002C5B6F">
      <w:pPr>
        <w:jc w:val="both"/>
        <w:rPr>
          <w:rFonts w:asciiTheme="minorHAnsi" w:hAnsiTheme="minorHAnsi" w:cs="Verdana"/>
          <w:bCs/>
          <w:color w:val="000000"/>
          <w:sz w:val="22"/>
          <w:szCs w:val="22"/>
        </w:rPr>
      </w:pPr>
    </w:p>
    <w:p w:rsidR="002C5B6F" w:rsidRPr="008F6203" w:rsidRDefault="002C5B6F" w:rsidP="002B16E9">
      <w:pPr>
        <w:pStyle w:val="Prrafodelista"/>
        <w:numPr>
          <w:ilvl w:val="0"/>
          <w:numId w:val="44"/>
        </w:numPr>
        <w:ind w:left="567" w:hanging="567"/>
        <w:contextualSpacing/>
        <w:jc w:val="both"/>
        <w:rPr>
          <w:rFonts w:asciiTheme="minorHAnsi" w:hAnsiTheme="minorHAnsi" w:cs="Calibri"/>
          <w:b/>
          <w:bCs/>
          <w:sz w:val="22"/>
          <w:szCs w:val="22"/>
          <w:lang w:eastAsia="es-BO"/>
        </w:rPr>
      </w:pPr>
      <w:r w:rsidRPr="008F6203">
        <w:rPr>
          <w:rFonts w:asciiTheme="minorHAnsi" w:hAnsiTheme="minorHAnsi" w:cs="Calibri"/>
          <w:b/>
          <w:bCs/>
          <w:sz w:val="22"/>
          <w:szCs w:val="22"/>
          <w:lang w:eastAsia="es-BO"/>
        </w:rPr>
        <w:t xml:space="preserve">CARACTERÍSTICAS DEL REQUERIMIENTO </w:t>
      </w:r>
    </w:p>
    <w:p w:rsidR="002C5B6F" w:rsidRPr="008F6203" w:rsidRDefault="002C5B6F" w:rsidP="002C5B6F">
      <w:pPr>
        <w:pStyle w:val="Prrafodelista"/>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C5B6F" w:rsidRPr="008F6203" w:rsidTr="002C5B6F">
        <w:tc>
          <w:tcPr>
            <w:tcW w:w="9603" w:type="dxa"/>
            <w:shd w:val="clear" w:color="auto" w:fill="B8CCE4"/>
            <w:vAlign w:val="center"/>
          </w:tcPr>
          <w:p w:rsidR="002C5B6F" w:rsidRPr="008F6203" w:rsidRDefault="002C5B6F" w:rsidP="002C5B6F">
            <w:pPr>
              <w:autoSpaceDE w:val="0"/>
              <w:autoSpaceDN w:val="0"/>
              <w:adjustRightInd w:val="0"/>
              <w:rPr>
                <w:rFonts w:asciiTheme="minorHAnsi" w:hAnsiTheme="minorHAnsi" w:cs="Calibri"/>
                <w:b/>
                <w:bCs/>
                <w:sz w:val="22"/>
                <w:szCs w:val="22"/>
                <w:lang w:eastAsia="es-BO"/>
              </w:rPr>
            </w:pPr>
            <w:r w:rsidRPr="008F6203">
              <w:rPr>
                <w:rFonts w:asciiTheme="minorHAnsi" w:hAnsiTheme="minorHAnsi" w:cs="Calibri"/>
                <w:b/>
                <w:bCs/>
                <w:sz w:val="22"/>
                <w:szCs w:val="22"/>
              </w:rPr>
              <w:t>CARACTERÍSTICAS TÉCNICAS DEL BIEN</w:t>
            </w:r>
          </w:p>
        </w:tc>
      </w:tr>
      <w:tr w:rsidR="002C5B6F" w:rsidRPr="008F6203" w:rsidTr="002C5B6F">
        <w:tc>
          <w:tcPr>
            <w:tcW w:w="9603" w:type="dxa"/>
            <w:shd w:val="clear" w:color="auto" w:fill="auto"/>
            <w:vAlign w:val="center"/>
          </w:tcPr>
          <w:p w:rsidR="002C5B6F" w:rsidRPr="008F6203" w:rsidRDefault="002C5B6F" w:rsidP="002C5B6F">
            <w:pPr>
              <w:autoSpaceDE w:val="0"/>
              <w:autoSpaceDN w:val="0"/>
              <w:adjustRightInd w:val="0"/>
              <w:jc w:val="both"/>
              <w:rPr>
                <w:rFonts w:asciiTheme="minorHAnsi" w:hAnsiTheme="minorHAnsi" w:cs="Calibri"/>
                <w:sz w:val="22"/>
                <w:szCs w:val="22"/>
              </w:rPr>
            </w:pPr>
          </w:p>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sz w:val="22"/>
                <w:szCs w:val="22"/>
              </w:rPr>
              <w:t>ÍTEM 1. TEJO O GRAMPA DE AJUSTE RÁPIDO DE 2” PARA ANSI 300</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Herramientas empleadas para reparar provisionalmente daños o fugas en tuberías de red primaria de 2”.</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 operación de cierre será con ajuste de pernos y uso de elastómeros para mejorar el sellado.</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Las grampas o tejos deberán tener las siguientes características:</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Estar equipadas con apertura de venteo de 1” NPT, cuyo material debe ser ASTM A105.</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Clase de presión ANSI 300.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del cuerpo deberá ser A516 Gr. 70.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los espárragos deberá ser A193 Gr. B7.</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las tuercas deberá ser A194 Gr. 2H.</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 xml:space="preserve">Las empaquetaduras deberán ser de NBR o </w:t>
            </w:r>
            <w:proofErr w:type="spellStart"/>
            <w:r w:rsidRPr="008F6203">
              <w:rPr>
                <w:rFonts w:asciiTheme="minorHAnsi" w:hAnsiTheme="minorHAnsi" w:cs="Calibri"/>
                <w:sz w:val="22"/>
                <w:szCs w:val="22"/>
              </w:rPr>
              <w:t>Viton</w:t>
            </w:r>
            <w:proofErr w:type="spellEnd"/>
            <w:r w:rsidRPr="008F6203">
              <w:rPr>
                <w:rFonts w:asciiTheme="minorHAnsi" w:hAnsiTheme="minorHAnsi" w:cs="Calibri"/>
                <w:sz w:val="22"/>
                <w:szCs w:val="22"/>
              </w:rPr>
              <w:t xml:space="preserve"> (compatible con Gas Natural).</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Certificado de prueba hidrostática, especifico por grampa o tejo. Demostrando que la prueba fue realizada mínimo a 1,3 veces del valor máximo de la clase de presión.</w:t>
            </w:r>
          </w:p>
          <w:p w:rsidR="002C5B6F" w:rsidRPr="008F6203" w:rsidRDefault="002C5B6F" w:rsidP="002C5B6F">
            <w:pPr>
              <w:autoSpaceDE w:val="0"/>
              <w:autoSpaceDN w:val="0"/>
              <w:adjustRightInd w:val="0"/>
              <w:ind w:left="360"/>
              <w:jc w:val="both"/>
              <w:rPr>
                <w:rFonts w:asciiTheme="minorHAnsi" w:hAnsiTheme="minorHAnsi" w:cs="Calibri"/>
                <w:sz w:val="22"/>
                <w:szCs w:val="22"/>
              </w:rPr>
            </w:pP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noProof/>
                <w:sz w:val="22"/>
                <w:szCs w:val="22"/>
                <w:lang w:val="es-BO" w:eastAsia="es-BO"/>
              </w:rPr>
              <w:drawing>
                <wp:inline distT="0" distB="0" distL="0" distR="0" wp14:anchorId="5244A9FE" wp14:editId="2F3A666B">
                  <wp:extent cx="2275810" cy="1800000"/>
                  <wp:effectExtent l="0" t="0" r="0" b="0"/>
                  <wp:docPr id="22" name="Imagen 22"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5810" cy="1800000"/>
                          </a:xfrm>
                          <a:prstGeom prst="rect">
                            <a:avLst/>
                          </a:prstGeom>
                          <a:noFill/>
                          <a:ln>
                            <a:noFill/>
                          </a:ln>
                        </pic:spPr>
                      </pic:pic>
                    </a:graphicData>
                  </a:graphic>
                </wp:inline>
              </w:drawing>
            </w:r>
          </w:p>
          <w:p w:rsidR="002C5B6F" w:rsidRPr="008F6203" w:rsidRDefault="002C5B6F" w:rsidP="002C5B6F">
            <w:pPr>
              <w:autoSpaceDE w:val="0"/>
              <w:autoSpaceDN w:val="0"/>
              <w:adjustRightInd w:val="0"/>
              <w:jc w:val="center"/>
              <w:rPr>
                <w:rFonts w:asciiTheme="minorHAnsi" w:hAnsiTheme="minorHAnsi" w:cs="Calibri"/>
                <w:b/>
                <w:sz w:val="22"/>
                <w:szCs w:val="22"/>
              </w:rPr>
            </w:pPr>
            <w:r w:rsidRPr="008F6203">
              <w:rPr>
                <w:rFonts w:asciiTheme="minorHAnsi" w:hAnsiTheme="minorHAnsi" w:cs="Calibri"/>
                <w:b/>
                <w:sz w:val="22"/>
                <w:szCs w:val="22"/>
              </w:rPr>
              <w:t>Figura 1 – Imagen referencial tejo o grampa de 2”</w:t>
            </w:r>
          </w:p>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sz w:val="22"/>
                <w:szCs w:val="22"/>
              </w:rPr>
              <w:lastRenderedPageBreak/>
              <w:t>ÍTEM 2. TEJO O GRAMPA DE AJUSTE RÁPIDO DE 3” PARA ANSI 300</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Herramientas empleadas para reparar provisionalmente daños o fugas en tuberías de red primaria de 3”.</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 operación de cierre será con ajuste de pernos y uso de elastómeros para mejorar el sellado.</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Las grampas o tejos deberán tener las siguientes características:</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Estar equipadas con apertura de venteo de 1” NPT, cuyo material debe ser ASTM A105.</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Clase de presión ANSI 300.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del cuerpo deberá ser A516 Gr. 70.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los espárragos deberá ser A193 Gr. B7.</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las tuercas deberá ser A194 Gr. 2H.</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 xml:space="preserve">Las empaquetaduras deberán ser de NBR o </w:t>
            </w:r>
            <w:proofErr w:type="spellStart"/>
            <w:r w:rsidRPr="008F6203">
              <w:rPr>
                <w:rFonts w:asciiTheme="minorHAnsi" w:hAnsiTheme="minorHAnsi" w:cs="Calibri"/>
                <w:sz w:val="22"/>
                <w:szCs w:val="22"/>
              </w:rPr>
              <w:t>Viton</w:t>
            </w:r>
            <w:proofErr w:type="spellEnd"/>
            <w:r w:rsidRPr="008F6203">
              <w:rPr>
                <w:rFonts w:asciiTheme="minorHAnsi" w:hAnsiTheme="minorHAnsi" w:cs="Calibri"/>
                <w:sz w:val="22"/>
                <w:szCs w:val="22"/>
              </w:rPr>
              <w:t xml:space="preserve"> (compatible con Gas Natural).</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Certificado de prueba hidrostática, especifico por grampa o tejo. Demostrando que la prueba fue realizada mínimo a 1,3 veces del valor máximo de la clase de presión.</w:t>
            </w: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noProof/>
                <w:sz w:val="22"/>
                <w:szCs w:val="22"/>
                <w:lang w:val="es-BO" w:eastAsia="es-BO"/>
              </w:rPr>
              <w:drawing>
                <wp:inline distT="0" distB="0" distL="0" distR="0" wp14:anchorId="6E77D4FC" wp14:editId="0632B7A5">
                  <wp:extent cx="2275810" cy="1800000"/>
                  <wp:effectExtent l="0" t="0" r="0" b="0"/>
                  <wp:docPr id="23" name="Imagen 23"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5810" cy="1800000"/>
                          </a:xfrm>
                          <a:prstGeom prst="rect">
                            <a:avLst/>
                          </a:prstGeom>
                          <a:noFill/>
                          <a:ln>
                            <a:noFill/>
                          </a:ln>
                        </pic:spPr>
                      </pic:pic>
                    </a:graphicData>
                  </a:graphic>
                </wp:inline>
              </w:drawing>
            </w: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b/>
                <w:sz w:val="22"/>
                <w:szCs w:val="22"/>
              </w:rPr>
              <w:t>Figura 2 – Imagen referencial tejo o grampa de 3”</w:t>
            </w:r>
          </w:p>
          <w:p w:rsidR="002C5B6F" w:rsidRPr="008F6203" w:rsidRDefault="002C5B6F" w:rsidP="002C5B6F">
            <w:pPr>
              <w:autoSpaceDE w:val="0"/>
              <w:autoSpaceDN w:val="0"/>
              <w:adjustRightInd w:val="0"/>
              <w:jc w:val="both"/>
              <w:rPr>
                <w:rFonts w:asciiTheme="minorHAnsi" w:hAnsiTheme="minorHAnsi" w:cs="Calibri"/>
                <w:b/>
                <w:sz w:val="22"/>
                <w:szCs w:val="22"/>
              </w:rPr>
            </w:pPr>
          </w:p>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sz w:val="22"/>
                <w:szCs w:val="22"/>
              </w:rPr>
              <w:t>ÍTEM 3. TEJO O GRAMPA DE AJUSTE RÁPIDO DE 4” PARA ANSI 300</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Herramientas empleadas para reparar provisionalmente daños o fugas en tuberías de red primaria de 4”.</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 operación de cierre será con ajuste de pernos y uso de elastómeros para mejorar el sellado.</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Las grampas o tejos deberán tener las siguientes características:</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Estar equipadas con apertura de venteo de 1” NPT, cuyo material debe ser ASTM A105.</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Clase de presión ANSI 300.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del cuerpo deberá ser A516 Gr. 70.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los espárragos deberá ser A193 Gr. B7.</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las tuercas deberá ser A194 Gr. 2H.</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 xml:space="preserve">Las empaquetaduras deberán ser de NBR o </w:t>
            </w:r>
            <w:proofErr w:type="spellStart"/>
            <w:r w:rsidRPr="008F6203">
              <w:rPr>
                <w:rFonts w:asciiTheme="minorHAnsi" w:hAnsiTheme="minorHAnsi" w:cs="Calibri"/>
                <w:sz w:val="22"/>
                <w:szCs w:val="22"/>
              </w:rPr>
              <w:t>Viton</w:t>
            </w:r>
            <w:proofErr w:type="spellEnd"/>
            <w:r w:rsidRPr="008F6203">
              <w:rPr>
                <w:rFonts w:asciiTheme="minorHAnsi" w:hAnsiTheme="minorHAnsi" w:cs="Calibri"/>
                <w:sz w:val="22"/>
                <w:szCs w:val="22"/>
              </w:rPr>
              <w:t xml:space="preserve"> (compatible con Gas Natural).</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Certificado de prueba hidrostática, especifico por grampa o tejo. Demostrando que la prueba fue realizada mínimo a 1,3 veces del valor máximo de la clase de presión.</w:t>
            </w:r>
          </w:p>
          <w:p w:rsidR="002C5B6F" w:rsidRPr="008F6203" w:rsidRDefault="002C5B6F" w:rsidP="002C5B6F">
            <w:pPr>
              <w:autoSpaceDE w:val="0"/>
              <w:autoSpaceDN w:val="0"/>
              <w:adjustRightInd w:val="0"/>
              <w:jc w:val="both"/>
              <w:rPr>
                <w:rFonts w:asciiTheme="minorHAnsi" w:hAnsiTheme="minorHAnsi" w:cs="Calibri"/>
                <w:sz w:val="22"/>
                <w:szCs w:val="22"/>
              </w:rPr>
            </w:pP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noProof/>
                <w:sz w:val="22"/>
                <w:szCs w:val="22"/>
                <w:lang w:val="es-BO" w:eastAsia="es-BO"/>
              </w:rPr>
              <w:lastRenderedPageBreak/>
              <w:drawing>
                <wp:inline distT="0" distB="0" distL="0" distR="0" wp14:anchorId="62BBDE3A" wp14:editId="5C493421">
                  <wp:extent cx="2275810" cy="1800000"/>
                  <wp:effectExtent l="0" t="0" r="0" b="0"/>
                  <wp:docPr id="24" name="Imagen 24"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5810" cy="1800000"/>
                          </a:xfrm>
                          <a:prstGeom prst="rect">
                            <a:avLst/>
                          </a:prstGeom>
                          <a:noFill/>
                          <a:ln>
                            <a:noFill/>
                          </a:ln>
                        </pic:spPr>
                      </pic:pic>
                    </a:graphicData>
                  </a:graphic>
                </wp:inline>
              </w:drawing>
            </w: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b/>
                <w:sz w:val="22"/>
                <w:szCs w:val="22"/>
              </w:rPr>
              <w:t>Figura 3 – Imagen referencial tejo o grampa de 4”</w:t>
            </w:r>
          </w:p>
          <w:p w:rsidR="002C5B6F" w:rsidRPr="008F6203" w:rsidRDefault="002C5B6F" w:rsidP="002C5B6F">
            <w:pPr>
              <w:autoSpaceDE w:val="0"/>
              <w:autoSpaceDN w:val="0"/>
              <w:adjustRightInd w:val="0"/>
              <w:jc w:val="both"/>
              <w:rPr>
                <w:rFonts w:asciiTheme="minorHAnsi" w:hAnsiTheme="minorHAnsi" w:cs="Calibri"/>
                <w:b/>
                <w:sz w:val="22"/>
                <w:szCs w:val="22"/>
              </w:rPr>
            </w:pPr>
          </w:p>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sz w:val="22"/>
                <w:szCs w:val="22"/>
              </w:rPr>
              <w:t>ÍTEM 4. TEJO O GRAMPA DE AJUSTE RÁPIDO DE 6” PARA ANSI 300</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Herramientas empleadas para reparar provisionalmente daños o fugas en tuberías de red primaria de 6”.</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 operación de cierre será con ajuste de pernos y uso de elastómeros para mejorar el sellado.</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Las grampas o tejos deberán tener las siguientes características:</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Estar equipadas con apertura de venteo de 1” NPT, cuyo material debe ser ASTM A105.</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Clase de presión ANSI 300.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del cuerpo deberá ser A516 Gr. 70.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los espárragos deberá ser A193 Gr. B7.</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las tuercas deberá ser A194 Gr. 2H.</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 xml:space="preserve">Las empaquetaduras deberán ser de NBR o </w:t>
            </w:r>
            <w:proofErr w:type="spellStart"/>
            <w:r w:rsidRPr="008F6203">
              <w:rPr>
                <w:rFonts w:asciiTheme="minorHAnsi" w:hAnsiTheme="minorHAnsi" w:cs="Calibri"/>
                <w:sz w:val="22"/>
                <w:szCs w:val="22"/>
              </w:rPr>
              <w:t>Viton</w:t>
            </w:r>
            <w:proofErr w:type="spellEnd"/>
            <w:r w:rsidRPr="008F6203">
              <w:rPr>
                <w:rFonts w:asciiTheme="minorHAnsi" w:hAnsiTheme="minorHAnsi" w:cs="Calibri"/>
                <w:sz w:val="22"/>
                <w:szCs w:val="22"/>
              </w:rPr>
              <w:t xml:space="preserve"> (compatible con Gas Natural).</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Certificado de prueba hidrostática, especifico por grampa o tejo. Demostrando que la prueba fue realizada mínimo a 1,3 veces del valor máximo de la clase de presión.</w:t>
            </w: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noProof/>
                <w:sz w:val="22"/>
                <w:szCs w:val="22"/>
                <w:lang w:val="es-BO" w:eastAsia="es-BO"/>
              </w:rPr>
              <w:drawing>
                <wp:inline distT="0" distB="0" distL="0" distR="0" wp14:anchorId="7F61C6C0" wp14:editId="6512C21D">
                  <wp:extent cx="2275810" cy="1800000"/>
                  <wp:effectExtent l="0" t="0" r="0" b="0"/>
                  <wp:docPr id="25" name="Imagen 25"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5810" cy="1800000"/>
                          </a:xfrm>
                          <a:prstGeom prst="rect">
                            <a:avLst/>
                          </a:prstGeom>
                          <a:noFill/>
                          <a:ln>
                            <a:noFill/>
                          </a:ln>
                        </pic:spPr>
                      </pic:pic>
                    </a:graphicData>
                  </a:graphic>
                </wp:inline>
              </w:drawing>
            </w: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b/>
                <w:sz w:val="22"/>
                <w:szCs w:val="22"/>
              </w:rPr>
              <w:t>Figura 4 – Imagen referencial tejo o grampa de 6”</w:t>
            </w:r>
          </w:p>
          <w:p w:rsidR="002C5B6F" w:rsidRPr="008F6203" w:rsidRDefault="002C5B6F" w:rsidP="002C5B6F">
            <w:pPr>
              <w:autoSpaceDE w:val="0"/>
              <w:autoSpaceDN w:val="0"/>
              <w:adjustRightInd w:val="0"/>
              <w:jc w:val="both"/>
              <w:rPr>
                <w:rFonts w:asciiTheme="minorHAnsi" w:hAnsiTheme="minorHAnsi" w:cs="Calibri"/>
                <w:b/>
                <w:sz w:val="22"/>
                <w:szCs w:val="22"/>
              </w:rPr>
            </w:pPr>
          </w:p>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sz w:val="22"/>
                <w:szCs w:val="22"/>
              </w:rPr>
              <w:t>ÍTEM 5. TEJO O GRAMPA DE AJUSTE RÁPIDO DE 8” PARA ANSI 300</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Herramientas empleadas para reparar provisionalmente daños o fugas en tuberías de red primaria de 8”.</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 operación de cierre será con ajuste de pernos y uso de elastómeros para mejorar el sellado.</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Las grampas o tejos deberán tener las siguientes características:</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Estar equipadas con apertura de venteo de 1” NPT, cuyo material debe ser ASTM A105.</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Clase de presión ANSI 300.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del cuerpo deberá ser A516 Gr. 70.</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los espárragos deberá ser A193 Gr. B7.</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Material de las tuercas deberá ser A194 Gr. 2H.</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 xml:space="preserve">Las empaquetaduras deberán ser de NBR o </w:t>
            </w:r>
            <w:proofErr w:type="spellStart"/>
            <w:r w:rsidRPr="008F6203">
              <w:rPr>
                <w:rFonts w:asciiTheme="minorHAnsi" w:hAnsiTheme="minorHAnsi" w:cs="Calibri"/>
                <w:sz w:val="22"/>
                <w:szCs w:val="22"/>
              </w:rPr>
              <w:t>Viton</w:t>
            </w:r>
            <w:proofErr w:type="spellEnd"/>
            <w:r w:rsidRPr="008F6203">
              <w:rPr>
                <w:rFonts w:asciiTheme="minorHAnsi" w:hAnsiTheme="minorHAnsi" w:cs="Calibri"/>
                <w:sz w:val="22"/>
                <w:szCs w:val="22"/>
              </w:rPr>
              <w:t xml:space="preserve"> (compatible con Gas Natural).</w:t>
            </w:r>
          </w:p>
          <w:p w:rsidR="002C5B6F" w:rsidRPr="008F6203" w:rsidRDefault="002C5B6F" w:rsidP="002B16E9">
            <w:pPr>
              <w:pStyle w:val="Prrafodelista"/>
              <w:numPr>
                <w:ilvl w:val="0"/>
                <w:numId w:val="43"/>
              </w:num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lastRenderedPageBreak/>
              <w:t>Certificado de prueba hidrostática, especifico por grampa o tejo. Demostrando que la prueba fue realizada mínimo a 1,3 veces del valor máximo de la clase de presión.</w:t>
            </w: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noProof/>
                <w:sz w:val="22"/>
                <w:szCs w:val="22"/>
                <w:lang w:val="es-BO" w:eastAsia="es-BO"/>
              </w:rPr>
              <w:drawing>
                <wp:inline distT="0" distB="0" distL="0" distR="0" wp14:anchorId="1BADB0DF" wp14:editId="716728C9">
                  <wp:extent cx="2275810" cy="1800000"/>
                  <wp:effectExtent l="0" t="0" r="0" b="0"/>
                  <wp:docPr id="5" name="Imagen 5"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5810" cy="1800000"/>
                          </a:xfrm>
                          <a:prstGeom prst="rect">
                            <a:avLst/>
                          </a:prstGeom>
                          <a:noFill/>
                          <a:ln>
                            <a:noFill/>
                          </a:ln>
                        </pic:spPr>
                      </pic:pic>
                    </a:graphicData>
                  </a:graphic>
                </wp:inline>
              </w:drawing>
            </w:r>
          </w:p>
          <w:p w:rsidR="002C5B6F" w:rsidRPr="008F6203" w:rsidRDefault="002C5B6F" w:rsidP="002C5B6F">
            <w:pPr>
              <w:autoSpaceDE w:val="0"/>
              <w:autoSpaceDN w:val="0"/>
              <w:adjustRightInd w:val="0"/>
              <w:jc w:val="center"/>
              <w:rPr>
                <w:rFonts w:asciiTheme="minorHAnsi" w:hAnsiTheme="minorHAnsi" w:cs="Calibri"/>
                <w:sz w:val="22"/>
                <w:szCs w:val="22"/>
              </w:rPr>
            </w:pPr>
            <w:r w:rsidRPr="008F6203">
              <w:rPr>
                <w:rFonts w:asciiTheme="minorHAnsi" w:hAnsiTheme="minorHAnsi" w:cs="Calibri"/>
                <w:b/>
                <w:sz w:val="22"/>
                <w:szCs w:val="22"/>
              </w:rPr>
              <w:t>Figura 5 – Imagen referencial tejo o grampa de 8”</w:t>
            </w:r>
          </w:p>
          <w:p w:rsidR="002C5B6F" w:rsidRPr="008F6203" w:rsidRDefault="002C5B6F" w:rsidP="002C5B6F">
            <w:pPr>
              <w:autoSpaceDE w:val="0"/>
              <w:autoSpaceDN w:val="0"/>
              <w:adjustRightInd w:val="0"/>
              <w:jc w:val="both"/>
              <w:rPr>
                <w:rFonts w:asciiTheme="minorHAnsi" w:hAnsiTheme="minorHAnsi" w:cs="Calibri"/>
                <w:sz w:val="22"/>
                <w:szCs w:val="22"/>
                <w:lang w:eastAsia="es-BO"/>
              </w:rPr>
            </w:pPr>
          </w:p>
        </w:tc>
      </w:tr>
      <w:tr w:rsidR="002C5B6F" w:rsidRPr="008F6203" w:rsidTr="002C5B6F">
        <w:tc>
          <w:tcPr>
            <w:tcW w:w="9603" w:type="dxa"/>
            <w:shd w:val="clear" w:color="auto" w:fill="B8CCE4"/>
            <w:vAlign w:val="center"/>
          </w:tcPr>
          <w:p w:rsidR="002C5B6F" w:rsidRPr="008F6203" w:rsidRDefault="002C5B6F" w:rsidP="002C5B6F">
            <w:pPr>
              <w:rPr>
                <w:rFonts w:asciiTheme="minorHAnsi" w:hAnsiTheme="minorHAnsi" w:cs="Calibri"/>
                <w:sz w:val="22"/>
                <w:szCs w:val="22"/>
                <w:lang w:eastAsia="es-BO"/>
              </w:rPr>
            </w:pPr>
            <w:r w:rsidRPr="008F6203">
              <w:rPr>
                <w:rFonts w:asciiTheme="minorHAnsi" w:hAnsiTheme="minorHAnsi" w:cs="Calibri"/>
                <w:b/>
                <w:bCs/>
                <w:sz w:val="22"/>
                <w:szCs w:val="22"/>
              </w:rPr>
              <w:lastRenderedPageBreak/>
              <w:t>PLAZO DE ENTREGA</w:t>
            </w:r>
          </w:p>
        </w:tc>
      </w:tr>
      <w:tr w:rsidR="002C5B6F" w:rsidRPr="008F6203" w:rsidTr="002C5B6F">
        <w:tc>
          <w:tcPr>
            <w:tcW w:w="9603" w:type="dxa"/>
            <w:shd w:val="clear" w:color="auto" w:fill="auto"/>
            <w:vAlign w:val="center"/>
          </w:tcPr>
          <w:p w:rsidR="002C5B6F" w:rsidRPr="008F6203" w:rsidRDefault="002C5B6F" w:rsidP="002C5B6F">
            <w:pPr>
              <w:autoSpaceDE w:val="0"/>
              <w:autoSpaceDN w:val="0"/>
              <w:adjustRightInd w:val="0"/>
              <w:jc w:val="both"/>
              <w:rPr>
                <w:rFonts w:asciiTheme="minorHAnsi" w:hAnsiTheme="minorHAnsi" w:cs="Calibri"/>
                <w:b/>
                <w:bCs/>
                <w:sz w:val="22"/>
                <w:szCs w:val="22"/>
                <w:lang w:val="es-ES_tradnl" w:eastAsia="es-BO"/>
              </w:rPr>
            </w:pPr>
            <w:r w:rsidRPr="008F6203">
              <w:rPr>
                <w:rFonts w:asciiTheme="minorHAnsi" w:hAnsiTheme="minorHAnsi" w:cs="Calibri"/>
                <w:sz w:val="22"/>
                <w:szCs w:val="22"/>
              </w:rPr>
              <w:t>El plazo de entrega será de noventa (90) días calendario como máximo a partir de la firma de contrato, pudiendo ser menor de acuerdo al proponente.</w:t>
            </w:r>
          </w:p>
        </w:tc>
      </w:tr>
      <w:tr w:rsidR="002C5B6F" w:rsidRPr="008F6203" w:rsidTr="002C5B6F">
        <w:tc>
          <w:tcPr>
            <w:tcW w:w="9603" w:type="dxa"/>
            <w:shd w:val="clear" w:color="auto" w:fill="B8CCE4"/>
            <w:vAlign w:val="center"/>
          </w:tcPr>
          <w:p w:rsidR="002C5B6F" w:rsidRPr="008F6203" w:rsidRDefault="002C5B6F" w:rsidP="002C5B6F">
            <w:pPr>
              <w:jc w:val="both"/>
              <w:rPr>
                <w:rFonts w:asciiTheme="minorHAnsi" w:hAnsiTheme="minorHAnsi" w:cs="Calibri"/>
                <w:b/>
                <w:bCs/>
                <w:sz w:val="22"/>
                <w:szCs w:val="22"/>
                <w:lang w:eastAsia="es-BO"/>
              </w:rPr>
            </w:pPr>
            <w:r w:rsidRPr="008F6203">
              <w:rPr>
                <w:rFonts w:asciiTheme="minorHAnsi" w:hAnsiTheme="minorHAnsi" w:cs="Calibri"/>
                <w:b/>
                <w:bCs/>
                <w:sz w:val="22"/>
                <w:szCs w:val="22"/>
              </w:rPr>
              <w:t>EMBALAJE</w:t>
            </w:r>
          </w:p>
        </w:tc>
      </w:tr>
      <w:tr w:rsidR="002C5B6F" w:rsidRPr="008F6203" w:rsidTr="002C5B6F">
        <w:tc>
          <w:tcPr>
            <w:tcW w:w="9603" w:type="dxa"/>
            <w:shd w:val="clear" w:color="auto" w:fill="auto"/>
            <w:vAlign w:val="center"/>
          </w:tcPr>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Los BIENES deberán ser entregados en cajas de madera de tamaño adecuado para manipuleo en montacargas, las cajas deberán estar bien cerradas, las tapas sujetadas con sunchos o clavadas.</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La revisión, inspección y verificación de los BIENES será en presencia del Comité o Responsable de Recepción y del Representante de la Empresa Proveedora.</w:t>
            </w:r>
          </w:p>
          <w:p w:rsidR="002C5B6F" w:rsidRPr="008F6203" w:rsidRDefault="002C5B6F" w:rsidP="002C5B6F">
            <w:pPr>
              <w:autoSpaceDE w:val="0"/>
              <w:autoSpaceDN w:val="0"/>
              <w:adjustRightInd w:val="0"/>
              <w:jc w:val="both"/>
              <w:rPr>
                <w:rFonts w:asciiTheme="minorHAnsi" w:hAnsiTheme="minorHAnsi" w:cs="Calibri"/>
                <w:sz w:val="22"/>
                <w:szCs w:val="22"/>
                <w:lang w:eastAsia="es-BO"/>
              </w:rPr>
            </w:pPr>
            <w:r w:rsidRPr="008F6203">
              <w:rPr>
                <w:rFonts w:asciiTheme="minorHAnsi" w:hAnsiTheme="minorHAnsi" w:cs="Calibri"/>
                <w:sz w:val="22"/>
                <w:szCs w:val="22"/>
              </w:rPr>
              <w:t>Una vez concluida esta actividad, se deberá dejar las cajas en iguales condiciones a las que fueron entregadas.</w:t>
            </w:r>
          </w:p>
        </w:tc>
      </w:tr>
    </w:tbl>
    <w:p w:rsidR="002C5B6F" w:rsidRPr="008F6203" w:rsidRDefault="002C5B6F" w:rsidP="002C5B6F">
      <w:pPr>
        <w:rPr>
          <w:rFonts w:asciiTheme="minorHAnsi" w:hAnsiTheme="minorHAnsi" w:cs="Calibri"/>
          <w:b/>
          <w:sz w:val="22"/>
          <w:szCs w:val="22"/>
        </w:rPr>
      </w:pPr>
    </w:p>
    <w:p w:rsidR="002C5B6F" w:rsidRPr="008F6203" w:rsidRDefault="002C5B6F" w:rsidP="002B16E9">
      <w:pPr>
        <w:pStyle w:val="Prrafodelista"/>
        <w:numPr>
          <w:ilvl w:val="0"/>
          <w:numId w:val="44"/>
        </w:numPr>
        <w:ind w:left="567" w:hanging="567"/>
        <w:contextualSpacing/>
        <w:jc w:val="both"/>
        <w:rPr>
          <w:rFonts w:asciiTheme="minorHAnsi" w:hAnsiTheme="minorHAnsi" w:cs="Calibri"/>
          <w:b/>
          <w:bCs/>
          <w:sz w:val="22"/>
          <w:szCs w:val="22"/>
          <w:lang w:eastAsia="es-BO"/>
        </w:rPr>
      </w:pPr>
      <w:r w:rsidRPr="008F6203">
        <w:rPr>
          <w:rFonts w:asciiTheme="minorHAnsi" w:hAnsiTheme="minorHAnsi" w:cs="Calibri"/>
          <w:b/>
          <w:bCs/>
          <w:sz w:val="22"/>
          <w:szCs w:val="22"/>
          <w:lang w:eastAsia="es-BO"/>
        </w:rPr>
        <w:t>CONDICIONES REQUERIDAS PARA EL BIEN (De cumplimiento obligatorio por el proponente)</w:t>
      </w:r>
    </w:p>
    <w:p w:rsidR="002C5B6F" w:rsidRPr="008F6203" w:rsidRDefault="002C5B6F" w:rsidP="002C5B6F">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C5B6F" w:rsidRPr="008F6203" w:rsidTr="002C5B6F">
        <w:trPr>
          <w:trHeight w:val="397"/>
        </w:trPr>
        <w:tc>
          <w:tcPr>
            <w:tcW w:w="9640" w:type="dxa"/>
            <w:shd w:val="clear" w:color="auto" w:fill="B8CCE4"/>
            <w:vAlign w:val="center"/>
          </w:tcPr>
          <w:p w:rsidR="002C5B6F" w:rsidRPr="008F6203" w:rsidRDefault="002C5B6F" w:rsidP="002C5B6F">
            <w:pPr>
              <w:autoSpaceDE w:val="0"/>
              <w:autoSpaceDN w:val="0"/>
              <w:adjustRightInd w:val="0"/>
              <w:rPr>
                <w:rFonts w:asciiTheme="minorHAnsi" w:hAnsiTheme="minorHAnsi" w:cs="Calibri"/>
                <w:b/>
                <w:bCs/>
                <w:sz w:val="22"/>
                <w:szCs w:val="22"/>
                <w:lang w:eastAsia="es-BO"/>
              </w:rPr>
            </w:pPr>
            <w:r w:rsidRPr="008F6203">
              <w:rPr>
                <w:rFonts w:asciiTheme="minorHAnsi" w:hAnsiTheme="minorHAnsi" w:cs="Calibri"/>
                <w:b/>
                <w:bCs/>
                <w:sz w:val="22"/>
                <w:szCs w:val="22"/>
              </w:rPr>
              <w:t>LUGAR DE ENTREGA DE LOS BIENES</w:t>
            </w:r>
          </w:p>
        </w:tc>
      </w:tr>
      <w:tr w:rsidR="002C5B6F" w:rsidRPr="008F6203" w:rsidTr="002C5B6F">
        <w:trPr>
          <w:trHeight w:val="1481"/>
        </w:trPr>
        <w:tc>
          <w:tcPr>
            <w:tcW w:w="9640" w:type="dxa"/>
            <w:shd w:val="clear" w:color="auto" w:fill="auto"/>
            <w:vAlign w:val="center"/>
          </w:tcPr>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Los BIENES adquiridos deberán ser entregados en almacenes YPFB – GRGD, ubicados en la ciudad de El Alto, en la avenida Juan Pablo II lado Cruz Papal, teléfono (591-2) 2844080.</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Para la entrega de los bienes se debe considerar lo siguiente:</w:t>
            </w:r>
          </w:p>
          <w:p w:rsidR="002C5B6F" w:rsidRPr="008F6203" w:rsidRDefault="002C5B6F" w:rsidP="002B16E9">
            <w:pPr>
              <w:numPr>
                <w:ilvl w:val="0"/>
                <w:numId w:val="45"/>
              </w:numPr>
              <w:autoSpaceDE w:val="0"/>
              <w:autoSpaceDN w:val="0"/>
              <w:adjustRightInd w:val="0"/>
              <w:jc w:val="both"/>
              <w:rPr>
                <w:rFonts w:asciiTheme="minorHAnsi" w:hAnsiTheme="minorHAnsi" w:cs="Calibri"/>
                <w:sz w:val="22"/>
                <w:szCs w:val="22"/>
                <w:lang w:eastAsia="es-BO"/>
              </w:rPr>
            </w:pPr>
            <w:r w:rsidRPr="008F6203">
              <w:rPr>
                <w:rFonts w:asciiTheme="minorHAnsi" w:hAnsiTheme="minorHAnsi" w:cs="Calibri"/>
                <w:sz w:val="22"/>
                <w:szCs w:val="22"/>
              </w:rPr>
              <w:t>La empresa adjudicada será responsable del transporte de los bienes, hasta el lugar de entrega indicado para que los bienes lleguen en buenas condiciones.</w:t>
            </w:r>
          </w:p>
        </w:tc>
      </w:tr>
      <w:tr w:rsidR="002C5B6F" w:rsidRPr="008F6203" w:rsidTr="002C5B6F">
        <w:trPr>
          <w:trHeight w:val="392"/>
        </w:trPr>
        <w:tc>
          <w:tcPr>
            <w:tcW w:w="9640" w:type="dxa"/>
            <w:shd w:val="clear" w:color="auto" w:fill="B8CCE4"/>
            <w:vAlign w:val="center"/>
          </w:tcPr>
          <w:p w:rsidR="002C5B6F" w:rsidRPr="008F6203" w:rsidRDefault="002C5B6F" w:rsidP="002C5B6F">
            <w:pPr>
              <w:autoSpaceDE w:val="0"/>
              <w:autoSpaceDN w:val="0"/>
              <w:adjustRightInd w:val="0"/>
              <w:rPr>
                <w:rFonts w:asciiTheme="minorHAnsi" w:hAnsiTheme="minorHAnsi" w:cs="Calibri"/>
                <w:sz w:val="22"/>
                <w:szCs w:val="22"/>
                <w:lang w:eastAsia="es-BO"/>
              </w:rPr>
            </w:pPr>
            <w:r w:rsidRPr="008F6203">
              <w:rPr>
                <w:rFonts w:asciiTheme="minorHAnsi" w:hAnsiTheme="minorHAnsi" w:cs="Calibri"/>
                <w:b/>
                <w:bCs/>
                <w:sz w:val="22"/>
                <w:szCs w:val="22"/>
              </w:rPr>
              <w:t>FORMA DE PAGO</w:t>
            </w:r>
          </w:p>
        </w:tc>
      </w:tr>
      <w:tr w:rsidR="002C5B6F" w:rsidRPr="008F6203" w:rsidTr="002C5B6F">
        <w:trPr>
          <w:trHeight w:val="1030"/>
        </w:trPr>
        <w:tc>
          <w:tcPr>
            <w:tcW w:w="9640" w:type="dxa"/>
            <w:tcBorders>
              <w:bottom w:val="single" w:sz="4" w:space="0" w:color="auto"/>
            </w:tcBorders>
            <w:shd w:val="clear" w:color="auto" w:fill="auto"/>
            <w:vAlign w:val="center"/>
          </w:tcPr>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El pago se efectuará de forma total, contra entrega total de los BIENES cumpliendo con lo indicado en la especificación técnica y una vez que el personal de YPFB emita la conformidad de recepción respectiva luego de recibida la factura comercial de los productos.</w:t>
            </w:r>
          </w:p>
          <w:p w:rsidR="002C5B6F" w:rsidRPr="008F6203" w:rsidRDefault="002C5B6F" w:rsidP="002C5B6F">
            <w:pPr>
              <w:autoSpaceDE w:val="0"/>
              <w:autoSpaceDN w:val="0"/>
              <w:adjustRightInd w:val="0"/>
              <w:jc w:val="both"/>
              <w:rPr>
                <w:rFonts w:asciiTheme="minorHAnsi" w:hAnsiTheme="minorHAnsi" w:cs="Calibri"/>
                <w:sz w:val="22"/>
                <w:szCs w:val="22"/>
                <w:lang w:eastAsia="es-BO"/>
              </w:rPr>
            </w:pPr>
            <w:r w:rsidRPr="008F6203">
              <w:rPr>
                <w:rFonts w:asciiTheme="minorHAnsi" w:hAnsiTheme="minorHAnsi" w:cs="Calibri"/>
                <w:sz w:val="22"/>
                <w:szCs w:val="22"/>
              </w:rPr>
              <w:t>La cancelación se realizará vía SIGEP.</w:t>
            </w:r>
          </w:p>
        </w:tc>
      </w:tr>
      <w:tr w:rsidR="002C5B6F" w:rsidRPr="008F6203" w:rsidTr="002C5B6F">
        <w:trPr>
          <w:trHeight w:val="422"/>
        </w:trPr>
        <w:tc>
          <w:tcPr>
            <w:tcW w:w="9640" w:type="dxa"/>
            <w:shd w:val="clear" w:color="auto" w:fill="B4C6E7"/>
            <w:vAlign w:val="center"/>
          </w:tcPr>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sz w:val="22"/>
                <w:szCs w:val="22"/>
              </w:rPr>
              <w:t>MULTAS</w:t>
            </w:r>
          </w:p>
        </w:tc>
      </w:tr>
      <w:tr w:rsidR="002C5B6F" w:rsidRPr="008F6203" w:rsidTr="002C5B6F">
        <w:trPr>
          <w:trHeight w:val="555"/>
        </w:trPr>
        <w:tc>
          <w:tcPr>
            <w:tcW w:w="9640" w:type="dxa"/>
            <w:shd w:val="clear" w:color="auto" w:fill="auto"/>
            <w:vAlign w:val="center"/>
          </w:tcPr>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El proveedor estará obligado a cumplir con el plazo de entrega establecido de los bienes, caso contrario será multado con el 3 por 1.000 por cada día de atraso desde el día 1 hasta el día 30 de atraso y con el 4 por 1.000 por cada día de atraso desde el día 31 en adelante, del monto total del contrato.</w:t>
            </w:r>
          </w:p>
          <w:p w:rsidR="002C5B6F" w:rsidRPr="008F6203" w:rsidRDefault="002C5B6F" w:rsidP="002C5B6F">
            <w:pPr>
              <w:autoSpaceDE w:val="0"/>
              <w:autoSpaceDN w:val="0"/>
              <w:adjustRightInd w:val="0"/>
              <w:jc w:val="both"/>
              <w:rPr>
                <w:rFonts w:asciiTheme="minorHAnsi" w:hAnsiTheme="minorHAnsi" w:cs="Calibri"/>
                <w:sz w:val="22"/>
                <w:szCs w:val="22"/>
              </w:rPr>
            </w:pPr>
          </w:p>
          <w:p w:rsidR="002C5B6F" w:rsidRPr="008F6203" w:rsidRDefault="002C5B6F" w:rsidP="002C5B6F">
            <w:pPr>
              <w:pStyle w:val="Prrafodelista"/>
              <w:autoSpaceDE w:val="0"/>
              <w:autoSpaceDN w:val="0"/>
              <w:ind w:left="0"/>
              <w:jc w:val="both"/>
              <w:rPr>
                <w:rFonts w:asciiTheme="minorHAnsi" w:hAnsiTheme="minorHAnsi" w:cs="Calibri"/>
                <w:iCs/>
                <w:sz w:val="22"/>
                <w:szCs w:val="22"/>
              </w:rPr>
            </w:pPr>
            <w:r w:rsidRPr="008F6203">
              <w:rPr>
                <w:rFonts w:asciiTheme="minorHAnsi" w:hAnsiTheme="minorHAnsi" w:cs="Calibri"/>
                <w:iCs/>
                <w:sz w:val="22"/>
                <w:szCs w:val="22"/>
              </w:rPr>
              <w:lastRenderedPageBreak/>
              <w:t xml:space="preserve">De establecer el COMPRADOR (YPFB) que por la aplicación de multas por mora se hubiese llegado al límite del 10% del monto total del Contrato, </w:t>
            </w:r>
            <w:r w:rsidRPr="008F6203">
              <w:rPr>
                <w:rFonts w:asciiTheme="minorHAnsi" w:hAnsiTheme="minorHAnsi" w:cs="Calibri"/>
                <w:b/>
                <w:bCs/>
                <w:iCs/>
                <w:sz w:val="22"/>
                <w:szCs w:val="22"/>
                <w:u w:val="single"/>
              </w:rPr>
              <w:t>podrá</w:t>
            </w:r>
            <w:r w:rsidRPr="008F6203">
              <w:rPr>
                <w:rFonts w:asciiTheme="minorHAnsi" w:hAnsiTheme="minorHAnsi" w:cs="Calibri"/>
                <w:iCs/>
                <w:sz w:val="22"/>
                <w:szCs w:val="22"/>
              </w:rPr>
              <w:t xml:space="preserve"> iniciar el proceso de resolución del contrato conforme lo estipulado en el contrato suscrito entre YPFB y el proveedor.</w:t>
            </w:r>
          </w:p>
          <w:p w:rsidR="002C5B6F" w:rsidRPr="008F6203" w:rsidRDefault="002C5B6F" w:rsidP="002C5B6F">
            <w:pPr>
              <w:pStyle w:val="Prrafodelista"/>
              <w:autoSpaceDE w:val="0"/>
              <w:autoSpaceDN w:val="0"/>
              <w:ind w:left="0"/>
              <w:jc w:val="both"/>
              <w:rPr>
                <w:rFonts w:asciiTheme="minorHAnsi" w:hAnsiTheme="minorHAnsi" w:cs="Calibri"/>
                <w:sz w:val="22"/>
                <w:szCs w:val="22"/>
              </w:rPr>
            </w:pPr>
            <w:r w:rsidRPr="008F6203">
              <w:rPr>
                <w:rFonts w:asciiTheme="minorHAnsi" w:hAnsiTheme="minorHAnsi" w:cs="Calibri"/>
                <w:iCs/>
                <w:sz w:val="22"/>
                <w:szCs w:val="22"/>
              </w:rPr>
              <w:t xml:space="preserve">De establecer el COMPRADOR (YPFB) que por la aplicación de multas por mora se hubiese llegado al límite del 20% del monto total del Contrato, </w:t>
            </w:r>
            <w:r w:rsidRPr="008F6203">
              <w:rPr>
                <w:rFonts w:asciiTheme="minorHAnsi" w:hAnsiTheme="minorHAnsi" w:cs="Calibri"/>
                <w:b/>
                <w:bCs/>
                <w:iCs/>
                <w:sz w:val="22"/>
                <w:szCs w:val="22"/>
                <w:u w:val="single"/>
              </w:rPr>
              <w:t>deberá</w:t>
            </w:r>
            <w:r w:rsidRPr="008F6203">
              <w:rPr>
                <w:rFonts w:asciiTheme="minorHAnsi" w:hAnsiTheme="minorHAnsi" w:cs="Calibri"/>
                <w:iCs/>
                <w:sz w:val="22"/>
                <w:szCs w:val="22"/>
              </w:rPr>
              <w:t xml:space="preserve"> iniciar el proceso de resolución del contrato conforme lo estipulado al contrato entre YPFB y el proveedor.</w:t>
            </w:r>
          </w:p>
        </w:tc>
      </w:tr>
      <w:tr w:rsidR="002C5B6F" w:rsidRPr="008F6203" w:rsidTr="002C5B6F">
        <w:trPr>
          <w:trHeight w:val="358"/>
        </w:trPr>
        <w:tc>
          <w:tcPr>
            <w:tcW w:w="9640" w:type="dxa"/>
            <w:shd w:val="clear" w:color="auto" w:fill="B8CCE4" w:themeFill="accent1" w:themeFillTint="66"/>
            <w:vAlign w:val="center"/>
          </w:tcPr>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sz w:val="22"/>
                <w:szCs w:val="22"/>
              </w:rPr>
              <w:lastRenderedPageBreak/>
              <w:t>GARANTÍA TÉCNICA</w:t>
            </w:r>
          </w:p>
        </w:tc>
      </w:tr>
      <w:tr w:rsidR="002C5B6F" w:rsidRPr="008F6203" w:rsidTr="002C5B6F">
        <w:trPr>
          <w:trHeight w:val="555"/>
        </w:trPr>
        <w:tc>
          <w:tcPr>
            <w:tcW w:w="9640" w:type="dxa"/>
            <w:shd w:val="clear" w:color="auto" w:fill="auto"/>
            <w:vAlign w:val="center"/>
          </w:tcPr>
          <w:p w:rsidR="002C5B6F" w:rsidRPr="008F6203" w:rsidRDefault="002C5B6F" w:rsidP="002C5B6F">
            <w:pPr>
              <w:tabs>
                <w:tab w:val="left" w:pos="1843"/>
              </w:tabs>
              <w:jc w:val="both"/>
              <w:rPr>
                <w:rFonts w:asciiTheme="minorHAnsi" w:eastAsia="Arial Unicode MS" w:hAnsiTheme="minorHAnsi"/>
                <w:bCs/>
                <w:sz w:val="22"/>
                <w:szCs w:val="22"/>
              </w:rPr>
            </w:pPr>
            <w:r w:rsidRPr="008F6203">
              <w:rPr>
                <w:rFonts w:asciiTheme="minorHAnsi" w:eastAsia="Arial Unicode MS" w:hAnsiTheme="minorHAnsi"/>
                <w:bCs/>
                <w:sz w:val="22"/>
                <w:szCs w:val="22"/>
              </w:rPr>
              <w:t xml:space="preserve">Posterior a la recepción de los bienes, el proveedor deberá emitir un </w:t>
            </w:r>
            <w:r w:rsidRPr="008F6203">
              <w:rPr>
                <w:rFonts w:asciiTheme="minorHAnsi" w:eastAsia="Arial Unicode MS" w:hAnsiTheme="minorHAnsi"/>
                <w:b/>
                <w:bCs/>
                <w:sz w:val="22"/>
                <w:szCs w:val="22"/>
              </w:rPr>
              <w:t>CERTIFICADO DE GARANTÍA</w:t>
            </w:r>
            <w:r w:rsidRPr="008F6203">
              <w:rPr>
                <w:rFonts w:asciiTheme="minorHAnsi" w:eastAsia="Arial Unicode MS" w:hAnsiTheme="minorHAnsi"/>
                <w:bCs/>
                <w:sz w:val="22"/>
                <w:szCs w:val="22"/>
              </w:rPr>
              <w:t xml:space="preserve"> que contenga las siguientes características:</w:t>
            </w:r>
          </w:p>
          <w:p w:rsidR="002C5B6F" w:rsidRPr="008F6203" w:rsidRDefault="002C5B6F" w:rsidP="002C5B6F">
            <w:pPr>
              <w:tabs>
                <w:tab w:val="left" w:pos="1843"/>
              </w:tabs>
              <w:jc w:val="both"/>
              <w:rPr>
                <w:rFonts w:asciiTheme="minorHAnsi" w:eastAsia="Arial Unicode MS" w:hAnsiTheme="minorHAnsi"/>
                <w:bCs/>
                <w:sz w:val="22"/>
                <w:szCs w:val="22"/>
              </w:rPr>
            </w:pPr>
            <w:r w:rsidRPr="008F6203">
              <w:rPr>
                <w:rFonts w:asciiTheme="minorHAnsi" w:eastAsia="Arial Unicode MS" w:hAnsiTheme="minorHAnsi"/>
                <w:b/>
                <w:bCs/>
                <w:sz w:val="22"/>
                <w:szCs w:val="22"/>
              </w:rPr>
              <w:t>Alcance de la garantía:</w:t>
            </w:r>
            <w:r w:rsidRPr="008F6203">
              <w:rPr>
                <w:rFonts w:asciiTheme="minorHAnsi" w:eastAsia="Arial Unicode MS" w:hAnsiTheme="minorHAnsi"/>
                <w:bCs/>
                <w:sz w:val="22"/>
                <w:szCs w:val="22"/>
              </w:rPr>
              <w:t xml:space="preserve"> Contra defectos de diseño y/o fabricación, averías, derivados de desperfectos o fallas ajenas al uso normal o habitual de los bienes no detectables al momento que se otorgó la conformidad ente otros.</w:t>
            </w:r>
          </w:p>
          <w:p w:rsidR="002C5B6F" w:rsidRPr="008F6203" w:rsidRDefault="002C5B6F" w:rsidP="002C5B6F">
            <w:pPr>
              <w:tabs>
                <w:tab w:val="left" w:pos="1843"/>
              </w:tabs>
              <w:jc w:val="both"/>
              <w:rPr>
                <w:rFonts w:asciiTheme="minorHAnsi" w:eastAsia="Arial Unicode MS" w:hAnsiTheme="minorHAnsi"/>
                <w:bCs/>
                <w:sz w:val="22"/>
                <w:szCs w:val="22"/>
              </w:rPr>
            </w:pPr>
            <w:r w:rsidRPr="008F6203">
              <w:rPr>
                <w:rFonts w:asciiTheme="minorHAnsi" w:eastAsia="Arial Unicode MS" w:hAnsiTheme="minorHAnsi"/>
                <w:b/>
                <w:bCs/>
                <w:sz w:val="22"/>
                <w:szCs w:val="22"/>
              </w:rPr>
              <w:t>Periodo de Garantía:</w:t>
            </w:r>
            <w:r w:rsidRPr="008F6203">
              <w:rPr>
                <w:rFonts w:asciiTheme="minorHAnsi" w:eastAsia="Arial Unicode MS" w:hAnsiTheme="minorHAnsi"/>
                <w:bCs/>
                <w:sz w:val="22"/>
                <w:szCs w:val="22"/>
              </w:rPr>
              <w:t xml:space="preserve"> Por el tiempo de doce (12) meses </w:t>
            </w:r>
          </w:p>
          <w:p w:rsidR="002C5B6F" w:rsidRPr="008F6203" w:rsidRDefault="002C5B6F" w:rsidP="002C5B6F">
            <w:pPr>
              <w:tabs>
                <w:tab w:val="left" w:pos="1843"/>
              </w:tabs>
              <w:jc w:val="both"/>
              <w:rPr>
                <w:rFonts w:asciiTheme="minorHAnsi" w:eastAsia="Arial Unicode MS" w:hAnsiTheme="minorHAnsi"/>
                <w:bCs/>
                <w:sz w:val="22"/>
                <w:szCs w:val="22"/>
              </w:rPr>
            </w:pPr>
            <w:r w:rsidRPr="008F6203">
              <w:rPr>
                <w:rFonts w:asciiTheme="minorHAnsi" w:eastAsia="Arial Unicode MS" w:hAnsiTheme="minorHAnsi"/>
                <w:b/>
                <w:bCs/>
                <w:sz w:val="22"/>
                <w:szCs w:val="22"/>
              </w:rPr>
              <w:t>Inicio del cómputo del periodo de la Garantía:</w:t>
            </w:r>
            <w:r w:rsidRPr="008F6203">
              <w:rPr>
                <w:rFonts w:asciiTheme="minorHAnsi" w:eastAsia="Arial Unicode MS" w:hAnsiTheme="minorHAnsi"/>
                <w:bCs/>
                <w:sz w:val="22"/>
                <w:szCs w:val="22"/>
              </w:rPr>
              <w:t xml:space="preserve"> A partir de la fecha en la que se otorgó la conformidad de recepción de los bienes.</w:t>
            </w:r>
          </w:p>
          <w:p w:rsidR="002C5B6F" w:rsidRPr="008F6203" w:rsidRDefault="002C5B6F" w:rsidP="002C5B6F">
            <w:pPr>
              <w:tabs>
                <w:tab w:val="left" w:pos="1843"/>
              </w:tabs>
              <w:jc w:val="both"/>
              <w:rPr>
                <w:rFonts w:asciiTheme="minorHAnsi" w:eastAsia="Arial Unicode MS" w:hAnsiTheme="minorHAnsi"/>
                <w:bCs/>
                <w:sz w:val="22"/>
                <w:szCs w:val="22"/>
              </w:rPr>
            </w:pPr>
            <w:r w:rsidRPr="008F6203">
              <w:rPr>
                <w:rFonts w:asciiTheme="minorHAnsi" w:eastAsia="Arial Unicode MS" w:hAnsiTheme="minorHAnsi"/>
                <w:bCs/>
                <w:sz w:val="22"/>
                <w:szCs w:val="22"/>
              </w:rPr>
              <w:t>En caso de reemplazo de bienes que se encuentren dentro del alcance y especificaciones de la garantía técnica, las mismas deberán ser reemplazadas en un plazo de 30 días calendario, computables a partir de la recepción definitiva, corriendo por su cuenta la mano de obra necesaria, transporte y lo que conlleve realizar el cambio y/o reposición del bien.</w:t>
            </w:r>
          </w:p>
          <w:p w:rsidR="002C5B6F" w:rsidRPr="008F6203" w:rsidRDefault="002C5B6F" w:rsidP="002C5B6F">
            <w:pPr>
              <w:jc w:val="both"/>
              <w:rPr>
                <w:rFonts w:asciiTheme="minorHAnsi" w:hAnsiTheme="minorHAnsi" w:cs="Calibri"/>
                <w:sz w:val="22"/>
                <w:szCs w:val="22"/>
              </w:rPr>
            </w:pPr>
            <w:r w:rsidRPr="008F6203">
              <w:rPr>
                <w:rFonts w:asciiTheme="minorHAnsi" w:hAnsiTheme="minorHAnsi" w:cs="Calibri"/>
                <w:sz w:val="22"/>
                <w:szCs w:val="22"/>
              </w:rPr>
              <w:t>En la recepción de los bienes si se encontrara elementos defectuosos o dañados, los proveedores deberán reemplazarlos por otras de iguales características en un plazo de 15 días calendario, corriendo por su cuenta el transporte y lo que conlleve realizar el cambio.</w:t>
            </w:r>
          </w:p>
          <w:p w:rsidR="002C5B6F" w:rsidRPr="008F6203" w:rsidRDefault="002C5B6F" w:rsidP="002C5B6F">
            <w:pPr>
              <w:autoSpaceDE w:val="0"/>
              <w:autoSpaceDN w:val="0"/>
              <w:adjustRightInd w:val="0"/>
              <w:jc w:val="both"/>
              <w:rPr>
                <w:rFonts w:asciiTheme="minorHAnsi" w:hAnsiTheme="minorHAnsi" w:cs="Calibri"/>
                <w:sz w:val="22"/>
                <w:szCs w:val="22"/>
              </w:rPr>
            </w:pPr>
            <w:r w:rsidRPr="008F6203">
              <w:rPr>
                <w:rFonts w:asciiTheme="minorHAnsi" w:hAnsiTheme="minorHAnsi" w:cs="Calibri"/>
                <w:sz w:val="22"/>
                <w:szCs w:val="22"/>
              </w:rPr>
              <w:t xml:space="preserve">YPFB rechazará los bienes en mal estado ya sean por daños en el traslado, carguío o </w:t>
            </w:r>
            <w:proofErr w:type="spellStart"/>
            <w:r w:rsidRPr="008F6203">
              <w:rPr>
                <w:rFonts w:asciiTheme="minorHAnsi" w:hAnsiTheme="minorHAnsi" w:cs="Calibri"/>
                <w:sz w:val="22"/>
                <w:szCs w:val="22"/>
              </w:rPr>
              <w:t>descarguío</w:t>
            </w:r>
            <w:proofErr w:type="spellEnd"/>
            <w:r w:rsidRPr="008F6203">
              <w:rPr>
                <w:rFonts w:asciiTheme="minorHAnsi" w:hAnsiTheme="minorHAnsi" w:cs="Calibri"/>
                <w:sz w:val="22"/>
                <w:szCs w:val="22"/>
              </w:rPr>
              <w:t>, defectos de fabricación o cualquier otra situación que afecte la calidad y estado del bien entregado. Cabe aclarar que no se aceptará ningún bien que no sea nuevo.</w:t>
            </w:r>
          </w:p>
        </w:tc>
      </w:tr>
      <w:tr w:rsidR="002C5B6F" w:rsidRPr="008F6203" w:rsidTr="002C5B6F">
        <w:trPr>
          <w:trHeight w:val="495"/>
        </w:trPr>
        <w:tc>
          <w:tcPr>
            <w:tcW w:w="9640" w:type="dxa"/>
            <w:shd w:val="clear" w:color="auto" w:fill="BDD6EE"/>
            <w:vAlign w:val="center"/>
          </w:tcPr>
          <w:p w:rsidR="002C5B6F" w:rsidRPr="008F6203" w:rsidRDefault="002C5B6F" w:rsidP="002C5B6F">
            <w:pPr>
              <w:autoSpaceDE w:val="0"/>
              <w:autoSpaceDN w:val="0"/>
              <w:adjustRightInd w:val="0"/>
              <w:jc w:val="both"/>
              <w:rPr>
                <w:rFonts w:asciiTheme="minorHAnsi" w:hAnsiTheme="minorHAnsi" w:cs="Calibri"/>
                <w:b/>
                <w:sz w:val="22"/>
                <w:szCs w:val="22"/>
              </w:rPr>
            </w:pPr>
            <w:r w:rsidRPr="008F6203">
              <w:rPr>
                <w:rFonts w:asciiTheme="minorHAnsi" w:hAnsiTheme="minorHAnsi" w:cs="Calibri"/>
                <w:b/>
                <w:bCs/>
                <w:sz w:val="22"/>
                <w:szCs w:val="22"/>
              </w:rPr>
              <w:t>ANEXOS DE VALIDACIONES</w:t>
            </w:r>
          </w:p>
        </w:tc>
      </w:tr>
      <w:tr w:rsidR="002C5B6F" w:rsidRPr="008F6203" w:rsidTr="002C5B6F">
        <w:trPr>
          <w:trHeight w:val="555"/>
        </w:trPr>
        <w:tc>
          <w:tcPr>
            <w:tcW w:w="9640" w:type="dxa"/>
            <w:shd w:val="clear" w:color="auto" w:fill="auto"/>
            <w:vAlign w:val="center"/>
          </w:tcPr>
          <w:p w:rsidR="002C5B6F" w:rsidRPr="008F6203" w:rsidRDefault="002C5B6F" w:rsidP="002C5B6F">
            <w:pPr>
              <w:jc w:val="both"/>
              <w:rPr>
                <w:rFonts w:asciiTheme="minorHAnsi" w:hAnsiTheme="minorHAnsi" w:cs="Calibri"/>
                <w:b/>
                <w:sz w:val="22"/>
                <w:szCs w:val="22"/>
                <w:u w:val="single"/>
              </w:rPr>
            </w:pPr>
            <w:r w:rsidRPr="008F6203">
              <w:rPr>
                <w:rFonts w:asciiTheme="minorHAnsi" w:hAnsiTheme="minorHAnsi" w:cs="Calibri"/>
                <w:b/>
                <w:sz w:val="22"/>
                <w:szCs w:val="22"/>
                <w:u w:val="single"/>
              </w:rPr>
              <w:t>GARANTÍAS FINANCIERAS</w:t>
            </w:r>
          </w:p>
          <w:p w:rsidR="002C5B6F" w:rsidRPr="008F6203" w:rsidRDefault="002C5B6F" w:rsidP="002B16E9">
            <w:pPr>
              <w:pStyle w:val="Prrafodelista"/>
              <w:numPr>
                <w:ilvl w:val="0"/>
                <w:numId w:val="54"/>
              </w:numPr>
              <w:jc w:val="both"/>
              <w:rPr>
                <w:rFonts w:asciiTheme="minorHAnsi" w:hAnsiTheme="minorHAnsi" w:cs="Calibri"/>
                <w:b/>
                <w:sz w:val="22"/>
                <w:szCs w:val="22"/>
              </w:rPr>
            </w:pPr>
            <w:r w:rsidRPr="008F6203">
              <w:rPr>
                <w:rFonts w:asciiTheme="minorHAnsi" w:hAnsiTheme="minorHAnsi" w:cs="Calibri"/>
                <w:b/>
                <w:sz w:val="22"/>
                <w:szCs w:val="22"/>
              </w:rPr>
              <w:t>GARANTÍA DE SERIEDAD DE PROPUESTA</w:t>
            </w:r>
          </w:p>
          <w:p w:rsidR="002C5B6F" w:rsidRPr="008F6203" w:rsidRDefault="002C5B6F" w:rsidP="002C5B6F">
            <w:pPr>
              <w:jc w:val="both"/>
              <w:rPr>
                <w:rFonts w:asciiTheme="minorHAnsi" w:hAnsiTheme="minorHAnsi" w:cs="Calibri"/>
                <w:sz w:val="22"/>
                <w:szCs w:val="22"/>
              </w:rPr>
            </w:pPr>
            <w:r w:rsidRPr="008F6203">
              <w:rPr>
                <w:rFonts w:asciiTheme="minorHAnsi" w:hAnsiTheme="minorHAnsi" w:cs="Calibri"/>
                <w:sz w:val="22"/>
                <w:szCs w:val="22"/>
              </w:rPr>
              <w:t xml:space="preserve">              A elección de la empresa proponente, ésta podrá optar por uno de los siguientes instrumentos financieros:</w:t>
            </w:r>
          </w:p>
          <w:p w:rsidR="002C5B6F" w:rsidRPr="008F6203" w:rsidRDefault="002C5B6F" w:rsidP="002B16E9">
            <w:pPr>
              <w:numPr>
                <w:ilvl w:val="0"/>
                <w:numId w:val="47"/>
              </w:numPr>
              <w:jc w:val="both"/>
              <w:rPr>
                <w:rFonts w:asciiTheme="minorHAnsi" w:hAnsiTheme="minorHAnsi" w:cs="Calibri"/>
                <w:sz w:val="22"/>
                <w:szCs w:val="22"/>
                <w:u w:val="single"/>
              </w:rPr>
            </w:pPr>
            <w:r w:rsidRPr="008F6203">
              <w:rPr>
                <w:rFonts w:asciiTheme="minorHAnsi" w:hAnsiTheme="minorHAnsi" w:cs="Calibri"/>
                <w:b/>
                <w:sz w:val="22"/>
                <w:szCs w:val="22"/>
              </w:rPr>
              <w:t>Boleta de Garantía</w:t>
            </w:r>
            <w:r w:rsidRPr="008F6203">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F6203">
              <w:rPr>
                <w:rFonts w:asciiTheme="minorHAnsi" w:hAnsiTheme="minorHAnsi" w:cs="Calibri"/>
                <w:b/>
                <w:sz w:val="22"/>
                <w:szCs w:val="22"/>
              </w:rPr>
              <w:t>renovable, irrevocable y de ejecución inmediata</w:t>
            </w:r>
            <w:r w:rsidRPr="008F6203">
              <w:rPr>
                <w:rFonts w:asciiTheme="minorHAnsi" w:hAnsiTheme="minorHAnsi" w:cs="Calibri"/>
                <w:sz w:val="22"/>
                <w:szCs w:val="22"/>
              </w:rPr>
              <w:t xml:space="preserve"> con </w:t>
            </w:r>
            <w:r w:rsidRPr="008F6203">
              <w:rPr>
                <w:rFonts w:asciiTheme="minorHAnsi" w:hAnsiTheme="minorHAnsi" w:cs="Calibri"/>
                <w:sz w:val="22"/>
                <w:szCs w:val="22"/>
                <w:u w:val="single"/>
              </w:rPr>
              <w:t>vigencia de 120 días por un importe equivalente al 1 (%) del valor total de la propuesta económica.</w:t>
            </w:r>
          </w:p>
          <w:p w:rsidR="002C5B6F" w:rsidRPr="008F6203" w:rsidRDefault="002C5B6F" w:rsidP="002B16E9">
            <w:pPr>
              <w:numPr>
                <w:ilvl w:val="0"/>
                <w:numId w:val="47"/>
              </w:numPr>
              <w:jc w:val="both"/>
              <w:rPr>
                <w:rFonts w:asciiTheme="minorHAnsi" w:hAnsiTheme="minorHAnsi" w:cs="Calibri"/>
                <w:sz w:val="22"/>
                <w:szCs w:val="22"/>
                <w:u w:val="single"/>
              </w:rPr>
            </w:pPr>
            <w:r w:rsidRPr="008F6203">
              <w:rPr>
                <w:rFonts w:asciiTheme="minorHAnsi" w:hAnsiTheme="minorHAnsi" w:cs="Calibri"/>
                <w:b/>
                <w:sz w:val="22"/>
                <w:szCs w:val="22"/>
              </w:rPr>
              <w:t>Garantía a Primer Requerimiento</w:t>
            </w:r>
            <w:r w:rsidRPr="008F6203">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8F6203">
              <w:rPr>
                <w:rFonts w:asciiTheme="minorHAnsi" w:hAnsiTheme="minorHAnsi" w:cs="Calibri"/>
                <w:b/>
                <w:sz w:val="22"/>
                <w:szCs w:val="22"/>
              </w:rPr>
              <w:t xml:space="preserve"> renovable, irrevocable y de ejecución a primer requerimiento</w:t>
            </w:r>
            <w:r w:rsidRPr="008F6203">
              <w:rPr>
                <w:rFonts w:asciiTheme="minorHAnsi" w:hAnsiTheme="minorHAnsi" w:cs="Calibri"/>
                <w:sz w:val="22"/>
                <w:szCs w:val="22"/>
              </w:rPr>
              <w:t xml:space="preserve"> con </w:t>
            </w:r>
            <w:r w:rsidRPr="008F6203">
              <w:rPr>
                <w:rFonts w:asciiTheme="minorHAnsi" w:hAnsiTheme="minorHAnsi" w:cs="Calibri"/>
                <w:sz w:val="22"/>
                <w:szCs w:val="22"/>
                <w:u w:val="single"/>
              </w:rPr>
              <w:t>vigencia de 120 días, por un importe equivalente al 1 (%) del valor total la propuesta económica.</w:t>
            </w:r>
          </w:p>
          <w:p w:rsidR="002C5B6F" w:rsidRPr="008F6203" w:rsidRDefault="002C5B6F" w:rsidP="002B16E9">
            <w:pPr>
              <w:numPr>
                <w:ilvl w:val="0"/>
                <w:numId w:val="47"/>
              </w:numPr>
              <w:jc w:val="both"/>
              <w:rPr>
                <w:rFonts w:asciiTheme="minorHAnsi" w:hAnsiTheme="minorHAnsi" w:cs="Calibri"/>
                <w:sz w:val="22"/>
                <w:szCs w:val="22"/>
              </w:rPr>
            </w:pPr>
            <w:r w:rsidRPr="008F6203">
              <w:rPr>
                <w:rFonts w:asciiTheme="minorHAnsi" w:hAnsiTheme="minorHAnsi" w:cs="Calibri"/>
                <w:b/>
                <w:sz w:val="22"/>
                <w:szCs w:val="22"/>
              </w:rPr>
              <w:t>Póliza de caución a Primer requerimiento para Entidades Públicas</w:t>
            </w:r>
            <w:r w:rsidRPr="008F6203">
              <w:rPr>
                <w:rFonts w:asciiTheme="minorHAnsi" w:hAnsiTheme="minorHAns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F6203">
              <w:rPr>
                <w:rFonts w:asciiTheme="minorHAnsi" w:hAnsiTheme="minorHAnsi" w:cs="Calibri"/>
                <w:b/>
                <w:sz w:val="22"/>
                <w:szCs w:val="22"/>
              </w:rPr>
              <w:t>renovable, irrevocable y de ejecución a primer requerimiento</w:t>
            </w:r>
            <w:r w:rsidRPr="008F6203">
              <w:rPr>
                <w:rFonts w:asciiTheme="minorHAnsi" w:hAnsiTheme="minorHAnsi" w:cs="Calibri"/>
                <w:sz w:val="22"/>
                <w:szCs w:val="22"/>
              </w:rPr>
              <w:t xml:space="preserve"> con </w:t>
            </w:r>
            <w:r w:rsidRPr="008F6203">
              <w:rPr>
                <w:rFonts w:asciiTheme="minorHAnsi" w:hAnsiTheme="minorHAnsi" w:cs="Calibri"/>
                <w:sz w:val="22"/>
                <w:szCs w:val="22"/>
                <w:u w:val="single"/>
              </w:rPr>
              <w:t>vigencia de 120 días y por un importe equivalente a 1 (%) del valor total de la propuesta económica.</w:t>
            </w:r>
          </w:p>
          <w:p w:rsidR="002C5B6F" w:rsidRPr="008F6203" w:rsidRDefault="002C5B6F" w:rsidP="002B16E9">
            <w:pPr>
              <w:numPr>
                <w:ilvl w:val="0"/>
                <w:numId w:val="48"/>
              </w:numPr>
              <w:jc w:val="both"/>
              <w:rPr>
                <w:rFonts w:asciiTheme="minorHAnsi" w:hAnsiTheme="minorHAnsi" w:cs="Calibri"/>
                <w:b/>
                <w:sz w:val="22"/>
                <w:szCs w:val="22"/>
              </w:rPr>
            </w:pPr>
            <w:r w:rsidRPr="008F6203">
              <w:rPr>
                <w:rFonts w:asciiTheme="minorHAnsi" w:hAnsiTheme="minorHAnsi" w:cs="Calibri"/>
                <w:b/>
                <w:sz w:val="22"/>
                <w:szCs w:val="22"/>
              </w:rPr>
              <w:lastRenderedPageBreak/>
              <w:t>GARANTÍA DE CORRECTA INVERSIÓN DE ANTICIPO</w:t>
            </w:r>
          </w:p>
          <w:p w:rsidR="002C5B6F" w:rsidRPr="008F6203" w:rsidRDefault="002C5B6F" w:rsidP="002C5B6F">
            <w:pPr>
              <w:jc w:val="both"/>
              <w:rPr>
                <w:rFonts w:asciiTheme="minorHAnsi" w:hAnsiTheme="minorHAnsi" w:cs="Calibri"/>
                <w:sz w:val="22"/>
                <w:szCs w:val="22"/>
              </w:rPr>
            </w:pPr>
            <w:r w:rsidRPr="008F6203">
              <w:rPr>
                <w:rFonts w:asciiTheme="minorHAnsi" w:hAnsiTheme="minorHAnsi" w:cs="Calibri"/>
                <w:sz w:val="22"/>
                <w:szCs w:val="22"/>
              </w:rPr>
              <w:t xml:space="preserve">               No aplica para el presente proceso</w:t>
            </w:r>
          </w:p>
          <w:p w:rsidR="002C5B6F" w:rsidRPr="008F6203" w:rsidRDefault="002C5B6F" w:rsidP="002B16E9">
            <w:pPr>
              <w:numPr>
                <w:ilvl w:val="0"/>
                <w:numId w:val="48"/>
              </w:numPr>
              <w:jc w:val="both"/>
              <w:rPr>
                <w:rFonts w:asciiTheme="minorHAnsi" w:hAnsiTheme="minorHAnsi" w:cs="Calibri"/>
                <w:b/>
                <w:sz w:val="22"/>
                <w:szCs w:val="22"/>
              </w:rPr>
            </w:pPr>
            <w:r w:rsidRPr="008F6203">
              <w:rPr>
                <w:rFonts w:asciiTheme="minorHAnsi" w:hAnsiTheme="minorHAnsi" w:cs="Calibri"/>
                <w:b/>
                <w:sz w:val="22"/>
                <w:szCs w:val="22"/>
              </w:rPr>
              <w:t>GARANTÍA DE CUMPLIMIENTO DE CONTRATO</w:t>
            </w:r>
          </w:p>
          <w:p w:rsidR="002C5B6F" w:rsidRPr="008F6203" w:rsidRDefault="002C5B6F" w:rsidP="002C5B6F">
            <w:pPr>
              <w:ind w:left="776" w:hanging="776"/>
              <w:jc w:val="both"/>
              <w:rPr>
                <w:rFonts w:asciiTheme="minorHAnsi" w:hAnsiTheme="minorHAnsi" w:cs="Calibri"/>
                <w:sz w:val="22"/>
                <w:szCs w:val="22"/>
              </w:rPr>
            </w:pPr>
            <w:r w:rsidRPr="008F6203">
              <w:rPr>
                <w:rFonts w:asciiTheme="minorHAnsi" w:hAnsiTheme="minorHAnsi" w:cs="Calibri"/>
                <w:sz w:val="22"/>
                <w:szCs w:val="22"/>
              </w:rPr>
              <w:t xml:space="preserve">               A elección de la empresa adjudicada, ésta podrá optar por uno de los siguientes instrumentos financieros:</w:t>
            </w:r>
          </w:p>
          <w:p w:rsidR="002C5B6F" w:rsidRPr="008F6203" w:rsidRDefault="002C5B6F" w:rsidP="002B16E9">
            <w:pPr>
              <w:numPr>
                <w:ilvl w:val="0"/>
                <w:numId w:val="47"/>
              </w:numPr>
              <w:jc w:val="both"/>
              <w:rPr>
                <w:rFonts w:asciiTheme="minorHAnsi" w:hAnsiTheme="minorHAnsi" w:cs="Calibri"/>
                <w:sz w:val="22"/>
                <w:szCs w:val="22"/>
                <w:u w:val="single"/>
              </w:rPr>
            </w:pPr>
            <w:r w:rsidRPr="008F6203">
              <w:rPr>
                <w:rFonts w:asciiTheme="minorHAnsi" w:hAnsiTheme="minorHAnsi" w:cs="Calibri"/>
                <w:b/>
                <w:sz w:val="22"/>
                <w:szCs w:val="22"/>
              </w:rPr>
              <w:t>Boleta de Garantía</w:t>
            </w:r>
            <w:r w:rsidRPr="008F6203">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F6203">
              <w:rPr>
                <w:rFonts w:asciiTheme="minorHAnsi" w:hAnsiTheme="minorHAnsi" w:cs="Calibri"/>
                <w:b/>
                <w:sz w:val="22"/>
                <w:szCs w:val="22"/>
              </w:rPr>
              <w:t>renovable, irrevocable y de ejecución inmediata</w:t>
            </w:r>
            <w:r w:rsidRPr="008F6203">
              <w:rPr>
                <w:rFonts w:asciiTheme="minorHAnsi" w:hAnsiTheme="minorHAnsi" w:cs="Calibri"/>
                <w:sz w:val="22"/>
                <w:szCs w:val="22"/>
              </w:rPr>
              <w:t xml:space="preserve"> con </w:t>
            </w:r>
            <w:r w:rsidRPr="008F6203">
              <w:rPr>
                <w:rFonts w:asciiTheme="minorHAnsi" w:hAnsiTheme="minorHAnsi" w:cs="Calibri"/>
                <w:sz w:val="22"/>
                <w:szCs w:val="22"/>
                <w:u w:val="single"/>
              </w:rPr>
              <w:t>vigencia de 60 días calendario adicionales a la vigencia del contrato, por un importe equivalente al 7% del valor total del contrato.</w:t>
            </w:r>
          </w:p>
          <w:p w:rsidR="002C5B6F" w:rsidRPr="008F6203" w:rsidRDefault="002C5B6F" w:rsidP="002B16E9">
            <w:pPr>
              <w:numPr>
                <w:ilvl w:val="0"/>
                <w:numId w:val="47"/>
              </w:numPr>
              <w:jc w:val="both"/>
              <w:rPr>
                <w:rFonts w:asciiTheme="minorHAnsi" w:hAnsiTheme="minorHAnsi" w:cs="Calibri"/>
                <w:sz w:val="22"/>
                <w:szCs w:val="22"/>
              </w:rPr>
            </w:pPr>
            <w:r w:rsidRPr="008F6203">
              <w:rPr>
                <w:rFonts w:asciiTheme="minorHAnsi" w:hAnsiTheme="minorHAnsi" w:cs="Calibri"/>
                <w:b/>
                <w:sz w:val="22"/>
                <w:szCs w:val="22"/>
              </w:rPr>
              <w:t>Garantía a Primer Requerimiento</w:t>
            </w:r>
            <w:r w:rsidRPr="008F6203">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F6203">
              <w:rPr>
                <w:rFonts w:asciiTheme="minorHAnsi" w:hAnsiTheme="minorHAnsi" w:cs="Calibri"/>
                <w:b/>
                <w:sz w:val="22"/>
                <w:szCs w:val="22"/>
              </w:rPr>
              <w:t>renovable, irrevocable y de ejecución a primer requerimiento</w:t>
            </w:r>
            <w:r w:rsidRPr="008F6203">
              <w:rPr>
                <w:rFonts w:asciiTheme="minorHAnsi" w:hAnsiTheme="minorHAnsi" w:cs="Calibri"/>
                <w:sz w:val="22"/>
                <w:szCs w:val="22"/>
              </w:rPr>
              <w:t xml:space="preserve"> con </w:t>
            </w:r>
            <w:r w:rsidRPr="008F6203">
              <w:rPr>
                <w:rFonts w:asciiTheme="minorHAnsi" w:hAnsiTheme="minorHAnsi" w:cs="Calibri"/>
                <w:sz w:val="22"/>
                <w:szCs w:val="22"/>
                <w:u w:val="single"/>
              </w:rPr>
              <w:t>vigencia de 60 días calendario adicionales a la vigencia del contrato, por un importe equivalente al 7% del valor total del contrato</w:t>
            </w:r>
            <w:r w:rsidRPr="008F6203">
              <w:rPr>
                <w:rFonts w:asciiTheme="minorHAnsi" w:hAnsiTheme="minorHAnsi" w:cs="Calibri"/>
                <w:sz w:val="22"/>
                <w:szCs w:val="22"/>
              </w:rPr>
              <w:t>.</w:t>
            </w:r>
          </w:p>
          <w:p w:rsidR="002C5B6F" w:rsidRPr="008F6203" w:rsidRDefault="002C5B6F" w:rsidP="002C5B6F">
            <w:pPr>
              <w:pStyle w:val="Prrafodelista"/>
              <w:ind w:left="0"/>
              <w:jc w:val="both"/>
              <w:rPr>
                <w:rFonts w:asciiTheme="minorHAnsi" w:hAnsiTheme="minorHAnsi" w:cs="Calibri"/>
                <w:sz w:val="22"/>
                <w:szCs w:val="22"/>
              </w:rPr>
            </w:pPr>
          </w:p>
          <w:p w:rsidR="002C5B6F" w:rsidRPr="008F6203" w:rsidRDefault="002C5B6F" w:rsidP="002C5B6F">
            <w:pPr>
              <w:spacing w:line="360" w:lineRule="auto"/>
              <w:jc w:val="center"/>
              <w:rPr>
                <w:rFonts w:asciiTheme="minorHAnsi" w:eastAsia="Calibri" w:hAnsiTheme="minorHAnsi" w:cs="Calibri"/>
                <w:b/>
                <w:bCs/>
                <w:sz w:val="22"/>
                <w:szCs w:val="22"/>
              </w:rPr>
            </w:pPr>
            <w:r w:rsidRPr="008F6203">
              <w:rPr>
                <w:rFonts w:asciiTheme="minorHAnsi" w:hAnsiTheme="minorHAnsi" w:cs="Calibri"/>
                <w:sz w:val="22"/>
                <w:szCs w:val="22"/>
              </w:rPr>
              <w:t xml:space="preserve"> </w:t>
            </w:r>
            <w:r w:rsidRPr="008F6203">
              <w:rPr>
                <w:rFonts w:asciiTheme="minorHAnsi" w:eastAsia="Calibri" w:hAnsiTheme="minorHAnsi" w:cs="Calibri"/>
                <w:b/>
                <w:bCs/>
                <w:sz w:val="22"/>
                <w:szCs w:val="22"/>
              </w:rPr>
              <w:t>INSTRUCCIONES PARA LA EMISIÓN DE INSTRUMENTOS FINANCIEROS</w:t>
            </w:r>
          </w:p>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8F6203">
              <w:rPr>
                <w:rFonts w:asciiTheme="minorHAnsi" w:eastAsia="Calibri" w:hAnsiTheme="minorHAnsi" w:cs="Calibri"/>
                <w:sz w:val="22"/>
                <w:szCs w:val="22"/>
                <w:u w:val="single"/>
              </w:rPr>
              <w:t>cumpliendo obligatoriamente</w:t>
            </w:r>
            <w:r w:rsidRPr="008F6203">
              <w:rPr>
                <w:rFonts w:asciiTheme="minorHAnsi" w:eastAsia="Calibri" w:hAnsiTheme="minorHAnsi" w:cs="Calibri"/>
                <w:sz w:val="22"/>
                <w:szCs w:val="22"/>
              </w:rPr>
              <w:t xml:space="preserve"> con las siguientes condiciones: </w:t>
            </w: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2C5B6F" w:rsidRPr="008F6203" w:rsidTr="002C5B6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C5B6F" w:rsidRPr="008F6203" w:rsidRDefault="002C5B6F" w:rsidP="002C5B6F">
                  <w:pPr>
                    <w:jc w:val="center"/>
                    <w:rPr>
                      <w:rFonts w:asciiTheme="minorHAnsi" w:eastAsia="Calibri" w:hAnsiTheme="minorHAnsi" w:cs="Calibri"/>
                      <w:b/>
                      <w:bCs/>
                      <w:sz w:val="22"/>
                      <w:szCs w:val="22"/>
                      <w:lang w:val="es-BO"/>
                    </w:rPr>
                  </w:pPr>
                  <w:r w:rsidRPr="008F6203">
                    <w:rPr>
                      <w:rFonts w:asciiTheme="minorHAnsi" w:eastAsia="Calibri" w:hAnsiTheme="minorHAnsi" w:cs="Calibri"/>
                      <w:b/>
                      <w:bCs/>
                      <w:sz w:val="22"/>
                      <w:szCs w:val="22"/>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C5B6F" w:rsidRPr="008F6203" w:rsidRDefault="002C5B6F" w:rsidP="002C5B6F">
                  <w:pPr>
                    <w:jc w:val="center"/>
                    <w:rPr>
                      <w:rFonts w:asciiTheme="minorHAnsi" w:eastAsia="Calibri" w:hAnsiTheme="minorHAnsi" w:cs="Calibri"/>
                      <w:b/>
                      <w:bCs/>
                      <w:sz w:val="22"/>
                      <w:szCs w:val="22"/>
                      <w:lang w:val="es-BO"/>
                    </w:rPr>
                  </w:pPr>
                  <w:r w:rsidRPr="008F6203">
                    <w:rPr>
                      <w:rFonts w:asciiTheme="minorHAnsi" w:eastAsia="Calibri" w:hAnsiTheme="minorHAnsi" w:cs="Calibri"/>
                      <w:b/>
                      <w:bCs/>
                      <w:sz w:val="22"/>
                      <w:szCs w:val="22"/>
                      <w:lang w:val="es-BO"/>
                    </w:rPr>
                    <w:t>INSTRUCCIÓN</w:t>
                  </w:r>
                </w:p>
              </w:tc>
            </w:tr>
            <w:tr w:rsidR="002C5B6F" w:rsidRPr="008F6203" w:rsidTr="002C5B6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B6F" w:rsidRPr="008F6203" w:rsidRDefault="002C5B6F" w:rsidP="002C5B6F">
                  <w:pPr>
                    <w:rPr>
                      <w:rFonts w:asciiTheme="minorHAnsi" w:eastAsia="Calibri" w:hAnsiTheme="minorHAnsi" w:cs="Calibri"/>
                      <w:b/>
                      <w:bCs/>
                      <w:sz w:val="22"/>
                      <w:szCs w:val="22"/>
                      <w:lang w:val="es-BO"/>
                    </w:rPr>
                  </w:pPr>
                  <w:r w:rsidRPr="008F6203">
                    <w:rPr>
                      <w:rFonts w:asciiTheme="minorHAnsi" w:eastAsia="Calibri" w:hAnsiTheme="minorHAnsi" w:cs="Calibri"/>
                      <w:b/>
                      <w:bCs/>
                      <w:sz w:val="22"/>
                      <w:szCs w:val="22"/>
                      <w:lang w:val="es-BO"/>
                    </w:rPr>
                    <w:t>INSTRUMENTO DE GARANTÍA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5B6F" w:rsidRPr="008F6203" w:rsidRDefault="002C5B6F" w:rsidP="002C5B6F">
                  <w:pPr>
                    <w:jc w:val="both"/>
                    <w:rPr>
                      <w:rFonts w:asciiTheme="minorHAnsi" w:eastAsia="Calibri" w:hAnsiTheme="minorHAnsi" w:cs="Calibri"/>
                      <w:i/>
                      <w:iCs/>
                      <w:sz w:val="22"/>
                      <w:szCs w:val="22"/>
                      <w:lang w:val="es-BO"/>
                    </w:rPr>
                  </w:pPr>
                  <w:r w:rsidRPr="008F6203">
                    <w:rPr>
                      <w:rFonts w:asciiTheme="minorHAnsi" w:eastAsia="Calibri" w:hAnsiTheme="minorHAnsi" w:cs="Calibri"/>
                      <w:sz w:val="22"/>
                      <w:szCs w:val="22"/>
                    </w:rPr>
                    <w:t xml:space="preserve">Se aceptará </w:t>
                  </w:r>
                  <w:r w:rsidRPr="008F6203">
                    <w:rPr>
                      <w:rFonts w:asciiTheme="minorHAnsi" w:eastAsia="Calibri" w:hAnsiTheme="minorHAnsi" w:cs="Calibri"/>
                      <w:sz w:val="22"/>
                      <w:szCs w:val="22"/>
                      <w:u w:val="single"/>
                    </w:rPr>
                    <w:t>únicamente</w:t>
                  </w:r>
                  <w:r w:rsidRPr="008F6203">
                    <w:rPr>
                      <w:rFonts w:asciiTheme="minorHAnsi" w:eastAsia="Calibri" w:hAnsiTheme="minorHAnsi" w:cs="Calibri"/>
                      <w:sz w:val="22"/>
                      <w:szCs w:val="22"/>
                    </w:rPr>
                    <w:t xml:space="preserve"> los instrumentos detallados en el presente anexo.</w:t>
                  </w:r>
                </w:p>
              </w:tc>
            </w:tr>
            <w:tr w:rsidR="002C5B6F" w:rsidRPr="008F6203" w:rsidTr="002C5B6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B6F" w:rsidRPr="008F6203" w:rsidRDefault="002C5B6F" w:rsidP="002C5B6F">
                  <w:pPr>
                    <w:rPr>
                      <w:rFonts w:asciiTheme="minorHAnsi" w:eastAsia="Calibri" w:hAnsiTheme="minorHAnsi" w:cs="Calibri"/>
                      <w:b/>
                      <w:bCs/>
                      <w:sz w:val="22"/>
                      <w:szCs w:val="22"/>
                      <w:lang w:val="es-BO"/>
                    </w:rPr>
                  </w:pPr>
                  <w:r w:rsidRPr="008F6203">
                    <w:rPr>
                      <w:rFonts w:asciiTheme="minorHAnsi" w:eastAsia="Calibri" w:hAnsiTheme="minorHAnsi" w:cs="Calibri"/>
                      <w:b/>
                      <w:bCs/>
                      <w:sz w:val="22"/>
                      <w:szCs w:val="22"/>
                      <w:lang w:val="es-BO"/>
                    </w:rPr>
                    <w:t>OBJETO DE LA GARANTÍA</w:t>
                  </w:r>
                </w:p>
                <w:p w:rsidR="002C5B6F" w:rsidRPr="008F6203" w:rsidRDefault="002C5B6F" w:rsidP="002C5B6F">
                  <w:pPr>
                    <w:rPr>
                      <w:rFonts w:asciiTheme="minorHAnsi" w:eastAsia="Calibri" w:hAnsiTheme="minorHAnsi" w:cs="Calibri"/>
                      <w:i/>
                      <w:sz w:val="22"/>
                      <w:szCs w:val="22"/>
                      <w:lang w:val="es-BO"/>
                    </w:rPr>
                  </w:pPr>
                  <w:r w:rsidRPr="008F6203">
                    <w:rPr>
                      <w:rFonts w:asciiTheme="minorHAnsi" w:eastAsia="Calibri" w:hAnsiTheme="minorHAnsi" w:cs="Calibri"/>
                      <w:b/>
                      <w:bCs/>
                      <w:sz w:val="22"/>
                      <w:szCs w:val="22"/>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Debe consignar correctamente y de manera explícita, textual y completa: </w:t>
                  </w:r>
                </w:p>
                <w:p w:rsidR="002C5B6F" w:rsidRPr="008F6203" w:rsidRDefault="002C5B6F" w:rsidP="002B16E9">
                  <w:pPr>
                    <w:numPr>
                      <w:ilvl w:val="0"/>
                      <w:numId w:val="49"/>
                    </w:numPr>
                    <w:jc w:val="both"/>
                    <w:rPr>
                      <w:rFonts w:asciiTheme="minorHAnsi" w:eastAsia="Calibri" w:hAnsiTheme="minorHAnsi" w:cs="Calibri"/>
                      <w:sz w:val="22"/>
                      <w:szCs w:val="22"/>
                    </w:rPr>
                  </w:pPr>
                  <w:r w:rsidRPr="008F6203">
                    <w:rPr>
                      <w:rFonts w:asciiTheme="minorHAnsi" w:eastAsia="Calibri" w:hAnsiTheme="minorHAnsi" w:cs="Calibri"/>
                      <w:sz w:val="22"/>
                      <w:szCs w:val="22"/>
                    </w:rPr>
                    <w:t>Objeto a garantizar conforme lo requerido en el presente anexo.</w:t>
                  </w:r>
                </w:p>
                <w:p w:rsidR="002C5B6F" w:rsidRPr="008F6203" w:rsidRDefault="002C5B6F" w:rsidP="002B16E9">
                  <w:pPr>
                    <w:numPr>
                      <w:ilvl w:val="0"/>
                      <w:numId w:val="49"/>
                    </w:numPr>
                    <w:jc w:val="both"/>
                    <w:rPr>
                      <w:rFonts w:asciiTheme="minorHAnsi" w:eastAsia="Calibri" w:hAnsiTheme="minorHAnsi" w:cs="Calibri"/>
                      <w:sz w:val="22"/>
                      <w:szCs w:val="22"/>
                    </w:rPr>
                  </w:pPr>
                  <w:r w:rsidRPr="008F6203">
                    <w:rPr>
                      <w:rFonts w:asciiTheme="minorHAnsi" w:eastAsia="Calibri" w:hAnsiTheme="minorHAnsi" w:cs="Calibri"/>
                      <w:sz w:val="22"/>
                      <w:szCs w:val="22"/>
                    </w:rPr>
                    <w:t>Nombre del proceso de contratación, conforme al registrado en la carátula del DBC.</w:t>
                  </w:r>
                </w:p>
                <w:p w:rsidR="002C5B6F" w:rsidRPr="008F6203" w:rsidRDefault="002C5B6F" w:rsidP="002B16E9">
                  <w:pPr>
                    <w:numPr>
                      <w:ilvl w:val="0"/>
                      <w:numId w:val="49"/>
                    </w:numPr>
                    <w:jc w:val="both"/>
                    <w:rPr>
                      <w:rFonts w:asciiTheme="minorHAnsi" w:eastAsia="Calibri" w:hAnsiTheme="minorHAnsi" w:cs="Calibri"/>
                      <w:sz w:val="22"/>
                      <w:szCs w:val="22"/>
                    </w:rPr>
                  </w:pPr>
                  <w:r w:rsidRPr="008F6203">
                    <w:rPr>
                      <w:rFonts w:asciiTheme="minorHAnsi" w:eastAsia="Calibri" w:hAnsiTheme="minorHAnsi" w:cs="Calibri"/>
                      <w:sz w:val="22"/>
                      <w:szCs w:val="22"/>
                    </w:rPr>
                    <w:t>Código del Proceso de contratación: conforme al registrado en la carátula del DBC.</w:t>
                  </w:r>
                </w:p>
              </w:tc>
            </w:tr>
            <w:tr w:rsidR="002C5B6F" w:rsidRPr="008F6203" w:rsidTr="002C5B6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B6F" w:rsidRPr="008F6203" w:rsidRDefault="002C5B6F" w:rsidP="002C5B6F">
                  <w:pPr>
                    <w:rPr>
                      <w:rFonts w:asciiTheme="minorHAnsi" w:eastAsia="Calibri" w:hAnsiTheme="minorHAnsi" w:cs="Calibri"/>
                      <w:b/>
                      <w:bCs/>
                      <w:sz w:val="22"/>
                      <w:szCs w:val="22"/>
                      <w:lang w:val="es-BO"/>
                    </w:rPr>
                  </w:pPr>
                  <w:r w:rsidRPr="008F6203">
                    <w:rPr>
                      <w:rFonts w:asciiTheme="minorHAnsi" w:eastAsia="Calibri" w:hAnsiTheme="minorHAnsi" w:cs="Calibri"/>
                      <w:b/>
                      <w:bCs/>
                      <w:sz w:val="22"/>
                      <w:szCs w:val="22"/>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Debe consignar el nombre plenamente concordante con el registrado en los siguientes documentos en orden de prelación, según corresponda al documento requerido en el DBC: </w:t>
                  </w:r>
                </w:p>
                <w:p w:rsidR="002C5B6F" w:rsidRPr="008F6203" w:rsidRDefault="002C5B6F" w:rsidP="002B16E9">
                  <w:pPr>
                    <w:numPr>
                      <w:ilvl w:val="0"/>
                      <w:numId w:val="50"/>
                    </w:numPr>
                    <w:jc w:val="both"/>
                    <w:rPr>
                      <w:rFonts w:asciiTheme="minorHAnsi" w:eastAsia="Calibri" w:hAnsiTheme="minorHAnsi" w:cs="Calibri"/>
                      <w:sz w:val="22"/>
                      <w:szCs w:val="22"/>
                    </w:rPr>
                  </w:pPr>
                  <w:r w:rsidRPr="008F6203">
                    <w:rPr>
                      <w:rFonts w:asciiTheme="minorHAnsi" w:eastAsia="Calibri" w:hAnsiTheme="minorHAnsi" w:cs="Calibri"/>
                      <w:sz w:val="22"/>
                      <w:szCs w:val="22"/>
                    </w:rPr>
                    <w:t>Matrícula de Comercio FUNDEMPRESA, priori (o equivalente en el país de origen); o</w:t>
                  </w:r>
                </w:p>
                <w:p w:rsidR="002C5B6F" w:rsidRPr="008F6203" w:rsidRDefault="002C5B6F" w:rsidP="002B16E9">
                  <w:pPr>
                    <w:numPr>
                      <w:ilvl w:val="0"/>
                      <w:numId w:val="50"/>
                    </w:numPr>
                    <w:jc w:val="both"/>
                    <w:rPr>
                      <w:rFonts w:asciiTheme="minorHAnsi" w:eastAsia="Calibri" w:hAnsiTheme="minorHAnsi" w:cs="Calibri"/>
                      <w:sz w:val="22"/>
                      <w:szCs w:val="22"/>
                    </w:rPr>
                  </w:pPr>
                  <w:r w:rsidRPr="008F6203">
                    <w:rPr>
                      <w:rFonts w:asciiTheme="minorHAnsi" w:eastAsia="Calibri" w:hAnsiTheme="minorHAnsi" w:cs="Calibri"/>
                      <w:sz w:val="22"/>
                      <w:szCs w:val="22"/>
                    </w:rPr>
                    <w:t>Número de Identificación Tributaria – NIT (o equivalente en el país de origen); o</w:t>
                  </w:r>
                </w:p>
                <w:p w:rsidR="002C5B6F" w:rsidRPr="008F6203" w:rsidRDefault="002C5B6F" w:rsidP="002B16E9">
                  <w:pPr>
                    <w:numPr>
                      <w:ilvl w:val="0"/>
                      <w:numId w:val="50"/>
                    </w:num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Documento de Acta de Constitución. </w:t>
                  </w:r>
                </w:p>
              </w:tc>
            </w:tr>
            <w:tr w:rsidR="002C5B6F" w:rsidRPr="008F6203" w:rsidTr="002C5B6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B6F" w:rsidRPr="008F6203" w:rsidRDefault="002C5B6F" w:rsidP="002C5B6F">
                  <w:pPr>
                    <w:rPr>
                      <w:rFonts w:asciiTheme="minorHAnsi" w:eastAsia="Calibri" w:hAnsiTheme="minorHAnsi" w:cs="Calibri"/>
                      <w:b/>
                      <w:bCs/>
                      <w:sz w:val="22"/>
                      <w:szCs w:val="22"/>
                      <w:lang w:val="es-BO"/>
                    </w:rPr>
                  </w:pPr>
                  <w:r w:rsidRPr="008F6203">
                    <w:rPr>
                      <w:rFonts w:asciiTheme="minorHAnsi" w:eastAsia="Calibri" w:hAnsiTheme="minorHAnsi" w:cs="Calibri"/>
                      <w:b/>
                      <w:bCs/>
                      <w:sz w:val="22"/>
                      <w:szCs w:val="22"/>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Debe consignar:</w:t>
                  </w:r>
                </w:p>
                <w:p w:rsidR="002C5B6F" w:rsidRPr="008F6203" w:rsidRDefault="002C5B6F" w:rsidP="002B16E9">
                  <w:pPr>
                    <w:numPr>
                      <w:ilvl w:val="0"/>
                      <w:numId w:val="51"/>
                    </w:numPr>
                    <w:spacing w:line="276" w:lineRule="auto"/>
                    <w:ind w:left="357" w:hanging="357"/>
                    <w:jc w:val="both"/>
                    <w:rPr>
                      <w:rFonts w:asciiTheme="minorHAnsi" w:eastAsia="Calibri" w:hAnsiTheme="minorHAnsi" w:cs="Calibri"/>
                      <w:sz w:val="22"/>
                      <w:szCs w:val="22"/>
                    </w:rPr>
                  </w:pPr>
                  <w:r w:rsidRPr="008F6203">
                    <w:rPr>
                      <w:rFonts w:asciiTheme="minorHAnsi" w:eastAsia="Calibri" w:hAnsiTheme="minorHAnsi" w:cs="Calibri"/>
                      <w:sz w:val="22"/>
                      <w:szCs w:val="22"/>
                    </w:rPr>
                    <w:t>YACIMIENTOS PETROLIFEROS FISCALES BOLIVIANOS;</w:t>
                  </w:r>
                </w:p>
                <w:p w:rsidR="002C5B6F" w:rsidRPr="008F6203" w:rsidRDefault="002C5B6F" w:rsidP="002B16E9">
                  <w:pPr>
                    <w:numPr>
                      <w:ilvl w:val="0"/>
                      <w:numId w:val="51"/>
                    </w:numPr>
                    <w:spacing w:line="276" w:lineRule="auto"/>
                    <w:ind w:left="357" w:hanging="357"/>
                    <w:jc w:val="both"/>
                    <w:rPr>
                      <w:rFonts w:asciiTheme="minorHAnsi" w:eastAsia="Calibri" w:hAnsiTheme="minorHAnsi" w:cs="Calibri"/>
                      <w:i/>
                      <w:sz w:val="22"/>
                      <w:szCs w:val="22"/>
                    </w:rPr>
                  </w:pPr>
                  <w:r w:rsidRPr="008F6203">
                    <w:rPr>
                      <w:rFonts w:asciiTheme="minorHAnsi" w:eastAsia="Calibri" w:hAnsiTheme="minorHAnsi" w:cs="Calibri"/>
                      <w:i/>
                      <w:sz w:val="22"/>
                      <w:szCs w:val="22"/>
                    </w:rPr>
                    <w:t>YPFB;</w:t>
                  </w:r>
                </w:p>
                <w:p w:rsidR="002C5B6F" w:rsidRPr="008F6203" w:rsidRDefault="002C5B6F" w:rsidP="002B16E9">
                  <w:pPr>
                    <w:numPr>
                      <w:ilvl w:val="0"/>
                      <w:numId w:val="51"/>
                    </w:numPr>
                    <w:spacing w:line="276" w:lineRule="auto"/>
                    <w:ind w:left="357" w:hanging="357"/>
                    <w:jc w:val="both"/>
                    <w:rPr>
                      <w:rFonts w:asciiTheme="minorHAnsi" w:eastAsia="Calibri" w:hAnsiTheme="minorHAnsi" w:cs="Calibri"/>
                      <w:i/>
                      <w:sz w:val="22"/>
                      <w:szCs w:val="22"/>
                    </w:rPr>
                  </w:pPr>
                  <w:r w:rsidRPr="008F6203">
                    <w:rPr>
                      <w:rFonts w:asciiTheme="minorHAnsi" w:eastAsia="Calibri" w:hAnsiTheme="minorHAnsi" w:cs="Calibri"/>
                      <w:i/>
                      <w:sz w:val="22"/>
                      <w:szCs w:val="22"/>
                    </w:rPr>
                    <w:t>o ambos.</w:t>
                  </w:r>
                </w:p>
              </w:tc>
            </w:tr>
            <w:tr w:rsidR="002C5B6F" w:rsidRPr="008F6203" w:rsidTr="002C5B6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B6F" w:rsidRPr="008F6203" w:rsidRDefault="002C5B6F" w:rsidP="002C5B6F">
                  <w:pPr>
                    <w:rPr>
                      <w:rFonts w:asciiTheme="minorHAnsi" w:eastAsia="Calibri" w:hAnsiTheme="minorHAnsi" w:cs="Calibri"/>
                      <w:sz w:val="22"/>
                      <w:szCs w:val="22"/>
                      <w:lang w:val="es-BO"/>
                    </w:rPr>
                  </w:pPr>
                  <w:r w:rsidRPr="008F6203">
                    <w:rPr>
                      <w:rFonts w:asciiTheme="minorHAnsi" w:eastAsia="Calibri" w:hAnsiTheme="minorHAnsi" w:cs="Calibri"/>
                      <w:b/>
                      <w:bCs/>
                      <w:sz w:val="22"/>
                      <w:szCs w:val="22"/>
                      <w:lang w:val="es-BO"/>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Debe consignar el valor/importe/monto correctamente calculado, conforme el presente anexo y la “Garantía según el objeto” requerida, considerando el </w:t>
                  </w:r>
                  <w:proofErr w:type="spellStart"/>
                  <w:r w:rsidRPr="008F6203">
                    <w:rPr>
                      <w:rFonts w:asciiTheme="minorHAnsi" w:eastAsia="Calibri" w:hAnsiTheme="minorHAnsi" w:cs="Calibri"/>
                      <w:sz w:val="22"/>
                      <w:szCs w:val="22"/>
                    </w:rPr>
                    <w:t>inc</w:t>
                  </w:r>
                  <w:proofErr w:type="spellEnd"/>
                  <w:r w:rsidRPr="008F6203">
                    <w:rPr>
                      <w:rFonts w:asciiTheme="minorHAnsi" w:eastAsia="Calibri" w:hAnsiTheme="minorHAnsi" w:cs="Calibri"/>
                      <w:sz w:val="22"/>
                      <w:szCs w:val="22"/>
                    </w:rPr>
                    <w:t xml:space="preserve"> c) de los Aspectos Subsanables del DBC.</w:t>
                  </w:r>
                </w:p>
              </w:tc>
            </w:tr>
            <w:tr w:rsidR="002C5B6F" w:rsidRPr="008F6203" w:rsidTr="002C5B6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B6F" w:rsidRPr="008F6203" w:rsidRDefault="002C5B6F" w:rsidP="002C5B6F">
                  <w:pPr>
                    <w:rPr>
                      <w:rFonts w:asciiTheme="minorHAnsi" w:eastAsia="Calibri" w:hAnsiTheme="minorHAnsi" w:cs="Calibri"/>
                      <w:sz w:val="22"/>
                      <w:szCs w:val="22"/>
                      <w:lang w:val="es-BO"/>
                    </w:rPr>
                  </w:pPr>
                  <w:r w:rsidRPr="008F6203">
                    <w:rPr>
                      <w:rFonts w:asciiTheme="minorHAnsi" w:eastAsia="Calibri" w:hAnsiTheme="minorHAnsi" w:cs="Calibri"/>
                      <w:b/>
                      <w:bCs/>
                      <w:sz w:val="22"/>
                      <w:szCs w:val="22"/>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Debe consignar una vigencia igual o mayor al requerido en el presente Anexo, </w:t>
                  </w:r>
                </w:p>
                <w:p w:rsidR="002C5B6F" w:rsidRPr="008F6203" w:rsidRDefault="002C5B6F" w:rsidP="002B16E9">
                  <w:pPr>
                    <w:numPr>
                      <w:ilvl w:val="0"/>
                      <w:numId w:val="52"/>
                    </w:numPr>
                    <w:jc w:val="both"/>
                    <w:rPr>
                      <w:rFonts w:asciiTheme="minorHAnsi" w:eastAsia="Calibri" w:hAnsiTheme="minorHAnsi" w:cs="Calibri"/>
                      <w:sz w:val="22"/>
                      <w:szCs w:val="22"/>
                    </w:rPr>
                  </w:pPr>
                  <w:r w:rsidRPr="008F6203">
                    <w:rPr>
                      <w:rFonts w:asciiTheme="minorHAnsi" w:eastAsia="Calibri" w:hAnsiTheme="minorHAnsi" w:cs="Calibri"/>
                      <w:sz w:val="22"/>
                      <w:szCs w:val="22"/>
                      <w:u w:val="single"/>
                    </w:rPr>
                    <w:t>Para Garantía de Seriedad de Propuesta:</w:t>
                  </w:r>
                  <w:r w:rsidRPr="008F6203">
                    <w:rPr>
                      <w:rFonts w:asciiTheme="minorHAnsi" w:eastAsia="Calibri" w:hAnsiTheme="minorHAnsi" w:cs="Calibri"/>
                      <w:sz w:val="22"/>
                      <w:szCs w:val="22"/>
                    </w:rPr>
                    <w:t xml:space="preserve"> (120 días) computable a partir de la “Fecha de presentación de propuesta”, establecido en el Cronograma de Plazos del DBC.</w:t>
                  </w:r>
                </w:p>
                <w:p w:rsidR="002C5B6F" w:rsidRPr="008F6203" w:rsidRDefault="002C5B6F" w:rsidP="002B16E9">
                  <w:pPr>
                    <w:numPr>
                      <w:ilvl w:val="0"/>
                      <w:numId w:val="52"/>
                    </w:numPr>
                    <w:jc w:val="both"/>
                    <w:rPr>
                      <w:rFonts w:asciiTheme="minorHAnsi" w:eastAsia="Calibri" w:hAnsiTheme="minorHAnsi" w:cs="Calibri"/>
                      <w:sz w:val="22"/>
                      <w:szCs w:val="22"/>
                    </w:rPr>
                  </w:pPr>
                  <w:r w:rsidRPr="008F6203">
                    <w:rPr>
                      <w:rFonts w:asciiTheme="minorHAnsi" w:eastAsia="Calibri" w:hAnsiTheme="minorHAnsi" w:cs="Calibri"/>
                      <w:sz w:val="22"/>
                      <w:szCs w:val="22"/>
                      <w:u w:val="single"/>
                    </w:rPr>
                    <w:t>Otras garantías:</w:t>
                  </w:r>
                  <w:r w:rsidRPr="008F6203">
                    <w:rPr>
                      <w:rFonts w:asciiTheme="minorHAnsi" w:eastAsia="Calibri" w:hAnsiTheme="minorHAnsi" w:cs="Calibri"/>
                      <w:sz w:val="22"/>
                      <w:szCs w:val="22"/>
                    </w:rPr>
                    <w:t xml:space="preserve"> conforme lo requerido en el presente anexo.</w:t>
                  </w:r>
                </w:p>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C5B6F" w:rsidRPr="008F6203" w:rsidTr="002C5B6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B6F" w:rsidRPr="008F6203" w:rsidRDefault="002C5B6F" w:rsidP="002C5B6F">
                  <w:pPr>
                    <w:rPr>
                      <w:rFonts w:asciiTheme="minorHAnsi" w:eastAsia="Calibri" w:hAnsiTheme="minorHAnsi" w:cs="Calibri"/>
                      <w:b/>
                      <w:bCs/>
                      <w:sz w:val="22"/>
                      <w:szCs w:val="22"/>
                      <w:lang w:val="es-BO"/>
                    </w:rPr>
                  </w:pPr>
                  <w:r w:rsidRPr="008F6203">
                    <w:rPr>
                      <w:rFonts w:asciiTheme="minorHAnsi" w:eastAsia="Calibri" w:hAnsiTheme="minorHAnsi" w:cs="Calibri"/>
                      <w:b/>
                      <w:bCs/>
                      <w:sz w:val="22"/>
                      <w:szCs w:val="22"/>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5B6F" w:rsidRPr="008F6203" w:rsidRDefault="002C5B6F" w:rsidP="002C5B6F">
                  <w:pPr>
                    <w:jc w:val="both"/>
                    <w:rPr>
                      <w:rFonts w:asciiTheme="minorHAnsi" w:eastAsia="Calibri" w:hAnsiTheme="minorHAnsi" w:cs="Calibri"/>
                      <w:sz w:val="22"/>
                      <w:szCs w:val="22"/>
                    </w:rPr>
                  </w:pPr>
                  <w:r w:rsidRPr="008F6203">
                    <w:rPr>
                      <w:rFonts w:asciiTheme="minorHAnsi" w:eastAsia="Calibri" w:hAnsiTheme="minorHAnsi" w:cs="Calibri"/>
                      <w:sz w:val="22"/>
                      <w:szCs w:val="22"/>
                    </w:rPr>
                    <w:t>Debe incluir las cláusulas de:</w:t>
                  </w:r>
                </w:p>
                <w:p w:rsidR="002C5B6F" w:rsidRPr="008F6203" w:rsidRDefault="002C5B6F" w:rsidP="002B16E9">
                  <w:pPr>
                    <w:numPr>
                      <w:ilvl w:val="0"/>
                      <w:numId w:val="53"/>
                    </w:num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Para Boletas de Garantía: RENOVABLE, IRREVOCABLE y </w:t>
                  </w:r>
                  <w:r w:rsidRPr="008F6203">
                    <w:rPr>
                      <w:rFonts w:asciiTheme="minorHAnsi" w:eastAsia="Calibri" w:hAnsiTheme="minorHAnsi" w:cs="Calibri"/>
                      <w:b/>
                      <w:sz w:val="22"/>
                      <w:szCs w:val="22"/>
                      <w:u w:val="single"/>
                    </w:rPr>
                    <w:t>explícitamente</w:t>
                  </w:r>
                  <w:r w:rsidRPr="008F6203">
                    <w:rPr>
                      <w:rFonts w:asciiTheme="minorHAnsi" w:eastAsia="Calibri" w:hAnsiTheme="minorHAnsi" w:cs="Calibri"/>
                      <w:b/>
                      <w:sz w:val="22"/>
                      <w:szCs w:val="22"/>
                    </w:rPr>
                    <w:t xml:space="preserve"> </w:t>
                  </w:r>
                  <w:r w:rsidRPr="008F6203">
                    <w:rPr>
                      <w:rFonts w:asciiTheme="minorHAnsi" w:eastAsia="Calibri" w:hAnsiTheme="minorHAnsi" w:cs="Calibri"/>
                      <w:sz w:val="22"/>
                      <w:szCs w:val="22"/>
                    </w:rPr>
                    <w:t>DE EJECUCIÓN INMEDIATA</w:t>
                  </w:r>
                </w:p>
                <w:p w:rsidR="002C5B6F" w:rsidRPr="008F6203" w:rsidRDefault="002C5B6F" w:rsidP="002B16E9">
                  <w:pPr>
                    <w:numPr>
                      <w:ilvl w:val="0"/>
                      <w:numId w:val="53"/>
                    </w:numPr>
                    <w:jc w:val="both"/>
                    <w:rPr>
                      <w:rFonts w:asciiTheme="minorHAnsi" w:eastAsia="Calibri" w:hAnsiTheme="minorHAnsi" w:cs="Calibri"/>
                      <w:sz w:val="22"/>
                      <w:szCs w:val="22"/>
                    </w:rPr>
                  </w:pPr>
                  <w:r w:rsidRPr="008F6203">
                    <w:rPr>
                      <w:rFonts w:asciiTheme="minorHAnsi" w:eastAsia="Calibri" w:hAnsiTheme="minorHAnsi" w:cs="Calibri"/>
                      <w:sz w:val="22"/>
                      <w:szCs w:val="22"/>
                    </w:rPr>
                    <w:t xml:space="preserve">Para Garantías a Primer Requerimiento: RENOVABLE, IRREVOCABLE y </w:t>
                  </w:r>
                  <w:r w:rsidRPr="008F6203">
                    <w:rPr>
                      <w:rFonts w:asciiTheme="minorHAnsi" w:eastAsia="Calibri" w:hAnsiTheme="minorHAnsi" w:cs="Calibri"/>
                      <w:b/>
                      <w:sz w:val="22"/>
                      <w:szCs w:val="22"/>
                      <w:u w:val="single"/>
                    </w:rPr>
                    <w:t>explícitamente</w:t>
                  </w:r>
                  <w:r w:rsidRPr="008F6203">
                    <w:rPr>
                      <w:rFonts w:asciiTheme="minorHAnsi" w:eastAsia="Calibri" w:hAnsiTheme="minorHAnsi" w:cs="Calibri"/>
                      <w:b/>
                      <w:sz w:val="22"/>
                      <w:szCs w:val="22"/>
                    </w:rPr>
                    <w:t xml:space="preserve"> </w:t>
                  </w:r>
                  <w:r w:rsidRPr="008F6203">
                    <w:rPr>
                      <w:rFonts w:asciiTheme="minorHAnsi" w:eastAsia="Calibri" w:hAnsiTheme="minorHAnsi" w:cs="Calibri"/>
                      <w:sz w:val="22"/>
                      <w:szCs w:val="22"/>
                    </w:rPr>
                    <w:t>de EJECUCIÓN A PRIMER REQUERIMIENTO</w:t>
                  </w:r>
                </w:p>
              </w:tc>
            </w:tr>
          </w:tbl>
          <w:p w:rsidR="002C5B6F" w:rsidRPr="008F6203" w:rsidRDefault="002C5B6F" w:rsidP="002C5B6F">
            <w:pPr>
              <w:jc w:val="center"/>
              <w:rPr>
                <w:rFonts w:asciiTheme="minorHAnsi" w:eastAsia="Calibri" w:hAnsiTheme="minorHAnsi" w:cs="Calibri"/>
                <w:b/>
                <w:sz w:val="22"/>
                <w:szCs w:val="22"/>
              </w:rPr>
            </w:pPr>
          </w:p>
          <w:p w:rsidR="002C5B6F" w:rsidRPr="008F6203" w:rsidRDefault="002C5B6F" w:rsidP="002C5B6F">
            <w:pPr>
              <w:jc w:val="center"/>
              <w:rPr>
                <w:rFonts w:asciiTheme="minorHAnsi" w:eastAsia="Calibri" w:hAnsiTheme="minorHAnsi" w:cs="Calibri"/>
                <w:b/>
                <w:sz w:val="22"/>
                <w:szCs w:val="22"/>
              </w:rPr>
            </w:pPr>
            <w:r w:rsidRPr="008F6203">
              <w:rPr>
                <w:rFonts w:asciiTheme="minorHAnsi" w:eastAsia="Calibri" w:hAnsiTheme="minorHAnsi" w:cs="Calibri"/>
                <w:b/>
                <w:sz w:val="22"/>
                <w:szCs w:val="22"/>
              </w:rPr>
              <w:t>NOTA: EL INCUMPLIMIENTO DE LOS PARÁMETROS ESTABLECIDOS PRECEDENTEMENTE, NO</w:t>
            </w:r>
            <w:r w:rsidRPr="008F6203">
              <w:rPr>
                <w:rFonts w:asciiTheme="minorHAnsi" w:eastAsia="Calibri" w:hAnsiTheme="minorHAnsi" w:cs="Calibri"/>
                <w:b/>
                <w:sz w:val="22"/>
                <w:szCs w:val="22"/>
                <w:u w:val="single"/>
              </w:rPr>
              <w:t xml:space="preserve"> DARÁ LUGAR A SUBSANACIÓN ALGUNA</w:t>
            </w:r>
          </w:p>
          <w:p w:rsidR="002C5B6F" w:rsidRPr="008F6203" w:rsidRDefault="002C5B6F" w:rsidP="002C5B6F">
            <w:pPr>
              <w:autoSpaceDE w:val="0"/>
              <w:autoSpaceDN w:val="0"/>
              <w:adjustRightInd w:val="0"/>
              <w:jc w:val="both"/>
              <w:rPr>
                <w:rFonts w:asciiTheme="minorHAnsi" w:hAnsiTheme="minorHAnsi" w:cs="Calibri"/>
                <w:sz w:val="22"/>
                <w:szCs w:val="22"/>
              </w:rPr>
            </w:pPr>
          </w:p>
        </w:tc>
      </w:tr>
      <w:tr w:rsidR="002C5B6F" w:rsidRPr="008F6203" w:rsidTr="002C5B6F">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C5B6F" w:rsidRPr="008F6203" w:rsidRDefault="002C5B6F" w:rsidP="002C5B6F">
            <w:pPr>
              <w:jc w:val="both"/>
              <w:rPr>
                <w:rFonts w:asciiTheme="minorHAnsi" w:hAnsiTheme="minorHAnsi" w:cs="Calibri"/>
                <w:b/>
                <w:bCs/>
                <w:sz w:val="22"/>
                <w:szCs w:val="22"/>
                <w:u w:val="single"/>
              </w:rPr>
            </w:pPr>
            <w:r w:rsidRPr="008F6203">
              <w:rPr>
                <w:rFonts w:asciiTheme="minorHAnsi" w:hAnsiTheme="minorHAnsi" w:cs="Calibri"/>
                <w:b/>
                <w:bCs/>
                <w:sz w:val="22"/>
                <w:szCs w:val="22"/>
                <w:u w:val="single"/>
              </w:rPr>
              <w:lastRenderedPageBreak/>
              <w:t>FACTURACIÓN</w:t>
            </w:r>
          </w:p>
          <w:p w:rsidR="002C5B6F" w:rsidRPr="008F6203" w:rsidRDefault="002C5B6F" w:rsidP="002C5B6F">
            <w:pPr>
              <w:ind w:left="284"/>
              <w:jc w:val="both"/>
              <w:rPr>
                <w:rFonts w:asciiTheme="minorHAnsi" w:hAnsiTheme="minorHAnsi" w:cs="Calibri"/>
                <w:sz w:val="22"/>
                <w:szCs w:val="22"/>
              </w:rPr>
            </w:pPr>
          </w:p>
          <w:p w:rsidR="002C5B6F" w:rsidRPr="008F6203" w:rsidRDefault="002C5B6F" w:rsidP="002C5B6F">
            <w:pPr>
              <w:autoSpaceDE w:val="0"/>
              <w:autoSpaceDN w:val="0"/>
              <w:adjustRightInd w:val="0"/>
              <w:spacing w:line="276" w:lineRule="auto"/>
              <w:jc w:val="both"/>
              <w:rPr>
                <w:rFonts w:asciiTheme="minorHAnsi" w:hAnsiTheme="minorHAnsi" w:cs="Calibri"/>
                <w:sz w:val="22"/>
                <w:szCs w:val="22"/>
              </w:rPr>
            </w:pPr>
            <w:r w:rsidRPr="008F6203">
              <w:rPr>
                <w:rFonts w:asciiTheme="minorHAnsi" w:hAnsiTheme="minorHAnsi" w:cs="Calibri"/>
                <w:sz w:val="22"/>
                <w:szCs w:val="22"/>
              </w:rPr>
              <w:t>La factura debe ser emitida de acuerdo a normativa vigente a nombre de Yacimientos Petrolíferos Fiscales Bolivianos consignando el Número de identificación Tributaria (NIT) 1020269020.</w:t>
            </w:r>
          </w:p>
          <w:p w:rsidR="002C5B6F" w:rsidRPr="008F6203" w:rsidRDefault="002C5B6F" w:rsidP="002C5B6F">
            <w:pPr>
              <w:autoSpaceDE w:val="0"/>
              <w:autoSpaceDN w:val="0"/>
              <w:adjustRightInd w:val="0"/>
              <w:spacing w:line="276" w:lineRule="auto"/>
              <w:jc w:val="both"/>
              <w:rPr>
                <w:rFonts w:asciiTheme="minorHAnsi" w:hAnsiTheme="minorHAnsi" w:cs="Calibri"/>
                <w:sz w:val="22"/>
                <w:szCs w:val="22"/>
              </w:rPr>
            </w:pPr>
            <w:r w:rsidRPr="008F6203">
              <w:rPr>
                <w:rFonts w:asciiTheme="minorHAnsi" w:hAnsiTheme="minorHAnsi" w:cs="Calibri"/>
                <w:sz w:val="22"/>
                <w:szCs w:val="22"/>
              </w:rPr>
              <w:t>La facturar deberá emitirse por el precio contratado, sin deducir las multas ni otros cargos, al momento de la entrega de la totalidad de los bienes conforme lo establecido contractualmente.</w:t>
            </w:r>
          </w:p>
          <w:p w:rsidR="002C5B6F" w:rsidRPr="008F6203" w:rsidRDefault="002C5B6F" w:rsidP="002C5B6F">
            <w:pPr>
              <w:jc w:val="both"/>
              <w:rPr>
                <w:rFonts w:asciiTheme="minorHAnsi" w:hAnsiTheme="minorHAnsi" w:cs="Calibri"/>
                <w:sz w:val="22"/>
                <w:szCs w:val="22"/>
              </w:rPr>
            </w:pPr>
            <w:r w:rsidRPr="008F6203">
              <w:rPr>
                <w:rFonts w:asciiTheme="minorHAnsi" w:hAnsiTheme="minorHAns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C5B6F" w:rsidRPr="008F6203" w:rsidTr="002C5B6F">
        <w:trPr>
          <w:trHeight w:val="114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C5B6F" w:rsidRPr="008F6203" w:rsidRDefault="002C5B6F" w:rsidP="002C5B6F">
            <w:pPr>
              <w:jc w:val="both"/>
              <w:rPr>
                <w:rFonts w:asciiTheme="minorHAnsi" w:hAnsiTheme="minorHAnsi" w:cs="Calibri"/>
                <w:color w:val="000000"/>
                <w:sz w:val="22"/>
                <w:szCs w:val="22"/>
                <w:u w:val="single"/>
              </w:rPr>
            </w:pPr>
            <w:r w:rsidRPr="008F6203">
              <w:rPr>
                <w:rFonts w:asciiTheme="minorHAnsi" w:hAnsiTheme="minorHAnsi" w:cs="Calibri"/>
                <w:b/>
                <w:bCs/>
                <w:sz w:val="22"/>
                <w:szCs w:val="22"/>
                <w:u w:val="single"/>
              </w:rPr>
              <w:t>TRIBUTOS</w:t>
            </w:r>
          </w:p>
          <w:p w:rsidR="002C5B6F" w:rsidRPr="008F6203" w:rsidRDefault="002C5B6F" w:rsidP="002C5B6F">
            <w:pPr>
              <w:jc w:val="both"/>
              <w:rPr>
                <w:rFonts w:asciiTheme="minorHAnsi" w:hAnsiTheme="minorHAnsi" w:cs="Calibri"/>
                <w:b/>
                <w:bCs/>
                <w:sz w:val="22"/>
                <w:szCs w:val="22"/>
                <w:u w:val="single"/>
              </w:rPr>
            </w:pPr>
            <w:r w:rsidRPr="008F6203">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2C5B6F" w:rsidRPr="008F6203" w:rsidTr="00056F97">
        <w:trPr>
          <w:trHeight w:val="679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C5B6F" w:rsidRPr="008F6203" w:rsidRDefault="002C5B6F" w:rsidP="002C5B6F">
            <w:pPr>
              <w:jc w:val="both"/>
              <w:rPr>
                <w:rFonts w:asciiTheme="minorHAnsi" w:hAnsiTheme="minorHAnsi" w:cs="Calibri"/>
                <w:b/>
                <w:bCs/>
                <w:sz w:val="22"/>
                <w:szCs w:val="22"/>
                <w:u w:val="single"/>
              </w:rPr>
            </w:pPr>
            <w:r w:rsidRPr="008F6203">
              <w:rPr>
                <w:rFonts w:asciiTheme="minorHAnsi" w:hAnsiTheme="minorHAnsi" w:cs="Calibri"/>
                <w:b/>
                <w:bCs/>
                <w:sz w:val="22"/>
                <w:szCs w:val="22"/>
                <w:u w:val="single"/>
              </w:rPr>
              <w:lastRenderedPageBreak/>
              <w:t>SEGURIDAD INDUSTRIAL</w:t>
            </w:r>
          </w:p>
          <w:p w:rsidR="002C5B6F" w:rsidRPr="008F6203" w:rsidRDefault="002C5B6F" w:rsidP="002C5B6F">
            <w:pPr>
              <w:jc w:val="both"/>
              <w:rPr>
                <w:rFonts w:asciiTheme="minorHAnsi" w:hAnsiTheme="minorHAnsi" w:cs="Calibri"/>
                <w:sz w:val="22"/>
                <w:szCs w:val="22"/>
              </w:rPr>
            </w:pPr>
            <w:r w:rsidRPr="008F6203">
              <w:rPr>
                <w:rFonts w:asciiTheme="minorHAnsi" w:hAnsiTheme="minorHAnsi" w:cs="Calibri"/>
                <w:sz w:val="22"/>
                <w:szCs w:val="22"/>
              </w:rPr>
              <w:t xml:space="preserve">La Empresa adjudicada de la provisión de “BIENES” deberá cumplir con los estándares de Seguridad Industrial y Salud Ocupacional de YPFB. </w:t>
            </w:r>
          </w:p>
          <w:p w:rsidR="002C5B6F" w:rsidRPr="008F6203" w:rsidRDefault="002C5B6F" w:rsidP="002C5B6F">
            <w:pPr>
              <w:jc w:val="both"/>
              <w:rPr>
                <w:rFonts w:asciiTheme="minorHAnsi" w:hAnsiTheme="minorHAnsi" w:cs="Calibri"/>
                <w:b/>
                <w:sz w:val="22"/>
                <w:szCs w:val="22"/>
                <w:u w:val="single"/>
              </w:rPr>
            </w:pPr>
          </w:p>
          <w:p w:rsidR="002C5B6F" w:rsidRPr="008F6203" w:rsidRDefault="002C5B6F" w:rsidP="002B16E9">
            <w:pPr>
              <w:numPr>
                <w:ilvl w:val="0"/>
                <w:numId w:val="55"/>
              </w:numPr>
              <w:jc w:val="both"/>
              <w:rPr>
                <w:rFonts w:asciiTheme="minorHAnsi" w:hAnsiTheme="minorHAnsi" w:cs="Calibri"/>
                <w:bCs/>
                <w:sz w:val="22"/>
                <w:szCs w:val="22"/>
              </w:rPr>
            </w:pPr>
            <w:r w:rsidRPr="008F6203">
              <w:rPr>
                <w:rFonts w:asciiTheme="minorHAnsi" w:hAnsiTheme="minorHAnsi" w:cs="Calibri"/>
                <w:bCs/>
                <w:sz w:val="22"/>
                <w:szCs w:val="22"/>
              </w:rPr>
              <w:t xml:space="preserve">ASPECTOS GENERALES: </w:t>
            </w:r>
          </w:p>
          <w:p w:rsidR="002C5B6F" w:rsidRPr="008F6203" w:rsidRDefault="002C5B6F" w:rsidP="002C5B6F">
            <w:pPr>
              <w:ind w:left="284"/>
              <w:jc w:val="both"/>
              <w:rPr>
                <w:rFonts w:asciiTheme="minorHAnsi" w:hAnsiTheme="minorHAnsi" w:cs="Calibri"/>
                <w:sz w:val="22"/>
                <w:szCs w:val="22"/>
              </w:rPr>
            </w:pPr>
            <w:r w:rsidRPr="008F6203">
              <w:rPr>
                <w:rFonts w:asciiTheme="minorHAnsi" w:hAnsiTheme="minorHAnsi" w:cs="Calibri"/>
                <w:sz w:val="22"/>
                <w:szCs w:val="22"/>
              </w:rPr>
              <w:t>Para los procesos de contratación de bienes; en caso de que los mismos sean recibidos directamente en los almacenes de YPFB; no aplica una cláusula específica de SMS.</w:t>
            </w:r>
          </w:p>
          <w:p w:rsidR="002C5B6F" w:rsidRPr="008F6203" w:rsidRDefault="002C5B6F" w:rsidP="002C5B6F">
            <w:pPr>
              <w:ind w:left="284"/>
              <w:jc w:val="both"/>
              <w:rPr>
                <w:rFonts w:asciiTheme="minorHAnsi" w:hAnsiTheme="minorHAnsi" w:cs="Calibri"/>
                <w:sz w:val="22"/>
                <w:szCs w:val="22"/>
              </w:rPr>
            </w:pPr>
            <w:r w:rsidRPr="008F6203">
              <w:rPr>
                <w:rFonts w:asciiTheme="minorHAnsi" w:hAnsiTheme="minorHAnsi" w:cs="Calibri"/>
                <w:sz w:val="22"/>
                <w:szCs w:val="22"/>
              </w:rPr>
              <w:t>Excepto lo establecido en adelante:</w:t>
            </w:r>
          </w:p>
          <w:p w:rsidR="002C5B6F" w:rsidRPr="008F6203" w:rsidRDefault="002C5B6F" w:rsidP="002C5B6F">
            <w:pPr>
              <w:ind w:left="284"/>
              <w:jc w:val="both"/>
              <w:rPr>
                <w:rFonts w:asciiTheme="minorHAnsi" w:hAnsiTheme="minorHAnsi" w:cs="Calibri"/>
                <w:sz w:val="22"/>
                <w:szCs w:val="22"/>
              </w:rPr>
            </w:pPr>
          </w:p>
          <w:p w:rsidR="002C5B6F" w:rsidRPr="008F6203" w:rsidRDefault="002C5B6F" w:rsidP="002C5B6F">
            <w:pPr>
              <w:rPr>
                <w:rFonts w:asciiTheme="minorHAnsi" w:hAnsiTheme="minorHAnsi"/>
                <w:bCs/>
                <w:sz w:val="22"/>
                <w:szCs w:val="22"/>
              </w:rPr>
            </w:pPr>
            <w:r w:rsidRPr="008F6203">
              <w:rPr>
                <w:rFonts w:asciiTheme="minorHAnsi" w:hAnsiTheme="minorHAnsi"/>
                <w:bCs/>
                <w:sz w:val="22"/>
                <w:szCs w:val="22"/>
              </w:rPr>
              <w:t xml:space="preserve"> </w:t>
            </w:r>
          </w:p>
          <w:p w:rsidR="002C5B6F" w:rsidRPr="008F6203" w:rsidRDefault="002C5B6F" w:rsidP="002B16E9">
            <w:pPr>
              <w:numPr>
                <w:ilvl w:val="0"/>
                <w:numId w:val="55"/>
              </w:numPr>
              <w:jc w:val="both"/>
              <w:rPr>
                <w:rFonts w:asciiTheme="minorHAnsi" w:hAnsiTheme="minorHAnsi" w:cs="Calibri"/>
                <w:bCs/>
                <w:sz w:val="22"/>
                <w:szCs w:val="22"/>
              </w:rPr>
            </w:pPr>
            <w:r w:rsidRPr="008F6203">
              <w:rPr>
                <w:rFonts w:asciiTheme="minorHAnsi" w:hAnsiTheme="minorHAnsi" w:cs="Calibri"/>
                <w:bCs/>
                <w:sz w:val="22"/>
                <w:szCs w:val="22"/>
              </w:rPr>
              <w:t xml:space="preserve">RECOMENDACIONES: </w:t>
            </w:r>
          </w:p>
          <w:p w:rsidR="002C5B6F" w:rsidRPr="008F6203" w:rsidRDefault="002C5B6F" w:rsidP="002C5B6F">
            <w:pPr>
              <w:ind w:left="284"/>
              <w:jc w:val="both"/>
              <w:rPr>
                <w:rFonts w:asciiTheme="minorHAnsi" w:hAnsiTheme="minorHAnsi" w:cs="Calibri"/>
                <w:sz w:val="22"/>
                <w:szCs w:val="22"/>
              </w:rPr>
            </w:pPr>
            <w:r w:rsidRPr="008F6203">
              <w:rPr>
                <w:rFonts w:asciiTheme="minorHAnsi" w:hAnsiTheme="minorHAns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C5B6F" w:rsidRPr="008F6203" w:rsidRDefault="002C5B6F" w:rsidP="002B16E9">
            <w:pPr>
              <w:pStyle w:val="Prrafodelista"/>
              <w:numPr>
                <w:ilvl w:val="1"/>
                <w:numId w:val="46"/>
              </w:numPr>
              <w:tabs>
                <w:tab w:val="left" w:pos="851"/>
              </w:tabs>
              <w:spacing w:after="160" w:line="259" w:lineRule="auto"/>
              <w:ind w:left="709"/>
              <w:contextualSpacing/>
              <w:jc w:val="both"/>
              <w:rPr>
                <w:rFonts w:asciiTheme="minorHAnsi" w:hAnsiTheme="minorHAnsi" w:cs="Calibri"/>
                <w:sz w:val="22"/>
                <w:szCs w:val="22"/>
              </w:rPr>
            </w:pPr>
            <w:r w:rsidRPr="008F6203">
              <w:rPr>
                <w:rFonts w:asciiTheme="minorHAnsi" w:hAnsiTheme="minorHAnsi" w:cs="Calibri"/>
                <w:sz w:val="22"/>
                <w:szCs w:val="22"/>
              </w:rPr>
              <w:t xml:space="preserve">En caso de manipulación de bienes y materiales dentro de las instalaciones de YPFB; se deberán verificar las condiciones del sistema de </w:t>
            </w:r>
            <w:proofErr w:type="spellStart"/>
            <w:r w:rsidRPr="008F6203">
              <w:rPr>
                <w:rFonts w:asciiTheme="minorHAnsi" w:hAnsiTheme="minorHAnsi" w:cs="Calibri"/>
                <w:sz w:val="22"/>
                <w:szCs w:val="22"/>
              </w:rPr>
              <w:t>izaje</w:t>
            </w:r>
            <w:proofErr w:type="spellEnd"/>
            <w:r w:rsidRPr="008F6203">
              <w:rPr>
                <w:rFonts w:asciiTheme="minorHAnsi" w:hAnsiTheme="minorHAnsi" w:cs="Calibri"/>
                <w:sz w:val="22"/>
                <w:szCs w:val="22"/>
              </w:rPr>
              <w:t xml:space="preserve"> de cargas (cables, eslingas, estrobos, y otros elementos necesarios para este fin).</w:t>
            </w:r>
          </w:p>
          <w:p w:rsidR="002C5B6F" w:rsidRPr="008F6203" w:rsidRDefault="002C5B6F" w:rsidP="002B16E9">
            <w:pPr>
              <w:pStyle w:val="Prrafodelista"/>
              <w:numPr>
                <w:ilvl w:val="1"/>
                <w:numId w:val="46"/>
              </w:numPr>
              <w:tabs>
                <w:tab w:val="left" w:pos="851"/>
              </w:tabs>
              <w:spacing w:after="160" w:line="259" w:lineRule="auto"/>
              <w:ind w:left="709"/>
              <w:contextualSpacing/>
              <w:jc w:val="both"/>
              <w:rPr>
                <w:rFonts w:asciiTheme="minorHAnsi" w:hAnsiTheme="minorHAnsi" w:cs="Calibri"/>
                <w:sz w:val="22"/>
                <w:szCs w:val="22"/>
              </w:rPr>
            </w:pPr>
            <w:r w:rsidRPr="008F6203">
              <w:rPr>
                <w:rFonts w:asciiTheme="minorHAnsi" w:hAnsiTheme="minorHAns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C5B6F" w:rsidRPr="008F6203" w:rsidRDefault="002C5B6F" w:rsidP="002B16E9">
            <w:pPr>
              <w:pStyle w:val="Prrafodelista"/>
              <w:numPr>
                <w:ilvl w:val="1"/>
                <w:numId w:val="46"/>
              </w:numPr>
              <w:tabs>
                <w:tab w:val="left" w:pos="851"/>
              </w:tabs>
              <w:spacing w:after="160" w:line="259" w:lineRule="auto"/>
              <w:ind w:left="709"/>
              <w:contextualSpacing/>
              <w:jc w:val="both"/>
              <w:rPr>
                <w:rFonts w:asciiTheme="minorHAnsi" w:hAnsiTheme="minorHAnsi" w:cs="Calibri"/>
                <w:b/>
                <w:bCs/>
                <w:sz w:val="22"/>
                <w:szCs w:val="22"/>
                <w:u w:val="single"/>
              </w:rPr>
            </w:pPr>
            <w:r w:rsidRPr="008F6203">
              <w:rPr>
                <w:rFonts w:asciiTheme="minorHAnsi" w:hAnsiTheme="minorHAns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056F97" w:rsidRDefault="00056F97" w:rsidP="004918C3">
      <w:pPr>
        <w:jc w:val="center"/>
        <w:rPr>
          <w:rFonts w:asciiTheme="minorHAnsi" w:hAnsiTheme="minorHAnsi" w:cstheme="minorHAnsi"/>
          <w:b/>
          <w:color w:val="000000"/>
          <w:sz w:val="22"/>
          <w:szCs w:val="22"/>
        </w:rPr>
      </w:pPr>
    </w:p>
    <w:p w:rsidR="00056F97" w:rsidRDefault="00056F97">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F94FCA">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934706" w:rsidRDefault="00934706" w:rsidP="00934706">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34706" w:rsidRPr="00D07EF4" w:rsidRDefault="00934706" w:rsidP="00934706">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34706" w:rsidRPr="00CC56AC" w:rsidRDefault="00934706" w:rsidP="00934706">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934706" w:rsidRPr="00CC56AC" w:rsidRDefault="00934706" w:rsidP="00934706">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934706" w:rsidRPr="00012AE1" w:rsidRDefault="00934706" w:rsidP="00934706">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934706" w:rsidRPr="00A1371F" w:rsidRDefault="00934706" w:rsidP="002B16E9">
      <w:pPr>
        <w:pStyle w:val="Prrafodelista"/>
        <w:widowControl w:val="0"/>
        <w:numPr>
          <w:ilvl w:val="1"/>
          <w:numId w:val="56"/>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w:t>
      </w:r>
      <w:proofErr w:type="spellStart"/>
      <w:r w:rsidRPr="00192FC8">
        <w:rPr>
          <w:rFonts w:ascii="Arial" w:hAnsi="Arial" w:cs="Arial"/>
        </w:rPr>
        <w:t>id</w:t>
      </w:r>
      <w:r w:rsidRPr="00EE552C">
        <w:rPr>
          <w:rFonts w:ascii="Arial" w:hAnsi="Arial" w:cs="Arial"/>
          <w:b/>
        </w:rPr>
        <w:t>ENTIDAD</w:t>
      </w:r>
      <w:proofErr w:type="spellEnd"/>
      <w:r w:rsidRPr="00EE552C">
        <w:rPr>
          <w:rFonts w:ascii="Arial" w:hAnsi="Arial" w:cs="Arial"/>
          <w:b/>
        </w:rPr>
        <w:t xml:space="preserve">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934706" w:rsidRPr="005626DC" w:rsidRDefault="00934706" w:rsidP="002B16E9">
      <w:pPr>
        <w:pStyle w:val="Prrafodelista"/>
        <w:widowControl w:val="0"/>
        <w:numPr>
          <w:ilvl w:val="1"/>
          <w:numId w:val="56"/>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proofErr w:type="spellStart"/>
      <w:r w:rsidRPr="005626DC">
        <w:rPr>
          <w:rFonts w:ascii="Arial" w:hAnsi="Arial" w:cs="Arial"/>
        </w:rPr>
        <w:t>id</w:t>
      </w:r>
      <w:r w:rsidRPr="00EE552C">
        <w:rPr>
          <w:rFonts w:ascii="Arial" w:hAnsi="Arial" w:cs="Arial"/>
          <w:b/>
        </w:rPr>
        <w:t>ENTIDAD</w:t>
      </w:r>
      <w:proofErr w:type="spellEnd"/>
      <w:r w:rsidRPr="00EE552C">
        <w:rPr>
          <w:rFonts w:ascii="Arial" w:hAnsi="Arial" w:cs="Arial"/>
          <w:b/>
        </w:rPr>
        <w:t xml:space="preserve">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934706" w:rsidRPr="005626DC" w:rsidRDefault="00934706" w:rsidP="00934706">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934706" w:rsidRPr="00BE3FE0" w:rsidRDefault="00934706" w:rsidP="00934706">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934706" w:rsidRPr="005626DC" w:rsidRDefault="00934706" w:rsidP="00934706">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934706" w:rsidRPr="005626DC" w:rsidRDefault="00934706" w:rsidP="00934706">
      <w:pPr>
        <w:widowControl w:val="0"/>
        <w:spacing w:after="120"/>
        <w:rPr>
          <w:rFonts w:ascii="Arial" w:hAnsi="Arial" w:cs="Arial"/>
          <w:b/>
          <w:u w:val="single"/>
        </w:rPr>
      </w:pPr>
      <w:r>
        <w:rPr>
          <w:rFonts w:ascii="Arial" w:hAnsi="Arial" w:cs="Arial"/>
          <w:b/>
          <w:u w:val="single"/>
        </w:rPr>
        <w:t xml:space="preserve">CLÁUSULA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934706" w:rsidRPr="008133F9" w:rsidRDefault="00934706" w:rsidP="00934706">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34706" w:rsidRPr="005626DC" w:rsidRDefault="00934706" w:rsidP="00934706">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934706" w:rsidRPr="005626DC" w:rsidTr="00E163B1">
        <w:tc>
          <w:tcPr>
            <w:tcW w:w="2522" w:type="dxa"/>
            <w:shd w:val="clear" w:color="auto" w:fill="auto"/>
          </w:tcPr>
          <w:p w:rsidR="00934706" w:rsidRPr="004C14F4" w:rsidRDefault="00934706" w:rsidP="00E163B1">
            <w:pPr>
              <w:widowControl w:val="0"/>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934706" w:rsidRPr="00C02A7A" w:rsidRDefault="00934706" w:rsidP="00E163B1">
            <w:pPr>
              <w:widowControl w:val="0"/>
              <w:spacing w:after="120"/>
              <w:jc w:val="both"/>
              <w:rPr>
                <w:rFonts w:ascii="Arial" w:hAnsi="Arial" w:cs="Arial"/>
                <w:highlight w:val="yellow"/>
              </w:rPr>
            </w:pPr>
          </w:p>
        </w:tc>
        <w:tc>
          <w:tcPr>
            <w:tcW w:w="6237" w:type="dxa"/>
            <w:shd w:val="clear" w:color="auto" w:fill="auto"/>
          </w:tcPr>
          <w:p w:rsidR="00934706" w:rsidRPr="004C14F4" w:rsidRDefault="00934706" w:rsidP="00E163B1">
            <w:pPr>
              <w:widowControl w:val="0"/>
              <w:spacing w:after="120"/>
              <w:jc w:val="both"/>
              <w:rPr>
                <w:rFonts w:ascii="Arial" w:hAnsi="Arial" w:cs="Arial"/>
              </w:rPr>
            </w:pPr>
            <w:r w:rsidRPr="00CC56AC">
              <w:rPr>
                <w:rFonts w:ascii="Arial" w:hAnsi="Arial" w:cs="Arial"/>
              </w:rPr>
              <w:lastRenderedPageBreak/>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lastRenderedPageBreak/>
              <w:t>conforme al objeto del presente Contrato.</w:t>
            </w:r>
          </w:p>
        </w:tc>
      </w:tr>
      <w:tr w:rsidR="00934706" w:rsidRPr="005626DC" w:rsidTr="00E163B1">
        <w:tc>
          <w:tcPr>
            <w:tcW w:w="2522" w:type="dxa"/>
            <w:shd w:val="clear" w:color="auto" w:fill="auto"/>
          </w:tcPr>
          <w:p w:rsidR="00934706" w:rsidRPr="003E1452" w:rsidRDefault="00934706" w:rsidP="00E163B1">
            <w:pPr>
              <w:widowControl w:val="0"/>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934706" w:rsidRPr="003E1452" w:rsidRDefault="00934706" w:rsidP="00E163B1">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934706" w:rsidRPr="005626DC" w:rsidTr="00E163B1">
        <w:tc>
          <w:tcPr>
            <w:tcW w:w="2522" w:type="dxa"/>
            <w:shd w:val="clear" w:color="auto" w:fill="auto"/>
          </w:tcPr>
          <w:p w:rsidR="00934706" w:rsidRPr="003E1452" w:rsidRDefault="00934706" w:rsidP="00E163B1">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934706" w:rsidRPr="003E1452" w:rsidRDefault="00934706" w:rsidP="00E163B1">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el Responsable del Proceso de Contratación (RPC),</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934706" w:rsidRPr="005626DC" w:rsidTr="00E163B1">
        <w:tc>
          <w:tcPr>
            <w:tcW w:w="2522" w:type="dxa"/>
            <w:shd w:val="clear" w:color="auto" w:fill="auto"/>
          </w:tcPr>
          <w:p w:rsidR="00934706" w:rsidRPr="003069C5" w:rsidRDefault="00934706" w:rsidP="00E16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934706" w:rsidRPr="003069C5" w:rsidRDefault="00934706" w:rsidP="00E163B1">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934706" w:rsidRPr="005626DC" w:rsidTr="00E163B1">
        <w:tc>
          <w:tcPr>
            <w:tcW w:w="2522" w:type="dxa"/>
            <w:shd w:val="clear" w:color="auto" w:fill="auto"/>
          </w:tcPr>
          <w:p w:rsidR="00934706" w:rsidRPr="003E1452" w:rsidRDefault="00934706" w:rsidP="00E163B1">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934706" w:rsidRPr="003E1452" w:rsidRDefault="00934706" w:rsidP="00E163B1">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934706" w:rsidRPr="003E4593" w:rsidTr="00E163B1">
        <w:tc>
          <w:tcPr>
            <w:tcW w:w="2522" w:type="dxa"/>
            <w:shd w:val="clear" w:color="auto" w:fill="auto"/>
          </w:tcPr>
          <w:p w:rsidR="00934706" w:rsidRPr="003E4593" w:rsidRDefault="00934706" w:rsidP="00E163B1">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934706" w:rsidRPr="003E4593" w:rsidRDefault="00934706" w:rsidP="00E163B1">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934706" w:rsidRPr="003E4593" w:rsidRDefault="00934706" w:rsidP="00934706">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934706" w:rsidRPr="003E4593" w:rsidRDefault="00934706" w:rsidP="00934706">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934706" w:rsidRPr="003E4593" w:rsidRDefault="00934706" w:rsidP="00934706">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934706" w:rsidRPr="003E4593" w:rsidRDefault="00934706" w:rsidP="00934706">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934706" w:rsidRPr="003E4593" w:rsidRDefault="00934706" w:rsidP="00934706">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934706" w:rsidRPr="003E4593" w:rsidRDefault="00934706" w:rsidP="00934706">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934706" w:rsidRPr="003E4593" w:rsidRDefault="00934706" w:rsidP="00934706">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934706" w:rsidRPr="003E4593" w:rsidRDefault="00934706" w:rsidP="00934706">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934706" w:rsidRPr="005626DC" w:rsidRDefault="00934706" w:rsidP="00934706">
      <w:pPr>
        <w:widowControl w:val="0"/>
        <w:spacing w:after="120"/>
        <w:ind w:left="709" w:hanging="709"/>
        <w:jc w:val="both"/>
        <w:rPr>
          <w:rFonts w:ascii="Arial" w:hAnsi="Arial" w:cs="Arial"/>
          <w:u w:val="single"/>
        </w:rPr>
      </w:pPr>
      <w:r>
        <w:rPr>
          <w:rFonts w:ascii="Arial" w:hAnsi="Arial" w:cs="Arial"/>
          <w:b/>
          <w:u w:val="single"/>
        </w:rPr>
        <w:t xml:space="preserve">CLÁUSULA </w:t>
      </w: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934706" w:rsidRPr="005626DC" w:rsidRDefault="00934706" w:rsidP="00934706">
      <w:pPr>
        <w:widowControl w:val="0"/>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934706" w:rsidRPr="005626DC" w:rsidRDefault="00934706" w:rsidP="00934706">
      <w:pPr>
        <w:widowControl w:val="0"/>
        <w:spacing w:after="120"/>
        <w:jc w:val="both"/>
        <w:rPr>
          <w:rFonts w:ascii="Arial" w:hAnsi="Arial" w:cs="Arial"/>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934706" w:rsidRPr="00D07EF4" w:rsidRDefault="00934706" w:rsidP="00934706">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934706" w:rsidRPr="00D07076" w:rsidRDefault="00934706" w:rsidP="00934706">
      <w:pPr>
        <w:widowControl w:val="0"/>
        <w:numPr>
          <w:ilvl w:val="0"/>
          <w:numId w:val="41"/>
        </w:numPr>
        <w:spacing w:after="120"/>
        <w:ind w:left="7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aclaraciones y enmiendas</w:t>
      </w:r>
      <w:r w:rsidRPr="00D07076">
        <w:rPr>
          <w:rFonts w:ascii="Arial" w:hAnsi="Arial" w:cs="Arial"/>
          <w:lang w:val="es-BO"/>
        </w:rPr>
        <w:t>.</w:t>
      </w:r>
    </w:p>
    <w:p w:rsidR="00934706" w:rsidRPr="00673308" w:rsidRDefault="00934706" w:rsidP="00934706">
      <w:pPr>
        <w:widowControl w:val="0"/>
        <w:numPr>
          <w:ilvl w:val="0"/>
          <w:numId w:val="41"/>
        </w:numPr>
        <w:spacing w:before="120" w:after="120"/>
        <w:ind w:left="720"/>
        <w:jc w:val="both"/>
        <w:rPr>
          <w:rFonts w:ascii="Arial" w:hAnsi="Arial" w:cs="Arial"/>
          <w:lang w:val="es-BO"/>
        </w:rPr>
      </w:pPr>
      <w:r w:rsidRPr="00673308">
        <w:rPr>
          <w:rFonts w:ascii="Arial" w:hAnsi="Arial" w:cs="Arial"/>
          <w:lang w:val="es-BO"/>
        </w:rPr>
        <w:lastRenderedPageBreak/>
        <w:t>Propuesta adjudicada (oferta técnica y económica).</w:t>
      </w:r>
    </w:p>
    <w:p w:rsidR="00934706" w:rsidRPr="00673308" w:rsidRDefault="00934706" w:rsidP="00934706">
      <w:pPr>
        <w:widowControl w:val="0"/>
        <w:numPr>
          <w:ilvl w:val="0"/>
          <w:numId w:val="41"/>
        </w:numPr>
        <w:spacing w:before="120" w:after="120"/>
        <w:ind w:left="7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934706" w:rsidRPr="00673308" w:rsidRDefault="00934706" w:rsidP="00934706">
      <w:pPr>
        <w:widowControl w:val="0"/>
        <w:numPr>
          <w:ilvl w:val="0"/>
          <w:numId w:val="41"/>
        </w:numPr>
        <w:spacing w:before="120" w:after="120"/>
        <w:ind w:left="7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934706" w:rsidRPr="00673308" w:rsidRDefault="00934706" w:rsidP="00934706">
      <w:pPr>
        <w:widowControl w:val="0"/>
        <w:numPr>
          <w:ilvl w:val="0"/>
          <w:numId w:val="41"/>
        </w:numPr>
        <w:spacing w:before="120" w:after="120"/>
        <w:ind w:left="7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934706" w:rsidRDefault="00934706" w:rsidP="00934706">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934706" w:rsidRPr="00CC56AC" w:rsidRDefault="00934706" w:rsidP="00934706">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934706" w:rsidRPr="005626DC" w:rsidRDefault="00934706" w:rsidP="00934706">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34706" w:rsidRPr="000A4466" w:rsidRDefault="00934706" w:rsidP="00934706">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934706" w:rsidRPr="005626DC" w:rsidRDefault="00934706" w:rsidP="00934706">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934706" w:rsidRPr="00C644C4" w:rsidRDefault="00934706" w:rsidP="00934706">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934706" w:rsidRPr="00C644C4" w:rsidRDefault="00934706" w:rsidP="00934706">
      <w:pPr>
        <w:widowControl w:val="0"/>
        <w:spacing w:after="120"/>
        <w:jc w:val="both"/>
        <w:rPr>
          <w:rFonts w:ascii="Arial" w:hAnsi="Arial" w:cs="Arial"/>
          <w:b/>
          <w:u w:val="single"/>
        </w:rPr>
      </w:pPr>
      <w:r>
        <w:rPr>
          <w:rFonts w:ascii="Arial" w:hAnsi="Arial" w:cs="Arial"/>
          <w:b/>
          <w:u w:val="single"/>
        </w:rPr>
        <w:t xml:space="preserve">CLÁUSULA </w:t>
      </w: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934706" w:rsidRDefault="00934706" w:rsidP="00934706">
      <w:pPr>
        <w:widowControl w:val="0"/>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934706" w:rsidRPr="00032013" w:rsidRDefault="00934706" w:rsidP="00934706">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934706" w:rsidRPr="00C644C4" w:rsidRDefault="00934706" w:rsidP="00934706">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934706" w:rsidRDefault="00934706" w:rsidP="00934706">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proofErr w:type="gramStart"/>
      <w:r w:rsidRPr="005626DC">
        <w:rPr>
          <w:rFonts w:ascii="Arial" w:hAnsi="Arial" w:cs="Arial"/>
        </w:rPr>
        <w:t>)</w:t>
      </w:r>
      <w:r w:rsidRPr="00032013">
        <w:rPr>
          <w:rFonts w:ascii="Arial" w:hAnsi="Arial" w:cs="Arial"/>
        </w:rPr>
        <w:t xml:space="preserve"> </w:t>
      </w:r>
      <w:r w:rsidRPr="005E0A60">
        <w:rPr>
          <w:rFonts w:ascii="Arial" w:hAnsi="Arial" w:cs="Arial"/>
        </w:rPr>
        <w:t>)</w:t>
      </w:r>
      <w:proofErr w:type="gramEnd"/>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934706" w:rsidRPr="00A33522" w:rsidTr="00E163B1">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34706" w:rsidRPr="00A33522" w:rsidRDefault="00934706" w:rsidP="00E163B1">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934706" w:rsidRPr="00A33522" w:rsidRDefault="00934706" w:rsidP="00E163B1">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934706" w:rsidRPr="00A33522" w:rsidRDefault="00934706" w:rsidP="00E163B1">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934706" w:rsidRPr="00A33522" w:rsidRDefault="00934706" w:rsidP="00E163B1">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34706" w:rsidRPr="00A33522" w:rsidRDefault="00934706" w:rsidP="00E163B1">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934706" w:rsidRDefault="00934706" w:rsidP="00E163B1">
            <w:pPr>
              <w:widowControl w:val="0"/>
              <w:jc w:val="center"/>
              <w:rPr>
                <w:rFonts w:ascii="Arial" w:hAnsi="Arial" w:cs="Arial"/>
                <w:b/>
                <w:bCs/>
                <w:sz w:val="18"/>
              </w:rPr>
            </w:pPr>
            <w:r w:rsidRPr="00A33522">
              <w:rPr>
                <w:rFonts w:ascii="Arial" w:hAnsi="Arial" w:cs="Arial"/>
                <w:b/>
                <w:bCs/>
                <w:sz w:val="18"/>
              </w:rPr>
              <w:t>PRECIO TOTAL</w:t>
            </w:r>
          </w:p>
          <w:p w:rsidR="00934706" w:rsidRPr="00A33522" w:rsidRDefault="00934706" w:rsidP="00E163B1">
            <w:pPr>
              <w:widowControl w:val="0"/>
              <w:jc w:val="center"/>
              <w:rPr>
                <w:rFonts w:ascii="Arial" w:hAnsi="Arial" w:cs="Arial"/>
                <w:b/>
                <w:bCs/>
                <w:sz w:val="18"/>
                <w:lang w:val="es-ES_tradnl"/>
              </w:rPr>
            </w:pPr>
            <w:r w:rsidRPr="00A33522">
              <w:rPr>
                <w:rFonts w:ascii="Arial" w:hAnsi="Arial" w:cs="Arial"/>
                <w:b/>
                <w:bCs/>
                <w:sz w:val="18"/>
              </w:rPr>
              <w:t>(Bs.)</w:t>
            </w:r>
          </w:p>
        </w:tc>
      </w:tr>
      <w:tr w:rsidR="00934706" w:rsidRPr="00A33522" w:rsidTr="00E163B1">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934706" w:rsidRPr="00A33522" w:rsidRDefault="00934706" w:rsidP="00E163B1">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934706" w:rsidRPr="003A213A" w:rsidRDefault="00934706" w:rsidP="00E163B1">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934706" w:rsidRPr="003A213A" w:rsidRDefault="00934706" w:rsidP="00E163B1">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934706" w:rsidRPr="003A213A" w:rsidRDefault="00934706" w:rsidP="00E163B1">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934706" w:rsidRPr="003A213A" w:rsidRDefault="00934706" w:rsidP="00E163B1">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934706" w:rsidRPr="003A213A" w:rsidRDefault="00934706" w:rsidP="00E163B1">
            <w:pPr>
              <w:widowControl w:val="0"/>
              <w:jc w:val="center"/>
              <w:rPr>
                <w:rFonts w:ascii="Arial" w:hAnsi="Arial" w:cs="Arial"/>
                <w:bCs/>
                <w:sz w:val="18"/>
                <w:lang w:val="es-ES_tradnl"/>
              </w:rPr>
            </w:pPr>
          </w:p>
        </w:tc>
      </w:tr>
    </w:tbl>
    <w:p w:rsidR="00934706" w:rsidRDefault="00934706" w:rsidP="00934706">
      <w:pPr>
        <w:widowControl w:val="0"/>
        <w:spacing w:after="120"/>
        <w:jc w:val="both"/>
        <w:rPr>
          <w:rFonts w:ascii="Arial" w:hAnsi="Arial" w:cs="Arial"/>
        </w:rPr>
      </w:pPr>
    </w:p>
    <w:p w:rsidR="00934706" w:rsidRPr="00032013" w:rsidRDefault="00934706" w:rsidP="00934706">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934706" w:rsidRPr="005626DC" w:rsidRDefault="00934706" w:rsidP="0093470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934706" w:rsidRPr="005B6701" w:rsidRDefault="00934706" w:rsidP="00934706">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934706" w:rsidRPr="005B6701" w:rsidRDefault="00934706" w:rsidP="00934706">
      <w:pPr>
        <w:widowControl w:val="0"/>
        <w:spacing w:before="120" w:after="120"/>
        <w:jc w:val="both"/>
        <w:rPr>
          <w:rFonts w:ascii="Arial" w:hAnsi="Arial" w:cs="Arial"/>
          <w:b/>
          <w:u w:val="single"/>
          <w:lang w:val="es-ES_tradnl"/>
        </w:rPr>
      </w:pPr>
      <w:r>
        <w:rPr>
          <w:rFonts w:ascii="Arial" w:hAnsi="Arial" w:cs="Arial"/>
          <w:b/>
          <w:u w:val="single"/>
        </w:rPr>
        <w:t xml:space="preserve">CLÁUSULA </w:t>
      </w: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934706" w:rsidRDefault="00934706" w:rsidP="00934706">
      <w:pPr>
        <w:pStyle w:val="Textocomentario"/>
        <w:widowControl w:val="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w:t>
      </w:r>
      <w:r>
        <w:rPr>
          <w:rFonts w:ascii="Arial" w:hAnsi="Arial" w:cs="Arial"/>
          <w:lang w:val="es-ES_tradnl"/>
        </w:rPr>
        <w:lastRenderedPageBreak/>
        <w:t xml:space="preserve">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934706" w:rsidRPr="008C3799" w:rsidRDefault="00934706" w:rsidP="00934706">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934706" w:rsidRPr="008C3799" w:rsidRDefault="00934706" w:rsidP="00934706">
      <w:pPr>
        <w:pStyle w:val="Prrafodelista"/>
        <w:widowControl w:val="0"/>
        <w:numPr>
          <w:ilvl w:val="0"/>
          <w:numId w:val="38"/>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934706" w:rsidRPr="005626DC" w:rsidRDefault="00934706" w:rsidP="00934706">
      <w:pPr>
        <w:pStyle w:val="Prrafodelista"/>
        <w:widowControl w:val="0"/>
        <w:numPr>
          <w:ilvl w:val="0"/>
          <w:numId w:val="38"/>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934706" w:rsidRPr="005626DC" w:rsidRDefault="00934706" w:rsidP="00934706">
      <w:pPr>
        <w:pStyle w:val="Prrafodelista"/>
        <w:widowControl w:val="0"/>
        <w:numPr>
          <w:ilvl w:val="0"/>
          <w:numId w:val="38"/>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934706" w:rsidRPr="005626DC" w:rsidRDefault="00934706" w:rsidP="00934706">
      <w:pPr>
        <w:pStyle w:val="Prrafodelista"/>
        <w:widowControl w:val="0"/>
        <w:numPr>
          <w:ilvl w:val="0"/>
          <w:numId w:val="38"/>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 xml:space="preserve">édula de </w:t>
      </w:r>
      <w:proofErr w:type="spellStart"/>
      <w:r w:rsidRPr="005626DC">
        <w:rPr>
          <w:rFonts w:ascii="Arial" w:hAnsi="Arial" w:cs="Arial"/>
          <w:lang w:val="es-ES_tradnl"/>
        </w:rPr>
        <w:t>id</w:t>
      </w:r>
      <w:r w:rsidRPr="00EE552C">
        <w:rPr>
          <w:rFonts w:ascii="Arial" w:hAnsi="Arial" w:cs="Arial"/>
          <w:b/>
          <w:lang w:val="es-ES_tradnl"/>
        </w:rPr>
        <w:t>ENTIDAD</w:t>
      </w:r>
      <w:proofErr w:type="spellEnd"/>
      <w:r w:rsidRPr="00EE552C">
        <w:rPr>
          <w:rFonts w:ascii="Arial" w:hAnsi="Arial" w:cs="Arial"/>
          <w:b/>
          <w:lang w:val="es-ES_tradnl"/>
        </w:rPr>
        <w:t xml:space="preserve"> </w:t>
      </w:r>
      <w:r w:rsidRPr="005626DC">
        <w:rPr>
          <w:rFonts w:ascii="Arial" w:hAnsi="Arial" w:cs="Arial"/>
          <w:lang w:val="es-ES_tradnl"/>
        </w:rPr>
        <w:t>del representante legal.</w:t>
      </w:r>
    </w:p>
    <w:p w:rsidR="00934706" w:rsidRDefault="00934706" w:rsidP="00934706">
      <w:pPr>
        <w:pStyle w:val="Prrafodelista"/>
        <w:widowControl w:val="0"/>
        <w:numPr>
          <w:ilvl w:val="0"/>
          <w:numId w:val="38"/>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934706" w:rsidRDefault="00934706" w:rsidP="00934706">
      <w:pPr>
        <w:widowControl w:val="0"/>
        <w:numPr>
          <w:ilvl w:val="0"/>
          <w:numId w:val="38"/>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934706" w:rsidRPr="005626DC" w:rsidRDefault="00934706" w:rsidP="00934706">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34706" w:rsidRDefault="00934706" w:rsidP="00934706">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934706" w:rsidRPr="00CC56AC" w:rsidRDefault="00934706" w:rsidP="00934706">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934706" w:rsidRDefault="00934706" w:rsidP="00934706">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934706" w:rsidRPr="005626DC" w:rsidRDefault="00934706" w:rsidP="00934706">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934706" w:rsidRPr="005626DC" w:rsidRDefault="00934706" w:rsidP="00934706">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934706" w:rsidRPr="005626DC" w:rsidRDefault="00934706" w:rsidP="00934706">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34706" w:rsidRPr="000F5E77" w:rsidRDefault="00934706" w:rsidP="00934706">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934706" w:rsidRPr="000F5E77" w:rsidRDefault="00934706" w:rsidP="00934706">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934706" w:rsidRPr="000F5E77" w:rsidRDefault="00934706" w:rsidP="0093470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934706" w:rsidRPr="000F5E77" w:rsidRDefault="00934706" w:rsidP="00934706">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934706" w:rsidRPr="000F5E77" w:rsidRDefault="00934706" w:rsidP="00934706">
      <w:pPr>
        <w:widowControl w:val="0"/>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934706" w:rsidRPr="00DF2F05" w:rsidRDefault="00934706" w:rsidP="00934706">
      <w:pPr>
        <w:widowControl w:val="0"/>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w:t>
      </w:r>
      <w:r w:rsidRPr="00DF2F05">
        <w:rPr>
          <w:rFonts w:ascii="Arial" w:hAnsi="Arial" w:cs="Arial"/>
        </w:rPr>
        <w:lastRenderedPageBreak/>
        <w:t>la totalidad del mismo en los tiempos y porcentajes convenidos entre las Partes.</w:t>
      </w:r>
    </w:p>
    <w:p w:rsidR="00934706" w:rsidRPr="00DF2F05" w:rsidRDefault="00934706" w:rsidP="00934706">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934706" w:rsidRPr="00DF2F05" w:rsidRDefault="00934706" w:rsidP="00934706">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934706" w:rsidRPr="009C729D" w:rsidRDefault="00934706" w:rsidP="00934706">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34706" w:rsidRPr="000F5E77" w:rsidRDefault="00934706" w:rsidP="00934706">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934706" w:rsidRPr="000F5E77" w:rsidRDefault="00934706" w:rsidP="00934706">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934706" w:rsidRPr="000F5E77" w:rsidRDefault="00934706" w:rsidP="00934706">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934706" w:rsidRPr="006673F3" w:rsidRDefault="00934706" w:rsidP="00934706">
      <w:pPr>
        <w:widowControl w:val="0"/>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934706" w:rsidRDefault="00934706" w:rsidP="00934706">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34706" w:rsidRPr="006673F3" w:rsidRDefault="00934706" w:rsidP="002B16E9">
      <w:pPr>
        <w:widowControl w:val="0"/>
        <w:numPr>
          <w:ilvl w:val="1"/>
          <w:numId w:val="57"/>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934706" w:rsidRDefault="00934706" w:rsidP="002B16E9">
      <w:pPr>
        <w:widowControl w:val="0"/>
        <w:numPr>
          <w:ilvl w:val="2"/>
          <w:numId w:val="58"/>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934706" w:rsidRDefault="00934706" w:rsidP="00934706">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934706" w:rsidRPr="005824D1" w:rsidRDefault="00934706" w:rsidP="002B16E9">
      <w:pPr>
        <w:widowControl w:val="0"/>
        <w:numPr>
          <w:ilvl w:val="2"/>
          <w:numId w:val="58"/>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934706" w:rsidRPr="005824D1" w:rsidRDefault="00934706" w:rsidP="00934706">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934706" w:rsidRPr="005824D1" w:rsidRDefault="00934706" w:rsidP="00934706">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934706" w:rsidRPr="005824D1" w:rsidRDefault="00934706" w:rsidP="00934706">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934706" w:rsidRDefault="00934706" w:rsidP="00934706">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934706" w:rsidRPr="00F05CF8" w:rsidRDefault="00934706" w:rsidP="00934706">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w:t>
      </w:r>
      <w:r w:rsidRPr="00F05CF8">
        <w:rPr>
          <w:rFonts w:ascii="Arial" w:hAnsi="Arial" w:cs="Arial"/>
        </w:rPr>
        <w:lastRenderedPageBreak/>
        <w:t xml:space="preserve">perjuicios por medio de la jurisdicción coactiva fiscal por la naturaleza del Contrato, conforme lo establecido en </w:t>
      </w:r>
      <w:r>
        <w:rPr>
          <w:rFonts w:ascii="Arial" w:hAnsi="Arial" w:cs="Arial"/>
        </w:rPr>
        <w:t>la Ley Aplicable</w:t>
      </w:r>
    </w:p>
    <w:p w:rsidR="00934706" w:rsidRPr="005626DC" w:rsidRDefault="00934706" w:rsidP="00934706">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934706" w:rsidRDefault="00934706" w:rsidP="00934706">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934706" w:rsidTr="00E163B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34706" w:rsidRDefault="00934706" w:rsidP="00E163B1">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34706" w:rsidRDefault="00934706" w:rsidP="00E163B1">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934706" w:rsidTr="00E163B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34706" w:rsidRDefault="00934706" w:rsidP="00E163B1">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934706" w:rsidRPr="00DD3262" w:rsidRDefault="00934706" w:rsidP="00E163B1">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934706" w:rsidRPr="00DD3262" w:rsidRDefault="00934706" w:rsidP="00E163B1">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934706" w:rsidRDefault="00934706" w:rsidP="00E163B1">
            <w:pPr>
              <w:widowControl w:val="0"/>
              <w:jc w:val="both"/>
              <w:rPr>
                <w:rFonts w:ascii="Arial" w:hAnsi="Arial" w:cs="Arial"/>
                <w:sz w:val="18"/>
                <w:szCs w:val="18"/>
                <w:lang w:val="es-BO"/>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934706" w:rsidRDefault="00934706" w:rsidP="00E163B1">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34706" w:rsidRDefault="00934706" w:rsidP="00E163B1">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934706" w:rsidRPr="00DD3262" w:rsidRDefault="00934706" w:rsidP="00E163B1">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934706" w:rsidRPr="00DD3262" w:rsidRDefault="00934706" w:rsidP="00E163B1">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934706" w:rsidRPr="00AF11CD" w:rsidRDefault="00934706" w:rsidP="00E163B1">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934706" w:rsidRDefault="00934706" w:rsidP="00E163B1">
            <w:pPr>
              <w:widowControl w:val="0"/>
              <w:autoSpaceDE w:val="0"/>
              <w:autoSpaceDN w:val="0"/>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934706" w:rsidRDefault="00934706" w:rsidP="00E163B1">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934706" w:rsidRDefault="00934706" w:rsidP="00934706">
      <w:pPr>
        <w:widowControl w:val="0"/>
        <w:spacing w:after="120"/>
        <w:ind w:left="567" w:hanging="567"/>
        <w:jc w:val="both"/>
        <w:rPr>
          <w:rFonts w:ascii="Arial" w:hAnsi="Arial" w:cs="Arial"/>
          <w:b/>
          <w:bCs/>
          <w:lang w:val="es-ES_tradnl"/>
        </w:rPr>
      </w:pPr>
    </w:p>
    <w:p w:rsidR="00934706" w:rsidRDefault="00934706" w:rsidP="00934706">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roofErr w:type="gramStart"/>
      <w:r>
        <w:rPr>
          <w:rFonts w:ascii="Arial" w:hAnsi="Arial" w:cs="Arial"/>
          <w:lang w:val="es-ES_tradnl"/>
        </w:rPr>
        <w:t>)</w:t>
      </w:r>
      <w:r w:rsidRPr="00054F16">
        <w:rPr>
          <w:rFonts w:ascii="Arial" w:hAnsi="Arial" w:cs="Arial"/>
          <w:lang w:val="es-ES_tradnl"/>
        </w:rPr>
        <w:t xml:space="preserve"> ,</w:t>
      </w:r>
      <w:proofErr w:type="gramEnd"/>
      <w:r w:rsidRPr="00054F16">
        <w:rPr>
          <w:rFonts w:ascii="Arial" w:hAnsi="Arial" w:cs="Arial"/>
          <w:lang w:val="es-ES_tradnl"/>
        </w:rPr>
        <w:t xml:space="preserve"> del presente Contrato.</w:t>
      </w:r>
    </w:p>
    <w:p w:rsidR="00934706" w:rsidRDefault="00934706" w:rsidP="00934706">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934706" w:rsidRDefault="00934706" w:rsidP="00934706">
      <w:pPr>
        <w:widowControl w:val="0"/>
        <w:spacing w:after="120"/>
        <w:ind w:left="567" w:hanging="567"/>
        <w:jc w:val="both"/>
        <w:rPr>
          <w:rFonts w:ascii="Arial" w:hAnsi="Arial" w:cs="Arial"/>
          <w:lang w:val="es-ES_tradnl"/>
        </w:rPr>
      </w:pPr>
      <w:proofErr w:type="gramStart"/>
      <w:r>
        <w:rPr>
          <w:rFonts w:ascii="Arial" w:hAnsi="Arial" w:cs="Arial"/>
          <w:b/>
          <w:bCs/>
          <w:lang w:val="es-ES_tradnl"/>
        </w:rPr>
        <w:t>16.4  </w:t>
      </w:r>
      <w:r>
        <w:rPr>
          <w:rFonts w:ascii="Arial" w:hAnsi="Arial" w:cs="Arial"/>
          <w:b/>
          <w:bCs/>
          <w:lang w:val="es-ES_tradnl"/>
        </w:rPr>
        <w:tab/>
      </w:r>
      <w:proofErr w:type="gramEnd"/>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34706" w:rsidRDefault="00934706" w:rsidP="00934706">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34706" w:rsidRPr="005626DC" w:rsidRDefault="00934706" w:rsidP="00934706">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934706" w:rsidRPr="005626DC" w:rsidRDefault="00934706" w:rsidP="00934706">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34706"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934706" w:rsidRPr="00B949A6" w:rsidRDefault="00934706" w:rsidP="00934706">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934706" w:rsidRPr="00B949A6"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934706" w:rsidRPr="00B949A6" w:rsidRDefault="00934706" w:rsidP="00934706">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934706" w:rsidRDefault="00934706" w:rsidP="002B16E9">
      <w:pPr>
        <w:widowControl w:val="0"/>
        <w:numPr>
          <w:ilvl w:val="0"/>
          <w:numId w:val="59"/>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934706" w:rsidRPr="005E0A60" w:rsidRDefault="00934706" w:rsidP="002B16E9">
      <w:pPr>
        <w:widowControl w:val="0"/>
        <w:numPr>
          <w:ilvl w:val="0"/>
          <w:numId w:val="59"/>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934706" w:rsidRPr="005626DC" w:rsidRDefault="00934706" w:rsidP="002B16E9">
      <w:pPr>
        <w:widowControl w:val="0"/>
        <w:numPr>
          <w:ilvl w:val="0"/>
          <w:numId w:val="59"/>
        </w:numPr>
        <w:spacing w:after="120"/>
        <w:jc w:val="both"/>
        <w:rPr>
          <w:rFonts w:ascii="Arial" w:hAnsi="Arial" w:cs="Arial"/>
          <w:lang w:val="es-ES_tradnl"/>
        </w:rPr>
      </w:pPr>
      <w:r w:rsidRPr="00B949A6">
        <w:rPr>
          <w:rFonts w:ascii="Arial" w:hAnsi="Arial" w:cs="Arial"/>
          <w:lang w:val="es-ES_tradnl"/>
        </w:rPr>
        <w:lastRenderedPageBreak/>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934706" w:rsidRPr="005E0A60" w:rsidRDefault="00934706" w:rsidP="002B16E9">
      <w:pPr>
        <w:widowControl w:val="0"/>
        <w:numPr>
          <w:ilvl w:val="0"/>
          <w:numId w:val="59"/>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934706" w:rsidRPr="005626DC" w:rsidRDefault="00934706" w:rsidP="002B16E9">
      <w:pPr>
        <w:widowControl w:val="0"/>
        <w:numPr>
          <w:ilvl w:val="0"/>
          <w:numId w:val="59"/>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934706" w:rsidRPr="005626DC" w:rsidRDefault="00934706" w:rsidP="002B16E9">
      <w:pPr>
        <w:widowControl w:val="0"/>
        <w:numPr>
          <w:ilvl w:val="0"/>
          <w:numId w:val="59"/>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34706" w:rsidRDefault="00934706" w:rsidP="002B16E9">
      <w:pPr>
        <w:widowControl w:val="0"/>
        <w:numPr>
          <w:ilvl w:val="0"/>
          <w:numId w:val="59"/>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934706" w:rsidRPr="00B26A24" w:rsidRDefault="00934706" w:rsidP="002B16E9">
      <w:pPr>
        <w:widowControl w:val="0"/>
        <w:numPr>
          <w:ilvl w:val="0"/>
          <w:numId w:val="59"/>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w:t>
      </w:r>
      <w:r w:rsidRPr="00B26A24">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34706" w:rsidRPr="005E0A60" w:rsidRDefault="00934706" w:rsidP="002B16E9">
      <w:pPr>
        <w:widowControl w:val="0"/>
        <w:numPr>
          <w:ilvl w:val="0"/>
          <w:numId w:val="59"/>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934706"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934706" w:rsidRPr="005E0A60" w:rsidRDefault="00934706" w:rsidP="002B16E9">
      <w:pPr>
        <w:numPr>
          <w:ilvl w:val="0"/>
          <w:numId w:val="59"/>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934706"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934706" w:rsidRPr="005E0A60" w:rsidRDefault="00934706" w:rsidP="002B16E9">
      <w:pPr>
        <w:numPr>
          <w:ilvl w:val="0"/>
          <w:numId w:val="59"/>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934706" w:rsidRPr="00B26A24" w:rsidRDefault="00934706" w:rsidP="002B16E9">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w:t>
      </w:r>
      <w:proofErr w:type="gramStart"/>
      <w:r w:rsidRPr="00B26A24">
        <w:rPr>
          <w:rFonts w:ascii="Arial" w:hAnsi="Arial" w:cs="Arial"/>
          <w:lang w:val="es-ES_tradnl"/>
        </w:rPr>
        <w:t>que</w:t>
      </w:r>
      <w:proofErr w:type="gramEnd"/>
      <w:r w:rsidRPr="00B26A24">
        <w:rPr>
          <w:rFonts w:ascii="Arial" w:hAnsi="Arial" w:cs="Arial"/>
          <w:lang w:val="es-ES_tradnl"/>
        </w:rPr>
        <w:t xml:space="preserve"> sin estar </w:t>
      </w:r>
      <w:r w:rsidRPr="00B26A24">
        <w:rPr>
          <w:rFonts w:ascii="Arial" w:hAnsi="Arial" w:cs="Arial"/>
          <w:lang w:val="es-ES_tradnl"/>
        </w:rPr>
        <w:lastRenderedPageBreak/>
        <w:t xml:space="preserve">expresamente mencionadas, emerjan del presente Contrato. </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934706" w:rsidRPr="005626DC" w:rsidRDefault="00934706" w:rsidP="00934706">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34706" w:rsidRPr="005626DC" w:rsidRDefault="00934706" w:rsidP="00934706">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934706" w:rsidRDefault="00934706" w:rsidP="00934706">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934706" w:rsidRPr="005626DC" w:rsidRDefault="00934706" w:rsidP="00934706">
      <w:pPr>
        <w:widowControl w:val="0"/>
        <w:spacing w:after="120"/>
        <w:jc w:val="both"/>
        <w:rPr>
          <w:rFonts w:ascii="Arial" w:hAnsi="Arial" w:cs="Arial"/>
          <w:lang w:val="es-ES_tradnl"/>
        </w:rPr>
      </w:pPr>
      <w:r>
        <w:rPr>
          <w:rFonts w:ascii="Arial" w:hAnsi="Arial" w:cs="Arial"/>
          <w:b/>
          <w:u w:val="single"/>
        </w:rPr>
        <w:t xml:space="preserve">CLÁUSULA </w:t>
      </w: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(INTRANSFERIBILIDAD DEL CONTRATO)</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934706" w:rsidRPr="005626DC" w:rsidRDefault="00934706" w:rsidP="00934706">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34706" w:rsidRPr="005626DC" w:rsidRDefault="00934706" w:rsidP="00934706">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934706" w:rsidRPr="005626DC" w:rsidRDefault="00934706" w:rsidP="00934706">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34706" w:rsidRPr="005626DC" w:rsidRDefault="00934706" w:rsidP="00934706">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34706" w:rsidRPr="005626DC" w:rsidRDefault="00934706" w:rsidP="00934706">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34706" w:rsidRPr="005626DC" w:rsidRDefault="00934706" w:rsidP="00934706">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934706" w:rsidRPr="005626DC" w:rsidRDefault="00934706" w:rsidP="00934706">
      <w:pPr>
        <w:pStyle w:val="Prrafodelista"/>
        <w:widowControl w:val="0"/>
        <w:numPr>
          <w:ilvl w:val="0"/>
          <w:numId w:val="3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934706" w:rsidRPr="005626DC" w:rsidRDefault="00934706" w:rsidP="00934706">
      <w:pPr>
        <w:widowControl w:val="0"/>
        <w:numPr>
          <w:ilvl w:val="0"/>
          <w:numId w:val="3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Responsabilidad por pérdida y daños.</w:t>
      </w:r>
      <w:r w:rsidRPr="00703EED">
        <w:rPr>
          <w:rFonts w:ascii="Arial" w:hAnsi="Arial" w:cs="Arial"/>
          <w:b/>
          <w:noProof/>
          <w:lang w:val="es-BO" w:eastAsia="es-BO"/>
        </w:rPr>
        <w:t xml:space="preserve"> </w:t>
      </w:r>
    </w:p>
    <w:p w:rsidR="00934706" w:rsidRPr="005626DC" w:rsidRDefault="00934706" w:rsidP="00934706">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34706" w:rsidRDefault="00934706" w:rsidP="00934706">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34706" w:rsidRPr="005626DC" w:rsidRDefault="00934706" w:rsidP="00934706">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34706" w:rsidRPr="005626DC" w:rsidRDefault="00934706" w:rsidP="00934706">
      <w:pPr>
        <w:widowControl w:val="0"/>
        <w:numPr>
          <w:ilvl w:val="0"/>
          <w:numId w:val="37"/>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34706" w:rsidRPr="00EC5599" w:rsidRDefault="00934706" w:rsidP="00934706">
      <w:pPr>
        <w:widowControl w:val="0"/>
        <w:numPr>
          <w:ilvl w:val="0"/>
          <w:numId w:val="37"/>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934706" w:rsidRPr="00EC5599" w:rsidRDefault="00934706" w:rsidP="00934706">
      <w:pPr>
        <w:widowControl w:val="0"/>
        <w:numPr>
          <w:ilvl w:val="0"/>
          <w:numId w:val="37"/>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934706" w:rsidRPr="005626DC" w:rsidRDefault="00934706" w:rsidP="00934706">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proofErr w:type="gramStart"/>
      <w:r w:rsidRPr="005626DC">
        <w:rPr>
          <w:rFonts w:ascii="Arial" w:hAnsi="Arial" w:cs="Arial"/>
          <w:lang w:val="es-ES_tradnl"/>
        </w:rPr>
        <w:t>aprobar</w:t>
      </w:r>
      <w:r>
        <w:rPr>
          <w:rFonts w:ascii="Arial" w:hAnsi="Arial" w:cs="Arial"/>
          <w:lang w:val="es-ES_tradnl"/>
        </w:rPr>
        <w:t>a</w:t>
      </w:r>
      <w:proofErr w:type="gramEnd"/>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934706" w:rsidRPr="005626DC" w:rsidRDefault="00934706" w:rsidP="00934706">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934706" w:rsidRPr="005626DC" w:rsidRDefault="00934706" w:rsidP="00934706">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34706" w:rsidRPr="005626DC" w:rsidRDefault="00934706" w:rsidP="00934706">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934706" w:rsidRPr="005626DC" w:rsidRDefault="00934706" w:rsidP="00934706">
      <w:pPr>
        <w:widowControl w:val="0"/>
        <w:spacing w:after="120"/>
        <w:ind w:left="567"/>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w:t>
      </w:r>
      <w:r w:rsidRPr="005626DC">
        <w:rPr>
          <w:rFonts w:ascii="Arial" w:hAnsi="Arial" w:cs="Arial"/>
          <w:lang w:val="es-ES_tradnl"/>
        </w:rPr>
        <w:lastRenderedPageBreak/>
        <w:t>fecha límite de realización, dicha fecha límite se prorrogará de conformidad a lo establecido en el presente Contrato.</w:t>
      </w:r>
    </w:p>
    <w:p w:rsidR="00934706" w:rsidRPr="008C554F" w:rsidRDefault="00934706" w:rsidP="00934706">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934706" w:rsidRPr="00486DEC" w:rsidRDefault="00934706" w:rsidP="00934706">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934706" w:rsidRPr="005626DC" w:rsidRDefault="00934706" w:rsidP="00934706">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34706" w:rsidRPr="005626DC" w:rsidRDefault="00934706" w:rsidP="00934706">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934706" w:rsidRPr="005626DC" w:rsidRDefault="00934706" w:rsidP="00934706">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34706" w:rsidRPr="005626DC" w:rsidRDefault="00934706" w:rsidP="00934706">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934706" w:rsidRDefault="00934706" w:rsidP="00934706">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34706" w:rsidRPr="005626DC" w:rsidRDefault="00934706" w:rsidP="00934706">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934706" w:rsidRPr="005626DC" w:rsidRDefault="00934706" w:rsidP="00934706">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934706" w:rsidRPr="009D1173" w:rsidRDefault="00934706" w:rsidP="00934706">
      <w:pPr>
        <w:pStyle w:val="Prrafodelista"/>
        <w:widowControl w:val="0"/>
        <w:numPr>
          <w:ilvl w:val="0"/>
          <w:numId w:val="36"/>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934706" w:rsidRPr="005626DC" w:rsidRDefault="00934706" w:rsidP="00934706">
      <w:pPr>
        <w:widowControl w:val="0"/>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934706" w:rsidRPr="005626DC" w:rsidRDefault="00934706" w:rsidP="00934706">
      <w:pPr>
        <w:widowControl w:val="0"/>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934706" w:rsidRPr="005626DC" w:rsidRDefault="00934706" w:rsidP="00934706">
      <w:pPr>
        <w:widowControl w:val="0"/>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34706" w:rsidRPr="005626DC" w:rsidRDefault="00934706" w:rsidP="00934706">
      <w:pPr>
        <w:widowControl w:val="0"/>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34706" w:rsidRDefault="00934706" w:rsidP="00934706">
      <w:pPr>
        <w:widowControl w:val="0"/>
        <w:numPr>
          <w:ilvl w:val="0"/>
          <w:numId w:val="36"/>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934706" w:rsidRDefault="00934706" w:rsidP="00934706">
      <w:pPr>
        <w:widowControl w:val="0"/>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934706" w:rsidRPr="005626DC" w:rsidRDefault="00934706" w:rsidP="00934706">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934706" w:rsidRPr="005626DC" w:rsidRDefault="00934706" w:rsidP="00934706">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34706" w:rsidRPr="005626DC" w:rsidRDefault="00934706" w:rsidP="00934706">
      <w:pPr>
        <w:pStyle w:val="Prrafodelista"/>
        <w:widowControl w:val="0"/>
        <w:numPr>
          <w:ilvl w:val="0"/>
          <w:numId w:val="4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934706" w:rsidRPr="005626DC" w:rsidRDefault="00934706" w:rsidP="00934706">
      <w:pPr>
        <w:pStyle w:val="Prrafodelista"/>
        <w:widowControl w:val="0"/>
        <w:numPr>
          <w:ilvl w:val="0"/>
          <w:numId w:val="4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xml:space="preserve">, sin la emisión del </w:t>
      </w:r>
      <w:r w:rsidRPr="005626DC">
        <w:rPr>
          <w:rFonts w:ascii="Arial" w:hAnsi="Arial" w:cs="Arial"/>
          <w:lang w:val="es-ES_tradnl"/>
        </w:rPr>
        <w:lastRenderedPageBreak/>
        <w:t>contrato modificatorio correspondiente.</w:t>
      </w:r>
    </w:p>
    <w:p w:rsidR="00934706" w:rsidRPr="005626DC" w:rsidRDefault="00934706" w:rsidP="00934706">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34706" w:rsidRDefault="00934706" w:rsidP="00934706">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934706" w:rsidRPr="00740D46" w:rsidRDefault="00934706" w:rsidP="00934706">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934706" w:rsidRPr="00CC56AC" w:rsidRDefault="00934706" w:rsidP="00934706">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934706" w:rsidRPr="00CC56AC" w:rsidRDefault="00934706" w:rsidP="00934706">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proofErr w:type="gramStart"/>
      <w:r w:rsidRPr="00CC56AC">
        <w:rPr>
          <w:rFonts w:ascii="Arial" w:hAnsi="Arial" w:cs="Arial"/>
          <w:lang w:val="es-ES_tradnl"/>
        </w:rPr>
        <w:t>normalizara</w:t>
      </w:r>
      <w:proofErr w:type="gramEnd"/>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934706" w:rsidRPr="00CC56AC" w:rsidRDefault="00934706" w:rsidP="00934706">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934706" w:rsidRPr="00CC56AC" w:rsidRDefault="00934706" w:rsidP="00934706">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934706" w:rsidRPr="00CC56AC" w:rsidRDefault="00934706" w:rsidP="00934706">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934706" w:rsidRPr="00CC56AC" w:rsidRDefault="00934706" w:rsidP="00934706">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934706" w:rsidRPr="005626DC" w:rsidRDefault="00934706" w:rsidP="00934706">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934706" w:rsidRPr="005626DC" w:rsidRDefault="00934706" w:rsidP="00934706">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934706" w:rsidRPr="00A81C1A" w:rsidRDefault="00934706" w:rsidP="0093470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934706" w:rsidRPr="005415C8" w:rsidRDefault="00934706" w:rsidP="0093470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934706" w:rsidRPr="005626DC" w:rsidRDefault="00934706" w:rsidP="00934706">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934706" w:rsidRPr="005626DC" w:rsidRDefault="00934706" w:rsidP="00934706">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934706" w:rsidRDefault="00934706" w:rsidP="00934706">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934706" w:rsidRPr="001C48A7" w:rsidRDefault="00934706" w:rsidP="00934706">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934706" w:rsidRPr="005626DC" w:rsidRDefault="00934706" w:rsidP="00934706">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934706" w:rsidRPr="00EC5599" w:rsidRDefault="00934706" w:rsidP="00934706">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934706" w:rsidRDefault="00934706" w:rsidP="00934706">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934706" w:rsidRPr="00313774" w:rsidRDefault="00934706" w:rsidP="00934706">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934706" w:rsidRPr="00313774" w:rsidRDefault="00934706" w:rsidP="00934706">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934706" w:rsidRPr="001C48A7" w:rsidRDefault="00934706" w:rsidP="00934706">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w:t>
      </w:r>
      <w:proofErr w:type="gramStart"/>
      <w:r w:rsidRPr="001C48A7">
        <w:rPr>
          <w:rFonts w:ascii="Arial" w:hAnsi="Arial" w:cs="Arial"/>
          <w:lang w:val="es-ES_tradnl"/>
        </w:rPr>
        <w:t>probados,  no</w:t>
      </w:r>
      <w:proofErr w:type="gramEnd"/>
      <w:r w:rsidRPr="001C48A7">
        <w:rPr>
          <w:rFonts w:ascii="Arial" w:hAnsi="Arial" w:cs="Arial"/>
          <w:lang w:val="es-ES_tradnl"/>
        </w:rPr>
        <w:t xml:space="preserve">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934706" w:rsidRPr="00486DEC" w:rsidRDefault="00934706" w:rsidP="00934706">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934706" w:rsidRPr="00486DEC" w:rsidRDefault="00934706" w:rsidP="00934706">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934706" w:rsidRPr="00A5019E" w:rsidRDefault="00934706" w:rsidP="00934706">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proofErr w:type="gramStart"/>
      <w:r w:rsidRPr="00F40C45">
        <w:rPr>
          <w:rFonts w:ascii="Arial" w:hAnsi="Arial" w:cs="Arial"/>
          <w:b/>
          <w:u w:val="single"/>
          <w:lang w:val="es-ES_tradnl"/>
        </w:rPr>
        <w:t>TRIGÉSIMA.-</w:t>
      </w:r>
      <w:proofErr w:type="gramEnd"/>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934706" w:rsidRPr="00ED1F4A" w:rsidRDefault="00934706" w:rsidP="00934706">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934706" w:rsidRPr="00EC5599" w:rsidRDefault="00934706" w:rsidP="00934706">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934706" w:rsidRPr="00F40C45" w:rsidRDefault="00934706" w:rsidP="00934706">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934706" w:rsidRDefault="00934706" w:rsidP="00934706">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934706" w:rsidRPr="00D07EF4" w:rsidRDefault="00934706" w:rsidP="00934706">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SEGUNDA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934706" w:rsidRPr="00D07EF4" w:rsidRDefault="00934706" w:rsidP="00934706">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34706" w:rsidRDefault="00934706" w:rsidP="00934706">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934706" w:rsidRPr="00D07EF4" w:rsidRDefault="00934706" w:rsidP="00934706">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34706" w:rsidRDefault="00934706" w:rsidP="00934706">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934706" w:rsidRPr="00D07EF4" w:rsidRDefault="00934706" w:rsidP="00934706">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34706" w:rsidRPr="00CC56AC" w:rsidRDefault="00934706" w:rsidP="00934706">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934706" w:rsidRPr="00EC5599" w:rsidRDefault="00934706" w:rsidP="00934706">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TERCERA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934706" w:rsidRDefault="00934706" w:rsidP="00934706">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34706" w:rsidRPr="005626DC" w:rsidRDefault="00934706" w:rsidP="00934706">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934706" w:rsidRPr="005626DC" w:rsidRDefault="00934706" w:rsidP="00934706">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934706" w:rsidRDefault="00934706" w:rsidP="00934706">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34706" w:rsidRDefault="00934706" w:rsidP="00934706">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34706" w:rsidRDefault="00934706" w:rsidP="00934706">
      <w:pPr>
        <w:widowControl w:val="0"/>
        <w:spacing w:before="120" w:after="120"/>
        <w:jc w:val="both"/>
        <w:rPr>
          <w:rFonts w:ascii="Arial" w:hAnsi="Arial" w:cs="Arial"/>
          <w:lang w:val="es-ES_tradnl"/>
        </w:rPr>
      </w:pPr>
    </w:p>
    <w:p w:rsidR="00934706" w:rsidRDefault="00934706" w:rsidP="00934706">
      <w:pPr>
        <w:widowControl w:val="0"/>
        <w:spacing w:before="120" w:after="120"/>
        <w:jc w:val="both"/>
        <w:rPr>
          <w:rFonts w:ascii="Arial" w:hAnsi="Arial" w:cs="Arial"/>
          <w:lang w:val="es-ES_tradnl"/>
        </w:rPr>
      </w:pPr>
    </w:p>
    <w:p w:rsidR="00934706" w:rsidRDefault="00934706" w:rsidP="00934706">
      <w:pPr>
        <w:widowControl w:val="0"/>
        <w:spacing w:before="120" w:after="120"/>
        <w:jc w:val="both"/>
        <w:rPr>
          <w:rFonts w:ascii="Arial" w:hAnsi="Arial" w:cs="Arial"/>
          <w:lang w:val="es-ES_tradnl"/>
        </w:rPr>
      </w:pPr>
    </w:p>
    <w:p w:rsidR="00934706" w:rsidRPr="0091445A" w:rsidRDefault="00934706" w:rsidP="00934706">
      <w:pPr>
        <w:widowControl w:val="0"/>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934706" w:rsidRPr="00EC5599" w:rsidRDefault="00934706" w:rsidP="00934706">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934706" w:rsidRDefault="00934706" w:rsidP="00934706">
      <w:pPr>
        <w:widowControl w:val="0"/>
        <w:jc w:val="both"/>
        <w:rPr>
          <w:rFonts w:ascii="Arial" w:hAnsi="Arial" w:cs="Arial"/>
          <w:b/>
          <w:lang w:val="en-US"/>
        </w:rPr>
      </w:pPr>
      <w:r>
        <w:rPr>
          <w:rFonts w:ascii="Arial" w:hAnsi="Arial" w:cs="Arial"/>
          <w:b/>
        </w:rPr>
        <w:t xml:space="preserve">               </w:t>
      </w:r>
      <w:r>
        <w:rPr>
          <w:rFonts w:ascii="Arial" w:hAnsi="Arial" w:cs="Arial"/>
        </w:rPr>
        <w:t xml:space="preserve">   </w:t>
      </w:r>
      <w:r w:rsidRPr="000F7B83">
        <w:rPr>
          <w:rFonts w:ascii="Arial" w:hAnsi="Arial" w:cs="Arial"/>
          <w:b/>
        </w:rPr>
        <w:t>REPRESENTANTE LEGAL</w:t>
      </w:r>
      <w:r w:rsidRPr="002617B2">
        <w:rPr>
          <w:rFonts w:ascii="Arial" w:hAnsi="Arial" w:cs="Arial"/>
          <w:b/>
          <w:lang w:val="es-BO"/>
        </w:rPr>
        <w:t xml:space="preserve">           </w:t>
      </w:r>
      <w:r>
        <w:rPr>
          <w:rFonts w:ascii="Arial" w:hAnsi="Arial" w:cs="Arial"/>
          <w:b/>
          <w:lang w:val="es-BO"/>
        </w:rPr>
        <w:tab/>
      </w:r>
      <w:r>
        <w:rPr>
          <w:rFonts w:ascii="Arial" w:hAnsi="Arial" w:cs="Arial"/>
          <w:b/>
          <w:lang w:val="es-BO"/>
        </w:rPr>
        <w:tab/>
      </w:r>
      <w:r>
        <w:rPr>
          <w:rFonts w:ascii="Arial" w:hAnsi="Arial" w:cs="Arial"/>
          <w:b/>
          <w:lang w:val="es-BO"/>
        </w:rPr>
        <w:tab/>
      </w:r>
      <w:r>
        <w:rPr>
          <w:rFonts w:ascii="Arial" w:hAnsi="Arial" w:cs="Arial"/>
          <w:b/>
          <w:lang w:val="es-BO"/>
        </w:rPr>
        <w:tab/>
        <w:t xml:space="preserve">    </w:t>
      </w:r>
      <w:r w:rsidRPr="008D4B5C">
        <w:rPr>
          <w:rFonts w:ascii="Arial" w:hAnsi="Arial" w:cs="Arial"/>
          <w:b/>
          <w:lang w:val="en-US"/>
        </w:rPr>
        <w:t xml:space="preserve">YPFB </w:t>
      </w:r>
      <w:r>
        <w:rPr>
          <w:rFonts w:ascii="Arial" w:hAnsi="Arial" w:cs="Arial"/>
          <w:b/>
          <w:lang w:val="en-US"/>
        </w:rPr>
        <w:t>–</w:t>
      </w:r>
      <w:r w:rsidRPr="008D4B5C">
        <w:rPr>
          <w:rFonts w:ascii="Arial" w:hAnsi="Arial" w:cs="Arial"/>
          <w:b/>
          <w:lang w:val="en-US"/>
        </w:rPr>
        <w:t xml:space="preserve"> ENTIDAD</w:t>
      </w:r>
    </w:p>
    <w:p w:rsidR="00934706" w:rsidRDefault="00934706" w:rsidP="00934706">
      <w:pPr>
        <w:widowControl w:val="0"/>
        <w:jc w:val="both"/>
        <w:rPr>
          <w:rFonts w:ascii="Arial" w:hAnsi="Arial" w:cs="Arial"/>
          <w:b/>
          <w:lang w:val="es-ES_tradnl"/>
        </w:rPr>
      </w:pPr>
      <w:r>
        <w:rPr>
          <w:rFonts w:ascii="Arial" w:hAnsi="Arial" w:cs="Arial"/>
          <w:b/>
          <w:lang w:val="en-US"/>
        </w:rPr>
        <w:t xml:space="preserve">   </w:t>
      </w:r>
      <w:r w:rsidRPr="008D4B5C">
        <w:rPr>
          <w:rFonts w:ascii="Arial" w:hAnsi="Arial" w:cs="Arial"/>
          <w:b/>
          <w:lang w:val="en-US"/>
        </w:rPr>
        <w:t xml:space="preserve">                    </w:t>
      </w:r>
      <w:r>
        <w:rPr>
          <w:rFonts w:ascii="Arial" w:hAnsi="Arial" w:cs="Arial"/>
          <w:b/>
          <w:lang w:val="en-US"/>
        </w:rPr>
        <w:t>_______________</w:t>
      </w:r>
      <w:r w:rsidRPr="00801DF5">
        <w:rPr>
          <w:rFonts w:ascii="Arial" w:hAnsi="Arial" w:cs="Arial"/>
          <w:b/>
          <w:lang w:val="en-US"/>
        </w:rPr>
        <w:t xml:space="preserve">                                                                      </w:t>
      </w:r>
      <w:r w:rsidRPr="00247B96">
        <w:rPr>
          <w:rFonts w:ascii="Arial" w:hAnsi="Arial" w:cs="Arial"/>
          <w:b/>
          <w:lang w:val="es-ES_tradnl"/>
        </w:rPr>
        <w:t>PROVEEDOR</w:t>
      </w:r>
    </w:p>
    <w:p w:rsidR="00934706" w:rsidRDefault="00934706" w:rsidP="00934706">
      <w:pPr>
        <w:widowControl w:val="0"/>
        <w:ind w:left="1276"/>
        <w:jc w:val="both"/>
        <w:rPr>
          <w:rFonts w:ascii="Arial" w:hAnsi="Arial" w:cs="Arial"/>
          <w:b/>
          <w:lang w:val="es-ES_tradnl"/>
        </w:rPr>
      </w:pPr>
    </w:p>
    <w:p w:rsidR="00FF4409" w:rsidRPr="006F470A" w:rsidRDefault="00FF4409" w:rsidP="00934706">
      <w:pPr>
        <w:spacing w:before="120" w:after="120"/>
        <w:ind w:left="3540" w:firstLine="708"/>
        <w:rPr>
          <w:rFonts w:asciiTheme="minorHAnsi" w:hAnsiTheme="minorHAnsi" w:cstheme="minorHAnsi"/>
          <w:b/>
          <w:bCs/>
          <w:sz w:val="22"/>
          <w:szCs w:val="22"/>
          <w:lang w:val="es-ES_tradnl"/>
        </w:rPr>
      </w:pPr>
    </w:p>
    <w:sectPr w:rsidR="00FF4409" w:rsidRPr="006F470A" w:rsidSect="00992745">
      <w:footerReference w:type="default" r:id="rId29"/>
      <w:footerReference w:type="first" r:id="rId3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102" w:rsidRDefault="00655102">
      <w:r>
        <w:separator/>
      </w:r>
    </w:p>
  </w:endnote>
  <w:endnote w:type="continuationSeparator" w:id="0">
    <w:p w:rsidR="00655102" w:rsidRDefault="00655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2C5B6F" w:rsidRDefault="002C5B6F">
        <w:pPr>
          <w:pStyle w:val="Piedepgina"/>
          <w:jc w:val="right"/>
        </w:pPr>
        <w:r>
          <w:fldChar w:fldCharType="begin"/>
        </w:r>
        <w:r>
          <w:instrText>PAGE   \* MERGEFORMAT</w:instrText>
        </w:r>
        <w:r>
          <w:fldChar w:fldCharType="separate"/>
        </w:r>
        <w:r w:rsidR="009D64BF">
          <w:rPr>
            <w:noProof/>
          </w:rPr>
          <w:t>2</w:t>
        </w:r>
        <w:r>
          <w:fldChar w:fldCharType="end"/>
        </w:r>
      </w:p>
    </w:sdtContent>
  </w:sdt>
  <w:p w:rsidR="002C5B6F" w:rsidRDefault="002C5B6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2C5B6F" w:rsidRDefault="002C5B6F" w:rsidP="00AC3212">
        <w:pPr>
          <w:pStyle w:val="Piedepgina"/>
          <w:jc w:val="right"/>
        </w:pPr>
        <w:r>
          <w:fldChar w:fldCharType="begin"/>
        </w:r>
        <w:r>
          <w:instrText>PAGE   \* MERGEFORMAT</w:instrText>
        </w:r>
        <w:r>
          <w:fldChar w:fldCharType="separate"/>
        </w:r>
        <w:r w:rsidR="009D64BF">
          <w:rPr>
            <w:noProof/>
          </w:rPr>
          <w:t>1</w:t>
        </w:r>
        <w:r>
          <w:fldChar w:fldCharType="end"/>
        </w:r>
      </w:p>
    </w:sdtContent>
  </w:sdt>
  <w:p w:rsidR="002C5B6F" w:rsidRDefault="002C5B6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102" w:rsidRDefault="00655102">
      <w:r>
        <w:separator/>
      </w:r>
    </w:p>
  </w:footnote>
  <w:footnote w:type="continuationSeparator" w:id="0">
    <w:p w:rsidR="00655102" w:rsidRDefault="006551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0" w15:restartNumberingAfterBreak="0">
    <w:nsid w:val="0AFB7925"/>
    <w:multiLevelType w:val="hybridMultilevel"/>
    <w:tmpl w:val="BC4E8D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592375"/>
    <w:multiLevelType w:val="hybridMultilevel"/>
    <w:tmpl w:val="F4167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0846FB6"/>
    <w:multiLevelType w:val="hybridMultilevel"/>
    <w:tmpl w:val="B234EFD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468D545C"/>
    <w:multiLevelType w:val="hybridMultilevel"/>
    <w:tmpl w:val="EED06232"/>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0C00B2A"/>
    <w:multiLevelType w:val="hybridMultilevel"/>
    <w:tmpl w:val="16005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5643446"/>
    <w:multiLevelType w:val="hybridMultilevel"/>
    <w:tmpl w:val="2E70EC4C"/>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BC92E9D"/>
    <w:multiLevelType w:val="hybridMultilevel"/>
    <w:tmpl w:val="105AAABA"/>
    <w:lvl w:ilvl="0" w:tplc="B53EC08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49"/>
  </w:num>
  <w:num w:numId="4">
    <w:abstractNumId w:val="13"/>
  </w:num>
  <w:num w:numId="5">
    <w:abstractNumId w:val="29"/>
  </w:num>
  <w:num w:numId="6">
    <w:abstractNumId w:val="32"/>
  </w:num>
  <w:num w:numId="7">
    <w:abstractNumId w:val="0"/>
  </w:num>
  <w:num w:numId="8">
    <w:abstractNumId w:val="53"/>
  </w:num>
  <w:num w:numId="9">
    <w:abstractNumId w:val="57"/>
  </w:num>
  <w:num w:numId="10">
    <w:abstractNumId w:val="14"/>
  </w:num>
  <w:num w:numId="11">
    <w:abstractNumId w:val="41"/>
  </w:num>
  <w:num w:numId="12">
    <w:abstractNumId w:val="45"/>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1"/>
  </w:num>
  <w:num w:numId="18">
    <w:abstractNumId w:val="47"/>
  </w:num>
  <w:num w:numId="19">
    <w:abstractNumId w:val="36"/>
  </w:num>
  <w:num w:numId="20">
    <w:abstractNumId w:val="50"/>
  </w:num>
  <w:num w:numId="21">
    <w:abstractNumId w:val="28"/>
  </w:num>
  <w:num w:numId="22">
    <w:abstractNumId w:val="26"/>
  </w:num>
  <w:num w:numId="23">
    <w:abstractNumId w:val="42"/>
  </w:num>
  <w:num w:numId="24">
    <w:abstractNumId w:val="37"/>
  </w:num>
  <w:num w:numId="25">
    <w:abstractNumId w:val="6"/>
  </w:num>
  <w:num w:numId="26">
    <w:abstractNumId w:val="23"/>
  </w:num>
  <w:num w:numId="27">
    <w:abstractNumId w:val="16"/>
  </w:num>
  <w:num w:numId="28">
    <w:abstractNumId w:val="33"/>
  </w:num>
  <w:num w:numId="29">
    <w:abstractNumId w:val="58"/>
  </w:num>
  <w:num w:numId="30">
    <w:abstractNumId w:val="1"/>
  </w:num>
  <w:num w:numId="31">
    <w:abstractNumId w:val="15"/>
  </w:num>
  <w:num w:numId="32">
    <w:abstractNumId w:val="48"/>
  </w:num>
  <w:num w:numId="33">
    <w:abstractNumId w:val="54"/>
  </w:num>
  <w:num w:numId="34">
    <w:abstractNumId w:val="19"/>
  </w:num>
  <w:num w:numId="35">
    <w:abstractNumId w:val="25"/>
  </w:num>
  <w:num w:numId="36">
    <w:abstractNumId w:val="2"/>
    <w:lvlOverride w:ilvl="0">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55"/>
  </w:num>
  <w:num w:numId="40">
    <w:abstractNumId w:val="7"/>
  </w:num>
  <w:num w:numId="41">
    <w:abstractNumId w:val="8"/>
  </w:num>
  <w:num w:numId="42">
    <w:abstractNumId w:val="27"/>
  </w:num>
  <w:num w:numId="43">
    <w:abstractNumId w:val="56"/>
  </w:num>
  <w:num w:numId="44">
    <w:abstractNumId w:val="44"/>
  </w:num>
  <w:num w:numId="45">
    <w:abstractNumId w:val="10"/>
  </w:num>
  <w:num w:numId="46">
    <w:abstractNumId w:val="40"/>
  </w:num>
  <w:num w:numId="47">
    <w:abstractNumId w:val="35"/>
  </w:num>
  <w:num w:numId="48">
    <w:abstractNumId w:val="43"/>
  </w:num>
  <w:num w:numId="49">
    <w:abstractNumId w:val="39"/>
  </w:num>
  <w:num w:numId="50">
    <w:abstractNumId w:val="52"/>
  </w:num>
  <w:num w:numId="51">
    <w:abstractNumId w:val="51"/>
  </w:num>
  <w:num w:numId="52">
    <w:abstractNumId w:val="17"/>
  </w:num>
  <w:num w:numId="53">
    <w:abstractNumId w:val="31"/>
  </w:num>
  <w:num w:numId="54">
    <w:abstractNumId w:val="12"/>
  </w:num>
  <w:num w:numId="55">
    <w:abstractNumId w:val="46"/>
  </w:num>
  <w:num w:numId="56">
    <w:abstractNumId w:val="38"/>
  </w:num>
  <w:num w:numId="57">
    <w:abstractNumId w:val="30"/>
  </w:num>
  <w:num w:numId="58">
    <w:abstractNumId w:val="34"/>
  </w:num>
  <w:num w:numId="59">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6E5"/>
    <w:rsid w:val="00056B4B"/>
    <w:rsid w:val="00056C3F"/>
    <w:rsid w:val="00056F97"/>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1DF"/>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3E0C"/>
    <w:rsid w:val="002A45B6"/>
    <w:rsid w:val="002A478C"/>
    <w:rsid w:val="002A4985"/>
    <w:rsid w:val="002A4A98"/>
    <w:rsid w:val="002A4DDC"/>
    <w:rsid w:val="002A4EF9"/>
    <w:rsid w:val="002A55C6"/>
    <w:rsid w:val="002A60BB"/>
    <w:rsid w:val="002A64AF"/>
    <w:rsid w:val="002B045D"/>
    <w:rsid w:val="002B0922"/>
    <w:rsid w:val="002B0CDF"/>
    <w:rsid w:val="002B139A"/>
    <w:rsid w:val="002B16E9"/>
    <w:rsid w:val="002B1952"/>
    <w:rsid w:val="002B1C44"/>
    <w:rsid w:val="002B1D90"/>
    <w:rsid w:val="002B1E61"/>
    <w:rsid w:val="002B2626"/>
    <w:rsid w:val="002B2A5C"/>
    <w:rsid w:val="002B2E0E"/>
    <w:rsid w:val="002B333B"/>
    <w:rsid w:val="002B35B9"/>
    <w:rsid w:val="002B35DA"/>
    <w:rsid w:val="002B364C"/>
    <w:rsid w:val="002B371A"/>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B6F"/>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3C5"/>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109"/>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166"/>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6C4"/>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10"/>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10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585"/>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0C2"/>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706"/>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B40"/>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4B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50B"/>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2CAE"/>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345"/>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014"/>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C53"/>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064"/>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673"/>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C2F"/>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6F2A"/>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688"/>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11"/>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889"/>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342"/>
    <w:rsid w:val="00EA26C7"/>
    <w:rsid w:val="00EA26D4"/>
    <w:rsid w:val="00EA2CBC"/>
    <w:rsid w:val="00EA2D16"/>
    <w:rsid w:val="00EA301F"/>
    <w:rsid w:val="00EA3779"/>
    <w:rsid w:val="00EA4357"/>
    <w:rsid w:val="00EA44EA"/>
    <w:rsid w:val="00EA4735"/>
    <w:rsid w:val="00EA47B7"/>
    <w:rsid w:val="00EA4BA5"/>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2FB8"/>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4FCA"/>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829"/>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6FD03D"/>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11363-C95D-4F94-A27A-091871F17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52</Pages>
  <Words>18793</Words>
  <Characters>103364</Characters>
  <Application>Microsoft Office Word</Application>
  <DocSecurity>0</DocSecurity>
  <Lines>861</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121914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Aydee Jorge Ferrufino</dc:creator>
  <cp:lastModifiedBy>Andrea Aydee Jorge Ferrufino</cp:lastModifiedBy>
  <cp:revision>22</cp:revision>
  <cp:lastPrinted>2018-10-22T20:22:00Z</cp:lastPrinted>
  <dcterms:created xsi:type="dcterms:W3CDTF">2018-09-19T16:14:00Z</dcterms:created>
  <dcterms:modified xsi:type="dcterms:W3CDTF">2018-10-22T20:23:00Z</dcterms:modified>
</cp:coreProperties>
</file>