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850F1C" w:rsidRDefault="009113B2" w:rsidP="00E175C3">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850F1C">
        <w:rPr>
          <w:rFonts w:asciiTheme="minorHAnsi" w:hAnsiTheme="minorHAnsi" w:cstheme="minorHAnsi"/>
          <w:color w:val="5B9BD5" w:themeColor="accent1"/>
          <w:sz w:val="20"/>
          <w:szCs w:val="20"/>
        </w:rPr>
        <w:t xml:space="preserve">INSTALACIÓN DE FAENAS - PROVISIÓN Y COLOCADO DE LETREROS DE OBRA </w:t>
      </w:r>
    </w:p>
    <w:p w:rsidR="009113B2" w:rsidRPr="00AA22B4" w:rsidRDefault="009113B2" w:rsidP="009C3E78">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Global (GLB)</w:t>
      </w:r>
    </w:p>
    <w:p w:rsidR="00C1577A" w:rsidRPr="00C1577A" w:rsidRDefault="009113B2" w:rsidP="007C787E">
      <w:pPr>
        <w:pStyle w:val="Estilo1"/>
        <w:numPr>
          <w:ilvl w:val="1"/>
          <w:numId w:val="35"/>
        </w:numPr>
        <w:spacing w:before="100" w:beforeAutospacing="1" w:line="276" w:lineRule="auto"/>
        <w:ind w:left="435" w:hanging="426"/>
        <w:rPr>
          <w:rFonts w:asciiTheme="minorHAnsi" w:hAnsiTheme="minorHAnsi" w:cstheme="minorHAnsi"/>
          <w:sz w:val="20"/>
          <w:szCs w:val="20"/>
        </w:rPr>
      </w:pPr>
      <w:r w:rsidRPr="007F7BF1">
        <w:rPr>
          <w:rFonts w:asciiTheme="minorHAnsi" w:hAnsiTheme="minorHAnsi" w:cstheme="minorHAnsi"/>
          <w:sz w:val="20"/>
          <w:szCs w:val="20"/>
        </w:rPr>
        <w:t>DEFINICIÓN</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0"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 xml:space="preserve">proyecto la UIP calculara la cantidad de letreros </w:t>
      </w:r>
      <w:proofErr w:type="spellStart"/>
      <w:r w:rsidRPr="00920A4F">
        <w:rPr>
          <w:rFonts w:asciiTheme="minorHAnsi" w:hAnsiTheme="minorHAnsi" w:cstheme="minorHAnsi"/>
          <w:sz w:val="20"/>
          <w:szCs w:val="20"/>
        </w:rPr>
        <w:t>identificatorios</w:t>
      </w:r>
      <w:proofErr w:type="spellEnd"/>
      <w:r w:rsidRPr="00920A4F">
        <w:rPr>
          <w:rFonts w:asciiTheme="minorHAnsi" w:hAnsiTheme="minorHAnsi" w:cstheme="minorHAnsi"/>
          <w:sz w:val="20"/>
          <w:szCs w:val="20"/>
        </w:rPr>
        <w:t>,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0"/>
    <w:p w:rsidR="009113B2" w:rsidRPr="00E175C3" w:rsidRDefault="009113B2" w:rsidP="009113B2">
      <w:pPr>
        <w:contextualSpacing/>
        <w:jc w:val="both"/>
        <w:rPr>
          <w:rFonts w:asciiTheme="minorHAnsi" w:eastAsia="Arial Unicode MS" w:hAnsiTheme="minorHAnsi" w:cstheme="minorHAnsi"/>
          <w:sz w:val="1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1"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1"/>
    </w:p>
    <w:p w:rsidR="009113B2" w:rsidRPr="00E175C3" w:rsidRDefault="009113B2" w:rsidP="009113B2">
      <w:pPr>
        <w:contextualSpacing/>
        <w:jc w:val="both"/>
        <w:rPr>
          <w:rFonts w:asciiTheme="minorHAnsi" w:eastAsia="Arial Unicode MS" w:hAnsiTheme="minorHAnsi" w:cstheme="minorHAnsi"/>
          <w:sz w:val="8"/>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2"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2"/>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sidR="007C490D">
        <w:rPr>
          <w:rFonts w:asciiTheme="minorHAnsi" w:eastAsia="Arial Unicode MS" w:hAnsiTheme="minorHAnsi" w:cstheme="minorHAnsi"/>
          <w:sz w:val="20"/>
          <w:szCs w:val="20"/>
          <w:lang w:val="es-ES_tradnl"/>
        </w:rPr>
        <w:t>1</w:t>
      </w:r>
      <w:r w:rsidRPr="00920A4F">
        <w:rPr>
          <w:rFonts w:asciiTheme="minorHAnsi" w:eastAsia="Arial Unicode MS" w:hAnsiTheme="minorHAnsi" w:cstheme="minorHAnsi"/>
          <w:sz w:val="20"/>
          <w:szCs w:val="20"/>
          <w:lang w:val="es-ES_tradnl"/>
        </w:rPr>
        <w:t xml:space="preserve"> # (de acuerdo al alcance del proyecto)</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007C490D">
        <w:rPr>
          <w:rFonts w:asciiTheme="minorHAnsi" w:eastAsia="Arial Unicode MS" w:hAnsiTheme="minorHAnsi" w:cstheme="minorHAnsi"/>
          <w:sz w:val="20"/>
          <w:szCs w:val="20"/>
          <w:lang w:val="es-ES_tradnl"/>
        </w:rPr>
        <w:t xml:space="preserve">2 </w:t>
      </w:r>
      <w:r w:rsidRPr="00920A4F">
        <w:rPr>
          <w:rFonts w:asciiTheme="minorHAnsi" w:eastAsia="Arial Unicode MS" w:hAnsiTheme="minorHAnsi" w:cstheme="minorHAnsi"/>
          <w:sz w:val="20"/>
          <w:szCs w:val="20"/>
          <w:lang w:val="es-ES_tradnl"/>
        </w:rPr>
        <w:t># (de acuerdo al alcance del proyecto)</w:t>
      </w:r>
    </w:p>
    <w:p w:rsidR="009113B2" w:rsidRPr="00920A4F" w:rsidRDefault="009113B2" w:rsidP="007C787E">
      <w:pPr>
        <w:pStyle w:val="Estilo1"/>
        <w:numPr>
          <w:ilvl w:val="1"/>
          <w:numId w:val="35"/>
        </w:numPr>
        <w:spacing w:before="100" w:beforeAutospacing="1" w:line="276" w:lineRule="auto"/>
        <w:ind w:left="435" w:hanging="426"/>
        <w:rPr>
          <w:rFonts w:asciiTheme="minorHAnsi" w:hAnsiTheme="minorHAnsi" w:cstheme="minorHAnsi"/>
          <w:sz w:val="20"/>
          <w:szCs w:val="20"/>
        </w:rPr>
      </w:pPr>
      <w:bookmarkStart w:id="3" w:name="_Toc314666493"/>
      <w:r w:rsidRPr="00920A4F">
        <w:rPr>
          <w:rFonts w:asciiTheme="minorHAnsi" w:hAnsiTheme="minorHAnsi" w:cstheme="minorHAnsi"/>
          <w:sz w:val="20"/>
          <w:szCs w:val="20"/>
        </w:rPr>
        <w:t>MATERIALES, HERRAMIENTAS Y EQUIPO</w:t>
      </w:r>
      <w:bookmarkEnd w:id="3"/>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B4797">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5B4797">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Carpas 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-Sombras, Tinglados, etc.; para el resguardo del material del sol o lluvia.</w:t>
      </w:r>
    </w:p>
    <w:p w:rsidR="009113B2" w:rsidRPr="00920A4F" w:rsidRDefault="009113B2" w:rsidP="007C787E">
      <w:pPr>
        <w:pStyle w:val="Estilo1"/>
        <w:numPr>
          <w:ilvl w:val="1"/>
          <w:numId w:val="35"/>
        </w:numPr>
        <w:spacing w:before="100" w:beforeAutospacing="1" w:line="276" w:lineRule="auto"/>
        <w:ind w:left="435" w:hanging="426"/>
        <w:rPr>
          <w:rFonts w:asciiTheme="minorHAnsi" w:hAnsiTheme="minorHAnsi" w:cstheme="minorHAnsi"/>
          <w:sz w:val="20"/>
          <w:szCs w:val="20"/>
        </w:rPr>
      </w:pPr>
      <w:bookmarkStart w:id="4" w:name="_Toc314666495"/>
      <w:r w:rsidRPr="00920A4F">
        <w:rPr>
          <w:rFonts w:asciiTheme="minorHAnsi" w:hAnsiTheme="minorHAnsi" w:cstheme="minorHAnsi"/>
          <w:sz w:val="20"/>
          <w:szCs w:val="20"/>
        </w:rPr>
        <w:t>PROCEDIMIENTO PARA LA EJECUCIÓN</w:t>
      </w:r>
      <w:bookmarkEnd w:id="4"/>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5"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5"/>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w:t>
      </w:r>
      <w:r w:rsidRPr="00920A4F">
        <w:rPr>
          <w:rFonts w:asciiTheme="minorHAnsi" w:hAnsiTheme="minorHAnsi" w:cstheme="minorHAnsi"/>
          <w:sz w:val="20"/>
          <w:szCs w:val="20"/>
        </w:rPr>
        <w:lastRenderedPageBreak/>
        <w:t xml:space="preserve">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6"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6"/>
    </w:p>
    <w:p w:rsidR="009113B2" w:rsidRPr="00E175C3" w:rsidRDefault="009113B2" w:rsidP="009113B2">
      <w:pPr>
        <w:contextualSpacing/>
        <w:jc w:val="both"/>
        <w:rPr>
          <w:rFonts w:asciiTheme="minorHAnsi" w:eastAsia="Arial Unicode MS" w:hAnsiTheme="minorHAnsi" w:cstheme="minorHAnsi"/>
          <w:sz w:val="6"/>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7"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E175C3" w:rsidRDefault="009113B2" w:rsidP="009113B2">
      <w:pPr>
        <w:contextualSpacing/>
        <w:jc w:val="both"/>
        <w:rPr>
          <w:rFonts w:asciiTheme="minorHAnsi" w:eastAsia="Arial Unicode MS" w:hAnsiTheme="minorHAnsi" w:cstheme="minorHAnsi"/>
          <w:sz w:val="8"/>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E175C3" w:rsidRDefault="009113B2" w:rsidP="009113B2">
      <w:pPr>
        <w:contextualSpacing/>
        <w:jc w:val="both"/>
        <w:rPr>
          <w:rFonts w:asciiTheme="minorHAnsi" w:eastAsia="Arial Unicode MS" w:hAnsiTheme="minorHAnsi" w:cstheme="minorHAnsi"/>
          <w:sz w:val="1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7"/>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w:t>
      </w:r>
      <w:proofErr w:type="gramStart"/>
      <w:r w:rsidRPr="00920A4F">
        <w:rPr>
          <w:rFonts w:asciiTheme="minorHAnsi" w:eastAsiaTheme="minorHAnsi" w:hAnsiTheme="minorHAnsi" w:cstheme="minorHAnsi"/>
          <w:sz w:val="20"/>
          <w:szCs w:val="20"/>
          <w:lang w:val="es-BO" w:eastAsia="en-US"/>
        </w:rPr>
        <w:t>serán</w:t>
      </w:r>
      <w:proofErr w:type="gramEnd"/>
      <w:r w:rsidRPr="00920A4F">
        <w:rPr>
          <w:rFonts w:asciiTheme="minorHAnsi" w:eastAsiaTheme="minorHAnsi" w:hAnsiTheme="minorHAnsi" w:cstheme="minorHAnsi"/>
          <w:sz w:val="20"/>
          <w:szCs w:val="20"/>
          <w:lang w:val="es-BO" w:eastAsia="en-US"/>
        </w:rPr>
        <w:t xml:space="preserve">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CE43E9"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CE43E9" w:rsidRPr="007C787E" w:rsidRDefault="009113B2" w:rsidP="007C787E">
      <w:pPr>
        <w:pStyle w:val="Estilo1"/>
        <w:numPr>
          <w:ilvl w:val="1"/>
          <w:numId w:val="35"/>
        </w:numPr>
        <w:spacing w:before="100" w:beforeAutospacing="1" w:line="276" w:lineRule="auto"/>
        <w:ind w:left="435" w:hanging="426"/>
        <w:rPr>
          <w:rFonts w:asciiTheme="minorHAnsi" w:hAnsiTheme="minorHAnsi" w:cstheme="minorHAnsi"/>
          <w:sz w:val="20"/>
          <w:szCs w:val="20"/>
        </w:rPr>
      </w:pPr>
      <w:bookmarkStart w:id="8" w:name="_Toc314666502"/>
      <w:r w:rsidRPr="00920A4F">
        <w:rPr>
          <w:rFonts w:asciiTheme="minorHAnsi" w:hAnsiTheme="minorHAnsi" w:cstheme="minorHAnsi"/>
          <w:sz w:val="20"/>
          <w:szCs w:val="20"/>
        </w:rPr>
        <w:t>MEDIDAS DE MITIGACION AMBIENTAL</w:t>
      </w: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920A4F">
        <w:rPr>
          <w:rFonts w:asciiTheme="minorHAnsi" w:hAnsiTheme="minorHAnsi" w:cstheme="minorHAnsi"/>
          <w:b w:val="0"/>
          <w:sz w:val="20"/>
          <w:szCs w:val="20"/>
          <w:lang w:val="es-ES"/>
        </w:rPr>
        <w:lastRenderedPageBreak/>
        <w:t>superficiales y efluentes que se produzcan como resultado de sus actividades no excedan los valores señalados en las Especificaciones o dispuestas por las leyes aplicables.</w:t>
      </w:r>
    </w:p>
    <w:p w:rsidR="009113B2" w:rsidRPr="00E175C3" w:rsidRDefault="009113B2" w:rsidP="009113B2">
      <w:pPr>
        <w:pStyle w:val="Estilo1"/>
        <w:rPr>
          <w:rFonts w:asciiTheme="minorHAnsi" w:hAnsiTheme="minorHAnsi" w:cstheme="minorHAnsi"/>
          <w:b w:val="0"/>
          <w:sz w:val="12"/>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7F7BF1">
      <w:pPr>
        <w:pStyle w:val="Estilo1"/>
        <w:rPr>
          <w:rFonts w:asciiTheme="minorHAnsi" w:hAnsiTheme="minorHAnsi" w:cstheme="minorHAnsi"/>
          <w:sz w:val="20"/>
          <w:szCs w:val="20"/>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E175C3">
      <w:pPr>
        <w:pStyle w:val="Estilo1"/>
        <w:numPr>
          <w:ilvl w:val="1"/>
          <w:numId w:val="35"/>
        </w:numPr>
        <w:spacing w:before="100" w:before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9" w:name="_Toc314666503"/>
      <w:bookmarkEnd w:id="8"/>
    </w:p>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AA22B4"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9"/>
    </w:p>
    <w:p w:rsidR="00AA22B4" w:rsidRPr="00920A4F" w:rsidRDefault="00AA22B4" w:rsidP="009113B2">
      <w:pPr>
        <w:jc w:val="both"/>
        <w:rPr>
          <w:rFonts w:asciiTheme="minorHAnsi" w:hAnsiTheme="minorHAnsi" w:cstheme="minorHAnsi"/>
          <w:kern w:val="28"/>
          <w:sz w:val="20"/>
          <w:szCs w:val="20"/>
          <w:lang w:val="es-ES_tradnl"/>
        </w:rPr>
      </w:pPr>
    </w:p>
    <w:p w:rsidR="009113B2" w:rsidRPr="00850F1C" w:rsidRDefault="009113B2" w:rsidP="00E175C3">
      <w:pPr>
        <w:pStyle w:val="Prrafodelista"/>
        <w:numPr>
          <w:ilvl w:val="0"/>
          <w:numId w:val="35"/>
        </w:numPr>
        <w:spacing w:before="120" w:line="276" w:lineRule="auto"/>
        <w:contextualSpacing/>
        <w:jc w:val="both"/>
        <w:rPr>
          <w:rFonts w:asciiTheme="minorHAnsi" w:hAnsiTheme="minorHAnsi" w:cstheme="minorHAnsi"/>
          <w:b/>
          <w:color w:val="5B9BD5" w:themeColor="accent1"/>
          <w:sz w:val="20"/>
          <w:szCs w:val="20"/>
        </w:rPr>
      </w:pPr>
      <w:bookmarkStart w:id="10" w:name="_Toc314666504"/>
      <w:r w:rsidRPr="00850F1C">
        <w:rPr>
          <w:rFonts w:asciiTheme="minorHAnsi" w:hAnsiTheme="minorHAnsi" w:cstheme="minorHAnsi"/>
          <w:b/>
          <w:color w:val="5B9BD5" w:themeColor="accent1"/>
          <w:sz w:val="20"/>
          <w:szCs w:val="20"/>
        </w:rPr>
        <w:t xml:space="preserve">MOVILIZACIÓN DE PERSONAL Y EQUIPO </w:t>
      </w:r>
    </w:p>
    <w:p w:rsidR="009113B2" w:rsidRPr="00AA22B4" w:rsidRDefault="009113B2" w:rsidP="00E175C3">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Global (GLB).</w:t>
      </w:r>
    </w:p>
    <w:p w:rsidR="009113B2" w:rsidRPr="007F7BF1" w:rsidRDefault="009113B2" w:rsidP="00E175C3">
      <w:pPr>
        <w:pStyle w:val="Estilo1"/>
        <w:numPr>
          <w:ilvl w:val="1"/>
          <w:numId w:val="35"/>
        </w:numPr>
        <w:spacing w:before="100" w:beforeAutospacing="1" w:line="276" w:lineRule="auto"/>
        <w:ind w:left="435" w:hanging="426"/>
        <w:rPr>
          <w:rFonts w:asciiTheme="minorHAnsi" w:hAnsiTheme="minorHAnsi" w:cstheme="minorHAnsi"/>
          <w:kern w:val="28"/>
          <w:sz w:val="20"/>
          <w:szCs w:val="20"/>
        </w:rPr>
      </w:pPr>
      <w:r w:rsidRPr="007F7BF1">
        <w:rPr>
          <w:rFonts w:asciiTheme="minorHAnsi" w:hAnsiTheme="minorHAnsi" w:cstheme="minorHAnsi"/>
          <w:kern w:val="28"/>
          <w:sz w:val="20"/>
          <w:szCs w:val="20"/>
        </w:rPr>
        <w:t>DEFINICIÓN.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9113B2" w:rsidRPr="00AB20FC" w:rsidRDefault="009113B2" w:rsidP="00E175C3">
      <w:pPr>
        <w:pStyle w:val="Estilo1"/>
        <w:numPr>
          <w:ilvl w:val="1"/>
          <w:numId w:val="35"/>
        </w:numPr>
        <w:spacing w:before="100" w:before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MATERIALES, HERRAMIENTAS Y EQUIPO.</w:t>
      </w:r>
    </w:p>
    <w:p w:rsidR="009113B2" w:rsidRDefault="009113B2" w:rsidP="009113B2">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9113B2" w:rsidRPr="00AB20FC" w:rsidRDefault="009113B2" w:rsidP="007C787E">
      <w:pPr>
        <w:pStyle w:val="Estilo1"/>
        <w:numPr>
          <w:ilvl w:val="1"/>
          <w:numId w:val="35"/>
        </w:numPr>
        <w:spacing w:before="100" w:before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lastRenderedPageBreak/>
        <w:t>PROCEDIMIENTO PARA LA EJECUCIÓN.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w:t>
      </w:r>
      <w:proofErr w:type="spellStart"/>
      <w:r w:rsidRPr="00920A4F">
        <w:rPr>
          <w:rFonts w:asciiTheme="minorHAnsi" w:hAnsiTheme="minorHAnsi" w:cstheme="minorHAnsi"/>
          <w:kern w:val="28"/>
          <w:sz w:val="20"/>
          <w:szCs w:val="20"/>
          <w:lang w:val="es-ES_tradnl"/>
        </w:rPr>
        <w:t>descarguio</w:t>
      </w:r>
      <w:proofErr w:type="spellEnd"/>
      <w:r w:rsidRPr="00920A4F">
        <w:rPr>
          <w:rFonts w:asciiTheme="minorHAnsi" w:hAnsiTheme="minorHAnsi" w:cstheme="minorHAnsi"/>
          <w:kern w:val="28"/>
          <w:sz w:val="20"/>
          <w:szCs w:val="20"/>
          <w:lang w:val="es-ES_tradnl"/>
        </w:rPr>
        <w:t xml:space="preserve"> de equipos y maquinarias.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9113B2" w:rsidRPr="00AB20FC" w:rsidRDefault="009113B2" w:rsidP="007C787E">
      <w:pPr>
        <w:pStyle w:val="Estilo1"/>
        <w:numPr>
          <w:ilvl w:val="1"/>
          <w:numId w:val="35"/>
        </w:numPr>
        <w:spacing w:before="100" w:before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MEDIDAS DE MITIGACION AMBIENTAL</w:t>
      </w: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jc w:val="both"/>
        <w:rPr>
          <w:rFonts w:asciiTheme="minorHAnsi" w:hAnsiTheme="minorHAnsi" w:cstheme="minorHAnsi"/>
          <w:kern w:val="28"/>
          <w:sz w:val="20"/>
          <w:szCs w:val="20"/>
        </w:rPr>
      </w:pPr>
    </w:p>
    <w:p w:rsidR="00CE43E9"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AB20FC" w:rsidRDefault="009113B2" w:rsidP="007C787E">
      <w:pPr>
        <w:pStyle w:val="Estilo1"/>
        <w:numPr>
          <w:ilvl w:val="1"/>
          <w:numId w:val="35"/>
        </w:numPr>
        <w:spacing w:before="100" w:before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7C787E" w:rsidRPr="00920A4F" w:rsidRDefault="007C787E" w:rsidP="009113B2">
      <w:pPr>
        <w:jc w:val="both"/>
        <w:rPr>
          <w:rFonts w:asciiTheme="minorHAnsi" w:hAnsiTheme="minorHAnsi" w:cstheme="minorHAnsi"/>
          <w:kern w:val="28"/>
          <w:sz w:val="20"/>
          <w:szCs w:val="20"/>
          <w:lang w:val="es-ES_tradnl"/>
        </w:rPr>
      </w:pPr>
    </w:p>
    <w:p w:rsidR="009113B2" w:rsidRPr="00AB20FC" w:rsidRDefault="009113B2" w:rsidP="00E175C3">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AB20FC">
        <w:rPr>
          <w:rFonts w:asciiTheme="minorHAnsi" w:hAnsiTheme="minorHAnsi" w:cstheme="minorHAnsi"/>
          <w:color w:val="5B9BD5" w:themeColor="accent1"/>
          <w:sz w:val="20"/>
          <w:szCs w:val="20"/>
        </w:rPr>
        <w:lastRenderedPageBreak/>
        <w:t xml:space="preserve">REPLANTEO Y TRAZADO TOPOGRÁFICO </w:t>
      </w:r>
    </w:p>
    <w:bookmarkEnd w:id="10"/>
    <w:p w:rsidR="009113B2" w:rsidRPr="00AA22B4" w:rsidRDefault="009113B2" w:rsidP="00E175C3">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Metros (m)</w:t>
      </w:r>
    </w:p>
    <w:p w:rsidR="009113B2" w:rsidRPr="00920A4F" w:rsidRDefault="009113B2" w:rsidP="00E175C3">
      <w:pPr>
        <w:pStyle w:val="Estilo1"/>
        <w:numPr>
          <w:ilvl w:val="1"/>
          <w:numId w:val="35"/>
        </w:numPr>
        <w:spacing w:before="100" w:before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AB20FC">
      <w:pPr>
        <w:pStyle w:val="Default"/>
        <w:spacing w:line="276" w:lineRule="auto"/>
        <w:jc w:val="both"/>
        <w:rPr>
          <w:rFonts w:asciiTheme="minorHAnsi" w:eastAsia="Arial Unicode MS" w:hAnsiTheme="minorHAnsi" w:cstheme="minorHAnsi"/>
          <w:iCs/>
          <w:sz w:val="20"/>
          <w:szCs w:val="20"/>
          <w:lang w:val="es-ES_tradnl"/>
        </w:rPr>
      </w:pPr>
      <w:bookmarkStart w:id="11"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1"/>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920A4F" w:rsidRDefault="009113B2" w:rsidP="00E175C3">
      <w:pPr>
        <w:pStyle w:val="Estilo1"/>
        <w:numPr>
          <w:ilvl w:val="1"/>
          <w:numId w:val="35"/>
        </w:numPr>
        <w:spacing w:before="100" w:before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AA22B4" w:rsidRPr="00E175C3" w:rsidRDefault="009113B2" w:rsidP="007C787E">
      <w:pPr>
        <w:spacing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w:t>
      </w:r>
      <w:r w:rsidR="00E175C3">
        <w:rPr>
          <w:rFonts w:asciiTheme="minorHAnsi" w:hAnsiTheme="minorHAnsi" w:cstheme="minorHAnsi"/>
          <w:kern w:val="28"/>
          <w:sz w:val="20"/>
          <w:szCs w:val="20"/>
          <w:lang w:val="es-ES_tradnl"/>
        </w:rPr>
        <w:t xml:space="preserve"> OBRA al inicio de la actividad</w:t>
      </w:r>
    </w:p>
    <w:p w:rsidR="009113B2" w:rsidRPr="00920A4F" w:rsidRDefault="009113B2" w:rsidP="007C787E">
      <w:pPr>
        <w:pStyle w:val="Estilo1"/>
        <w:numPr>
          <w:ilvl w:val="1"/>
          <w:numId w:val="33"/>
        </w:numPr>
        <w:spacing w:line="276" w:lineRule="auto"/>
        <w:rPr>
          <w:rFonts w:asciiTheme="minorHAnsi" w:hAnsiTheme="minorHAnsi" w:cstheme="minorHAnsi"/>
          <w:sz w:val="20"/>
          <w:szCs w:val="20"/>
        </w:rPr>
      </w:pPr>
      <w:bookmarkStart w:id="12" w:name="_Toc314666511"/>
      <w:r w:rsidRPr="00920A4F">
        <w:rPr>
          <w:rFonts w:asciiTheme="minorHAnsi" w:hAnsiTheme="minorHAnsi" w:cstheme="minorHAnsi"/>
          <w:sz w:val="20"/>
          <w:szCs w:val="20"/>
        </w:rPr>
        <w:t>PROCEDIMIENTO PARA LA EJECUCIÓN</w:t>
      </w:r>
      <w:bookmarkEnd w:id="12"/>
    </w:p>
    <w:p w:rsidR="009113B2" w:rsidRPr="00920A4F" w:rsidRDefault="009113B2" w:rsidP="00CE43E9">
      <w:pPr>
        <w:spacing w:after="240"/>
        <w:contextualSpacing/>
        <w:jc w:val="both"/>
        <w:rPr>
          <w:rFonts w:asciiTheme="minorHAnsi" w:eastAsia="Arial Unicode MS" w:hAnsiTheme="minorHAnsi" w:cstheme="minorHAnsi"/>
          <w:iCs/>
          <w:sz w:val="20"/>
          <w:szCs w:val="20"/>
          <w:lang w:val="es-ES_tradnl"/>
        </w:rPr>
      </w:pPr>
      <w:bookmarkStart w:id="13"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3"/>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4"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4"/>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5"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5"/>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6"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16"/>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7" w:name="_Toc314666518"/>
      <w:r w:rsidRPr="00920A4F">
        <w:rPr>
          <w:rFonts w:asciiTheme="minorHAnsi" w:eastAsia="Arial Unicode MS" w:hAnsiTheme="minorHAnsi" w:cstheme="minorHAnsi"/>
          <w:b/>
          <w:bCs/>
          <w:iCs/>
          <w:sz w:val="20"/>
          <w:szCs w:val="20"/>
          <w:lang w:val="es-ES_tradnl"/>
        </w:rPr>
        <w:lastRenderedPageBreak/>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7"/>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920A4F">
        <w:rPr>
          <w:rFonts w:asciiTheme="minorHAnsi" w:hAnsiTheme="minorHAnsi" w:cstheme="minorHAnsi"/>
          <w:color w:val="000000" w:themeColor="text1"/>
          <w:sz w:val="20"/>
          <w:szCs w:val="20"/>
        </w:rPr>
        <w:t>prog</w:t>
      </w:r>
      <w:proofErr w:type="spellEnd"/>
      <w:r w:rsidRPr="00920A4F">
        <w:rPr>
          <w:rFonts w:asciiTheme="minorHAnsi" w:hAnsiTheme="minorHAnsi" w:cstheme="minorHAnsi"/>
          <w:color w:val="000000" w:themeColor="text1"/>
          <w:sz w:val="20"/>
          <w:szCs w:val="20"/>
        </w:rPr>
        <w:t>.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CE43E9" w:rsidRPr="00CE43E9" w:rsidRDefault="009113B2" w:rsidP="007C787E">
      <w:pPr>
        <w:pStyle w:val="Estilo1"/>
        <w:numPr>
          <w:ilvl w:val="1"/>
          <w:numId w:val="35"/>
        </w:numPr>
        <w:spacing w:before="100" w:beforeAutospacing="1" w:line="276" w:lineRule="auto"/>
        <w:ind w:left="435" w:hanging="426"/>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E175C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r w:rsidRPr="00920A4F">
        <w:rPr>
          <w:rFonts w:asciiTheme="minorHAnsi" w:hAnsiTheme="minorHAnsi" w:cstheme="minorHAnsi"/>
          <w:kern w:val="28"/>
          <w:sz w:val="20"/>
          <w:szCs w:val="20"/>
        </w:rPr>
        <w:lastRenderedPageBreak/>
        <w:t xml:space="preserve">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7C787E">
      <w:pPr>
        <w:pStyle w:val="Estilo1"/>
        <w:numPr>
          <w:ilvl w:val="1"/>
          <w:numId w:val="35"/>
        </w:numPr>
        <w:spacing w:before="100" w:beforeAutospacing="1" w:line="276" w:lineRule="auto"/>
        <w:ind w:left="435" w:hanging="426"/>
        <w:rPr>
          <w:rFonts w:asciiTheme="minorHAnsi" w:hAnsiTheme="minorHAnsi" w:cstheme="minorHAnsi"/>
          <w:sz w:val="20"/>
          <w:szCs w:val="20"/>
        </w:rPr>
      </w:pPr>
      <w:bookmarkStart w:id="18" w:name="_Toc314666520"/>
      <w:r w:rsidRPr="00920A4F">
        <w:rPr>
          <w:rFonts w:asciiTheme="minorHAnsi" w:hAnsiTheme="minorHAnsi" w:cstheme="minorHAnsi"/>
          <w:sz w:val="20"/>
          <w:szCs w:val="20"/>
        </w:rPr>
        <w:t>MEDICIÓN Y FORMA DE PAGO</w:t>
      </w:r>
      <w:bookmarkEnd w:id="18"/>
    </w:p>
    <w:p w:rsidR="00AA22B4" w:rsidRPr="00920A4F" w:rsidRDefault="009113B2" w:rsidP="007C787E">
      <w:pPr>
        <w:spacing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9113B2" w:rsidRPr="00850F1C" w:rsidRDefault="009113B2" w:rsidP="00E175C3">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AB20FC">
        <w:rPr>
          <w:rFonts w:asciiTheme="minorHAnsi" w:hAnsiTheme="minorHAnsi" w:cstheme="minorHAnsi"/>
          <w:color w:val="5B9BD5" w:themeColor="accent1"/>
          <w:sz w:val="20"/>
          <w:szCs w:val="20"/>
        </w:rPr>
        <w:t xml:space="preserve">CORTE, </w:t>
      </w:r>
      <w:r w:rsidRPr="00850F1C">
        <w:rPr>
          <w:rFonts w:asciiTheme="minorHAnsi" w:hAnsiTheme="minorHAnsi" w:cstheme="minorHAnsi"/>
          <w:color w:val="5B9BD5" w:themeColor="accent1"/>
          <w:sz w:val="20"/>
          <w:szCs w:val="20"/>
        </w:rPr>
        <w:t>ROTURA Y REMOCIÓN DE ACERA  Y/O CUNETA</w:t>
      </w:r>
    </w:p>
    <w:p w:rsidR="009113B2" w:rsidRPr="00AA22B4" w:rsidRDefault="009113B2" w:rsidP="00E175C3">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 Cuadrado (m2)</w:t>
      </w:r>
    </w:p>
    <w:p w:rsidR="009113B2" w:rsidRPr="009C3E78" w:rsidRDefault="009113B2" w:rsidP="00E175C3">
      <w:pPr>
        <w:pStyle w:val="Estilo1"/>
        <w:numPr>
          <w:ilvl w:val="1"/>
          <w:numId w:val="35"/>
        </w:numPr>
        <w:spacing w:before="100" w:beforeAutospacing="1" w:line="276" w:lineRule="auto"/>
        <w:ind w:left="435" w:hanging="426"/>
        <w:rPr>
          <w:rFonts w:asciiTheme="minorHAnsi" w:hAnsiTheme="minorHAnsi" w:cstheme="minorHAnsi"/>
          <w:sz w:val="20"/>
          <w:szCs w:val="20"/>
        </w:rPr>
      </w:pPr>
      <w:r w:rsidRPr="00AB20FC">
        <w:rPr>
          <w:rFonts w:asciiTheme="minorHAnsi" w:hAnsiTheme="minorHAnsi" w:cstheme="minorHAnsi"/>
          <w:sz w:val="20"/>
          <w:szCs w:val="20"/>
        </w:rPr>
        <w:t>DEFINICIÓN</w:t>
      </w:r>
      <w:r w:rsidRPr="00920A4F">
        <w:rPr>
          <w:rFonts w:asciiTheme="minorHAnsi" w:hAnsiTheme="minorHAnsi" w:cstheme="minorHAnsi"/>
          <w:sz w:val="20"/>
          <w:szCs w:val="20"/>
        </w:rPr>
        <w:t>.-</w:t>
      </w:r>
    </w:p>
    <w:p w:rsidR="009113B2" w:rsidRPr="00920A4F" w:rsidRDefault="009113B2" w:rsidP="00E175C3">
      <w:pPr>
        <w:spacing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9C3E78" w:rsidRDefault="009113B2" w:rsidP="00E175C3">
      <w:pPr>
        <w:pStyle w:val="Estilo1"/>
        <w:numPr>
          <w:ilvl w:val="1"/>
          <w:numId w:val="35"/>
        </w:numPr>
        <w:spacing w:before="100" w:before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CE43E9" w:rsidRPr="009C3E78" w:rsidRDefault="009113B2" w:rsidP="009C3E78">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C3E78">
        <w:rPr>
          <w:rFonts w:asciiTheme="minorHAnsi" w:hAnsiTheme="minorHAnsi" w:cstheme="minorHAnsi"/>
          <w:sz w:val="20"/>
          <w:szCs w:val="20"/>
        </w:rPr>
        <w:t>deberá  mantener en obra todo el equipo ofertado en su propuesta para la ejecución de este Ítem, los mismos deberán estar operables durante toda la ejecución de la obra para evitar retrasos en el cronograma.</w:t>
      </w:r>
    </w:p>
    <w:p w:rsidR="009113B2" w:rsidRPr="009C3E78" w:rsidRDefault="009113B2" w:rsidP="007C787E">
      <w:pPr>
        <w:pStyle w:val="Estilo1"/>
        <w:numPr>
          <w:ilvl w:val="1"/>
          <w:numId w:val="35"/>
        </w:numPr>
        <w:spacing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PROCEDIMIENTO PARA LA EJECUCIÓN.-</w:t>
      </w:r>
    </w:p>
    <w:p w:rsidR="009113B2" w:rsidRPr="00920A4F" w:rsidRDefault="009113B2" w:rsidP="007C787E">
      <w:pPr>
        <w:spacing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5B4797">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w:t>
      </w:r>
      <w:r w:rsidRPr="00920A4F">
        <w:rPr>
          <w:rFonts w:asciiTheme="minorHAnsi" w:eastAsia="Arial Unicode MS" w:hAnsiTheme="minorHAnsi" w:cstheme="minorHAnsi"/>
          <w:sz w:val="20"/>
          <w:szCs w:val="20"/>
        </w:rPr>
        <w:lastRenderedPageBreak/>
        <w:t xml:space="preserve">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AB20FC">
      <w:pPr>
        <w:spacing w:before="100" w:beforeAutospacing="1" w:after="100" w:afterAutospacing="1"/>
        <w:contextualSpacing/>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9C3E78" w:rsidRDefault="009113B2" w:rsidP="00E175C3">
      <w:pPr>
        <w:pStyle w:val="Estilo1"/>
        <w:numPr>
          <w:ilvl w:val="1"/>
          <w:numId w:val="35"/>
        </w:numPr>
        <w:spacing w:before="100" w:beforeAutospacing="1" w:line="276" w:lineRule="auto"/>
        <w:ind w:left="435" w:hanging="426"/>
        <w:rPr>
          <w:rFonts w:asciiTheme="minorHAnsi" w:hAnsiTheme="minorHAnsi" w:cstheme="minorHAnsi"/>
          <w:sz w:val="20"/>
          <w:szCs w:val="20"/>
        </w:rPr>
      </w:pPr>
      <w:r w:rsidRPr="009C3E78">
        <w:rPr>
          <w:rFonts w:asciiTheme="minorHAnsi" w:hAnsiTheme="minorHAnsi" w:cstheme="minorHAnsi"/>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C3E78"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r w:rsidR="00AB20FC">
        <w:rPr>
          <w:rFonts w:asciiTheme="minorHAnsi" w:hAnsiTheme="minorHAnsi" w:cstheme="minorHAnsi"/>
          <w:kern w:val="28"/>
          <w:sz w:val="20"/>
          <w:szCs w:val="20"/>
        </w:rPr>
        <w:t xml:space="preserve"> </w:t>
      </w:r>
    </w:p>
    <w:p w:rsidR="009113B2" w:rsidRPr="009C3E78" w:rsidRDefault="009113B2" w:rsidP="007C787E">
      <w:pPr>
        <w:pStyle w:val="Estilo1"/>
        <w:numPr>
          <w:ilvl w:val="1"/>
          <w:numId w:val="35"/>
        </w:numPr>
        <w:spacing w:before="100" w:before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lastRenderedPageBreak/>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7C490D"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7C490D" w:rsidRPr="00850F1C" w:rsidRDefault="007C490D" w:rsidP="00E175C3">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850F1C">
        <w:rPr>
          <w:rFonts w:asciiTheme="minorHAnsi" w:hAnsiTheme="minorHAnsi" w:cstheme="minorHAnsi"/>
          <w:color w:val="5B9BD5" w:themeColor="accent1"/>
          <w:sz w:val="20"/>
          <w:szCs w:val="20"/>
        </w:rPr>
        <w:t>CORTE, ROTURA Y REMOCIÓN DE CERÁMICA, BALDOSAS Y/O CORTEZAS ESPECIALES</w:t>
      </w:r>
    </w:p>
    <w:p w:rsidR="007C490D" w:rsidRPr="00AA22B4" w:rsidRDefault="007C490D" w:rsidP="00E175C3">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 Cuadrado (m2)</w:t>
      </w:r>
    </w:p>
    <w:p w:rsidR="007C490D" w:rsidRPr="00920A4F" w:rsidRDefault="007C490D" w:rsidP="00E175C3">
      <w:pPr>
        <w:pStyle w:val="Prrafodelista"/>
        <w:numPr>
          <w:ilvl w:val="1"/>
          <w:numId w:val="35"/>
        </w:numPr>
        <w:spacing w:before="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DEFINICIÓN.</w:t>
      </w:r>
    </w:p>
    <w:p w:rsidR="007C490D" w:rsidRPr="00920A4F" w:rsidRDefault="007C490D" w:rsidP="00E175C3">
      <w:pPr>
        <w:spacing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7C490D" w:rsidRPr="00920A4F" w:rsidRDefault="007C490D" w:rsidP="00E175C3">
      <w:pPr>
        <w:pStyle w:val="Prrafodelista"/>
        <w:numPr>
          <w:ilvl w:val="1"/>
          <w:numId w:val="35"/>
        </w:numPr>
        <w:spacing w:before="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7C490D" w:rsidRPr="00920A4F" w:rsidRDefault="007C490D" w:rsidP="007C787E">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7C490D" w:rsidRPr="00920A4F" w:rsidRDefault="007C490D" w:rsidP="007C490D">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7C490D" w:rsidRPr="00920A4F" w:rsidRDefault="007C490D" w:rsidP="007C787E">
      <w:pPr>
        <w:pStyle w:val="Prrafodelista"/>
        <w:numPr>
          <w:ilvl w:val="1"/>
          <w:numId w:val="35"/>
        </w:numPr>
        <w:spacing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7C490D" w:rsidRPr="00920A4F" w:rsidRDefault="007C490D" w:rsidP="007C787E">
      <w:pPr>
        <w:autoSpaceDE w:val="0"/>
        <w:autoSpaceDN w:val="0"/>
        <w:adjustRightInd w:val="0"/>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7C490D" w:rsidRPr="00920A4F" w:rsidRDefault="007C490D" w:rsidP="007C490D">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7C490D" w:rsidRPr="00920A4F" w:rsidRDefault="007C490D" w:rsidP="007C490D">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Al momento de utilizar el equipo para cortar, el operador del mismo deberá necesariamente usar guantes protectores de cuero, zapatos con punta de acero, lentes de seguridad, mascarillas auto filtrante para </w:t>
      </w:r>
      <w:r w:rsidRPr="00920A4F">
        <w:rPr>
          <w:rFonts w:asciiTheme="minorHAnsi" w:eastAsia="Arial Unicode MS" w:hAnsiTheme="minorHAnsi" w:cstheme="minorHAnsi"/>
          <w:sz w:val="20"/>
          <w:szCs w:val="20"/>
          <w:lang w:val="es-ES_tradnl"/>
        </w:rPr>
        <w:lastRenderedPageBreak/>
        <w:t>partículas, y con el fin de evitar que el polvo afecte a los transeúntes vecinos se deberá mojar  toda el área de corte. En caso de utilizar la amoladora se deberá humedecer el área constantemente.</w:t>
      </w:r>
    </w:p>
    <w:p w:rsidR="007C490D" w:rsidRPr="00920A4F" w:rsidRDefault="007C490D" w:rsidP="007C490D">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7C490D" w:rsidRPr="00920A4F" w:rsidRDefault="007C490D" w:rsidP="007C490D">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7C490D" w:rsidRPr="00920A4F" w:rsidRDefault="007C490D" w:rsidP="007C490D">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CE43E9" w:rsidRPr="00920A4F" w:rsidRDefault="007C490D" w:rsidP="007C490D">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7C490D" w:rsidRPr="00B959F4" w:rsidRDefault="007C490D" w:rsidP="007C490D">
      <w:pPr>
        <w:pStyle w:val="Prrafodelista"/>
        <w:numPr>
          <w:ilvl w:val="1"/>
          <w:numId w:val="35"/>
        </w:numPr>
        <w:spacing w:before="120" w:after="120" w:line="276" w:lineRule="auto"/>
        <w:contextualSpacing/>
        <w:jc w:val="both"/>
        <w:rPr>
          <w:rFonts w:asciiTheme="minorHAnsi" w:hAnsiTheme="minorHAnsi" w:cstheme="minorHAnsi"/>
          <w:b/>
          <w:kern w:val="28"/>
          <w:sz w:val="20"/>
          <w:szCs w:val="20"/>
        </w:rPr>
      </w:pPr>
      <w:r w:rsidRPr="00B959F4">
        <w:rPr>
          <w:rFonts w:asciiTheme="minorHAnsi" w:hAnsiTheme="minorHAnsi" w:cstheme="minorHAnsi"/>
          <w:b/>
          <w:kern w:val="28"/>
          <w:sz w:val="20"/>
          <w:szCs w:val="20"/>
        </w:rPr>
        <w:t>MEDIDAS DE MITIGACION AMBIENTAL</w:t>
      </w:r>
    </w:p>
    <w:p w:rsidR="007C490D" w:rsidRPr="00920A4F" w:rsidRDefault="007C490D" w:rsidP="007C490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C490D" w:rsidRPr="00920A4F" w:rsidRDefault="007C490D" w:rsidP="007C490D">
      <w:pPr>
        <w:contextualSpacing/>
        <w:jc w:val="both"/>
        <w:rPr>
          <w:rFonts w:asciiTheme="minorHAnsi" w:hAnsiTheme="minorHAnsi" w:cstheme="minorHAnsi"/>
          <w:kern w:val="28"/>
          <w:sz w:val="20"/>
          <w:szCs w:val="20"/>
        </w:rPr>
      </w:pPr>
    </w:p>
    <w:p w:rsidR="007C490D" w:rsidRPr="00920A4F" w:rsidRDefault="007C490D" w:rsidP="007C490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C490D" w:rsidRPr="00920A4F" w:rsidRDefault="007C490D" w:rsidP="007C490D">
      <w:pPr>
        <w:contextualSpacing/>
        <w:jc w:val="both"/>
        <w:rPr>
          <w:rFonts w:asciiTheme="minorHAnsi" w:hAnsiTheme="minorHAnsi" w:cstheme="minorHAnsi"/>
          <w:kern w:val="28"/>
          <w:sz w:val="20"/>
          <w:szCs w:val="20"/>
        </w:rPr>
      </w:pPr>
    </w:p>
    <w:p w:rsidR="007C490D" w:rsidRPr="00920A4F" w:rsidRDefault="007C490D" w:rsidP="007C490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C490D" w:rsidRPr="00920A4F" w:rsidRDefault="007C490D" w:rsidP="007C490D">
      <w:pPr>
        <w:contextualSpacing/>
        <w:jc w:val="both"/>
        <w:rPr>
          <w:rFonts w:asciiTheme="minorHAnsi" w:hAnsiTheme="minorHAnsi" w:cstheme="minorHAnsi"/>
          <w:kern w:val="28"/>
          <w:sz w:val="20"/>
          <w:szCs w:val="20"/>
        </w:rPr>
      </w:pPr>
    </w:p>
    <w:p w:rsidR="007C490D" w:rsidRDefault="007C490D" w:rsidP="007C490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7C490D" w:rsidRPr="00920A4F" w:rsidRDefault="007C490D" w:rsidP="007C490D">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7C490D" w:rsidRPr="00920A4F" w:rsidRDefault="007C490D" w:rsidP="007C490D">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7C490D" w:rsidRDefault="007C490D" w:rsidP="007C490D">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9113B2" w:rsidRPr="00850F1C" w:rsidRDefault="009113B2" w:rsidP="007C787E">
      <w:pPr>
        <w:pStyle w:val="Estilo1"/>
        <w:numPr>
          <w:ilvl w:val="0"/>
          <w:numId w:val="35"/>
        </w:numPr>
        <w:spacing w:before="240" w:line="276" w:lineRule="auto"/>
        <w:rPr>
          <w:rFonts w:asciiTheme="minorHAnsi" w:hAnsiTheme="minorHAnsi" w:cstheme="minorHAnsi"/>
          <w:color w:val="5B9BD5" w:themeColor="accent1"/>
          <w:sz w:val="20"/>
          <w:szCs w:val="20"/>
        </w:rPr>
      </w:pPr>
      <w:r w:rsidRPr="00850F1C">
        <w:rPr>
          <w:rFonts w:asciiTheme="minorHAnsi" w:hAnsiTheme="minorHAnsi" w:cstheme="minorHAnsi"/>
          <w:color w:val="5B9BD5" w:themeColor="accent1"/>
          <w:sz w:val="20"/>
          <w:szCs w:val="20"/>
        </w:rPr>
        <w:t>CORTE</w:t>
      </w:r>
      <w:r w:rsidR="007C490D">
        <w:rPr>
          <w:rFonts w:asciiTheme="minorHAnsi" w:hAnsiTheme="minorHAnsi" w:cstheme="minorHAnsi"/>
          <w:color w:val="5B9BD5" w:themeColor="accent1"/>
          <w:sz w:val="20"/>
          <w:szCs w:val="20"/>
        </w:rPr>
        <w:t>,</w:t>
      </w:r>
      <w:r w:rsidRPr="00850F1C">
        <w:rPr>
          <w:rFonts w:asciiTheme="minorHAnsi" w:hAnsiTheme="minorHAnsi" w:cstheme="minorHAnsi"/>
          <w:color w:val="5B9BD5" w:themeColor="accent1"/>
          <w:sz w:val="20"/>
          <w:szCs w:val="20"/>
        </w:rPr>
        <w:t xml:space="preserve"> ROTURA Y REMOCIÓN DE PAVIMENTO FLEXIBLE </w:t>
      </w:r>
    </w:p>
    <w:p w:rsidR="009113B2" w:rsidRPr="00AA22B4" w:rsidRDefault="009113B2" w:rsidP="007C787E">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 Cuadrado (m2)</w:t>
      </w:r>
    </w:p>
    <w:p w:rsidR="009113B2" w:rsidRPr="00AB20FC" w:rsidRDefault="00AB20FC" w:rsidP="007C787E">
      <w:pPr>
        <w:pStyle w:val="Estilo1"/>
        <w:numPr>
          <w:ilvl w:val="1"/>
          <w:numId w:val="35"/>
        </w:numPr>
        <w:spacing w:before="100" w:beforeAutospacing="1" w:line="276" w:lineRule="auto"/>
        <w:ind w:left="435" w:hanging="426"/>
        <w:rPr>
          <w:rFonts w:asciiTheme="minorHAnsi" w:hAnsiTheme="minorHAnsi" w:cstheme="minorHAnsi"/>
          <w:sz w:val="20"/>
          <w:szCs w:val="20"/>
        </w:rPr>
      </w:pPr>
      <w:r>
        <w:rPr>
          <w:rFonts w:asciiTheme="minorHAnsi" w:hAnsiTheme="minorHAnsi" w:cstheme="minorHAnsi"/>
          <w:sz w:val="20"/>
          <w:szCs w:val="20"/>
        </w:rPr>
        <w:t>DEFINICIÓN</w:t>
      </w:r>
    </w:p>
    <w:p w:rsidR="009113B2" w:rsidRPr="00920A4F" w:rsidRDefault="009113B2" w:rsidP="007C787E">
      <w:pPr>
        <w:spacing w:after="120"/>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Los pavimentos estarán repuestos bajo normas vigentes en el país o Gobierno Municipal local, entidad que otorgara un permiso para realizar el corte, rotura y  remoción.</w:t>
      </w:r>
    </w:p>
    <w:p w:rsidR="009113B2" w:rsidRPr="00AB20FC" w:rsidRDefault="009113B2" w:rsidP="007C787E">
      <w:pPr>
        <w:pStyle w:val="Estilo1"/>
        <w:numPr>
          <w:ilvl w:val="1"/>
          <w:numId w:val="35"/>
        </w:numPr>
        <w:spacing w:before="100" w:beforeAutospacing="1" w:line="276" w:lineRule="auto"/>
        <w:ind w:left="435" w:hanging="426"/>
        <w:rPr>
          <w:rFonts w:asciiTheme="minorHAnsi" w:hAnsiTheme="minorHAnsi" w:cstheme="minorHAnsi"/>
          <w:sz w:val="20"/>
          <w:szCs w:val="20"/>
        </w:rPr>
      </w:pPr>
      <w:r w:rsidRPr="00AB20FC">
        <w:rPr>
          <w:rFonts w:asciiTheme="minorHAnsi" w:hAnsiTheme="minorHAnsi" w:cstheme="minorHAnsi"/>
          <w:sz w:val="20"/>
          <w:szCs w:val="20"/>
        </w:rPr>
        <w:t>MAT</w:t>
      </w:r>
      <w:r w:rsidR="00AB20FC">
        <w:rPr>
          <w:rFonts w:asciiTheme="minorHAnsi" w:hAnsiTheme="minorHAnsi" w:cstheme="minorHAnsi"/>
          <w:sz w:val="20"/>
          <w:szCs w:val="20"/>
        </w:rPr>
        <w:t>ERIALES, HERRAMIENTAS Y EQUIPO</w:t>
      </w:r>
    </w:p>
    <w:p w:rsidR="009113B2" w:rsidRPr="00920A4F" w:rsidRDefault="009113B2" w:rsidP="009113B2">
      <w:pPr>
        <w:spacing w:before="120" w:after="120"/>
        <w:jc w:val="both"/>
        <w:rPr>
          <w:rFonts w:asciiTheme="minorHAnsi" w:hAnsiTheme="minorHAnsi" w:cstheme="minorHAnsi"/>
          <w:strike/>
          <w:sz w:val="20"/>
          <w:szCs w:val="20"/>
        </w:rPr>
      </w:pPr>
      <w:r w:rsidRPr="00920A4F">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Para el Corte se utilizara:</w:t>
      </w:r>
    </w:p>
    <w:p w:rsidR="009113B2" w:rsidRPr="00920A4F" w:rsidRDefault="009113B2" w:rsidP="005B4797">
      <w:pPr>
        <w:numPr>
          <w:ilvl w:val="0"/>
          <w:numId w:val="7"/>
        </w:numPr>
        <w:ind w:left="1070"/>
        <w:jc w:val="both"/>
        <w:rPr>
          <w:rFonts w:asciiTheme="minorHAnsi" w:hAnsiTheme="minorHAnsi" w:cstheme="minorHAnsi"/>
          <w:sz w:val="20"/>
          <w:szCs w:val="20"/>
        </w:rPr>
      </w:pPr>
      <w:r w:rsidRPr="00920A4F">
        <w:rPr>
          <w:rFonts w:asciiTheme="minorHAnsi" w:hAnsiTheme="minorHAnsi" w:cstheme="minorHAnsi"/>
          <w:sz w:val="20"/>
          <w:szCs w:val="20"/>
        </w:rPr>
        <w:t>Cortadora de Hormigón con un disco de corte de 10 cm.</w:t>
      </w:r>
    </w:p>
    <w:p w:rsidR="009113B2" w:rsidRPr="00920A4F" w:rsidRDefault="009113B2" w:rsidP="005B4797">
      <w:pPr>
        <w:numPr>
          <w:ilvl w:val="0"/>
          <w:numId w:val="7"/>
        </w:numPr>
        <w:ind w:left="1070"/>
        <w:jc w:val="both"/>
        <w:rPr>
          <w:rFonts w:asciiTheme="minorHAnsi" w:hAnsiTheme="minorHAnsi" w:cstheme="minorHAnsi"/>
          <w:sz w:val="20"/>
          <w:szCs w:val="20"/>
        </w:rPr>
      </w:pPr>
      <w:r w:rsidRPr="00920A4F">
        <w:rPr>
          <w:rFonts w:asciiTheme="minorHAnsi" w:hAnsiTheme="minorHAnsi" w:cstheme="minorHAnsi"/>
          <w:sz w:val="20"/>
          <w:szCs w:val="20"/>
        </w:rPr>
        <w:t>Martillo neumático 3hp (mínimo)/Eléctrico.</w:t>
      </w:r>
    </w:p>
    <w:p w:rsidR="009113B2" w:rsidRPr="00920A4F" w:rsidRDefault="009113B2" w:rsidP="005B4797">
      <w:pPr>
        <w:numPr>
          <w:ilvl w:val="0"/>
          <w:numId w:val="7"/>
        </w:numPr>
        <w:ind w:left="1070"/>
        <w:jc w:val="both"/>
        <w:rPr>
          <w:rFonts w:asciiTheme="minorHAnsi" w:hAnsiTheme="minorHAnsi" w:cstheme="minorHAnsi"/>
          <w:sz w:val="20"/>
          <w:szCs w:val="20"/>
        </w:rPr>
      </w:pPr>
      <w:r w:rsidRPr="00920A4F">
        <w:rPr>
          <w:rFonts w:asciiTheme="minorHAnsi" w:hAnsiTheme="minorHAnsi" w:cstheme="minorHAnsi"/>
          <w:sz w:val="20"/>
          <w:szCs w:val="20"/>
        </w:rPr>
        <w:t xml:space="preserve">Compresora </w:t>
      </w:r>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9113B2" w:rsidRPr="00AB20FC" w:rsidRDefault="009113B2" w:rsidP="007C787E">
      <w:pPr>
        <w:pStyle w:val="Estilo1"/>
        <w:numPr>
          <w:ilvl w:val="1"/>
          <w:numId w:val="35"/>
        </w:numPr>
        <w:spacing w:before="100" w:beforeAutospacing="1" w:line="276" w:lineRule="auto"/>
        <w:ind w:left="435" w:hanging="426"/>
        <w:rPr>
          <w:rFonts w:asciiTheme="minorHAnsi" w:hAnsiTheme="minorHAnsi" w:cstheme="minorHAnsi"/>
          <w:sz w:val="20"/>
          <w:szCs w:val="20"/>
        </w:rPr>
      </w:pPr>
      <w:r w:rsidRPr="00AB20FC">
        <w:rPr>
          <w:rFonts w:asciiTheme="minorHAnsi" w:hAnsiTheme="minorHAnsi" w:cstheme="minorHAnsi"/>
          <w:sz w:val="20"/>
          <w:szCs w:val="20"/>
        </w:rPr>
        <w:t>P</w:t>
      </w:r>
      <w:r w:rsidR="00AB20FC" w:rsidRPr="00AB20FC">
        <w:rPr>
          <w:rFonts w:asciiTheme="minorHAnsi" w:hAnsiTheme="minorHAnsi" w:cstheme="minorHAnsi"/>
          <w:sz w:val="20"/>
          <w:szCs w:val="20"/>
        </w:rPr>
        <w:t>ROCEDIMIENTO PARA LA EJECUCIÓN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9113B2" w:rsidRPr="00920A4F" w:rsidRDefault="009113B2" w:rsidP="009113B2">
      <w:pPr>
        <w:pStyle w:val="Prrafodelista"/>
        <w:ind w:left="1070"/>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ejecutar este ítem se deberá cumplir con los siguientes requisitos: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9113B2" w:rsidRPr="00920A4F" w:rsidRDefault="009113B2" w:rsidP="009113B2">
      <w:pPr>
        <w:spacing w:before="100" w:before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La superficie del corte debe quedar vertical, con una profundidad mayor o igual de la capa de rodadura (pavimento flexible), de igual manera harán cortes transversales cada metro, en toda la longitud del pavimento flexible a retirar.</w:t>
      </w:r>
      <w:r w:rsidRPr="00920A4F">
        <w:rPr>
          <w:rFonts w:asciiTheme="minorHAnsi" w:hAnsiTheme="minorHAnsi" w:cstheme="minorHAnsi"/>
          <w:sz w:val="20"/>
          <w:szCs w:val="20"/>
        </w:rPr>
        <w:t xml:space="preserve"> </w:t>
      </w:r>
      <w:r w:rsidRPr="00920A4F">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y cunetas de hormigón, que esté fuera de los límites del corte especificado y que además sufra daño, a causa de procedimientos de corte inadecuado, deberá ser reconstruido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 xml:space="preserve">El CONTRATISTA, en todo el periodo que dure la obra tiene la obligación de </w:t>
      </w:r>
      <w:r w:rsidRPr="00920A4F">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9113B2" w:rsidRPr="00AB20FC" w:rsidRDefault="009113B2" w:rsidP="007C787E">
      <w:pPr>
        <w:pStyle w:val="Estilo1"/>
        <w:numPr>
          <w:ilvl w:val="1"/>
          <w:numId w:val="35"/>
        </w:numPr>
        <w:spacing w:before="100" w:beforeAutospacing="1" w:line="276" w:lineRule="auto"/>
        <w:ind w:left="435" w:hanging="426"/>
        <w:rPr>
          <w:rFonts w:asciiTheme="minorHAnsi" w:hAnsiTheme="minorHAnsi" w:cstheme="minorHAnsi"/>
          <w:sz w:val="20"/>
          <w:szCs w:val="20"/>
        </w:rPr>
      </w:pPr>
      <w:r w:rsidRPr="00AB20FC">
        <w:rPr>
          <w:rFonts w:asciiTheme="minorHAnsi" w:hAnsiTheme="minorHAnsi" w:cstheme="minorHAnsi"/>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AB20FC" w:rsidRDefault="009113B2" w:rsidP="007C787E">
      <w:pPr>
        <w:pStyle w:val="Estilo1"/>
        <w:numPr>
          <w:ilvl w:val="1"/>
          <w:numId w:val="35"/>
        </w:numPr>
        <w:spacing w:before="100" w:beforeAutospacing="1" w:line="276" w:lineRule="auto"/>
        <w:ind w:left="435" w:hanging="426"/>
        <w:rPr>
          <w:rFonts w:asciiTheme="minorHAnsi" w:hAnsiTheme="minorHAnsi" w:cstheme="minorHAnsi"/>
          <w:sz w:val="20"/>
          <w:szCs w:val="20"/>
        </w:rPr>
      </w:pPr>
      <w:r w:rsidRPr="00AB20FC">
        <w:rPr>
          <w:rFonts w:asciiTheme="minorHAnsi" w:hAnsiTheme="minorHAnsi" w:cstheme="minorHAnsi"/>
          <w:sz w:val="20"/>
          <w:szCs w:val="20"/>
        </w:rPr>
        <w:t>MEDICIÓN  Y FORMA DE PAGO</w:t>
      </w:r>
    </w:p>
    <w:p w:rsidR="009113B2" w:rsidRPr="00920A4F" w:rsidRDefault="009113B2" w:rsidP="009113B2">
      <w:pPr>
        <w:spacing w:before="120" w:after="120"/>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9113B2" w:rsidRPr="007C787E" w:rsidRDefault="009113B2" w:rsidP="007C787E">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9113B2" w:rsidRPr="00CE4722" w:rsidRDefault="009113B2" w:rsidP="007C787E">
      <w:pPr>
        <w:pStyle w:val="Estilo1"/>
        <w:numPr>
          <w:ilvl w:val="0"/>
          <w:numId w:val="35"/>
        </w:numPr>
        <w:tabs>
          <w:tab w:val="left" w:pos="426"/>
        </w:tabs>
        <w:spacing w:before="100" w:beforeAutospacing="1" w:line="276" w:lineRule="auto"/>
        <w:jc w:val="left"/>
        <w:rPr>
          <w:rFonts w:asciiTheme="minorHAnsi" w:hAnsiTheme="minorHAnsi" w:cstheme="minorHAnsi"/>
          <w:color w:val="5B9BD5" w:themeColor="accent1"/>
          <w:sz w:val="20"/>
          <w:szCs w:val="20"/>
        </w:rPr>
      </w:pPr>
      <w:r w:rsidRPr="00CE4722">
        <w:rPr>
          <w:rFonts w:asciiTheme="minorHAnsi" w:hAnsiTheme="minorHAnsi" w:cstheme="minorHAnsi"/>
          <w:color w:val="5B9BD5" w:themeColor="accent1"/>
          <w:sz w:val="20"/>
          <w:szCs w:val="20"/>
        </w:rPr>
        <w:t>EXCAVACIÓN DE ZANJA TERRENO BLANDO</w:t>
      </w:r>
    </w:p>
    <w:p w:rsidR="009113B2" w:rsidRPr="00AA22B4" w:rsidRDefault="009113B2" w:rsidP="00E27149">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w:t>
      </w:r>
      <w:r w:rsidR="008345E5" w:rsidRPr="00AA22B4">
        <w:rPr>
          <w:rFonts w:asciiTheme="minorHAnsi" w:hAnsiTheme="minorHAnsi" w:cstheme="minorHAnsi"/>
          <w:b/>
          <w:color w:val="auto"/>
          <w:sz w:val="20"/>
          <w:szCs w:val="20"/>
        </w:rPr>
        <w:t>: Metro</w:t>
      </w:r>
      <w:r w:rsidRPr="00AA22B4">
        <w:rPr>
          <w:rFonts w:asciiTheme="minorHAnsi" w:hAnsiTheme="minorHAnsi" w:cstheme="minorHAnsi"/>
          <w:b/>
          <w:color w:val="auto"/>
          <w:sz w:val="20"/>
          <w:szCs w:val="20"/>
        </w:rPr>
        <w:t xml:space="preserve"> Cubico (m3)</w:t>
      </w:r>
    </w:p>
    <w:p w:rsidR="009113B2" w:rsidRPr="00E27149" w:rsidRDefault="00E27149"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 </w:t>
      </w:r>
      <w:r w:rsidR="009113B2" w:rsidRPr="00E27149">
        <w:rPr>
          <w:rFonts w:asciiTheme="minorHAnsi" w:hAnsiTheme="minorHAnsi" w:cstheme="minorHAnsi"/>
          <w:b/>
          <w:sz w:val="20"/>
          <w:szCs w:val="20"/>
        </w:rPr>
        <w:t>DEFINICIÓN.</w:t>
      </w:r>
      <w:bookmarkStart w:id="19" w:name="_Toc314666598"/>
    </w:p>
    <w:p w:rsidR="009113B2" w:rsidRPr="00920A4F" w:rsidRDefault="009113B2" w:rsidP="007C787E">
      <w:pPr>
        <w:spacing w:after="100" w:afterAutospacing="1"/>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w:t>
      </w:r>
      <w:r w:rsidRPr="00920A4F">
        <w:rPr>
          <w:rFonts w:asciiTheme="minorHAnsi" w:eastAsia="Arial Unicode MS" w:hAnsiTheme="minorHAnsi" w:cstheme="minorHAnsi"/>
          <w:sz w:val="20"/>
          <w:szCs w:val="20"/>
          <w:lang w:val="es-ES_tradnl"/>
        </w:rPr>
        <w:t>instrucciones emitidas por el SUPERVISOR DE OBRA</w:t>
      </w:r>
      <w:r w:rsidRPr="00920A4F">
        <w:rPr>
          <w:rFonts w:asciiTheme="minorHAnsi" w:hAnsiTheme="minorHAnsi" w:cstheme="minorHAnsi"/>
          <w:kern w:val="28"/>
          <w:sz w:val="20"/>
          <w:szCs w:val="20"/>
          <w:lang w:val="es-ES_tradnl"/>
        </w:rPr>
        <w:t>, utilizando medios mecánicos o manuales. En este ítem se incluye cualquier desbroce superficial</w:t>
      </w:r>
      <w:bookmarkEnd w:id="19"/>
      <w:r w:rsidRPr="00920A4F">
        <w:rPr>
          <w:rFonts w:asciiTheme="minorHAnsi" w:hAnsiTheme="minorHAnsi" w:cstheme="minorHAnsi"/>
          <w:kern w:val="28"/>
          <w:sz w:val="20"/>
          <w:szCs w:val="20"/>
          <w:lang w:val="es-ES_tradnl"/>
        </w:rPr>
        <w:t>.</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trike/>
          <w:sz w:val="20"/>
          <w:szCs w:val="20"/>
          <w:u w:val="single"/>
          <w:lang w:val="es-BO"/>
        </w:rPr>
      </w:pPr>
      <w:r w:rsidRPr="00920A4F">
        <w:rPr>
          <w:sz w:val="20"/>
          <w:szCs w:val="20"/>
          <w:u w:val="single"/>
          <w:lang w:val="es-BO"/>
        </w:rPr>
        <w:t>Terreno Normal a Semiduro Tipo I: Dunas, arenas sueltas, terreno de relleno y tierra vegetal</w:t>
      </w:r>
    </w:p>
    <w:p w:rsidR="009113B2" w:rsidRPr="00E27149" w:rsidRDefault="009113B2" w:rsidP="007C787E">
      <w:pPr>
        <w:pStyle w:val="Prrafodelista"/>
        <w:numPr>
          <w:ilvl w:val="1"/>
          <w:numId w:val="35"/>
        </w:numPr>
        <w:spacing w:before="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lastRenderedPageBreak/>
        <w:t>MATERIALES, HERRAMIENTAS Y EQUIPO.</w:t>
      </w:r>
    </w:p>
    <w:p w:rsidR="009113B2" w:rsidRPr="00920A4F" w:rsidRDefault="009113B2" w:rsidP="007C787E">
      <w:pPr>
        <w:spacing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9113B2" w:rsidRPr="00E27149" w:rsidRDefault="009113B2" w:rsidP="007C787E">
      <w:pPr>
        <w:pStyle w:val="Prrafodelista"/>
        <w:numPr>
          <w:ilvl w:val="1"/>
          <w:numId w:val="35"/>
        </w:numPr>
        <w:spacing w:before="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PROCEDIMIENTO PARA LA EJECUCIÓN.</w:t>
      </w:r>
    </w:p>
    <w:p w:rsidR="009113B2" w:rsidRPr="00920A4F" w:rsidRDefault="009113B2" w:rsidP="007C787E">
      <w:pPr>
        <w:spacing w:after="100" w:afterAutospacing="1"/>
        <w:jc w:val="both"/>
        <w:rPr>
          <w:rFonts w:asciiTheme="minorHAnsi" w:eastAsia="Arial Unicode MS" w:hAnsiTheme="minorHAnsi" w:cstheme="minorHAnsi"/>
          <w:sz w:val="20"/>
          <w:szCs w:val="20"/>
          <w:lang w:val="es-ES_tradnl"/>
        </w:rPr>
      </w:pPr>
      <w:bookmarkStart w:id="20" w:name="_Toc314666600"/>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20"/>
      <w:r w:rsidRPr="00920A4F">
        <w:rPr>
          <w:rFonts w:asciiTheme="minorHAnsi" w:hAnsiTheme="minorHAnsi" w:cstheme="minorHAnsi"/>
          <w:kern w:val="28"/>
          <w:sz w:val="20"/>
          <w:szCs w:val="20"/>
          <w:lang w:val="es-ES_tradnl"/>
        </w:rPr>
        <w:t xml:space="preserve"> en cada tramo.</w:t>
      </w:r>
      <w:r w:rsidRPr="00920A4F">
        <w:rPr>
          <w:rFonts w:asciiTheme="minorHAnsi" w:hAnsiTheme="minorHAnsi" w:cstheme="minorHAnsi"/>
          <w:kern w:val="28"/>
          <w:sz w:val="20"/>
          <w:szCs w:val="20"/>
          <w:lang w:val="es-ES_tradnl"/>
        </w:rPr>
        <w:br/>
      </w:r>
      <w:bookmarkStart w:id="21" w:name="_Toc314666601"/>
      <w:r w:rsidRPr="00920A4F">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21"/>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2" w:name="_Toc314666602"/>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7C787E">
      <w:pPr>
        <w:pStyle w:val="Prrafodelista"/>
        <w:numPr>
          <w:ilvl w:val="0"/>
          <w:numId w:val="10"/>
        </w:numPr>
        <w:spacing w:before="100" w:beforeAutospacing="1" w:line="276" w:lineRule="auto"/>
        <w:ind w:left="28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22"/>
    </w:p>
    <w:p w:rsidR="009113B2" w:rsidRPr="00920A4F" w:rsidRDefault="009113B2" w:rsidP="007C787E">
      <w:pPr>
        <w:jc w:val="both"/>
        <w:rPr>
          <w:rFonts w:asciiTheme="minorHAnsi" w:hAnsiTheme="minorHAnsi" w:cstheme="minorHAnsi"/>
          <w:kern w:val="28"/>
          <w:sz w:val="20"/>
          <w:szCs w:val="20"/>
          <w:lang w:val="es-ES_tradnl"/>
        </w:rPr>
      </w:pPr>
      <w:bookmarkStart w:id="23" w:name="_Toc314666603"/>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4" w:name="_Toc314666605"/>
      <w:bookmarkEnd w:id="23"/>
    </w:p>
    <w:bookmarkEnd w:id="24"/>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y del SUPERVISOR DE OBRA  </w:t>
      </w:r>
      <w:r w:rsidRPr="00920A4F">
        <w:rPr>
          <w:sz w:val="20"/>
          <w:szCs w:val="20"/>
        </w:rPr>
        <w:t>comunicar a los vecinos beneficiarios del proyecto (ya sea a través de la dirigencia de OTB, de Distrito u otra institución que sea representativa)</w:t>
      </w:r>
      <w:r w:rsidRPr="00920A4F">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920A4F">
        <w:rPr>
          <w:sz w:val="20"/>
          <w:szCs w:val="20"/>
        </w:rPr>
        <w:t>La ejecución de la actividad conllevara la responsabilidad de reparación de daños si corresponde.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9113B2" w:rsidRPr="00920A4F" w:rsidRDefault="009113B2" w:rsidP="009113B2">
      <w:pPr>
        <w:spacing w:before="100" w:beforeAutospacing="1" w:after="100" w:afterAutospacing="1"/>
        <w:jc w:val="both"/>
        <w:rPr>
          <w:rFonts w:asciiTheme="minorHAnsi" w:eastAsia="Arial Unicode MS" w:hAnsiTheme="minorHAnsi" w:cstheme="minorHAnsi"/>
          <w:iCs/>
          <w:sz w:val="20"/>
          <w:szCs w:val="20"/>
          <w:lang w:val="es-ES_tradnl"/>
        </w:rPr>
      </w:pPr>
      <w:bookmarkStart w:id="25" w:name="_Toc314666612"/>
      <w:r w:rsidRPr="00920A4F">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26" w:name="_Toc314666613"/>
      <w:bookmarkEnd w:id="25"/>
      <w:r w:rsidRPr="00920A4F">
        <w:rPr>
          <w:rFonts w:asciiTheme="minorHAnsi" w:hAnsiTheme="minorHAnsi" w:cstheme="minorHAnsi"/>
          <w:kern w:val="28"/>
          <w:sz w:val="20"/>
          <w:szCs w:val="20"/>
          <w:lang w:val="es-ES_tradnl"/>
        </w:rPr>
        <w:t xml:space="preserve">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6"/>
    </w:p>
    <w:p w:rsidR="009113B2" w:rsidRPr="00920A4F" w:rsidRDefault="009113B2" w:rsidP="007C490D">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7C490D">
      <w:pPr>
        <w:numPr>
          <w:ilvl w:val="0"/>
          <w:numId w:val="13"/>
        </w:numPr>
        <w:spacing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7" w:name="_Toc314666620"/>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27"/>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8" w:name="_Toc314666621"/>
      <w:r w:rsidRPr="00920A4F">
        <w:rPr>
          <w:rFonts w:asciiTheme="minorHAnsi" w:hAnsiTheme="minorHAnsi" w:cstheme="minorHAnsi"/>
          <w:sz w:val="20"/>
          <w:szCs w:val="20"/>
          <w:lang w:val="es-ES_tradnl"/>
        </w:rPr>
        <w:t>El CONTRATISTA realizará el cruce por debajo o encima del sistema existente bajo autorización del SUPERVISOR DE OBRA.</w:t>
      </w:r>
      <w:bookmarkEnd w:id="28"/>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9" w:name="_Toc314666623"/>
      <w:r w:rsidRPr="00920A4F">
        <w:rPr>
          <w:rFonts w:asciiTheme="minorHAnsi" w:hAnsiTheme="minorHAnsi" w:cstheme="minorHAnsi"/>
          <w:sz w:val="20"/>
          <w:szCs w:val="20"/>
          <w:lang w:val="es-ES_tradnl"/>
        </w:rPr>
        <w:lastRenderedPageBreak/>
        <w:t>La distancia mínima de separación del cruce que se genere con el Tendido de tubería de gas con otros sistemas, será de 30 cm o bajo evaluación del SUPERVISOR DE OBRA.</w:t>
      </w:r>
      <w:bookmarkEnd w:id="29"/>
    </w:p>
    <w:p w:rsidR="009113B2" w:rsidRPr="00920A4F" w:rsidRDefault="009113B2" w:rsidP="005B4797">
      <w:pPr>
        <w:numPr>
          <w:ilvl w:val="0"/>
          <w:numId w:val="13"/>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w:t>
      </w:r>
      <w:bookmarkStart w:id="30" w:name="_Toc314666624"/>
      <w:r w:rsidRPr="00920A4F">
        <w:rPr>
          <w:rFonts w:asciiTheme="minorHAnsi" w:eastAsia="Arial Unicode MS" w:hAnsiTheme="minorHAnsi" w:cstheme="minorHAnsi"/>
          <w:b/>
          <w:sz w:val="20"/>
          <w:szCs w:val="20"/>
          <w:lang w:val="es-ES_tradnl"/>
        </w:rPr>
        <w:t>on líneas enterradas existentes</w:t>
      </w:r>
    </w:p>
    <w:bookmarkEnd w:id="30"/>
    <w:p w:rsidR="009113B2" w:rsidRPr="00920A4F" w:rsidRDefault="009113B2" w:rsidP="005B4797">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920A4F">
        <w:rPr>
          <w:rFonts w:asciiTheme="minorHAnsi" w:eastAsia="Arial Unicode MS" w:hAnsiTheme="minorHAnsi" w:cstheme="minorHAnsi"/>
          <w:smallCaps/>
          <w:sz w:val="20"/>
          <w:szCs w:val="20"/>
          <w:lang w:val="es-ES_tradnl"/>
        </w:rPr>
        <w:t>el Contratista</w:t>
      </w:r>
      <w:r w:rsidRPr="00920A4F">
        <w:rPr>
          <w:rFonts w:asciiTheme="minorHAnsi" w:eastAsia="Arial Unicode MS" w:hAnsiTheme="minorHAnsi"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9113B2" w:rsidRPr="00920A4F" w:rsidRDefault="009113B2" w:rsidP="005B4797">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5B4797">
      <w:pPr>
        <w:pStyle w:val="Prrafodelista"/>
        <w:numPr>
          <w:ilvl w:val="0"/>
          <w:numId w:val="13"/>
        </w:numPr>
        <w:spacing w:before="100" w:beforeAutospacing="1" w:after="100" w:afterAutospacing="1" w:line="276" w:lineRule="auto"/>
        <w:ind w:left="720"/>
        <w:contextualSpacing/>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5B4797">
      <w:pPr>
        <w:numPr>
          <w:ilvl w:val="0"/>
          <w:numId w:val="11"/>
        </w:numPr>
        <w:tabs>
          <w:tab w:val="num" w:pos="709"/>
        </w:tabs>
        <w:spacing w:before="100" w:beforeAutospacing="1" w:after="100" w:afterAutospacing="1"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E27149" w:rsidRDefault="009113B2" w:rsidP="007C787E">
      <w:pPr>
        <w:pStyle w:val="Prrafodelista"/>
        <w:numPr>
          <w:ilvl w:val="1"/>
          <w:numId w:val="35"/>
        </w:numPr>
        <w:spacing w:before="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MEDIDAS DE MITIGACION AMBIENTAL</w:t>
      </w:r>
    </w:p>
    <w:p w:rsidR="009113B2" w:rsidRPr="00375E71" w:rsidRDefault="009113B2" w:rsidP="007C787E">
      <w:pPr>
        <w:spacing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lastRenderedPageBreak/>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w:t>
      </w:r>
      <w:r>
        <w:rPr>
          <w:rFonts w:asciiTheme="minorHAnsi" w:hAnsiTheme="minorHAnsi" w:cstheme="minorHAnsi"/>
          <w:kern w:val="28"/>
          <w:sz w:val="20"/>
          <w:szCs w:val="20"/>
        </w:rPr>
        <w:t>r</w:t>
      </w:r>
      <w:r w:rsidRPr="00375E71">
        <w:rPr>
          <w:rFonts w:asciiTheme="minorHAnsi" w:hAnsiTheme="minorHAnsi" w:cstheme="minorHAnsi"/>
          <w:kern w:val="28"/>
          <w:sz w:val="20"/>
          <w:szCs w:val="20"/>
        </w:rPr>
        <w:t xml:space="preserve">mación detallada sobre cualquier accidente que ocurra.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E27149" w:rsidRDefault="009113B2" w:rsidP="007C787E">
      <w:pPr>
        <w:pStyle w:val="Prrafodelista"/>
        <w:numPr>
          <w:ilvl w:val="1"/>
          <w:numId w:val="35"/>
        </w:numPr>
        <w:spacing w:before="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MEDICIÓN Y FORMA DE PAGO.</w:t>
      </w:r>
    </w:p>
    <w:p w:rsidR="009113B2" w:rsidRPr="00920A4F" w:rsidRDefault="009113B2" w:rsidP="007C787E">
      <w:pPr>
        <w:spacing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ítem de </w:t>
      </w:r>
      <w:r w:rsidRPr="00920A4F">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F41EB0" w:rsidRPr="007C490D" w:rsidRDefault="009113B2" w:rsidP="007C490D">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C14CE9" w:rsidRPr="007C787E" w:rsidRDefault="009113B2" w:rsidP="00C14CE9">
      <w:pPr>
        <w:pStyle w:val="Estilo1"/>
        <w:numPr>
          <w:ilvl w:val="0"/>
          <w:numId w:val="35"/>
        </w:numPr>
        <w:spacing w:line="276" w:lineRule="auto"/>
        <w:rPr>
          <w:rFonts w:asciiTheme="minorHAnsi" w:hAnsiTheme="minorHAnsi" w:cstheme="minorHAnsi"/>
          <w:color w:val="5B9BD5" w:themeColor="accent1"/>
          <w:sz w:val="20"/>
          <w:szCs w:val="20"/>
        </w:rPr>
      </w:pPr>
      <w:r w:rsidRPr="00F47FAE">
        <w:rPr>
          <w:rFonts w:asciiTheme="minorHAnsi" w:hAnsiTheme="minorHAnsi" w:cstheme="minorHAnsi"/>
          <w:color w:val="5B9BD5" w:themeColor="accent1"/>
          <w:sz w:val="20"/>
          <w:szCs w:val="20"/>
        </w:rPr>
        <w:t>TRA</w:t>
      </w:r>
      <w:r w:rsidR="008345E5" w:rsidRPr="00F47FAE">
        <w:rPr>
          <w:rFonts w:asciiTheme="minorHAnsi" w:hAnsiTheme="minorHAnsi" w:cstheme="minorHAnsi"/>
          <w:color w:val="5B9BD5" w:themeColor="accent1"/>
          <w:sz w:val="20"/>
          <w:szCs w:val="20"/>
        </w:rPr>
        <w:t>N</w:t>
      </w:r>
      <w:r w:rsidRPr="00F47FAE">
        <w:rPr>
          <w:rFonts w:asciiTheme="minorHAnsi" w:hAnsiTheme="minorHAnsi" w:cstheme="minorHAnsi"/>
          <w:color w:val="5B9BD5" w:themeColor="accent1"/>
          <w:sz w:val="20"/>
          <w:szCs w:val="20"/>
        </w:rPr>
        <w:t xml:space="preserve">SPORTE DE TUBERÍA </w:t>
      </w:r>
    </w:p>
    <w:p w:rsidR="009113B2" w:rsidRPr="00AA22B4" w:rsidRDefault="009113B2" w:rsidP="00C14CE9">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Global (GLB)</w:t>
      </w:r>
    </w:p>
    <w:p w:rsidR="009113B2" w:rsidRPr="00C14CE9" w:rsidRDefault="009113B2" w:rsidP="007C787E">
      <w:pPr>
        <w:pStyle w:val="Estilo1"/>
        <w:numPr>
          <w:ilvl w:val="1"/>
          <w:numId w:val="35"/>
        </w:numPr>
        <w:spacing w:before="100" w:beforeAutospacing="1" w:line="276" w:lineRule="auto"/>
        <w:ind w:left="426" w:hanging="426"/>
        <w:rPr>
          <w:rFonts w:asciiTheme="minorHAnsi" w:hAnsiTheme="minorHAnsi" w:cstheme="minorHAnsi"/>
          <w:sz w:val="20"/>
          <w:szCs w:val="20"/>
        </w:rPr>
      </w:pPr>
      <w:r w:rsidRPr="00F47FAE">
        <w:rPr>
          <w:rFonts w:asciiTheme="minorHAnsi" w:hAnsiTheme="minorHAnsi" w:cstheme="minorHAnsi"/>
          <w:sz w:val="20"/>
          <w:szCs w:val="20"/>
        </w:rPr>
        <w:t>DEFINICIÓN</w:t>
      </w:r>
      <w:r w:rsidRPr="00C14CE9">
        <w:rPr>
          <w:rFonts w:asciiTheme="minorHAnsi" w:hAnsiTheme="minorHAnsi" w:cstheme="minorHAnsi"/>
          <w:sz w:val="20"/>
          <w:szCs w:val="20"/>
        </w:rPr>
        <w:t xml:space="preserve">. </w:t>
      </w:r>
    </w:p>
    <w:p w:rsidR="009113B2" w:rsidRPr="00920A4F" w:rsidRDefault="009113B2" w:rsidP="007C787E">
      <w:pPr>
        <w:pStyle w:val="Prrafodelista"/>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9113B2" w:rsidRPr="00C14CE9" w:rsidRDefault="009113B2" w:rsidP="007C787E">
      <w:pPr>
        <w:pStyle w:val="Estilo1"/>
        <w:numPr>
          <w:ilvl w:val="1"/>
          <w:numId w:val="35"/>
        </w:numPr>
        <w:spacing w:before="100" w:beforeAutospacing="1" w:line="276" w:lineRule="auto"/>
        <w:ind w:left="426" w:hanging="426"/>
        <w:rPr>
          <w:rFonts w:asciiTheme="minorHAnsi" w:hAnsiTheme="minorHAnsi" w:cstheme="minorHAnsi"/>
          <w:sz w:val="20"/>
          <w:szCs w:val="20"/>
        </w:rPr>
      </w:pPr>
      <w:r w:rsidRPr="00C14CE9">
        <w:rPr>
          <w:rFonts w:asciiTheme="minorHAnsi" w:hAnsiTheme="minorHAnsi" w:cstheme="minorHAnsi"/>
          <w:sz w:val="20"/>
          <w:szCs w:val="20"/>
        </w:rPr>
        <w:t xml:space="preserve"> MATERIALES, HERRAMIENTAS Y EQUIPO.</w:t>
      </w:r>
    </w:p>
    <w:p w:rsidR="009113B2" w:rsidRPr="00920A4F" w:rsidRDefault="009113B2" w:rsidP="007C787E">
      <w:pPr>
        <w:spacing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920A4F" w:rsidTr="008345E5">
        <w:trPr>
          <w:jc w:val="center"/>
        </w:trPr>
        <w:tc>
          <w:tcPr>
            <w:tcW w:w="39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920A4F" w:rsidRDefault="00A3089C"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29.530 </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A3089C"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148 </w:t>
            </w:r>
            <w:r w:rsidR="009113B2"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2</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9113B2" w:rsidRPr="00920A4F" w:rsidRDefault="00A3089C"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5.329 </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A3089C"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54 </w:t>
            </w:r>
            <w:r w:rsidR="009113B2"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3</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9113B2" w:rsidRPr="00920A4F" w:rsidRDefault="00A3089C"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1.392 </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A3089C"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50 </w:t>
            </w:r>
            <w:r w:rsidR="009113B2"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4</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110 MM </w:t>
            </w:r>
          </w:p>
        </w:tc>
        <w:tc>
          <w:tcPr>
            <w:tcW w:w="1512" w:type="dxa"/>
            <w:shd w:val="clear" w:color="auto" w:fill="auto"/>
            <w:vAlign w:val="center"/>
          </w:tcPr>
          <w:p w:rsidR="009113B2" w:rsidRPr="00920A4F" w:rsidRDefault="00A3089C"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1.706 </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A3089C"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143 </w:t>
            </w:r>
            <w:r w:rsidR="009113B2" w:rsidRPr="00920A4F">
              <w:rPr>
                <w:rFonts w:asciiTheme="minorHAnsi" w:hAnsiTheme="minorHAnsi" w:cstheme="minorHAnsi"/>
                <w:sz w:val="20"/>
                <w:szCs w:val="20"/>
                <w:lang w:val="es-ES_tradnl"/>
              </w:rPr>
              <w:t>Barras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5</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TUBERÍA DE PE 125 MM</w:t>
            </w:r>
          </w:p>
        </w:tc>
        <w:tc>
          <w:tcPr>
            <w:tcW w:w="1512" w:type="dxa"/>
            <w:shd w:val="clear" w:color="auto" w:fill="auto"/>
            <w:vAlign w:val="center"/>
          </w:tcPr>
          <w:p w:rsidR="009113B2" w:rsidRPr="00920A4F" w:rsidRDefault="00A3089C"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759 </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A3089C"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64 </w:t>
            </w:r>
            <w:r w:rsidR="009113B2" w:rsidRPr="00920A4F">
              <w:rPr>
                <w:rFonts w:asciiTheme="minorHAnsi" w:hAnsiTheme="minorHAnsi" w:cstheme="minorHAnsi"/>
                <w:sz w:val="20"/>
                <w:szCs w:val="20"/>
                <w:lang w:val="es-ES_tradnl"/>
              </w:rPr>
              <w:t>Barras</w:t>
            </w:r>
          </w:p>
        </w:tc>
      </w:tr>
    </w:tbl>
    <w:p w:rsidR="005E174D" w:rsidRDefault="005E174D" w:rsidP="005E174D">
      <w:pPr>
        <w:pStyle w:val="Estilo1"/>
        <w:spacing w:line="276" w:lineRule="auto"/>
        <w:rPr>
          <w:rFonts w:asciiTheme="minorHAnsi" w:hAnsiTheme="minorHAnsi" w:cstheme="minorHAnsi"/>
          <w:sz w:val="20"/>
          <w:szCs w:val="20"/>
        </w:rPr>
      </w:pPr>
    </w:p>
    <w:p w:rsidR="009113B2" w:rsidRPr="00673FE7" w:rsidRDefault="009113B2" w:rsidP="007C787E">
      <w:pPr>
        <w:pStyle w:val="Estilo1"/>
        <w:numPr>
          <w:ilvl w:val="1"/>
          <w:numId w:val="35"/>
        </w:numPr>
        <w:ind w:left="426" w:hanging="426"/>
        <w:rPr>
          <w:rFonts w:asciiTheme="minorHAnsi" w:hAnsiTheme="minorHAnsi" w:cstheme="minorHAnsi"/>
          <w:sz w:val="20"/>
          <w:szCs w:val="20"/>
        </w:rPr>
      </w:pPr>
      <w:r w:rsidRPr="00673FE7">
        <w:rPr>
          <w:rFonts w:asciiTheme="minorHAnsi" w:hAnsiTheme="minorHAnsi" w:cstheme="minorHAnsi"/>
          <w:sz w:val="20"/>
          <w:szCs w:val="20"/>
        </w:rPr>
        <w:t>PROCEDIMIENTO PARA LA EJECUCIÓN.</w:t>
      </w:r>
    </w:p>
    <w:p w:rsidR="009113B2" w:rsidRDefault="009113B2" w:rsidP="007C787E">
      <w:pPr>
        <w:tabs>
          <w:tab w:val="left" w:pos="2235"/>
        </w:tabs>
        <w:jc w:val="both"/>
        <w:rPr>
          <w:rFonts w:asciiTheme="minorHAnsi" w:eastAsia="Arial Unicode MS" w:hAnsiTheme="minorHAnsi" w:cstheme="minorHAnsi"/>
          <w:sz w:val="20"/>
          <w:szCs w:val="20"/>
        </w:rPr>
      </w:pPr>
      <w:r w:rsidRPr="00673FE7">
        <w:rPr>
          <w:rFonts w:asciiTheme="minorHAnsi" w:eastAsia="Arial Unicode MS" w:hAnsiTheme="minorHAnsi" w:cstheme="minorHAnsi"/>
          <w:sz w:val="20"/>
          <w:szCs w:val="20"/>
        </w:rPr>
        <w:t>Los trabajos de Transporte de tubería serán ejecutados</w:t>
      </w:r>
      <w:r w:rsidRPr="00920A4F">
        <w:rPr>
          <w:rFonts w:asciiTheme="minorHAnsi" w:eastAsia="Arial Unicode MS" w:hAnsiTheme="minorHAnsi" w:cstheme="minorHAnsi"/>
          <w:sz w:val="20"/>
          <w:szCs w:val="20"/>
        </w:rPr>
        <w:t xml:space="preserve"> tomando en cuenta los siguientes procedimientos: </w:t>
      </w:r>
    </w:p>
    <w:p w:rsidR="00CE43E9" w:rsidRPr="00920A4F" w:rsidRDefault="00CE43E9" w:rsidP="009113B2">
      <w:pPr>
        <w:tabs>
          <w:tab w:val="left" w:pos="2235"/>
        </w:tabs>
        <w:spacing w:before="100" w:beforeAutospacing="1" w:after="100" w:afterAutospacing="1"/>
        <w:jc w:val="both"/>
        <w:rPr>
          <w:rFonts w:asciiTheme="minorHAnsi" w:eastAsia="Arial Unicode MS" w:hAnsiTheme="minorHAnsi" w:cstheme="minorHAnsi"/>
          <w:sz w:val="20"/>
          <w:szCs w:val="20"/>
        </w:rPr>
      </w:pPr>
    </w:p>
    <w:p w:rsidR="009113B2" w:rsidRPr="00920A4F" w:rsidRDefault="009113B2" w:rsidP="007C787E">
      <w:pPr>
        <w:pStyle w:val="Prrafodelista"/>
        <w:numPr>
          <w:ilvl w:val="0"/>
          <w:numId w:val="31"/>
        </w:numPr>
        <w:spacing w:before="100" w:before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9113B2" w:rsidRPr="00920A4F" w:rsidRDefault="009113B2" w:rsidP="007C787E">
      <w:pPr>
        <w:spacing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920A4F" w:rsidRDefault="009113B2" w:rsidP="007C787E">
      <w:pPr>
        <w:pStyle w:val="Prrafodelista"/>
        <w:numPr>
          <w:ilvl w:val="0"/>
          <w:numId w:val="31"/>
        </w:numPr>
        <w:spacing w:before="100" w:before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Carguío y Descarguío de Tubería</w:t>
      </w:r>
      <w:r w:rsidRPr="00920A4F">
        <w:rPr>
          <w:rFonts w:asciiTheme="minorHAnsi" w:eastAsia="Arial Unicode MS" w:hAnsiTheme="minorHAnsi" w:cstheme="minorHAnsi"/>
          <w:i/>
          <w:sz w:val="20"/>
          <w:szCs w:val="20"/>
        </w:rPr>
        <w:t>.</w:t>
      </w:r>
    </w:p>
    <w:p w:rsidR="009113B2" w:rsidRPr="00920A4F" w:rsidRDefault="009113B2" w:rsidP="007C787E">
      <w:pPr>
        <w:spacing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9113B2" w:rsidRPr="00920A4F" w:rsidRDefault="009113B2" w:rsidP="005D4C9B">
      <w:pPr>
        <w:numPr>
          <w:ilvl w:val="0"/>
          <w:numId w:val="30"/>
        </w:numPr>
        <w:spacing w:before="100" w:before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Durante el carguío y </w:t>
      </w:r>
      <w:proofErr w:type="spellStart"/>
      <w:r w:rsidRPr="00920A4F">
        <w:rPr>
          <w:rFonts w:asciiTheme="minorHAnsi" w:eastAsia="Arial Unicode MS" w:hAnsiTheme="minorHAnsi" w:cstheme="minorHAnsi"/>
          <w:bCs/>
          <w:sz w:val="20"/>
          <w:szCs w:val="20"/>
        </w:rPr>
        <w:t>descarguio</w:t>
      </w:r>
      <w:proofErr w:type="spellEnd"/>
      <w:r w:rsidRPr="00920A4F">
        <w:rPr>
          <w:rFonts w:asciiTheme="minorHAnsi" w:eastAsia="Arial Unicode MS" w:hAnsiTheme="minorHAnsi" w:cstheme="minorHAnsi"/>
          <w:bCs/>
          <w:sz w:val="20"/>
          <w:szCs w:val="20"/>
        </w:rPr>
        <w:t xml:space="preserve"> de los tubos, no se debe arrojar al piso ni golpearlos.</w:t>
      </w:r>
    </w:p>
    <w:p w:rsidR="009113B2" w:rsidRPr="00920A4F" w:rsidRDefault="009113B2" w:rsidP="005D4C9B">
      <w:pPr>
        <w:pStyle w:val="Prrafodelista"/>
        <w:numPr>
          <w:ilvl w:val="0"/>
          <w:numId w:val="31"/>
        </w:numPr>
        <w:spacing w:before="100" w:before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9113B2" w:rsidRPr="00920A4F" w:rsidRDefault="009113B2" w:rsidP="005D4C9B">
      <w:pPr>
        <w:spacing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lastRenderedPageBreak/>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920A4F" w:rsidRDefault="009113B2" w:rsidP="005D4C9B">
      <w:pPr>
        <w:pStyle w:val="Prrafodelista"/>
        <w:numPr>
          <w:ilvl w:val="0"/>
          <w:numId w:val="31"/>
        </w:numPr>
        <w:spacing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9113B2" w:rsidRPr="00920A4F" w:rsidRDefault="009113B2" w:rsidP="005D4C9B">
      <w:pPr>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F47FAE" w:rsidRPr="004A2A0B" w:rsidRDefault="009113B2" w:rsidP="005D4C9B">
      <w:pPr>
        <w:pStyle w:val="Estilo1"/>
        <w:numPr>
          <w:ilvl w:val="1"/>
          <w:numId w:val="35"/>
        </w:numPr>
        <w:spacing w:before="100" w:beforeAutospacing="1" w:line="276" w:lineRule="auto"/>
        <w:ind w:left="420" w:hanging="426"/>
        <w:rPr>
          <w:rFonts w:asciiTheme="minorHAnsi" w:hAnsiTheme="minorHAnsi" w:cstheme="minorHAnsi"/>
          <w:b w:val="0"/>
          <w:iCs/>
          <w:sz w:val="20"/>
          <w:szCs w:val="20"/>
        </w:rPr>
      </w:pPr>
      <w:r w:rsidRPr="004A2A0B">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r w:rsidRPr="00920A4F">
        <w:rPr>
          <w:rFonts w:asciiTheme="minorHAnsi" w:hAnsiTheme="minorHAnsi" w:cstheme="minorHAnsi"/>
          <w:kern w:val="28"/>
          <w:sz w:val="20"/>
          <w:szCs w:val="20"/>
        </w:rPr>
        <w:lastRenderedPageBreak/>
        <w:t xml:space="preserve">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5E174D"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D4C9B">
      <w:pPr>
        <w:pStyle w:val="Estilo1"/>
        <w:numPr>
          <w:ilvl w:val="1"/>
          <w:numId w:val="35"/>
        </w:numPr>
        <w:spacing w:before="100" w:beforeAutospacing="1" w:line="276" w:lineRule="auto"/>
        <w:ind w:left="426" w:hanging="426"/>
        <w:rPr>
          <w:rFonts w:asciiTheme="minorHAnsi" w:hAnsiTheme="minorHAnsi" w:cstheme="minorHAnsi"/>
          <w:sz w:val="20"/>
          <w:szCs w:val="20"/>
        </w:rPr>
      </w:pPr>
      <w:r w:rsidRPr="005E174D">
        <w:rPr>
          <w:rFonts w:asciiTheme="minorHAnsi" w:hAnsiTheme="minorHAnsi" w:cstheme="minorHAnsi"/>
          <w:sz w:val="20"/>
          <w:szCs w:val="20"/>
        </w:rPr>
        <w:t xml:space="preserve"> MEDICIÓN Y FORMA DE PAGO.</w:t>
      </w:r>
    </w:p>
    <w:p w:rsidR="009113B2" w:rsidRPr="00920A4F" w:rsidRDefault="009113B2" w:rsidP="005D4C9B">
      <w:pPr>
        <w:tabs>
          <w:tab w:val="left" w:pos="2235"/>
        </w:tabs>
        <w:spacing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AA22B4"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F47FAE" w:rsidRPr="004A2A0B" w:rsidRDefault="009113B2" w:rsidP="005B4797">
      <w:pPr>
        <w:pStyle w:val="Estilo1"/>
        <w:numPr>
          <w:ilvl w:val="0"/>
          <w:numId w:val="35"/>
        </w:numPr>
        <w:spacing w:before="100" w:beforeAutospacing="1" w:after="100" w:afterAutospacing="1" w:line="276" w:lineRule="auto"/>
        <w:rPr>
          <w:rFonts w:asciiTheme="minorHAnsi" w:hAnsiTheme="minorHAnsi" w:cstheme="minorHAnsi"/>
          <w:sz w:val="20"/>
          <w:szCs w:val="20"/>
        </w:rPr>
      </w:pPr>
      <w:r w:rsidRPr="004A2A0B">
        <w:rPr>
          <w:rFonts w:asciiTheme="minorHAnsi" w:hAnsiTheme="minorHAnsi" w:cstheme="minorHAnsi"/>
          <w:color w:val="5B9BD5" w:themeColor="accent1"/>
          <w:sz w:val="20"/>
          <w:szCs w:val="20"/>
        </w:rPr>
        <w:t>PROVISIÓN Y COLOCADO DE</w:t>
      </w:r>
      <w:r w:rsidR="008345E5" w:rsidRPr="004A2A0B">
        <w:rPr>
          <w:rFonts w:asciiTheme="minorHAnsi" w:hAnsiTheme="minorHAnsi" w:cstheme="minorHAnsi"/>
          <w:color w:val="5B9BD5" w:themeColor="accent1"/>
          <w:sz w:val="20"/>
          <w:szCs w:val="20"/>
        </w:rPr>
        <w:t xml:space="preserve"> FUNDA DE PROTECCION </w:t>
      </w:r>
      <w:r w:rsidRPr="004A2A0B">
        <w:rPr>
          <w:rFonts w:asciiTheme="minorHAnsi" w:hAnsiTheme="minorHAnsi" w:cstheme="minorHAnsi"/>
          <w:color w:val="5B9BD5" w:themeColor="accent1"/>
          <w:sz w:val="20"/>
          <w:szCs w:val="20"/>
        </w:rPr>
        <w:t xml:space="preserve"> DE PVC DN-3”</w: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BF3761" w:rsidP="00A3089C">
      <w:pPr>
        <w:pStyle w:val="Estilo1"/>
        <w:numPr>
          <w:ilvl w:val="1"/>
          <w:numId w:val="35"/>
        </w:numPr>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 xml:space="preserve">DEFINICIÓN </w:t>
      </w:r>
    </w:p>
    <w:p w:rsidR="009113B2" w:rsidRPr="00920A4F" w:rsidRDefault="009113B2" w:rsidP="009113B2">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colocación de tubería PVC SCH E-40  DN-3”</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9113B2" w:rsidRPr="00920A4F" w:rsidRDefault="00673FE7" w:rsidP="00A3089C">
      <w:pPr>
        <w:pStyle w:val="Estilo1"/>
        <w:numPr>
          <w:ilvl w:val="1"/>
          <w:numId w:val="35"/>
        </w:numPr>
        <w:spacing w:before="100" w:beforeAutospacing="1" w:line="276" w:lineRule="auto"/>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DN-3”</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673FE7" w:rsidP="00A3089C">
      <w:pPr>
        <w:pStyle w:val="Estilo1"/>
        <w:numPr>
          <w:ilvl w:val="1"/>
          <w:numId w:val="35"/>
        </w:numPr>
        <w:spacing w:before="100" w:beforeAutospacing="1" w:line="276" w:lineRule="auto"/>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sidRPr="00920A4F">
        <w:rPr>
          <w:rFonts w:asciiTheme="minorHAnsi" w:hAnsiTheme="minorHAnsi" w:cstheme="minorHAnsi"/>
          <w:sz w:val="20"/>
          <w:szCs w:val="20"/>
        </w:rPr>
        <w:t xml:space="preserve">tuberías de PVC SCH E-40  DN-3”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920A4F" w:rsidTr="008345E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SCH E-40 DE 3”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3 “ PULGADAS</w:t>
            </w:r>
          </w:p>
        </w:tc>
      </w:tr>
      <w:tr w:rsidR="00CE43E9"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tcPr>
          <w:p w:rsidR="00CE43E9" w:rsidRPr="00920A4F" w:rsidRDefault="00CE43E9" w:rsidP="008345E5">
            <w:pPr>
              <w:jc w:val="both"/>
              <w:rPr>
                <w:rFonts w:asciiTheme="minorHAnsi" w:hAnsiTheme="minorHAnsi" w:cstheme="minorHAnsi"/>
                <w:sz w:val="20"/>
                <w:szCs w:val="20"/>
              </w:rPr>
            </w:pPr>
          </w:p>
        </w:tc>
        <w:tc>
          <w:tcPr>
            <w:tcW w:w="5082" w:type="dxa"/>
            <w:tcBorders>
              <w:top w:val="single" w:sz="4" w:space="0" w:color="auto"/>
              <w:left w:val="single" w:sz="4" w:space="0" w:color="auto"/>
              <w:bottom w:val="single" w:sz="4" w:space="0" w:color="auto"/>
              <w:right w:val="single" w:sz="4" w:space="0" w:color="auto"/>
            </w:tcBorders>
          </w:tcPr>
          <w:p w:rsidR="00CE43E9" w:rsidRPr="00920A4F" w:rsidRDefault="00CE43E9" w:rsidP="008345E5">
            <w:pPr>
              <w:jc w:val="both"/>
              <w:rPr>
                <w:rFonts w:asciiTheme="minorHAnsi" w:hAnsiTheme="minorHAnsi" w:cstheme="minorHAnsi"/>
                <w:sz w:val="20"/>
                <w:szCs w:val="20"/>
              </w:rPr>
            </w:pPr>
          </w:p>
        </w:tc>
      </w:tr>
    </w:tbl>
    <w:p w:rsidR="009113B2" w:rsidRPr="00C83748" w:rsidRDefault="009113B2" w:rsidP="00A3089C">
      <w:pPr>
        <w:pStyle w:val="Estilo1"/>
        <w:numPr>
          <w:ilvl w:val="1"/>
          <w:numId w:val="35"/>
        </w:numPr>
        <w:spacing w:before="100" w:before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w:t>
      </w:r>
      <w:r w:rsidRPr="00920A4F">
        <w:rPr>
          <w:rFonts w:asciiTheme="minorHAnsi" w:hAnsiTheme="minorHAnsi" w:cstheme="minorHAnsi"/>
          <w:kern w:val="28"/>
          <w:sz w:val="20"/>
          <w:szCs w:val="20"/>
        </w:rPr>
        <w:lastRenderedPageBreak/>
        <w:t>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BF3761" w:rsidP="005D4C9B">
      <w:pPr>
        <w:pStyle w:val="Estilo1"/>
        <w:numPr>
          <w:ilvl w:val="1"/>
          <w:numId w:val="35"/>
        </w:numPr>
        <w:spacing w:before="100" w:beforeAutospacing="1" w:line="276" w:lineRule="auto"/>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MEDICIÓN Y FORMA DE PAGO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4A2A0B" w:rsidRDefault="008345E5" w:rsidP="00A3089C">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PROVISIÓN Y COLOCADO DE FUNDA DE PROTECCION  </w:t>
      </w:r>
      <w:r w:rsidR="009113B2" w:rsidRPr="004A2A0B">
        <w:rPr>
          <w:rFonts w:asciiTheme="minorHAnsi" w:hAnsiTheme="minorHAnsi" w:cstheme="minorHAnsi"/>
          <w:color w:val="5B9BD5" w:themeColor="accent1"/>
          <w:sz w:val="20"/>
          <w:szCs w:val="20"/>
        </w:rPr>
        <w:t>DE PVC DN-4”</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DN-4”, que protegerá la red de gas a construir.</w:t>
      </w:r>
    </w:p>
    <w:p w:rsidR="009113B2" w:rsidRPr="00920A4F" w:rsidRDefault="009113B2" w:rsidP="005D4C9B">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DN-4”, 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DN-4” deben ser ubicada en todos los cruces y cunetas con la longitud y 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Se debe tener especial cuidado en no romper, fisurar o doblar la tubería PVC al momento de su colocación y al compactar la zanja.</w:t>
      </w:r>
    </w:p>
    <w:p w:rsidR="00AA22B4" w:rsidRPr="00920A4F" w:rsidRDefault="00AA22B4"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9113B2" w:rsidRPr="00920A4F" w:rsidTr="008345E5">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SCH E-40 DE 4”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4 “ PULGADAS</w:t>
            </w:r>
          </w:p>
        </w:tc>
      </w:tr>
    </w:tbl>
    <w:p w:rsidR="009113B2" w:rsidRPr="00C83748" w:rsidRDefault="009113B2" w:rsidP="005D4C9B">
      <w:pPr>
        <w:pStyle w:val="Estilo1"/>
        <w:numPr>
          <w:ilvl w:val="1"/>
          <w:numId w:val="35"/>
        </w:numPr>
        <w:spacing w:before="100" w:before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CE43E9"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DN-4” será medida por metro, con materiales y dimensiones aprobadas por el SUPERVISOR DE OBRA de YPFB y compatibles con lo aquí especificado, será pagada sólo la longitud empleada en zanja y según el precio cotizado en la propuesta aceptada.</w:t>
      </w:r>
    </w:p>
    <w:p w:rsidR="00AA22B4"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4A2A0B" w:rsidRDefault="008345E5" w:rsidP="00A3089C">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PROVISIÓN Y COLOCADO DE FUNDA DE PROTECCION  </w:t>
      </w:r>
      <w:r w:rsidR="009113B2" w:rsidRPr="004A2A0B">
        <w:rPr>
          <w:rFonts w:asciiTheme="minorHAnsi" w:hAnsiTheme="minorHAnsi" w:cstheme="minorHAnsi"/>
          <w:color w:val="5B9BD5" w:themeColor="accent1"/>
          <w:sz w:val="20"/>
          <w:szCs w:val="20"/>
        </w:rPr>
        <w:t>DE PVC DN-6”</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 xml:space="preserve">DEFINICIÓN </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DN-6”, que protegerá la red de gas a construir.</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DN-6”, 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DN-6” deben ser ubicadas en todos los cruces y cunetas con la longitud y disposición previamente aprobadas por el Supervisor de YPFB.</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CE43E9" w:rsidRPr="00920A4F" w:rsidRDefault="00CE43E9"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920A4F" w:rsidTr="008345E5">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 SCH E-40 DN 6”(PULGADAS)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DIÁMETRO DE 6 “ PULGADAS</w:t>
            </w:r>
          </w:p>
        </w:tc>
      </w:tr>
    </w:tbl>
    <w:p w:rsidR="009113B2" w:rsidRPr="00C83748" w:rsidRDefault="009113B2" w:rsidP="005D4C9B">
      <w:pPr>
        <w:pStyle w:val="Estilo1"/>
        <w:numPr>
          <w:ilvl w:val="1"/>
          <w:numId w:val="35"/>
        </w:numPr>
        <w:spacing w:before="100" w:before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CE43E9">
      <w:pPr>
        <w:pStyle w:val="Estilo1"/>
        <w:numPr>
          <w:ilvl w:val="1"/>
          <w:numId w:val="35"/>
        </w:numPr>
        <w:spacing w:before="100" w:beforeAutospacing="1" w:after="240"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DN-6” será medida por metro, con materiales y dimensiones aprobadas por el Supervisor de YPFB y compatibles con lo aquí especificado, será pagada sólo la longitud empleada en zanja y según el precio cotizado en la propuesta aceptada.</w:t>
      </w:r>
    </w:p>
    <w:p w:rsidR="009113B2" w:rsidRPr="00A3089C"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w:t>
      </w:r>
      <w:r w:rsidR="00A3089C">
        <w:rPr>
          <w:rFonts w:asciiTheme="minorHAnsi" w:hAnsiTheme="minorHAnsi" w:cstheme="minorHAnsi"/>
          <w:sz w:val="20"/>
          <w:szCs w:val="20"/>
        </w:rPr>
        <w:t>a ejecución total de este ítem.</w:t>
      </w:r>
    </w:p>
    <w:p w:rsidR="009113B2" w:rsidRPr="004A2A0B" w:rsidRDefault="008345E5" w:rsidP="00A3089C">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PROVISIÓN Y COLOCADO DE FUNDA DE PROTECCION  </w:t>
      </w:r>
      <w:r w:rsidR="009113B2" w:rsidRPr="004A2A0B">
        <w:rPr>
          <w:rFonts w:asciiTheme="minorHAnsi" w:hAnsiTheme="minorHAnsi" w:cstheme="minorHAnsi"/>
          <w:color w:val="5B9BD5" w:themeColor="accent1"/>
          <w:sz w:val="20"/>
          <w:szCs w:val="20"/>
        </w:rPr>
        <w:t>DE PVC DN-8”</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5D4C9B">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pStyle w:val="Sangra2detindependiente"/>
        <w:spacing w:line="276" w:lineRule="auto"/>
        <w:ind w:left="0"/>
        <w:jc w:val="both"/>
        <w:rPr>
          <w:rFonts w:cstheme="minorHAnsi"/>
          <w:sz w:val="20"/>
          <w:szCs w:val="20"/>
        </w:rPr>
      </w:pPr>
      <w:r w:rsidRPr="00920A4F">
        <w:rPr>
          <w:rFonts w:eastAsia="Times New Roman" w:cstheme="minorHAnsi"/>
          <w:sz w:val="20"/>
          <w:szCs w:val="20"/>
        </w:rPr>
        <w:t>Este ítem se refiere a la provisión y colocación de tubería PVC SCH E-40 DN-8”, que protegerá la red de gas a construir.</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DN-8”, 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DN-8” deben ser ubicadas en todos los cruces y cunetas con la longitud y disposición previamente aprobadas por el Supervisor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920A4F" w:rsidTr="008345E5">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both"/>
              <w:rPr>
                <w:rFonts w:asciiTheme="minorHAnsi" w:hAnsiTheme="minorHAnsi" w:cstheme="minorHAnsi"/>
                <w:b/>
                <w:sz w:val="20"/>
                <w:szCs w:val="20"/>
              </w:rPr>
            </w:pPr>
            <w:r w:rsidRPr="00920A4F">
              <w:rPr>
                <w:rFonts w:asciiTheme="minorHAnsi" w:hAnsiTheme="minorHAnsi" w:cstheme="minorHAnsi"/>
                <w:b/>
                <w:sz w:val="20"/>
                <w:szCs w:val="20"/>
              </w:rPr>
              <w:t>TUBERÍAS DE PROTECCIÓN  PVC - SCH E-40 DN 8”(PULGADAS)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DIÁMETRO DE 8 “ PULGADAS</w:t>
            </w:r>
          </w:p>
        </w:tc>
      </w:tr>
    </w:tbl>
    <w:p w:rsidR="009113B2" w:rsidRPr="00920A4F" w:rsidRDefault="009113B2" w:rsidP="009113B2">
      <w:pPr>
        <w:jc w:val="both"/>
        <w:rPr>
          <w:rFonts w:asciiTheme="minorHAnsi" w:eastAsia="Arial Unicode MS" w:hAnsiTheme="minorHAnsi" w:cstheme="minorHAnsi"/>
          <w:b/>
          <w:bCs/>
          <w:sz w:val="20"/>
          <w:szCs w:val="20"/>
        </w:rPr>
      </w:pPr>
    </w:p>
    <w:p w:rsidR="009113B2" w:rsidRPr="00C83748" w:rsidRDefault="009113B2" w:rsidP="00CE43E9">
      <w:pPr>
        <w:pStyle w:val="Estilo1"/>
        <w:numPr>
          <w:ilvl w:val="1"/>
          <w:numId w:val="35"/>
        </w:numPr>
        <w:spacing w:after="240"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920A4F">
        <w:rPr>
          <w:rFonts w:asciiTheme="minorHAnsi" w:hAnsiTheme="minorHAnsi" w:cstheme="minorHAnsi"/>
          <w:kern w:val="28"/>
          <w:sz w:val="20"/>
          <w:szCs w:val="20"/>
        </w:rPr>
        <w:lastRenderedPageBreak/>
        <w:t>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DN-8” será medida por metro, con materiales y dimensiones aprobadas por el Supervisor de YPFB y compatibles con lo aquí especificado, será pagada sólo la longitud empleada en zanja y según el precio cotizado en la propuesta aceptada.</w:t>
      </w:r>
    </w:p>
    <w:p w:rsidR="00CE43E9"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4A2A0B" w:rsidRDefault="009113B2" w:rsidP="00A3089C">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TENDIDO DE TUBERÍA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7C787E">
      <w:pPr>
        <w:pStyle w:val="Estilo1"/>
        <w:numPr>
          <w:ilvl w:val="1"/>
          <w:numId w:val="35"/>
        </w:numPr>
        <w:spacing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7C787E">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9113B2" w:rsidRPr="00920A4F" w:rsidRDefault="009113B2" w:rsidP="007C787E">
      <w:pPr>
        <w:pStyle w:val="Estilo1"/>
        <w:numPr>
          <w:ilvl w:val="1"/>
          <w:numId w:val="35"/>
        </w:numPr>
        <w:spacing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lastRenderedPageBreak/>
        <w:t>El CONTRATISTA pondrá a disposición todo el personal necesario para realizar el tendido de red, el mismo que se encargara de evitar cualquier daño en el manipuleo de las tuberías.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C83748" w:rsidRDefault="009113B2" w:rsidP="005D4C9B">
      <w:pPr>
        <w:pStyle w:val="Estilo1"/>
        <w:numPr>
          <w:ilvl w:val="1"/>
          <w:numId w:val="35"/>
        </w:numPr>
        <w:spacing w:before="100" w:before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r w:rsidRPr="00920A4F">
        <w:rPr>
          <w:rFonts w:asciiTheme="minorHAnsi" w:hAnsiTheme="minorHAnsi" w:cstheme="minorHAnsi"/>
          <w:kern w:val="28"/>
          <w:sz w:val="20"/>
          <w:szCs w:val="20"/>
        </w:rPr>
        <w:lastRenderedPageBreak/>
        <w:t xml:space="preserve">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D4C9B">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sidR="008345E5">
        <w:rPr>
          <w:rFonts w:asciiTheme="minorHAnsi" w:hAnsiTheme="minorHAnsi" w:cstheme="minorHAnsi"/>
          <w:sz w:val="20"/>
          <w:szCs w:val="20"/>
        </w:rPr>
        <w:t xml:space="preserve"> lineales</w:t>
      </w:r>
      <w:r w:rsidRPr="00920A4F">
        <w:rPr>
          <w:rFonts w:asciiTheme="minorHAnsi" w:hAnsiTheme="minorHAnsi" w:cstheme="minorHAnsi"/>
          <w:sz w:val="20"/>
          <w:szCs w:val="20"/>
        </w:rPr>
        <w:t xml:space="preserve"> de acuerdo a la tubería tendida según los planos y especificaciones técnicas. El pago se efectuara de acuerdo al precio unitario de la propuesta aceptada.</w:t>
      </w:r>
    </w:p>
    <w:p w:rsidR="00AA22B4"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9113B2" w:rsidRPr="004A2A0B" w:rsidRDefault="009113B2" w:rsidP="007C787E">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OBRAS CIVILES PARA FIJACIÓN PARA VÁLVULA DE P.E.  Ø 40 MM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9113B2" w:rsidRPr="00920A4F" w:rsidRDefault="009113B2" w:rsidP="007C787E">
      <w:pPr>
        <w:pStyle w:val="Estilo1"/>
        <w:numPr>
          <w:ilvl w:val="1"/>
          <w:numId w:val="35"/>
        </w:numPr>
        <w:spacing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A3089C">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A3089C">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5D4C9B">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5D4C9B">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bookmarkStart w:id="31" w:name="_Toc314666926"/>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31"/>
    </w:p>
    <w:p w:rsidR="009113B2" w:rsidRPr="00920A4F" w:rsidRDefault="009113B2" w:rsidP="009113B2">
      <w:pPr>
        <w:jc w:val="both"/>
        <w:rPr>
          <w:rFonts w:asciiTheme="minorHAnsi" w:hAnsiTheme="minorHAnsi" w:cstheme="minorHAnsi"/>
          <w:sz w:val="20"/>
          <w:szCs w:val="20"/>
        </w:rPr>
      </w:pPr>
      <w:bookmarkStart w:id="32" w:name="_Toc314666927"/>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bookmarkEnd w:id="32"/>
    </w:p>
    <w:p w:rsidR="009113B2" w:rsidRPr="00C83748" w:rsidRDefault="009113B2" w:rsidP="005D4C9B">
      <w:pPr>
        <w:pStyle w:val="Estilo1"/>
        <w:numPr>
          <w:ilvl w:val="1"/>
          <w:numId w:val="35"/>
        </w:numPr>
        <w:spacing w:before="100" w:before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lastRenderedPageBreak/>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D4C9B">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5D4C9B">
      <w:pPr>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4A2A0B"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OBRAS CIVILES PARA FIJACIÓN PARA VÁLVULA DE P.E. Ø 63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9113B2" w:rsidRPr="00920A4F" w:rsidRDefault="009113B2" w:rsidP="005D4C9B">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Default="009113B2" w:rsidP="005D4C9B">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5D4C9B" w:rsidRPr="00920A4F" w:rsidRDefault="005D4C9B" w:rsidP="005D4C9B">
      <w:pPr>
        <w:spacing w:after="100" w:afterAutospacing="1"/>
        <w:jc w:val="both"/>
        <w:rPr>
          <w:rFonts w:asciiTheme="minorHAnsi" w:hAnsiTheme="minorHAnsi" w:cstheme="minorHAnsi"/>
          <w:sz w:val="20"/>
          <w:szCs w:val="20"/>
        </w:rPr>
      </w:pPr>
    </w:p>
    <w:p w:rsidR="009113B2" w:rsidRPr="00920A4F" w:rsidRDefault="009113B2" w:rsidP="005D4C9B">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5D4C9B">
      <w:pPr>
        <w:pStyle w:val="Estilo1"/>
        <w:numPr>
          <w:ilvl w:val="1"/>
          <w:numId w:val="35"/>
        </w:numPr>
        <w:spacing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5D4C9B">
      <w:pPr>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C83748" w:rsidRDefault="009113B2" w:rsidP="005D4C9B">
      <w:pPr>
        <w:pStyle w:val="Estilo1"/>
        <w:numPr>
          <w:ilvl w:val="1"/>
          <w:numId w:val="35"/>
        </w:numPr>
        <w:spacing w:before="240"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AA22B4"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D4C9B">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5D4C9B">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F47FAE" w:rsidRDefault="009113B2" w:rsidP="005D4C9B">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F47FAE">
        <w:rPr>
          <w:rFonts w:asciiTheme="minorHAnsi" w:hAnsiTheme="minorHAnsi" w:cstheme="minorHAnsi"/>
          <w:color w:val="5B9BD5" w:themeColor="accent1"/>
          <w:sz w:val="20"/>
          <w:szCs w:val="20"/>
        </w:rPr>
        <w:t>OBRAS CIVILES PARA FIJACIÓN PARA VÁLVULA DE P.E. Ø 90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9113B2" w:rsidRPr="00920A4F" w:rsidRDefault="009113B2" w:rsidP="005D4C9B">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5D4C9B">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5D4C9B">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5D4C9B">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5D4C9B">
      <w:pPr>
        <w:pStyle w:val="Estilo1"/>
        <w:numPr>
          <w:ilvl w:val="1"/>
          <w:numId w:val="35"/>
        </w:numPr>
        <w:spacing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5D4C9B">
      <w:pPr>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C83748" w:rsidRDefault="009113B2" w:rsidP="005D4C9B">
      <w:pPr>
        <w:pStyle w:val="Estilo1"/>
        <w:numPr>
          <w:ilvl w:val="1"/>
          <w:numId w:val="35"/>
        </w:numPr>
        <w:spacing w:before="100" w:before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D4C9B">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5D4C9B">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F41EB0" w:rsidRDefault="009113B2" w:rsidP="005D4C9B">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F41EB0">
        <w:rPr>
          <w:rFonts w:asciiTheme="minorHAnsi" w:hAnsiTheme="minorHAnsi" w:cstheme="minorHAnsi"/>
          <w:color w:val="5B9BD5" w:themeColor="accent1"/>
          <w:sz w:val="20"/>
          <w:szCs w:val="20"/>
        </w:rPr>
        <w:t>OBRAS CIVILES PARA FIJACIÓN PARA VÁLVULA DE P.E. Ø 110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9113B2" w:rsidRPr="00920A4F" w:rsidRDefault="009113B2" w:rsidP="005D4C9B">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5D4C9B">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5D4C9B">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5D4C9B">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w:t>
      </w:r>
      <w:r w:rsidRPr="00920A4F">
        <w:rPr>
          <w:rFonts w:asciiTheme="minorHAnsi" w:hAnsiTheme="minorHAnsi" w:cstheme="minorHAnsi"/>
          <w:sz w:val="20"/>
          <w:szCs w:val="20"/>
        </w:rPr>
        <w:lastRenderedPageBreak/>
        <w:t xml:space="preserve">que deberán ser aprobados por el SUPERVISOR DE OBRA al inicio de la actividad. La campana para la válvula será provista por el CONTRATISTA. </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C83748" w:rsidRDefault="009113B2" w:rsidP="005D4C9B">
      <w:pPr>
        <w:pStyle w:val="Estilo1"/>
        <w:numPr>
          <w:ilvl w:val="1"/>
          <w:numId w:val="35"/>
        </w:numPr>
        <w:spacing w:before="100" w:before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D4C9B">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MEDICIÓN Y FORMA DE PAGO.</w:t>
      </w:r>
    </w:p>
    <w:p w:rsidR="009113B2" w:rsidRPr="00920A4F" w:rsidRDefault="009113B2" w:rsidP="005D4C9B">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0F35FB" w:rsidRDefault="009113B2" w:rsidP="005D4C9B">
      <w:pPr>
        <w:pStyle w:val="Estilo1"/>
        <w:numPr>
          <w:ilvl w:val="0"/>
          <w:numId w:val="35"/>
        </w:numPr>
        <w:spacing w:line="276" w:lineRule="auto"/>
        <w:rPr>
          <w:rFonts w:asciiTheme="minorHAnsi" w:hAnsiTheme="minorHAnsi" w:cstheme="minorHAnsi"/>
          <w:color w:val="5B9BD5" w:themeColor="accent1"/>
          <w:sz w:val="20"/>
          <w:szCs w:val="20"/>
        </w:rPr>
      </w:pPr>
      <w:r w:rsidRPr="000F35FB">
        <w:rPr>
          <w:rFonts w:asciiTheme="minorHAnsi" w:hAnsiTheme="minorHAnsi" w:cstheme="minorHAnsi"/>
          <w:color w:val="5B9BD5" w:themeColor="accent1"/>
          <w:sz w:val="20"/>
          <w:szCs w:val="20"/>
        </w:rPr>
        <w:t>OBRAS CIVILES PARA FIJACIÓN PARA VÁLVULA DE P.E. Ø 125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9113B2" w:rsidRPr="00920A4F" w:rsidRDefault="009113B2" w:rsidP="005D4C9B">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5D4C9B">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5D4C9B">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5D4C9B">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5D4C9B">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5D4C9B">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1B1365" w:rsidRDefault="009113B2" w:rsidP="005D4C9B">
      <w:pPr>
        <w:pStyle w:val="Estilo1"/>
        <w:numPr>
          <w:ilvl w:val="1"/>
          <w:numId w:val="35"/>
        </w:numPr>
        <w:spacing w:before="100" w:beforeAutospacing="1" w:line="276" w:lineRule="auto"/>
        <w:ind w:left="426" w:hanging="426"/>
        <w:rPr>
          <w:rFonts w:asciiTheme="minorHAnsi" w:hAnsiTheme="minorHAnsi" w:cstheme="minorHAnsi"/>
          <w:iCs/>
          <w:sz w:val="20"/>
          <w:szCs w:val="20"/>
        </w:rPr>
      </w:pPr>
      <w:r w:rsidRPr="001B1365">
        <w:rPr>
          <w:rFonts w:asciiTheme="minorHAnsi" w:hAnsiTheme="minorHAnsi" w:cstheme="minorHAnsi"/>
          <w:iCs/>
          <w:sz w:val="20"/>
          <w:szCs w:val="20"/>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1B1365">
        <w:rPr>
          <w:rFonts w:asciiTheme="minorHAnsi" w:hAnsiTheme="minorHAnsi" w:cstheme="minorHAnsi"/>
          <w:kern w:val="28"/>
          <w:sz w:val="20"/>
          <w:szCs w:val="20"/>
        </w:rPr>
        <w:lastRenderedPageBreak/>
        <w:t>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D4C9B">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CE43E9" w:rsidRPr="005D4C9B" w:rsidRDefault="009113B2" w:rsidP="005D4C9B">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0F35FB" w:rsidRDefault="009113B2" w:rsidP="005D4C9B">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0F35FB">
        <w:rPr>
          <w:rFonts w:asciiTheme="minorHAnsi" w:hAnsiTheme="minorHAnsi" w:cstheme="minorHAnsi"/>
          <w:color w:val="5B9BD5" w:themeColor="accent1"/>
          <w:sz w:val="20"/>
          <w:szCs w:val="20"/>
        </w:rPr>
        <w:t xml:space="preserve">PROVISIÓN Y COLOCADO DE CINTA DE SEÑALIZACIÓN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5D4C9B">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9113B2" w:rsidRPr="00920A4F" w:rsidRDefault="009113B2" w:rsidP="005D4C9B">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 xml:space="preserve">La cinta de señalización, será provista por El CONTRATISTA, de acuerdo longitudes que la obra requiera. EL CONTRATISTA es quien suministrará todo el material necesario, personal y otros elementos necesarios </w:t>
      </w:r>
      <w:r w:rsidR="005D4C9B">
        <w:rPr>
          <w:rFonts w:asciiTheme="minorHAnsi" w:eastAsia="Times New Roman" w:hAnsiTheme="minorHAnsi" w:cstheme="minorHAnsi"/>
          <w:b w:val="0"/>
          <w:sz w:val="20"/>
          <w:szCs w:val="20"/>
          <w:lang w:val="es-ES"/>
        </w:rPr>
        <w:t>para la ejecución de este ítem.</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proponente deberá considerar que el material a ser provisto debe ser nuevo.</w:t>
      </w:r>
    </w:p>
    <w:p w:rsidR="009113B2" w:rsidRPr="00920A4F" w:rsidRDefault="009113B2" w:rsidP="005D4C9B">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lastRenderedPageBreak/>
        <w:t>La cinta de señalización debe ser ubicada en todos los tramos de tendido de red con la longitud y disposición previamente aprobada por el Supervisor de YPFB.</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5D4C9B" w:rsidRDefault="009113B2" w:rsidP="005D4C9B">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 xml:space="preserve">La cinta de señalización debe cumplir con las siguientes características técnicas, de carácter </w:t>
      </w:r>
      <w:r w:rsidR="005D4C9B">
        <w:rPr>
          <w:rFonts w:asciiTheme="minorHAnsi" w:eastAsia="Times New Roman" w:hAnsiTheme="minorHAnsi" w:cstheme="minorHAnsi"/>
          <w:b w:val="0"/>
          <w:sz w:val="20"/>
          <w:szCs w:val="20"/>
          <w:lang w:val="es-ES"/>
        </w:rPr>
        <w:t>enunciativo pero no limitativo.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bienes a adquirir deben cumplir con las siguientes características, mismas que tienen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Ancho de la cinta de 35 cm. (como mínimo)</w:t>
      </w:r>
    </w:p>
    <w:p w:rsidR="00CE43E9" w:rsidRPr="005D4C9B" w:rsidRDefault="00CE43E9" w:rsidP="00CE43E9">
      <w:pPr>
        <w:numPr>
          <w:ilvl w:val="2"/>
          <w:numId w:val="14"/>
        </w:numPr>
        <w:spacing w:line="276" w:lineRule="auto"/>
        <w:jc w:val="both"/>
        <w:rPr>
          <w:rFonts w:asciiTheme="minorHAnsi" w:hAnsiTheme="minorHAnsi" w:cstheme="minorHAnsi"/>
          <w:sz w:val="20"/>
          <w:szCs w:val="20"/>
        </w:rPr>
      </w:pPr>
      <w:r>
        <w:rPr>
          <w:rFonts w:asciiTheme="minorHAnsi" w:hAnsiTheme="minorHAnsi" w:cstheme="minorHAnsi"/>
          <w:sz w:val="20"/>
          <w:szCs w:val="20"/>
        </w:rPr>
        <w:t>Color amarillo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Texto: PRECAUCIÓN</w:t>
      </w:r>
      <w:proofErr w:type="gramStart"/>
      <w:r w:rsidRPr="00920A4F">
        <w:rPr>
          <w:rFonts w:asciiTheme="minorHAnsi" w:hAnsiTheme="minorHAnsi" w:cstheme="minorHAnsi"/>
          <w:sz w:val="20"/>
          <w:szCs w:val="20"/>
        </w:rPr>
        <w:t>!</w:t>
      </w:r>
      <w:proofErr w:type="gramEnd"/>
      <w:r w:rsidRPr="00920A4F">
        <w:rPr>
          <w:rFonts w:asciiTheme="minorHAnsi" w:hAnsiTheme="minorHAnsi" w:cstheme="minorHAnsi"/>
          <w:sz w:val="20"/>
          <w:szCs w:val="20"/>
        </w:rPr>
        <w:t xml:space="preserve"> YPFB LÍNEA DE GAS.</w:t>
      </w:r>
    </w:p>
    <w:p w:rsidR="009113B2" w:rsidRDefault="009113B2" w:rsidP="00CE43E9">
      <w:pPr>
        <w:spacing w:line="276" w:lineRule="auto"/>
        <w:jc w:val="both"/>
        <w:rPr>
          <w:rFonts w:asciiTheme="minorHAnsi" w:hAnsiTheme="minorHAnsi" w:cstheme="minorHAnsi"/>
          <w:sz w:val="20"/>
          <w:szCs w:val="20"/>
        </w:rPr>
      </w:pPr>
    </w:p>
    <w:p w:rsidR="00CE43E9" w:rsidRPr="00920A4F" w:rsidRDefault="00CE43E9" w:rsidP="00CE43E9">
      <w:pPr>
        <w:spacing w:line="276" w:lineRule="auto"/>
        <w:jc w:val="both"/>
        <w:rPr>
          <w:rFonts w:asciiTheme="minorHAnsi" w:hAnsiTheme="minorHAnsi" w:cstheme="minorHAnsi"/>
          <w:sz w:val="20"/>
          <w:szCs w:val="20"/>
        </w:rPr>
      </w:pPr>
    </w:p>
    <w:p w:rsidR="009113B2" w:rsidRPr="00920A4F" w:rsidRDefault="009113B2" w:rsidP="009113B2">
      <w:pPr>
        <w:tabs>
          <w:tab w:val="left" w:pos="1140"/>
        </w:tabs>
        <w:ind w:left="1108"/>
        <w:jc w:val="center"/>
        <w:rPr>
          <w:rFonts w:asciiTheme="minorHAnsi" w:eastAsia="Arial Unicode MS" w:hAnsiTheme="minorHAnsi" w:cstheme="minorHAnsi"/>
          <w:b/>
          <w:bCs/>
          <w:sz w:val="20"/>
          <w:szCs w:val="20"/>
        </w:rPr>
      </w:pPr>
      <w:r w:rsidRPr="00920A4F">
        <w:rPr>
          <w:rFonts w:asciiTheme="minorHAnsi" w:eastAsia="Arial Unicode MS" w:hAnsiTheme="minorHAnsi" w:cstheme="minorHAnsi"/>
          <w:b/>
          <w:bCs/>
          <w:sz w:val="20"/>
          <w:szCs w:val="20"/>
        </w:rPr>
        <w:t>GRAFICO 1 (Dimensiones)</w:t>
      </w:r>
    </w:p>
    <w:p w:rsidR="009113B2" w:rsidRPr="00920A4F" w:rsidRDefault="009113B2" w:rsidP="009113B2">
      <w:pPr>
        <w:tabs>
          <w:tab w:val="left" w:pos="3960"/>
        </w:tabs>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w:t xml:space="preserve">                                   </w:t>
      </w:r>
      <w:r w:rsidRPr="00920A4F">
        <w:rPr>
          <w:rFonts w:asciiTheme="minorHAnsi" w:hAnsiTheme="minorHAnsi" w:cstheme="minorHAnsi"/>
          <w:b/>
          <w:noProof/>
          <w:sz w:val="20"/>
          <w:szCs w:val="20"/>
          <w:lang w:val="es-BO" w:eastAsia="es-BO"/>
        </w:rPr>
        <w:drawing>
          <wp:inline distT="0" distB="0" distL="0" distR="0" wp14:anchorId="041953A9" wp14:editId="5AAB330A">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7216" behindDoc="0" locked="0" layoutInCell="1" allowOverlap="1" wp14:anchorId="74D1ECC2" wp14:editId="3474BE6C">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AD0051" w:rsidRPr="00723B04" w:rsidRDefault="00AD0051"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4D1ECC2" id="_x0000_t202" coordsize="21600,21600" o:spt="202" path="m,l,21600r21600,l21600,xe">
                <v:stroke joinstyle="miter"/>
                <v:path gradientshapeok="t" o:connecttype="rect"/>
              </v:shapetype>
              <v:shape id="Cuadro de texto 5" o:spid="_x0000_s1026" type="#_x0000_t202" style="position:absolute;margin-left:385.65pt;margin-top:60.05pt;width:58.65pt;height:21.7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AD0051" w:rsidRPr="00723B04" w:rsidRDefault="00AD0051" w:rsidP="009113B2">
                      <w:pPr>
                        <w:rPr>
                          <w:b/>
                          <w:lang w:val="es-BO"/>
                        </w:rPr>
                      </w:pPr>
                      <w:r w:rsidRPr="00723B04">
                        <w:rPr>
                          <w:b/>
                          <w:lang w:val="es-BO"/>
                        </w:rPr>
                        <w:t>35 (cm)</w:t>
                      </w:r>
                    </w:p>
                  </w:txbxContent>
                </v:textbox>
              </v:shape>
            </w:pict>
          </mc:Fallback>
        </mc:AlternateContent>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6192" behindDoc="0" locked="0" layoutInCell="1" allowOverlap="1" wp14:anchorId="7DB9F718" wp14:editId="624946F5">
                <wp:simplePos x="0" y="0"/>
                <wp:positionH relativeFrom="column">
                  <wp:posOffset>4805045</wp:posOffset>
                </wp:positionH>
                <wp:positionV relativeFrom="paragraph">
                  <wp:posOffset>33655</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7E1427" id="_x0000_t32" coordsize="21600,21600" o:spt="32" o:oned="t" path="m,l21600,21600e" filled="f">
                <v:path arrowok="t" fillok="f" o:connecttype="none"/>
                <o:lock v:ext="edit" shapetype="t"/>
              </v:shapetype>
              <v:shape id="Conector recto de flecha 6" o:spid="_x0000_s1026" type="#_x0000_t32" style="position:absolute;margin-left:378.35pt;margin-top:2.65pt;width:.05pt;height:141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5168" behindDoc="0" locked="0" layoutInCell="1" allowOverlap="1" wp14:anchorId="30340CEE" wp14:editId="57E0DDD4">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90C612" id="Conector recto de flecha 7" o:spid="_x0000_s1026" type="#_x0000_t32" style="position:absolute;margin-left:112.1pt;margin-top:8.55pt;width:247.5pt;height:.7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                                                                   500 metros</w:t>
      </w:r>
    </w:p>
    <w:p w:rsidR="009113B2" w:rsidRPr="00920A4F" w:rsidRDefault="009113B2" w:rsidP="009113B2">
      <w:pPr>
        <w:jc w:val="both"/>
        <w:rPr>
          <w:rFonts w:asciiTheme="minorHAnsi" w:hAnsiTheme="minorHAnsi" w:cstheme="minorHAnsi"/>
          <w:sz w:val="20"/>
          <w:szCs w:val="20"/>
        </w:rPr>
      </w:pPr>
    </w:p>
    <w:p w:rsidR="00CE43E9" w:rsidRDefault="00CE43E9" w:rsidP="009113B2">
      <w:pPr>
        <w:widowControl w:val="0"/>
        <w:autoSpaceDE w:val="0"/>
        <w:autoSpaceDN w:val="0"/>
        <w:adjustRightInd w:val="0"/>
        <w:jc w:val="both"/>
        <w:rPr>
          <w:rFonts w:asciiTheme="minorHAnsi" w:hAnsiTheme="minorHAnsi" w:cstheme="minorHAnsi"/>
          <w:sz w:val="20"/>
          <w:szCs w:val="20"/>
        </w:rPr>
      </w:pPr>
    </w:p>
    <w:p w:rsidR="00CE43E9" w:rsidRDefault="00CE43E9" w:rsidP="009113B2">
      <w:pPr>
        <w:widowControl w:val="0"/>
        <w:autoSpaceDE w:val="0"/>
        <w:autoSpaceDN w:val="0"/>
        <w:adjustRightInd w:val="0"/>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cinta de señalización debe ser ubicada 30 cm antes del nivel superior de la zanja indicando “PRECAUCIÓN – LÍNEA DE GAS”</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9113B2" w:rsidRPr="001B1365" w:rsidRDefault="009113B2" w:rsidP="005D4C9B">
      <w:pPr>
        <w:pStyle w:val="Estilo1"/>
        <w:numPr>
          <w:ilvl w:val="1"/>
          <w:numId w:val="35"/>
        </w:numPr>
        <w:spacing w:before="100" w:beforeAutospacing="1" w:line="276" w:lineRule="auto"/>
        <w:ind w:left="426" w:hanging="426"/>
        <w:rPr>
          <w:rFonts w:asciiTheme="minorHAnsi" w:hAnsiTheme="minorHAnsi" w:cstheme="minorHAnsi"/>
          <w:iCs/>
          <w:sz w:val="20"/>
          <w:szCs w:val="20"/>
        </w:rPr>
      </w:pPr>
      <w:r w:rsidRPr="001B1365">
        <w:rPr>
          <w:rFonts w:asciiTheme="minorHAnsi" w:hAnsiTheme="minorHAnsi" w:cstheme="minorHAnsi"/>
          <w:iCs/>
          <w:sz w:val="20"/>
          <w:szCs w:val="20"/>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1B1365">
        <w:rPr>
          <w:rFonts w:asciiTheme="minorHAnsi" w:hAnsiTheme="minorHAnsi" w:cstheme="minorHAnsi"/>
          <w:kern w:val="28"/>
          <w:sz w:val="20"/>
          <w:szCs w:val="20"/>
        </w:rPr>
        <w:lastRenderedPageBreak/>
        <w:t>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D4C9B">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w:t>
      </w:r>
      <w:r w:rsidR="00892BF1">
        <w:rPr>
          <w:rFonts w:asciiTheme="minorHAnsi" w:hAnsiTheme="minorHAnsi" w:cstheme="minorHAnsi"/>
          <w:sz w:val="20"/>
          <w:szCs w:val="20"/>
        </w:rPr>
        <w:t xml:space="preserve">nta de señalización será medido y pagado </w:t>
      </w:r>
      <w:r w:rsidRPr="00920A4F">
        <w:rPr>
          <w:rFonts w:asciiTheme="minorHAnsi" w:hAnsiTheme="minorHAnsi" w:cstheme="minorHAnsi"/>
          <w:sz w:val="20"/>
          <w:szCs w:val="20"/>
        </w:rPr>
        <w:t>por metro</w:t>
      </w:r>
      <w:r w:rsidR="00892BF1">
        <w:rPr>
          <w:rFonts w:asciiTheme="minorHAnsi" w:hAnsiTheme="minorHAnsi" w:cstheme="minorHAnsi"/>
          <w:sz w:val="20"/>
          <w:szCs w:val="20"/>
        </w:rPr>
        <w:t xml:space="preserve"> lineal</w:t>
      </w:r>
      <w:r w:rsidRPr="00920A4F">
        <w:rPr>
          <w:rFonts w:asciiTheme="minorHAnsi" w:hAnsiTheme="minorHAnsi" w:cstheme="minorHAnsi"/>
          <w:sz w:val="20"/>
          <w:szCs w:val="20"/>
        </w:rPr>
        <w:t>,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pStyle w:val="Prrafodelista"/>
        <w:ind w:left="0"/>
        <w:jc w:val="both"/>
        <w:rPr>
          <w:rFonts w:asciiTheme="minorHAnsi" w:hAnsiTheme="minorHAnsi" w:cstheme="minorHAnsi"/>
          <w:sz w:val="20"/>
          <w:szCs w:val="20"/>
        </w:rPr>
      </w:pP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3F7A36" w:rsidRDefault="009113B2" w:rsidP="005D4C9B">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3F7A36">
        <w:rPr>
          <w:rFonts w:asciiTheme="minorHAnsi" w:hAnsiTheme="minorHAnsi" w:cstheme="minorHAnsi"/>
          <w:color w:val="5B9BD5" w:themeColor="accent1"/>
          <w:sz w:val="20"/>
          <w:szCs w:val="20"/>
        </w:rPr>
        <w:t xml:space="preserve">PROVISIÓN Y COLOCADO DE PLAQUETAS DE SEÑALIZACIÓN HORIZONTAL </w: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9113B2" w:rsidRPr="003F7A36" w:rsidRDefault="009113B2" w:rsidP="005D4C9B">
      <w:pPr>
        <w:pStyle w:val="Estilo1"/>
        <w:numPr>
          <w:ilvl w:val="1"/>
          <w:numId w:val="35"/>
        </w:numPr>
        <w:spacing w:before="100" w:beforeAutospacing="1" w:line="276" w:lineRule="auto"/>
        <w:ind w:left="426" w:hanging="426"/>
        <w:rPr>
          <w:rFonts w:asciiTheme="minorHAnsi" w:hAnsiTheme="minorHAnsi" w:cstheme="minorHAnsi"/>
          <w:sz w:val="20"/>
          <w:szCs w:val="20"/>
        </w:rPr>
      </w:pPr>
      <w:r w:rsidRPr="003F7A36">
        <w:rPr>
          <w:rFonts w:asciiTheme="minorHAnsi" w:eastAsia="Times New Roman" w:hAnsiTheme="minorHAnsi" w:cstheme="minorHAnsi"/>
          <w:sz w:val="20"/>
          <w:szCs w:val="20"/>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9113B2" w:rsidRPr="005D4C9B"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w:t>
      </w:r>
      <w:r w:rsidR="005D4C9B">
        <w:rPr>
          <w:rFonts w:asciiTheme="minorHAnsi" w:hAnsiTheme="minorHAnsi" w:cstheme="minorHAnsi"/>
          <w:sz w:val="20"/>
          <w:szCs w:val="20"/>
        </w:rPr>
        <w:t xml:space="preserve">dos por el SUPERVISOR DE OBRA. </w:t>
      </w:r>
    </w:p>
    <w:p w:rsidR="009113B2" w:rsidRPr="003F7A36" w:rsidRDefault="009113B2" w:rsidP="005D4C9B">
      <w:pPr>
        <w:pStyle w:val="Estilo1"/>
        <w:numPr>
          <w:ilvl w:val="1"/>
          <w:numId w:val="35"/>
        </w:numPr>
        <w:spacing w:before="100" w:beforeAutospacing="1" w:line="276" w:lineRule="auto"/>
        <w:ind w:left="426" w:hanging="426"/>
        <w:rPr>
          <w:rFonts w:asciiTheme="minorHAnsi" w:hAnsiTheme="minorHAnsi" w:cstheme="minorHAnsi"/>
          <w:sz w:val="20"/>
          <w:szCs w:val="20"/>
        </w:rPr>
      </w:pPr>
      <w:r w:rsidRPr="003F7A36">
        <w:rPr>
          <w:rFonts w:asciiTheme="minorHAnsi" w:eastAsia="Times New Roman" w:hAnsiTheme="minorHAnsi" w:cstheme="minorHAnsi"/>
          <w:sz w:val="20"/>
          <w:szCs w:val="20"/>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Las plaquetas serán provistas por El CONTRATISTA, de acuerdo a las especificaciones requeridas. EL CONTRATISTA es quien suministrará todo el material necesario, personal y otros elementos necesarios para la ejecución de este ítem.</w:t>
      </w:r>
    </w:p>
    <w:p w:rsidR="009113B2" w:rsidRPr="00920A4F" w:rsidRDefault="009113B2" w:rsidP="00AD0051">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9113B2" w:rsidRPr="003F7A36" w:rsidRDefault="009113B2" w:rsidP="005D4C9B">
      <w:pPr>
        <w:pStyle w:val="Estilo1"/>
        <w:numPr>
          <w:ilvl w:val="1"/>
          <w:numId w:val="35"/>
        </w:numPr>
        <w:spacing w:before="100" w:beforeAutospacing="1" w:line="276" w:lineRule="auto"/>
        <w:ind w:left="435" w:hanging="426"/>
        <w:rPr>
          <w:rFonts w:asciiTheme="minorHAnsi" w:hAnsiTheme="minorHAnsi" w:cstheme="minorHAnsi"/>
          <w:sz w:val="20"/>
          <w:szCs w:val="20"/>
        </w:rPr>
      </w:pPr>
      <w:r w:rsidRPr="003F7A36">
        <w:rPr>
          <w:rFonts w:asciiTheme="minorHAnsi" w:eastAsia="Times New Roman" w:hAnsiTheme="minorHAnsi" w:cstheme="minorHAnsi"/>
          <w:sz w:val="20"/>
          <w:szCs w:val="20"/>
        </w:rPr>
        <w:t>PROCEDIMIENTO PARA LA EJECUCIÓN.</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En el momento de realizar el vaciado de concreto, la empresa deberá colocar las plaquetas de señalización horizontal como parte de este ítem, mismas  serán provistas  por el CONTRATISTA, que deberá colocarlas  cada 50 metros y/o en los puntos especificados por el SUPERVISOR DE OBRA de YPFB.</w:t>
      </w:r>
    </w:p>
    <w:p w:rsidR="009113B2" w:rsidRDefault="009113B2" w:rsidP="009113B2">
      <w:pPr>
        <w:ind w:left="357"/>
        <w:jc w:val="both"/>
        <w:rPr>
          <w:rFonts w:asciiTheme="minorHAnsi" w:hAnsiTheme="minorHAnsi" w:cstheme="minorHAnsi"/>
          <w:sz w:val="20"/>
          <w:szCs w:val="20"/>
        </w:rPr>
      </w:pPr>
      <w:r w:rsidRPr="00920A4F">
        <w:rPr>
          <w:rFonts w:asciiTheme="minorHAnsi" w:hAnsiTheme="minorHAnsi" w:cstheme="minorHAnsi"/>
          <w:sz w:val="20"/>
          <w:szCs w:val="20"/>
        </w:rPr>
        <w:t xml:space="preserve">ESPECIFICACIONES PLAQUETAS </w:t>
      </w:r>
    </w:p>
    <w:tbl>
      <w:tblPr>
        <w:tblStyle w:val="Tablaconcuadrcula"/>
        <w:tblW w:w="0" w:type="auto"/>
        <w:tblInd w:w="357" w:type="dxa"/>
        <w:tblLook w:val="04A0" w:firstRow="1" w:lastRow="0" w:firstColumn="1" w:lastColumn="0" w:noHBand="0" w:noVBand="1"/>
      </w:tblPr>
      <w:tblGrid>
        <w:gridCol w:w="1027"/>
        <w:gridCol w:w="2126"/>
        <w:gridCol w:w="5544"/>
      </w:tblGrid>
      <w:tr w:rsidR="00AD0051" w:rsidTr="00AD0051">
        <w:tc>
          <w:tcPr>
            <w:tcW w:w="1027" w:type="dxa"/>
            <w:shd w:val="clear" w:color="auto" w:fill="B4C6E7" w:themeFill="accent5" w:themeFillTint="66"/>
          </w:tcPr>
          <w:p w:rsidR="00AD0051" w:rsidRPr="00AD0051" w:rsidRDefault="00AD0051" w:rsidP="009113B2">
            <w:pPr>
              <w:jc w:val="both"/>
              <w:rPr>
                <w:rFonts w:asciiTheme="minorHAnsi" w:hAnsiTheme="minorHAnsi" w:cstheme="minorHAnsi"/>
                <w:b/>
                <w:sz w:val="18"/>
                <w:szCs w:val="20"/>
              </w:rPr>
            </w:pPr>
            <w:r w:rsidRPr="00AD0051">
              <w:rPr>
                <w:rFonts w:asciiTheme="minorHAnsi" w:hAnsiTheme="minorHAnsi" w:cstheme="minorHAnsi"/>
                <w:b/>
                <w:sz w:val="18"/>
                <w:szCs w:val="20"/>
              </w:rPr>
              <w:t>N° ÍTEM</w:t>
            </w:r>
          </w:p>
        </w:tc>
        <w:tc>
          <w:tcPr>
            <w:tcW w:w="2126" w:type="dxa"/>
            <w:shd w:val="clear" w:color="auto" w:fill="B4C6E7" w:themeFill="accent5" w:themeFillTint="66"/>
          </w:tcPr>
          <w:p w:rsidR="00AD0051" w:rsidRPr="00AD0051" w:rsidRDefault="00AD0051" w:rsidP="009113B2">
            <w:pPr>
              <w:jc w:val="both"/>
              <w:rPr>
                <w:rFonts w:asciiTheme="minorHAnsi" w:hAnsiTheme="minorHAnsi" w:cstheme="minorHAnsi"/>
                <w:b/>
                <w:sz w:val="18"/>
                <w:szCs w:val="20"/>
              </w:rPr>
            </w:pPr>
            <w:r w:rsidRPr="00AD0051">
              <w:rPr>
                <w:rFonts w:asciiTheme="minorHAnsi" w:hAnsiTheme="minorHAnsi" w:cstheme="minorHAnsi"/>
                <w:b/>
                <w:sz w:val="18"/>
                <w:szCs w:val="20"/>
              </w:rPr>
              <w:t>DESCRIPCION</w:t>
            </w:r>
          </w:p>
        </w:tc>
        <w:tc>
          <w:tcPr>
            <w:tcW w:w="5544" w:type="dxa"/>
            <w:shd w:val="clear" w:color="auto" w:fill="B4C6E7" w:themeFill="accent5" w:themeFillTint="66"/>
          </w:tcPr>
          <w:p w:rsidR="00AD0051" w:rsidRPr="00AD0051" w:rsidRDefault="00AD0051" w:rsidP="009113B2">
            <w:pPr>
              <w:jc w:val="both"/>
              <w:rPr>
                <w:rFonts w:asciiTheme="minorHAnsi" w:hAnsiTheme="minorHAnsi" w:cstheme="minorHAnsi"/>
                <w:b/>
                <w:sz w:val="18"/>
                <w:szCs w:val="20"/>
              </w:rPr>
            </w:pPr>
            <w:r w:rsidRPr="00AD0051">
              <w:rPr>
                <w:rFonts w:asciiTheme="minorHAnsi" w:hAnsiTheme="minorHAnsi" w:cstheme="minorHAnsi"/>
                <w:b/>
                <w:sz w:val="18"/>
                <w:szCs w:val="20"/>
              </w:rPr>
              <w:t>ESPECIFICACIONES TECNICAS</w:t>
            </w:r>
          </w:p>
        </w:tc>
      </w:tr>
      <w:tr w:rsidR="00AD0051" w:rsidTr="00AD0051">
        <w:tc>
          <w:tcPr>
            <w:tcW w:w="1027" w:type="dxa"/>
          </w:tcPr>
          <w:p w:rsidR="00AD0051" w:rsidRDefault="00AD0051" w:rsidP="00AD0051">
            <w:pPr>
              <w:jc w:val="center"/>
              <w:rPr>
                <w:rFonts w:asciiTheme="minorHAnsi" w:hAnsiTheme="minorHAnsi" w:cstheme="minorHAnsi"/>
                <w:sz w:val="20"/>
                <w:szCs w:val="20"/>
              </w:rPr>
            </w:pPr>
            <w:r>
              <w:rPr>
                <w:rFonts w:asciiTheme="minorHAnsi" w:hAnsiTheme="minorHAnsi" w:cstheme="minorHAnsi"/>
                <w:sz w:val="20"/>
                <w:szCs w:val="20"/>
              </w:rPr>
              <w:t>1</w:t>
            </w:r>
          </w:p>
        </w:tc>
        <w:tc>
          <w:tcPr>
            <w:tcW w:w="2126" w:type="dxa"/>
          </w:tcPr>
          <w:p w:rsidR="00AD0051" w:rsidRDefault="00AD0051" w:rsidP="009113B2">
            <w:pPr>
              <w:jc w:val="both"/>
              <w:rPr>
                <w:rFonts w:asciiTheme="minorHAnsi" w:hAnsiTheme="minorHAnsi" w:cstheme="minorHAnsi"/>
                <w:sz w:val="20"/>
                <w:szCs w:val="20"/>
              </w:rPr>
            </w:pPr>
            <w:r w:rsidRPr="00AD0051">
              <w:rPr>
                <w:rFonts w:asciiTheme="minorHAnsi" w:hAnsiTheme="minorHAnsi" w:cstheme="minorHAnsi"/>
                <w:sz w:val="18"/>
                <w:szCs w:val="20"/>
              </w:rPr>
              <w:t>Plaquetas de Señalización (Modelo 1 – A, Modelo 1 – B, Modelo 1 – C, Modelo 2 – A, Modelo 2 – B,   Modelo 3, Modelo 4)</w:t>
            </w:r>
          </w:p>
        </w:tc>
        <w:tc>
          <w:tcPr>
            <w:tcW w:w="5544" w:type="dxa"/>
          </w:tcPr>
          <w:p w:rsidR="00AD0051" w:rsidRPr="00097EEC" w:rsidRDefault="00AD0051" w:rsidP="00AD0051">
            <w:pPr>
              <w:pStyle w:val="Prrafodelista"/>
              <w:numPr>
                <w:ilvl w:val="0"/>
                <w:numId w:val="17"/>
              </w:numPr>
              <w:spacing w:line="276" w:lineRule="auto"/>
              <w:ind w:left="317" w:hanging="283"/>
              <w:contextualSpacing/>
              <w:jc w:val="both"/>
              <w:rPr>
                <w:rFonts w:asciiTheme="minorHAnsi" w:hAnsiTheme="minorHAnsi" w:cstheme="minorHAnsi"/>
                <w:sz w:val="16"/>
                <w:szCs w:val="16"/>
              </w:rPr>
            </w:pPr>
            <w:r w:rsidRPr="00097EEC">
              <w:rPr>
                <w:rFonts w:asciiTheme="minorHAnsi" w:hAnsiTheme="minorHAnsi" w:cstheme="minorHAnsi"/>
                <w:sz w:val="16"/>
                <w:szCs w:val="16"/>
              </w:rPr>
              <w:t>Material: Aluminio</w:t>
            </w:r>
          </w:p>
          <w:p w:rsidR="00AD0051" w:rsidRPr="00097EEC" w:rsidRDefault="00AD0051" w:rsidP="00AD0051">
            <w:pPr>
              <w:pStyle w:val="Prrafodelista"/>
              <w:numPr>
                <w:ilvl w:val="0"/>
                <w:numId w:val="17"/>
              </w:numPr>
              <w:spacing w:before="240" w:line="276" w:lineRule="auto"/>
              <w:ind w:left="317" w:hanging="283"/>
              <w:contextualSpacing/>
              <w:jc w:val="both"/>
              <w:rPr>
                <w:rFonts w:asciiTheme="minorHAnsi" w:hAnsiTheme="minorHAnsi" w:cstheme="minorHAnsi"/>
                <w:sz w:val="16"/>
                <w:szCs w:val="16"/>
              </w:rPr>
            </w:pPr>
            <w:r w:rsidRPr="00097EEC">
              <w:rPr>
                <w:rFonts w:asciiTheme="minorHAnsi" w:hAnsiTheme="minorHAnsi" w:cstheme="minorHAnsi"/>
                <w:sz w:val="16"/>
                <w:szCs w:val="16"/>
              </w:rPr>
              <w:t xml:space="preserve">Color: Amarillo con pintura anticorrosiva, pintura sintética brillo y pintura </w:t>
            </w:r>
            <w:proofErr w:type="spellStart"/>
            <w:r w:rsidRPr="00097EEC">
              <w:rPr>
                <w:rFonts w:asciiTheme="minorHAnsi" w:hAnsiTheme="minorHAnsi" w:cstheme="minorHAnsi"/>
                <w:sz w:val="16"/>
                <w:szCs w:val="16"/>
              </w:rPr>
              <w:t>reflectiva</w:t>
            </w:r>
            <w:proofErr w:type="spellEnd"/>
            <w:r w:rsidRPr="00097EEC">
              <w:rPr>
                <w:rFonts w:asciiTheme="minorHAnsi" w:hAnsiTheme="minorHAnsi" w:cstheme="minorHAnsi"/>
                <w:sz w:val="16"/>
                <w:szCs w:val="16"/>
              </w:rPr>
              <w:t>.</w:t>
            </w:r>
          </w:p>
          <w:p w:rsidR="00AD0051" w:rsidRDefault="00AD0051" w:rsidP="00AD0051">
            <w:pPr>
              <w:pStyle w:val="Prrafodelista"/>
              <w:numPr>
                <w:ilvl w:val="0"/>
                <w:numId w:val="17"/>
              </w:numPr>
              <w:spacing w:before="240" w:line="276" w:lineRule="auto"/>
              <w:ind w:left="317" w:hanging="283"/>
              <w:contextualSpacing/>
              <w:jc w:val="both"/>
              <w:rPr>
                <w:rFonts w:asciiTheme="minorHAnsi" w:hAnsiTheme="minorHAnsi" w:cstheme="minorHAnsi"/>
                <w:sz w:val="16"/>
                <w:szCs w:val="16"/>
              </w:rPr>
            </w:pPr>
            <w:r w:rsidRPr="00097EEC">
              <w:rPr>
                <w:rFonts w:asciiTheme="minorHAnsi" w:hAnsiTheme="minorHAnsi" w:cstheme="minorHAnsi"/>
                <w:sz w:val="16"/>
                <w:szCs w:val="16"/>
              </w:rPr>
              <w:t>Alto Relieve: Logotipo YPFB, GAS, la señalización y marco de la placa.</w:t>
            </w:r>
          </w:p>
          <w:p w:rsidR="00AD0051" w:rsidRPr="00AD0051" w:rsidRDefault="00AD0051" w:rsidP="00AD0051">
            <w:pPr>
              <w:pStyle w:val="Prrafodelista"/>
              <w:numPr>
                <w:ilvl w:val="0"/>
                <w:numId w:val="17"/>
              </w:numPr>
              <w:spacing w:before="240" w:line="276" w:lineRule="auto"/>
              <w:ind w:left="317" w:hanging="283"/>
              <w:contextualSpacing/>
              <w:jc w:val="both"/>
              <w:rPr>
                <w:rFonts w:asciiTheme="minorHAnsi" w:hAnsiTheme="minorHAnsi" w:cstheme="minorHAnsi"/>
                <w:sz w:val="16"/>
                <w:szCs w:val="16"/>
              </w:rPr>
            </w:pPr>
            <w:r w:rsidRPr="00AD0051">
              <w:rPr>
                <w:rFonts w:asciiTheme="minorHAnsi" w:hAnsiTheme="minorHAnsi" w:cstheme="minorHAnsi"/>
                <w:sz w:val="16"/>
                <w:szCs w:val="16"/>
              </w:rPr>
              <w:t>El tipo de letra para la palabra GAS debe ser TIMES NEW ROMAN con una altura de 15 mm</w:t>
            </w:r>
          </w:p>
        </w:tc>
      </w:tr>
      <w:tr w:rsidR="00AD0051" w:rsidTr="00AD0051">
        <w:tc>
          <w:tcPr>
            <w:tcW w:w="1027" w:type="dxa"/>
          </w:tcPr>
          <w:p w:rsidR="00AD0051" w:rsidRDefault="00AD0051" w:rsidP="00AD0051">
            <w:pPr>
              <w:jc w:val="center"/>
              <w:rPr>
                <w:rFonts w:asciiTheme="minorHAnsi" w:hAnsiTheme="minorHAnsi" w:cstheme="minorHAnsi"/>
                <w:sz w:val="20"/>
                <w:szCs w:val="20"/>
              </w:rPr>
            </w:pPr>
            <w:r>
              <w:rPr>
                <w:rFonts w:asciiTheme="minorHAnsi" w:hAnsiTheme="minorHAnsi" w:cstheme="minorHAnsi"/>
                <w:sz w:val="20"/>
                <w:szCs w:val="20"/>
              </w:rPr>
              <w:t>2</w:t>
            </w:r>
          </w:p>
        </w:tc>
        <w:tc>
          <w:tcPr>
            <w:tcW w:w="2126" w:type="dxa"/>
          </w:tcPr>
          <w:p w:rsidR="00AD0051" w:rsidRDefault="00AD0051" w:rsidP="009113B2">
            <w:pPr>
              <w:jc w:val="both"/>
              <w:rPr>
                <w:rFonts w:asciiTheme="minorHAnsi" w:hAnsiTheme="minorHAnsi" w:cstheme="minorHAnsi"/>
                <w:sz w:val="20"/>
                <w:szCs w:val="20"/>
              </w:rPr>
            </w:pPr>
            <w:r w:rsidRPr="00AD0051">
              <w:rPr>
                <w:rFonts w:asciiTheme="minorHAnsi" w:hAnsiTheme="minorHAnsi" w:cstheme="minorHAnsi"/>
                <w:sz w:val="18"/>
                <w:szCs w:val="20"/>
              </w:rPr>
              <w:t>Plaquetas de Señalización (Modelo 5)</w:t>
            </w:r>
          </w:p>
        </w:tc>
        <w:tc>
          <w:tcPr>
            <w:tcW w:w="5544" w:type="dxa"/>
          </w:tcPr>
          <w:p w:rsidR="00AD0051" w:rsidRPr="00097EEC" w:rsidRDefault="00AD0051" w:rsidP="00AD0051">
            <w:pPr>
              <w:pStyle w:val="Prrafodelista"/>
              <w:numPr>
                <w:ilvl w:val="0"/>
                <w:numId w:val="17"/>
              </w:numPr>
              <w:spacing w:line="276" w:lineRule="auto"/>
              <w:ind w:left="317" w:hanging="283"/>
              <w:contextualSpacing/>
              <w:jc w:val="both"/>
              <w:rPr>
                <w:rFonts w:asciiTheme="minorHAnsi" w:hAnsiTheme="minorHAnsi" w:cstheme="minorHAnsi"/>
                <w:sz w:val="16"/>
                <w:szCs w:val="16"/>
              </w:rPr>
            </w:pPr>
            <w:r>
              <w:rPr>
                <w:rFonts w:asciiTheme="minorHAnsi" w:hAnsiTheme="minorHAnsi" w:cstheme="minorHAnsi"/>
                <w:sz w:val="20"/>
                <w:szCs w:val="20"/>
              </w:rPr>
              <w:tab/>
            </w:r>
            <w:r w:rsidRPr="00097EEC">
              <w:rPr>
                <w:rFonts w:asciiTheme="minorHAnsi" w:hAnsiTheme="minorHAnsi" w:cstheme="minorHAnsi"/>
                <w:sz w:val="16"/>
                <w:szCs w:val="16"/>
              </w:rPr>
              <w:t>Material: Aluminio</w:t>
            </w:r>
          </w:p>
          <w:p w:rsidR="00AD0051" w:rsidRPr="00097EEC" w:rsidRDefault="00AD0051" w:rsidP="00AD0051">
            <w:pPr>
              <w:pStyle w:val="Prrafodelista"/>
              <w:numPr>
                <w:ilvl w:val="0"/>
                <w:numId w:val="17"/>
              </w:numPr>
              <w:spacing w:before="240" w:line="276" w:lineRule="auto"/>
              <w:ind w:left="317" w:hanging="283"/>
              <w:contextualSpacing/>
              <w:jc w:val="both"/>
              <w:rPr>
                <w:rFonts w:asciiTheme="minorHAnsi" w:hAnsiTheme="minorHAnsi" w:cstheme="minorHAnsi"/>
                <w:sz w:val="16"/>
                <w:szCs w:val="16"/>
              </w:rPr>
            </w:pPr>
            <w:r w:rsidRPr="00097EEC">
              <w:rPr>
                <w:rFonts w:asciiTheme="minorHAnsi" w:hAnsiTheme="minorHAnsi" w:cstheme="minorHAnsi"/>
                <w:sz w:val="16"/>
                <w:szCs w:val="16"/>
              </w:rPr>
              <w:t xml:space="preserve">Color: Amarillo con pintura anticorrosiva, pintura sintética brillo y pintura </w:t>
            </w:r>
            <w:proofErr w:type="spellStart"/>
            <w:r w:rsidRPr="00097EEC">
              <w:rPr>
                <w:rFonts w:asciiTheme="minorHAnsi" w:hAnsiTheme="minorHAnsi" w:cstheme="minorHAnsi"/>
                <w:sz w:val="16"/>
                <w:szCs w:val="16"/>
              </w:rPr>
              <w:t>reflectiva</w:t>
            </w:r>
            <w:proofErr w:type="spellEnd"/>
            <w:r w:rsidRPr="00097EEC">
              <w:rPr>
                <w:rFonts w:asciiTheme="minorHAnsi" w:hAnsiTheme="minorHAnsi" w:cstheme="minorHAnsi"/>
                <w:sz w:val="16"/>
                <w:szCs w:val="16"/>
              </w:rPr>
              <w:t>.</w:t>
            </w:r>
          </w:p>
          <w:p w:rsidR="00AD0051" w:rsidRDefault="00AD0051" w:rsidP="00AD0051">
            <w:pPr>
              <w:pStyle w:val="Prrafodelista"/>
              <w:numPr>
                <w:ilvl w:val="0"/>
                <w:numId w:val="17"/>
              </w:numPr>
              <w:spacing w:before="240" w:line="276" w:lineRule="auto"/>
              <w:ind w:left="317" w:hanging="283"/>
              <w:contextualSpacing/>
              <w:jc w:val="both"/>
              <w:rPr>
                <w:rFonts w:asciiTheme="minorHAnsi" w:hAnsiTheme="minorHAnsi" w:cstheme="minorHAnsi"/>
                <w:sz w:val="16"/>
                <w:szCs w:val="16"/>
              </w:rPr>
            </w:pPr>
            <w:r w:rsidRPr="00097EEC">
              <w:rPr>
                <w:rFonts w:asciiTheme="minorHAnsi" w:hAnsiTheme="minorHAnsi" w:cstheme="minorHAnsi"/>
                <w:sz w:val="16"/>
                <w:szCs w:val="16"/>
              </w:rPr>
              <w:t>Alto Relieve: Logotipo YPFB, GAS, la señalización y marco de la placa.</w:t>
            </w:r>
          </w:p>
          <w:p w:rsidR="00AD0051" w:rsidRPr="00AD0051" w:rsidRDefault="00AD0051" w:rsidP="00AD0051">
            <w:pPr>
              <w:pStyle w:val="Prrafodelista"/>
              <w:numPr>
                <w:ilvl w:val="0"/>
                <w:numId w:val="17"/>
              </w:numPr>
              <w:spacing w:before="240" w:line="276" w:lineRule="auto"/>
              <w:ind w:left="317" w:hanging="283"/>
              <w:contextualSpacing/>
              <w:jc w:val="both"/>
              <w:rPr>
                <w:rFonts w:asciiTheme="minorHAnsi" w:hAnsiTheme="minorHAnsi" w:cstheme="minorHAnsi"/>
                <w:sz w:val="16"/>
                <w:szCs w:val="16"/>
              </w:rPr>
            </w:pPr>
            <w:r w:rsidRPr="00AD0051">
              <w:rPr>
                <w:rFonts w:asciiTheme="minorHAnsi" w:hAnsiTheme="minorHAnsi" w:cstheme="minorHAnsi"/>
                <w:sz w:val="16"/>
                <w:szCs w:val="16"/>
              </w:rPr>
              <w:t xml:space="preserve">El tipo de letra para la palabra GAS debe ser TIMES NEW ROMAN con una altura de 20 </w:t>
            </w:r>
            <w:proofErr w:type="spellStart"/>
            <w:r w:rsidRPr="00AD0051">
              <w:rPr>
                <w:rFonts w:asciiTheme="minorHAnsi" w:hAnsiTheme="minorHAnsi" w:cstheme="minorHAnsi"/>
                <w:sz w:val="16"/>
                <w:szCs w:val="16"/>
              </w:rPr>
              <w:t>mm.</w:t>
            </w:r>
            <w:proofErr w:type="spellEnd"/>
          </w:p>
        </w:tc>
      </w:tr>
    </w:tbl>
    <w:p w:rsidR="009113B2" w:rsidRPr="00920A4F" w:rsidRDefault="009113B2" w:rsidP="00AD0051">
      <w:pPr>
        <w:jc w:val="both"/>
        <w:rPr>
          <w:rFonts w:asciiTheme="minorHAnsi" w:hAnsiTheme="minorHAnsi" w:cstheme="minorHAnsi"/>
          <w:sz w:val="20"/>
          <w:szCs w:val="20"/>
        </w:rPr>
      </w:pPr>
      <w:r w:rsidRPr="00920A4F">
        <w:rPr>
          <w:rFonts w:asciiTheme="minorHAnsi" w:hAnsiTheme="minorHAnsi" w:cstheme="minorHAnsi"/>
          <w:sz w:val="20"/>
          <w:szCs w:val="20"/>
        </w:rPr>
        <w:t>El proponente deberá confirmar las medidas de las plaquetas de señalización que se presenta en este documento.</w:t>
      </w:r>
    </w:p>
    <w:p w:rsidR="009113B2" w:rsidRPr="00AD0051" w:rsidRDefault="009113B2" w:rsidP="00AD0051">
      <w:pPr>
        <w:jc w:val="both"/>
        <w:rPr>
          <w:rFonts w:asciiTheme="minorHAnsi" w:hAnsiTheme="minorHAnsi" w:cstheme="minorHAnsi"/>
          <w:sz w:val="20"/>
          <w:szCs w:val="20"/>
        </w:rPr>
      </w:pPr>
      <w:r w:rsidRPr="00920A4F">
        <w:rPr>
          <w:rFonts w:asciiTheme="minorHAnsi" w:hAnsiTheme="minorHAnsi" w:cstheme="minorHAnsi"/>
          <w:sz w:val="20"/>
          <w:szCs w:val="20"/>
        </w:rPr>
        <w:t>Todas las medidas están en centímetros, Las plaquetas de señalización se presentan en cuatro modelos diferentes como se indica a continuación:</w:t>
      </w:r>
    </w:p>
    <w:p w:rsidR="00AD0051" w:rsidRDefault="00AD0051" w:rsidP="00AD0051">
      <w:pPr>
        <w:ind w:left="721" w:hanging="1"/>
        <w:jc w:val="center"/>
        <w:rPr>
          <w:rFonts w:asciiTheme="minorHAnsi" w:hAnsiTheme="minorHAnsi" w:cstheme="minorHAnsi"/>
          <w:bCs/>
          <w:color w:val="1D1B11"/>
          <w:sz w:val="20"/>
          <w:szCs w:val="20"/>
        </w:rPr>
      </w:pPr>
      <w:r>
        <w:rPr>
          <w:rFonts w:asciiTheme="minorHAnsi" w:hAnsiTheme="minorHAnsi" w:cstheme="minorHAnsi"/>
          <w:bCs/>
          <w:color w:val="1D1B11"/>
          <w:sz w:val="20"/>
          <w:szCs w:val="20"/>
        </w:rPr>
        <w:t>MODELO 1 – A</w:t>
      </w:r>
    </w:p>
    <w:p w:rsidR="00AD0051" w:rsidRDefault="00AD0051" w:rsidP="00AD0051">
      <w:pPr>
        <w:ind w:left="721" w:hanging="1"/>
        <w:jc w:val="center"/>
        <w:rPr>
          <w:rFonts w:asciiTheme="minorHAnsi" w:hAnsiTheme="minorHAnsi" w:cstheme="minorHAnsi"/>
          <w:bCs/>
          <w:color w:val="1D1B11"/>
          <w:sz w:val="20"/>
          <w:szCs w:val="20"/>
        </w:rPr>
      </w:pPr>
      <w:r>
        <w:rPr>
          <w:rFonts w:asciiTheme="minorHAnsi" w:hAnsiTheme="minorHAnsi" w:cstheme="minorHAnsi"/>
          <w:b/>
          <w:bCs/>
          <w:noProof/>
          <w:color w:val="1D1B11"/>
          <w:sz w:val="20"/>
          <w:szCs w:val="20"/>
          <w:lang w:val="es-BO" w:eastAsia="es-BO"/>
        </w:rPr>
        <w:drawing>
          <wp:inline distT="0" distB="0" distL="0" distR="0">
            <wp:extent cx="3686175" cy="202084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8637" cy="2060568"/>
                    </a:xfrm>
                    <a:prstGeom prst="rect">
                      <a:avLst/>
                    </a:prstGeom>
                    <a:noFill/>
                    <a:ln>
                      <a:noFill/>
                    </a:ln>
                  </pic:spPr>
                </pic:pic>
              </a:graphicData>
            </a:graphic>
          </wp:inline>
        </w:drawing>
      </w:r>
      <w:r w:rsidRPr="00AD0051">
        <w:rPr>
          <w:rFonts w:asciiTheme="minorHAnsi" w:hAnsiTheme="minorHAnsi" w:cstheme="minorHAnsi"/>
          <w:bCs/>
          <w:color w:val="1D1B11"/>
          <w:sz w:val="20"/>
          <w:szCs w:val="20"/>
        </w:rPr>
        <w:t xml:space="preserve"> </w:t>
      </w:r>
    </w:p>
    <w:p w:rsidR="00AD0051" w:rsidRPr="00203E9F" w:rsidRDefault="00AD0051" w:rsidP="00203E9F">
      <w:pPr>
        <w:ind w:left="721" w:hanging="1"/>
        <w:jc w:val="center"/>
        <w:rPr>
          <w:rFonts w:asciiTheme="minorHAnsi" w:hAnsiTheme="minorHAnsi" w:cstheme="minorHAnsi"/>
          <w:b/>
          <w:bCs/>
          <w:color w:val="1D1B11"/>
          <w:sz w:val="20"/>
          <w:szCs w:val="20"/>
        </w:rPr>
      </w:pPr>
      <w:r>
        <w:rPr>
          <w:rFonts w:asciiTheme="minorHAnsi" w:hAnsiTheme="minorHAnsi" w:cstheme="minorHAnsi"/>
          <w:bCs/>
          <w:color w:val="1D1B11"/>
          <w:sz w:val="20"/>
          <w:szCs w:val="20"/>
        </w:rPr>
        <w:lastRenderedPageBreak/>
        <w:t>MODELO 1 – B</w:t>
      </w:r>
      <w:r w:rsidR="00203E9F">
        <w:rPr>
          <w:rFonts w:asciiTheme="minorHAnsi" w:hAnsiTheme="minorHAnsi" w:cstheme="minorHAnsi"/>
          <w:bCs/>
          <w:color w:val="1D1B11"/>
          <w:sz w:val="20"/>
          <w:szCs w:val="20"/>
        </w:rPr>
        <w:t xml:space="preserve">                                                         </w:t>
      </w:r>
      <w:r w:rsidR="00203E9F">
        <w:rPr>
          <w:rFonts w:asciiTheme="minorHAnsi" w:hAnsiTheme="minorHAnsi" w:cstheme="minorHAnsi"/>
          <w:bCs/>
          <w:color w:val="1D1B11"/>
          <w:sz w:val="20"/>
          <w:szCs w:val="20"/>
        </w:rPr>
        <w:t>MODELO 1 - C</w:t>
      </w:r>
    </w:p>
    <w:p w:rsidR="00AD0051" w:rsidRPr="005F64CE" w:rsidRDefault="00AD0051" w:rsidP="00AD0051">
      <w:pPr>
        <w:ind w:left="721" w:hanging="1"/>
        <w:jc w:val="center"/>
        <w:rPr>
          <w:rFonts w:asciiTheme="minorHAnsi" w:hAnsiTheme="minorHAnsi" w:cstheme="minorHAnsi"/>
          <w:b/>
          <w:bCs/>
          <w:color w:val="1D1B11"/>
          <w:sz w:val="20"/>
          <w:szCs w:val="20"/>
        </w:rPr>
      </w:pPr>
      <w:r>
        <w:rPr>
          <w:rFonts w:asciiTheme="minorHAnsi" w:hAnsiTheme="minorHAnsi" w:cstheme="minorHAnsi"/>
          <w:b/>
          <w:bCs/>
          <w:noProof/>
          <w:color w:val="1D1B11"/>
          <w:sz w:val="20"/>
          <w:szCs w:val="20"/>
          <w:lang w:val="es-BO" w:eastAsia="es-BO"/>
        </w:rPr>
        <w:drawing>
          <wp:inline distT="0" distB="0" distL="0" distR="0">
            <wp:extent cx="2559052" cy="14859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8852" cy="1520623"/>
                    </a:xfrm>
                    <a:prstGeom prst="rect">
                      <a:avLst/>
                    </a:prstGeom>
                    <a:noFill/>
                    <a:ln>
                      <a:noFill/>
                    </a:ln>
                  </pic:spPr>
                </pic:pic>
              </a:graphicData>
            </a:graphic>
          </wp:inline>
        </w:drawing>
      </w:r>
      <w:r w:rsidR="00203E9F">
        <w:rPr>
          <w:rFonts w:asciiTheme="minorHAnsi" w:hAnsiTheme="minorHAnsi" w:cstheme="minorHAnsi"/>
          <w:b/>
          <w:bCs/>
          <w:noProof/>
          <w:color w:val="1D1B11"/>
          <w:sz w:val="20"/>
          <w:szCs w:val="20"/>
          <w:lang w:val="es-BO" w:eastAsia="es-BO"/>
        </w:rPr>
        <w:drawing>
          <wp:inline distT="0" distB="0" distL="0" distR="0">
            <wp:extent cx="2581275" cy="1498804"/>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2966" cy="1511399"/>
                    </a:xfrm>
                    <a:prstGeom prst="rect">
                      <a:avLst/>
                    </a:prstGeom>
                    <a:noFill/>
                    <a:ln>
                      <a:noFill/>
                    </a:ln>
                  </pic:spPr>
                </pic:pic>
              </a:graphicData>
            </a:graphic>
          </wp:inline>
        </w:drawing>
      </w:r>
    </w:p>
    <w:p w:rsidR="009113B2" w:rsidRPr="00920A4F" w:rsidRDefault="009113B2" w:rsidP="00E1649D">
      <w:pPr>
        <w:jc w:val="both"/>
        <w:rPr>
          <w:rFonts w:asciiTheme="minorHAnsi" w:hAnsiTheme="minorHAnsi" w:cstheme="minorHAnsi"/>
          <w:bCs/>
          <w:i/>
          <w:color w:val="1D1B11"/>
          <w:sz w:val="20"/>
          <w:szCs w:val="20"/>
        </w:rPr>
      </w:pPr>
    </w:p>
    <w:p w:rsidR="00296ED3" w:rsidRDefault="00296ED3" w:rsidP="00296ED3">
      <w:pPr>
        <w:ind w:left="721" w:hanging="1"/>
        <w:jc w:val="center"/>
        <w:rPr>
          <w:rFonts w:asciiTheme="minorHAnsi" w:hAnsiTheme="minorHAnsi" w:cstheme="minorHAnsi"/>
          <w:bCs/>
          <w:color w:val="1D1B11"/>
          <w:sz w:val="20"/>
          <w:szCs w:val="20"/>
        </w:rPr>
      </w:pPr>
      <w:r>
        <w:rPr>
          <w:rFonts w:asciiTheme="minorHAnsi" w:hAnsiTheme="minorHAnsi" w:cstheme="minorHAnsi"/>
          <w:bCs/>
          <w:color w:val="1D1B11"/>
          <w:sz w:val="20"/>
          <w:szCs w:val="20"/>
        </w:rPr>
        <w:t xml:space="preserve">MODELO 2 </w:t>
      </w:r>
      <w:r>
        <w:rPr>
          <w:rFonts w:asciiTheme="minorHAnsi" w:hAnsiTheme="minorHAnsi" w:cstheme="minorHAnsi"/>
          <w:bCs/>
          <w:color w:val="1D1B11"/>
          <w:sz w:val="20"/>
          <w:szCs w:val="20"/>
        </w:rPr>
        <w:t>–</w:t>
      </w:r>
      <w:r>
        <w:rPr>
          <w:rFonts w:asciiTheme="minorHAnsi" w:hAnsiTheme="minorHAnsi" w:cstheme="minorHAnsi"/>
          <w:bCs/>
          <w:color w:val="1D1B11"/>
          <w:sz w:val="20"/>
          <w:szCs w:val="20"/>
        </w:rPr>
        <w:t xml:space="preserve"> A</w:t>
      </w:r>
      <w:r>
        <w:rPr>
          <w:rFonts w:asciiTheme="minorHAnsi" w:hAnsiTheme="minorHAnsi" w:cstheme="minorHAnsi"/>
          <w:bCs/>
          <w:color w:val="1D1B11"/>
          <w:sz w:val="20"/>
          <w:szCs w:val="20"/>
        </w:rPr>
        <w:t xml:space="preserve">                                              </w:t>
      </w:r>
      <w:r>
        <w:rPr>
          <w:rFonts w:asciiTheme="minorHAnsi" w:hAnsiTheme="minorHAnsi" w:cstheme="minorHAnsi"/>
          <w:bCs/>
          <w:color w:val="1D1B11"/>
          <w:sz w:val="20"/>
          <w:szCs w:val="20"/>
        </w:rPr>
        <w:t xml:space="preserve">MODELO 2 </w:t>
      </w:r>
      <w:r>
        <w:rPr>
          <w:rFonts w:asciiTheme="minorHAnsi" w:hAnsiTheme="minorHAnsi" w:cstheme="minorHAnsi"/>
          <w:bCs/>
          <w:color w:val="1D1B11"/>
          <w:sz w:val="20"/>
          <w:szCs w:val="20"/>
        </w:rPr>
        <w:t>–</w:t>
      </w:r>
      <w:r>
        <w:rPr>
          <w:rFonts w:asciiTheme="minorHAnsi" w:hAnsiTheme="minorHAnsi" w:cstheme="minorHAnsi"/>
          <w:bCs/>
          <w:color w:val="1D1B11"/>
          <w:sz w:val="20"/>
          <w:szCs w:val="20"/>
        </w:rPr>
        <w:t xml:space="preserve"> B</w:t>
      </w:r>
    </w:p>
    <w:p w:rsidR="00296ED3" w:rsidRPr="005F64CE" w:rsidRDefault="00296ED3" w:rsidP="00296ED3">
      <w:pPr>
        <w:ind w:left="721" w:hanging="1"/>
        <w:jc w:val="center"/>
        <w:rPr>
          <w:rFonts w:asciiTheme="minorHAnsi" w:hAnsiTheme="minorHAnsi" w:cstheme="minorHAnsi"/>
          <w:b/>
          <w:bCs/>
          <w:color w:val="1D1B11"/>
          <w:sz w:val="20"/>
          <w:szCs w:val="20"/>
        </w:rPr>
      </w:pPr>
      <w:r>
        <w:rPr>
          <w:rFonts w:asciiTheme="minorHAnsi" w:hAnsiTheme="minorHAnsi" w:cstheme="minorHAnsi"/>
          <w:b/>
          <w:bCs/>
          <w:noProof/>
          <w:color w:val="1D1B11"/>
          <w:sz w:val="20"/>
          <w:szCs w:val="20"/>
          <w:lang w:val="es-BO" w:eastAsia="es-BO"/>
        </w:rPr>
        <w:drawing>
          <wp:inline distT="0" distB="0" distL="0" distR="0">
            <wp:extent cx="2495550" cy="147278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3986" cy="1477763"/>
                    </a:xfrm>
                    <a:prstGeom prst="rect">
                      <a:avLst/>
                    </a:prstGeom>
                    <a:noFill/>
                    <a:ln>
                      <a:noFill/>
                    </a:ln>
                  </pic:spPr>
                </pic:pic>
              </a:graphicData>
            </a:graphic>
          </wp:inline>
        </w:drawing>
      </w:r>
      <w:r>
        <w:rPr>
          <w:rFonts w:asciiTheme="minorHAnsi" w:hAnsiTheme="minorHAnsi" w:cstheme="minorHAnsi"/>
          <w:b/>
          <w:bCs/>
          <w:color w:val="1D1B11"/>
          <w:sz w:val="20"/>
          <w:szCs w:val="20"/>
        </w:rPr>
        <w:t xml:space="preserve">  </w:t>
      </w:r>
      <w:r>
        <w:rPr>
          <w:rFonts w:asciiTheme="minorHAnsi" w:hAnsiTheme="minorHAnsi" w:cstheme="minorHAnsi"/>
          <w:b/>
          <w:bCs/>
          <w:noProof/>
          <w:color w:val="1D1B11"/>
          <w:sz w:val="20"/>
          <w:szCs w:val="20"/>
          <w:lang w:val="es-BO" w:eastAsia="es-BO"/>
        </w:rPr>
        <w:drawing>
          <wp:inline distT="0" distB="0" distL="0" distR="0">
            <wp:extent cx="2447925" cy="1425929"/>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6359" cy="1436667"/>
                    </a:xfrm>
                    <a:prstGeom prst="rect">
                      <a:avLst/>
                    </a:prstGeom>
                    <a:noFill/>
                    <a:ln>
                      <a:noFill/>
                    </a:ln>
                  </pic:spPr>
                </pic:pic>
              </a:graphicData>
            </a:graphic>
          </wp:inline>
        </w:drawing>
      </w:r>
    </w:p>
    <w:p w:rsidR="00296ED3" w:rsidRPr="005F64CE" w:rsidRDefault="00296ED3" w:rsidP="00296ED3">
      <w:pPr>
        <w:ind w:left="721" w:hanging="1"/>
        <w:jc w:val="center"/>
        <w:rPr>
          <w:rFonts w:asciiTheme="minorHAnsi" w:hAnsiTheme="minorHAnsi" w:cstheme="minorHAnsi"/>
          <w:b/>
          <w:bCs/>
          <w:color w:val="1D1B11"/>
          <w:sz w:val="20"/>
          <w:szCs w:val="20"/>
        </w:rPr>
      </w:pPr>
    </w:p>
    <w:p w:rsidR="00E1649D" w:rsidRDefault="00E1649D" w:rsidP="00E1649D">
      <w:pPr>
        <w:ind w:left="721" w:hanging="1"/>
        <w:jc w:val="center"/>
        <w:rPr>
          <w:rFonts w:asciiTheme="minorHAnsi" w:hAnsiTheme="minorHAnsi" w:cstheme="minorHAnsi"/>
          <w:bCs/>
          <w:color w:val="1D1B11"/>
          <w:sz w:val="20"/>
          <w:szCs w:val="20"/>
        </w:rPr>
      </w:pPr>
      <w:r>
        <w:rPr>
          <w:rFonts w:asciiTheme="minorHAnsi" w:hAnsiTheme="minorHAnsi" w:cstheme="minorHAnsi"/>
          <w:bCs/>
          <w:color w:val="1D1B11"/>
          <w:sz w:val="20"/>
          <w:szCs w:val="20"/>
        </w:rPr>
        <w:t>MODELO 3</w:t>
      </w:r>
      <w:r>
        <w:rPr>
          <w:rFonts w:asciiTheme="minorHAnsi" w:hAnsiTheme="minorHAnsi" w:cstheme="minorHAnsi"/>
          <w:bCs/>
          <w:color w:val="1D1B11"/>
          <w:sz w:val="20"/>
          <w:szCs w:val="20"/>
        </w:rPr>
        <w:t xml:space="preserve">                                                                    MODELO 4</w:t>
      </w:r>
    </w:p>
    <w:p w:rsidR="00E1649D" w:rsidRDefault="00E1649D" w:rsidP="00E1649D">
      <w:pPr>
        <w:ind w:left="721" w:hanging="1"/>
        <w:jc w:val="center"/>
        <w:rPr>
          <w:rFonts w:asciiTheme="minorHAnsi" w:hAnsiTheme="minorHAnsi" w:cstheme="minorHAnsi"/>
          <w:b/>
          <w:bCs/>
          <w:color w:val="1D1B11"/>
          <w:sz w:val="20"/>
          <w:szCs w:val="20"/>
        </w:rPr>
      </w:pPr>
      <w:r>
        <w:rPr>
          <w:rFonts w:asciiTheme="minorHAnsi" w:hAnsiTheme="minorHAnsi" w:cstheme="minorHAnsi"/>
          <w:b/>
          <w:bCs/>
          <w:noProof/>
          <w:color w:val="1D1B11"/>
          <w:sz w:val="20"/>
          <w:szCs w:val="20"/>
          <w:lang w:val="es-BO" w:eastAsia="es-BO"/>
        </w:rPr>
        <w:drawing>
          <wp:inline distT="0" distB="0" distL="0" distR="0">
            <wp:extent cx="2633372" cy="15335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3274" cy="1539291"/>
                    </a:xfrm>
                    <a:prstGeom prst="rect">
                      <a:avLst/>
                    </a:prstGeom>
                    <a:noFill/>
                    <a:ln>
                      <a:noFill/>
                    </a:ln>
                  </pic:spPr>
                </pic:pic>
              </a:graphicData>
            </a:graphic>
          </wp:inline>
        </w:drawing>
      </w:r>
      <w:r>
        <w:rPr>
          <w:rFonts w:asciiTheme="minorHAnsi" w:hAnsiTheme="minorHAnsi" w:cstheme="minorHAnsi"/>
          <w:b/>
          <w:bCs/>
          <w:color w:val="1D1B11"/>
          <w:sz w:val="20"/>
          <w:szCs w:val="20"/>
        </w:rPr>
        <w:t xml:space="preserve">   </w:t>
      </w:r>
      <w:r>
        <w:rPr>
          <w:rFonts w:asciiTheme="minorHAnsi" w:hAnsiTheme="minorHAnsi" w:cstheme="minorHAnsi"/>
          <w:b/>
          <w:bCs/>
          <w:noProof/>
          <w:color w:val="1D1B11"/>
          <w:sz w:val="20"/>
          <w:szCs w:val="20"/>
          <w:lang w:val="es-BO" w:eastAsia="es-BO"/>
        </w:rPr>
        <w:drawing>
          <wp:inline distT="0" distB="0" distL="0" distR="0">
            <wp:extent cx="2419350" cy="143353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5510" cy="1454962"/>
                    </a:xfrm>
                    <a:prstGeom prst="rect">
                      <a:avLst/>
                    </a:prstGeom>
                    <a:noFill/>
                    <a:ln>
                      <a:noFill/>
                    </a:ln>
                  </pic:spPr>
                </pic:pic>
              </a:graphicData>
            </a:graphic>
          </wp:inline>
        </w:drawing>
      </w:r>
    </w:p>
    <w:p w:rsidR="00E1649D" w:rsidRDefault="00E1649D" w:rsidP="00E1649D">
      <w:pPr>
        <w:spacing w:before="240"/>
        <w:jc w:val="center"/>
        <w:rPr>
          <w:rFonts w:asciiTheme="minorHAnsi" w:hAnsiTheme="minorHAnsi" w:cstheme="minorHAnsi"/>
          <w:sz w:val="20"/>
          <w:szCs w:val="20"/>
        </w:rPr>
      </w:pPr>
      <w:r>
        <w:rPr>
          <w:rFonts w:asciiTheme="minorHAnsi" w:hAnsiTheme="minorHAnsi" w:cstheme="minorHAnsi"/>
          <w:sz w:val="20"/>
          <w:szCs w:val="20"/>
        </w:rPr>
        <w:t>MODELO 5</w:t>
      </w:r>
    </w:p>
    <w:p w:rsidR="00E1649D" w:rsidRPr="005F64CE" w:rsidRDefault="00E1649D" w:rsidP="00E1649D">
      <w:pPr>
        <w:ind w:left="721" w:hanging="1"/>
        <w:jc w:val="center"/>
        <w:rPr>
          <w:rFonts w:asciiTheme="minorHAnsi" w:hAnsiTheme="minorHAnsi" w:cstheme="minorHAnsi"/>
          <w:b/>
          <w:bCs/>
          <w:color w:val="1D1B11"/>
          <w:sz w:val="20"/>
          <w:szCs w:val="20"/>
        </w:rPr>
      </w:pPr>
      <w:r>
        <w:rPr>
          <w:rFonts w:asciiTheme="minorHAnsi" w:hAnsiTheme="minorHAnsi" w:cstheme="minorHAnsi"/>
          <w:b/>
          <w:bCs/>
          <w:noProof/>
          <w:color w:val="1D1B11"/>
          <w:sz w:val="20"/>
          <w:szCs w:val="20"/>
          <w:lang w:val="es-BO" w:eastAsia="es-BO"/>
        </w:rPr>
        <w:lastRenderedPageBreak/>
        <w:drawing>
          <wp:inline distT="0" distB="0" distL="0" distR="0">
            <wp:extent cx="1638300" cy="148936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7099" cy="1506453"/>
                    </a:xfrm>
                    <a:prstGeom prst="rect">
                      <a:avLst/>
                    </a:prstGeom>
                    <a:noFill/>
                    <a:ln>
                      <a:noFill/>
                    </a:ln>
                  </pic:spPr>
                </pic:pic>
              </a:graphicData>
            </a:graphic>
          </wp:inline>
        </w:drawing>
      </w:r>
    </w:p>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t>El espesor de  las plaquetas de señalización deberá ser como mínimo de 0.9 centímetro, lo cual permitirá resistir las condiciones a las que puedan ser expuestas, debido a la ubicación de las mismas.</w:t>
      </w:r>
    </w:p>
    <w:p w:rsidR="00E1649D" w:rsidRPr="00920A4F" w:rsidRDefault="009113B2" w:rsidP="00E1649D">
      <w:pPr>
        <w:pStyle w:val="Prrafodelista"/>
        <w:numPr>
          <w:ilvl w:val="0"/>
          <w:numId w:val="18"/>
        </w:numPr>
        <w:spacing w:before="240" w:line="276" w:lineRule="auto"/>
        <w:ind w:left="426"/>
        <w:contextualSpacing/>
        <w:jc w:val="both"/>
        <w:rPr>
          <w:rFonts w:asciiTheme="minorHAnsi" w:hAnsiTheme="minorHAnsi" w:cstheme="minorHAnsi"/>
          <w:sz w:val="20"/>
          <w:szCs w:val="20"/>
        </w:rPr>
      </w:pPr>
      <w:r w:rsidRPr="00920A4F">
        <w:rPr>
          <w:rFonts w:asciiTheme="minorHAnsi" w:hAnsiTheme="minorHAnsi" w:cstheme="minorHAnsi"/>
          <w:sz w:val="20"/>
          <w:szCs w:val="20"/>
        </w:rPr>
        <w:t>La</w:t>
      </w:r>
      <w:r w:rsidR="00E1649D">
        <w:rPr>
          <w:rFonts w:asciiTheme="minorHAnsi" w:hAnsiTheme="minorHAnsi" w:cstheme="minorHAnsi"/>
          <w:sz w:val="20"/>
          <w:szCs w:val="20"/>
        </w:rPr>
        <w:t>s</w:t>
      </w:r>
      <w:r w:rsidR="00E1649D" w:rsidRPr="00920A4F">
        <w:rPr>
          <w:rFonts w:asciiTheme="minorHAnsi" w:hAnsiTheme="minorHAnsi" w:cstheme="minorHAnsi"/>
          <w:sz w:val="20"/>
          <w:szCs w:val="20"/>
        </w:rPr>
        <w:t xml:space="preserve">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9113B2" w:rsidRDefault="00E1649D" w:rsidP="00E1649D">
      <w:pPr>
        <w:pStyle w:val="Prrafodelista"/>
        <w:numPr>
          <w:ilvl w:val="0"/>
          <w:numId w:val="18"/>
        </w:numPr>
        <w:spacing w:before="240" w:line="276" w:lineRule="auto"/>
        <w:ind w:left="426"/>
        <w:contextualSpacing/>
        <w:jc w:val="both"/>
        <w:rPr>
          <w:rFonts w:asciiTheme="minorHAnsi" w:hAnsiTheme="minorHAnsi" w:cstheme="minorHAnsi"/>
          <w:b/>
          <w:sz w:val="20"/>
          <w:szCs w:val="20"/>
        </w:rPr>
      </w:pPr>
      <w:r w:rsidRPr="00920A4F">
        <w:rPr>
          <w:rFonts w:asciiTheme="minorHAnsi" w:hAnsiTheme="minorHAnsi" w:cstheme="minorHAnsi"/>
          <w:sz w:val="20"/>
          <w:szCs w:val="20"/>
        </w:rPr>
        <w:t>El tipo de letra para la palabra GAS deberá  ser de Times New Román con una altura de 1</w:t>
      </w:r>
      <w:r>
        <w:rPr>
          <w:rFonts w:asciiTheme="minorHAnsi" w:hAnsiTheme="minorHAnsi" w:cstheme="minorHAnsi"/>
          <w:sz w:val="20"/>
          <w:szCs w:val="20"/>
        </w:rPr>
        <w:t xml:space="preserve">5 mm, para los  Modelos 1-A, 1-B, 1-C, 2-A, 2-B, 3 y 4; y con </w:t>
      </w:r>
      <w:r w:rsidRPr="00920A4F">
        <w:rPr>
          <w:rFonts w:asciiTheme="minorHAnsi" w:hAnsiTheme="minorHAnsi" w:cstheme="minorHAnsi"/>
          <w:sz w:val="20"/>
          <w:szCs w:val="20"/>
        </w:rPr>
        <w:t xml:space="preserve">una altura de </w:t>
      </w:r>
      <w:r>
        <w:rPr>
          <w:rFonts w:asciiTheme="minorHAnsi" w:hAnsiTheme="minorHAnsi" w:cstheme="minorHAnsi"/>
          <w:sz w:val="20"/>
          <w:szCs w:val="20"/>
        </w:rPr>
        <w:t>20 mm, para el  Modelo 5</w:t>
      </w:r>
    </w:p>
    <w:p w:rsidR="009113B2" w:rsidRPr="00E1649D" w:rsidRDefault="009113B2" w:rsidP="009113B2">
      <w:pPr>
        <w:contextualSpacing/>
        <w:jc w:val="both"/>
        <w:rPr>
          <w:rFonts w:asciiTheme="minorHAnsi" w:hAnsiTheme="minorHAnsi" w:cstheme="minorHAnsi"/>
          <w:b/>
          <w:sz w:val="20"/>
          <w:szCs w:val="20"/>
        </w:rPr>
      </w:pPr>
      <w:r w:rsidRPr="00920A4F">
        <w:rPr>
          <w:rFonts w:asciiTheme="minorHAnsi" w:hAnsiTheme="minorHAnsi" w:cstheme="minorHAnsi"/>
          <w:b/>
          <w:sz w:val="20"/>
          <w:szCs w:val="20"/>
        </w:rPr>
        <w:t>C</w:t>
      </w:r>
      <w:r w:rsidR="00E1649D">
        <w:rPr>
          <w:rFonts w:asciiTheme="minorHAnsi" w:hAnsiTheme="minorHAnsi" w:cstheme="minorHAnsi"/>
          <w:b/>
          <w:sz w:val="20"/>
          <w:szCs w:val="20"/>
        </w:rPr>
        <w:t>ARACTERÍSTICAS TÉCNICAS</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b/>
          <w:sz w:val="20"/>
          <w:szCs w:val="20"/>
        </w:rPr>
        <w:t>Placas de Señalización de Red Secundaria</w:t>
      </w:r>
      <w:r w:rsidRPr="00920A4F">
        <w:rPr>
          <w:rFonts w:asciiTheme="minorHAnsi" w:hAnsiTheme="minorHAnsi" w:cstheme="minorHAnsi"/>
          <w:sz w:val="20"/>
          <w:szCs w:val="20"/>
        </w:rPr>
        <w:t xml:space="preserve"> (Todas las medidas están en </w:t>
      </w:r>
      <w:r w:rsidR="00E1649D">
        <w:rPr>
          <w:rFonts w:asciiTheme="minorHAnsi" w:hAnsiTheme="minorHAnsi" w:cstheme="minorHAnsi"/>
          <w:sz w:val="20"/>
          <w:szCs w:val="20"/>
        </w:rPr>
        <w:t>milímetros</w:t>
      </w:r>
      <w:r w:rsidRPr="00920A4F">
        <w:rPr>
          <w:rFonts w:asciiTheme="minorHAnsi" w:hAnsiTheme="minorHAnsi" w:cstheme="minorHAnsi"/>
          <w:sz w:val="20"/>
          <w:szCs w:val="20"/>
        </w:rPr>
        <w:t>.)</w:t>
      </w:r>
    </w:p>
    <w:p w:rsidR="00E1649D" w:rsidRPr="00920A4F" w:rsidRDefault="00E1649D" w:rsidP="009113B2">
      <w:pPr>
        <w:jc w:val="both"/>
        <w:rPr>
          <w:rFonts w:asciiTheme="minorHAnsi" w:hAnsiTheme="minorHAnsi" w:cstheme="minorHAnsi"/>
          <w:sz w:val="20"/>
          <w:szCs w:val="20"/>
        </w:rPr>
      </w:pPr>
      <w:r>
        <w:rPr>
          <w:rFonts w:asciiTheme="minorHAnsi" w:hAnsiTheme="minorHAnsi" w:cstheme="minorHAnsi"/>
          <w:noProof/>
          <w:sz w:val="20"/>
          <w:szCs w:val="20"/>
          <w:lang w:val="es-BO" w:eastAsia="es-BO"/>
        </w:rPr>
        <w:drawing>
          <wp:inline distT="0" distB="0" distL="0" distR="0">
            <wp:extent cx="4619625" cy="2698049"/>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6506" cy="2707908"/>
                    </a:xfrm>
                    <a:prstGeom prst="rect">
                      <a:avLst/>
                    </a:prstGeom>
                    <a:noFill/>
                    <a:ln>
                      <a:noFill/>
                    </a:ln>
                  </pic:spPr>
                </pic:pic>
              </a:graphicData>
            </a:graphic>
          </wp:inline>
        </w:drawing>
      </w:r>
    </w:p>
    <w:p w:rsidR="00E1649D" w:rsidRPr="00920A4F" w:rsidRDefault="00E1649D" w:rsidP="00E1649D">
      <w:pPr>
        <w:jc w:val="both"/>
        <w:rPr>
          <w:rFonts w:asciiTheme="minorHAnsi" w:hAnsiTheme="minorHAnsi" w:cstheme="minorHAnsi"/>
          <w:sz w:val="20"/>
          <w:szCs w:val="20"/>
        </w:rPr>
      </w:pPr>
      <w:r w:rsidRPr="00920A4F">
        <w:rPr>
          <w:rFonts w:asciiTheme="minorHAnsi" w:hAnsiTheme="minorHAnsi" w:cstheme="minorHAnsi"/>
          <w:sz w:val="20"/>
          <w:szCs w:val="20"/>
        </w:rPr>
        <w:lastRenderedPageBreak/>
        <w:t>En el momento de realizar el vaciado de concreto la empresa realizara un vaciado (0.4x0.4x0.10 m), la empresa deberá colocar las plaquetas de señalización horizontal como parte de este ítem, mismas que serán provistas por la Empresa Constructora, las que deberán ser colocadas cada 100 metros y/o en los puntos especificados por el SUPERVISOR DE OBRA de YPFB, en caso de presentarse terrenos de tierra, empedrado, etc., la empresa realizara un vaciado (0.2x0.2x0.30 m) para el colocado de las misma, el cual será pagado dentro del presente Ítem.</w:t>
      </w:r>
    </w:p>
    <w:p w:rsidR="00E1649D" w:rsidRDefault="00E1649D" w:rsidP="00E1649D">
      <w:pPr>
        <w:jc w:val="both"/>
        <w:rPr>
          <w:rFonts w:asciiTheme="minorHAnsi" w:hAnsiTheme="minorHAnsi" w:cstheme="minorHAnsi"/>
          <w:sz w:val="20"/>
          <w:szCs w:val="20"/>
        </w:rPr>
      </w:pPr>
      <w:r w:rsidRPr="00920A4F">
        <w:rPr>
          <w:rFonts w:asciiTheme="minorHAnsi" w:hAnsiTheme="minorHAnsi" w:cstheme="minorHAnsi"/>
          <w:sz w:val="20"/>
          <w:szCs w:val="20"/>
        </w:rPr>
        <w:t xml:space="preserve">Las plaquetas de señalización se presentan en </w:t>
      </w:r>
      <w:r>
        <w:rPr>
          <w:rFonts w:asciiTheme="minorHAnsi" w:hAnsiTheme="minorHAnsi" w:cstheme="minorHAnsi"/>
          <w:sz w:val="20"/>
          <w:szCs w:val="20"/>
        </w:rPr>
        <w:t>los</w:t>
      </w:r>
      <w:r w:rsidRPr="00920A4F">
        <w:rPr>
          <w:rFonts w:asciiTheme="minorHAnsi" w:hAnsiTheme="minorHAnsi" w:cstheme="minorHAnsi"/>
          <w:sz w:val="20"/>
          <w:szCs w:val="20"/>
        </w:rPr>
        <w:t xml:space="preserve"> modelos diferentes como se indica a continuación:</w:t>
      </w:r>
    </w:p>
    <w:p w:rsidR="00E1649D" w:rsidRDefault="003939C4" w:rsidP="003939C4">
      <w:pPr>
        <w:jc w:val="center"/>
        <w:rPr>
          <w:rFonts w:asciiTheme="minorHAnsi" w:hAnsiTheme="minorHAnsi" w:cstheme="minorHAnsi"/>
          <w:sz w:val="20"/>
          <w:szCs w:val="20"/>
        </w:rPr>
      </w:pPr>
      <w:r>
        <w:rPr>
          <w:rFonts w:asciiTheme="minorHAnsi" w:hAnsiTheme="minorHAnsi" w:cstheme="minorHAnsi"/>
          <w:noProof/>
          <w:sz w:val="20"/>
          <w:szCs w:val="20"/>
          <w:lang w:val="es-BO" w:eastAsia="es-BO"/>
        </w:rPr>
        <w:drawing>
          <wp:inline distT="0" distB="0" distL="0" distR="0">
            <wp:extent cx="2914650" cy="360743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0862" cy="3615124"/>
                    </a:xfrm>
                    <a:prstGeom prst="rect">
                      <a:avLst/>
                    </a:prstGeom>
                    <a:noFill/>
                    <a:ln>
                      <a:noFill/>
                    </a:ln>
                  </pic:spPr>
                </pic:pic>
              </a:graphicData>
            </a:graphic>
          </wp:inline>
        </w:drawing>
      </w:r>
      <w:bookmarkStart w:id="33" w:name="_GoBack"/>
      <w:bookmarkEnd w:id="33"/>
    </w:p>
    <w:p w:rsidR="009113B2" w:rsidRPr="00E1649D" w:rsidRDefault="009113B2" w:rsidP="009113B2">
      <w:pPr>
        <w:jc w:val="both"/>
        <w:rPr>
          <w:rFonts w:asciiTheme="minorHAnsi" w:eastAsia="Arial Unicode MS" w:hAnsiTheme="minorHAnsi" w:cstheme="minorHAnsi"/>
          <w:b/>
          <w:kern w:val="28"/>
          <w:sz w:val="20"/>
          <w:szCs w:val="20"/>
        </w:rPr>
      </w:pPr>
    </w:p>
    <w:p w:rsidR="009113B2" w:rsidRPr="007D6F68" w:rsidRDefault="009113B2" w:rsidP="003939C4">
      <w:pPr>
        <w:pStyle w:val="Estilo1"/>
        <w:numPr>
          <w:ilvl w:val="1"/>
          <w:numId w:val="35"/>
        </w:numPr>
        <w:spacing w:line="276" w:lineRule="auto"/>
        <w:ind w:left="435" w:hanging="426"/>
        <w:rPr>
          <w:rFonts w:asciiTheme="minorHAnsi" w:hAnsiTheme="minorHAnsi" w:cstheme="minorHAnsi"/>
          <w:iCs/>
          <w:sz w:val="20"/>
          <w:szCs w:val="20"/>
        </w:rPr>
      </w:pPr>
      <w:r w:rsidRPr="007D6F68">
        <w:rPr>
          <w:rFonts w:asciiTheme="minorHAnsi" w:hAnsiTheme="minorHAnsi" w:cstheme="minorHAnsi"/>
          <w:iCs/>
          <w:sz w:val="20"/>
          <w:szCs w:val="20"/>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1B1365">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3C87" w:rsidRDefault="009113B2" w:rsidP="00106C67">
      <w:pPr>
        <w:pStyle w:val="Estilo1"/>
        <w:numPr>
          <w:ilvl w:val="1"/>
          <w:numId w:val="35"/>
        </w:numPr>
        <w:spacing w:before="100" w:beforeAutospacing="1" w:line="276" w:lineRule="auto"/>
        <w:ind w:left="435" w:hanging="426"/>
        <w:rPr>
          <w:rFonts w:asciiTheme="minorHAnsi" w:eastAsia="Times New Roman" w:hAnsiTheme="minorHAnsi" w:cstheme="minorHAnsi"/>
          <w:b w:val="0"/>
          <w:sz w:val="20"/>
          <w:szCs w:val="20"/>
        </w:rPr>
      </w:pPr>
      <w:r w:rsidRPr="00033C87">
        <w:rPr>
          <w:rFonts w:asciiTheme="minorHAnsi" w:eastAsia="Times New Roman" w:hAnsiTheme="minorHAnsi" w:cstheme="minorHAnsi"/>
          <w:sz w:val="20"/>
          <w:szCs w:val="20"/>
        </w:rPr>
        <w:t>MEDICIÓN Y FORMA DE PAGO.</w:t>
      </w:r>
    </w:p>
    <w:p w:rsidR="009113B2" w:rsidRPr="00920A4F" w:rsidRDefault="009113B2" w:rsidP="00106C67">
      <w:pPr>
        <w:spacing w:before="100" w:before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provisión y colocado de plaquetas de señalización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9113B2" w:rsidRPr="00920A4F" w:rsidRDefault="009113B2" w:rsidP="00106C67">
      <w:pPr>
        <w:spacing w:before="100" w:beforeAutospacing="1"/>
        <w:jc w:val="both"/>
        <w:rPr>
          <w:rFonts w:asciiTheme="minorHAnsi" w:hAnsiTheme="minorHAnsi" w:cstheme="minorHAnsi"/>
          <w:sz w:val="20"/>
          <w:szCs w:val="20"/>
        </w:rPr>
      </w:pPr>
      <w:r w:rsidRPr="00920A4F">
        <w:rPr>
          <w:rFonts w:asciiTheme="minorHAnsi" w:hAnsiTheme="minorHAnsi" w:cstheme="minorHAnsi"/>
          <w:sz w:val="20"/>
          <w:szCs w:val="20"/>
        </w:rPr>
        <w:t>No se tomara en cuenta para la cancelación de este ítem las losetas de señalización colocadas en aceras de hormigón.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w:t>
      </w:r>
      <w:r w:rsidR="00A3089C">
        <w:rPr>
          <w:rFonts w:asciiTheme="minorHAnsi" w:hAnsiTheme="minorHAnsi" w:cstheme="minorHAnsi"/>
          <w:sz w:val="20"/>
          <w:szCs w:val="20"/>
        </w:rPr>
        <w:t>ecta ejecución de los trabajos.</w:t>
      </w:r>
    </w:p>
    <w:p w:rsidR="009113B2" w:rsidRPr="007D6F68" w:rsidRDefault="009113B2" w:rsidP="00106C67">
      <w:pPr>
        <w:pStyle w:val="Estilo1"/>
        <w:numPr>
          <w:ilvl w:val="0"/>
          <w:numId w:val="35"/>
        </w:numPr>
        <w:autoSpaceDE w:val="0"/>
        <w:autoSpaceDN w:val="0"/>
        <w:adjustRightInd w:val="0"/>
        <w:spacing w:before="100" w:beforeAutospacing="1" w:line="276" w:lineRule="auto"/>
        <w:rPr>
          <w:rFonts w:asciiTheme="minorHAnsi" w:hAnsiTheme="minorHAnsi" w:cstheme="minorHAnsi"/>
          <w:b w:val="0"/>
          <w:color w:val="5B9BD5" w:themeColor="accent1"/>
          <w:sz w:val="20"/>
          <w:szCs w:val="20"/>
        </w:rPr>
      </w:pPr>
      <w:r w:rsidRPr="007D6F68">
        <w:rPr>
          <w:rFonts w:asciiTheme="minorHAnsi" w:hAnsiTheme="minorHAnsi" w:cstheme="minorHAnsi"/>
          <w:color w:val="5B9BD5" w:themeColor="accent1"/>
          <w:sz w:val="20"/>
          <w:szCs w:val="20"/>
        </w:rPr>
        <w:t>REL</w:t>
      </w:r>
      <w:r w:rsidR="00892BF1" w:rsidRPr="007D6F68">
        <w:rPr>
          <w:rFonts w:asciiTheme="minorHAnsi" w:hAnsiTheme="minorHAnsi" w:cstheme="minorHAnsi"/>
          <w:color w:val="5B9BD5" w:themeColor="accent1"/>
          <w:sz w:val="20"/>
          <w:szCs w:val="20"/>
        </w:rPr>
        <w:t>LENO Y COMPACTADO DE ZANJA CON TIERRA</w:t>
      </w:r>
      <w:r w:rsidRPr="007D6F68">
        <w:rPr>
          <w:rFonts w:asciiTheme="minorHAnsi" w:hAnsiTheme="minorHAnsi" w:cstheme="minorHAnsi"/>
          <w:color w:val="5B9BD5" w:themeColor="accent1"/>
          <w:sz w:val="20"/>
          <w:szCs w:val="20"/>
        </w:rPr>
        <w:t xml:space="preserve"> COMÚN. </w:t>
      </w:r>
    </w:p>
    <w:p w:rsidR="009113B2" w:rsidRPr="00920A4F" w:rsidRDefault="009113B2" w:rsidP="00106C67">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920A4F" w:rsidRDefault="009113B2" w:rsidP="00106C67">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106C67">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4"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34"/>
    </w:p>
    <w:p w:rsidR="009113B2" w:rsidRPr="00920A4F" w:rsidRDefault="009113B2" w:rsidP="00106C67">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9113B2" w:rsidRPr="00920A4F" w:rsidRDefault="009113B2" w:rsidP="00106C67">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35" w:name="_Toc314666665"/>
      <w:r w:rsidRPr="00920A4F">
        <w:rPr>
          <w:rFonts w:asciiTheme="minorHAnsi" w:hAnsiTheme="minorHAnsi" w:cstheme="minorHAnsi"/>
          <w:sz w:val="20"/>
          <w:szCs w:val="20"/>
        </w:rPr>
        <w:t xml:space="preserve"> El material de relleno a </w:t>
      </w:r>
      <w:r w:rsidRPr="00920A4F">
        <w:rPr>
          <w:rFonts w:asciiTheme="minorHAnsi" w:hAnsiTheme="minorHAnsi" w:cstheme="minorHAnsi"/>
          <w:sz w:val="20"/>
          <w:szCs w:val="20"/>
        </w:rPr>
        <w:lastRenderedPageBreak/>
        <w:t xml:space="preserve">emplearse será preferentemente el mismo suelo extraído de la excavación,  libre de </w:t>
      </w:r>
      <w:proofErr w:type="spellStart"/>
      <w:r w:rsidRPr="00920A4F">
        <w:rPr>
          <w:rFonts w:asciiTheme="minorHAnsi" w:hAnsiTheme="minorHAnsi" w:cstheme="minorHAnsi"/>
          <w:sz w:val="20"/>
          <w:szCs w:val="20"/>
        </w:rPr>
        <w:t>pedrones</w:t>
      </w:r>
      <w:proofErr w:type="spellEnd"/>
      <w:r w:rsidRPr="00920A4F">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bookmarkEnd w:id="3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6"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7"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37"/>
    </w:p>
    <w:p w:rsidR="009113B2" w:rsidRPr="00920A4F" w:rsidRDefault="009113B2" w:rsidP="00106C67">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106C67">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9113B2" w:rsidRPr="00920A4F" w:rsidRDefault="009113B2" w:rsidP="00106C67">
      <w:pPr>
        <w:spacing w:before="100" w:beforeAutospacing="1"/>
        <w:jc w:val="both"/>
        <w:rPr>
          <w:rFonts w:asciiTheme="minorHAnsi" w:hAnsiTheme="minorHAnsi" w:cstheme="minorHAnsi"/>
          <w:sz w:val="20"/>
          <w:szCs w:val="20"/>
        </w:rPr>
      </w:pPr>
      <w:bookmarkStart w:id="38"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38"/>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9"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9"/>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0"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4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1" w:name="_Toc314666672"/>
      <w:r w:rsidRPr="00920A4F">
        <w:rPr>
          <w:rFonts w:asciiTheme="minorHAnsi" w:hAnsiTheme="minorHAnsi" w:cstheme="minorHAnsi"/>
          <w:sz w:val="20"/>
          <w:szCs w:val="20"/>
        </w:rPr>
        <w:t xml:space="preserve">El grado de compactación para vías con tráfico vehicular deberá ser de 95%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 Y en el caso de veredas deberá ser del orden del 90% mínimo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w:t>
      </w:r>
      <w:bookmarkEnd w:id="4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2"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42"/>
      <w:r w:rsidRPr="00920A4F">
        <w:rPr>
          <w:rFonts w:asciiTheme="minorHAnsi" w:hAnsiTheme="minorHAnsi" w:cstheme="minorHAnsi"/>
          <w:sz w:val="20"/>
          <w:szCs w:val="20"/>
        </w:rPr>
        <w:t>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Las pruebas de laboratorio de suelos serán llevados a cabo por un laboratorio especializado, quedando a cargo del CONTRATISTA el costo de los mismos.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3"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4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4" w:name="_Toc314666675"/>
      <w:r w:rsidRPr="00920A4F">
        <w:rPr>
          <w:rFonts w:asciiTheme="minorHAnsi" w:hAnsiTheme="minorHAnsi" w:cstheme="minorHAnsi"/>
          <w:sz w:val="20"/>
          <w:szCs w:val="20"/>
        </w:rPr>
        <w:t xml:space="preserve">La tierra sobrante del tapado de zanjas, deberá ser retirada de inmediato, tan pronto como haya sido repuesto el </w:t>
      </w:r>
      <w:proofErr w:type="spellStart"/>
      <w:r w:rsidRPr="00920A4F">
        <w:rPr>
          <w:rFonts w:asciiTheme="minorHAnsi" w:hAnsiTheme="minorHAnsi" w:cstheme="minorHAnsi"/>
          <w:sz w:val="20"/>
          <w:szCs w:val="20"/>
        </w:rPr>
        <w:t>contrapiso</w:t>
      </w:r>
      <w:proofErr w:type="spellEnd"/>
      <w:r w:rsidRPr="00920A4F">
        <w:rPr>
          <w:rFonts w:asciiTheme="minorHAnsi" w:hAnsiTheme="minorHAnsi" w:cstheme="minorHAnsi"/>
          <w:sz w:val="20"/>
          <w:szCs w:val="20"/>
        </w:rPr>
        <w:t xml:space="preserve"> de la vereda o la base de la calzada.</w:t>
      </w:r>
      <w:bookmarkEnd w:id="4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5"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4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6"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46"/>
      <w:r w:rsidRPr="00920A4F">
        <w:rPr>
          <w:rFonts w:asciiTheme="minorHAnsi" w:hAnsiTheme="minorHAnsi" w:cstheme="minorHAnsi"/>
          <w:sz w:val="20"/>
          <w:szCs w:val="20"/>
        </w:rPr>
        <w:t>, esta cinta de señalización para la zanja será otorgada por YPFB.</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7"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47"/>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9113B2" w:rsidRPr="00B83344" w:rsidRDefault="009113B2" w:rsidP="00106C67">
      <w:pPr>
        <w:pStyle w:val="Estilo1"/>
        <w:numPr>
          <w:ilvl w:val="1"/>
          <w:numId w:val="35"/>
        </w:numPr>
        <w:autoSpaceDE w:val="0"/>
        <w:autoSpaceDN w:val="0"/>
        <w:adjustRightInd w:val="0"/>
        <w:spacing w:before="100" w:beforeAutospacing="1" w:line="276" w:lineRule="auto"/>
        <w:ind w:left="435" w:hanging="426"/>
        <w:rPr>
          <w:rFonts w:asciiTheme="minorHAnsi" w:hAnsiTheme="minorHAnsi" w:cstheme="minorHAnsi"/>
          <w:iCs/>
          <w:sz w:val="20"/>
          <w:szCs w:val="20"/>
        </w:rPr>
      </w:pPr>
      <w:r>
        <w:rPr>
          <w:rFonts w:asciiTheme="minorHAnsi" w:eastAsia="Times New Roman" w:hAnsiTheme="minorHAnsi" w:cstheme="minorHAnsi"/>
          <w:sz w:val="20"/>
          <w:szCs w:val="20"/>
          <w:lang w:val="es-ES"/>
        </w:rPr>
        <w:lastRenderedPageBreak/>
        <w:t xml:space="preserve"> </w:t>
      </w: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06C67">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106C67">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con relleno común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48" w:name="_Toc314666680"/>
      <w:r w:rsidRPr="00920A4F">
        <w:rPr>
          <w:rFonts w:asciiTheme="minorHAnsi" w:hAnsiTheme="minorHAnsi" w:cstheme="minorHAnsi"/>
          <w:sz w:val="20"/>
          <w:szCs w:val="20"/>
        </w:rPr>
        <w:t>En la medición se deberá  descontar los volúmenes de tierra que desplazan, estructuras y otros</w:t>
      </w:r>
      <w:bookmarkEnd w:id="48"/>
      <w:r w:rsidRPr="00920A4F">
        <w:rPr>
          <w:rFonts w:asciiTheme="minorHAnsi" w:hAnsiTheme="minorHAnsi" w:cstheme="minorHAnsi"/>
          <w:sz w:val="20"/>
          <w:szCs w:val="20"/>
        </w:rPr>
        <w:t xml:space="preserve"> que la SUPERVISIÓN considere necesario.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9"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49"/>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0"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5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1"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51"/>
    </w:p>
    <w:p w:rsidR="009113B2" w:rsidRPr="00C614ED" w:rsidRDefault="009113B2" w:rsidP="00106C67">
      <w:pPr>
        <w:pStyle w:val="Estilo1"/>
        <w:numPr>
          <w:ilvl w:val="0"/>
          <w:numId w:val="35"/>
        </w:numPr>
        <w:autoSpaceDE w:val="0"/>
        <w:autoSpaceDN w:val="0"/>
        <w:adjustRightInd w:val="0"/>
        <w:spacing w:before="100" w:beforeAutospacing="1" w:line="276" w:lineRule="auto"/>
        <w:rPr>
          <w:rFonts w:asciiTheme="minorHAnsi" w:hAnsiTheme="minorHAnsi" w:cstheme="minorHAnsi"/>
          <w:color w:val="5B9BD5" w:themeColor="accent1"/>
          <w:sz w:val="20"/>
          <w:szCs w:val="20"/>
        </w:rPr>
      </w:pPr>
      <w:bookmarkStart w:id="52" w:name="_Toc378236512"/>
      <w:bookmarkStart w:id="53" w:name="_Toc378667045"/>
      <w:bookmarkStart w:id="54" w:name="_Toc378667231"/>
      <w:bookmarkStart w:id="55" w:name="_Toc378667746"/>
      <w:bookmarkStart w:id="56" w:name="_Toc381213534"/>
      <w:bookmarkStart w:id="57" w:name="_Toc381214011"/>
      <w:bookmarkStart w:id="58" w:name="_Toc381214102"/>
      <w:bookmarkStart w:id="59" w:name="_Toc384130468"/>
      <w:bookmarkStart w:id="60" w:name="_Toc384130689"/>
      <w:bookmarkStart w:id="61" w:name="_Toc384130845"/>
      <w:bookmarkStart w:id="62" w:name="_Toc384131236"/>
      <w:bookmarkStart w:id="63" w:name="_Toc387785987"/>
      <w:bookmarkStart w:id="64" w:name="_Toc387788275"/>
      <w:bookmarkStart w:id="65" w:name="_Toc388648584"/>
      <w:bookmarkStart w:id="66" w:name="_Toc388648673"/>
      <w:bookmarkStart w:id="67" w:name="_Toc388693334"/>
      <w:bookmarkStart w:id="68" w:name="_Toc388702297"/>
      <w:bookmarkStart w:id="69" w:name="_Toc388724575"/>
      <w:bookmarkStart w:id="70" w:name="_Toc404098164"/>
      <w:r w:rsidRPr="00C614ED">
        <w:rPr>
          <w:rFonts w:asciiTheme="minorHAnsi" w:hAnsiTheme="minorHAnsi" w:cstheme="minorHAnsi"/>
          <w:color w:val="5B9BD5" w:themeColor="accent1"/>
          <w:sz w:val="20"/>
          <w:szCs w:val="20"/>
        </w:rPr>
        <w:t>REPOSICIÓN Y AFINADO DE ACERA</w:t>
      </w:r>
      <w:r w:rsidR="004B19FC">
        <w:rPr>
          <w:rFonts w:asciiTheme="minorHAnsi" w:hAnsiTheme="minorHAnsi" w:cstheme="minorHAnsi"/>
          <w:color w:val="5B9BD5" w:themeColor="accent1"/>
          <w:sz w:val="20"/>
          <w:szCs w:val="20"/>
        </w:rPr>
        <w:t>S</w:t>
      </w:r>
      <w:r w:rsidRPr="00C614ED">
        <w:rPr>
          <w:rFonts w:asciiTheme="minorHAnsi" w:hAnsiTheme="minorHAnsi" w:cstheme="minorHAnsi"/>
          <w:color w:val="5B9BD5" w:themeColor="accent1"/>
          <w:sz w:val="20"/>
          <w:szCs w:val="20"/>
        </w:rPr>
        <w:t xml:space="preserve"> Y/O CUNETA</w:t>
      </w:r>
      <w:r w:rsidR="004B19FC">
        <w:rPr>
          <w:rFonts w:asciiTheme="minorHAnsi" w:hAnsiTheme="minorHAnsi" w:cstheme="minorHAnsi"/>
          <w:color w:val="5B9BD5" w:themeColor="accent1"/>
          <w:sz w:val="20"/>
          <w:szCs w:val="20"/>
        </w:rPr>
        <w:t>S</w:t>
      </w:r>
    </w:p>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lastRenderedPageBreak/>
        <w:t>UNIDAD: Metro Cuadrado (m2)</w:t>
      </w:r>
    </w:p>
    <w:p w:rsidR="009113B2" w:rsidRPr="00920A4F" w:rsidRDefault="009113B2" w:rsidP="00106C67">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71" w:name="_Toc314666844"/>
      <w:r w:rsidRPr="00920A4F">
        <w:rPr>
          <w:rFonts w:asciiTheme="minorHAnsi" w:hAnsiTheme="minorHAnsi" w:cstheme="minorHAnsi"/>
          <w:sz w:val="20"/>
          <w:szCs w:val="20"/>
        </w:rPr>
        <w:t xml:space="preserve">Después de vaciada la carpeta se procederá a efectuar el afinado con cemento terminado de </w:t>
      </w:r>
      <w:proofErr w:type="spellStart"/>
      <w:r w:rsidRPr="00920A4F">
        <w:rPr>
          <w:rFonts w:asciiTheme="minorHAnsi" w:hAnsiTheme="minorHAnsi" w:cstheme="minorHAnsi"/>
          <w:sz w:val="20"/>
          <w:szCs w:val="20"/>
        </w:rPr>
        <w:t>HºSº</w:t>
      </w:r>
      <w:proofErr w:type="spellEnd"/>
      <w:r w:rsidRPr="00920A4F">
        <w:rPr>
          <w:rFonts w:asciiTheme="minorHAnsi" w:hAnsiTheme="minorHAnsi" w:cstheme="minorHAnsi"/>
          <w:sz w:val="20"/>
          <w:szCs w:val="20"/>
        </w:rPr>
        <w:t xml:space="preserve"> y el respectivo curado; según indicaciones del SUPERVISOR.</w:t>
      </w:r>
      <w:bookmarkEnd w:id="71"/>
    </w:p>
    <w:p w:rsidR="009113B2" w:rsidRPr="00106C67" w:rsidRDefault="009113B2" w:rsidP="00106C67">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106C67">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w:t>
      </w:r>
      <w:proofErr w:type="spellStart"/>
      <w:r w:rsidRPr="00920A4F">
        <w:rPr>
          <w:rFonts w:asciiTheme="minorHAnsi" w:hAnsiTheme="minorHAnsi" w:cstheme="minorHAnsi"/>
          <w:sz w:val="20"/>
          <w:szCs w:val="20"/>
        </w:rPr>
        <w:t>Eestará</w:t>
      </w:r>
      <w:proofErr w:type="spellEnd"/>
      <w:r w:rsidRPr="00920A4F">
        <w:rPr>
          <w:rFonts w:asciiTheme="minorHAnsi" w:hAnsiTheme="minorHAnsi" w:cstheme="minorHAnsi"/>
          <w:sz w:val="20"/>
          <w:szCs w:val="20"/>
        </w:rPr>
        <w:t xml:space="preserve"> autorizado el uso de camiones hormigoneros, siempre y cuando el hormigón, cumpla los requisitos de calidad especificados.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9113B2" w:rsidRPr="00920A4F" w:rsidRDefault="009113B2" w:rsidP="00106C67">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106C67">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72" w:name="_Toc314666850"/>
      <w:r w:rsidRPr="00920A4F">
        <w:rPr>
          <w:rFonts w:asciiTheme="minorHAnsi" w:hAnsiTheme="minorHAnsi" w:cstheme="minorHAnsi"/>
          <w:sz w:val="20"/>
          <w:szCs w:val="20"/>
        </w:rPr>
        <w:lastRenderedPageBreak/>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7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73" w:name="_Toc314666851"/>
      <w:r w:rsidRPr="00920A4F">
        <w:rPr>
          <w:rFonts w:asciiTheme="minorHAnsi" w:hAnsiTheme="minorHAnsi" w:cstheme="minorHAnsi"/>
          <w:sz w:val="20"/>
          <w:szCs w:val="20"/>
        </w:rPr>
        <w:t>Dosificación:</w:t>
      </w:r>
      <w:bookmarkEnd w:id="73"/>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74" w:name="_Toc314666852"/>
      <w:r w:rsidRPr="00920A4F">
        <w:rPr>
          <w:rFonts w:asciiTheme="minorHAnsi" w:hAnsiTheme="minorHAnsi" w:cstheme="minorHAnsi"/>
          <w:sz w:val="20"/>
          <w:szCs w:val="20"/>
        </w:rPr>
        <w:t>1</w:t>
      </w:r>
      <w:bookmarkEnd w:id="74"/>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75" w:name="_Toc314666853"/>
      <w:r w:rsidRPr="00920A4F">
        <w:rPr>
          <w:rFonts w:asciiTheme="minorHAnsi" w:hAnsiTheme="minorHAnsi" w:cstheme="minorHAnsi"/>
          <w:sz w:val="20"/>
          <w:szCs w:val="20"/>
        </w:rPr>
        <w:t>2: Arena fina</w:t>
      </w:r>
      <w:bookmarkEnd w:id="75"/>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76" w:name="_Toc314666854"/>
      <w:r w:rsidRPr="00920A4F">
        <w:rPr>
          <w:rFonts w:asciiTheme="minorHAnsi" w:hAnsiTheme="minorHAnsi" w:cstheme="minorHAnsi"/>
          <w:sz w:val="20"/>
          <w:szCs w:val="20"/>
        </w:rPr>
        <w:t>3: Grava común</w:t>
      </w:r>
      <w:bookmarkEnd w:id="7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77"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77"/>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La mezcla deberá ser adecuada para manipuleo y vaciado del hormigón permitiendo el llenado de los vacíos existentes entre las piezas del empedrado. Periódicamente se verificará la uniformidad del mezclado.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78" w:name="_Toc314666866"/>
      <w:r w:rsidRPr="00920A4F">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920A4F">
        <w:rPr>
          <w:rFonts w:asciiTheme="minorHAnsi" w:hAnsiTheme="minorHAnsi" w:cstheme="minorHAnsi"/>
          <w:sz w:val="20"/>
          <w:szCs w:val="20"/>
        </w:rPr>
        <w:t>plastoformo</w:t>
      </w:r>
      <w:proofErr w:type="spellEnd"/>
      <w:r w:rsidRPr="00920A4F">
        <w:rPr>
          <w:rFonts w:asciiTheme="minorHAnsi" w:hAnsiTheme="minorHAnsi" w:cstheme="minorHAnsi"/>
          <w:sz w:val="20"/>
          <w:szCs w:val="20"/>
        </w:rPr>
        <w:t xml:space="preserve"> de acuerdo a la instrucción del SUPERVISOR de YPFB.</w:t>
      </w:r>
      <w:bookmarkEnd w:id="78"/>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w:t>
      </w:r>
      <w:r w:rsidRPr="00920A4F">
        <w:rPr>
          <w:rFonts w:asciiTheme="minorHAnsi" w:hAnsiTheme="minorHAnsi" w:cstheme="minorHAnsi"/>
          <w:sz w:val="20"/>
          <w:szCs w:val="20"/>
        </w:rPr>
        <w:lastRenderedPageBreak/>
        <w:t xml:space="preserve">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9113B2" w:rsidRPr="00920A4F" w:rsidRDefault="009113B2" w:rsidP="009113B2">
      <w:pPr>
        <w:autoSpaceDE w:val="0"/>
        <w:autoSpaceDN w:val="0"/>
        <w:adjustRightInd w:val="0"/>
        <w:jc w:val="both"/>
        <w:rPr>
          <w:rFonts w:asciiTheme="minorHAnsi" w:hAnsiTheme="minorHAnsi" w:cstheme="minorHAnsi"/>
          <w:b/>
          <w:sz w:val="20"/>
          <w:szCs w:val="20"/>
        </w:rPr>
      </w:pPr>
      <w:bookmarkStart w:id="79" w:name="_Toc314666872"/>
      <w:r w:rsidRPr="00920A4F">
        <w:rPr>
          <w:rFonts w:asciiTheme="minorHAnsi" w:hAnsiTheme="minorHAnsi" w:cstheme="minorHAnsi"/>
          <w:b/>
          <w:sz w:val="20"/>
          <w:szCs w:val="20"/>
        </w:rPr>
        <w:t>Ensayos</w:t>
      </w:r>
      <w:bookmarkEnd w:id="79"/>
    </w:p>
    <w:p w:rsidR="009113B2" w:rsidRPr="00920A4F" w:rsidRDefault="009113B2" w:rsidP="009113B2">
      <w:pPr>
        <w:autoSpaceDE w:val="0"/>
        <w:autoSpaceDN w:val="0"/>
        <w:adjustRightInd w:val="0"/>
        <w:jc w:val="both"/>
        <w:rPr>
          <w:rFonts w:asciiTheme="minorHAnsi" w:hAnsiTheme="minorHAnsi" w:cstheme="minorHAnsi"/>
          <w:b/>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bookmarkStart w:id="80"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80"/>
    </w:p>
    <w:p w:rsidR="009113B2" w:rsidRPr="00920A4F" w:rsidRDefault="009113B2" w:rsidP="005B4797">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81"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81"/>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5B4797">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82" w:name="_Toc314666876"/>
      <w:r w:rsidRPr="00920A4F">
        <w:rPr>
          <w:rFonts w:asciiTheme="minorHAnsi" w:hAnsiTheme="minorHAnsi" w:cstheme="minorHAnsi"/>
          <w:b/>
          <w:sz w:val="20"/>
          <w:szCs w:val="20"/>
        </w:rPr>
        <w:t>Frecuencia de los ensayos</w:t>
      </w:r>
      <w:bookmarkEnd w:id="82"/>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83"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83"/>
      <w:r w:rsidRPr="00920A4F">
        <w:rPr>
          <w:rFonts w:asciiTheme="minorHAnsi" w:hAnsiTheme="minorHAnsi" w:cstheme="minorHAnsi"/>
          <w:sz w:val="20"/>
          <w:szCs w:val="20"/>
        </w:rPr>
        <w:t>.</w:t>
      </w:r>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84"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84"/>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85" w:name="_Toc314666879"/>
      <w:r w:rsidRPr="00920A4F">
        <w:rPr>
          <w:rFonts w:asciiTheme="minorHAnsi" w:hAnsiTheme="minorHAnsi" w:cstheme="minorHAnsi"/>
          <w:sz w:val="20"/>
          <w:szCs w:val="20"/>
        </w:rPr>
        <w:t>Se deberá individualizar cada probeta anotando la fecha y hora y el elemento estructural correspondiente.</w:t>
      </w:r>
      <w:bookmarkEnd w:id="85"/>
    </w:p>
    <w:p w:rsidR="009113B2" w:rsidRPr="00920A4F" w:rsidRDefault="009113B2" w:rsidP="009113B2">
      <w:pPr>
        <w:autoSpaceDE w:val="0"/>
        <w:autoSpaceDN w:val="0"/>
        <w:adjustRightInd w:val="0"/>
        <w:ind w:firstLine="360"/>
        <w:jc w:val="both"/>
        <w:rPr>
          <w:rFonts w:asciiTheme="minorHAnsi" w:hAnsiTheme="minorHAnsi" w:cstheme="minorHAnsi"/>
          <w:sz w:val="20"/>
          <w:szCs w:val="20"/>
        </w:rPr>
      </w:pPr>
      <w:bookmarkStart w:id="86" w:name="_Toc314666880"/>
      <w:r w:rsidRPr="00920A4F">
        <w:rPr>
          <w:rFonts w:asciiTheme="minorHAnsi" w:hAnsiTheme="minorHAnsi" w:cstheme="minorHAnsi"/>
          <w:sz w:val="20"/>
          <w:szCs w:val="20"/>
        </w:rPr>
        <w:t>Las probetas serán preparadas en presencia del SUPERVISOR DE OBRA.</w:t>
      </w:r>
      <w:bookmarkEnd w:id="86"/>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87" w:name="_Toc314666881"/>
      <w:r w:rsidRPr="00920A4F">
        <w:rPr>
          <w:rFonts w:asciiTheme="minorHAnsi" w:hAnsiTheme="minorHAnsi" w:cstheme="minorHAnsi"/>
          <w:sz w:val="20"/>
          <w:szCs w:val="20"/>
        </w:rPr>
        <w:lastRenderedPageBreak/>
        <w:t>Es obligación del CONTRATISTA realizar cualquier corrección en la dosificación para conseguir el hormigón requerido. El CONTRATISTA deberá proveer los medios y mano de obra para realizar los ensayos.</w:t>
      </w:r>
      <w:bookmarkEnd w:id="87"/>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88"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88"/>
    </w:p>
    <w:p w:rsidR="009113B2" w:rsidRPr="00920A4F" w:rsidRDefault="009113B2" w:rsidP="005B4797">
      <w:pPr>
        <w:pStyle w:val="Prrafodelista"/>
        <w:numPr>
          <w:ilvl w:val="0"/>
          <w:numId w:val="21"/>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89" w:name="_Toc314666883"/>
      <w:r w:rsidRPr="00920A4F">
        <w:rPr>
          <w:rFonts w:asciiTheme="minorHAnsi" w:hAnsiTheme="minorHAnsi" w:cstheme="minorHAnsi"/>
          <w:b/>
          <w:sz w:val="20"/>
          <w:szCs w:val="20"/>
        </w:rPr>
        <w:t xml:space="preserve">Evaluación y aceptación del </w:t>
      </w:r>
      <w:bookmarkStart w:id="90" w:name="_Toc314666884"/>
      <w:bookmarkEnd w:id="89"/>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90"/>
    </w:p>
    <w:p w:rsidR="009113B2" w:rsidRPr="00920A4F" w:rsidRDefault="009113B2" w:rsidP="005B4797">
      <w:pPr>
        <w:pStyle w:val="Prrafodelista"/>
        <w:numPr>
          <w:ilvl w:val="0"/>
          <w:numId w:val="21"/>
        </w:numPr>
        <w:autoSpaceDE w:val="0"/>
        <w:autoSpaceDN w:val="0"/>
        <w:adjustRightInd w:val="0"/>
        <w:spacing w:line="276" w:lineRule="auto"/>
        <w:ind w:left="426"/>
        <w:contextualSpacing/>
        <w:jc w:val="both"/>
        <w:rPr>
          <w:rFonts w:asciiTheme="minorHAnsi" w:hAnsiTheme="minorHAnsi" w:cstheme="minorHAnsi"/>
          <w:sz w:val="20"/>
          <w:szCs w:val="20"/>
        </w:rPr>
      </w:pPr>
      <w:bookmarkStart w:id="91" w:name="_Toc314666885"/>
      <w:r w:rsidRPr="00920A4F">
        <w:rPr>
          <w:rFonts w:asciiTheme="minorHAnsi" w:hAnsiTheme="minorHAnsi" w:cstheme="minorHAnsi"/>
          <w:b/>
          <w:sz w:val="20"/>
          <w:szCs w:val="20"/>
        </w:rPr>
        <w:t xml:space="preserve">Aceptación de la </w:t>
      </w:r>
      <w:bookmarkStart w:id="92" w:name="_Toc314666886"/>
      <w:bookmarkEnd w:id="91"/>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92"/>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93" w:name="_Toc314666887"/>
      <w:r w:rsidRPr="00920A4F">
        <w:rPr>
          <w:rFonts w:asciiTheme="minorHAnsi" w:hAnsiTheme="minorHAnsi" w:cstheme="minorHAnsi"/>
          <w:sz w:val="20"/>
          <w:szCs w:val="20"/>
        </w:rPr>
        <w:t>i) Resistencia del 80 a 90 %.</w:t>
      </w:r>
      <w:bookmarkStart w:id="94" w:name="_Toc314666888"/>
      <w:bookmarkEnd w:id="93"/>
      <w:r w:rsidRPr="00920A4F">
        <w:rPr>
          <w:rFonts w:asciiTheme="minorHAnsi" w:hAnsiTheme="minorHAnsi" w:cstheme="minorHAnsi"/>
          <w:sz w:val="20"/>
          <w:szCs w:val="20"/>
        </w:rPr>
        <w:t>Se procederá a:</w:t>
      </w:r>
      <w:bookmarkEnd w:id="94"/>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95" w:name="_Toc314666889"/>
      <w:r w:rsidRPr="00920A4F">
        <w:rPr>
          <w:rFonts w:asciiTheme="minorHAnsi" w:hAnsiTheme="minorHAnsi" w:cstheme="minorHAnsi"/>
          <w:sz w:val="20"/>
          <w:szCs w:val="20"/>
        </w:rPr>
        <w:t xml:space="preserve">1. Ensayo con esclerómetro, </w:t>
      </w:r>
      <w:proofErr w:type="spellStart"/>
      <w:r w:rsidRPr="00920A4F">
        <w:rPr>
          <w:rFonts w:asciiTheme="minorHAnsi" w:hAnsiTheme="minorHAnsi" w:cstheme="minorHAnsi"/>
          <w:sz w:val="20"/>
          <w:szCs w:val="20"/>
        </w:rPr>
        <w:t>senoscopio</w:t>
      </w:r>
      <w:proofErr w:type="spellEnd"/>
      <w:r w:rsidRPr="00920A4F">
        <w:rPr>
          <w:rFonts w:asciiTheme="minorHAnsi" w:hAnsiTheme="minorHAnsi" w:cstheme="minorHAnsi"/>
          <w:sz w:val="20"/>
          <w:szCs w:val="20"/>
        </w:rPr>
        <w:t xml:space="preserve"> u otro no destructivo.</w:t>
      </w:r>
      <w:bookmarkEnd w:id="95"/>
    </w:p>
    <w:p w:rsidR="009113B2" w:rsidRPr="00920A4F" w:rsidRDefault="009113B2" w:rsidP="009113B2">
      <w:pPr>
        <w:autoSpaceDE w:val="0"/>
        <w:autoSpaceDN w:val="0"/>
        <w:adjustRightInd w:val="0"/>
        <w:ind w:left="720"/>
        <w:jc w:val="both"/>
        <w:rPr>
          <w:rFonts w:asciiTheme="minorHAnsi" w:hAnsiTheme="minorHAnsi" w:cstheme="minorHAnsi"/>
          <w:sz w:val="20"/>
          <w:szCs w:val="20"/>
        </w:rPr>
      </w:pPr>
      <w:bookmarkStart w:id="96"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96"/>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97" w:name="_Toc314666891"/>
      <w:r w:rsidRPr="00920A4F">
        <w:rPr>
          <w:rFonts w:asciiTheme="minorHAnsi" w:hAnsiTheme="minorHAnsi" w:cstheme="minorHAnsi"/>
          <w:sz w:val="20"/>
          <w:szCs w:val="20"/>
        </w:rPr>
        <w:t>ii) Resistencia inferior al 60 %.</w:t>
      </w:r>
      <w:bookmarkEnd w:id="97"/>
      <w:r w:rsidRPr="00920A4F">
        <w:rPr>
          <w:rFonts w:asciiTheme="minorHAnsi" w:hAnsiTheme="minorHAnsi" w:cstheme="minorHAnsi"/>
          <w:sz w:val="20"/>
          <w:szCs w:val="20"/>
        </w:rPr>
        <w:t xml:space="preserve"> Se procederá a:</w:t>
      </w:r>
    </w:p>
    <w:p w:rsidR="009113B2" w:rsidRPr="00920A4F" w:rsidRDefault="009113B2" w:rsidP="009113B2">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98" w:name="_Toc314666892"/>
      <w:r w:rsidRPr="00920A4F">
        <w:rPr>
          <w:rFonts w:asciiTheme="minorHAnsi" w:hAnsiTheme="minorHAnsi" w:cstheme="minorHAnsi"/>
          <w:sz w:val="20"/>
          <w:szCs w:val="20"/>
        </w:rPr>
        <w:t>El CONTRATISTA procederá a la demolición y reemplazo del sector de vaciado afectado.</w:t>
      </w:r>
      <w:bookmarkEnd w:id="9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99" w:name="_Toc314666893"/>
      <w:r w:rsidRPr="00920A4F">
        <w:rPr>
          <w:rFonts w:asciiTheme="minorHAnsi" w:hAnsiTheme="minorHAnsi" w:cstheme="minorHAnsi"/>
          <w:sz w:val="20"/>
          <w:szCs w:val="20"/>
        </w:rPr>
        <w:t>Todos los ensayos, pruebas, demoliciones, reemplazos necesarios serán cancelados por el CONTRATISTA.</w:t>
      </w:r>
      <w:bookmarkEnd w:id="99"/>
    </w:p>
    <w:p w:rsidR="009113B2" w:rsidRPr="00920A4F" w:rsidRDefault="009113B2" w:rsidP="009113B2">
      <w:pPr>
        <w:jc w:val="both"/>
        <w:rPr>
          <w:rFonts w:asciiTheme="minorHAnsi" w:hAnsiTheme="minorHAnsi" w:cstheme="minorHAnsi"/>
          <w:sz w:val="20"/>
          <w:szCs w:val="20"/>
        </w:rPr>
      </w:pPr>
      <w:bookmarkStart w:id="100"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100"/>
    </w:p>
    <w:p w:rsidR="009113B2" w:rsidRPr="00920A4F" w:rsidRDefault="009113B2" w:rsidP="009113B2">
      <w:pPr>
        <w:jc w:val="both"/>
        <w:rPr>
          <w:rFonts w:asciiTheme="minorHAnsi" w:hAnsiTheme="minorHAnsi" w:cstheme="minorHAnsi"/>
          <w:sz w:val="20"/>
          <w:szCs w:val="20"/>
        </w:rPr>
      </w:pPr>
      <w:bookmarkStart w:id="101"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101"/>
    </w:p>
    <w:p w:rsidR="009113B2" w:rsidRPr="00920A4F" w:rsidRDefault="009113B2" w:rsidP="009113B2">
      <w:pPr>
        <w:jc w:val="both"/>
        <w:rPr>
          <w:rFonts w:asciiTheme="minorHAnsi" w:hAnsiTheme="minorHAnsi" w:cstheme="minorHAnsi"/>
          <w:sz w:val="20"/>
          <w:szCs w:val="20"/>
        </w:rPr>
      </w:pPr>
      <w:bookmarkStart w:id="102"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102"/>
    </w:p>
    <w:p w:rsidR="009113B2" w:rsidRPr="00920A4F" w:rsidRDefault="009113B2" w:rsidP="009113B2">
      <w:pPr>
        <w:jc w:val="both"/>
        <w:rPr>
          <w:rFonts w:asciiTheme="minorHAnsi" w:hAnsiTheme="minorHAnsi" w:cstheme="minorHAnsi"/>
          <w:sz w:val="20"/>
          <w:szCs w:val="20"/>
        </w:rPr>
      </w:pPr>
      <w:bookmarkStart w:id="103" w:name="_Toc314666897"/>
      <w:r w:rsidRPr="00920A4F">
        <w:rPr>
          <w:rFonts w:asciiTheme="minorHAnsi" w:hAnsiTheme="minorHAnsi" w:cstheme="minorHAnsi"/>
          <w:sz w:val="20"/>
          <w:szCs w:val="20"/>
        </w:rPr>
        <w:t>En esta forma no se requerirá el empleo adicional de agua una vez la superficie haya sido cubierta.</w:t>
      </w:r>
      <w:bookmarkEnd w:id="103"/>
    </w:p>
    <w:p w:rsidR="009113B2" w:rsidRPr="00920A4F" w:rsidRDefault="009113B2" w:rsidP="009113B2">
      <w:pPr>
        <w:jc w:val="both"/>
        <w:rPr>
          <w:rFonts w:asciiTheme="minorHAnsi" w:hAnsiTheme="minorHAnsi" w:cstheme="minorHAnsi"/>
          <w:sz w:val="20"/>
          <w:szCs w:val="20"/>
        </w:rPr>
      </w:pPr>
      <w:bookmarkStart w:id="104" w:name="_Toc314666898"/>
      <w:r w:rsidRPr="00920A4F">
        <w:rPr>
          <w:rFonts w:asciiTheme="minorHAnsi" w:hAnsiTheme="minorHAnsi" w:cstheme="minorHAnsi"/>
          <w:sz w:val="20"/>
          <w:szCs w:val="20"/>
        </w:rPr>
        <w:t>El tramo debe revisarse frecuentemente para asegurarse que si tenga la humedad requerida.</w:t>
      </w:r>
      <w:bookmarkEnd w:id="104"/>
    </w:p>
    <w:p w:rsidR="009113B2" w:rsidRPr="00920A4F" w:rsidRDefault="009113B2" w:rsidP="009113B2">
      <w:pPr>
        <w:jc w:val="both"/>
        <w:rPr>
          <w:rFonts w:asciiTheme="minorHAnsi" w:hAnsiTheme="minorHAnsi" w:cstheme="minorHAnsi"/>
          <w:sz w:val="20"/>
          <w:szCs w:val="20"/>
        </w:rPr>
      </w:pPr>
      <w:bookmarkStart w:id="105"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05"/>
    </w:p>
    <w:p w:rsidR="009113B2" w:rsidRPr="00920A4F" w:rsidRDefault="009113B2" w:rsidP="009113B2">
      <w:pPr>
        <w:jc w:val="both"/>
        <w:rPr>
          <w:rFonts w:asciiTheme="minorHAnsi" w:hAnsiTheme="minorHAnsi" w:cstheme="minorHAnsi"/>
          <w:sz w:val="20"/>
          <w:szCs w:val="20"/>
        </w:rPr>
      </w:pPr>
      <w:bookmarkStart w:id="106"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106"/>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lastRenderedPageBreak/>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Pr="004709A5" w:rsidRDefault="009113B2" w:rsidP="00106C67">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4709A5">
        <w:rPr>
          <w:rFonts w:asciiTheme="minorHAnsi" w:eastAsia="Times New Roman" w:hAnsiTheme="minorHAnsi" w:cstheme="minorHAnsi"/>
          <w:sz w:val="20"/>
          <w:szCs w:val="20"/>
          <w:lang w:val="es-ES"/>
        </w:rPr>
        <w:t>MEDIDAS DE MITIGACION AMBIENTAL</w:t>
      </w: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06C67">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sidR="00892BF1">
        <w:rPr>
          <w:rFonts w:asciiTheme="minorHAnsi" w:hAnsiTheme="minorHAnsi" w:cstheme="minorHAnsi"/>
          <w:sz w:val="20"/>
          <w:szCs w:val="20"/>
        </w:rPr>
        <w:t xml:space="preserve">nes en aceras de hormigón, </w:t>
      </w:r>
      <w:proofErr w:type="spellStart"/>
      <w:r w:rsidR="00892BF1">
        <w:rPr>
          <w:rFonts w:asciiTheme="minorHAnsi" w:hAnsiTheme="minorHAnsi" w:cstheme="minorHAnsi"/>
          <w:sz w:val="20"/>
          <w:szCs w:val="20"/>
        </w:rPr>
        <w:t>sera</w:t>
      </w:r>
      <w:proofErr w:type="spellEnd"/>
      <w:r w:rsidRPr="00920A4F">
        <w:rPr>
          <w:rFonts w:asciiTheme="minorHAnsi" w:hAnsiTheme="minorHAnsi" w:cstheme="minorHAnsi"/>
          <w:sz w:val="20"/>
          <w:szCs w:val="20"/>
        </w:rPr>
        <w:t xml:space="preserve">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Pr="00920A4F" w:rsidRDefault="009113B2" w:rsidP="009113B2">
      <w:pPr>
        <w:jc w:val="both"/>
        <w:rPr>
          <w:rFonts w:asciiTheme="minorHAnsi" w:hAnsiTheme="minorHAnsi" w:cstheme="minorHAnsi"/>
          <w:sz w:val="20"/>
          <w:szCs w:val="20"/>
        </w:rPr>
      </w:pPr>
    </w:p>
    <w:p w:rsidR="004B19FC" w:rsidRDefault="009113B2" w:rsidP="009113B2">
      <w:pPr>
        <w:jc w:val="both"/>
        <w:rPr>
          <w:rFonts w:asciiTheme="minorHAnsi" w:hAnsiTheme="minorHAnsi" w:cstheme="minorHAnsi"/>
          <w:sz w:val="20"/>
          <w:szCs w:val="20"/>
        </w:rPr>
      </w:pPr>
      <w:bookmarkStart w:id="107"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07"/>
    </w:p>
    <w:p w:rsidR="004B19FC" w:rsidRPr="00054324" w:rsidRDefault="004B19FC" w:rsidP="00106C67">
      <w:pPr>
        <w:pStyle w:val="Estilo1"/>
        <w:numPr>
          <w:ilvl w:val="0"/>
          <w:numId w:val="35"/>
        </w:numPr>
        <w:autoSpaceDE w:val="0"/>
        <w:autoSpaceDN w:val="0"/>
        <w:adjustRightInd w:val="0"/>
        <w:spacing w:before="100" w:beforeAutospacing="1" w:line="276" w:lineRule="auto"/>
        <w:rPr>
          <w:rFonts w:asciiTheme="minorHAnsi" w:hAnsiTheme="minorHAnsi" w:cstheme="minorHAnsi"/>
          <w:color w:val="5B9BD5" w:themeColor="accent1"/>
          <w:sz w:val="20"/>
          <w:szCs w:val="20"/>
        </w:rPr>
      </w:pPr>
      <w:r w:rsidRPr="00054324">
        <w:rPr>
          <w:rFonts w:asciiTheme="minorHAnsi" w:hAnsiTheme="minorHAnsi" w:cstheme="minorHAnsi"/>
          <w:color w:val="5B9BD5" w:themeColor="accent1"/>
          <w:sz w:val="20"/>
          <w:szCs w:val="20"/>
        </w:rPr>
        <w:t xml:space="preserve">REPOSICIÓN DE CERÁMICA, BALDOSAS Y/O CORTEZAS ESPECIALES C/PROVISIÓN </w:t>
      </w:r>
    </w:p>
    <w:p w:rsidR="004B19FC" w:rsidRPr="00920A4F" w:rsidRDefault="004B19FC" w:rsidP="00106C67">
      <w:pPr>
        <w:rPr>
          <w:rFonts w:asciiTheme="minorHAnsi" w:hAnsiTheme="minorHAnsi" w:cstheme="minorHAnsi"/>
          <w:b/>
          <w:sz w:val="20"/>
          <w:szCs w:val="20"/>
        </w:rPr>
      </w:pPr>
      <w:bookmarkStart w:id="108" w:name="_Toc314666903"/>
      <w:r w:rsidRPr="00920A4F">
        <w:rPr>
          <w:rFonts w:asciiTheme="minorHAnsi" w:hAnsiTheme="minorHAnsi" w:cstheme="minorHAnsi"/>
          <w:b/>
          <w:sz w:val="20"/>
          <w:szCs w:val="20"/>
        </w:rPr>
        <w:lastRenderedPageBreak/>
        <w:t>UNIDAD: Metro Cuadrado (m2)</w:t>
      </w:r>
    </w:p>
    <w:p w:rsidR="004B19FC" w:rsidRPr="00920A4F" w:rsidRDefault="004B19FC" w:rsidP="00106C67">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4B19FC" w:rsidRPr="00920A4F" w:rsidRDefault="004B19FC" w:rsidP="00106C67">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108"/>
    </w:p>
    <w:p w:rsidR="004B19FC" w:rsidRPr="00920A4F" w:rsidRDefault="004B19FC" w:rsidP="004B19FC">
      <w:pPr>
        <w:widowControl w:val="0"/>
        <w:autoSpaceDE w:val="0"/>
        <w:autoSpaceDN w:val="0"/>
        <w:adjustRightInd w:val="0"/>
        <w:spacing w:before="177"/>
        <w:jc w:val="both"/>
        <w:rPr>
          <w:rFonts w:asciiTheme="minorHAnsi" w:hAnsiTheme="minorHAnsi" w:cstheme="minorHAnsi"/>
          <w:sz w:val="20"/>
          <w:szCs w:val="20"/>
        </w:rPr>
      </w:pPr>
      <w:bookmarkStart w:id="109" w:name="_Toc314666904"/>
      <w:r w:rsidRPr="00920A4F">
        <w:rPr>
          <w:rFonts w:asciiTheme="minorHAnsi" w:hAnsiTheme="minorHAnsi" w:cstheme="minorHAnsi"/>
          <w:sz w:val="20"/>
          <w:szCs w:val="20"/>
        </w:rPr>
        <w:t>Todos los trabajos serán ejecutados de acuerdo a las instrucciones del SUPERVISOR DE OBRA.</w:t>
      </w:r>
      <w:bookmarkEnd w:id="109"/>
    </w:p>
    <w:p w:rsidR="004B19FC" w:rsidRPr="00920A4F" w:rsidRDefault="004B19FC" w:rsidP="00106C67">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bookmarkStart w:id="110" w:name="_Toc314666905"/>
      <w:r w:rsidRPr="00920A4F">
        <w:rPr>
          <w:rFonts w:asciiTheme="minorHAnsi" w:eastAsia="Times New Roman" w:hAnsiTheme="minorHAnsi" w:cstheme="minorHAnsi"/>
          <w:sz w:val="20"/>
          <w:szCs w:val="20"/>
          <w:lang w:val="es-ES"/>
        </w:rPr>
        <w:t>MATERIALES, HERRAMIENTAS Y EQUIPO.</w:t>
      </w:r>
    </w:p>
    <w:p w:rsidR="004B19FC" w:rsidRPr="00920A4F" w:rsidRDefault="004B19FC" w:rsidP="00106C67">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110"/>
    </w:p>
    <w:p w:rsidR="004B19FC" w:rsidRPr="00920A4F" w:rsidRDefault="004B19FC" w:rsidP="00106C67">
      <w:pPr>
        <w:pStyle w:val="Estilo1"/>
        <w:numPr>
          <w:ilvl w:val="1"/>
          <w:numId w:val="35"/>
        </w:numPr>
        <w:autoSpaceDE w:val="0"/>
        <w:autoSpaceDN w:val="0"/>
        <w:adjustRightInd w:val="0"/>
        <w:spacing w:before="240"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4B19FC" w:rsidRPr="00920A4F" w:rsidRDefault="004B19FC" w:rsidP="004B19FC">
      <w:pPr>
        <w:jc w:val="both"/>
        <w:rPr>
          <w:rFonts w:asciiTheme="minorHAnsi" w:hAnsiTheme="minorHAnsi" w:cstheme="minorHAnsi"/>
          <w:sz w:val="20"/>
          <w:szCs w:val="20"/>
        </w:rPr>
      </w:pPr>
      <w:bookmarkStart w:id="111" w:name="_Toc314666906"/>
      <w:r w:rsidRPr="00920A4F">
        <w:rPr>
          <w:rFonts w:asciiTheme="minorHAnsi" w:hAnsiTheme="minorHAnsi" w:cstheme="minorHAnsi"/>
          <w:sz w:val="20"/>
          <w:szCs w:val="20"/>
        </w:rPr>
        <w:t>Se colocaran líneas maestras para aplicar el mortero de asiento cuidando de que estén perfectamente niveladas.</w:t>
      </w:r>
      <w:bookmarkEnd w:id="111"/>
    </w:p>
    <w:p w:rsidR="004B19FC" w:rsidRPr="00920A4F" w:rsidRDefault="004B19FC" w:rsidP="004B19FC">
      <w:pPr>
        <w:jc w:val="both"/>
        <w:rPr>
          <w:rFonts w:asciiTheme="minorHAnsi" w:hAnsiTheme="minorHAnsi" w:cstheme="minorHAnsi"/>
          <w:sz w:val="20"/>
          <w:szCs w:val="20"/>
        </w:rPr>
      </w:pPr>
      <w:bookmarkStart w:id="112" w:name="_Toc314666907"/>
      <w:r w:rsidRPr="00920A4F">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920A4F">
          <w:rPr>
            <w:rFonts w:asciiTheme="minorHAnsi" w:hAnsiTheme="minorHAnsi" w:cstheme="minorHAnsi"/>
            <w:sz w:val="20"/>
            <w:szCs w:val="20"/>
          </w:rPr>
          <w:t>1.5 cm</w:t>
        </w:r>
      </w:smartTag>
      <w:r w:rsidRPr="00920A4F">
        <w:rPr>
          <w:rFonts w:asciiTheme="minorHAnsi" w:hAnsiTheme="minorHAnsi" w:cstheme="minorHAnsi"/>
          <w:sz w:val="20"/>
          <w:szCs w:val="20"/>
        </w:rPr>
        <w:t>. Una vez colocadas se rellenarán las juntas entre pieza y pieza  con lechada de cemento puro, blanco o gris u ocre de acuerdo al color del piso.</w:t>
      </w:r>
      <w:bookmarkEnd w:id="112"/>
    </w:p>
    <w:p w:rsidR="004B19FC" w:rsidRPr="00920A4F" w:rsidRDefault="004B19FC" w:rsidP="004B19FC">
      <w:pPr>
        <w:jc w:val="both"/>
        <w:rPr>
          <w:rFonts w:asciiTheme="minorHAnsi" w:hAnsiTheme="minorHAnsi" w:cstheme="minorHAnsi"/>
          <w:sz w:val="20"/>
          <w:szCs w:val="20"/>
        </w:rPr>
      </w:pPr>
      <w:bookmarkStart w:id="113" w:name="_Toc314666908"/>
      <w:r w:rsidRPr="00920A4F">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113"/>
    </w:p>
    <w:p w:rsidR="004B19FC" w:rsidRDefault="004B19FC" w:rsidP="004B19FC">
      <w:pPr>
        <w:jc w:val="both"/>
        <w:rPr>
          <w:rFonts w:asciiTheme="minorHAnsi" w:hAnsiTheme="minorHAnsi" w:cstheme="minorHAnsi"/>
          <w:sz w:val="20"/>
          <w:szCs w:val="20"/>
        </w:rPr>
      </w:pPr>
      <w:bookmarkStart w:id="114" w:name="_Toc314666909"/>
      <w:r w:rsidRPr="00920A4F">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920A4F">
          <w:rPr>
            <w:rFonts w:asciiTheme="minorHAnsi" w:hAnsiTheme="minorHAnsi" w:cstheme="minorHAnsi"/>
            <w:sz w:val="20"/>
            <w:szCs w:val="20"/>
          </w:rPr>
          <w:t xml:space="preserve">8 </w:t>
        </w:r>
        <w:proofErr w:type="spellStart"/>
        <w:r w:rsidRPr="00920A4F">
          <w:rPr>
            <w:rFonts w:asciiTheme="minorHAnsi" w:hAnsiTheme="minorHAnsi" w:cstheme="minorHAnsi"/>
            <w:sz w:val="20"/>
            <w:szCs w:val="20"/>
          </w:rPr>
          <w:t>mm</w:t>
        </w:r>
      </w:smartTag>
      <w:r w:rsidRPr="00920A4F">
        <w:rPr>
          <w:rFonts w:asciiTheme="minorHAnsi" w:hAnsiTheme="minorHAnsi" w:cstheme="minorHAnsi"/>
          <w:sz w:val="20"/>
          <w:szCs w:val="20"/>
        </w:rPr>
        <w:t>.</w:t>
      </w:r>
      <w:proofErr w:type="spellEnd"/>
      <w:r w:rsidRPr="00920A4F">
        <w:rPr>
          <w:rFonts w:asciiTheme="minorHAnsi" w:hAnsiTheme="minorHAnsi" w:cstheme="minorHAnsi"/>
          <w:sz w:val="20"/>
          <w:szCs w:val="20"/>
        </w:rPr>
        <w:t>, no pueden ser rayadas por una punta de acero.</w:t>
      </w:r>
      <w:bookmarkEnd w:id="114"/>
    </w:p>
    <w:p w:rsidR="004B19FC" w:rsidRPr="00B83344" w:rsidRDefault="004B19FC" w:rsidP="00106C67">
      <w:pPr>
        <w:pStyle w:val="Estilo1"/>
        <w:numPr>
          <w:ilvl w:val="1"/>
          <w:numId w:val="35"/>
        </w:numPr>
        <w:autoSpaceDE w:val="0"/>
        <w:autoSpaceDN w:val="0"/>
        <w:adjustRightInd w:val="0"/>
        <w:spacing w:before="100" w:before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4B19FC" w:rsidRPr="00920A4F" w:rsidRDefault="004B19FC" w:rsidP="004B19F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B19FC" w:rsidRPr="00920A4F" w:rsidRDefault="004B19FC" w:rsidP="004B19FC">
      <w:pPr>
        <w:contextualSpacing/>
        <w:jc w:val="both"/>
        <w:rPr>
          <w:rFonts w:asciiTheme="minorHAnsi" w:hAnsiTheme="minorHAnsi" w:cstheme="minorHAnsi"/>
          <w:kern w:val="28"/>
          <w:sz w:val="20"/>
          <w:szCs w:val="20"/>
        </w:rPr>
      </w:pPr>
    </w:p>
    <w:p w:rsidR="004B19FC" w:rsidRPr="00920A4F" w:rsidRDefault="004B19FC" w:rsidP="004B19F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B19FC" w:rsidRPr="00920A4F" w:rsidRDefault="004B19FC" w:rsidP="004B19FC">
      <w:pPr>
        <w:contextualSpacing/>
        <w:jc w:val="both"/>
        <w:rPr>
          <w:rFonts w:asciiTheme="minorHAnsi" w:hAnsiTheme="minorHAnsi" w:cstheme="minorHAnsi"/>
          <w:kern w:val="28"/>
          <w:sz w:val="20"/>
          <w:szCs w:val="20"/>
        </w:rPr>
      </w:pPr>
    </w:p>
    <w:p w:rsidR="004B19FC" w:rsidRPr="00920A4F" w:rsidRDefault="004B19FC" w:rsidP="004B19F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920A4F">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B19FC" w:rsidRPr="00920A4F" w:rsidRDefault="004B19FC" w:rsidP="004B19FC">
      <w:pPr>
        <w:contextualSpacing/>
        <w:jc w:val="both"/>
        <w:rPr>
          <w:rFonts w:asciiTheme="minorHAnsi" w:hAnsiTheme="minorHAnsi" w:cstheme="minorHAnsi"/>
          <w:kern w:val="28"/>
          <w:sz w:val="20"/>
          <w:szCs w:val="20"/>
        </w:rPr>
      </w:pPr>
    </w:p>
    <w:p w:rsidR="004B19FC" w:rsidRPr="00CE43E9" w:rsidRDefault="004B19FC" w:rsidP="004B19F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B19FC" w:rsidRPr="00920A4F" w:rsidRDefault="004B19FC" w:rsidP="00106C67">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4B19FC" w:rsidRPr="004B19FC" w:rsidRDefault="004B19FC" w:rsidP="004B19FC">
      <w:pPr>
        <w:jc w:val="both"/>
        <w:rPr>
          <w:rFonts w:asciiTheme="minorHAnsi" w:hAnsiTheme="minorHAnsi" w:cstheme="minorHAnsi"/>
          <w:sz w:val="20"/>
          <w:szCs w:val="20"/>
        </w:rPr>
      </w:pPr>
      <w:r w:rsidRPr="00920A4F">
        <w:rPr>
          <w:rFonts w:asciiTheme="minorHAnsi" w:hAnsiTheme="minorHAnsi" w:cstheme="minorHAnsi"/>
          <w:sz w:val="20"/>
          <w:szCs w:val="20"/>
        </w:rPr>
        <w:t xml:space="preserve">Los pisos de cerámica, baldosa, </w:t>
      </w:r>
      <w:r>
        <w:rPr>
          <w:rFonts w:asciiTheme="minorHAnsi" w:hAnsiTheme="minorHAnsi" w:cstheme="minorHAnsi"/>
          <w:sz w:val="20"/>
          <w:szCs w:val="20"/>
        </w:rPr>
        <w:t xml:space="preserve">serán </w:t>
      </w:r>
      <w:r w:rsidRPr="00920A4F">
        <w:rPr>
          <w:rFonts w:asciiTheme="minorHAnsi" w:hAnsiTheme="minorHAnsi" w:cstheme="minorHAnsi"/>
          <w:sz w:val="20"/>
          <w:szCs w:val="20"/>
        </w:rPr>
        <w:t>medido</w:t>
      </w:r>
      <w:r>
        <w:rPr>
          <w:rFonts w:asciiTheme="minorHAnsi" w:hAnsiTheme="minorHAnsi" w:cstheme="minorHAnsi"/>
          <w:sz w:val="20"/>
          <w:szCs w:val="20"/>
        </w:rPr>
        <w:t>s y pagados</w:t>
      </w:r>
      <w:r w:rsidRPr="00920A4F">
        <w:rPr>
          <w:rFonts w:asciiTheme="minorHAnsi" w:hAnsiTheme="minorHAnsi" w:cstheme="minorHAnsi"/>
          <w:sz w:val="20"/>
          <w:szCs w:val="20"/>
        </w:rPr>
        <w:t xml:space="preserve"> en metros cuadrados, tomando en cuenta únicamente las superficies netas ejecutadas y será pagado al precio unitario de la propuesta aceptada para este ítem</w:t>
      </w:r>
    </w:p>
    <w:p w:rsidR="009113B2" w:rsidRPr="00C614ED" w:rsidRDefault="009113B2" w:rsidP="00106C67">
      <w:pPr>
        <w:pStyle w:val="Estilo1"/>
        <w:numPr>
          <w:ilvl w:val="0"/>
          <w:numId w:val="35"/>
        </w:numPr>
        <w:autoSpaceDE w:val="0"/>
        <w:autoSpaceDN w:val="0"/>
        <w:adjustRightInd w:val="0"/>
        <w:spacing w:before="100" w:beforeAutospacing="1" w:line="276" w:lineRule="auto"/>
        <w:rPr>
          <w:rFonts w:asciiTheme="minorHAnsi" w:hAnsiTheme="minorHAnsi" w:cstheme="minorHAnsi"/>
          <w:color w:val="5B9BD5" w:themeColor="accent1"/>
          <w:sz w:val="20"/>
          <w:szCs w:val="20"/>
        </w:rPr>
      </w:pPr>
      <w:r w:rsidRPr="00C614ED">
        <w:rPr>
          <w:rFonts w:asciiTheme="minorHAnsi" w:hAnsiTheme="minorHAnsi" w:cstheme="minorHAnsi"/>
          <w:color w:val="5B9BD5" w:themeColor="accent1"/>
          <w:sz w:val="20"/>
          <w:szCs w:val="20"/>
        </w:rPr>
        <w:t xml:space="preserve">PROVISIÓN, RELLENO Y COMPACTADO DE CAPA BASE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106C67" w:rsidRPr="00920A4F" w:rsidRDefault="00106C67" w:rsidP="009113B2">
      <w:pPr>
        <w:rPr>
          <w:rFonts w:asciiTheme="minorHAnsi" w:hAnsiTheme="minorHAnsi" w:cstheme="minorHAnsi"/>
          <w:b/>
          <w:sz w:val="20"/>
          <w:szCs w:val="20"/>
        </w:rPr>
      </w:pPr>
    </w:p>
    <w:p w:rsidR="009113B2" w:rsidRPr="00920A4F" w:rsidRDefault="009113B2" w:rsidP="00106C67">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106C67">
      <w:pPr>
        <w:autoSpaceDE w:val="0"/>
        <w:autoSpaceDN w:val="0"/>
        <w:adjustRightInd w:val="0"/>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Comprende todos los trabajos necesarios para proveer, rellenar y compactar capa base en calzadas.</w:t>
      </w:r>
    </w:p>
    <w:p w:rsidR="009113B2" w:rsidRPr="00920A4F" w:rsidRDefault="009113B2" w:rsidP="00106C67">
      <w:pPr>
        <w:pStyle w:val="Estilo1"/>
        <w:numPr>
          <w:ilvl w:val="1"/>
          <w:numId w:val="35"/>
        </w:numPr>
        <w:autoSpaceDE w:val="0"/>
        <w:autoSpaceDN w:val="0"/>
        <w:adjustRightInd w:val="0"/>
        <w:spacing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106C67">
      <w:pPr>
        <w:autoSpaceDE w:val="0"/>
        <w:autoSpaceDN w:val="0"/>
        <w:adjustRightInd w:val="0"/>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empresa Contratista deberá proporcionar todos los materiales, herramientas y equipos necesarios para la provisión, relleno y compactado de capa base. Para ello deberá contar con palas, carretillas, zaranda, compactadora mecánica con su respectivo operador. La capa base debe pasar por los tamices descritos en la siguiente tabla: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6717"/>
        <w:gridCol w:w="1553"/>
      </w:tblGrid>
      <w:tr w:rsidR="009113B2" w:rsidRPr="00920A4F" w:rsidTr="008345E5">
        <w:trPr>
          <w:jc w:val="center"/>
        </w:trPr>
        <w:tc>
          <w:tcPr>
            <w:tcW w:w="784"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TAMIZ [Nº]</w:t>
            </w:r>
          </w:p>
        </w:tc>
        <w:tc>
          <w:tcPr>
            <w:tcW w:w="6754"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ESPECIFICACIÓN</w:t>
            </w:r>
          </w:p>
        </w:tc>
        <w:tc>
          <w:tcPr>
            <w:tcW w:w="1555"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TIPO DE GRADACIÓN %</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sz w:val="20"/>
                <w:szCs w:val="20"/>
              </w:rPr>
              <w:t>4</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Limite liquido menor o igual al 25% e índice de plasticidad menor o igual a 6%</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sz w:val="20"/>
                <w:szCs w:val="20"/>
              </w:rPr>
              <w:t>28-58</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10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Exento de materia vegetal y terrones de arcilla</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22-47</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40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Al menos el 50% en peso de las partículas deben tener una cara fracturada.</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8-24</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200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deberá ser mayor a dos tercios de la fracción que pasa por el tamiz Nº 40</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2-14</w:t>
            </w:r>
          </w:p>
        </w:tc>
      </w:tr>
    </w:tbl>
    <w:p w:rsidR="009113B2" w:rsidRPr="00920A4F" w:rsidRDefault="009113B2" w:rsidP="00106C67">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106C67">
      <w:pPr>
        <w:tabs>
          <w:tab w:val="left" w:pos="567"/>
        </w:tabs>
        <w:autoSpaceDE w:val="0"/>
        <w:autoSpaceDN w:val="0"/>
        <w:adjustRightInd w:val="0"/>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empresa Contratista deberá inicialmente concluir con la actividad de relleno y compactado en calzadas, una vez concluido este trabajo colocará una primera capa de 20.00 cm de espesor de capa base y procederá al compactado. El ensayo para la evaluar la calidad de la compactación será Densidad In Situ, a través del uso del Cono de Arena.</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Una vez aprobada la primera capa, se procede nuevamente al colocado de la segunda capa base hasta alcanzar la cota necesaria de la calzada para iniciar los trabajos de reposición del pavimento, en cada punto se procederá al compactado y evaluara la compactación mediante el uso del Cono de Arena.</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Los ensayos para evaluar la calidad de compactación se realizarán una vez por cada cruce vehicular, o en su defecto cada 50 metros en calzadas. Así mismo, debe realizarse el ensayo de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 y alcanzar un grado de compactación del 98 %.</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ensayos para verificar la calidad de compactación correrán por la empresa Contratista y deben ser presentados para el pago del presente ítem.</w:t>
      </w:r>
    </w:p>
    <w:p w:rsidR="009113B2" w:rsidRPr="00B83344" w:rsidRDefault="009113B2" w:rsidP="00106C67">
      <w:pPr>
        <w:pStyle w:val="Estilo1"/>
        <w:numPr>
          <w:ilvl w:val="1"/>
          <w:numId w:val="35"/>
        </w:numPr>
        <w:autoSpaceDE w:val="0"/>
        <w:autoSpaceDN w:val="0"/>
        <w:adjustRightInd w:val="0"/>
        <w:spacing w:before="100" w:before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06C67">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Default="009113B2" w:rsidP="00106C67">
      <w:pPr>
        <w:autoSpaceDE w:val="0"/>
        <w:autoSpaceDN w:val="0"/>
        <w:adjustRightInd w:val="0"/>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será medido y pagado en metro cubico, la multiplicación de las dimensiones de la zanja ancho, altura y longitud el mismo será contabilizado una vez concluido el ítem. El Supervisor verificara los ensayos aprobados, mediante certificados emitidos por un laboratorio de suelos con buenas referencias en el mercado.</w:t>
      </w:r>
    </w:p>
    <w:p w:rsidR="004B19FC" w:rsidRPr="00C614ED" w:rsidRDefault="004B19FC" w:rsidP="004B19FC">
      <w:pPr>
        <w:pStyle w:val="Estilo1"/>
        <w:numPr>
          <w:ilvl w:val="0"/>
          <w:numId w:val="35"/>
        </w:numPr>
        <w:autoSpaceDE w:val="0"/>
        <w:autoSpaceDN w:val="0"/>
        <w:adjustRightInd w:val="0"/>
        <w:spacing w:before="100" w:beforeAutospacing="1" w:line="276" w:lineRule="auto"/>
        <w:rPr>
          <w:rFonts w:asciiTheme="minorHAnsi" w:hAnsiTheme="minorHAnsi" w:cstheme="minorHAnsi"/>
          <w:color w:val="5B9BD5" w:themeColor="accent1"/>
          <w:sz w:val="20"/>
          <w:szCs w:val="20"/>
        </w:rPr>
      </w:pPr>
      <w:bookmarkStart w:id="115" w:name="_Toc378236510"/>
      <w:bookmarkStart w:id="116" w:name="_Toc378667043"/>
      <w:bookmarkStart w:id="117" w:name="_Toc378667229"/>
      <w:bookmarkStart w:id="118" w:name="_Toc378667744"/>
      <w:bookmarkStart w:id="119" w:name="_Toc381213535"/>
      <w:bookmarkStart w:id="120" w:name="_Toc381214012"/>
      <w:bookmarkStart w:id="121" w:name="_Toc381214103"/>
      <w:bookmarkStart w:id="122" w:name="_Toc384130469"/>
      <w:bookmarkStart w:id="123" w:name="_Toc384130690"/>
      <w:bookmarkStart w:id="124" w:name="_Toc384130846"/>
      <w:bookmarkStart w:id="125" w:name="_Toc384131237"/>
      <w:bookmarkStart w:id="126" w:name="_Toc387785988"/>
      <w:bookmarkStart w:id="127" w:name="_Toc387788276"/>
      <w:bookmarkStart w:id="128" w:name="_Toc388648585"/>
      <w:bookmarkStart w:id="129" w:name="_Toc388648674"/>
      <w:bookmarkStart w:id="130" w:name="_Toc388693335"/>
      <w:bookmarkStart w:id="131" w:name="_Toc388702298"/>
      <w:bookmarkStart w:id="132" w:name="_Toc388724576"/>
      <w:bookmarkStart w:id="133" w:name="_Toc404098165"/>
      <w:r w:rsidRPr="00C614ED">
        <w:rPr>
          <w:rFonts w:asciiTheme="minorHAnsi" w:hAnsiTheme="minorHAnsi" w:cstheme="minorHAnsi"/>
          <w:color w:val="5B9BD5" w:themeColor="accent1"/>
          <w:sz w:val="20"/>
          <w:szCs w:val="20"/>
        </w:rPr>
        <w:t xml:space="preserve">REPOSICIÓN DE PAVIMENTO FLEXIBLE. </w:t>
      </w:r>
    </w:p>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rsidR="004B19FC" w:rsidRPr="00920A4F" w:rsidRDefault="004B19FC" w:rsidP="004B19FC">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4B19FC" w:rsidRPr="00920A4F" w:rsidRDefault="004B19FC" w:rsidP="00106C67">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4B19FC" w:rsidRPr="00920A4F" w:rsidRDefault="004B19FC" w:rsidP="00106C67">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Este ítem comprende los trabajos necesarios para la reposición de pavimento flexible sobre una capa base estructural; cuyo espesor será determinado por el SUPERVISOR resultante de la mezcla en caliente de agregado mineral graduado, material de relleno (FILLER) y material bituminoso.</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proceso se efectuará en una planta apropiada, posteriormente será extendida y compactada en caliente en obra sobre una base preparada e imprimada.</w:t>
      </w:r>
    </w:p>
    <w:p w:rsidR="004B19FC" w:rsidRPr="00920A4F" w:rsidRDefault="004B19FC" w:rsidP="00106C67">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4B19FC" w:rsidRPr="00920A4F" w:rsidRDefault="004B19FC" w:rsidP="00106C67">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para la ejecución de los trabajos, los mismos deberán ser aprobados por el SUPERVISOR al Inicio de la actividad.</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920A4F">
        <w:rPr>
          <w:rFonts w:asciiTheme="minorHAnsi" w:hAnsiTheme="minorHAnsi" w:cstheme="minorHAnsi"/>
          <w:b/>
          <w:sz w:val="20"/>
          <w:szCs w:val="20"/>
        </w:rPr>
        <w:t>AASHO T-165</w:t>
      </w:r>
      <w:r w:rsidRPr="00920A4F">
        <w:rPr>
          <w:rFonts w:asciiTheme="minorHAnsi" w:hAnsiTheme="minorHAnsi" w:cstheme="minorHAnsi"/>
          <w:sz w:val="20"/>
          <w:szCs w:val="20"/>
        </w:rPr>
        <w:t>:</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bookmarkStart w:id="134" w:name="_Toc314666722"/>
      <w:r w:rsidRPr="00920A4F">
        <w:rPr>
          <w:rFonts w:asciiTheme="minorHAnsi" w:hAnsiTheme="minorHAnsi" w:cstheme="minorHAnsi"/>
          <w:sz w:val="20"/>
          <w:szCs w:val="20"/>
        </w:rPr>
        <w:t xml:space="preserve"> El CONTRATISTA estará obligado a realizar las pruebas de calidad exigidas por el SUPERVISOR DE OBRA de YPFB.</w:t>
      </w:r>
      <w:bookmarkEnd w:id="134"/>
    </w:p>
    <w:p w:rsidR="004B19FC" w:rsidRPr="00920A4F" w:rsidRDefault="004B19FC" w:rsidP="004B19F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4B19FC" w:rsidRPr="00920A4F" w:rsidRDefault="004B19FC" w:rsidP="00106C67">
      <w:pPr>
        <w:pStyle w:val="WW-Textosinformato"/>
        <w:numPr>
          <w:ilvl w:val="0"/>
          <w:numId w:val="22"/>
        </w:numPr>
        <w:spacing w:before="100" w:before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CEMENTO ASFALTICO 85/100</w:t>
      </w:r>
    </w:p>
    <w:p w:rsidR="004B19FC" w:rsidRPr="00920A4F" w:rsidRDefault="004B19FC" w:rsidP="00106C67">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cemento asfáltico será homogéneo, carecerá de agua y no formará espuma cuando sea calentado a 176 </w:t>
      </w:r>
      <w:proofErr w:type="spellStart"/>
      <w:r w:rsidRPr="00920A4F">
        <w:rPr>
          <w:rFonts w:asciiTheme="minorHAnsi" w:hAnsiTheme="minorHAnsi" w:cstheme="minorHAnsi"/>
          <w:sz w:val="20"/>
          <w:szCs w:val="20"/>
        </w:rPr>
        <w:t>ºC</w:t>
      </w:r>
      <w:proofErr w:type="spellEnd"/>
      <w:r w:rsidRPr="00920A4F">
        <w:rPr>
          <w:rFonts w:asciiTheme="minorHAnsi" w:hAnsiTheme="minorHAnsi" w:cstheme="minorHAnsi"/>
          <w:sz w:val="20"/>
          <w:szCs w:val="20"/>
        </w:rPr>
        <w:t>.</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cemento asfáltico deberá estar de acuerdo con las exigencias establecidas a continuación:</w:t>
      </w:r>
    </w:p>
    <w:p w:rsidR="004B19FC" w:rsidRPr="00920A4F" w:rsidRDefault="004B19FC" w:rsidP="004B19FC">
      <w:pPr>
        <w:pStyle w:val="WW-Textosinformato"/>
        <w:numPr>
          <w:ilvl w:val="0"/>
          <w:numId w:val="22"/>
        </w:numPr>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AGREGADOS</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conjunto de agregado grueso, agregado fino y </w:t>
      </w:r>
      <w:proofErr w:type="spellStart"/>
      <w:r w:rsidRPr="00920A4F">
        <w:rPr>
          <w:rFonts w:asciiTheme="minorHAnsi" w:hAnsiTheme="minorHAnsi" w:cstheme="minorHAnsi"/>
          <w:sz w:val="20"/>
          <w:szCs w:val="20"/>
        </w:rPr>
        <w:t>filler</w:t>
      </w:r>
      <w:proofErr w:type="spellEnd"/>
      <w:r w:rsidRPr="00920A4F">
        <w:rPr>
          <w:rFonts w:asciiTheme="minorHAnsi" w:hAnsiTheme="minorHAnsi" w:cstheme="minorHAnsi"/>
          <w:sz w:val="20"/>
          <w:szCs w:val="20"/>
        </w:rPr>
        <w:t xml:space="preserve"> mineral deberá ajustarse a las exigencias de la gradación a continuación indicada, comprobada por los ensayos AASHO T-11 y T-27, a menos que el SUPERVISOR instruya y apruebe una gradación distinta.</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porción de los agregados que pase el tamiz NÚMERO 40 tendrá que acusar un índice de plasticidad no mayor de 6, a determinarse por el método AASHO T-91.</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escorias trituradas deberán provenir de hornos de fundición, tener una densidad y calidad razonablemente uniformes y su peso deberá resultar de por lo menos 70 libras por pie cúbico, determinado por el ensayo AASHO T-101.</w:t>
      </w:r>
    </w:p>
    <w:p w:rsidR="004B19FC" w:rsidRPr="00920A4F" w:rsidRDefault="004B19FC" w:rsidP="004B19FC">
      <w:pPr>
        <w:pStyle w:val="WW-Textosinformato"/>
        <w:spacing w:before="100" w:beforeAutospacing="1" w:after="100" w:afterAutospacing="1" w:line="276" w:lineRule="auto"/>
        <w:jc w:val="center"/>
        <w:rPr>
          <w:rFonts w:asciiTheme="minorHAnsi" w:eastAsia="Times New Roman" w:hAnsiTheme="minorHAnsi" w:cstheme="minorHAnsi"/>
          <w:b/>
          <w:lang w:val="es-ES"/>
        </w:rPr>
      </w:pPr>
      <w:r w:rsidRPr="00920A4F">
        <w:rPr>
          <w:rFonts w:asciiTheme="minorHAnsi" w:eastAsia="Times New Roman" w:hAnsiTheme="minorHAnsi" w:cstheme="minorHAnsi"/>
          <w:b/>
          <w:lang w:val="es-ES"/>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0"/>
        <w:gridCol w:w="1662"/>
        <w:gridCol w:w="1701"/>
        <w:gridCol w:w="37"/>
      </w:tblGrid>
      <w:tr w:rsidR="004B19FC" w:rsidRPr="00920A4F" w:rsidTr="007C787E">
        <w:trPr>
          <w:gridAfter w:val="1"/>
          <w:wAfter w:w="37" w:type="dxa"/>
          <w:trHeight w:val="283"/>
          <w:jc w:val="center"/>
        </w:trPr>
        <w:tc>
          <w:tcPr>
            <w:tcW w:w="2190" w:type="dxa"/>
            <w:vMerge w:val="restart"/>
            <w:shd w:val="clear" w:color="auto" w:fill="B4C6E7" w:themeFill="accent5" w:themeFillTint="66"/>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TAMIZ</w:t>
            </w:r>
          </w:p>
        </w:tc>
        <w:tc>
          <w:tcPr>
            <w:tcW w:w="3363" w:type="dxa"/>
            <w:gridSpan w:val="2"/>
            <w:shd w:val="clear" w:color="auto" w:fill="B4C6E7" w:themeFill="accent5" w:themeFillTint="66"/>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 DEL PESO QUE PASA</w:t>
            </w:r>
          </w:p>
        </w:tc>
      </w:tr>
      <w:tr w:rsidR="004B19FC" w:rsidRPr="00920A4F" w:rsidTr="007C787E">
        <w:trPr>
          <w:trHeight w:val="227"/>
          <w:jc w:val="center"/>
        </w:trPr>
        <w:tc>
          <w:tcPr>
            <w:tcW w:w="2190" w:type="dxa"/>
            <w:vMerge/>
            <w:shd w:val="clear" w:color="auto" w:fill="B4C6E7" w:themeFill="accent5" w:themeFillTint="66"/>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b/>
                <w:lang w:val="es-ES"/>
              </w:rPr>
            </w:pPr>
          </w:p>
        </w:tc>
        <w:tc>
          <w:tcPr>
            <w:tcW w:w="1662" w:type="dxa"/>
            <w:shd w:val="clear" w:color="auto" w:fill="B4C6E7" w:themeFill="accent5" w:themeFillTint="66"/>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GRADACIÓN A</w:t>
            </w:r>
          </w:p>
        </w:tc>
        <w:tc>
          <w:tcPr>
            <w:tcW w:w="1738" w:type="dxa"/>
            <w:gridSpan w:val="2"/>
            <w:shd w:val="clear" w:color="auto" w:fill="B4C6E7" w:themeFill="accent5" w:themeFillTint="66"/>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GRADACIÓN B</w:t>
            </w:r>
          </w:p>
        </w:tc>
      </w:tr>
      <w:tr w:rsidR="004B19FC" w:rsidRPr="00920A4F" w:rsidTr="007C787E">
        <w:trPr>
          <w:gridAfter w:val="1"/>
          <w:wAfter w:w="37" w:type="dxa"/>
          <w:trHeight w:val="227"/>
          <w:jc w:val="center"/>
        </w:trPr>
        <w:tc>
          <w:tcPr>
            <w:tcW w:w="2190"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w:t>
            </w:r>
          </w:p>
        </w:tc>
        <w:tc>
          <w:tcPr>
            <w:tcW w:w="1662"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100</w:t>
            </w:r>
          </w:p>
        </w:tc>
        <w:tc>
          <w:tcPr>
            <w:tcW w:w="1701"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4B19FC" w:rsidRPr="00920A4F" w:rsidTr="007C787E">
        <w:trPr>
          <w:gridAfter w:val="1"/>
          <w:wAfter w:w="37" w:type="dxa"/>
          <w:trHeight w:val="227"/>
          <w:jc w:val="center"/>
        </w:trPr>
        <w:tc>
          <w:tcPr>
            <w:tcW w:w="2190"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¾</w:t>
            </w:r>
          </w:p>
        </w:tc>
        <w:tc>
          <w:tcPr>
            <w:tcW w:w="1662"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70-100</w:t>
            </w:r>
          </w:p>
        </w:tc>
        <w:tc>
          <w:tcPr>
            <w:tcW w:w="1701"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100</w:t>
            </w:r>
          </w:p>
        </w:tc>
      </w:tr>
      <w:tr w:rsidR="004B19FC" w:rsidRPr="00920A4F" w:rsidTr="007C787E">
        <w:trPr>
          <w:gridAfter w:val="1"/>
          <w:wAfter w:w="37" w:type="dxa"/>
          <w:trHeight w:val="227"/>
          <w:jc w:val="center"/>
        </w:trPr>
        <w:tc>
          <w:tcPr>
            <w:tcW w:w="2190"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½</w:t>
            </w:r>
          </w:p>
        </w:tc>
        <w:tc>
          <w:tcPr>
            <w:tcW w:w="1662"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55-90</w:t>
            </w:r>
          </w:p>
        </w:tc>
        <w:tc>
          <w:tcPr>
            <w:tcW w:w="1701"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4B19FC" w:rsidRPr="00920A4F" w:rsidTr="007C787E">
        <w:trPr>
          <w:gridAfter w:val="1"/>
          <w:wAfter w:w="37" w:type="dxa"/>
          <w:trHeight w:val="227"/>
          <w:jc w:val="center"/>
        </w:trPr>
        <w:tc>
          <w:tcPr>
            <w:tcW w:w="2190"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3/8</w:t>
            </w:r>
          </w:p>
        </w:tc>
        <w:tc>
          <w:tcPr>
            <w:tcW w:w="1662"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40-80</w:t>
            </w:r>
          </w:p>
        </w:tc>
        <w:tc>
          <w:tcPr>
            <w:tcW w:w="1701"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4B19FC" w:rsidRPr="00920A4F" w:rsidTr="007C787E">
        <w:trPr>
          <w:gridAfter w:val="1"/>
          <w:wAfter w:w="37" w:type="dxa"/>
          <w:trHeight w:val="227"/>
          <w:jc w:val="center"/>
        </w:trPr>
        <w:tc>
          <w:tcPr>
            <w:tcW w:w="2190"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N°4</w:t>
            </w:r>
          </w:p>
        </w:tc>
        <w:tc>
          <w:tcPr>
            <w:tcW w:w="1662"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30-55</w:t>
            </w:r>
          </w:p>
        </w:tc>
        <w:tc>
          <w:tcPr>
            <w:tcW w:w="1701"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45-65</w:t>
            </w:r>
          </w:p>
        </w:tc>
      </w:tr>
      <w:tr w:rsidR="004B19FC" w:rsidRPr="00920A4F" w:rsidTr="007C787E">
        <w:trPr>
          <w:gridAfter w:val="1"/>
          <w:wAfter w:w="37" w:type="dxa"/>
          <w:trHeight w:val="227"/>
          <w:jc w:val="center"/>
        </w:trPr>
        <w:tc>
          <w:tcPr>
            <w:tcW w:w="2190"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N°8</w:t>
            </w:r>
          </w:p>
        </w:tc>
        <w:tc>
          <w:tcPr>
            <w:tcW w:w="1662"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c>
          <w:tcPr>
            <w:tcW w:w="1701"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33-53</w:t>
            </w:r>
          </w:p>
        </w:tc>
      </w:tr>
      <w:tr w:rsidR="004B19FC" w:rsidRPr="00920A4F" w:rsidTr="007C787E">
        <w:trPr>
          <w:gridAfter w:val="1"/>
          <w:wAfter w:w="37" w:type="dxa"/>
          <w:trHeight w:val="227"/>
          <w:jc w:val="center"/>
        </w:trPr>
        <w:tc>
          <w:tcPr>
            <w:tcW w:w="2190"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N°10</w:t>
            </w:r>
          </w:p>
        </w:tc>
        <w:tc>
          <w:tcPr>
            <w:tcW w:w="1662"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22-47</w:t>
            </w:r>
          </w:p>
        </w:tc>
        <w:tc>
          <w:tcPr>
            <w:tcW w:w="1701"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4B19FC" w:rsidRPr="00920A4F" w:rsidTr="007C787E">
        <w:trPr>
          <w:gridAfter w:val="1"/>
          <w:wAfter w:w="37" w:type="dxa"/>
          <w:trHeight w:val="227"/>
          <w:jc w:val="center"/>
        </w:trPr>
        <w:tc>
          <w:tcPr>
            <w:tcW w:w="2190"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N°20</w:t>
            </w:r>
          </w:p>
        </w:tc>
        <w:tc>
          <w:tcPr>
            <w:tcW w:w="1662"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16-38</w:t>
            </w:r>
          </w:p>
        </w:tc>
        <w:tc>
          <w:tcPr>
            <w:tcW w:w="1701"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4B19FC" w:rsidRPr="00920A4F" w:rsidTr="007C787E">
        <w:trPr>
          <w:gridAfter w:val="1"/>
          <w:wAfter w:w="37" w:type="dxa"/>
          <w:trHeight w:val="227"/>
          <w:jc w:val="center"/>
        </w:trPr>
        <w:tc>
          <w:tcPr>
            <w:tcW w:w="2190"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N°40</w:t>
            </w:r>
          </w:p>
        </w:tc>
        <w:tc>
          <w:tcPr>
            <w:tcW w:w="1662"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12-32</w:t>
            </w:r>
          </w:p>
        </w:tc>
        <w:tc>
          <w:tcPr>
            <w:tcW w:w="1701"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10-25</w:t>
            </w:r>
          </w:p>
        </w:tc>
      </w:tr>
      <w:tr w:rsidR="004B19FC" w:rsidRPr="00920A4F" w:rsidTr="007C787E">
        <w:trPr>
          <w:gridAfter w:val="1"/>
          <w:wAfter w:w="37" w:type="dxa"/>
          <w:trHeight w:val="227"/>
          <w:jc w:val="center"/>
        </w:trPr>
        <w:tc>
          <w:tcPr>
            <w:tcW w:w="2190"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N°80</w:t>
            </w:r>
          </w:p>
        </w:tc>
        <w:tc>
          <w:tcPr>
            <w:tcW w:w="1662"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8-20</w:t>
            </w:r>
          </w:p>
        </w:tc>
        <w:tc>
          <w:tcPr>
            <w:tcW w:w="1701"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4B19FC" w:rsidRPr="00920A4F" w:rsidTr="007C787E">
        <w:trPr>
          <w:gridAfter w:val="1"/>
          <w:wAfter w:w="37" w:type="dxa"/>
          <w:trHeight w:val="227"/>
          <w:jc w:val="center"/>
        </w:trPr>
        <w:tc>
          <w:tcPr>
            <w:tcW w:w="2190"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N°200</w:t>
            </w:r>
          </w:p>
        </w:tc>
        <w:tc>
          <w:tcPr>
            <w:tcW w:w="1662"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4-8</w:t>
            </w:r>
          </w:p>
        </w:tc>
        <w:tc>
          <w:tcPr>
            <w:tcW w:w="1701"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3-8</w:t>
            </w:r>
          </w:p>
        </w:tc>
      </w:tr>
      <w:tr w:rsidR="004B19FC" w:rsidRPr="00920A4F" w:rsidTr="007C787E">
        <w:trPr>
          <w:gridAfter w:val="1"/>
          <w:wAfter w:w="37" w:type="dxa"/>
          <w:trHeight w:val="227"/>
          <w:jc w:val="center"/>
        </w:trPr>
        <w:tc>
          <w:tcPr>
            <w:tcW w:w="2190"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Bitumen (sol. Cs.2)%</w:t>
            </w:r>
          </w:p>
        </w:tc>
        <w:tc>
          <w:tcPr>
            <w:tcW w:w="1662"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5-8</w:t>
            </w:r>
          </w:p>
        </w:tc>
        <w:tc>
          <w:tcPr>
            <w:tcW w:w="1701" w:type="dxa"/>
            <w:shd w:val="clear" w:color="auto" w:fill="auto"/>
            <w:vAlign w:val="center"/>
          </w:tcPr>
          <w:p w:rsidR="004B19FC" w:rsidRPr="00920A4F" w:rsidRDefault="004B19FC" w:rsidP="007C78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3.5-7</w:t>
            </w:r>
          </w:p>
        </w:tc>
      </w:tr>
    </w:tbl>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concreto asfáltico consistirá en una combinación de agregado grueso triturado, agregado fino y </w:t>
      </w:r>
      <w:proofErr w:type="spellStart"/>
      <w:r w:rsidRPr="00920A4F">
        <w:rPr>
          <w:rFonts w:asciiTheme="minorHAnsi" w:hAnsiTheme="minorHAnsi" w:cstheme="minorHAnsi"/>
          <w:sz w:val="20"/>
          <w:szCs w:val="20"/>
        </w:rPr>
        <w:t>filler</w:t>
      </w:r>
      <w:proofErr w:type="spellEnd"/>
      <w:r w:rsidRPr="00920A4F">
        <w:rPr>
          <w:rFonts w:asciiTheme="minorHAnsi" w:hAnsiTheme="minorHAnsi" w:cstheme="minorHAnsi"/>
          <w:sz w:val="20"/>
          <w:szCs w:val="20"/>
        </w:rPr>
        <w:t xml:space="preserve"> mineral, uniformemente mezclado en caliente con asfalto salido en la planta.</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cemento asfáltico y los agregados pétreos serán calentados en la planta entre 135 y 170 grados centígrados.</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mezcla de concreto asfáltico al salir de la planta deberá tener una temperatura entre 145 y 160 grados centígrados. </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Además de la gradación indicada en la Tabla número 1, los agregados llenarán  las exigencias de que en cada tanda diaria se pueda comprobar la uniformidad del material de los porcentajes que pasen los tamices Números 4, 10, 40 y 200. </w:t>
      </w:r>
    </w:p>
    <w:p w:rsidR="004B19FC" w:rsidRPr="00920A4F" w:rsidRDefault="004B19FC" w:rsidP="004B19F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Todas las mezclas de concreto asfáltico deberán ceñirse a la fórmula de trabajo, dentro de los límites de tolerancia indicados anteriormente y las recomendaciones del diseño en laboratorio.</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4B19FC" w:rsidRPr="00920A4F" w:rsidRDefault="004B19FC" w:rsidP="004B19FC">
      <w:pPr>
        <w:numPr>
          <w:ilvl w:val="0"/>
          <w:numId w:val="22"/>
        </w:numPr>
        <w:spacing w:before="100" w:beforeAutospacing="1" w:after="100" w:afterAutospacing="1"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EMULSIÓN ASFÁLTICA</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Podrán usar como materiales de imprimación los siguientes:</w:t>
      </w:r>
    </w:p>
    <w:p w:rsidR="004B19FC" w:rsidRPr="00920A4F" w:rsidRDefault="004B19FC" w:rsidP="004B19FC">
      <w:pPr>
        <w:jc w:val="both"/>
        <w:rPr>
          <w:rFonts w:asciiTheme="minorHAnsi" w:hAnsiTheme="minorHAnsi" w:cstheme="minorHAnsi"/>
          <w:sz w:val="20"/>
          <w:szCs w:val="20"/>
        </w:rPr>
      </w:pPr>
      <w:r w:rsidRPr="00920A4F">
        <w:rPr>
          <w:rFonts w:asciiTheme="minorHAnsi" w:hAnsiTheme="minorHAnsi" w:cstheme="minorHAnsi"/>
          <w:sz w:val="20"/>
          <w:szCs w:val="20"/>
        </w:rPr>
        <w:t>- Asfalto líquido MC-70 de curado medio aplicado a temperaturas entre 40° y 70°C.</w:t>
      </w:r>
    </w:p>
    <w:p w:rsidR="004B19FC" w:rsidRPr="00920A4F" w:rsidRDefault="004B19FC" w:rsidP="004B19FC">
      <w:pPr>
        <w:jc w:val="both"/>
        <w:rPr>
          <w:rFonts w:asciiTheme="minorHAnsi" w:hAnsiTheme="minorHAnsi" w:cstheme="minorHAnsi"/>
          <w:sz w:val="20"/>
          <w:szCs w:val="20"/>
        </w:rPr>
      </w:pPr>
      <w:r w:rsidRPr="00920A4F">
        <w:rPr>
          <w:rFonts w:asciiTheme="minorHAnsi" w:hAnsiTheme="minorHAnsi" w:cstheme="minorHAnsi"/>
          <w:sz w:val="20"/>
          <w:szCs w:val="20"/>
        </w:rPr>
        <w:t>- Emulsión asfáltica catiónica de rotura lenta con un contenido de asfalto residual de 55 a 65% en la emulsión base, aplicada a una temperatura mínima de 10°C.</w:t>
      </w:r>
    </w:p>
    <w:p w:rsidR="004B19FC" w:rsidRPr="00920A4F" w:rsidRDefault="004B19FC" w:rsidP="00106C67">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4B19FC" w:rsidRPr="00920A4F" w:rsidRDefault="004B19FC" w:rsidP="00106C67">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penetración del asfalto en la capa sobre la cual se imprima no será inferior a 3 </w:t>
      </w:r>
      <w:proofErr w:type="spellStart"/>
      <w:r w:rsidRPr="00920A4F">
        <w:rPr>
          <w:rFonts w:asciiTheme="minorHAnsi" w:hAnsiTheme="minorHAnsi" w:cstheme="minorHAnsi"/>
          <w:sz w:val="20"/>
          <w:szCs w:val="20"/>
        </w:rPr>
        <w:t>mm.</w:t>
      </w:r>
      <w:proofErr w:type="spellEnd"/>
      <w:r w:rsidRPr="00920A4F">
        <w:rPr>
          <w:rFonts w:asciiTheme="minorHAnsi" w:hAnsiTheme="minorHAnsi" w:cstheme="minorHAnsi"/>
          <w:sz w:val="20"/>
          <w:szCs w:val="20"/>
        </w:rPr>
        <w:t xml:space="preserve"> El exceso de material bituminoso que forme charco, será retirado con escobas y trabajo manual, o con adición de arena seca a juicio de la SUPERVISIÓN.</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área imprimada será cerrada al tránsito durante un período de 24 a 48 horas durante las cuales debe penetrar y endurecerse superficialmente el producto bituminoso.</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4B19FC" w:rsidRPr="00920A4F" w:rsidRDefault="004B19FC" w:rsidP="004B19FC">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4B19FC" w:rsidRPr="00920A4F" w:rsidRDefault="004B19FC" w:rsidP="004B19FC">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uso de rodos vibratorios debe ser aprobado por el SUPERVISOR. Si el rodo se usa en modo “vibratorio”, este debe estar en amplitudes bajas para evitar un agrietado transversal.</w:t>
      </w:r>
    </w:p>
    <w:p w:rsidR="004B19FC" w:rsidRPr="00920A4F" w:rsidRDefault="004B19FC" w:rsidP="004B19FC">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estabilizado, debe ser compactado a un mínimo del 95% de la densidad del espécimen compactado en el laboratorio, de acuerdo con AASHTO T245</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estará obligado a presentar una certificación de calidad de la empresa que realizará el trabajo de asfaltado para el pago del presente ítem. El SUPERVISOR, durante la obra, ordenará los ensayos y pruebas de control que considere necesarias, corriendo por cuenta del CONTRATISTA el costo de los mismos.</w:t>
      </w:r>
    </w:p>
    <w:p w:rsidR="004B19FC" w:rsidRDefault="004B19FC" w:rsidP="004B19FC">
      <w:pPr>
        <w:spacing w:before="100" w:beforeAutospacing="1" w:after="100" w:afterAutospacing="1"/>
        <w:jc w:val="both"/>
        <w:rPr>
          <w:rFonts w:asciiTheme="minorHAnsi" w:hAnsiTheme="minorHAnsi" w:cstheme="minorHAnsi"/>
          <w:b/>
          <w:sz w:val="20"/>
          <w:szCs w:val="20"/>
        </w:rPr>
      </w:pPr>
      <w:r w:rsidRPr="00920A4F">
        <w:rPr>
          <w:rFonts w:asciiTheme="minorHAnsi" w:hAnsiTheme="minorHAnsi" w:cstheme="minorHAnsi"/>
          <w:sz w:val="20"/>
          <w:szCs w:val="20"/>
        </w:rPr>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r w:rsidRPr="00920A4F">
        <w:rPr>
          <w:rFonts w:asciiTheme="minorHAnsi" w:hAnsiTheme="minorHAnsi" w:cstheme="minorHAnsi"/>
          <w:b/>
          <w:sz w:val="20"/>
          <w:szCs w:val="20"/>
        </w:rPr>
        <w:t>(Ver anexos)</w:t>
      </w:r>
    </w:p>
    <w:p w:rsidR="004B19FC" w:rsidRPr="00B83344" w:rsidRDefault="004B19FC" w:rsidP="00106C67">
      <w:pPr>
        <w:pStyle w:val="Estilo1"/>
        <w:numPr>
          <w:ilvl w:val="1"/>
          <w:numId w:val="35"/>
        </w:numPr>
        <w:autoSpaceDE w:val="0"/>
        <w:autoSpaceDN w:val="0"/>
        <w:adjustRightInd w:val="0"/>
        <w:spacing w:before="100" w:before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4B19FC" w:rsidRPr="00920A4F" w:rsidRDefault="004B19FC" w:rsidP="004B19F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B19FC" w:rsidRPr="00920A4F" w:rsidRDefault="004B19FC" w:rsidP="004B19FC">
      <w:pPr>
        <w:contextualSpacing/>
        <w:jc w:val="both"/>
        <w:rPr>
          <w:rFonts w:asciiTheme="minorHAnsi" w:hAnsiTheme="minorHAnsi" w:cstheme="minorHAnsi"/>
          <w:kern w:val="28"/>
          <w:sz w:val="20"/>
          <w:szCs w:val="20"/>
        </w:rPr>
      </w:pPr>
    </w:p>
    <w:p w:rsidR="004B19FC" w:rsidRPr="00920A4F" w:rsidRDefault="004B19FC" w:rsidP="004B19F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B19FC" w:rsidRPr="00920A4F" w:rsidRDefault="004B19FC" w:rsidP="004B19FC">
      <w:pPr>
        <w:contextualSpacing/>
        <w:jc w:val="both"/>
        <w:rPr>
          <w:rFonts w:asciiTheme="minorHAnsi" w:hAnsiTheme="minorHAnsi" w:cstheme="minorHAnsi"/>
          <w:kern w:val="28"/>
          <w:sz w:val="20"/>
          <w:szCs w:val="20"/>
        </w:rPr>
      </w:pPr>
    </w:p>
    <w:p w:rsidR="004B19FC" w:rsidRPr="00920A4F" w:rsidRDefault="004B19FC" w:rsidP="004B19F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920A4F">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B19FC" w:rsidRPr="00920A4F" w:rsidRDefault="004B19FC" w:rsidP="004B19FC">
      <w:pPr>
        <w:contextualSpacing/>
        <w:jc w:val="both"/>
        <w:rPr>
          <w:rFonts w:asciiTheme="minorHAnsi" w:hAnsiTheme="minorHAnsi" w:cstheme="minorHAnsi"/>
          <w:kern w:val="28"/>
          <w:sz w:val="20"/>
          <w:szCs w:val="20"/>
        </w:rPr>
      </w:pPr>
    </w:p>
    <w:p w:rsidR="004B19FC" w:rsidRDefault="004B19FC" w:rsidP="004B19F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B19FC" w:rsidRPr="00920A4F" w:rsidRDefault="004B19FC" w:rsidP="00106C67">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4B19FC" w:rsidRPr="00920A4F" w:rsidRDefault="004B19FC" w:rsidP="00106C67">
      <w:pPr>
        <w:autoSpaceDE w:val="0"/>
        <w:autoSpaceDN w:val="0"/>
        <w:adjustRightInd w:val="0"/>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repo</w:t>
      </w:r>
      <w:r>
        <w:rPr>
          <w:rFonts w:asciiTheme="minorHAnsi" w:hAnsiTheme="minorHAnsi" w:cstheme="minorHAnsi"/>
          <w:sz w:val="20"/>
          <w:szCs w:val="20"/>
        </w:rPr>
        <w:t>sición de asfalto flexible, será</w:t>
      </w:r>
      <w:r w:rsidRPr="00920A4F">
        <w:rPr>
          <w:rFonts w:asciiTheme="minorHAnsi" w:hAnsiTheme="minorHAnsi" w:cstheme="minorHAnsi"/>
          <w:sz w:val="20"/>
          <w:szCs w:val="20"/>
        </w:rPr>
        <w:t xml:space="preserve">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 las secciones aprobadas por el SUPERVISOR. Este Ítem será pagado de acuerdo al precio unitario de la propuesta aceptada.</w:t>
      </w:r>
    </w:p>
    <w:p w:rsidR="004B19FC" w:rsidRPr="00920A4F" w:rsidRDefault="004B19FC" w:rsidP="004B19FC">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Estos precios constituirán la compensación total por la limpieza y reparación de la superficie de la faja imprimada, suministro, preparación, transporte, colocación de materiales, compactado y mezcla. </w:t>
      </w:r>
    </w:p>
    <w:p w:rsidR="004B19FC" w:rsidRPr="00920A4F" w:rsidRDefault="004B19FC" w:rsidP="004B19FC">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Por toda la mano de obra, materiales, herramientas, equipos y todos los imprevistos necesarios para ejecutar la obra detallada en esta especificación. </w:t>
      </w:r>
    </w:p>
    <w:p w:rsidR="004B19FC" w:rsidRDefault="004B19FC" w:rsidP="004B19FC">
      <w:pPr>
        <w:autoSpaceDE w:val="0"/>
        <w:autoSpaceDN w:val="0"/>
        <w:adjustRightInd w:val="0"/>
        <w:spacing w:before="100" w:beforeAutospacing="1" w:after="100" w:afterAutospacing="1"/>
        <w:jc w:val="both"/>
        <w:rPr>
          <w:rFonts w:asciiTheme="minorHAnsi" w:eastAsia="Arial Unicode MS" w:hAnsiTheme="minorHAnsi" w:cstheme="minorHAnsi"/>
          <w:b/>
          <w:color w:val="5B9BD5" w:themeColor="accent1"/>
          <w:sz w:val="20"/>
          <w:szCs w:val="20"/>
          <w:lang w:val="es-ES_tradnl"/>
        </w:rPr>
      </w:pPr>
      <w:r w:rsidRPr="00920A4F">
        <w:rPr>
          <w:rFonts w:asciiTheme="minorHAnsi" w:hAnsiTheme="minorHAnsi" w:cstheme="minorHAnsi"/>
          <w:sz w:val="20"/>
          <w:szCs w:val="20"/>
        </w:rPr>
        <w:t>No serán pagados los trabajos que tengan que realizarse por deficiencias en la reposición.</w:t>
      </w:r>
    </w:p>
    <w:p w:rsidR="009113B2" w:rsidRPr="00054324" w:rsidRDefault="004B19FC" w:rsidP="00106C67">
      <w:pPr>
        <w:pStyle w:val="Estilo1"/>
        <w:numPr>
          <w:ilvl w:val="0"/>
          <w:numId w:val="35"/>
        </w:numPr>
        <w:autoSpaceDE w:val="0"/>
        <w:autoSpaceDN w:val="0"/>
        <w:adjustRightInd w:val="0"/>
        <w:spacing w:before="100" w:beforeAutospacing="1" w:line="276" w:lineRule="auto"/>
        <w:rPr>
          <w:rFonts w:asciiTheme="minorHAnsi" w:hAnsiTheme="minorHAnsi" w:cstheme="minorHAnsi"/>
          <w:color w:val="5B9BD5" w:themeColor="accent1"/>
          <w:sz w:val="20"/>
          <w:szCs w:val="20"/>
        </w:rPr>
      </w:pPr>
      <w:r w:rsidRPr="00054324">
        <w:rPr>
          <w:rFonts w:asciiTheme="minorHAnsi" w:hAnsiTheme="minorHAnsi" w:cstheme="minorHAnsi"/>
          <w:color w:val="5B9BD5" w:themeColor="accent1"/>
          <w:sz w:val="20"/>
          <w:szCs w:val="20"/>
        </w:rPr>
        <w:t xml:space="preserve"> </w:t>
      </w:r>
      <w:r w:rsidR="009113B2" w:rsidRPr="00054324">
        <w:rPr>
          <w:rFonts w:asciiTheme="minorHAnsi" w:hAnsiTheme="minorHAnsi" w:cstheme="minorHAnsi"/>
          <w:color w:val="5B9BD5" w:themeColor="accent1"/>
          <w:sz w:val="20"/>
          <w:szCs w:val="20"/>
        </w:rPr>
        <w:t>ELABORACIÓN DE PLANOS “AS BUILT”</w:t>
      </w:r>
    </w:p>
    <w:p w:rsidR="009113B2" w:rsidRPr="00920A4F" w:rsidRDefault="009113B2" w:rsidP="00054324">
      <w:pPr>
        <w:rPr>
          <w:rFonts w:asciiTheme="minorHAnsi" w:eastAsiaTheme="minorHAnsi" w:hAnsiTheme="minorHAnsi" w:cstheme="minorHAnsi"/>
          <w:color w:val="000000"/>
          <w:sz w:val="20"/>
          <w:szCs w:val="20"/>
          <w:lang w:val="es-BO" w:eastAsia="en-US"/>
        </w:rPr>
      </w:pPr>
      <w:r w:rsidRPr="00920A4F">
        <w:rPr>
          <w:rFonts w:asciiTheme="minorHAnsi" w:hAnsiTheme="minorHAnsi" w:cstheme="minorHAnsi"/>
          <w:b/>
          <w:sz w:val="20"/>
          <w:szCs w:val="20"/>
        </w:rPr>
        <w:t>UNIDAD: Metros (m).</w:t>
      </w:r>
    </w:p>
    <w:p w:rsidR="009113B2" w:rsidRPr="00920A4F" w:rsidRDefault="009113B2" w:rsidP="00106C67">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9113B2" w:rsidRPr="00920A4F" w:rsidRDefault="009113B2" w:rsidP="00106C67">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MATERIALES, HERRAMIENTAS Y EQUIPO.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9113B2" w:rsidRPr="00920A4F" w:rsidRDefault="009113B2" w:rsidP="00106C67">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PROCEDIMIENTO PARA LA EJECUCIÓN.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a) La elaboración de los planos As Built, será realizado por personal calificado (Responsable de Planos As Built), con experiencia y con capacitación en el manejo de paquetes CAD (</w:t>
      </w:r>
      <w:proofErr w:type="spellStart"/>
      <w:r w:rsidRPr="00920A4F">
        <w:rPr>
          <w:rFonts w:asciiTheme="minorHAnsi" w:hAnsiTheme="minorHAnsi" w:cstheme="minorHAnsi"/>
          <w:sz w:val="20"/>
          <w:szCs w:val="20"/>
        </w:rPr>
        <w:t>Computer</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Aided</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Design</w:t>
      </w:r>
      <w:proofErr w:type="spellEnd"/>
      <w:r w:rsidRPr="00920A4F">
        <w:rPr>
          <w:rFonts w:asciiTheme="minorHAnsi" w:hAnsiTheme="minorHAnsi" w:cstheme="minorHAnsi"/>
          <w:sz w:val="20"/>
          <w:szCs w:val="20"/>
        </w:rPr>
        <w:t xml:space="preserve">), contando con dominio en el software </w:t>
      </w:r>
      <w:proofErr w:type="spellStart"/>
      <w:r w:rsidRPr="00920A4F">
        <w:rPr>
          <w:rFonts w:asciiTheme="minorHAnsi" w:hAnsiTheme="minorHAnsi" w:cstheme="minorHAnsi"/>
          <w:sz w:val="20"/>
          <w:szCs w:val="20"/>
        </w:rPr>
        <w:t>AutoCad</w:t>
      </w:r>
      <w:proofErr w:type="spellEnd"/>
      <w:r w:rsidRPr="00920A4F">
        <w:rPr>
          <w:rFonts w:asciiTheme="minorHAnsi" w:hAnsiTheme="minorHAnsi" w:cstheme="minorHAnsi"/>
          <w:sz w:val="20"/>
          <w:szCs w:val="20"/>
        </w:rPr>
        <w:t xml:space="preserve"> -2011 o versiones posteriores. Se debe presentar la </w:t>
      </w:r>
      <w:r w:rsidRPr="00920A4F">
        <w:rPr>
          <w:rFonts w:asciiTheme="minorHAnsi" w:hAnsiTheme="minorHAnsi" w:cstheme="minorHAnsi"/>
          <w:sz w:val="20"/>
          <w:szCs w:val="20"/>
        </w:rPr>
        <w:lastRenderedPageBreak/>
        <w:t xml:space="preserve">documentación </w:t>
      </w:r>
      <w:proofErr w:type="spellStart"/>
      <w:r w:rsidRPr="00920A4F">
        <w:rPr>
          <w:rFonts w:asciiTheme="minorHAnsi" w:hAnsiTheme="minorHAnsi" w:cstheme="minorHAnsi"/>
          <w:sz w:val="20"/>
          <w:szCs w:val="20"/>
        </w:rPr>
        <w:t>respaldatoria</w:t>
      </w:r>
      <w:proofErr w:type="spellEnd"/>
      <w:r w:rsidRPr="00920A4F">
        <w:rPr>
          <w:rFonts w:asciiTheme="minorHAnsi" w:hAnsiTheme="minorHAnsi" w:cstheme="minorHAnsi"/>
          <w:sz w:val="20"/>
          <w:szCs w:val="20"/>
        </w:rPr>
        <w:t xml:space="preserve">,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 Los planos "As Built" serán entregados periódicamente con anticipación a cualquier solicitud de pago y para la recepción provisional de obra. El formato de presentación será impreso a colores y en medio digital (archivos .</w:t>
      </w:r>
      <w:proofErr w:type="spellStart"/>
      <w:r w:rsidRPr="00920A4F">
        <w:rPr>
          <w:rFonts w:asciiTheme="minorHAnsi" w:hAnsiTheme="minorHAnsi" w:cstheme="minorHAnsi"/>
          <w:sz w:val="20"/>
          <w:szCs w:val="20"/>
        </w:rPr>
        <w:t>dwg</w:t>
      </w:r>
      <w:proofErr w:type="spellEnd"/>
      <w:r w:rsidRPr="00920A4F">
        <w:rPr>
          <w:rFonts w:asciiTheme="minorHAnsi" w:hAnsiTheme="minorHAnsi" w:cstheme="minorHAnsi"/>
          <w:sz w:val="20"/>
          <w:szCs w:val="20"/>
        </w:rPr>
        <w:t xml:space="preserve"> – 3 copias en CD).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9113B2" w:rsidRPr="00B83344" w:rsidRDefault="009113B2" w:rsidP="00352E93">
      <w:pPr>
        <w:pStyle w:val="Estilo1"/>
        <w:numPr>
          <w:ilvl w:val="1"/>
          <w:numId w:val="35"/>
        </w:numPr>
        <w:autoSpaceDE w:val="0"/>
        <w:autoSpaceDN w:val="0"/>
        <w:adjustRightInd w:val="0"/>
        <w:spacing w:before="100" w:before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352E93">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MEDICIÓN Y FORMA DE PAGO. </w:t>
      </w:r>
    </w:p>
    <w:p w:rsidR="009113B2" w:rsidRPr="00920A4F" w:rsidRDefault="009113B2" w:rsidP="00352E93">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ítem de elaboración de planos “As Built”, será medido</w:t>
      </w:r>
      <w:r w:rsidR="00B148FD">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9113B2" w:rsidRPr="007F7BF1" w:rsidRDefault="009113B2" w:rsidP="00352E93">
      <w:pPr>
        <w:pStyle w:val="Estilo1"/>
        <w:numPr>
          <w:ilvl w:val="0"/>
          <w:numId w:val="35"/>
        </w:numPr>
        <w:autoSpaceDE w:val="0"/>
        <w:autoSpaceDN w:val="0"/>
        <w:adjustRightInd w:val="0"/>
        <w:spacing w:before="100" w:beforeAutospacing="1" w:line="276" w:lineRule="auto"/>
        <w:rPr>
          <w:rFonts w:asciiTheme="minorHAnsi" w:hAnsiTheme="minorHAnsi" w:cstheme="minorHAnsi"/>
          <w:color w:val="5B9BD5" w:themeColor="accent1"/>
          <w:sz w:val="20"/>
          <w:szCs w:val="20"/>
        </w:rPr>
      </w:pPr>
      <w:bookmarkStart w:id="135" w:name="_Toc378236514"/>
      <w:bookmarkStart w:id="136" w:name="_Toc378667047"/>
      <w:bookmarkStart w:id="137" w:name="_Toc378667233"/>
      <w:bookmarkStart w:id="138" w:name="_Toc378667748"/>
      <w:bookmarkStart w:id="139" w:name="_Toc381213541"/>
      <w:bookmarkStart w:id="140" w:name="_Toc381214018"/>
      <w:bookmarkStart w:id="141" w:name="_Toc381214109"/>
      <w:bookmarkStart w:id="142" w:name="_Toc384130477"/>
      <w:bookmarkStart w:id="143" w:name="_Toc384130698"/>
      <w:bookmarkStart w:id="144" w:name="_Toc384130854"/>
      <w:bookmarkStart w:id="145" w:name="_Toc384131245"/>
      <w:bookmarkStart w:id="146" w:name="_Toc387785996"/>
      <w:bookmarkStart w:id="147" w:name="_Toc387788284"/>
      <w:bookmarkStart w:id="148" w:name="_Toc388648593"/>
      <w:bookmarkStart w:id="149" w:name="_Toc388648681"/>
      <w:bookmarkStart w:id="150" w:name="_Toc388693342"/>
      <w:bookmarkStart w:id="151" w:name="_Toc388702304"/>
      <w:bookmarkStart w:id="152" w:name="_Toc388724582"/>
      <w:bookmarkStart w:id="153" w:name="_Toc404098170"/>
      <w:r w:rsidRPr="007F7BF1">
        <w:rPr>
          <w:rFonts w:asciiTheme="minorHAnsi" w:hAnsiTheme="minorHAnsi" w:cstheme="minorHAnsi"/>
          <w:color w:val="5B9BD5" w:themeColor="accent1"/>
          <w:sz w:val="20"/>
          <w:szCs w:val="20"/>
        </w:rPr>
        <w:t xml:space="preserve">PERFORACION SUBTERRANEA </w:t>
      </w:r>
    </w:p>
    <w:p w:rsidR="009113B2" w:rsidRPr="007F7BF1" w:rsidRDefault="009113B2" w:rsidP="007F7BF1">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352E93">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7F7BF1">
        <w:rPr>
          <w:rFonts w:asciiTheme="minorHAnsi" w:eastAsia="Times New Roman" w:hAnsiTheme="minorHAnsi" w:cstheme="minorHAnsi"/>
          <w:sz w:val="20"/>
          <w:szCs w:val="20"/>
          <w:lang w:val="es-ES"/>
        </w:rPr>
        <w:t>DEFINICIÓN</w:t>
      </w:r>
    </w:p>
    <w:p w:rsidR="009113B2" w:rsidRPr="00920A4F" w:rsidRDefault="009113B2" w:rsidP="00352E93">
      <w:pPr>
        <w:contextualSpacing/>
        <w:jc w:val="both"/>
        <w:rPr>
          <w:rFonts w:asciiTheme="minorHAnsi" w:hAnsiTheme="minorHAnsi" w:cstheme="minorHAnsi"/>
          <w:sz w:val="20"/>
          <w:szCs w:val="20"/>
        </w:rPr>
      </w:pPr>
      <w:r w:rsidRPr="00920A4F">
        <w:rPr>
          <w:rFonts w:asciiTheme="minorHAnsi" w:hAnsiTheme="minorHAnsi" w:cstheme="minorHAnsi"/>
          <w:sz w:val="20"/>
          <w:szCs w:val="20"/>
        </w:rPr>
        <w:t>En los tramos donde las excavaciones tengas que cruzar calles,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p>
    <w:p w:rsidR="009113B2" w:rsidRPr="00920A4F" w:rsidRDefault="009113B2" w:rsidP="00024A47">
      <w:pPr>
        <w:pStyle w:val="Estilo1"/>
        <w:numPr>
          <w:ilvl w:val="1"/>
          <w:numId w:val="35"/>
        </w:numPr>
        <w:spacing w:before="100" w:before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352E93">
      <w:pPr>
        <w:spacing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Los trabajos serán realizados con las herramientas necesarias para la ejecución del ítem.</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El CONTRATISTA previo a ejecutar este ítem deberá presentar los procedimientos técnicos a utilizar al SUPERVISOR DE OBRA, quien revisara y aprobara dicho procedimiento.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Habiendo realizado la empresa contratista la inspección previa del lugar de obras es que la misma deberá tomar en cuenta todas las herramientas y equipos en su análisis de precios unitarios. </w:t>
      </w:r>
    </w:p>
    <w:p w:rsidR="009113B2" w:rsidRPr="00920A4F" w:rsidRDefault="009113B2" w:rsidP="00352E93">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352E93">
      <w:pPr>
        <w:spacing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Una vez entregada al SUPERVISOR DE OBRA el procedimiento a utilizar y siendo este revisado y aprobado por el mismo, se iniciaran los trabajos de acuerdo </w:t>
      </w:r>
      <w:proofErr w:type="spellStart"/>
      <w:r w:rsidRPr="00920A4F">
        <w:rPr>
          <w:rFonts w:asciiTheme="minorHAnsi" w:hAnsiTheme="minorHAnsi" w:cstheme="minorHAnsi"/>
          <w:sz w:val="20"/>
          <w:szCs w:val="20"/>
        </w:rPr>
        <w:t>a</w:t>
      </w:r>
      <w:proofErr w:type="spellEnd"/>
      <w:r w:rsidRPr="00920A4F">
        <w:rPr>
          <w:rFonts w:asciiTheme="minorHAnsi" w:hAnsiTheme="minorHAnsi" w:cstheme="minorHAnsi"/>
          <w:sz w:val="20"/>
          <w:szCs w:val="20"/>
        </w:rPr>
        <w:t xml:space="preserve"> cronograma presentado.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La tubería atravesara  carreteras, cruces de calle, avenidas, canales, vías férreas; la perforación subterránea será protegida por fundas cuya provisión de las mismas estará a cargo de la Empresa Contratista.</w:t>
      </w:r>
    </w:p>
    <w:p w:rsidR="009113B2"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9113B2" w:rsidRPr="00B83344" w:rsidRDefault="009113B2" w:rsidP="00352E93">
      <w:pPr>
        <w:pStyle w:val="Estilo1"/>
        <w:numPr>
          <w:ilvl w:val="1"/>
          <w:numId w:val="35"/>
        </w:numPr>
        <w:autoSpaceDE w:val="0"/>
        <w:autoSpaceDN w:val="0"/>
        <w:adjustRightInd w:val="0"/>
        <w:spacing w:before="100" w:before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352E93">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352E93">
      <w:pPr>
        <w:spacing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El ítem de Perforación Subterránea con Topo,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de acuerdo a las longitudes, las cuales serán medidas y aprobadas por el SUPERVISOR DE OBRA. La forma de pago se efectuara de acuerdo al precio unitario de la propuesta aceptada.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352E93" w:rsidRDefault="009113B2" w:rsidP="004E0E43">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w:t>
      </w:r>
      <w:r w:rsidR="004B19FC">
        <w:rPr>
          <w:rFonts w:asciiTheme="minorHAnsi" w:hAnsiTheme="minorHAnsi" w:cstheme="minorHAnsi"/>
          <w:sz w:val="20"/>
          <w:szCs w:val="20"/>
        </w:rPr>
        <w:t>alles graficados en los planos.</w:t>
      </w:r>
    </w:p>
    <w:p w:rsidR="00352E93" w:rsidRPr="005A3330" w:rsidRDefault="00352E93" w:rsidP="00352E93">
      <w:pPr>
        <w:pStyle w:val="Ttulo3"/>
        <w:keepLines w:val="0"/>
        <w:numPr>
          <w:ilvl w:val="0"/>
          <w:numId w:val="35"/>
        </w:numPr>
        <w:spacing w:before="0" w:line="240" w:lineRule="auto"/>
        <w:contextualSpacing/>
        <w:jc w:val="both"/>
        <w:rPr>
          <w:rFonts w:asciiTheme="minorHAnsi" w:hAnsiTheme="minorHAnsi" w:cstheme="minorHAnsi"/>
          <w:color w:val="auto"/>
        </w:rPr>
      </w:pPr>
      <w:r w:rsidRPr="00E42E4F">
        <w:rPr>
          <w:rFonts w:asciiTheme="minorHAnsi" w:eastAsiaTheme="minorHAnsi" w:hAnsiTheme="minorHAnsi" w:cstheme="minorHAnsi"/>
          <w:bCs w:val="0"/>
          <w:color w:val="auto"/>
        </w:rPr>
        <w:t>ELABORACIÓN DATA BOOK.</w:t>
      </w:r>
    </w:p>
    <w:p w:rsidR="00352E93" w:rsidRDefault="00352E93" w:rsidP="00352E93">
      <w:pPr>
        <w:contextualSpacing/>
        <w:jc w:val="both"/>
        <w:rPr>
          <w:rFonts w:asciiTheme="minorHAnsi" w:hAnsiTheme="minorHAnsi" w:cstheme="minorHAnsi"/>
          <w:b/>
          <w:kern w:val="28"/>
          <w:sz w:val="20"/>
          <w:szCs w:val="20"/>
        </w:rPr>
      </w:pPr>
      <w:r w:rsidRPr="005A3330">
        <w:rPr>
          <w:rFonts w:asciiTheme="minorHAnsi" w:hAnsiTheme="minorHAnsi" w:cstheme="minorHAnsi"/>
          <w:b/>
          <w:kern w:val="28"/>
          <w:sz w:val="20"/>
          <w:szCs w:val="20"/>
        </w:rPr>
        <w:t>UNIDAD:</w:t>
      </w:r>
      <w:r>
        <w:rPr>
          <w:rFonts w:asciiTheme="minorHAnsi" w:hAnsiTheme="minorHAnsi" w:cstheme="minorHAnsi"/>
          <w:b/>
          <w:kern w:val="28"/>
          <w:sz w:val="20"/>
          <w:szCs w:val="20"/>
        </w:rPr>
        <w:t xml:space="preserve"> GLOBAL (</w:t>
      </w:r>
      <w:r w:rsidRPr="005A3330">
        <w:rPr>
          <w:rFonts w:asciiTheme="minorHAnsi" w:hAnsiTheme="minorHAnsi" w:cstheme="minorHAnsi"/>
          <w:b/>
          <w:kern w:val="28"/>
          <w:sz w:val="20"/>
          <w:szCs w:val="20"/>
        </w:rPr>
        <w:t>GLB</w:t>
      </w:r>
      <w:r>
        <w:rPr>
          <w:rFonts w:asciiTheme="minorHAnsi" w:hAnsiTheme="minorHAnsi" w:cstheme="minorHAnsi"/>
          <w:b/>
          <w:kern w:val="28"/>
          <w:sz w:val="20"/>
          <w:szCs w:val="20"/>
        </w:rPr>
        <w:t>)</w:t>
      </w:r>
    </w:p>
    <w:p w:rsidR="00352E93" w:rsidRPr="005A3330" w:rsidRDefault="00352E93" w:rsidP="00352E93">
      <w:pPr>
        <w:pStyle w:val="Prrafodelista"/>
        <w:numPr>
          <w:ilvl w:val="0"/>
          <w:numId w:val="50"/>
        </w:numPr>
        <w:contextualSpacing/>
        <w:jc w:val="both"/>
        <w:rPr>
          <w:rFonts w:asciiTheme="minorHAnsi" w:eastAsiaTheme="minorHAnsi" w:hAnsiTheme="minorHAnsi" w:cstheme="minorHAnsi"/>
          <w:bCs/>
          <w:vanish/>
          <w:sz w:val="20"/>
          <w:szCs w:val="20"/>
          <w:lang w:val="es-BO" w:eastAsia="en-US"/>
        </w:rPr>
      </w:pPr>
    </w:p>
    <w:p w:rsidR="00352E93" w:rsidRPr="005A3330" w:rsidRDefault="00352E93" w:rsidP="00352E93">
      <w:pPr>
        <w:pStyle w:val="Estilo1"/>
        <w:numPr>
          <w:ilvl w:val="1"/>
          <w:numId w:val="35"/>
        </w:numPr>
        <w:contextualSpacing/>
        <w:rPr>
          <w:rFonts w:asciiTheme="minorHAnsi" w:eastAsiaTheme="minorHAnsi" w:hAnsiTheme="minorHAnsi" w:cstheme="minorHAnsi"/>
          <w:sz w:val="20"/>
          <w:szCs w:val="20"/>
          <w:lang w:val="es-BO" w:eastAsia="en-US"/>
        </w:rPr>
      </w:pPr>
      <w:r w:rsidRPr="005A3330">
        <w:rPr>
          <w:rFonts w:asciiTheme="minorHAnsi" w:eastAsiaTheme="minorEastAsia" w:hAnsiTheme="minorHAnsi" w:cstheme="minorHAnsi"/>
          <w:kern w:val="28"/>
          <w:sz w:val="20"/>
          <w:szCs w:val="20"/>
          <w:lang w:val="es-ES"/>
        </w:rPr>
        <w:t>DEFINICIÓN</w:t>
      </w:r>
      <w:r w:rsidRPr="005A3330">
        <w:rPr>
          <w:rFonts w:asciiTheme="minorHAnsi" w:eastAsiaTheme="minorHAnsi" w:hAnsiTheme="minorHAnsi" w:cstheme="minorHAnsi"/>
          <w:b w:val="0"/>
          <w:bCs/>
          <w:sz w:val="20"/>
          <w:szCs w:val="20"/>
          <w:lang w:val="es-BO" w:eastAsia="en-US"/>
        </w:rPr>
        <w:t xml:space="preserve"> </w:t>
      </w:r>
    </w:p>
    <w:p w:rsidR="00352E93" w:rsidRDefault="00352E93" w:rsidP="00352E93">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Este ítem comprende los trabajos de recopilación de datos, registro, elaboración y entrega de documentos que conforman el Data Book conforme requerimiento de YPFB. </w:t>
      </w:r>
    </w:p>
    <w:p w:rsidR="00352E93" w:rsidRPr="005A3330" w:rsidRDefault="00352E93" w:rsidP="00352E93">
      <w:pPr>
        <w:autoSpaceDE w:val="0"/>
        <w:autoSpaceDN w:val="0"/>
        <w:adjustRightInd w:val="0"/>
        <w:contextualSpacing/>
        <w:jc w:val="both"/>
        <w:rPr>
          <w:rFonts w:asciiTheme="minorHAnsi" w:eastAsiaTheme="minorHAnsi" w:hAnsiTheme="minorHAnsi" w:cstheme="minorHAnsi"/>
          <w:sz w:val="20"/>
          <w:szCs w:val="20"/>
          <w:lang w:val="es-BO" w:eastAsia="en-US"/>
        </w:rPr>
      </w:pPr>
    </w:p>
    <w:p w:rsidR="00352E93" w:rsidRPr="005A3330" w:rsidRDefault="00352E93" w:rsidP="00352E93">
      <w:pPr>
        <w:pStyle w:val="Estilo1"/>
        <w:numPr>
          <w:ilvl w:val="1"/>
          <w:numId w:val="35"/>
        </w:numPr>
        <w:contextualSpacing/>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Cs/>
          <w:sz w:val="20"/>
          <w:szCs w:val="20"/>
          <w:lang w:val="es-BO" w:eastAsia="en-US"/>
        </w:rPr>
        <w:t xml:space="preserve">MATERIALES, HERRAMIENTAS, EQUIPO Y PERSONAL </w:t>
      </w:r>
    </w:p>
    <w:p w:rsidR="00352E93" w:rsidRDefault="00352E93" w:rsidP="00352E93">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CONTRATISTA deberá proporcionar todos los materiales, herramientas, personal y equipo necesario para la ejecución de este ítem. </w:t>
      </w:r>
    </w:p>
    <w:p w:rsidR="00352E93" w:rsidRPr="005A3330" w:rsidRDefault="00352E93" w:rsidP="00352E93">
      <w:pPr>
        <w:autoSpaceDE w:val="0"/>
        <w:autoSpaceDN w:val="0"/>
        <w:adjustRightInd w:val="0"/>
        <w:contextualSpacing/>
        <w:jc w:val="both"/>
        <w:rPr>
          <w:rFonts w:asciiTheme="minorHAnsi" w:eastAsiaTheme="minorHAnsi" w:hAnsiTheme="minorHAnsi" w:cstheme="minorHAnsi"/>
          <w:sz w:val="20"/>
          <w:szCs w:val="20"/>
          <w:lang w:val="es-BO" w:eastAsia="en-US"/>
        </w:rPr>
      </w:pPr>
    </w:p>
    <w:p w:rsidR="00352E93" w:rsidRPr="005A3330" w:rsidRDefault="00352E93" w:rsidP="00352E93">
      <w:pPr>
        <w:pStyle w:val="Estilo1"/>
        <w:numPr>
          <w:ilvl w:val="1"/>
          <w:numId w:val="35"/>
        </w:numPr>
        <w:contextualSpacing/>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Cs/>
          <w:sz w:val="20"/>
          <w:szCs w:val="20"/>
          <w:lang w:val="es-BO" w:eastAsia="en-US"/>
        </w:rPr>
        <w:t xml:space="preserve">PROCEDIMIENTO PARA LA EJECUCIÓN </w:t>
      </w:r>
    </w:p>
    <w:p w:rsidR="00352E93" w:rsidRPr="00352E93" w:rsidRDefault="00352E93" w:rsidP="00352E93">
      <w:pPr>
        <w:autoSpaceDE w:val="0"/>
        <w:autoSpaceDN w:val="0"/>
        <w:adjustRightInd w:val="0"/>
        <w:contextualSpacing/>
        <w:jc w:val="both"/>
        <w:rPr>
          <w:rFonts w:asciiTheme="minorHAnsi" w:eastAsiaTheme="minorHAnsi" w:hAnsiTheme="minorHAnsi" w:cstheme="minorHAnsi"/>
          <w:sz w:val="20"/>
          <w:szCs w:val="20"/>
          <w:lang w:val="es-BO" w:eastAsia="en-US"/>
        </w:rPr>
      </w:pPr>
      <w:r w:rsidRPr="00352E93">
        <w:rPr>
          <w:rFonts w:asciiTheme="minorHAnsi" w:eastAsiaTheme="minorHAnsi" w:hAnsiTheme="minorHAnsi" w:cstheme="minorHAnsi"/>
          <w:sz w:val="20"/>
          <w:szCs w:val="20"/>
          <w:lang w:val="es-BO" w:eastAsia="en-US"/>
        </w:rPr>
        <w:lastRenderedPageBreak/>
        <w:t xml:space="preserve">El documento denominado Data Book deberá ser presentado en carpeta dura tamaño carta color azul con tres orificios de perforación, en tres copias (más una copia adicional de la parte III a ser remitido a la Unidad Distrital de Operación y Mantenimiento),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w:t>
      </w:r>
    </w:p>
    <w:p w:rsidR="00352E93" w:rsidRPr="00352E93" w:rsidRDefault="00352E93" w:rsidP="00352E93">
      <w:pPr>
        <w:autoSpaceDE w:val="0"/>
        <w:autoSpaceDN w:val="0"/>
        <w:adjustRightInd w:val="0"/>
        <w:contextualSpacing/>
        <w:jc w:val="both"/>
        <w:rPr>
          <w:rFonts w:asciiTheme="minorHAnsi" w:eastAsiaTheme="minorHAnsi" w:hAnsiTheme="minorHAnsi" w:cstheme="minorHAnsi"/>
          <w:sz w:val="20"/>
          <w:szCs w:val="20"/>
          <w:lang w:val="es-BO" w:eastAsia="en-US"/>
        </w:rPr>
      </w:pPr>
    </w:p>
    <w:p w:rsidR="00352E93" w:rsidRPr="00352E93" w:rsidRDefault="00352E93" w:rsidP="00352E93">
      <w:pPr>
        <w:autoSpaceDE w:val="0"/>
        <w:autoSpaceDN w:val="0"/>
        <w:adjustRightInd w:val="0"/>
        <w:contextualSpacing/>
        <w:jc w:val="both"/>
        <w:rPr>
          <w:rFonts w:asciiTheme="minorHAnsi" w:eastAsiaTheme="minorHAnsi" w:hAnsiTheme="minorHAnsi" w:cstheme="minorHAnsi"/>
          <w:sz w:val="20"/>
          <w:szCs w:val="20"/>
          <w:lang w:val="es-BO" w:eastAsia="en-US"/>
        </w:rPr>
      </w:pPr>
      <w:r w:rsidRPr="00352E93">
        <w:rPr>
          <w:rFonts w:asciiTheme="minorHAnsi" w:eastAsiaTheme="minorHAnsi" w:hAnsiTheme="minorHAnsi" w:cstheme="minorHAnsi"/>
          <w:sz w:val="20"/>
          <w:szCs w:val="20"/>
          <w:lang w:val="es-BO" w:eastAsia="en-US"/>
        </w:rPr>
        <w:t xml:space="preserve">El DATA BOOK estará conformado por el contenido establecido en el </w:t>
      </w:r>
      <w:r w:rsidRPr="00352E93">
        <w:rPr>
          <w:rFonts w:asciiTheme="minorHAnsi" w:eastAsiaTheme="minorHAnsi" w:hAnsiTheme="minorHAnsi" w:cstheme="minorHAnsi"/>
          <w:b/>
          <w:sz w:val="20"/>
          <w:szCs w:val="20"/>
          <w:lang w:val="es-BO" w:eastAsia="en-US"/>
        </w:rPr>
        <w:t>Anexo A</w:t>
      </w:r>
      <w:r w:rsidRPr="00352E93">
        <w:rPr>
          <w:rFonts w:asciiTheme="minorHAnsi" w:eastAsiaTheme="minorHAnsi" w:hAnsiTheme="minorHAnsi" w:cstheme="minorHAnsi"/>
          <w:sz w:val="20"/>
          <w:szCs w:val="20"/>
          <w:lang w:val="es-BO" w:eastAsia="en-US"/>
        </w:rPr>
        <w:t xml:space="preserve"> de las presentes especificaciones, según corresponda, y estará compuesto por tres partes:</w:t>
      </w:r>
    </w:p>
    <w:p w:rsidR="00352E93" w:rsidRPr="00352E93" w:rsidRDefault="00352E93" w:rsidP="00352E93">
      <w:pPr>
        <w:autoSpaceDE w:val="0"/>
        <w:autoSpaceDN w:val="0"/>
        <w:adjustRightInd w:val="0"/>
        <w:contextualSpacing/>
        <w:jc w:val="both"/>
        <w:rPr>
          <w:rFonts w:asciiTheme="minorHAnsi" w:eastAsiaTheme="minorHAnsi" w:hAnsiTheme="minorHAnsi" w:cstheme="minorHAnsi"/>
          <w:sz w:val="20"/>
          <w:szCs w:val="20"/>
          <w:lang w:val="es-BO" w:eastAsia="en-US"/>
        </w:rPr>
      </w:pPr>
    </w:p>
    <w:p w:rsidR="00352E93" w:rsidRPr="00352E93" w:rsidRDefault="00352E93" w:rsidP="00352E93">
      <w:pPr>
        <w:autoSpaceDE w:val="0"/>
        <w:autoSpaceDN w:val="0"/>
        <w:adjustRightInd w:val="0"/>
        <w:contextualSpacing/>
        <w:jc w:val="both"/>
        <w:rPr>
          <w:rFonts w:asciiTheme="minorHAnsi" w:eastAsiaTheme="minorHAnsi" w:hAnsiTheme="minorHAnsi" w:cstheme="minorHAnsi"/>
          <w:sz w:val="20"/>
          <w:szCs w:val="20"/>
          <w:lang w:val="es-BO" w:eastAsia="en-US"/>
        </w:rPr>
      </w:pPr>
      <w:r w:rsidRPr="00352E93">
        <w:rPr>
          <w:rFonts w:asciiTheme="minorHAnsi" w:eastAsiaTheme="minorHAnsi" w:hAnsiTheme="minorHAnsi" w:cstheme="minorHAnsi"/>
          <w:sz w:val="20"/>
          <w:szCs w:val="20"/>
          <w:lang w:val="es-BO" w:eastAsia="en-US"/>
        </w:rPr>
        <w:t>-       Parte I: Documentos de Administración de la Obra.</w:t>
      </w:r>
    </w:p>
    <w:p w:rsidR="00352E93" w:rsidRPr="00352E93" w:rsidRDefault="00352E93" w:rsidP="00352E93">
      <w:pPr>
        <w:autoSpaceDE w:val="0"/>
        <w:autoSpaceDN w:val="0"/>
        <w:adjustRightInd w:val="0"/>
        <w:contextualSpacing/>
        <w:jc w:val="both"/>
        <w:rPr>
          <w:rFonts w:asciiTheme="minorHAnsi" w:eastAsiaTheme="minorHAnsi" w:hAnsiTheme="minorHAnsi" w:cstheme="minorHAnsi"/>
          <w:sz w:val="20"/>
          <w:szCs w:val="20"/>
          <w:lang w:val="es-BO" w:eastAsia="en-US"/>
        </w:rPr>
      </w:pPr>
      <w:r w:rsidRPr="00352E93">
        <w:rPr>
          <w:rFonts w:asciiTheme="minorHAnsi" w:eastAsiaTheme="minorHAnsi" w:hAnsiTheme="minorHAnsi" w:cstheme="minorHAnsi"/>
          <w:sz w:val="20"/>
          <w:szCs w:val="20"/>
          <w:lang w:val="es-BO" w:eastAsia="en-US"/>
        </w:rPr>
        <w:t>-       Parte II: Documentos de Construcción.</w:t>
      </w:r>
    </w:p>
    <w:p w:rsidR="00352E93" w:rsidRDefault="00352E93" w:rsidP="00352E93">
      <w:pPr>
        <w:autoSpaceDE w:val="0"/>
        <w:autoSpaceDN w:val="0"/>
        <w:adjustRightInd w:val="0"/>
        <w:contextualSpacing/>
        <w:jc w:val="both"/>
        <w:rPr>
          <w:rFonts w:asciiTheme="minorHAnsi" w:eastAsiaTheme="minorHAnsi" w:hAnsiTheme="minorHAnsi" w:cstheme="minorHAnsi"/>
          <w:sz w:val="20"/>
          <w:szCs w:val="20"/>
          <w:lang w:val="es-BO" w:eastAsia="en-US"/>
        </w:rPr>
      </w:pPr>
      <w:r w:rsidRPr="00352E93">
        <w:rPr>
          <w:rFonts w:asciiTheme="minorHAnsi" w:eastAsiaTheme="minorHAnsi" w:hAnsiTheme="minorHAnsi" w:cstheme="minorHAnsi"/>
          <w:sz w:val="20"/>
          <w:szCs w:val="20"/>
          <w:lang w:val="es-BO" w:eastAsia="en-US"/>
        </w:rPr>
        <w:t>-       Parte III: Documentos para Operación y Mantenimiento.</w:t>
      </w:r>
    </w:p>
    <w:p w:rsidR="00352E93" w:rsidRDefault="00352E93" w:rsidP="00352E93">
      <w:pPr>
        <w:autoSpaceDE w:val="0"/>
        <w:autoSpaceDN w:val="0"/>
        <w:adjustRightInd w:val="0"/>
        <w:contextualSpacing/>
        <w:jc w:val="both"/>
        <w:rPr>
          <w:rFonts w:asciiTheme="minorHAnsi" w:eastAsiaTheme="minorHAnsi" w:hAnsiTheme="minorHAnsi" w:cstheme="minorHAnsi"/>
          <w:sz w:val="20"/>
          <w:szCs w:val="20"/>
          <w:lang w:val="es-BO" w:eastAsia="en-US"/>
        </w:rPr>
      </w:pPr>
    </w:p>
    <w:p w:rsidR="00352E93" w:rsidRPr="00285DB5" w:rsidRDefault="00352E93" w:rsidP="00352E93">
      <w:pPr>
        <w:autoSpaceDE w:val="0"/>
        <w:autoSpaceDN w:val="0"/>
        <w:adjustRightInd w:val="0"/>
        <w:contextualSpacing/>
        <w:jc w:val="both"/>
        <w:rPr>
          <w:rFonts w:asciiTheme="minorHAnsi" w:eastAsiaTheme="minorHAnsi" w:hAnsiTheme="minorHAnsi" w:cstheme="minorHAnsi"/>
          <w:sz w:val="8"/>
          <w:szCs w:val="20"/>
          <w:lang w:val="es-BO" w:eastAsia="en-US"/>
        </w:rPr>
      </w:pPr>
    </w:p>
    <w:p w:rsidR="00352E93" w:rsidRPr="00285DB5" w:rsidRDefault="00352E93" w:rsidP="00352E93">
      <w:pPr>
        <w:pStyle w:val="Estilo1"/>
        <w:numPr>
          <w:ilvl w:val="1"/>
          <w:numId w:val="35"/>
        </w:numPr>
        <w:contextualSpacing/>
        <w:rPr>
          <w:rFonts w:asciiTheme="minorHAnsi" w:eastAsiaTheme="minorHAnsi" w:hAnsiTheme="minorHAnsi" w:cstheme="minorHAnsi"/>
          <w:sz w:val="20"/>
          <w:szCs w:val="20"/>
          <w:lang w:val="es-BO" w:eastAsia="en-US"/>
        </w:rPr>
      </w:pPr>
      <w:r w:rsidRPr="005A3330">
        <w:rPr>
          <w:rFonts w:asciiTheme="minorHAnsi" w:hAnsiTheme="minorHAnsi" w:cstheme="minorHAnsi"/>
          <w:sz w:val="20"/>
          <w:szCs w:val="20"/>
        </w:rPr>
        <w:t>MEDIDAS DE MITIGACIÓN AMBIENTAL</w:t>
      </w:r>
    </w:p>
    <w:p w:rsidR="00352E93" w:rsidRPr="005A3330" w:rsidRDefault="00352E93" w:rsidP="00352E93">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w:t>
      </w:r>
      <w:r>
        <w:rPr>
          <w:rFonts w:asciiTheme="minorHAnsi" w:hAnsiTheme="minorHAnsi" w:cstheme="minorHAnsi"/>
          <w:kern w:val="28"/>
          <w:sz w:val="20"/>
          <w:szCs w:val="20"/>
          <w:lang w:val="es-ES_tradnl"/>
        </w:rPr>
        <w:t xml:space="preserve">ruido y otros resultados de sus </w:t>
      </w:r>
      <w:r w:rsidRPr="005A3330">
        <w:rPr>
          <w:rFonts w:asciiTheme="minorHAnsi" w:hAnsiTheme="minorHAnsi" w:cstheme="minorHAnsi"/>
          <w:kern w:val="28"/>
          <w:sz w:val="20"/>
          <w:szCs w:val="20"/>
          <w:lang w:val="es-ES_tradnl"/>
        </w:rPr>
        <w:t>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52E93" w:rsidRPr="00285DB5" w:rsidRDefault="00352E93" w:rsidP="00352E93">
      <w:pPr>
        <w:rPr>
          <w:rFonts w:asciiTheme="minorHAnsi" w:hAnsiTheme="minorHAnsi" w:cstheme="minorHAnsi"/>
          <w:kern w:val="28"/>
          <w:sz w:val="8"/>
          <w:szCs w:val="20"/>
          <w:lang w:val="es-ES_tradnl"/>
        </w:rPr>
      </w:pPr>
    </w:p>
    <w:p w:rsidR="00352E93" w:rsidRPr="005A3330" w:rsidRDefault="00352E93" w:rsidP="00352E93">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52E93" w:rsidRPr="00285DB5" w:rsidRDefault="00352E93" w:rsidP="00352E93">
      <w:pPr>
        <w:rPr>
          <w:rFonts w:asciiTheme="minorHAnsi" w:hAnsiTheme="minorHAnsi" w:cstheme="minorHAnsi"/>
          <w:kern w:val="28"/>
          <w:sz w:val="8"/>
          <w:szCs w:val="20"/>
          <w:lang w:val="es-ES_tradnl"/>
        </w:rPr>
      </w:pPr>
    </w:p>
    <w:p w:rsidR="00352E93" w:rsidRPr="005A3330" w:rsidRDefault="00352E93" w:rsidP="00352E93">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52E93" w:rsidRPr="00285DB5" w:rsidRDefault="00352E93" w:rsidP="00352E93">
      <w:pPr>
        <w:rPr>
          <w:rFonts w:asciiTheme="minorHAnsi" w:hAnsiTheme="minorHAnsi" w:cstheme="minorHAnsi"/>
          <w:kern w:val="28"/>
          <w:sz w:val="8"/>
          <w:szCs w:val="20"/>
          <w:lang w:val="es-ES_tradnl"/>
        </w:rPr>
      </w:pPr>
    </w:p>
    <w:p w:rsidR="00352E93" w:rsidRPr="005A3330" w:rsidRDefault="00352E93" w:rsidP="00352E93">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52E93" w:rsidRPr="00285DB5" w:rsidRDefault="00352E93" w:rsidP="00352E93">
      <w:pPr>
        <w:rPr>
          <w:rFonts w:asciiTheme="minorHAnsi" w:hAnsiTheme="minorHAnsi" w:cstheme="minorHAnsi"/>
          <w:kern w:val="28"/>
          <w:sz w:val="8"/>
          <w:szCs w:val="20"/>
          <w:lang w:val="es-ES_tradnl"/>
        </w:rPr>
      </w:pPr>
    </w:p>
    <w:p w:rsidR="00352E93" w:rsidRPr="005A3330" w:rsidRDefault="00352E93" w:rsidP="00352E93">
      <w:pPr>
        <w:pStyle w:val="Estilo1"/>
        <w:numPr>
          <w:ilvl w:val="1"/>
          <w:numId w:val="35"/>
        </w:numPr>
        <w:contextualSpacing/>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Cs/>
          <w:sz w:val="20"/>
          <w:szCs w:val="20"/>
          <w:lang w:val="es-BO" w:eastAsia="en-US"/>
        </w:rPr>
        <w:t xml:space="preserve">MEDICIÓN Y FORMA DE PAGO </w:t>
      </w:r>
    </w:p>
    <w:p w:rsidR="00352E93" w:rsidRPr="00352E93" w:rsidRDefault="00352E93" w:rsidP="00352E93">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w:t>
      </w:r>
      <w:r w:rsidRPr="005A3330">
        <w:rPr>
          <w:rFonts w:asciiTheme="minorHAnsi" w:eastAsiaTheme="minorHAnsi" w:hAnsiTheme="minorHAnsi" w:cstheme="minorHAnsi"/>
          <w:sz w:val="20"/>
          <w:szCs w:val="20"/>
          <w:lang w:val="es-BO" w:eastAsia="en-US"/>
        </w:rPr>
        <w:lastRenderedPageBreak/>
        <w:t>ejecución del ítem, el CONTRATISTA deberá proveer al supervisor, fiscal y comisión de recepción todos los medios necesarios para comprobar que los documentos condicen con la realidad.</w:t>
      </w:r>
    </w:p>
    <w:p w:rsidR="009113B2" w:rsidRPr="00920A4F" w:rsidRDefault="009113B2" w:rsidP="00352E93">
      <w:pPr>
        <w:pStyle w:val="Estilo1"/>
        <w:numPr>
          <w:ilvl w:val="0"/>
          <w:numId w:val="35"/>
        </w:numPr>
        <w:autoSpaceDE w:val="0"/>
        <w:autoSpaceDN w:val="0"/>
        <w:adjustRightInd w:val="0"/>
        <w:spacing w:before="100" w:beforeAutospacing="1" w:line="276" w:lineRule="auto"/>
        <w:rPr>
          <w:rFonts w:asciiTheme="minorHAnsi" w:hAnsiTheme="minorHAnsi" w:cstheme="minorHAnsi"/>
          <w:b w:val="0"/>
          <w:sz w:val="20"/>
          <w:szCs w:val="20"/>
        </w:rPr>
      </w:pPr>
      <w:r w:rsidRPr="007F7BF1">
        <w:rPr>
          <w:rFonts w:asciiTheme="minorHAnsi" w:hAnsiTheme="minorHAnsi" w:cstheme="minorHAnsi"/>
          <w:color w:val="5B9BD5" w:themeColor="accent1"/>
          <w:sz w:val="20"/>
          <w:szCs w:val="20"/>
        </w:rPr>
        <w:t>LIMPIEZA Y RETIRO DE ESCOMBROS</w:t>
      </w:r>
      <w:r w:rsidRPr="00920A4F">
        <w:rPr>
          <w:rFonts w:asciiTheme="minorHAnsi" w:hAnsiTheme="minorHAnsi" w:cstheme="minorHAnsi"/>
          <w:b w:val="0"/>
          <w:sz w:val="20"/>
          <w:szCs w:val="20"/>
        </w:rPr>
        <w:t>.</w:t>
      </w:r>
    </w:p>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rsidR="009113B2" w:rsidRPr="00920A4F" w:rsidRDefault="009113B2" w:rsidP="00352E93">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352E93">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352E93">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694729">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4"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54"/>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920A4F" w:rsidRDefault="009113B2" w:rsidP="00352E93">
      <w:pPr>
        <w:pStyle w:val="Estilo1"/>
        <w:numPr>
          <w:ilvl w:val="1"/>
          <w:numId w:val="35"/>
        </w:numPr>
        <w:autoSpaceDE w:val="0"/>
        <w:autoSpaceDN w:val="0"/>
        <w:adjustRightInd w:val="0"/>
        <w:spacing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352E93">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20A4F" w:rsidRDefault="009113B2" w:rsidP="00352E93">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352E93">
      <w:pPr>
        <w:tabs>
          <w:tab w:val="left" w:pos="993"/>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w:t>
      </w:r>
      <w:proofErr w:type="spellStart"/>
      <w:r w:rsidRPr="00920A4F">
        <w:rPr>
          <w:rFonts w:asciiTheme="minorHAnsi" w:hAnsiTheme="minorHAnsi" w:cstheme="minorHAnsi"/>
          <w:sz w:val="20"/>
          <w:szCs w:val="20"/>
        </w:rPr>
        <w:t>obra.A</w:t>
      </w:r>
      <w:proofErr w:type="spellEnd"/>
      <w:r w:rsidRPr="00920A4F">
        <w:rPr>
          <w:rFonts w:asciiTheme="minorHAnsi" w:hAnsiTheme="minorHAnsi" w:cstheme="minorHAnsi"/>
          <w:sz w:val="20"/>
          <w:szCs w:val="20"/>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Una vez terminada la obra de acuerdo con el contrato y previamente a la recepción provisional de la misma, el CONTRATISTA estará obligado a ejecutar, además de la limpieza periódica, la limpieza general del lugar. </w:t>
      </w:r>
    </w:p>
    <w:p w:rsidR="009113B2" w:rsidRPr="00B83344" w:rsidRDefault="009113B2" w:rsidP="00352E93">
      <w:pPr>
        <w:pStyle w:val="Estilo1"/>
        <w:numPr>
          <w:ilvl w:val="1"/>
          <w:numId w:val="35"/>
        </w:numPr>
        <w:autoSpaceDE w:val="0"/>
        <w:autoSpaceDN w:val="0"/>
        <w:adjustRightInd w:val="0"/>
        <w:spacing w:before="100" w:before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352E93">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352E93">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F3609F" w:rsidRPr="00920A4F" w:rsidRDefault="009113B2" w:rsidP="00F3609F">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00F3609F" w:rsidRPr="00F3609F">
        <w:rPr>
          <w:rFonts w:asciiTheme="minorHAnsi" w:hAnsiTheme="minorHAnsi" w:cstheme="minorHAnsi"/>
          <w:b/>
          <w:sz w:val="20"/>
          <w:szCs w:val="20"/>
        </w:rPr>
        <w:t xml:space="preserve"> </w:t>
      </w:r>
    </w:p>
    <w:p w:rsidR="00694729" w:rsidRDefault="00694729" w:rsidP="009C3E78"/>
    <w:p w:rsidR="006954F5" w:rsidRPr="006954F5" w:rsidRDefault="006954F5" w:rsidP="009C3E78">
      <w:pPr>
        <w:rPr>
          <w:rFonts w:asciiTheme="minorHAnsi" w:hAnsiTheme="minorHAnsi" w:cstheme="minorHAnsi"/>
          <w:sz w:val="20"/>
          <w:szCs w:val="20"/>
        </w:rPr>
      </w:pPr>
    </w:p>
    <w:p w:rsidR="006954F5" w:rsidRPr="006954F5" w:rsidRDefault="006954F5" w:rsidP="006954F5">
      <w:pPr>
        <w:jc w:val="right"/>
        <w:rPr>
          <w:rFonts w:asciiTheme="minorHAnsi" w:hAnsiTheme="minorHAnsi" w:cstheme="minorHAnsi"/>
          <w:sz w:val="20"/>
          <w:szCs w:val="20"/>
        </w:rPr>
      </w:pPr>
      <w:r w:rsidRPr="006954F5">
        <w:rPr>
          <w:rFonts w:asciiTheme="minorHAnsi" w:hAnsiTheme="minorHAnsi" w:cstheme="minorHAnsi"/>
          <w:sz w:val="20"/>
          <w:szCs w:val="20"/>
        </w:rPr>
        <w:t>FECHA DE ELABORACION:</w:t>
      </w:r>
      <w:r>
        <w:rPr>
          <w:rFonts w:asciiTheme="minorHAnsi" w:hAnsiTheme="minorHAnsi" w:cstheme="minorHAnsi"/>
          <w:sz w:val="20"/>
          <w:szCs w:val="20"/>
        </w:rPr>
        <w:t xml:space="preserve"> </w:t>
      </w:r>
      <w:r w:rsidR="006A3121">
        <w:rPr>
          <w:rFonts w:asciiTheme="minorHAnsi" w:hAnsiTheme="minorHAnsi" w:cstheme="minorHAnsi"/>
          <w:sz w:val="20"/>
          <w:szCs w:val="20"/>
        </w:rPr>
        <w:t>05/09/2018</w:t>
      </w:r>
    </w:p>
    <w:sectPr w:rsidR="006954F5" w:rsidRPr="006954F5">
      <w:headerReference w:type="default" r:id="rId19"/>
      <w:footerReference w:type="default" r:id="rId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6DB9" w:rsidRDefault="00E16DB9" w:rsidP="0031499A">
      <w:r>
        <w:separator/>
      </w:r>
    </w:p>
  </w:endnote>
  <w:endnote w:type="continuationSeparator" w:id="0">
    <w:p w:rsidR="00E16DB9" w:rsidRDefault="00E16DB9"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AD0051" w:rsidRPr="000810BB" w:rsidTr="008345E5">
      <w:tc>
        <w:tcPr>
          <w:tcW w:w="2942" w:type="dxa"/>
        </w:tcPr>
        <w:p w:rsidR="00AD0051" w:rsidRPr="000810BB" w:rsidRDefault="00AD0051"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AD0051" w:rsidRPr="000810BB" w:rsidRDefault="00AD0051"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AD0051" w:rsidRPr="000810BB" w:rsidRDefault="00AD0051" w:rsidP="0031499A">
          <w:pPr>
            <w:pStyle w:val="Piedepgina"/>
            <w:rPr>
              <w:rFonts w:ascii="Calibri" w:hAnsi="Calibri"/>
              <w:sz w:val="16"/>
              <w:szCs w:val="20"/>
            </w:rPr>
          </w:pPr>
          <w:r w:rsidRPr="000810BB">
            <w:rPr>
              <w:rFonts w:ascii="Calibri" w:hAnsi="Calibri"/>
              <w:sz w:val="16"/>
              <w:szCs w:val="20"/>
            </w:rPr>
            <w:t>Aprobado por:</w:t>
          </w:r>
        </w:p>
      </w:tc>
    </w:tr>
    <w:tr w:rsidR="00AD0051" w:rsidRPr="000810BB" w:rsidTr="008345E5">
      <w:tc>
        <w:tcPr>
          <w:tcW w:w="2942" w:type="dxa"/>
        </w:tcPr>
        <w:p w:rsidR="00AD0051" w:rsidRDefault="00AD0051" w:rsidP="0031499A">
          <w:pPr>
            <w:pStyle w:val="Piedepgina"/>
            <w:rPr>
              <w:rFonts w:ascii="Calibri" w:hAnsi="Calibri"/>
              <w:sz w:val="16"/>
              <w:szCs w:val="20"/>
            </w:rPr>
          </w:pPr>
        </w:p>
        <w:p w:rsidR="00AD0051" w:rsidRDefault="00AD0051" w:rsidP="0031499A">
          <w:pPr>
            <w:pStyle w:val="Piedepgina"/>
            <w:rPr>
              <w:rFonts w:ascii="Calibri" w:hAnsi="Calibri"/>
              <w:sz w:val="16"/>
              <w:szCs w:val="20"/>
            </w:rPr>
          </w:pPr>
        </w:p>
        <w:p w:rsidR="00AD0051" w:rsidRDefault="00AD0051" w:rsidP="0031499A">
          <w:pPr>
            <w:pStyle w:val="Piedepgina"/>
            <w:rPr>
              <w:rFonts w:ascii="Calibri" w:hAnsi="Calibri"/>
              <w:sz w:val="16"/>
              <w:szCs w:val="20"/>
            </w:rPr>
          </w:pPr>
        </w:p>
        <w:p w:rsidR="00AD0051" w:rsidRDefault="00AD0051" w:rsidP="0031499A">
          <w:pPr>
            <w:pStyle w:val="Piedepgina"/>
            <w:rPr>
              <w:rFonts w:ascii="Calibri" w:hAnsi="Calibri"/>
              <w:sz w:val="16"/>
              <w:szCs w:val="20"/>
            </w:rPr>
          </w:pPr>
        </w:p>
        <w:p w:rsidR="00AD0051" w:rsidRDefault="00AD0051" w:rsidP="0031499A">
          <w:pPr>
            <w:pStyle w:val="Piedepgina"/>
            <w:rPr>
              <w:rFonts w:ascii="Calibri" w:hAnsi="Calibri"/>
              <w:sz w:val="16"/>
              <w:szCs w:val="20"/>
            </w:rPr>
          </w:pPr>
        </w:p>
        <w:p w:rsidR="00AD0051" w:rsidRPr="000810BB" w:rsidRDefault="00AD0051" w:rsidP="0031499A">
          <w:pPr>
            <w:pStyle w:val="Piedepgina"/>
            <w:rPr>
              <w:rFonts w:ascii="Calibri" w:hAnsi="Calibri"/>
              <w:sz w:val="16"/>
              <w:szCs w:val="20"/>
            </w:rPr>
          </w:pPr>
        </w:p>
      </w:tc>
      <w:tc>
        <w:tcPr>
          <w:tcW w:w="2943" w:type="dxa"/>
        </w:tcPr>
        <w:p w:rsidR="00AD0051" w:rsidRPr="000810BB" w:rsidRDefault="00AD0051" w:rsidP="0031499A">
          <w:pPr>
            <w:pStyle w:val="Piedepgina"/>
            <w:rPr>
              <w:rFonts w:ascii="Calibri" w:hAnsi="Calibri"/>
              <w:sz w:val="16"/>
              <w:szCs w:val="20"/>
            </w:rPr>
          </w:pPr>
        </w:p>
      </w:tc>
      <w:tc>
        <w:tcPr>
          <w:tcW w:w="2943" w:type="dxa"/>
        </w:tcPr>
        <w:p w:rsidR="00AD0051" w:rsidRPr="000810BB" w:rsidRDefault="00AD0051" w:rsidP="0031499A">
          <w:pPr>
            <w:pStyle w:val="Piedepgina"/>
            <w:rPr>
              <w:rFonts w:ascii="Calibri" w:hAnsi="Calibri"/>
              <w:sz w:val="16"/>
              <w:szCs w:val="20"/>
            </w:rPr>
          </w:pPr>
        </w:p>
        <w:p w:rsidR="00AD0051" w:rsidRPr="000810BB" w:rsidRDefault="00AD0051" w:rsidP="0031499A">
          <w:pPr>
            <w:pStyle w:val="Piedepgina"/>
            <w:rPr>
              <w:rFonts w:ascii="Calibri" w:hAnsi="Calibri"/>
              <w:sz w:val="16"/>
              <w:szCs w:val="20"/>
            </w:rPr>
          </w:pPr>
        </w:p>
        <w:p w:rsidR="00AD0051" w:rsidRPr="000810BB" w:rsidRDefault="00AD0051" w:rsidP="0031499A">
          <w:pPr>
            <w:pStyle w:val="Piedepgina"/>
            <w:rPr>
              <w:rFonts w:ascii="Calibri" w:hAnsi="Calibri"/>
              <w:sz w:val="16"/>
              <w:szCs w:val="20"/>
            </w:rPr>
          </w:pPr>
        </w:p>
        <w:p w:rsidR="00AD0051" w:rsidRPr="000810BB" w:rsidRDefault="00AD0051" w:rsidP="0031499A">
          <w:pPr>
            <w:pStyle w:val="Piedepgina"/>
            <w:rPr>
              <w:rFonts w:ascii="Calibri" w:hAnsi="Calibri"/>
              <w:sz w:val="16"/>
              <w:szCs w:val="20"/>
            </w:rPr>
          </w:pPr>
        </w:p>
      </w:tc>
    </w:tr>
    <w:tr w:rsidR="00AD0051" w:rsidRPr="000810BB" w:rsidTr="008345E5">
      <w:tc>
        <w:tcPr>
          <w:tcW w:w="2942" w:type="dxa"/>
        </w:tcPr>
        <w:p w:rsidR="00AD0051" w:rsidRPr="000810BB" w:rsidRDefault="00AD0051"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AD0051" w:rsidRPr="000810BB" w:rsidRDefault="00AD0051"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AD0051" w:rsidRPr="000810BB" w:rsidRDefault="00AD0051"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AD0051" w:rsidRDefault="00AD005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6DB9" w:rsidRDefault="00E16DB9" w:rsidP="0031499A">
      <w:r>
        <w:separator/>
      </w:r>
    </w:p>
  </w:footnote>
  <w:footnote w:type="continuationSeparator" w:id="0">
    <w:p w:rsidR="00E16DB9" w:rsidRDefault="00E16DB9"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AD0051" w:rsidRPr="00FA0D94" w:rsidTr="008345E5">
      <w:tc>
        <w:tcPr>
          <w:tcW w:w="1446" w:type="dxa"/>
          <w:vMerge w:val="restart"/>
          <w:vAlign w:val="center"/>
        </w:tcPr>
        <w:p w:rsidR="00AD0051" w:rsidRPr="00FA0D94" w:rsidRDefault="00AD0051"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AD0051" w:rsidRDefault="00AD0051"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AD0051" w:rsidRDefault="00AD0051"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AD0051" w:rsidRPr="0076024C" w:rsidRDefault="00AD0051" w:rsidP="00204589">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 – BENI.</w:t>
          </w:r>
        </w:p>
      </w:tc>
      <w:tc>
        <w:tcPr>
          <w:tcW w:w="1276" w:type="dxa"/>
          <w:vAlign w:val="center"/>
        </w:tcPr>
        <w:p w:rsidR="00AD0051" w:rsidRPr="0076024C" w:rsidRDefault="00AD0051"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AD0051" w:rsidRDefault="00AD0051"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AD0051" w:rsidRPr="0076024C" w:rsidRDefault="00AD0051" w:rsidP="0031499A">
          <w:pPr>
            <w:pStyle w:val="Encabezado"/>
            <w:jc w:val="center"/>
            <w:rPr>
              <w:rFonts w:ascii="Calibri" w:eastAsia="Arial Unicode MS" w:hAnsi="Calibri" w:cs="Arial"/>
              <w:b/>
              <w:sz w:val="14"/>
              <w:szCs w:val="14"/>
              <w:lang w:val="es-MX"/>
            </w:rPr>
          </w:pPr>
        </w:p>
      </w:tc>
    </w:tr>
    <w:tr w:rsidR="00AD0051" w:rsidRPr="00FA0D94" w:rsidTr="008345E5">
      <w:trPr>
        <w:trHeight w:val="478"/>
      </w:trPr>
      <w:tc>
        <w:tcPr>
          <w:tcW w:w="1446" w:type="dxa"/>
          <w:vMerge/>
          <w:vAlign w:val="center"/>
        </w:tcPr>
        <w:p w:rsidR="00AD0051" w:rsidRPr="00FA0D94" w:rsidRDefault="00AD0051" w:rsidP="0031499A">
          <w:pPr>
            <w:pStyle w:val="Encabezado"/>
            <w:jc w:val="center"/>
            <w:rPr>
              <w:rFonts w:ascii="Arial Narrow" w:eastAsia="Arial Unicode MS" w:hAnsi="Arial Narrow"/>
              <w:szCs w:val="12"/>
              <w:lang w:val="es-MX"/>
            </w:rPr>
          </w:pPr>
        </w:p>
      </w:tc>
      <w:tc>
        <w:tcPr>
          <w:tcW w:w="6209" w:type="dxa"/>
          <w:vAlign w:val="center"/>
        </w:tcPr>
        <w:p w:rsidR="00AD0051" w:rsidRPr="0076024C" w:rsidRDefault="00AD0051"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AD0051" w:rsidRPr="0076024C" w:rsidRDefault="00AD0051"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AD0051" w:rsidRPr="0076024C" w:rsidRDefault="00AD0051"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3939C4">
            <w:rPr>
              <w:rStyle w:val="Nmerodepgina"/>
              <w:rFonts w:ascii="Calibri" w:eastAsiaTheme="majorEastAsia" w:hAnsi="Calibri"/>
              <w:noProof/>
              <w:sz w:val="16"/>
              <w:szCs w:val="16"/>
            </w:rPr>
            <w:t>50</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3939C4">
            <w:rPr>
              <w:rStyle w:val="Nmerodepgina"/>
              <w:rFonts w:ascii="Calibri" w:eastAsiaTheme="majorEastAsia" w:hAnsi="Calibri"/>
              <w:noProof/>
              <w:sz w:val="16"/>
              <w:szCs w:val="16"/>
            </w:rPr>
            <w:t>65</w:t>
          </w:r>
          <w:r w:rsidRPr="0076024C">
            <w:rPr>
              <w:rStyle w:val="Nmerodepgina"/>
              <w:rFonts w:ascii="Calibri" w:eastAsiaTheme="majorEastAsia" w:hAnsi="Calibri"/>
              <w:sz w:val="16"/>
              <w:szCs w:val="16"/>
            </w:rPr>
            <w:fldChar w:fldCharType="end"/>
          </w:r>
        </w:p>
      </w:tc>
    </w:tr>
  </w:tbl>
  <w:p w:rsidR="00AD0051" w:rsidRDefault="00AD005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15:restartNumberingAfterBreak="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15:restartNumberingAfterBreak="0">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15:restartNumberingAfterBreak="0">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F727EFB"/>
    <w:multiLevelType w:val="multilevel"/>
    <w:tmpl w:val="4CB2D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15:restartNumberingAfterBreak="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15:restartNumberingAfterBreak="0">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3A6D26E7"/>
    <w:multiLevelType w:val="hybridMultilevel"/>
    <w:tmpl w:val="36CC9F7C"/>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15:restartNumberingAfterBreak="0">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15:restartNumberingAfterBreak="0">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0" w15:restartNumberingAfterBreak="0">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04D543B"/>
    <w:multiLevelType w:val="multilevel"/>
    <w:tmpl w:val="2C98340E"/>
    <w:lvl w:ilvl="0">
      <w:start w:val="1"/>
      <w:numFmt w:val="decimal"/>
      <w:lvlText w:val="%1."/>
      <w:lvlJc w:val="left"/>
      <w:pPr>
        <w:ind w:left="360" w:hanging="360"/>
      </w:pPr>
      <w:rPr>
        <w:rFonts w:asciiTheme="minorHAnsi" w:hAnsiTheme="minorHAnsi" w:hint="default"/>
        <w:b/>
        <w:color w:val="5B9BD5" w:themeColor="accent1"/>
        <w:sz w:val="20"/>
        <w:szCs w:val="20"/>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15:restartNumberingAfterBreak="0">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60F43D50"/>
    <w:multiLevelType w:val="multilevel"/>
    <w:tmpl w:val="6C36F474"/>
    <w:lvl w:ilvl="0">
      <w:start w:val="15"/>
      <w:numFmt w:val="decimal"/>
      <w:lvlText w:val="%1"/>
      <w:lvlJc w:val="left"/>
      <w:pPr>
        <w:ind w:left="420" w:hanging="420"/>
      </w:pPr>
      <w:rPr>
        <w:rFonts w:hint="default"/>
      </w:rPr>
    </w:lvl>
    <w:lvl w:ilvl="1">
      <w:start w:val="1"/>
      <w:numFmt w:val="decimal"/>
      <w:lvlText w:val="%1.%2"/>
      <w:lvlJc w:val="left"/>
      <w:pPr>
        <w:ind w:left="562"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38" w15:restartNumberingAfterBreak="0">
    <w:nsid w:val="63B97D1F"/>
    <w:multiLevelType w:val="multilevel"/>
    <w:tmpl w:val="B260B654"/>
    <w:lvl w:ilvl="0">
      <w:start w:val="4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41" w15:restartNumberingAfterBreak="0">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67F327B"/>
    <w:multiLevelType w:val="hybridMultilevel"/>
    <w:tmpl w:val="900A4822"/>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6" w15:restartNumberingAfterBreak="0">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47" w15:restartNumberingAfterBreak="0">
    <w:nsid w:val="7B292800"/>
    <w:multiLevelType w:val="hybridMultilevel"/>
    <w:tmpl w:val="7AB038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6"/>
  </w:num>
  <w:num w:numId="2">
    <w:abstractNumId w:val="12"/>
  </w:num>
  <w:num w:numId="3">
    <w:abstractNumId w:val="15"/>
  </w:num>
  <w:num w:numId="4">
    <w:abstractNumId w:val="45"/>
  </w:num>
  <w:num w:numId="5">
    <w:abstractNumId w:val="34"/>
  </w:num>
  <w:num w:numId="6">
    <w:abstractNumId w:val="9"/>
  </w:num>
  <w:num w:numId="7">
    <w:abstractNumId w:val="27"/>
  </w:num>
  <w:num w:numId="8">
    <w:abstractNumId w:val="22"/>
  </w:num>
  <w:num w:numId="9">
    <w:abstractNumId w:val="49"/>
  </w:num>
  <w:num w:numId="10">
    <w:abstractNumId w:val="8"/>
  </w:num>
  <w:num w:numId="11">
    <w:abstractNumId w:val="4"/>
  </w:num>
  <w:num w:numId="12">
    <w:abstractNumId w:val="1"/>
  </w:num>
  <w:num w:numId="13">
    <w:abstractNumId w:val="16"/>
  </w:num>
  <w:num w:numId="14">
    <w:abstractNumId w:val="42"/>
  </w:num>
  <w:num w:numId="15">
    <w:abstractNumId w:val="2"/>
  </w:num>
  <w:num w:numId="16">
    <w:abstractNumId w:val="48"/>
  </w:num>
  <w:num w:numId="17">
    <w:abstractNumId w:val="31"/>
  </w:num>
  <w:num w:numId="18">
    <w:abstractNumId w:val="29"/>
  </w:num>
  <w:num w:numId="19">
    <w:abstractNumId w:val="6"/>
  </w:num>
  <w:num w:numId="20">
    <w:abstractNumId w:val="21"/>
  </w:num>
  <w:num w:numId="21">
    <w:abstractNumId w:val="10"/>
  </w:num>
  <w:num w:numId="22">
    <w:abstractNumId w:val="14"/>
  </w:num>
  <w:num w:numId="23">
    <w:abstractNumId w:val="17"/>
  </w:num>
  <w:num w:numId="24">
    <w:abstractNumId w:val="24"/>
  </w:num>
  <w:num w:numId="25">
    <w:abstractNumId w:val="23"/>
  </w:num>
  <w:num w:numId="26">
    <w:abstractNumId w:val="39"/>
  </w:num>
  <w:num w:numId="27">
    <w:abstractNumId w:val="3"/>
  </w:num>
  <w:num w:numId="28">
    <w:abstractNumId w:val="28"/>
  </w:num>
  <w:num w:numId="29">
    <w:abstractNumId w:val="20"/>
  </w:num>
  <w:num w:numId="30">
    <w:abstractNumId w:val="30"/>
  </w:num>
  <w:num w:numId="31">
    <w:abstractNumId w:val="33"/>
  </w:num>
  <w:num w:numId="32">
    <w:abstractNumId w:val="41"/>
  </w:num>
  <w:num w:numId="33">
    <w:abstractNumId w:val="19"/>
  </w:num>
  <w:num w:numId="34">
    <w:abstractNumId w:val="40"/>
  </w:num>
  <w:num w:numId="35">
    <w:abstractNumId w:val="32"/>
  </w:num>
  <w:num w:numId="36">
    <w:abstractNumId w:val="35"/>
  </w:num>
  <w:num w:numId="37">
    <w:abstractNumId w:val="36"/>
  </w:num>
  <w:num w:numId="38">
    <w:abstractNumId w:val="5"/>
  </w:num>
  <w:num w:numId="39">
    <w:abstractNumId w:val="13"/>
  </w:num>
  <w:num w:numId="40">
    <w:abstractNumId w:val="44"/>
  </w:num>
  <w:num w:numId="41">
    <w:abstractNumId w:val="25"/>
  </w:num>
  <w:num w:numId="42">
    <w:abstractNumId w:val="47"/>
  </w:num>
  <w:num w:numId="43">
    <w:abstractNumId w:val="37"/>
  </w:num>
  <w:num w:numId="44">
    <w:abstractNumId w:val="18"/>
  </w:num>
  <w:num w:numId="45">
    <w:abstractNumId w:val="46"/>
  </w:num>
  <w:num w:numId="46">
    <w:abstractNumId w:val="43"/>
  </w:num>
  <w:num w:numId="47">
    <w:abstractNumId w:val="7"/>
  </w:num>
  <w:num w:numId="48">
    <w:abstractNumId w:val="11"/>
  </w:num>
  <w:num w:numId="49">
    <w:abstractNumId w:val="0"/>
  </w:num>
  <w:num w:numId="50">
    <w:abstractNumId w:val="3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9A"/>
    <w:rsid w:val="00024A47"/>
    <w:rsid w:val="000438B6"/>
    <w:rsid w:val="00054324"/>
    <w:rsid w:val="000851AE"/>
    <w:rsid w:val="000F35FB"/>
    <w:rsid w:val="00106C67"/>
    <w:rsid w:val="001C632C"/>
    <w:rsid w:val="00203E9F"/>
    <w:rsid w:val="00204589"/>
    <w:rsid w:val="002659A0"/>
    <w:rsid w:val="0028175A"/>
    <w:rsid w:val="00296ED3"/>
    <w:rsid w:val="002F696E"/>
    <w:rsid w:val="0031499A"/>
    <w:rsid w:val="00352E93"/>
    <w:rsid w:val="003939C4"/>
    <w:rsid w:val="003B188F"/>
    <w:rsid w:val="003C3250"/>
    <w:rsid w:val="003D7CC4"/>
    <w:rsid w:val="003E3731"/>
    <w:rsid w:val="003F7A36"/>
    <w:rsid w:val="0043753E"/>
    <w:rsid w:val="004A2A0B"/>
    <w:rsid w:val="004B19FC"/>
    <w:rsid w:val="004B310A"/>
    <w:rsid w:val="004D76CF"/>
    <w:rsid w:val="004E0E43"/>
    <w:rsid w:val="00523480"/>
    <w:rsid w:val="005B2FED"/>
    <w:rsid w:val="005B4797"/>
    <w:rsid w:val="005D4C9B"/>
    <w:rsid w:val="005E174D"/>
    <w:rsid w:val="00637BD4"/>
    <w:rsid w:val="0065042C"/>
    <w:rsid w:val="00671CCC"/>
    <w:rsid w:val="00673FE7"/>
    <w:rsid w:val="0068146B"/>
    <w:rsid w:val="00694729"/>
    <w:rsid w:val="006954F5"/>
    <w:rsid w:val="006976EF"/>
    <w:rsid w:val="006A3121"/>
    <w:rsid w:val="006D3811"/>
    <w:rsid w:val="006D5E32"/>
    <w:rsid w:val="007A5EE0"/>
    <w:rsid w:val="007B78D4"/>
    <w:rsid w:val="007C490D"/>
    <w:rsid w:val="007C787E"/>
    <w:rsid w:val="007D6F68"/>
    <w:rsid w:val="007F7BF1"/>
    <w:rsid w:val="00801F35"/>
    <w:rsid w:val="00814ED4"/>
    <w:rsid w:val="008345E5"/>
    <w:rsid w:val="00850F1C"/>
    <w:rsid w:val="00892BF1"/>
    <w:rsid w:val="009113B2"/>
    <w:rsid w:val="009531F6"/>
    <w:rsid w:val="0097686B"/>
    <w:rsid w:val="009C3E78"/>
    <w:rsid w:val="009D5A43"/>
    <w:rsid w:val="009D7CF0"/>
    <w:rsid w:val="009F1C56"/>
    <w:rsid w:val="009F43A5"/>
    <w:rsid w:val="00A21006"/>
    <w:rsid w:val="00A3089C"/>
    <w:rsid w:val="00A37817"/>
    <w:rsid w:val="00AA22B4"/>
    <w:rsid w:val="00AB20FC"/>
    <w:rsid w:val="00AD0051"/>
    <w:rsid w:val="00B148FD"/>
    <w:rsid w:val="00BE0DF1"/>
    <w:rsid w:val="00BF3761"/>
    <w:rsid w:val="00C14CE9"/>
    <w:rsid w:val="00C1577A"/>
    <w:rsid w:val="00C614ED"/>
    <w:rsid w:val="00CE43E9"/>
    <w:rsid w:val="00CE4722"/>
    <w:rsid w:val="00DA1FD4"/>
    <w:rsid w:val="00E1649D"/>
    <w:rsid w:val="00E16DB9"/>
    <w:rsid w:val="00E175C3"/>
    <w:rsid w:val="00E27149"/>
    <w:rsid w:val="00E4576E"/>
    <w:rsid w:val="00EA5D4B"/>
    <w:rsid w:val="00F3609F"/>
    <w:rsid w:val="00F41EB0"/>
    <w:rsid w:val="00F47FAE"/>
    <w:rsid w:val="00F625C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7CC7F360-9A3E-499A-8267-BBA8B4CEC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3"/>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4"/>
      </w:numPr>
      <w:jc w:val="both"/>
    </w:pPr>
    <w:rPr>
      <w:rFonts w:ascii="Arial" w:hAnsi="Arial"/>
      <w:sz w:val="18"/>
      <w:szCs w:val="20"/>
    </w:rPr>
  </w:style>
  <w:style w:type="paragraph" w:styleId="Listaconvietas">
    <w:name w:val="List Bullet"/>
    <w:basedOn w:val="Normal"/>
    <w:autoRedefine/>
    <w:semiHidden/>
    <w:rsid w:val="0031499A"/>
    <w:pPr>
      <w:numPr>
        <w:ilvl w:val="3"/>
        <w:numId w:val="24"/>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F6AE4-7595-4AB9-8F7A-4F5851654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65</Pages>
  <Words>27283</Words>
  <Characters>150061</Characters>
  <Application>Microsoft Office Word</Application>
  <DocSecurity>0</DocSecurity>
  <Lines>1250</Lines>
  <Paragraphs>353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176991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Carla Garcia Teran</cp:lastModifiedBy>
  <cp:revision>27</cp:revision>
  <cp:lastPrinted>2018-05-11T19:42:00Z</cp:lastPrinted>
  <dcterms:created xsi:type="dcterms:W3CDTF">2018-02-23T16:08:00Z</dcterms:created>
  <dcterms:modified xsi:type="dcterms:W3CDTF">2018-10-03T16:30:00Z</dcterms:modified>
</cp:coreProperties>
</file>