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850F1C" w:rsidRDefault="009113B2" w:rsidP="00E175C3">
      <w:pPr>
        <w:pStyle w:val="Estilo1"/>
        <w:numPr>
          <w:ilvl w:val="0"/>
          <w:numId w:val="35"/>
        </w:numPr>
        <w:spacing w:before="100" w:beforeAutospacing="1" w:line="276" w:lineRule="auto"/>
        <w:rPr>
          <w:rFonts w:asciiTheme="minorHAnsi" w:hAnsiTheme="minorHAnsi" w:cstheme="minorHAnsi"/>
          <w:color w:val="5B9BD5" w:themeColor="accent1"/>
          <w:sz w:val="20"/>
          <w:szCs w:val="20"/>
        </w:rPr>
      </w:pPr>
      <w:r w:rsidRPr="00850F1C">
        <w:rPr>
          <w:rFonts w:asciiTheme="minorHAnsi" w:hAnsiTheme="minorHAnsi" w:cstheme="minorHAnsi"/>
          <w:color w:val="5B9BD5" w:themeColor="accent1"/>
          <w:sz w:val="20"/>
          <w:szCs w:val="20"/>
        </w:rPr>
        <w:t xml:space="preserve">INSTALACIÓN DE FAENAS - PROVISIÓN Y COLOCADO DE LETREROS DE OBRA </w:t>
      </w:r>
    </w:p>
    <w:p w:rsidR="009113B2" w:rsidRPr="00AA22B4" w:rsidRDefault="009113B2" w:rsidP="009C3E78">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 Global (GLB)</w:t>
      </w:r>
    </w:p>
    <w:p w:rsidR="00C1577A" w:rsidRPr="00C1577A" w:rsidRDefault="009113B2" w:rsidP="007C787E">
      <w:pPr>
        <w:pStyle w:val="Estilo1"/>
        <w:numPr>
          <w:ilvl w:val="1"/>
          <w:numId w:val="35"/>
        </w:numPr>
        <w:spacing w:before="100" w:beforeAutospacing="1" w:line="276" w:lineRule="auto"/>
        <w:ind w:left="435" w:hanging="426"/>
        <w:rPr>
          <w:rFonts w:asciiTheme="minorHAnsi" w:hAnsiTheme="minorHAnsi" w:cstheme="minorHAnsi"/>
          <w:sz w:val="20"/>
          <w:szCs w:val="20"/>
        </w:rPr>
      </w:pPr>
      <w:r w:rsidRPr="007F7BF1">
        <w:rPr>
          <w:rFonts w:asciiTheme="minorHAnsi" w:hAnsiTheme="minorHAnsi" w:cstheme="minorHAnsi"/>
          <w:sz w:val="20"/>
          <w:szCs w:val="20"/>
        </w:rPr>
        <w:t>DEFINICIÓN</w:t>
      </w: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0" w:name="_Toc314666490"/>
      <w:r w:rsidRPr="00920A4F">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20A4F">
        <w:rPr>
          <w:rFonts w:asciiTheme="minorHAnsi" w:hAnsiTheme="minorHAnsi" w:cstheme="minorHAnsi"/>
          <w:sz w:val="20"/>
          <w:szCs w:val="20"/>
        </w:rPr>
        <w:t xml:space="preserve">proyecto la UIP calculara la cantidad de letreros </w:t>
      </w:r>
      <w:proofErr w:type="spellStart"/>
      <w:r w:rsidRPr="00920A4F">
        <w:rPr>
          <w:rFonts w:asciiTheme="minorHAnsi" w:hAnsiTheme="minorHAnsi" w:cstheme="minorHAnsi"/>
          <w:sz w:val="20"/>
          <w:szCs w:val="20"/>
        </w:rPr>
        <w:t>identificatorios</w:t>
      </w:r>
      <w:proofErr w:type="spellEnd"/>
      <w:r w:rsidRPr="00920A4F">
        <w:rPr>
          <w:rFonts w:asciiTheme="minorHAnsi" w:hAnsiTheme="minorHAnsi" w:cstheme="minorHAnsi"/>
          <w:sz w:val="20"/>
          <w:szCs w:val="20"/>
        </w:rPr>
        <w:t>, (todo el material pertinente para una adecuada señalización</w:t>
      </w:r>
      <w:r w:rsidRPr="00920A4F">
        <w:rPr>
          <w:rFonts w:asciiTheme="minorHAnsi" w:hAnsiTheme="minorHAnsi" w:cstheme="minorHAnsi"/>
          <w:kern w:val="28"/>
          <w:sz w:val="20"/>
          <w:szCs w:val="20"/>
          <w:lang w:val="es-ES_tradnl"/>
        </w:rPr>
        <w:t xml:space="preserve"> en obra), limpieza del sector de emplazamiento, movilización,</w:t>
      </w:r>
      <w:r w:rsidRPr="00920A4F">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0"/>
    <w:p w:rsidR="009113B2" w:rsidRPr="00E175C3" w:rsidRDefault="009113B2" w:rsidP="009113B2">
      <w:pPr>
        <w:contextualSpacing/>
        <w:jc w:val="both"/>
        <w:rPr>
          <w:rFonts w:asciiTheme="minorHAnsi" w:eastAsia="Arial Unicode MS" w:hAnsiTheme="minorHAnsi" w:cstheme="minorHAnsi"/>
          <w:sz w:val="1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1" w:name="_Toc314666491"/>
      <w:r w:rsidRPr="00920A4F">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1"/>
    </w:p>
    <w:p w:rsidR="009113B2" w:rsidRPr="00E175C3" w:rsidRDefault="009113B2" w:rsidP="009113B2">
      <w:pPr>
        <w:contextualSpacing/>
        <w:jc w:val="both"/>
        <w:rPr>
          <w:rFonts w:asciiTheme="minorHAnsi" w:eastAsia="Arial Unicode MS" w:hAnsiTheme="minorHAnsi" w:cstheme="minorHAnsi"/>
          <w:sz w:val="8"/>
          <w:szCs w:val="20"/>
          <w:lang w:val="es-ES_tradnl"/>
        </w:rPr>
      </w:pP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2" w:name="_Toc314666492"/>
      <w:r w:rsidRPr="00920A4F">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2"/>
      <w:r w:rsidRPr="00920A4F">
        <w:rPr>
          <w:rFonts w:asciiTheme="minorHAnsi" w:hAnsiTheme="minorHAnsi" w:cstheme="minorHAnsi"/>
          <w:iCs/>
          <w:sz w:val="20"/>
          <w:szCs w:val="20"/>
          <w:lang w:val="es-ES_tradnl"/>
        </w:rPr>
        <w:t xml:space="preserve">y la </w:t>
      </w:r>
      <w:r w:rsidRPr="00920A4F">
        <w:rPr>
          <w:rFonts w:asciiTheme="minorHAnsi" w:hAnsiTheme="minorHAnsi" w:cstheme="minorHAnsi"/>
          <w:kern w:val="28"/>
          <w:sz w:val="20"/>
          <w:szCs w:val="20"/>
          <w:lang w:val="es-ES_tradnl"/>
        </w:rPr>
        <w:t>desmovilización del mismo una vez realizada la recepción final del Proyecto.</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DETALLE</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UNIDAD    </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                  CANTIDAD</w:t>
      </w: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DEPOSITO DE MATERIALES CON OFICINA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PZA                </w:t>
      </w:r>
      <w:r w:rsidR="007C490D">
        <w:rPr>
          <w:rFonts w:asciiTheme="minorHAnsi" w:eastAsia="Arial Unicode MS" w:hAnsiTheme="minorHAnsi" w:cstheme="minorHAnsi"/>
          <w:sz w:val="20"/>
          <w:szCs w:val="20"/>
          <w:lang w:val="es-ES_tradnl"/>
        </w:rPr>
        <w:t>1</w:t>
      </w:r>
      <w:r w:rsidRPr="00920A4F">
        <w:rPr>
          <w:rFonts w:asciiTheme="minorHAnsi" w:eastAsia="Arial Unicode MS" w:hAnsiTheme="minorHAnsi" w:cstheme="minorHAnsi"/>
          <w:sz w:val="20"/>
          <w:szCs w:val="20"/>
          <w:lang w:val="es-ES_tradnl"/>
        </w:rPr>
        <w:t xml:space="preserve"> # (de acuerdo al alcance del proyecto)</w:t>
      </w: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LETRERO DE OBRA       </w:t>
      </w:r>
      <w:r w:rsidRPr="00920A4F">
        <w:rPr>
          <w:rFonts w:asciiTheme="minorHAnsi" w:eastAsia="Arial Unicode MS" w:hAnsiTheme="minorHAnsi" w:cstheme="minorHAnsi"/>
          <w:sz w:val="20"/>
          <w:szCs w:val="20"/>
          <w:lang w:val="es-ES_tradnl"/>
        </w:rPr>
        <w:tab/>
      </w:r>
      <w:r w:rsidRPr="00920A4F">
        <w:rPr>
          <w:rFonts w:asciiTheme="minorHAnsi" w:eastAsia="Arial Unicode MS" w:hAnsiTheme="minorHAnsi" w:cstheme="minorHAnsi"/>
          <w:sz w:val="20"/>
          <w:szCs w:val="20"/>
          <w:lang w:val="es-ES_tradnl"/>
        </w:rPr>
        <w:tab/>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PZA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007C490D">
        <w:rPr>
          <w:rFonts w:asciiTheme="minorHAnsi" w:eastAsia="Arial Unicode MS" w:hAnsiTheme="minorHAnsi" w:cstheme="minorHAnsi"/>
          <w:sz w:val="20"/>
          <w:szCs w:val="20"/>
          <w:lang w:val="es-ES_tradnl"/>
        </w:rPr>
        <w:t xml:space="preserve">2 </w:t>
      </w:r>
      <w:r w:rsidRPr="00920A4F">
        <w:rPr>
          <w:rFonts w:asciiTheme="minorHAnsi" w:eastAsia="Arial Unicode MS" w:hAnsiTheme="minorHAnsi" w:cstheme="minorHAnsi"/>
          <w:sz w:val="20"/>
          <w:szCs w:val="20"/>
          <w:lang w:val="es-ES_tradnl"/>
        </w:rPr>
        <w:t># (de acuerdo al alcance del proyecto)</w:t>
      </w:r>
    </w:p>
    <w:p w:rsidR="009113B2" w:rsidRPr="00920A4F" w:rsidRDefault="009113B2" w:rsidP="007C787E">
      <w:pPr>
        <w:pStyle w:val="Estilo1"/>
        <w:numPr>
          <w:ilvl w:val="1"/>
          <w:numId w:val="35"/>
        </w:numPr>
        <w:spacing w:before="100" w:beforeAutospacing="1" w:line="276" w:lineRule="auto"/>
        <w:ind w:left="435" w:hanging="426"/>
        <w:rPr>
          <w:rFonts w:asciiTheme="minorHAnsi" w:hAnsiTheme="minorHAnsi" w:cstheme="minorHAnsi"/>
          <w:sz w:val="20"/>
          <w:szCs w:val="20"/>
        </w:rPr>
      </w:pPr>
      <w:bookmarkStart w:id="3" w:name="_Toc314666493"/>
      <w:r w:rsidRPr="00920A4F">
        <w:rPr>
          <w:rFonts w:asciiTheme="minorHAnsi" w:hAnsiTheme="minorHAnsi" w:cstheme="minorHAnsi"/>
          <w:sz w:val="20"/>
          <w:szCs w:val="20"/>
        </w:rPr>
        <w:t>MATERIALES, HERRAMIENTAS Y EQUIPO</w:t>
      </w:r>
      <w:bookmarkEnd w:id="3"/>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5B4797">
      <w:pPr>
        <w:pStyle w:val="Prrafodelista"/>
        <w:numPr>
          <w:ilvl w:val="0"/>
          <w:numId w:val="4"/>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Tablones de Madera o Piso de Cemento, etc.; como base de asiento para el material.</w:t>
      </w:r>
    </w:p>
    <w:p w:rsidR="009113B2" w:rsidRPr="00920A4F" w:rsidRDefault="009113B2" w:rsidP="005B4797">
      <w:pPr>
        <w:pStyle w:val="Prrafodelista"/>
        <w:numPr>
          <w:ilvl w:val="0"/>
          <w:numId w:val="4"/>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Carpas o </w:t>
      </w:r>
      <w:proofErr w:type="spellStart"/>
      <w:r w:rsidRPr="00920A4F">
        <w:rPr>
          <w:rFonts w:asciiTheme="minorHAnsi" w:hAnsiTheme="minorHAnsi" w:cstheme="minorHAnsi"/>
          <w:kern w:val="28"/>
          <w:sz w:val="20"/>
          <w:szCs w:val="20"/>
          <w:lang w:val="es-ES_tradnl"/>
        </w:rPr>
        <w:t>Semi</w:t>
      </w:r>
      <w:proofErr w:type="spellEnd"/>
      <w:r w:rsidRPr="00920A4F">
        <w:rPr>
          <w:rFonts w:asciiTheme="minorHAnsi" w:hAnsiTheme="minorHAnsi" w:cstheme="minorHAnsi"/>
          <w:kern w:val="28"/>
          <w:sz w:val="20"/>
          <w:szCs w:val="20"/>
          <w:lang w:val="es-ES_tradnl"/>
        </w:rPr>
        <w:t>-Sombras, Tinglados, etc.; para el resguardo del material del sol o lluvia.</w:t>
      </w:r>
    </w:p>
    <w:p w:rsidR="009113B2" w:rsidRPr="00920A4F" w:rsidRDefault="009113B2" w:rsidP="007C787E">
      <w:pPr>
        <w:pStyle w:val="Estilo1"/>
        <w:numPr>
          <w:ilvl w:val="1"/>
          <w:numId w:val="35"/>
        </w:numPr>
        <w:spacing w:before="100" w:beforeAutospacing="1" w:line="276" w:lineRule="auto"/>
        <w:ind w:left="435" w:hanging="426"/>
        <w:rPr>
          <w:rFonts w:asciiTheme="minorHAnsi" w:hAnsiTheme="minorHAnsi" w:cstheme="minorHAnsi"/>
          <w:sz w:val="20"/>
          <w:szCs w:val="20"/>
        </w:rPr>
      </w:pPr>
      <w:bookmarkStart w:id="4" w:name="_Toc314666495"/>
      <w:r w:rsidRPr="00920A4F">
        <w:rPr>
          <w:rFonts w:asciiTheme="minorHAnsi" w:hAnsiTheme="minorHAnsi" w:cstheme="minorHAnsi"/>
          <w:sz w:val="20"/>
          <w:szCs w:val="20"/>
        </w:rPr>
        <w:t>PROCEDIMIENTO PARA LA EJECUCIÓN</w:t>
      </w:r>
      <w:bookmarkEnd w:id="4"/>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5" w:name="_Toc314666496"/>
      <w:r w:rsidRPr="00920A4F">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5"/>
      <w:r w:rsidRPr="00920A4F">
        <w:rPr>
          <w:rFonts w:asciiTheme="minorHAnsi" w:eastAsia="Arial Unicode MS" w:hAnsiTheme="minorHAnsi" w:cstheme="minorHAnsi"/>
          <w:sz w:val="20"/>
          <w:szCs w:val="20"/>
          <w:lang w:val="es-ES_tradnl"/>
        </w:rPr>
        <w:t>,</w:t>
      </w:r>
      <w:r w:rsidRPr="00920A4F">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BO"/>
        </w:rPr>
      </w:pPr>
      <w:r w:rsidRPr="00920A4F">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w:t>
      </w:r>
      <w:r w:rsidRPr="00920A4F">
        <w:rPr>
          <w:rFonts w:asciiTheme="minorHAnsi" w:hAnsiTheme="minorHAnsi" w:cstheme="minorHAnsi"/>
          <w:sz w:val="20"/>
          <w:szCs w:val="20"/>
        </w:rPr>
        <w:lastRenderedPageBreak/>
        <w:t xml:space="preserve">actividades dentro de la Instalación de Faenas. </w:t>
      </w:r>
      <w:r w:rsidRPr="00920A4F">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6" w:name="_Toc314666500"/>
      <w:r w:rsidRPr="00920A4F">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6"/>
    </w:p>
    <w:p w:rsidR="009113B2" w:rsidRPr="00E175C3" w:rsidRDefault="009113B2" w:rsidP="009113B2">
      <w:pPr>
        <w:contextualSpacing/>
        <w:jc w:val="both"/>
        <w:rPr>
          <w:rFonts w:asciiTheme="minorHAnsi" w:eastAsia="Arial Unicode MS" w:hAnsiTheme="minorHAnsi" w:cstheme="minorHAnsi"/>
          <w:sz w:val="6"/>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7" w:name="_Toc314666501"/>
      <w:r w:rsidRPr="00920A4F">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lang w:val="es-ES_tradnl"/>
        </w:rPr>
        <w:t xml:space="preserve">Los letreros de obra serán </w:t>
      </w:r>
      <w:r w:rsidRPr="00920A4F">
        <w:rPr>
          <w:rFonts w:asciiTheme="minorHAnsi" w:eastAsia="Arial Unicode MS" w:hAnsiTheme="minorHAnsi" w:cstheme="minorHAnsi"/>
          <w:sz w:val="20"/>
          <w:szCs w:val="20"/>
        </w:rPr>
        <w:t>elaborados en lona con densidad de 18 onzas/m</w:t>
      </w:r>
      <w:r w:rsidRPr="00920A4F">
        <w:rPr>
          <w:rFonts w:asciiTheme="minorHAnsi" w:eastAsia="Arial Unicode MS" w:hAnsiTheme="minorHAnsi" w:cstheme="minorHAnsi"/>
          <w:sz w:val="20"/>
          <w:szCs w:val="20"/>
          <w:vertAlign w:val="superscript"/>
        </w:rPr>
        <w:t>2</w:t>
      </w:r>
      <w:r w:rsidRPr="00920A4F">
        <w:rPr>
          <w:rFonts w:asciiTheme="minorHAnsi" w:eastAsia="Arial Unicode MS" w:hAnsiTheme="minorHAnsi" w:cstheme="minorHAnsi"/>
          <w:sz w:val="20"/>
          <w:szCs w:val="20"/>
        </w:rPr>
        <w:t>, con una impresión como mínimo de 1440 DPI de resolución,  no aceptándose de ninguna manera trabajos con menor calidad.</w:t>
      </w:r>
    </w:p>
    <w:p w:rsidR="009113B2" w:rsidRPr="00E175C3" w:rsidRDefault="009113B2" w:rsidP="009113B2">
      <w:pPr>
        <w:contextualSpacing/>
        <w:jc w:val="both"/>
        <w:rPr>
          <w:rFonts w:asciiTheme="minorHAnsi" w:eastAsia="Arial Unicode MS" w:hAnsiTheme="minorHAnsi" w:cstheme="minorHAnsi"/>
          <w:sz w:val="8"/>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E175C3" w:rsidRDefault="009113B2" w:rsidP="009113B2">
      <w:pPr>
        <w:contextualSpacing/>
        <w:jc w:val="both"/>
        <w:rPr>
          <w:rFonts w:asciiTheme="minorHAnsi" w:eastAsia="Arial Unicode MS" w:hAnsiTheme="minorHAnsi" w:cstheme="minorHAnsi"/>
          <w:sz w:val="1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altura de los letreros será uniforme a nivel nacional, verificar detalle letrero de obra.</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7"/>
      <w:r w:rsidRPr="00920A4F">
        <w:rPr>
          <w:rFonts w:asciiTheme="minorHAnsi" w:eastAsia="Arial Unicode MS" w:hAnsiTheme="minorHAnsi" w:cstheme="minorHAnsi"/>
          <w:sz w:val="20"/>
          <w:szCs w:val="20"/>
        </w:rPr>
        <w:t>impresión, que correrá por cuenta del CONTRATISTA.</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920A4F">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o los Letreros </w:t>
      </w:r>
      <w:proofErr w:type="gramStart"/>
      <w:r w:rsidRPr="00920A4F">
        <w:rPr>
          <w:rFonts w:asciiTheme="minorHAnsi" w:eastAsiaTheme="minorHAnsi" w:hAnsiTheme="minorHAnsi" w:cstheme="minorHAnsi"/>
          <w:sz w:val="20"/>
          <w:szCs w:val="20"/>
          <w:lang w:val="es-BO" w:eastAsia="en-US"/>
        </w:rPr>
        <w:t>serán</w:t>
      </w:r>
      <w:proofErr w:type="gramEnd"/>
      <w:r w:rsidRPr="00920A4F">
        <w:rPr>
          <w:rFonts w:asciiTheme="minorHAnsi" w:eastAsiaTheme="minorHAnsi" w:hAnsiTheme="minorHAnsi" w:cstheme="minorHAnsi"/>
          <w:sz w:val="20"/>
          <w:szCs w:val="20"/>
          <w:lang w:val="es-BO" w:eastAsia="en-US"/>
        </w:rPr>
        <w:t xml:space="preserve"> retirados </w:t>
      </w:r>
      <w:r w:rsidRPr="00920A4F">
        <w:rPr>
          <w:rFonts w:asciiTheme="minorHAnsi" w:eastAsiaTheme="minorHAnsi" w:hAnsiTheme="minorHAnsi" w:cstheme="minorHAnsi"/>
          <w:b/>
          <w:bCs/>
          <w:sz w:val="20"/>
          <w:szCs w:val="20"/>
          <w:lang w:val="es-BO" w:eastAsia="en-US"/>
        </w:rPr>
        <w:t>durante la Inspección de la entrega definitiva del Proyecto</w:t>
      </w:r>
      <w:r w:rsidRPr="00920A4F">
        <w:rPr>
          <w:rFonts w:asciiTheme="minorHAnsi" w:eastAsiaTheme="minorHAnsi" w:hAnsiTheme="minorHAnsi" w:cstheme="minorHAnsi"/>
          <w:sz w:val="20"/>
          <w:szCs w:val="20"/>
          <w:lang w:val="es-BO" w:eastAsia="en-US"/>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w:t>
      </w:r>
    </w:p>
    <w:p w:rsidR="00CE43E9"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920A4F">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CE43E9" w:rsidRPr="007C787E" w:rsidRDefault="009113B2" w:rsidP="007C787E">
      <w:pPr>
        <w:pStyle w:val="Estilo1"/>
        <w:numPr>
          <w:ilvl w:val="1"/>
          <w:numId w:val="35"/>
        </w:numPr>
        <w:spacing w:before="100" w:beforeAutospacing="1" w:line="276" w:lineRule="auto"/>
        <w:ind w:left="435" w:hanging="426"/>
        <w:rPr>
          <w:rFonts w:asciiTheme="minorHAnsi" w:hAnsiTheme="minorHAnsi" w:cstheme="minorHAnsi"/>
          <w:sz w:val="20"/>
          <w:szCs w:val="20"/>
        </w:rPr>
      </w:pPr>
      <w:bookmarkStart w:id="8" w:name="_Toc314666502"/>
      <w:r w:rsidRPr="00920A4F">
        <w:rPr>
          <w:rFonts w:asciiTheme="minorHAnsi" w:hAnsiTheme="minorHAnsi" w:cstheme="minorHAnsi"/>
          <w:sz w:val="20"/>
          <w:szCs w:val="20"/>
        </w:rPr>
        <w:t>MEDIDAS DE MITIGACION AMBIENTAL</w:t>
      </w: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920A4F">
        <w:rPr>
          <w:rFonts w:asciiTheme="minorHAnsi" w:hAnsiTheme="minorHAnsi" w:cstheme="minorHAnsi"/>
          <w:b w:val="0"/>
          <w:sz w:val="20"/>
          <w:szCs w:val="20"/>
          <w:lang w:val="es-ES"/>
        </w:rPr>
        <w:lastRenderedPageBreak/>
        <w:t>superficiales y efluentes que se produzcan como resultado de sus actividades no excedan los valores señalados en las Especificaciones o dispuestas por las leyes aplicables.</w:t>
      </w:r>
    </w:p>
    <w:p w:rsidR="009113B2" w:rsidRPr="00E175C3" w:rsidRDefault="009113B2" w:rsidP="009113B2">
      <w:pPr>
        <w:pStyle w:val="Estilo1"/>
        <w:rPr>
          <w:rFonts w:asciiTheme="minorHAnsi" w:hAnsiTheme="minorHAnsi" w:cstheme="minorHAnsi"/>
          <w:b w:val="0"/>
          <w:sz w:val="12"/>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7F7BF1">
      <w:pPr>
        <w:pStyle w:val="Estilo1"/>
        <w:rPr>
          <w:rFonts w:asciiTheme="minorHAnsi" w:hAnsiTheme="minorHAnsi" w:cstheme="minorHAnsi"/>
          <w:sz w:val="20"/>
          <w:szCs w:val="20"/>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E175C3">
      <w:pPr>
        <w:pStyle w:val="Estilo1"/>
        <w:numPr>
          <w:ilvl w:val="1"/>
          <w:numId w:val="35"/>
        </w:numPr>
        <w:spacing w:before="100" w:before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MEDICIÓN Y FORMA DE PAGO</w:t>
      </w:r>
      <w:bookmarkStart w:id="9" w:name="_Toc314666503"/>
      <w:bookmarkEnd w:id="8"/>
    </w:p>
    <w:p w:rsidR="009113B2" w:rsidRPr="00920A4F" w:rsidRDefault="009113B2" w:rsidP="009113B2">
      <w:pPr>
        <w:pStyle w:val="Estilo1"/>
        <w:rPr>
          <w:rFonts w:asciiTheme="minorHAnsi" w:hAnsiTheme="minorHAnsi" w:cstheme="minorHAnsi"/>
          <w:b w:val="0"/>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AA22B4"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9"/>
    </w:p>
    <w:p w:rsidR="00AA22B4" w:rsidRPr="00920A4F" w:rsidRDefault="00AA22B4" w:rsidP="009113B2">
      <w:pPr>
        <w:jc w:val="both"/>
        <w:rPr>
          <w:rFonts w:asciiTheme="minorHAnsi" w:hAnsiTheme="minorHAnsi" w:cstheme="minorHAnsi"/>
          <w:kern w:val="28"/>
          <w:sz w:val="20"/>
          <w:szCs w:val="20"/>
          <w:lang w:val="es-ES_tradnl"/>
        </w:rPr>
      </w:pPr>
    </w:p>
    <w:p w:rsidR="009113B2" w:rsidRPr="00850F1C" w:rsidRDefault="009113B2" w:rsidP="00E175C3">
      <w:pPr>
        <w:pStyle w:val="Prrafodelista"/>
        <w:numPr>
          <w:ilvl w:val="0"/>
          <w:numId w:val="35"/>
        </w:numPr>
        <w:spacing w:before="120" w:line="276" w:lineRule="auto"/>
        <w:contextualSpacing/>
        <w:jc w:val="both"/>
        <w:rPr>
          <w:rFonts w:asciiTheme="minorHAnsi" w:hAnsiTheme="minorHAnsi" w:cstheme="minorHAnsi"/>
          <w:b/>
          <w:color w:val="5B9BD5" w:themeColor="accent1"/>
          <w:sz w:val="20"/>
          <w:szCs w:val="20"/>
        </w:rPr>
      </w:pPr>
      <w:bookmarkStart w:id="10" w:name="_Toc314666504"/>
      <w:r w:rsidRPr="00850F1C">
        <w:rPr>
          <w:rFonts w:asciiTheme="minorHAnsi" w:hAnsiTheme="minorHAnsi" w:cstheme="minorHAnsi"/>
          <w:b/>
          <w:color w:val="5B9BD5" w:themeColor="accent1"/>
          <w:sz w:val="20"/>
          <w:szCs w:val="20"/>
        </w:rPr>
        <w:t xml:space="preserve">MOVILIZACIÓN DE PERSONAL Y EQUIPO </w:t>
      </w:r>
    </w:p>
    <w:p w:rsidR="009113B2" w:rsidRPr="00AA22B4" w:rsidRDefault="009113B2" w:rsidP="00E175C3">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 Global (GLB).</w:t>
      </w:r>
    </w:p>
    <w:p w:rsidR="009113B2" w:rsidRPr="007F7BF1" w:rsidRDefault="009113B2" w:rsidP="00E175C3">
      <w:pPr>
        <w:pStyle w:val="Estilo1"/>
        <w:numPr>
          <w:ilvl w:val="1"/>
          <w:numId w:val="35"/>
        </w:numPr>
        <w:spacing w:before="100" w:beforeAutospacing="1" w:line="276" w:lineRule="auto"/>
        <w:ind w:left="435" w:hanging="426"/>
        <w:rPr>
          <w:rFonts w:asciiTheme="minorHAnsi" w:hAnsiTheme="minorHAnsi" w:cstheme="minorHAnsi"/>
          <w:kern w:val="28"/>
          <w:sz w:val="20"/>
          <w:szCs w:val="20"/>
        </w:rPr>
      </w:pPr>
      <w:r w:rsidRPr="007F7BF1">
        <w:rPr>
          <w:rFonts w:asciiTheme="minorHAnsi" w:hAnsiTheme="minorHAnsi" w:cstheme="minorHAnsi"/>
          <w:kern w:val="28"/>
          <w:sz w:val="20"/>
          <w:szCs w:val="20"/>
        </w:rPr>
        <w:t>DEFINICIÓN.</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Este Ítem comprende los trabajos necesarios para la movilización de personal y equipo mínimo de acuerdo a la oferta técnica realizada por el CONTRATISTA. </w:t>
      </w:r>
    </w:p>
    <w:p w:rsidR="009113B2" w:rsidRPr="00AB20FC" w:rsidRDefault="009113B2" w:rsidP="00E175C3">
      <w:pPr>
        <w:pStyle w:val="Estilo1"/>
        <w:numPr>
          <w:ilvl w:val="1"/>
          <w:numId w:val="35"/>
        </w:numPr>
        <w:spacing w:before="100" w:beforeAutospacing="1" w:line="276" w:lineRule="auto"/>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t>MATERIALES, HERRAMIENTAS Y EQUIPO.</w:t>
      </w:r>
    </w:p>
    <w:p w:rsidR="009113B2" w:rsidRDefault="009113B2" w:rsidP="009113B2">
      <w:pPr>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9113B2" w:rsidRPr="00AB20FC" w:rsidRDefault="009113B2" w:rsidP="007C787E">
      <w:pPr>
        <w:pStyle w:val="Estilo1"/>
        <w:numPr>
          <w:ilvl w:val="1"/>
          <w:numId w:val="35"/>
        </w:numPr>
        <w:spacing w:before="100" w:beforeAutospacing="1" w:line="276" w:lineRule="auto"/>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lastRenderedPageBreak/>
        <w:t>PROCEDIMIENTO PARA LA EJECUCIÓN.</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Los trabajos para la movilización de personal y equipo serán previos al inicio de obras, el CONTRATISTA realizará los siguientes trabajos: movilización del personal mínimo, transporte, carguío, </w:t>
      </w:r>
      <w:proofErr w:type="spellStart"/>
      <w:r w:rsidRPr="00920A4F">
        <w:rPr>
          <w:rFonts w:asciiTheme="minorHAnsi" w:hAnsiTheme="minorHAnsi" w:cstheme="minorHAnsi"/>
          <w:kern w:val="28"/>
          <w:sz w:val="20"/>
          <w:szCs w:val="20"/>
          <w:lang w:val="es-ES_tradnl"/>
        </w:rPr>
        <w:t>descarguio</w:t>
      </w:r>
      <w:proofErr w:type="spellEnd"/>
      <w:r w:rsidRPr="00920A4F">
        <w:rPr>
          <w:rFonts w:asciiTheme="minorHAnsi" w:hAnsiTheme="minorHAnsi" w:cstheme="minorHAnsi"/>
          <w:kern w:val="28"/>
          <w:sz w:val="20"/>
          <w:szCs w:val="20"/>
          <w:lang w:val="es-ES_tradnl"/>
        </w:rPr>
        <w:t xml:space="preserve"> de equipos y maquinarias.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9113B2" w:rsidRPr="00AB20FC" w:rsidRDefault="009113B2" w:rsidP="007C787E">
      <w:pPr>
        <w:pStyle w:val="Estilo1"/>
        <w:numPr>
          <w:ilvl w:val="1"/>
          <w:numId w:val="35"/>
        </w:numPr>
        <w:spacing w:before="100" w:beforeAutospacing="1" w:line="276" w:lineRule="auto"/>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t>MEDIDAS DE MITIGACION AMBIENTAL</w:t>
      </w: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jc w:val="both"/>
        <w:rPr>
          <w:rFonts w:asciiTheme="minorHAnsi" w:hAnsiTheme="minorHAnsi" w:cstheme="minorHAnsi"/>
          <w:kern w:val="28"/>
          <w:sz w:val="20"/>
          <w:szCs w:val="20"/>
        </w:rPr>
      </w:pPr>
    </w:p>
    <w:p w:rsidR="00CE43E9"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AB20FC" w:rsidRDefault="009113B2" w:rsidP="007C787E">
      <w:pPr>
        <w:pStyle w:val="Estilo1"/>
        <w:numPr>
          <w:ilvl w:val="1"/>
          <w:numId w:val="35"/>
        </w:numPr>
        <w:spacing w:before="100" w:beforeAutospacing="1" w:line="276" w:lineRule="auto"/>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t>MEDICIÓN Y FORMA DE PAGO.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7C787E" w:rsidRPr="00920A4F" w:rsidRDefault="007C787E" w:rsidP="009113B2">
      <w:pPr>
        <w:jc w:val="both"/>
        <w:rPr>
          <w:rFonts w:asciiTheme="minorHAnsi" w:hAnsiTheme="minorHAnsi" w:cstheme="minorHAnsi"/>
          <w:kern w:val="28"/>
          <w:sz w:val="20"/>
          <w:szCs w:val="20"/>
          <w:lang w:val="es-ES_tradnl"/>
        </w:rPr>
      </w:pPr>
    </w:p>
    <w:p w:rsidR="009113B2" w:rsidRPr="00AB20FC" w:rsidRDefault="009113B2" w:rsidP="00E175C3">
      <w:pPr>
        <w:pStyle w:val="Estilo1"/>
        <w:numPr>
          <w:ilvl w:val="0"/>
          <w:numId w:val="35"/>
        </w:numPr>
        <w:spacing w:before="100" w:beforeAutospacing="1" w:line="276" w:lineRule="auto"/>
        <w:rPr>
          <w:rFonts w:asciiTheme="minorHAnsi" w:hAnsiTheme="minorHAnsi" w:cstheme="minorHAnsi"/>
          <w:color w:val="5B9BD5" w:themeColor="accent1"/>
          <w:sz w:val="20"/>
          <w:szCs w:val="20"/>
        </w:rPr>
      </w:pPr>
      <w:r w:rsidRPr="00AB20FC">
        <w:rPr>
          <w:rFonts w:asciiTheme="minorHAnsi" w:hAnsiTheme="minorHAnsi" w:cstheme="minorHAnsi"/>
          <w:color w:val="5B9BD5" w:themeColor="accent1"/>
          <w:sz w:val="20"/>
          <w:szCs w:val="20"/>
        </w:rPr>
        <w:lastRenderedPageBreak/>
        <w:t xml:space="preserve">REPLANTEO Y TRAZADO TOPOGRÁFICO </w:t>
      </w:r>
    </w:p>
    <w:bookmarkEnd w:id="10"/>
    <w:p w:rsidR="009113B2" w:rsidRPr="00AA22B4" w:rsidRDefault="009113B2" w:rsidP="00E175C3">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   Metros (m)</w:t>
      </w:r>
    </w:p>
    <w:p w:rsidR="009113B2" w:rsidRPr="00920A4F" w:rsidRDefault="009113B2" w:rsidP="00E175C3">
      <w:pPr>
        <w:pStyle w:val="Estilo1"/>
        <w:numPr>
          <w:ilvl w:val="1"/>
          <w:numId w:val="35"/>
        </w:numPr>
        <w:spacing w:before="100" w:before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AB20FC">
      <w:pPr>
        <w:pStyle w:val="Default"/>
        <w:spacing w:line="276" w:lineRule="auto"/>
        <w:jc w:val="both"/>
        <w:rPr>
          <w:rFonts w:asciiTheme="minorHAnsi" w:eastAsia="Arial Unicode MS" w:hAnsiTheme="minorHAnsi" w:cstheme="minorHAnsi"/>
          <w:iCs/>
          <w:sz w:val="20"/>
          <w:szCs w:val="20"/>
          <w:lang w:val="es-ES_tradnl"/>
        </w:rPr>
      </w:pPr>
      <w:bookmarkStart w:id="11" w:name="_Toc314666506"/>
      <w:r w:rsidRPr="00920A4F">
        <w:rPr>
          <w:rFonts w:asciiTheme="minorHAnsi" w:hAnsiTheme="minorHAnsi" w:cstheme="minorHAnsi"/>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920A4F">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11"/>
      <w:r w:rsidRPr="00920A4F">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9113B2" w:rsidRPr="00920A4F" w:rsidRDefault="009113B2" w:rsidP="00E175C3">
      <w:pPr>
        <w:pStyle w:val="Estilo1"/>
        <w:numPr>
          <w:ilvl w:val="1"/>
          <w:numId w:val="35"/>
        </w:numPr>
        <w:spacing w:before="100" w:before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AA22B4" w:rsidRPr="00E175C3" w:rsidRDefault="009113B2" w:rsidP="007C787E">
      <w:pPr>
        <w:spacing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920A4F">
        <w:rPr>
          <w:rFonts w:asciiTheme="minorHAnsi" w:hAnsiTheme="minorHAnsi" w:cstheme="minorHAnsi"/>
          <w:sz w:val="20"/>
          <w:szCs w:val="20"/>
        </w:rPr>
        <w:t>los que proponga el CONTRATISTA en análisis de precios unitarios</w:t>
      </w:r>
      <w:r w:rsidRPr="00920A4F">
        <w:rPr>
          <w:rFonts w:asciiTheme="minorHAnsi" w:hAnsiTheme="minorHAnsi" w:cstheme="minorHAnsi"/>
          <w:kern w:val="28"/>
          <w:sz w:val="20"/>
          <w:szCs w:val="20"/>
          <w:lang w:val="es-ES_tradnl"/>
        </w:rPr>
        <w:t xml:space="preserve"> para la ejecución de los trabajos, los cuales serán aprobados y verificados por el SUPERVISOR DE</w:t>
      </w:r>
      <w:r w:rsidR="00E175C3">
        <w:rPr>
          <w:rFonts w:asciiTheme="minorHAnsi" w:hAnsiTheme="minorHAnsi" w:cstheme="minorHAnsi"/>
          <w:kern w:val="28"/>
          <w:sz w:val="20"/>
          <w:szCs w:val="20"/>
          <w:lang w:val="es-ES_tradnl"/>
        </w:rPr>
        <w:t xml:space="preserve"> OBRA al inicio de la actividad</w:t>
      </w:r>
    </w:p>
    <w:p w:rsidR="009113B2" w:rsidRPr="00920A4F" w:rsidRDefault="009113B2" w:rsidP="007C787E">
      <w:pPr>
        <w:pStyle w:val="Estilo1"/>
        <w:numPr>
          <w:ilvl w:val="1"/>
          <w:numId w:val="33"/>
        </w:numPr>
        <w:spacing w:line="276" w:lineRule="auto"/>
        <w:rPr>
          <w:rFonts w:asciiTheme="minorHAnsi" w:hAnsiTheme="minorHAnsi" w:cstheme="minorHAnsi"/>
          <w:sz w:val="20"/>
          <w:szCs w:val="20"/>
        </w:rPr>
      </w:pPr>
      <w:bookmarkStart w:id="12" w:name="_Toc314666511"/>
      <w:r w:rsidRPr="00920A4F">
        <w:rPr>
          <w:rFonts w:asciiTheme="minorHAnsi" w:hAnsiTheme="minorHAnsi" w:cstheme="minorHAnsi"/>
          <w:sz w:val="20"/>
          <w:szCs w:val="20"/>
        </w:rPr>
        <w:t>PROCEDIMIENTO PARA LA EJECUCIÓN</w:t>
      </w:r>
      <w:bookmarkEnd w:id="12"/>
    </w:p>
    <w:p w:rsidR="009113B2" w:rsidRPr="00920A4F" w:rsidRDefault="009113B2" w:rsidP="00CE43E9">
      <w:pPr>
        <w:spacing w:after="240"/>
        <w:contextualSpacing/>
        <w:jc w:val="both"/>
        <w:rPr>
          <w:rFonts w:asciiTheme="minorHAnsi" w:eastAsia="Arial Unicode MS" w:hAnsiTheme="minorHAnsi" w:cstheme="minorHAnsi"/>
          <w:iCs/>
          <w:sz w:val="20"/>
          <w:szCs w:val="20"/>
          <w:lang w:val="es-ES_tradnl"/>
        </w:rPr>
      </w:pPr>
      <w:bookmarkStart w:id="13" w:name="_Toc314666512"/>
      <w:r w:rsidRPr="00920A4F">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20A4F">
        <w:rPr>
          <w:rFonts w:asciiTheme="minorHAnsi" w:eastAsia="Arial Unicode MS" w:hAnsiTheme="minorHAnsi" w:cstheme="minorHAnsi"/>
          <w:iCs/>
          <w:sz w:val="20"/>
          <w:szCs w:val="20"/>
          <w:lang w:val="es-ES_tradnl"/>
        </w:rPr>
        <w:t>replanteo a realizar comprende:</w:t>
      </w:r>
      <w:bookmarkEnd w:id="13"/>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4" w:name="_Toc314666513"/>
      <w:r w:rsidRPr="00920A4F">
        <w:rPr>
          <w:rFonts w:asciiTheme="minorHAnsi" w:eastAsia="Arial Unicode MS" w:hAnsiTheme="minorHAnsi" w:cstheme="minorHAnsi"/>
          <w:b/>
          <w:bCs/>
          <w:iCs/>
          <w:sz w:val="20"/>
          <w:szCs w:val="20"/>
          <w:lang w:val="es-ES_tradnl"/>
        </w:rPr>
        <w:t xml:space="preserve">a) </w:t>
      </w:r>
      <w:r w:rsidRPr="00920A4F">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4"/>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jc w:val="both"/>
        <w:rPr>
          <w:rFonts w:asciiTheme="minorHAnsi" w:eastAsia="Arial Unicode MS" w:hAnsiTheme="minorHAnsi" w:cstheme="minorHAnsi"/>
          <w:iCs/>
          <w:sz w:val="20"/>
          <w:szCs w:val="20"/>
          <w:lang w:val="es-ES_tradnl"/>
        </w:rPr>
      </w:pPr>
      <w:bookmarkStart w:id="15" w:name="_Toc314666514"/>
      <w:r w:rsidRPr="00920A4F">
        <w:rPr>
          <w:rFonts w:asciiTheme="minorHAnsi" w:eastAsia="Arial Unicode MS" w:hAnsiTheme="minorHAnsi" w:cstheme="minorHAnsi"/>
          <w:b/>
          <w:iCs/>
          <w:sz w:val="20"/>
          <w:szCs w:val="20"/>
          <w:lang w:val="es-ES_tradnl"/>
        </w:rPr>
        <w:t>b</w:t>
      </w:r>
      <w:r w:rsidRPr="00920A4F">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5"/>
      <w:r w:rsidRPr="00920A4F">
        <w:rPr>
          <w:rFonts w:asciiTheme="minorHAnsi" w:eastAsia="Arial Unicode MS" w:hAnsiTheme="minorHAnsi" w:cstheme="minorHAnsi"/>
          <w:iCs/>
          <w:sz w:val="20"/>
          <w:szCs w:val="20"/>
          <w:lang w:val="es-ES_tradnl"/>
        </w:rPr>
        <w:t>.</w:t>
      </w:r>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6" w:name="_Toc314666516"/>
      <w:r w:rsidRPr="00920A4F">
        <w:rPr>
          <w:rFonts w:asciiTheme="minorHAnsi" w:eastAsia="Arial Unicode MS" w:hAnsiTheme="minorHAnsi" w:cstheme="minorHAnsi"/>
          <w:b/>
          <w:bCs/>
          <w:iCs/>
          <w:sz w:val="20"/>
          <w:szCs w:val="20"/>
        </w:rPr>
        <w:t>c</w:t>
      </w:r>
      <w:r w:rsidRPr="00920A4F">
        <w:rPr>
          <w:rFonts w:asciiTheme="minorHAnsi" w:eastAsia="Arial Unicode MS" w:hAnsiTheme="minorHAnsi" w:cstheme="minorHAnsi"/>
          <w:b/>
          <w:bCs/>
          <w:iCs/>
          <w:sz w:val="20"/>
          <w:szCs w:val="20"/>
          <w:lang w:val="es-ES_tradnl"/>
        </w:rPr>
        <w:t>)</w:t>
      </w:r>
      <w:r w:rsidRPr="00920A4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20A4F">
        <w:rPr>
          <w:rFonts w:asciiTheme="minorHAnsi" w:eastAsia="Arial Unicode MS" w:hAnsiTheme="minorHAnsi" w:cstheme="minorHAnsi"/>
          <w:iCs/>
          <w:sz w:val="20"/>
          <w:szCs w:val="20"/>
          <w:lang w:val="es-ES_tradnl"/>
        </w:rPr>
        <w:t xml:space="preserve">despejada de todo material u obstáculos antes de iniciar </w:t>
      </w:r>
      <w:r w:rsidRPr="00920A4F">
        <w:rPr>
          <w:rFonts w:asciiTheme="minorHAnsi" w:eastAsia="Arial Unicode MS" w:hAnsiTheme="minorHAnsi" w:cstheme="minorHAnsi"/>
          <w:iCs/>
          <w:sz w:val="20"/>
          <w:szCs w:val="20"/>
        </w:rPr>
        <w:t xml:space="preserve"> cualquier trabajo.</w:t>
      </w:r>
      <w:bookmarkEnd w:id="16"/>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trike/>
          <w:sz w:val="20"/>
          <w:szCs w:val="20"/>
          <w:lang w:val="es-ES_tradnl"/>
        </w:rPr>
      </w:pPr>
      <w:bookmarkStart w:id="17" w:name="_Toc314666518"/>
      <w:r w:rsidRPr="00920A4F">
        <w:rPr>
          <w:rFonts w:asciiTheme="minorHAnsi" w:eastAsia="Arial Unicode MS" w:hAnsiTheme="minorHAnsi" w:cstheme="minorHAnsi"/>
          <w:b/>
          <w:bCs/>
          <w:iCs/>
          <w:sz w:val="20"/>
          <w:szCs w:val="20"/>
          <w:lang w:val="es-ES_tradnl"/>
        </w:rPr>
        <w:lastRenderedPageBreak/>
        <w:t>e)</w:t>
      </w:r>
      <w:r w:rsidRPr="00920A4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7"/>
      <w:r w:rsidRPr="00920A4F">
        <w:rPr>
          <w:rFonts w:asciiTheme="minorHAnsi" w:eastAsia="Arial Unicode MS" w:hAnsiTheme="minorHAnsi" w:cstheme="minorHAnsi"/>
          <w:iCs/>
          <w:sz w:val="20"/>
          <w:szCs w:val="20"/>
          <w:lang w:val="es-ES_tradnl"/>
        </w:rPr>
        <w:t>las Gobernaciones o alcaldías.</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color w:val="000000" w:themeColor="text1"/>
          <w:sz w:val="20"/>
          <w:szCs w:val="20"/>
        </w:rPr>
        <w:t xml:space="preserve">En el proceso del replanteo las leyendas deberán ser pintadas en los muros y/o en las aceras de las casas existentes sin deformar la estética del lugar, teniendo en cuenta una distancia entre </w:t>
      </w:r>
      <w:proofErr w:type="spellStart"/>
      <w:r w:rsidRPr="00920A4F">
        <w:rPr>
          <w:rFonts w:asciiTheme="minorHAnsi" w:hAnsiTheme="minorHAnsi" w:cstheme="minorHAnsi"/>
          <w:color w:val="000000" w:themeColor="text1"/>
          <w:sz w:val="20"/>
          <w:szCs w:val="20"/>
        </w:rPr>
        <w:t>prog</w:t>
      </w:r>
      <w:proofErr w:type="spellEnd"/>
      <w:r w:rsidRPr="00920A4F">
        <w:rPr>
          <w:rFonts w:asciiTheme="minorHAnsi" w:hAnsiTheme="minorHAnsi" w:cstheme="minorHAnsi"/>
          <w:color w:val="000000" w:themeColor="text1"/>
          <w:sz w:val="20"/>
          <w:szCs w:val="20"/>
        </w:rPr>
        <w:t>. De 20 metros y en curvas una distancia de 10m.</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b/>
          <w:color w:val="000000" w:themeColor="text1"/>
          <w:sz w:val="20"/>
          <w:szCs w:val="20"/>
        </w:rPr>
        <w:t>NOTA:</w:t>
      </w:r>
      <w:r w:rsidRPr="00920A4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920A4F"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920A4F"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CE43E9" w:rsidRPr="00CE43E9" w:rsidRDefault="009113B2" w:rsidP="007C787E">
      <w:pPr>
        <w:pStyle w:val="Estilo1"/>
        <w:numPr>
          <w:ilvl w:val="1"/>
          <w:numId w:val="35"/>
        </w:numPr>
        <w:spacing w:before="100" w:beforeAutospacing="1" w:line="276" w:lineRule="auto"/>
        <w:ind w:left="435" w:hanging="426"/>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9113B2" w:rsidRPr="00920A4F" w:rsidRDefault="009113B2" w:rsidP="00E175C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w:t>
      </w:r>
      <w:r w:rsidRPr="00920A4F">
        <w:rPr>
          <w:rFonts w:asciiTheme="minorHAnsi" w:hAnsiTheme="minorHAnsi" w:cstheme="minorHAnsi"/>
          <w:kern w:val="28"/>
          <w:sz w:val="20"/>
          <w:szCs w:val="20"/>
        </w:rPr>
        <w:lastRenderedPageBreak/>
        <w:t xml:space="preserve">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7C787E">
      <w:pPr>
        <w:pStyle w:val="Estilo1"/>
        <w:numPr>
          <w:ilvl w:val="1"/>
          <w:numId w:val="35"/>
        </w:numPr>
        <w:spacing w:before="100" w:beforeAutospacing="1" w:line="276" w:lineRule="auto"/>
        <w:ind w:left="435" w:hanging="426"/>
        <w:rPr>
          <w:rFonts w:asciiTheme="minorHAnsi" w:hAnsiTheme="minorHAnsi" w:cstheme="minorHAnsi"/>
          <w:sz w:val="20"/>
          <w:szCs w:val="20"/>
        </w:rPr>
      </w:pPr>
      <w:bookmarkStart w:id="18" w:name="_Toc314666520"/>
      <w:r w:rsidRPr="00920A4F">
        <w:rPr>
          <w:rFonts w:asciiTheme="minorHAnsi" w:hAnsiTheme="minorHAnsi" w:cstheme="minorHAnsi"/>
          <w:sz w:val="20"/>
          <w:szCs w:val="20"/>
        </w:rPr>
        <w:t>MEDICIÓN Y FORMA DE PAGO</w:t>
      </w:r>
      <w:bookmarkEnd w:id="18"/>
    </w:p>
    <w:p w:rsidR="00AA22B4" w:rsidRPr="00920A4F" w:rsidRDefault="009113B2" w:rsidP="007C787E">
      <w:pPr>
        <w:spacing w:after="120"/>
        <w:jc w:val="both"/>
        <w:rPr>
          <w:rFonts w:asciiTheme="minorHAnsi" w:hAnsiTheme="minorHAnsi" w:cstheme="minorHAnsi"/>
          <w:sz w:val="20"/>
          <w:szCs w:val="20"/>
        </w:rPr>
      </w:pPr>
      <w:r w:rsidRPr="00920A4F">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9113B2" w:rsidRPr="00850F1C" w:rsidRDefault="009113B2" w:rsidP="00E175C3">
      <w:pPr>
        <w:pStyle w:val="Estilo1"/>
        <w:numPr>
          <w:ilvl w:val="0"/>
          <w:numId w:val="35"/>
        </w:numPr>
        <w:spacing w:before="100" w:beforeAutospacing="1" w:line="276" w:lineRule="auto"/>
        <w:rPr>
          <w:rFonts w:asciiTheme="minorHAnsi" w:hAnsiTheme="minorHAnsi" w:cstheme="minorHAnsi"/>
          <w:color w:val="5B9BD5" w:themeColor="accent1"/>
          <w:sz w:val="20"/>
          <w:szCs w:val="20"/>
        </w:rPr>
      </w:pPr>
      <w:r w:rsidRPr="00AB20FC">
        <w:rPr>
          <w:rFonts w:asciiTheme="minorHAnsi" w:hAnsiTheme="minorHAnsi" w:cstheme="minorHAnsi"/>
          <w:color w:val="5B9BD5" w:themeColor="accent1"/>
          <w:sz w:val="20"/>
          <w:szCs w:val="20"/>
        </w:rPr>
        <w:t xml:space="preserve">CORTE, </w:t>
      </w:r>
      <w:r w:rsidRPr="00850F1C">
        <w:rPr>
          <w:rFonts w:asciiTheme="minorHAnsi" w:hAnsiTheme="minorHAnsi" w:cstheme="minorHAnsi"/>
          <w:color w:val="5B9BD5" w:themeColor="accent1"/>
          <w:sz w:val="20"/>
          <w:szCs w:val="20"/>
        </w:rPr>
        <w:t>ROTURA Y REMOCIÓN DE ACERA  Y/O CUNETA</w:t>
      </w:r>
    </w:p>
    <w:p w:rsidR="009113B2" w:rsidRPr="00AA22B4" w:rsidRDefault="009113B2" w:rsidP="00E175C3">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   Metro Cuadrado (m2)</w:t>
      </w:r>
    </w:p>
    <w:p w:rsidR="009113B2" w:rsidRPr="009C3E78" w:rsidRDefault="009113B2" w:rsidP="00E175C3">
      <w:pPr>
        <w:pStyle w:val="Estilo1"/>
        <w:numPr>
          <w:ilvl w:val="1"/>
          <w:numId w:val="35"/>
        </w:numPr>
        <w:spacing w:before="100" w:beforeAutospacing="1" w:line="276" w:lineRule="auto"/>
        <w:ind w:left="435" w:hanging="426"/>
        <w:rPr>
          <w:rFonts w:asciiTheme="minorHAnsi" w:hAnsiTheme="minorHAnsi" w:cstheme="minorHAnsi"/>
          <w:sz w:val="20"/>
          <w:szCs w:val="20"/>
        </w:rPr>
      </w:pPr>
      <w:r w:rsidRPr="00AB20FC">
        <w:rPr>
          <w:rFonts w:asciiTheme="minorHAnsi" w:hAnsiTheme="minorHAnsi" w:cstheme="minorHAnsi"/>
          <w:sz w:val="20"/>
          <w:szCs w:val="20"/>
        </w:rPr>
        <w:t>DEFINICIÓN</w:t>
      </w:r>
      <w:r w:rsidRPr="00920A4F">
        <w:rPr>
          <w:rFonts w:asciiTheme="minorHAnsi" w:hAnsiTheme="minorHAnsi" w:cstheme="minorHAnsi"/>
          <w:sz w:val="20"/>
          <w:szCs w:val="20"/>
        </w:rPr>
        <w:t>.-</w:t>
      </w:r>
    </w:p>
    <w:p w:rsidR="009113B2" w:rsidRPr="00920A4F" w:rsidRDefault="009113B2" w:rsidP="00E175C3">
      <w:pPr>
        <w:spacing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9C3E78" w:rsidRDefault="009113B2" w:rsidP="00E175C3">
      <w:pPr>
        <w:pStyle w:val="Estilo1"/>
        <w:numPr>
          <w:ilvl w:val="1"/>
          <w:numId w:val="35"/>
        </w:numPr>
        <w:spacing w:before="100" w:before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CE43E9" w:rsidRPr="009C3E78" w:rsidRDefault="009113B2" w:rsidP="009C3E78">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9C3E78">
        <w:rPr>
          <w:rFonts w:asciiTheme="minorHAnsi" w:hAnsiTheme="minorHAnsi" w:cstheme="minorHAnsi"/>
          <w:sz w:val="20"/>
          <w:szCs w:val="20"/>
        </w:rPr>
        <w:t>deberá  mantener en obra todo el equipo ofertado en su propuesta para la ejecución de este Ítem, los mismos deberán estar operables durante toda la ejecución de la obra para evitar retrasos en el cronograma.</w:t>
      </w:r>
    </w:p>
    <w:p w:rsidR="009113B2" w:rsidRPr="009C3E78" w:rsidRDefault="009113B2" w:rsidP="007C787E">
      <w:pPr>
        <w:pStyle w:val="Estilo1"/>
        <w:numPr>
          <w:ilvl w:val="1"/>
          <w:numId w:val="35"/>
        </w:numPr>
        <w:spacing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9113B2" w:rsidRPr="00920A4F" w:rsidRDefault="009113B2" w:rsidP="007C787E">
      <w:pPr>
        <w:spacing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920A4F" w:rsidRDefault="009113B2" w:rsidP="005B4797">
      <w:pPr>
        <w:pStyle w:val="Prrafodelista"/>
        <w:numPr>
          <w:ilvl w:val="0"/>
          <w:numId w:val="8"/>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w:t>
      </w:r>
      <w:r w:rsidRPr="00920A4F">
        <w:rPr>
          <w:rFonts w:asciiTheme="minorHAnsi" w:eastAsia="Arial Unicode MS" w:hAnsiTheme="minorHAnsi" w:cstheme="minorHAnsi"/>
          <w:sz w:val="20"/>
          <w:szCs w:val="20"/>
        </w:rPr>
        <w:lastRenderedPageBreak/>
        <w:t xml:space="preserve">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AB20FC">
      <w:pPr>
        <w:spacing w:before="100" w:beforeAutospacing="1" w:after="100" w:afterAutospacing="1"/>
        <w:contextualSpacing/>
        <w:jc w:val="both"/>
        <w:rPr>
          <w:rFonts w:asciiTheme="minorHAnsi" w:hAnsiTheme="minorHAnsi" w:cstheme="minorHAnsi"/>
          <w:b/>
          <w:sz w:val="20"/>
          <w:szCs w:val="20"/>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9C3E78" w:rsidRDefault="009113B2" w:rsidP="00E175C3">
      <w:pPr>
        <w:pStyle w:val="Estilo1"/>
        <w:numPr>
          <w:ilvl w:val="1"/>
          <w:numId w:val="35"/>
        </w:numPr>
        <w:spacing w:before="100" w:beforeAutospacing="1" w:line="276" w:lineRule="auto"/>
        <w:ind w:left="435" w:hanging="426"/>
        <w:rPr>
          <w:rFonts w:asciiTheme="minorHAnsi" w:hAnsiTheme="minorHAnsi" w:cstheme="minorHAnsi"/>
          <w:sz w:val="20"/>
          <w:szCs w:val="20"/>
        </w:rPr>
      </w:pPr>
      <w:r w:rsidRPr="009C3E78">
        <w:rPr>
          <w:rFonts w:asciiTheme="minorHAnsi" w:hAnsiTheme="minorHAnsi" w:cstheme="minorHAnsi"/>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C3E78"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r w:rsidR="00AB20FC">
        <w:rPr>
          <w:rFonts w:asciiTheme="minorHAnsi" w:hAnsiTheme="minorHAnsi" w:cstheme="minorHAnsi"/>
          <w:kern w:val="28"/>
          <w:sz w:val="20"/>
          <w:szCs w:val="20"/>
        </w:rPr>
        <w:t xml:space="preserve"> </w:t>
      </w:r>
    </w:p>
    <w:p w:rsidR="009113B2" w:rsidRPr="009C3E78" w:rsidRDefault="009113B2" w:rsidP="007C787E">
      <w:pPr>
        <w:pStyle w:val="Estilo1"/>
        <w:numPr>
          <w:ilvl w:val="1"/>
          <w:numId w:val="35"/>
        </w:numPr>
        <w:spacing w:before="100" w:before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lastRenderedPageBreak/>
        <w:t>MEDICIÓN Y FORMA DE PAGO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7C490D"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7C490D" w:rsidRPr="00850F1C" w:rsidRDefault="007C490D" w:rsidP="00E175C3">
      <w:pPr>
        <w:pStyle w:val="Estilo1"/>
        <w:numPr>
          <w:ilvl w:val="0"/>
          <w:numId w:val="35"/>
        </w:numPr>
        <w:spacing w:before="100" w:beforeAutospacing="1" w:line="276" w:lineRule="auto"/>
        <w:rPr>
          <w:rFonts w:asciiTheme="minorHAnsi" w:hAnsiTheme="minorHAnsi" w:cstheme="minorHAnsi"/>
          <w:color w:val="5B9BD5" w:themeColor="accent1"/>
          <w:sz w:val="20"/>
          <w:szCs w:val="20"/>
        </w:rPr>
      </w:pPr>
      <w:r w:rsidRPr="00850F1C">
        <w:rPr>
          <w:rFonts w:asciiTheme="minorHAnsi" w:hAnsiTheme="minorHAnsi" w:cstheme="minorHAnsi"/>
          <w:color w:val="5B9BD5" w:themeColor="accent1"/>
          <w:sz w:val="20"/>
          <w:szCs w:val="20"/>
        </w:rPr>
        <w:t>CORTE, ROTURA Y REMOCIÓN DE CERÁMICA, BALDOSAS Y/O CORTEZAS ESPECIALES</w:t>
      </w:r>
    </w:p>
    <w:p w:rsidR="007C490D" w:rsidRPr="00AA22B4" w:rsidRDefault="007C490D" w:rsidP="00E175C3">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   Metro Cuadrado (m2)</w:t>
      </w:r>
    </w:p>
    <w:p w:rsidR="007C490D" w:rsidRPr="00920A4F" w:rsidRDefault="007C490D" w:rsidP="00E175C3">
      <w:pPr>
        <w:pStyle w:val="Prrafodelista"/>
        <w:numPr>
          <w:ilvl w:val="1"/>
          <w:numId w:val="35"/>
        </w:numPr>
        <w:spacing w:before="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DEFINICIÓN.</w:t>
      </w:r>
    </w:p>
    <w:p w:rsidR="007C490D" w:rsidRPr="00920A4F" w:rsidRDefault="007C490D" w:rsidP="00E175C3">
      <w:pPr>
        <w:spacing w:after="100" w:afterAutospacing="1"/>
        <w:jc w:val="both"/>
        <w:rPr>
          <w:rFonts w:asciiTheme="minorHAnsi" w:eastAsia="Arial Unicode MS" w:hAnsiTheme="minorHAnsi" w:cstheme="minorHAnsi"/>
          <w:strike/>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 el corte  rotura y remoción de cerámica, baldosas y/o cortezas especiales, por el cual está constituida (</w:t>
      </w:r>
      <w:r w:rsidRPr="00920A4F">
        <w:rPr>
          <w:rFonts w:asciiTheme="minorHAnsi" w:hAnsiTheme="minorHAnsi" w:cstheme="minorHAnsi"/>
          <w:sz w:val="20"/>
          <w:szCs w:val="20"/>
        </w:rPr>
        <w:t xml:space="preserve">piedra, vaciado pobre de cemento, jardineras y cualquier otro tipo de material que no corresponda a lo estipulado en los Ítems del Proyecto),  este </w:t>
      </w:r>
      <w:r w:rsidRPr="00920A4F">
        <w:rPr>
          <w:rFonts w:asciiTheme="minorHAnsi" w:eastAsia="Arial Unicode MS" w:hAnsiTheme="minorHAnsi" w:cstheme="minorHAnsi"/>
          <w:sz w:val="20"/>
          <w:szCs w:val="20"/>
          <w:lang w:val="es-ES_tradnl"/>
        </w:rPr>
        <w:t>ítem se ejecutara de  acuerdo con los planos de construcción y/o instrucciones del SUPERVISOR DE OBRA</w:t>
      </w:r>
      <w:r w:rsidRPr="00920A4F">
        <w:rPr>
          <w:rFonts w:asciiTheme="minorHAnsi" w:hAnsiTheme="minorHAnsi" w:cstheme="minorHAnsi"/>
          <w:sz w:val="20"/>
          <w:szCs w:val="20"/>
        </w:rPr>
        <w:t>.</w:t>
      </w:r>
    </w:p>
    <w:p w:rsidR="007C490D" w:rsidRPr="00920A4F" w:rsidRDefault="007C490D" w:rsidP="00E175C3">
      <w:pPr>
        <w:pStyle w:val="Prrafodelista"/>
        <w:numPr>
          <w:ilvl w:val="1"/>
          <w:numId w:val="35"/>
        </w:numPr>
        <w:spacing w:before="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MATERIALES, HERRAMIENTAS Y EQUIPO.</w:t>
      </w:r>
    </w:p>
    <w:p w:rsidR="007C490D" w:rsidRPr="00920A4F" w:rsidRDefault="007C490D" w:rsidP="007C787E">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7C490D" w:rsidRPr="00920A4F" w:rsidRDefault="007C490D" w:rsidP="007C490D">
      <w:pPr>
        <w:spacing w:before="100" w:beforeAutospacing="1" w:after="100" w:afterAutospacing="1"/>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Se</w:t>
      </w:r>
      <w:r w:rsidRPr="00920A4F">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7C490D" w:rsidRPr="00920A4F" w:rsidRDefault="007C490D" w:rsidP="007C787E">
      <w:pPr>
        <w:pStyle w:val="Prrafodelista"/>
        <w:numPr>
          <w:ilvl w:val="1"/>
          <w:numId w:val="35"/>
        </w:numPr>
        <w:spacing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PROCEDIMIENTO PARA LA EJECUCIÓN.</w:t>
      </w:r>
    </w:p>
    <w:p w:rsidR="007C490D" w:rsidRPr="00920A4F" w:rsidRDefault="007C490D" w:rsidP="007C787E">
      <w:pPr>
        <w:autoSpaceDE w:val="0"/>
        <w:autoSpaceDN w:val="0"/>
        <w:adjustRightInd w:val="0"/>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7C490D" w:rsidRPr="00920A4F" w:rsidRDefault="007C490D" w:rsidP="007C490D">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920A4F">
        <w:rPr>
          <w:rFonts w:asciiTheme="minorHAnsi" w:hAnsiTheme="minorHAnsi" w:cstheme="minorHAnsi"/>
          <w:sz w:val="20"/>
          <w:szCs w:val="20"/>
        </w:rPr>
        <w:t>Está completamente prohibido el uso de combo para la remoción de cerámica y baldosa.</w:t>
      </w:r>
    </w:p>
    <w:p w:rsidR="007C490D" w:rsidRPr="00920A4F" w:rsidRDefault="007C490D" w:rsidP="007C490D">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Al momento de utilizar el equipo para cortar, el operador del mismo deberá necesariamente usar guantes protectores de cuero, zapatos con punta de acero, lentes de seguridad, mascarillas auto filtrante para </w:t>
      </w:r>
      <w:r w:rsidRPr="00920A4F">
        <w:rPr>
          <w:rFonts w:asciiTheme="minorHAnsi" w:eastAsia="Arial Unicode MS" w:hAnsiTheme="minorHAnsi" w:cstheme="minorHAnsi"/>
          <w:sz w:val="20"/>
          <w:szCs w:val="20"/>
          <w:lang w:val="es-ES_tradnl"/>
        </w:rPr>
        <w:lastRenderedPageBreak/>
        <w:t>partículas, y con el fin de evitar que el polvo afecte a los transeúntes vecinos se deberá mojar  toda el área de corte. En caso de utilizar la amoladora se deberá humedecer el área constantemente.</w:t>
      </w:r>
    </w:p>
    <w:p w:rsidR="007C490D" w:rsidRPr="00920A4F" w:rsidRDefault="007C490D" w:rsidP="007C490D">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hAnsiTheme="minorHAnsi" w:cstheme="minorHAnsi"/>
          <w:sz w:val="20"/>
          <w:szCs w:val="20"/>
        </w:rPr>
        <w:t xml:space="preserve">La profundidad mínima del Corte será del espesor de la carpeta (cerámica, baldosa, corteza especial), de no respetarse dicha profundidad el SUPERVISOR podrá ordenar la profundización del </w:t>
      </w:r>
      <w:r w:rsidRPr="00920A4F">
        <w:rPr>
          <w:rFonts w:asciiTheme="minorHAnsi" w:hAnsiTheme="minorHAnsi" w:cstheme="minorHAnsi"/>
          <w:b/>
          <w:bCs/>
          <w:sz w:val="20"/>
          <w:szCs w:val="20"/>
        </w:rPr>
        <w:t xml:space="preserve">corte </w:t>
      </w:r>
      <w:r w:rsidRPr="00920A4F">
        <w:rPr>
          <w:rFonts w:asciiTheme="minorHAnsi" w:hAnsiTheme="minorHAnsi" w:cstheme="minorHAnsi"/>
          <w:sz w:val="20"/>
          <w:szCs w:val="20"/>
        </w:rPr>
        <w:t>a criterio; al existir daño adicional en el sector se realizara la Remoción de la capa correspondiente, a costo del CONTRATISTA.</w:t>
      </w:r>
    </w:p>
    <w:p w:rsidR="007C490D" w:rsidRPr="00920A4F" w:rsidRDefault="007C490D" w:rsidP="007C490D">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7C490D" w:rsidRPr="00920A4F" w:rsidRDefault="007C490D" w:rsidP="007C490D">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CE43E9" w:rsidRPr="00920A4F" w:rsidRDefault="007C490D" w:rsidP="007C490D">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7C490D" w:rsidRPr="00B959F4" w:rsidRDefault="007C490D" w:rsidP="007C490D">
      <w:pPr>
        <w:pStyle w:val="Prrafodelista"/>
        <w:numPr>
          <w:ilvl w:val="1"/>
          <w:numId w:val="35"/>
        </w:numPr>
        <w:spacing w:before="120" w:after="120" w:line="276" w:lineRule="auto"/>
        <w:contextualSpacing/>
        <w:jc w:val="both"/>
        <w:rPr>
          <w:rFonts w:asciiTheme="minorHAnsi" w:hAnsiTheme="minorHAnsi" w:cstheme="minorHAnsi"/>
          <w:b/>
          <w:kern w:val="28"/>
          <w:sz w:val="20"/>
          <w:szCs w:val="20"/>
        </w:rPr>
      </w:pPr>
      <w:r w:rsidRPr="00B959F4">
        <w:rPr>
          <w:rFonts w:asciiTheme="minorHAnsi" w:hAnsiTheme="minorHAnsi" w:cstheme="minorHAnsi"/>
          <w:b/>
          <w:kern w:val="28"/>
          <w:sz w:val="20"/>
          <w:szCs w:val="20"/>
        </w:rPr>
        <w:t>MEDIDAS DE MITIGACION AMBIENTAL</w:t>
      </w:r>
    </w:p>
    <w:p w:rsidR="007C490D" w:rsidRPr="00920A4F" w:rsidRDefault="007C490D" w:rsidP="007C490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C490D" w:rsidRPr="00920A4F" w:rsidRDefault="007C490D" w:rsidP="007C490D">
      <w:pPr>
        <w:contextualSpacing/>
        <w:jc w:val="both"/>
        <w:rPr>
          <w:rFonts w:asciiTheme="minorHAnsi" w:hAnsiTheme="minorHAnsi" w:cstheme="minorHAnsi"/>
          <w:kern w:val="28"/>
          <w:sz w:val="20"/>
          <w:szCs w:val="20"/>
        </w:rPr>
      </w:pPr>
    </w:p>
    <w:p w:rsidR="007C490D" w:rsidRPr="00920A4F" w:rsidRDefault="007C490D" w:rsidP="007C490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C490D" w:rsidRPr="00920A4F" w:rsidRDefault="007C490D" w:rsidP="007C490D">
      <w:pPr>
        <w:contextualSpacing/>
        <w:jc w:val="both"/>
        <w:rPr>
          <w:rFonts w:asciiTheme="minorHAnsi" w:hAnsiTheme="minorHAnsi" w:cstheme="minorHAnsi"/>
          <w:kern w:val="28"/>
          <w:sz w:val="20"/>
          <w:szCs w:val="20"/>
        </w:rPr>
      </w:pPr>
    </w:p>
    <w:p w:rsidR="007C490D" w:rsidRPr="00920A4F" w:rsidRDefault="007C490D" w:rsidP="007C490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C490D" w:rsidRPr="00920A4F" w:rsidRDefault="007C490D" w:rsidP="007C490D">
      <w:pPr>
        <w:contextualSpacing/>
        <w:jc w:val="both"/>
        <w:rPr>
          <w:rFonts w:asciiTheme="minorHAnsi" w:hAnsiTheme="minorHAnsi" w:cstheme="minorHAnsi"/>
          <w:kern w:val="28"/>
          <w:sz w:val="20"/>
          <w:szCs w:val="20"/>
        </w:rPr>
      </w:pPr>
    </w:p>
    <w:p w:rsidR="007C490D" w:rsidRDefault="007C490D" w:rsidP="007C490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7C490D" w:rsidRPr="00920A4F" w:rsidRDefault="007C490D" w:rsidP="007C490D">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7C490D" w:rsidRPr="00920A4F" w:rsidRDefault="007C490D" w:rsidP="007C490D">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7C490D" w:rsidRDefault="007C490D" w:rsidP="007C490D">
      <w:pPr>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9113B2" w:rsidRPr="00850F1C" w:rsidRDefault="009113B2" w:rsidP="007C787E">
      <w:pPr>
        <w:pStyle w:val="Estilo1"/>
        <w:numPr>
          <w:ilvl w:val="0"/>
          <w:numId w:val="35"/>
        </w:numPr>
        <w:spacing w:before="240" w:line="276" w:lineRule="auto"/>
        <w:rPr>
          <w:rFonts w:asciiTheme="minorHAnsi" w:hAnsiTheme="minorHAnsi" w:cstheme="minorHAnsi"/>
          <w:color w:val="5B9BD5" w:themeColor="accent1"/>
          <w:sz w:val="20"/>
          <w:szCs w:val="20"/>
        </w:rPr>
      </w:pPr>
      <w:r w:rsidRPr="00850F1C">
        <w:rPr>
          <w:rFonts w:asciiTheme="minorHAnsi" w:hAnsiTheme="minorHAnsi" w:cstheme="minorHAnsi"/>
          <w:color w:val="5B9BD5" w:themeColor="accent1"/>
          <w:sz w:val="20"/>
          <w:szCs w:val="20"/>
        </w:rPr>
        <w:t>CORTE</w:t>
      </w:r>
      <w:r w:rsidR="007C490D">
        <w:rPr>
          <w:rFonts w:asciiTheme="minorHAnsi" w:hAnsiTheme="minorHAnsi" w:cstheme="minorHAnsi"/>
          <w:color w:val="5B9BD5" w:themeColor="accent1"/>
          <w:sz w:val="20"/>
          <w:szCs w:val="20"/>
        </w:rPr>
        <w:t>,</w:t>
      </w:r>
      <w:r w:rsidRPr="00850F1C">
        <w:rPr>
          <w:rFonts w:asciiTheme="minorHAnsi" w:hAnsiTheme="minorHAnsi" w:cstheme="minorHAnsi"/>
          <w:color w:val="5B9BD5" w:themeColor="accent1"/>
          <w:sz w:val="20"/>
          <w:szCs w:val="20"/>
        </w:rPr>
        <w:t xml:space="preserve"> ROTURA Y REMOCIÓN DE PAVIMENTO FLEXIBLE </w:t>
      </w:r>
    </w:p>
    <w:p w:rsidR="009113B2" w:rsidRPr="00AA22B4" w:rsidRDefault="009113B2" w:rsidP="007C787E">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   Metro Cuadrado (m2)</w:t>
      </w:r>
    </w:p>
    <w:p w:rsidR="009113B2" w:rsidRPr="00AB20FC" w:rsidRDefault="00AB20FC" w:rsidP="007C787E">
      <w:pPr>
        <w:pStyle w:val="Estilo1"/>
        <w:numPr>
          <w:ilvl w:val="1"/>
          <w:numId w:val="35"/>
        </w:numPr>
        <w:spacing w:before="100" w:beforeAutospacing="1" w:line="276" w:lineRule="auto"/>
        <w:ind w:left="435" w:hanging="426"/>
        <w:rPr>
          <w:rFonts w:asciiTheme="minorHAnsi" w:hAnsiTheme="minorHAnsi" w:cstheme="minorHAnsi"/>
          <w:sz w:val="20"/>
          <w:szCs w:val="20"/>
        </w:rPr>
      </w:pPr>
      <w:r>
        <w:rPr>
          <w:rFonts w:asciiTheme="minorHAnsi" w:hAnsiTheme="minorHAnsi" w:cstheme="minorHAnsi"/>
          <w:sz w:val="20"/>
          <w:szCs w:val="20"/>
        </w:rPr>
        <w:t>DEFINICIÓN</w:t>
      </w:r>
    </w:p>
    <w:p w:rsidR="009113B2" w:rsidRPr="00920A4F" w:rsidRDefault="009113B2" w:rsidP="007C787E">
      <w:pPr>
        <w:spacing w:after="120"/>
        <w:jc w:val="both"/>
        <w:rPr>
          <w:rFonts w:asciiTheme="minorHAnsi" w:hAnsiTheme="minorHAnsi" w:cstheme="minorHAnsi"/>
          <w:sz w:val="20"/>
          <w:szCs w:val="20"/>
        </w:rPr>
      </w:pPr>
      <w:r w:rsidRPr="00920A4F">
        <w:rPr>
          <w:rFonts w:asciiTheme="minorHAnsi" w:hAnsiTheme="minorHAnsi" w:cstheme="minorHAnsi"/>
          <w:sz w:val="20"/>
          <w:szCs w:val="20"/>
        </w:rPr>
        <w:t>Este ítem comprende todos los trabajos de corte, rotura y  remoción de pavimento flexible  según los planos establecidos y de acuerdo a lo señalado en el formulario de presentación de propuestas y/o instrucciones del SUPERVISOR DE OBRA.</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Los pavimentos estarán repuestos bajo normas vigentes en el país o Gobierno Municipal local, entidad que otorgara un permiso para realizar el corte, rotura y  remoción.</w:t>
      </w:r>
    </w:p>
    <w:p w:rsidR="009113B2" w:rsidRPr="00AB20FC" w:rsidRDefault="009113B2" w:rsidP="007C787E">
      <w:pPr>
        <w:pStyle w:val="Estilo1"/>
        <w:numPr>
          <w:ilvl w:val="1"/>
          <w:numId w:val="35"/>
        </w:numPr>
        <w:spacing w:before="100" w:beforeAutospacing="1" w:line="276" w:lineRule="auto"/>
        <w:ind w:left="435" w:hanging="426"/>
        <w:rPr>
          <w:rFonts w:asciiTheme="minorHAnsi" w:hAnsiTheme="minorHAnsi" w:cstheme="minorHAnsi"/>
          <w:sz w:val="20"/>
          <w:szCs w:val="20"/>
        </w:rPr>
      </w:pPr>
      <w:r w:rsidRPr="00AB20FC">
        <w:rPr>
          <w:rFonts w:asciiTheme="minorHAnsi" w:hAnsiTheme="minorHAnsi" w:cstheme="minorHAnsi"/>
          <w:sz w:val="20"/>
          <w:szCs w:val="20"/>
        </w:rPr>
        <w:t>MAT</w:t>
      </w:r>
      <w:r w:rsidR="00AB20FC">
        <w:rPr>
          <w:rFonts w:asciiTheme="minorHAnsi" w:hAnsiTheme="minorHAnsi" w:cstheme="minorHAnsi"/>
          <w:sz w:val="20"/>
          <w:szCs w:val="20"/>
        </w:rPr>
        <w:t>ERIALES, HERRAMIENTAS Y EQUIPO</w:t>
      </w:r>
    </w:p>
    <w:p w:rsidR="009113B2" w:rsidRPr="00920A4F" w:rsidRDefault="009113B2" w:rsidP="009113B2">
      <w:pPr>
        <w:spacing w:before="120" w:after="120"/>
        <w:jc w:val="both"/>
        <w:rPr>
          <w:rFonts w:asciiTheme="minorHAnsi" w:hAnsiTheme="minorHAnsi" w:cstheme="minorHAnsi"/>
          <w:strike/>
          <w:sz w:val="20"/>
          <w:szCs w:val="20"/>
        </w:rPr>
      </w:pPr>
      <w:r w:rsidRPr="00920A4F">
        <w:rPr>
          <w:rFonts w:asciiTheme="minorHAnsi" w:hAnsiTheme="minorHAnsi" w:cstheme="minorHAnsi"/>
          <w:sz w:val="20"/>
          <w:szCs w:val="20"/>
        </w:rPr>
        <w:t xml:space="preserve">El CONTRATISTA suministrara todas las herramientas, maquinaria y equipo apropiados, previa aprobación del SUPERVISOR DE OBRA al inicio de la actividad,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Para el Corte se utilizara:</w:t>
      </w:r>
    </w:p>
    <w:p w:rsidR="009113B2" w:rsidRPr="00920A4F" w:rsidRDefault="009113B2" w:rsidP="005B4797">
      <w:pPr>
        <w:numPr>
          <w:ilvl w:val="0"/>
          <w:numId w:val="7"/>
        </w:numPr>
        <w:ind w:left="1070"/>
        <w:jc w:val="both"/>
        <w:rPr>
          <w:rFonts w:asciiTheme="minorHAnsi" w:hAnsiTheme="minorHAnsi" w:cstheme="minorHAnsi"/>
          <w:sz w:val="20"/>
          <w:szCs w:val="20"/>
        </w:rPr>
      </w:pPr>
      <w:r w:rsidRPr="00920A4F">
        <w:rPr>
          <w:rFonts w:asciiTheme="minorHAnsi" w:hAnsiTheme="minorHAnsi" w:cstheme="minorHAnsi"/>
          <w:sz w:val="20"/>
          <w:szCs w:val="20"/>
        </w:rPr>
        <w:t>Cortadora de Hormigón con un disco de corte de 10 cm.</w:t>
      </w:r>
    </w:p>
    <w:p w:rsidR="009113B2" w:rsidRPr="00920A4F" w:rsidRDefault="009113B2" w:rsidP="005B4797">
      <w:pPr>
        <w:numPr>
          <w:ilvl w:val="0"/>
          <w:numId w:val="7"/>
        </w:numPr>
        <w:ind w:left="1070"/>
        <w:jc w:val="both"/>
        <w:rPr>
          <w:rFonts w:asciiTheme="minorHAnsi" w:hAnsiTheme="minorHAnsi" w:cstheme="minorHAnsi"/>
          <w:sz w:val="20"/>
          <w:szCs w:val="20"/>
        </w:rPr>
      </w:pPr>
      <w:r w:rsidRPr="00920A4F">
        <w:rPr>
          <w:rFonts w:asciiTheme="minorHAnsi" w:hAnsiTheme="minorHAnsi" w:cstheme="minorHAnsi"/>
          <w:sz w:val="20"/>
          <w:szCs w:val="20"/>
        </w:rPr>
        <w:t>Martillo neumático 3hp (mínimo)/Eléctrico.</w:t>
      </w:r>
    </w:p>
    <w:p w:rsidR="009113B2" w:rsidRPr="00920A4F" w:rsidRDefault="009113B2" w:rsidP="005B4797">
      <w:pPr>
        <w:numPr>
          <w:ilvl w:val="0"/>
          <w:numId w:val="7"/>
        </w:numPr>
        <w:ind w:left="1070"/>
        <w:jc w:val="both"/>
        <w:rPr>
          <w:rFonts w:asciiTheme="minorHAnsi" w:hAnsiTheme="minorHAnsi" w:cstheme="minorHAnsi"/>
          <w:sz w:val="20"/>
          <w:szCs w:val="20"/>
        </w:rPr>
      </w:pPr>
      <w:r w:rsidRPr="00920A4F">
        <w:rPr>
          <w:rFonts w:asciiTheme="minorHAnsi" w:hAnsiTheme="minorHAnsi" w:cstheme="minorHAnsi"/>
          <w:sz w:val="20"/>
          <w:szCs w:val="20"/>
        </w:rPr>
        <w:t xml:space="preserve">Compresora </w:t>
      </w:r>
    </w:p>
    <w:p w:rsidR="009113B2"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9113B2" w:rsidRPr="00AB20FC" w:rsidRDefault="009113B2" w:rsidP="007C787E">
      <w:pPr>
        <w:pStyle w:val="Estilo1"/>
        <w:numPr>
          <w:ilvl w:val="1"/>
          <w:numId w:val="35"/>
        </w:numPr>
        <w:spacing w:before="100" w:beforeAutospacing="1" w:line="276" w:lineRule="auto"/>
        <w:ind w:left="435" w:hanging="426"/>
        <w:rPr>
          <w:rFonts w:asciiTheme="minorHAnsi" w:hAnsiTheme="minorHAnsi" w:cstheme="minorHAnsi"/>
          <w:sz w:val="20"/>
          <w:szCs w:val="20"/>
        </w:rPr>
      </w:pPr>
      <w:r w:rsidRPr="00AB20FC">
        <w:rPr>
          <w:rFonts w:asciiTheme="minorHAnsi" w:hAnsiTheme="minorHAnsi" w:cstheme="minorHAnsi"/>
          <w:sz w:val="20"/>
          <w:szCs w:val="20"/>
        </w:rPr>
        <w:t>P</w:t>
      </w:r>
      <w:r w:rsidR="00AB20FC" w:rsidRPr="00AB20FC">
        <w:rPr>
          <w:rFonts w:asciiTheme="minorHAnsi" w:hAnsiTheme="minorHAnsi" w:cstheme="minorHAnsi"/>
          <w:sz w:val="20"/>
          <w:szCs w:val="20"/>
        </w:rPr>
        <w:t>ROCEDIMIENTO PARA LA EJECUCIÓN</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pavimento flexible,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9113B2" w:rsidRPr="00920A4F" w:rsidRDefault="009113B2" w:rsidP="009113B2">
      <w:pPr>
        <w:pStyle w:val="Prrafodelista"/>
        <w:ind w:left="1070"/>
        <w:jc w:val="both"/>
        <w:rPr>
          <w:rFonts w:asciiTheme="minorHAnsi" w:hAnsiTheme="minorHAnsi" w:cstheme="minorHAnsi"/>
          <w:kern w:val="28"/>
          <w:sz w:val="20"/>
          <w:szCs w:val="20"/>
          <w:lang w:val="es-ES_tradnl"/>
        </w:rPr>
      </w:pP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Para ejecutar este ítem se deberá cumplir con los siguientes requisitos: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9113B2" w:rsidRPr="00920A4F" w:rsidRDefault="009113B2" w:rsidP="009113B2">
      <w:pPr>
        <w:spacing w:before="100" w:before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Para el corte se debe realizar un marcado rectilíneo, nítido y exacto en la Longitud del Corte, para no comprometer sectores fuera del área de Trabajo, los sectores que fuesen afectados fuera del área de trabajo deberán ser repuestos a costo del CONTRATISTA.</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kern w:val="28"/>
          <w:sz w:val="20"/>
          <w:szCs w:val="20"/>
          <w:lang w:val="es-ES_tradnl"/>
        </w:rPr>
        <w:t>La superficie del corte debe quedar vertical, con una profundidad mayor o igual de la capa de rodadura (pavimento flexible), de igual manera harán cortes transversales cada metro, en toda la longitud del pavimento flexible a retirar.</w:t>
      </w:r>
      <w:r w:rsidRPr="00920A4F">
        <w:rPr>
          <w:rFonts w:asciiTheme="minorHAnsi" w:hAnsiTheme="minorHAnsi" w:cstheme="minorHAnsi"/>
          <w:sz w:val="20"/>
          <w:szCs w:val="20"/>
        </w:rPr>
        <w:t xml:space="preserve"> </w:t>
      </w:r>
      <w:r w:rsidRPr="00920A4F">
        <w:rPr>
          <w:rFonts w:asciiTheme="minorHAnsi" w:hAnsiTheme="minorHAnsi" w:cstheme="minorHAnsi"/>
          <w:kern w:val="28"/>
          <w:sz w:val="20"/>
          <w:szCs w:val="20"/>
          <w:lang w:val="es-ES_tradnl"/>
        </w:rPr>
        <w:t>Posteriormente se procederá a la remoción de los escombros y se acopiarán para su retiro de la obra, en un sitio que no perjudique el tránsito vehicular.</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pavimento flexible y cunetas de hormigón, que esté fuera de los límites del corte especificado y que además sufra daño, a causa de procedimientos de corte inadecuado, deberá ser reconstruido por cuenta del CONTRATISTA.</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uso del Combo en la remoción de pavimento rígido y cunetas de hormigón queda terminantemente PROHIBIDO.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Cualquier material adicional, que se encuentre debajo del pavimento flexible y cunetas de hormigón, deberá ser removido de manera de que el terreno, quede apto para realizar la excavación de la zanja, sin ningún costo adicional.</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escombros, de pavimento flexible, generados por los trabajos, deberán ser retirados del lugar de trabajo en el día y dispuestos en los botaderos autorizados por el ente municipal, considerando el cuidado del Medio Ambiente.</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escombros, de pavimento flexible, generados por los trabajos, deberán ser retirados del lugar en el día y dispuestos en los botaderos autorizados por el ente municipal, considerando el cuidado del Medio Ambiente.</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kern w:val="28"/>
          <w:sz w:val="20"/>
          <w:szCs w:val="20"/>
          <w:lang w:val="es-ES_tradnl"/>
        </w:rPr>
        <w:t xml:space="preserve">El CONTRATISTA, en todo el periodo que dure la obra tiene la obligación de </w:t>
      </w:r>
      <w:r w:rsidRPr="00920A4F">
        <w:rPr>
          <w:rFonts w:asciiTheme="minorHAnsi" w:hAnsiTheme="minorHAnsi" w:cstheme="minorHAnsi"/>
          <w:sz w:val="20"/>
          <w:szCs w:val="20"/>
        </w:rPr>
        <w:t>realizar la señalización preventiva y colocación de medidas de seguridad que garanticen la perfecta identificación de la zona afectada y otorguen una total seguridad a los eventuales transeúntes.</w:t>
      </w:r>
    </w:p>
    <w:p w:rsidR="009113B2" w:rsidRPr="00AB20FC" w:rsidRDefault="009113B2" w:rsidP="007C787E">
      <w:pPr>
        <w:pStyle w:val="Estilo1"/>
        <w:numPr>
          <w:ilvl w:val="1"/>
          <w:numId w:val="35"/>
        </w:numPr>
        <w:spacing w:before="100" w:beforeAutospacing="1" w:line="276" w:lineRule="auto"/>
        <w:ind w:left="435" w:hanging="426"/>
        <w:rPr>
          <w:rFonts w:asciiTheme="minorHAnsi" w:hAnsiTheme="minorHAnsi" w:cstheme="minorHAnsi"/>
          <w:sz w:val="20"/>
          <w:szCs w:val="20"/>
        </w:rPr>
      </w:pPr>
      <w:r w:rsidRPr="00AB20FC">
        <w:rPr>
          <w:rFonts w:asciiTheme="minorHAnsi" w:hAnsiTheme="minorHAnsi" w:cstheme="minorHAnsi"/>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AB20FC" w:rsidRDefault="009113B2" w:rsidP="007C787E">
      <w:pPr>
        <w:pStyle w:val="Estilo1"/>
        <w:numPr>
          <w:ilvl w:val="1"/>
          <w:numId w:val="35"/>
        </w:numPr>
        <w:spacing w:before="100" w:beforeAutospacing="1" w:line="276" w:lineRule="auto"/>
        <w:ind w:left="435" w:hanging="426"/>
        <w:rPr>
          <w:rFonts w:asciiTheme="minorHAnsi" w:hAnsiTheme="minorHAnsi" w:cstheme="minorHAnsi"/>
          <w:sz w:val="20"/>
          <w:szCs w:val="20"/>
        </w:rPr>
      </w:pPr>
      <w:r w:rsidRPr="00AB20FC">
        <w:rPr>
          <w:rFonts w:asciiTheme="minorHAnsi" w:hAnsiTheme="minorHAnsi" w:cstheme="minorHAnsi"/>
          <w:sz w:val="20"/>
          <w:szCs w:val="20"/>
        </w:rPr>
        <w:t>MEDICIÓN  Y FORMA DE PAGO</w:t>
      </w:r>
    </w:p>
    <w:p w:rsidR="009113B2" w:rsidRPr="00920A4F" w:rsidRDefault="009113B2" w:rsidP="009113B2">
      <w:pPr>
        <w:spacing w:before="120" w:after="120"/>
        <w:jc w:val="both"/>
        <w:rPr>
          <w:rFonts w:asciiTheme="minorHAnsi" w:hAnsiTheme="minorHAnsi" w:cstheme="minorHAnsi"/>
          <w:b/>
          <w:sz w:val="20"/>
          <w:szCs w:val="20"/>
        </w:rPr>
      </w:pPr>
      <w:r w:rsidRPr="00920A4F">
        <w:rPr>
          <w:rFonts w:asciiTheme="minorHAnsi" w:hAnsiTheme="minorHAnsi" w:cstheme="minorHAnsi"/>
          <w:kern w:val="28"/>
          <w:sz w:val="20"/>
          <w:szCs w:val="20"/>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Correrá por cuenta del CONTRATISTA cualquier área adicional que hubiera ejecutado para facilitar su trabajo o por cualquier otra causa no justificada y no aprobada debidamente por el SUPERVISOR DE OBRA.</w:t>
      </w:r>
    </w:p>
    <w:p w:rsidR="009113B2" w:rsidRPr="007C787E" w:rsidRDefault="009113B2" w:rsidP="007C787E">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9113B2" w:rsidRPr="00CE4722" w:rsidRDefault="009113B2" w:rsidP="007C787E">
      <w:pPr>
        <w:pStyle w:val="Estilo1"/>
        <w:numPr>
          <w:ilvl w:val="0"/>
          <w:numId w:val="35"/>
        </w:numPr>
        <w:tabs>
          <w:tab w:val="left" w:pos="426"/>
        </w:tabs>
        <w:spacing w:before="100" w:beforeAutospacing="1" w:line="276" w:lineRule="auto"/>
        <w:jc w:val="left"/>
        <w:rPr>
          <w:rFonts w:asciiTheme="minorHAnsi" w:hAnsiTheme="minorHAnsi" w:cstheme="minorHAnsi"/>
          <w:color w:val="5B9BD5" w:themeColor="accent1"/>
          <w:sz w:val="20"/>
          <w:szCs w:val="20"/>
        </w:rPr>
      </w:pPr>
      <w:r w:rsidRPr="00CE4722">
        <w:rPr>
          <w:rFonts w:asciiTheme="minorHAnsi" w:hAnsiTheme="minorHAnsi" w:cstheme="minorHAnsi"/>
          <w:color w:val="5B9BD5" w:themeColor="accent1"/>
          <w:sz w:val="20"/>
          <w:szCs w:val="20"/>
        </w:rPr>
        <w:t>EXCAVACIÓN DE ZANJA TERRENO BLANDO</w:t>
      </w:r>
    </w:p>
    <w:p w:rsidR="009113B2" w:rsidRPr="00AA22B4" w:rsidRDefault="009113B2" w:rsidP="00E27149">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w:t>
      </w:r>
      <w:r w:rsidR="008345E5" w:rsidRPr="00AA22B4">
        <w:rPr>
          <w:rFonts w:asciiTheme="minorHAnsi" w:hAnsiTheme="minorHAnsi" w:cstheme="minorHAnsi"/>
          <w:b/>
          <w:color w:val="auto"/>
          <w:sz w:val="20"/>
          <w:szCs w:val="20"/>
        </w:rPr>
        <w:t>: Metro</w:t>
      </w:r>
      <w:r w:rsidRPr="00AA22B4">
        <w:rPr>
          <w:rFonts w:asciiTheme="minorHAnsi" w:hAnsiTheme="minorHAnsi" w:cstheme="minorHAnsi"/>
          <w:b/>
          <w:color w:val="auto"/>
          <w:sz w:val="20"/>
          <w:szCs w:val="20"/>
        </w:rPr>
        <w:t xml:space="preserve"> Cubico (m3)</w:t>
      </w:r>
    </w:p>
    <w:p w:rsidR="009113B2" w:rsidRPr="00E27149" w:rsidRDefault="00E27149"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 </w:t>
      </w:r>
      <w:r w:rsidR="009113B2" w:rsidRPr="00E27149">
        <w:rPr>
          <w:rFonts w:asciiTheme="minorHAnsi" w:hAnsiTheme="minorHAnsi" w:cstheme="minorHAnsi"/>
          <w:b/>
          <w:sz w:val="20"/>
          <w:szCs w:val="20"/>
        </w:rPr>
        <w:t>DEFINICIÓN.</w:t>
      </w:r>
      <w:bookmarkStart w:id="19" w:name="_Toc314666598"/>
    </w:p>
    <w:p w:rsidR="009113B2" w:rsidRPr="00920A4F" w:rsidRDefault="009113B2" w:rsidP="007C787E">
      <w:pPr>
        <w:spacing w:after="100" w:afterAutospacing="1"/>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Pr>
          <w:rFonts w:asciiTheme="minorHAnsi" w:hAnsiTheme="minorHAnsi" w:cstheme="minorHAnsi"/>
          <w:kern w:val="28"/>
          <w:sz w:val="20"/>
          <w:szCs w:val="20"/>
          <w:lang w:val="es-ES_tradnl"/>
        </w:rPr>
        <w:t xml:space="preserve"> la excavación en zanja con la finalidad de realizar el tendido de tuberías de HDPE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w:t>
      </w:r>
      <w:r w:rsidRPr="00920A4F">
        <w:rPr>
          <w:rFonts w:asciiTheme="minorHAnsi" w:eastAsia="Arial Unicode MS" w:hAnsiTheme="minorHAnsi" w:cstheme="minorHAnsi"/>
          <w:sz w:val="20"/>
          <w:szCs w:val="20"/>
          <w:lang w:val="es-ES_tradnl"/>
        </w:rPr>
        <w:t>instrucciones emitidas por el SUPERVISOR DE OBRA</w:t>
      </w:r>
      <w:r w:rsidRPr="00920A4F">
        <w:rPr>
          <w:rFonts w:asciiTheme="minorHAnsi" w:hAnsiTheme="minorHAnsi" w:cstheme="minorHAnsi"/>
          <w:kern w:val="28"/>
          <w:sz w:val="20"/>
          <w:szCs w:val="20"/>
          <w:lang w:val="es-ES_tradnl"/>
        </w:rPr>
        <w:t>, utilizando medios mecánicos o manuales. En este ítem se incluye cualquier desbroce superficial</w:t>
      </w:r>
      <w:bookmarkEnd w:id="19"/>
      <w:r w:rsidRPr="00920A4F">
        <w:rPr>
          <w:rFonts w:asciiTheme="minorHAnsi" w:hAnsiTheme="minorHAnsi" w:cstheme="minorHAnsi"/>
          <w:kern w:val="28"/>
          <w:sz w:val="20"/>
          <w:szCs w:val="20"/>
          <w:lang w:val="es-ES_tradnl"/>
        </w:rPr>
        <w:t>.</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9113B2" w:rsidRPr="00920A4F" w:rsidRDefault="009113B2" w:rsidP="009113B2">
      <w:pPr>
        <w:pStyle w:val="PARRAFO"/>
        <w:rPr>
          <w:strike/>
          <w:sz w:val="20"/>
          <w:szCs w:val="20"/>
          <w:u w:val="single"/>
          <w:lang w:val="es-BO"/>
        </w:rPr>
      </w:pPr>
      <w:r w:rsidRPr="00920A4F">
        <w:rPr>
          <w:sz w:val="20"/>
          <w:szCs w:val="20"/>
          <w:u w:val="single"/>
          <w:lang w:val="es-BO"/>
        </w:rPr>
        <w:t>Terreno Normal a Semiduro Tipo I: Dunas, arenas sueltas, terreno de relleno y tierra vegetal</w:t>
      </w:r>
    </w:p>
    <w:p w:rsidR="009113B2" w:rsidRPr="00E27149" w:rsidRDefault="009113B2" w:rsidP="007C787E">
      <w:pPr>
        <w:pStyle w:val="Prrafodelista"/>
        <w:numPr>
          <w:ilvl w:val="1"/>
          <w:numId w:val="35"/>
        </w:numPr>
        <w:spacing w:before="120" w:line="276" w:lineRule="auto"/>
        <w:contextualSpacing/>
        <w:jc w:val="both"/>
        <w:rPr>
          <w:rFonts w:asciiTheme="minorHAnsi" w:hAnsiTheme="minorHAnsi" w:cstheme="minorHAnsi"/>
          <w:b/>
          <w:sz w:val="20"/>
          <w:szCs w:val="20"/>
        </w:rPr>
      </w:pPr>
      <w:r w:rsidRPr="00E27149">
        <w:rPr>
          <w:rFonts w:asciiTheme="minorHAnsi" w:hAnsiTheme="minorHAnsi" w:cstheme="minorHAnsi"/>
          <w:b/>
          <w:sz w:val="20"/>
          <w:szCs w:val="20"/>
        </w:rPr>
        <w:lastRenderedPageBreak/>
        <w:t>MATERIALES, HERRAMIENTAS Y EQUIPO.</w:t>
      </w:r>
    </w:p>
    <w:p w:rsidR="009113B2" w:rsidRPr="00920A4F" w:rsidRDefault="009113B2" w:rsidP="007C787E">
      <w:pPr>
        <w:spacing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(palas, picotas, barretas, carretillas, etc.) para la ejecución de los trabajos, los mismos deberán ser aprobados por el SUPERVISOR DE OBRA al Inicio de la actividad</w:t>
      </w:r>
    </w:p>
    <w:p w:rsidR="009113B2" w:rsidRPr="00E27149" w:rsidRDefault="009113B2" w:rsidP="007C787E">
      <w:pPr>
        <w:pStyle w:val="Prrafodelista"/>
        <w:numPr>
          <w:ilvl w:val="1"/>
          <w:numId w:val="35"/>
        </w:numPr>
        <w:spacing w:before="120" w:line="276" w:lineRule="auto"/>
        <w:contextualSpacing/>
        <w:jc w:val="both"/>
        <w:rPr>
          <w:rFonts w:asciiTheme="minorHAnsi" w:hAnsiTheme="minorHAnsi" w:cstheme="minorHAnsi"/>
          <w:b/>
          <w:sz w:val="20"/>
          <w:szCs w:val="20"/>
        </w:rPr>
      </w:pPr>
      <w:r w:rsidRPr="00E27149">
        <w:rPr>
          <w:rFonts w:asciiTheme="minorHAnsi" w:hAnsiTheme="minorHAnsi" w:cstheme="minorHAnsi"/>
          <w:b/>
          <w:sz w:val="20"/>
          <w:szCs w:val="20"/>
        </w:rPr>
        <w:t>PROCEDIMIENTO PARA LA EJECUCIÓN.</w:t>
      </w:r>
    </w:p>
    <w:p w:rsidR="009113B2" w:rsidRPr="00920A4F" w:rsidRDefault="009113B2" w:rsidP="007C787E">
      <w:pPr>
        <w:spacing w:after="100" w:afterAutospacing="1"/>
        <w:jc w:val="both"/>
        <w:rPr>
          <w:rFonts w:asciiTheme="minorHAnsi" w:eastAsia="Arial Unicode MS" w:hAnsiTheme="minorHAnsi" w:cstheme="minorHAnsi"/>
          <w:sz w:val="20"/>
          <w:szCs w:val="20"/>
          <w:lang w:val="es-ES_tradnl"/>
        </w:rPr>
      </w:pPr>
      <w:bookmarkStart w:id="20" w:name="_Toc314666600"/>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w:t>
      </w:r>
      <w:bookmarkEnd w:id="20"/>
      <w:r w:rsidRPr="00920A4F">
        <w:rPr>
          <w:rFonts w:asciiTheme="minorHAnsi" w:hAnsiTheme="minorHAnsi" w:cstheme="minorHAnsi"/>
          <w:kern w:val="28"/>
          <w:sz w:val="20"/>
          <w:szCs w:val="20"/>
          <w:lang w:val="es-ES_tradnl"/>
        </w:rPr>
        <w:t xml:space="preserve"> en cada tramo.</w:t>
      </w:r>
      <w:r w:rsidRPr="00920A4F">
        <w:rPr>
          <w:rFonts w:asciiTheme="minorHAnsi" w:hAnsiTheme="minorHAnsi" w:cstheme="minorHAnsi"/>
          <w:kern w:val="28"/>
          <w:sz w:val="20"/>
          <w:szCs w:val="20"/>
          <w:lang w:val="es-ES_tradnl"/>
        </w:rPr>
        <w:br/>
      </w:r>
      <w:bookmarkStart w:id="21" w:name="_Toc314666601"/>
      <w:r w:rsidRPr="00920A4F">
        <w:rPr>
          <w:rFonts w:asciiTheme="minorHAnsi" w:hAnsiTheme="minorHAnsi"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bookmarkEnd w:id="21"/>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22" w:name="_Toc314666602"/>
      <w:r w:rsidRPr="00920A4F">
        <w:rPr>
          <w:rFonts w:asciiTheme="minorHAnsi" w:hAnsiTheme="min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HDPE.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920A4F" w:rsidRDefault="009113B2" w:rsidP="007C787E">
      <w:pPr>
        <w:pStyle w:val="Prrafodelista"/>
        <w:numPr>
          <w:ilvl w:val="0"/>
          <w:numId w:val="10"/>
        </w:numPr>
        <w:spacing w:before="100" w:beforeAutospacing="1" w:line="276" w:lineRule="auto"/>
        <w:ind w:left="28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y previa autorización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bookmarkEnd w:id="22"/>
    </w:p>
    <w:p w:rsidR="009113B2" w:rsidRPr="00920A4F" w:rsidRDefault="009113B2" w:rsidP="007C787E">
      <w:pPr>
        <w:jc w:val="both"/>
        <w:rPr>
          <w:rFonts w:asciiTheme="minorHAnsi" w:hAnsiTheme="minorHAnsi" w:cstheme="minorHAnsi"/>
          <w:kern w:val="28"/>
          <w:sz w:val="20"/>
          <w:szCs w:val="20"/>
          <w:lang w:val="es-ES_tradnl"/>
        </w:rPr>
      </w:pPr>
      <w:bookmarkStart w:id="23" w:name="_Toc314666603"/>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bookmarkStart w:id="24" w:name="_Toc314666605"/>
      <w:bookmarkEnd w:id="23"/>
    </w:p>
    <w:bookmarkEnd w:id="24"/>
    <w:p w:rsidR="009113B2" w:rsidRPr="00920A4F" w:rsidRDefault="009113B2" w:rsidP="009113B2">
      <w:pPr>
        <w:pStyle w:val="PARRAFO"/>
        <w:rPr>
          <w:sz w:val="20"/>
          <w:szCs w:val="20"/>
          <w:lang w:val="es-ES_tradnl"/>
        </w:rPr>
      </w:pPr>
      <w:r w:rsidRPr="00920A4F">
        <w:rPr>
          <w:sz w:val="20"/>
          <w:szCs w:val="20"/>
          <w:lang w:val="es-ES_tradnl"/>
        </w:rPr>
        <w:t xml:space="preserve">Será responsabilidad del CONTRATISTA y del SUPERVISOR DE OBRA  </w:t>
      </w:r>
      <w:r w:rsidRPr="00920A4F">
        <w:rPr>
          <w:sz w:val="20"/>
          <w:szCs w:val="20"/>
        </w:rPr>
        <w:t>comunicar a los vecinos beneficiarios del proyecto (ya sea a través de la dirigencia de OTB, de Distrito u otra institución que sea representativa)</w:t>
      </w:r>
      <w:r w:rsidRPr="00920A4F">
        <w:rPr>
          <w:sz w:val="20"/>
          <w:szCs w:val="20"/>
          <w:lang w:val="es-ES_tradnl"/>
        </w:rPr>
        <w:t xml:space="preserve">,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r w:rsidRPr="00920A4F">
        <w:rPr>
          <w:sz w:val="20"/>
          <w:szCs w:val="20"/>
        </w:rPr>
        <w:t>La ejecución de la actividad conllevara la responsabilidad de reparación de daños si corresponde.</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rsidR="009113B2" w:rsidRPr="00920A4F" w:rsidRDefault="009113B2" w:rsidP="009113B2">
      <w:pPr>
        <w:spacing w:before="100" w:beforeAutospacing="1" w:after="100" w:afterAutospacing="1"/>
        <w:jc w:val="both"/>
        <w:rPr>
          <w:rFonts w:asciiTheme="minorHAnsi" w:eastAsia="Arial Unicode MS" w:hAnsiTheme="minorHAnsi" w:cstheme="minorHAnsi"/>
          <w:iCs/>
          <w:sz w:val="20"/>
          <w:szCs w:val="20"/>
          <w:lang w:val="es-ES_tradnl"/>
        </w:rPr>
      </w:pPr>
      <w:bookmarkStart w:id="25" w:name="_Toc314666612"/>
      <w:r w:rsidRPr="00920A4F">
        <w:rPr>
          <w:rFonts w:asciiTheme="minorHAnsi" w:hAnsiTheme="minorHAnsi" w:cstheme="minorHAnsi"/>
          <w:kern w:val="28"/>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bookmarkStart w:id="26" w:name="_Toc314666613"/>
      <w:bookmarkEnd w:id="25"/>
      <w:r w:rsidRPr="00920A4F">
        <w:rPr>
          <w:rFonts w:asciiTheme="minorHAnsi" w:hAnsiTheme="minorHAnsi" w:cstheme="minorHAnsi"/>
          <w:kern w:val="28"/>
          <w:sz w:val="20"/>
          <w:szCs w:val="20"/>
          <w:lang w:val="es-ES_tradnl"/>
        </w:rPr>
        <w:t xml:space="preserve">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bookmarkEnd w:id="26"/>
    </w:p>
    <w:p w:rsidR="009113B2" w:rsidRPr="00920A4F" w:rsidRDefault="009113B2" w:rsidP="007C490D">
      <w:pPr>
        <w:pStyle w:val="Estilo1"/>
        <w:spacing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9113B2" w:rsidRPr="00920A4F" w:rsidRDefault="009113B2" w:rsidP="007C490D">
      <w:pPr>
        <w:numPr>
          <w:ilvl w:val="0"/>
          <w:numId w:val="13"/>
        </w:numPr>
        <w:spacing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27" w:name="_Toc314666620"/>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bookmarkEnd w:id="27"/>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28" w:name="_Toc314666621"/>
      <w:r w:rsidRPr="00920A4F">
        <w:rPr>
          <w:rFonts w:asciiTheme="minorHAnsi" w:hAnsiTheme="minorHAnsi" w:cstheme="minorHAnsi"/>
          <w:sz w:val="20"/>
          <w:szCs w:val="20"/>
          <w:lang w:val="es-ES_tradnl"/>
        </w:rPr>
        <w:t>El CONTRATISTA realizará el cruce por debajo o encima del sistema existente bajo autorización del SUPERVISOR DE OBRA.</w:t>
      </w:r>
      <w:bookmarkEnd w:id="28"/>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29" w:name="_Toc314666623"/>
      <w:r w:rsidRPr="00920A4F">
        <w:rPr>
          <w:rFonts w:asciiTheme="minorHAnsi" w:hAnsiTheme="minorHAnsi" w:cstheme="minorHAnsi"/>
          <w:sz w:val="20"/>
          <w:szCs w:val="20"/>
          <w:lang w:val="es-ES_tradnl"/>
        </w:rPr>
        <w:lastRenderedPageBreak/>
        <w:t>La distancia mínima de separación del cruce que se genere con el Tendido de tubería de gas con otros sistemas, será de 30 cm o bajo evaluación del SUPERVISOR DE OBRA.</w:t>
      </w:r>
      <w:bookmarkEnd w:id="29"/>
    </w:p>
    <w:p w:rsidR="009113B2" w:rsidRPr="00920A4F" w:rsidRDefault="009113B2" w:rsidP="005B4797">
      <w:pPr>
        <w:numPr>
          <w:ilvl w:val="0"/>
          <w:numId w:val="13"/>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w:t>
      </w:r>
      <w:bookmarkStart w:id="30" w:name="_Toc314666624"/>
      <w:r w:rsidRPr="00920A4F">
        <w:rPr>
          <w:rFonts w:asciiTheme="minorHAnsi" w:eastAsia="Arial Unicode MS" w:hAnsiTheme="minorHAnsi" w:cstheme="minorHAnsi"/>
          <w:b/>
          <w:sz w:val="20"/>
          <w:szCs w:val="20"/>
          <w:lang w:val="es-ES_tradnl"/>
        </w:rPr>
        <w:t>on líneas enterradas existentes</w:t>
      </w:r>
    </w:p>
    <w:bookmarkEnd w:id="30"/>
    <w:p w:rsidR="009113B2" w:rsidRPr="00920A4F" w:rsidRDefault="009113B2" w:rsidP="005B4797">
      <w:pPr>
        <w:numPr>
          <w:ilvl w:val="0"/>
          <w:numId w:val="12"/>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w:t>
      </w:r>
      <w:r w:rsidRPr="00920A4F">
        <w:rPr>
          <w:rFonts w:asciiTheme="minorHAnsi" w:eastAsia="Arial Unicode MS" w:hAnsiTheme="minorHAnsi" w:cstheme="minorHAnsi"/>
          <w:smallCaps/>
          <w:sz w:val="20"/>
          <w:szCs w:val="20"/>
          <w:lang w:val="es-ES_tradnl"/>
        </w:rPr>
        <w:t>el Contratista</w:t>
      </w:r>
      <w:r w:rsidRPr="00920A4F">
        <w:rPr>
          <w:rFonts w:asciiTheme="minorHAnsi" w:eastAsia="Arial Unicode MS" w:hAnsiTheme="minorHAnsi" w:cstheme="minorHAnsi"/>
          <w:sz w:val="20"/>
          <w:szCs w:val="20"/>
          <w:lang w:val="es-ES_tradnl"/>
        </w:rPr>
        <w:t>) a lo largo del tramo en cuestión. Además de ello la funda de protección deberá estar envuelta con cinta adicional de señalización (provista por el CONTRATISTA); con el fin de diferenciarla de los demás servicios subterráneos.</w:t>
      </w:r>
    </w:p>
    <w:p w:rsidR="009113B2" w:rsidRPr="00920A4F" w:rsidRDefault="009113B2" w:rsidP="005B4797">
      <w:pPr>
        <w:numPr>
          <w:ilvl w:val="0"/>
          <w:numId w:val="12"/>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920A4F" w:rsidRDefault="009113B2" w:rsidP="005B4797">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920A4F" w:rsidRDefault="009113B2" w:rsidP="005B4797">
      <w:pPr>
        <w:pStyle w:val="Prrafodelista"/>
        <w:numPr>
          <w:ilvl w:val="0"/>
          <w:numId w:val="13"/>
        </w:numPr>
        <w:spacing w:before="100" w:beforeAutospacing="1" w:after="100" w:afterAutospacing="1" w:line="276" w:lineRule="auto"/>
        <w:ind w:left="720"/>
        <w:contextualSpacing/>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9113B2" w:rsidRPr="00920A4F" w:rsidRDefault="009113B2" w:rsidP="005B4797">
      <w:pPr>
        <w:numPr>
          <w:ilvl w:val="0"/>
          <w:numId w:val="11"/>
        </w:numPr>
        <w:tabs>
          <w:tab w:val="num" w:pos="709"/>
        </w:tabs>
        <w:spacing w:before="100" w:beforeAutospacing="1" w:after="100" w:afterAutospacing="1"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E27149" w:rsidRDefault="009113B2" w:rsidP="007C787E">
      <w:pPr>
        <w:pStyle w:val="Prrafodelista"/>
        <w:numPr>
          <w:ilvl w:val="1"/>
          <w:numId w:val="35"/>
        </w:numPr>
        <w:spacing w:before="120" w:line="276" w:lineRule="auto"/>
        <w:contextualSpacing/>
        <w:jc w:val="both"/>
        <w:rPr>
          <w:rFonts w:asciiTheme="minorHAnsi" w:hAnsiTheme="minorHAnsi" w:cstheme="minorHAnsi"/>
          <w:b/>
          <w:sz w:val="20"/>
          <w:szCs w:val="20"/>
        </w:rPr>
      </w:pPr>
      <w:r w:rsidRPr="00E27149">
        <w:rPr>
          <w:rFonts w:asciiTheme="minorHAnsi" w:hAnsiTheme="minorHAnsi" w:cstheme="minorHAnsi"/>
          <w:b/>
          <w:sz w:val="20"/>
          <w:szCs w:val="20"/>
        </w:rPr>
        <w:t>MEDIDAS DE MITIGACION AMBIENTAL</w:t>
      </w:r>
    </w:p>
    <w:p w:rsidR="009113B2" w:rsidRPr="00375E71" w:rsidRDefault="009113B2" w:rsidP="007C787E">
      <w:pPr>
        <w:spacing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lastRenderedPageBreak/>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w:t>
      </w:r>
      <w:r>
        <w:rPr>
          <w:rFonts w:asciiTheme="minorHAnsi" w:hAnsiTheme="minorHAnsi" w:cstheme="minorHAnsi"/>
          <w:kern w:val="28"/>
          <w:sz w:val="20"/>
          <w:szCs w:val="20"/>
        </w:rPr>
        <w:t>r</w:t>
      </w:r>
      <w:r w:rsidRPr="00375E71">
        <w:rPr>
          <w:rFonts w:asciiTheme="minorHAnsi" w:hAnsiTheme="minorHAnsi" w:cstheme="minorHAnsi"/>
          <w:kern w:val="28"/>
          <w:sz w:val="20"/>
          <w:szCs w:val="20"/>
        </w:rPr>
        <w:t xml:space="preserve">mación detallada sobre cualquier accidente que ocurra.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E27149" w:rsidRDefault="009113B2" w:rsidP="007C787E">
      <w:pPr>
        <w:pStyle w:val="Prrafodelista"/>
        <w:numPr>
          <w:ilvl w:val="1"/>
          <w:numId w:val="35"/>
        </w:numPr>
        <w:spacing w:before="120" w:line="276" w:lineRule="auto"/>
        <w:contextualSpacing/>
        <w:jc w:val="both"/>
        <w:rPr>
          <w:rFonts w:asciiTheme="minorHAnsi" w:hAnsiTheme="minorHAnsi" w:cstheme="minorHAnsi"/>
          <w:b/>
          <w:sz w:val="20"/>
          <w:szCs w:val="20"/>
        </w:rPr>
      </w:pPr>
      <w:r w:rsidRPr="00E27149">
        <w:rPr>
          <w:rFonts w:asciiTheme="minorHAnsi" w:hAnsiTheme="minorHAnsi" w:cstheme="minorHAnsi"/>
          <w:b/>
          <w:sz w:val="20"/>
          <w:szCs w:val="20"/>
        </w:rPr>
        <w:t>MEDICIÓN Y FORMA DE PAGO.</w:t>
      </w:r>
    </w:p>
    <w:p w:rsidR="009113B2" w:rsidRPr="00920A4F" w:rsidRDefault="009113B2" w:rsidP="007C787E">
      <w:pPr>
        <w:spacing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rPr>
        <w:t xml:space="preserve">El ítem de </w:t>
      </w:r>
      <w:r w:rsidRPr="00920A4F">
        <w:rPr>
          <w:rFonts w:asciiTheme="minorHAnsi" w:hAnsiTheme="minorHAnsi" w:cstheme="minorHAnsi"/>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F41EB0" w:rsidRPr="007C490D" w:rsidRDefault="009113B2" w:rsidP="007C490D">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C14CE9" w:rsidRPr="007C787E" w:rsidRDefault="009113B2" w:rsidP="00C14CE9">
      <w:pPr>
        <w:pStyle w:val="Estilo1"/>
        <w:numPr>
          <w:ilvl w:val="0"/>
          <w:numId w:val="35"/>
        </w:numPr>
        <w:spacing w:line="276" w:lineRule="auto"/>
        <w:rPr>
          <w:rFonts w:asciiTheme="minorHAnsi" w:hAnsiTheme="minorHAnsi" w:cstheme="minorHAnsi"/>
          <w:color w:val="5B9BD5" w:themeColor="accent1"/>
          <w:sz w:val="20"/>
          <w:szCs w:val="20"/>
        </w:rPr>
      </w:pPr>
      <w:r w:rsidRPr="00F47FAE">
        <w:rPr>
          <w:rFonts w:asciiTheme="minorHAnsi" w:hAnsiTheme="minorHAnsi" w:cstheme="minorHAnsi"/>
          <w:color w:val="5B9BD5" w:themeColor="accent1"/>
          <w:sz w:val="20"/>
          <w:szCs w:val="20"/>
        </w:rPr>
        <w:t>TRA</w:t>
      </w:r>
      <w:r w:rsidR="008345E5" w:rsidRPr="00F47FAE">
        <w:rPr>
          <w:rFonts w:asciiTheme="minorHAnsi" w:hAnsiTheme="minorHAnsi" w:cstheme="minorHAnsi"/>
          <w:color w:val="5B9BD5" w:themeColor="accent1"/>
          <w:sz w:val="20"/>
          <w:szCs w:val="20"/>
        </w:rPr>
        <w:t>N</w:t>
      </w:r>
      <w:r w:rsidRPr="00F47FAE">
        <w:rPr>
          <w:rFonts w:asciiTheme="minorHAnsi" w:hAnsiTheme="minorHAnsi" w:cstheme="minorHAnsi"/>
          <w:color w:val="5B9BD5" w:themeColor="accent1"/>
          <w:sz w:val="20"/>
          <w:szCs w:val="20"/>
        </w:rPr>
        <w:t xml:space="preserve">SPORTE DE TUBERÍA </w:t>
      </w:r>
    </w:p>
    <w:p w:rsidR="009113B2" w:rsidRPr="00AA22B4" w:rsidRDefault="009113B2" w:rsidP="00C14CE9">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 Global (GLB)</w:t>
      </w:r>
    </w:p>
    <w:p w:rsidR="009113B2" w:rsidRPr="00C14CE9" w:rsidRDefault="009113B2" w:rsidP="007C787E">
      <w:pPr>
        <w:pStyle w:val="Estilo1"/>
        <w:numPr>
          <w:ilvl w:val="1"/>
          <w:numId w:val="35"/>
        </w:numPr>
        <w:spacing w:before="100" w:beforeAutospacing="1" w:line="276" w:lineRule="auto"/>
        <w:ind w:left="426" w:hanging="426"/>
        <w:rPr>
          <w:rFonts w:asciiTheme="minorHAnsi" w:hAnsiTheme="minorHAnsi" w:cstheme="minorHAnsi"/>
          <w:sz w:val="20"/>
          <w:szCs w:val="20"/>
        </w:rPr>
      </w:pPr>
      <w:r w:rsidRPr="00F47FAE">
        <w:rPr>
          <w:rFonts w:asciiTheme="minorHAnsi" w:hAnsiTheme="minorHAnsi" w:cstheme="minorHAnsi"/>
          <w:sz w:val="20"/>
          <w:szCs w:val="20"/>
        </w:rPr>
        <w:t>DEFINICIÓN</w:t>
      </w:r>
      <w:r w:rsidRPr="00C14CE9">
        <w:rPr>
          <w:rFonts w:asciiTheme="minorHAnsi" w:hAnsiTheme="minorHAnsi" w:cstheme="minorHAnsi"/>
          <w:sz w:val="20"/>
          <w:szCs w:val="20"/>
        </w:rPr>
        <w:t xml:space="preserve">. </w:t>
      </w:r>
    </w:p>
    <w:p w:rsidR="009113B2" w:rsidRPr="00920A4F" w:rsidRDefault="009113B2" w:rsidP="007C787E">
      <w:pPr>
        <w:pStyle w:val="Prrafodelista"/>
        <w:ind w:left="0"/>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descarguío, distribución dentro del área de trabajo, su respectivo almacenaje estarán a cargo del CONTRATISTA. </w:t>
      </w:r>
    </w:p>
    <w:p w:rsidR="009113B2" w:rsidRPr="00C14CE9" w:rsidRDefault="009113B2" w:rsidP="007C787E">
      <w:pPr>
        <w:pStyle w:val="Estilo1"/>
        <w:numPr>
          <w:ilvl w:val="1"/>
          <w:numId w:val="35"/>
        </w:numPr>
        <w:spacing w:before="100" w:beforeAutospacing="1" w:line="276" w:lineRule="auto"/>
        <w:ind w:left="426" w:hanging="426"/>
        <w:rPr>
          <w:rFonts w:asciiTheme="minorHAnsi" w:hAnsiTheme="minorHAnsi" w:cstheme="minorHAnsi"/>
          <w:sz w:val="20"/>
          <w:szCs w:val="20"/>
        </w:rPr>
      </w:pPr>
      <w:r w:rsidRPr="00C14CE9">
        <w:rPr>
          <w:rFonts w:asciiTheme="minorHAnsi" w:hAnsiTheme="minorHAnsi" w:cstheme="minorHAnsi"/>
          <w:sz w:val="20"/>
          <w:szCs w:val="20"/>
        </w:rPr>
        <w:t xml:space="preserve"> MATERIALES, HERRAMIENTAS Y EQUIPO.</w:t>
      </w:r>
    </w:p>
    <w:p w:rsidR="009113B2" w:rsidRPr="00920A4F" w:rsidRDefault="009113B2" w:rsidP="007C787E">
      <w:pPr>
        <w:spacing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113B2" w:rsidRPr="00920A4F" w:rsidTr="008345E5">
        <w:trPr>
          <w:jc w:val="center"/>
        </w:trPr>
        <w:tc>
          <w:tcPr>
            <w:tcW w:w="392"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PRESENTACIÓN</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1</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9113B2" w:rsidRPr="00920A4F" w:rsidRDefault="00A3089C"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29.530 </w:t>
            </w:r>
            <w:r w:rsidR="009113B2"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A3089C"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148 </w:t>
            </w:r>
            <w:r w:rsidR="009113B2" w:rsidRPr="00920A4F">
              <w:rPr>
                <w:rFonts w:asciiTheme="minorHAnsi" w:hAnsiTheme="minorHAnsi" w:cstheme="minorHAnsi"/>
                <w:sz w:val="20"/>
                <w:szCs w:val="20"/>
                <w:lang w:val="es-ES_tradnl"/>
              </w:rPr>
              <w:t>Rollos</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2</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63 MM </w:t>
            </w:r>
          </w:p>
        </w:tc>
        <w:tc>
          <w:tcPr>
            <w:tcW w:w="1512" w:type="dxa"/>
            <w:shd w:val="clear" w:color="auto" w:fill="auto"/>
            <w:vAlign w:val="center"/>
          </w:tcPr>
          <w:p w:rsidR="009113B2" w:rsidRPr="00920A4F" w:rsidRDefault="00A3089C"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5.329 </w:t>
            </w:r>
            <w:r w:rsidR="009113B2"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A3089C"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54 </w:t>
            </w:r>
            <w:r w:rsidR="009113B2" w:rsidRPr="00920A4F">
              <w:rPr>
                <w:rFonts w:asciiTheme="minorHAnsi" w:hAnsiTheme="minorHAnsi" w:cstheme="minorHAnsi"/>
                <w:sz w:val="20"/>
                <w:szCs w:val="20"/>
                <w:lang w:val="es-ES_tradnl"/>
              </w:rPr>
              <w:t>Rollos</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3</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90 MM </w:t>
            </w:r>
          </w:p>
        </w:tc>
        <w:tc>
          <w:tcPr>
            <w:tcW w:w="1512" w:type="dxa"/>
            <w:shd w:val="clear" w:color="auto" w:fill="auto"/>
            <w:vAlign w:val="center"/>
          </w:tcPr>
          <w:p w:rsidR="009113B2" w:rsidRPr="00920A4F" w:rsidRDefault="00A3089C"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1.392 </w:t>
            </w:r>
            <w:r w:rsidR="009113B2"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A3089C"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50 </w:t>
            </w:r>
            <w:r w:rsidR="009113B2" w:rsidRPr="00920A4F">
              <w:rPr>
                <w:rFonts w:asciiTheme="minorHAnsi" w:hAnsiTheme="minorHAnsi" w:cstheme="minorHAnsi"/>
                <w:sz w:val="20"/>
                <w:szCs w:val="20"/>
                <w:lang w:val="es-ES_tradnl"/>
              </w:rPr>
              <w:t>Rollos</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4</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110 MM </w:t>
            </w:r>
          </w:p>
        </w:tc>
        <w:tc>
          <w:tcPr>
            <w:tcW w:w="1512" w:type="dxa"/>
            <w:shd w:val="clear" w:color="auto" w:fill="auto"/>
            <w:vAlign w:val="center"/>
          </w:tcPr>
          <w:p w:rsidR="009113B2" w:rsidRPr="00920A4F" w:rsidRDefault="00A3089C"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1.706 </w:t>
            </w:r>
            <w:r w:rsidR="009113B2"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A3089C"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143 </w:t>
            </w:r>
            <w:r w:rsidR="009113B2" w:rsidRPr="00920A4F">
              <w:rPr>
                <w:rFonts w:asciiTheme="minorHAnsi" w:hAnsiTheme="minorHAnsi" w:cstheme="minorHAnsi"/>
                <w:sz w:val="20"/>
                <w:szCs w:val="20"/>
                <w:lang w:val="es-ES_tradnl"/>
              </w:rPr>
              <w:t>Barras</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5</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TUBERÍA DE PE 125 MM</w:t>
            </w:r>
          </w:p>
        </w:tc>
        <w:tc>
          <w:tcPr>
            <w:tcW w:w="1512" w:type="dxa"/>
            <w:shd w:val="clear" w:color="auto" w:fill="auto"/>
            <w:vAlign w:val="center"/>
          </w:tcPr>
          <w:p w:rsidR="009113B2" w:rsidRPr="00920A4F" w:rsidRDefault="00A3089C"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759 </w:t>
            </w:r>
            <w:r w:rsidR="009113B2"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A3089C"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64 </w:t>
            </w:r>
            <w:r w:rsidR="009113B2" w:rsidRPr="00920A4F">
              <w:rPr>
                <w:rFonts w:asciiTheme="minorHAnsi" w:hAnsiTheme="minorHAnsi" w:cstheme="minorHAnsi"/>
                <w:sz w:val="20"/>
                <w:szCs w:val="20"/>
                <w:lang w:val="es-ES_tradnl"/>
              </w:rPr>
              <w:t>Barras</w:t>
            </w:r>
          </w:p>
        </w:tc>
      </w:tr>
    </w:tbl>
    <w:p w:rsidR="005E174D" w:rsidRDefault="005E174D" w:rsidP="005E174D">
      <w:pPr>
        <w:pStyle w:val="Estilo1"/>
        <w:spacing w:line="276" w:lineRule="auto"/>
        <w:rPr>
          <w:rFonts w:asciiTheme="minorHAnsi" w:hAnsiTheme="minorHAnsi" w:cstheme="minorHAnsi"/>
          <w:sz w:val="20"/>
          <w:szCs w:val="20"/>
        </w:rPr>
      </w:pPr>
    </w:p>
    <w:p w:rsidR="009113B2" w:rsidRPr="00673FE7" w:rsidRDefault="009113B2" w:rsidP="007C787E">
      <w:pPr>
        <w:pStyle w:val="Estilo1"/>
        <w:numPr>
          <w:ilvl w:val="1"/>
          <w:numId w:val="35"/>
        </w:numPr>
        <w:ind w:left="426" w:hanging="426"/>
        <w:rPr>
          <w:rFonts w:asciiTheme="minorHAnsi" w:hAnsiTheme="minorHAnsi" w:cstheme="minorHAnsi"/>
          <w:sz w:val="20"/>
          <w:szCs w:val="20"/>
        </w:rPr>
      </w:pPr>
      <w:r w:rsidRPr="00673FE7">
        <w:rPr>
          <w:rFonts w:asciiTheme="minorHAnsi" w:hAnsiTheme="minorHAnsi" w:cstheme="minorHAnsi"/>
          <w:sz w:val="20"/>
          <w:szCs w:val="20"/>
        </w:rPr>
        <w:t>PROCEDIMIENTO PARA LA EJECUCIÓN.</w:t>
      </w:r>
    </w:p>
    <w:p w:rsidR="009113B2" w:rsidRDefault="009113B2" w:rsidP="007C787E">
      <w:pPr>
        <w:tabs>
          <w:tab w:val="left" w:pos="2235"/>
        </w:tabs>
        <w:jc w:val="both"/>
        <w:rPr>
          <w:rFonts w:asciiTheme="minorHAnsi" w:eastAsia="Arial Unicode MS" w:hAnsiTheme="minorHAnsi" w:cstheme="minorHAnsi"/>
          <w:sz w:val="20"/>
          <w:szCs w:val="20"/>
        </w:rPr>
      </w:pPr>
      <w:r w:rsidRPr="00673FE7">
        <w:rPr>
          <w:rFonts w:asciiTheme="minorHAnsi" w:eastAsia="Arial Unicode MS" w:hAnsiTheme="minorHAnsi" w:cstheme="minorHAnsi"/>
          <w:sz w:val="20"/>
          <w:szCs w:val="20"/>
        </w:rPr>
        <w:t>Los trabajos de Transporte de tubería serán ejecutados</w:t>
      </w:r>
      <w:r w:rsidRPr="00920A4F">
        <w:rPr>
          <w:rFonts w:asciiTheme="minorHAnsi" w:eastAsia="Arial Unicode MS" w:hAnsiTheme="minorHAnsi" w:cstheme="minorHAnsi"/>
          <w:sz w:val="20"/>
          <w:szCs w:val="20"/>
        </w:rPr>
        <w:t xml:space="preserve"> tomando en cuenta los siguientes procedimientos: </w:t>
      </w:r>
    </w:p>
    <w:p w:rsidR="00CE43E9" w:rsidRPr="00920A4F" w:rsidRDefault="00CE43E9" w:rsidP="009113B2">
      <w:pPr>
        <w:tabs>
          <w:tab w:val="left" w:pos="2235"/>
        </w:tabs>
        <w:spacing w:before="100" w:beforeAutospacing="1" w:after="100" w:afterAutospacing="1"/>
        <w:jc w:val="both"/>
        <w:rPr>
          <w:rFonts w:asciiTheme="minorHAnsi" w:eastAsia="Arial Unicode MS" w:hAnsiTheme="minorHAnsi" w:cstheme="minorHAnsi"/>
          <w:sz w:val="20"/>
          <w:szCs w:val="20"/>
        </w:rPr>
      </w:pPr>
    </w:p>
    <w:p w:rsidR="009113B2" w:rsidRPr="00920A4F" w:rsidRDefault="009113B2" w:rsidP="007C787E">
      <w:pPr>
        <w:pStyle w:val="Prrafodelista"/>
        <w:numPr>
          <w:ilvl w:val="0"/>
          <w:numId w:val="31"/>
        </w:numPr>
        <w:spacing w:before="100" w:before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Recepción y Cambio de custodia de tubería y fundas</w:t>
      </w:r>
    </w:p>
    <w:p w:rsidR="009113B2" w:rsidRPr="00920A4F" w:rsidRDefault="009113B2" w:rsidP="007C787E">
      <w:pPr>
        <w:spacing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y las fundas a ser utilizadas en el presente proyecto serán recepcionadas por el CONTRATISTA en los almacenes de YPFB, por lotes y en periodos definidos entre el CONTRATISTA y el SUPERVISOR DE OBRA, basados en el cronograma de ejecución de obras entregado. La tubería decepcionada por el CONTRATISTA quedara bajo su responsabilidad.</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920A4F">
        <w:rPr>
          <w:rFonts w:asciiTheme="minorHAnsi" w:eastAsia="Arial Unicode MS" w:hAnsiTheme="minorHAnsi" w:cstheme="minorHAnsi"/>
          <w:b/>
          <w:sz w:val="20"/>
          <w:szCs w:val="20"/>
        </w:rPr>
        <w:t xml:space="preserve"> antes</w:t>
      </w:r>
      <w:r w:rsidRPr="00920A4F">
        <w:rPr>
          <w:rFonts w:asciiTheme="minorHAnsi" w:eastAsia="Arial Unicode MS" w:hAnsiTheme="minorHAnsi" w:cstheme="minorHAnsi"/>
          <w:sz w:val="20"/>
          <w:szCs w:val="20"/>
        </w:rPr>
        <w:t xml:space="preserve"> de retirarla del almacén.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9113B2" w:rsidRPr="00920A4F" w:rsidRDefault="009113B2" w:rsidP="007C787E">
      <w:pPr>
        <w:pStyle w:val="Prrafodelista"/>
        <w:numPr>
          <w:ilvl w:val="0"/>
          <w:numId w:val="31"/>
        </w:numPr>
        <w:spacing w:before="100" w:before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Carguío y Descarguío de Tubería</w:t>
      </w:r>
      <w:r w:rsidRPr="00920A4F">
        <w:rPr>
          <w:rFonts w:asciiTheme="minorHAnsi" w:eastAsia="Arial Unicode MS" w:hAnsiTheme="minorHAnsi" w:cstheme="minorHAnsi"/>
          <w:i/>
          <w:sz w:val="20"/>
          <w:szCs w:val="20"/>
        </w:rPr>
        <w:t>.</w:t>
      </w:r>
    </w:p>
    <w:p w:rsidR="009113B2" w:rsidRPr="00920A4F" w:rsidRDefault="009113B2" w:rsidP="007C787E">
      <w:pPr>
        <w:spacing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El elemento más adecuado de manipuleo es el montacargas con sus uñas protegidas.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Se debe evitar arrastrar las bobinas y los tubos sobre el piso, utilizar siempre plataformas de madera.</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Utilizar como medios de elevación fajas textiles y nunca eslingas metálicas.</w:t>
      </w:r>
    </w:p>
    <w:p w:rsidR="009113B2" w:rsidRPr="00920A4F" w:rsidRDefault="009113B2" w:rsidP="005D4C9B">
      <w:pPr>
        <w:numPr>
          <w:ilvl w:val="0"/>
          <w:numId w:val="30"/>
        </w:numPr>
        <w:spacing w:before="100" w:before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Durante el carguío y </w:t>
      </w:r>
      <w:proofErr w:type="spellStart"/>
      <w:r w:rsidRPr="00920A4F">
        <w:rPr>
          <w:rFonts w:asciiTheme="minorHAnsi" w:eastAsia="Arial Unicode MS" w:hAnsiTheme="minorHAnsi" w:cstheme="minorHAnsi"/>
          <w:bCs/>
          <w:sz w:val="20"/>
          <w:szCs w:val="20"/>
        </w:rPr>
        <w:t>descarguio</w:t>
      </w:r>
      <w:proofErr w:type="spellEnd"/>
      <w:r w:rsidRPr="00920A4F">
        <w:rPr>
          <w:rFonts w:asciiTheme="minorHAnsi" w:eastAsia="Arial Unicode MS" w:hAnsiTheme="minorHAnsi" w:cstheme="minorHAnsi"/>
          <w:bCs/>
          <w:sz w:val="20"/>
          <w:szCs w:val="20"/>
        </w:rPr>
        <w:t xml:space="preserve"> de los tubos, no se debe arrojar al piso ni golpearlos.</w:t>
      </w:r>
    </w:p>
    <w:p w:rsidR="009113B2" w:rsidRPr="00920A4F" w:rsidRDefault="009113B2" w:rsidP="005D4C9B">
      <w:pPr>
        <w:pStyle w:val="Prrafodelista"/>
        <w:numPr>
          <w:ilvl w:val="0"/>
          <w:numId w:val="31"/>
        </w:numPr>
        <w:spacing w:before="100" w:before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Transporte de Tubería</w:t>
      </w:r>
    </w:p>
    <w:p w:rsidR="009113B2" w:rsidRPr="00920A4F" w:rsidRDefault="009113B2" w:rsidP="005D4C9B">
      <w:pPr>
        <w:spacing w:after="100" w:afterAutospacing="1"/>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Las recomendaciones generales para el transporte son:</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No se debe adicionar otro tipo de carga sobre las tuberías. </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lastRenderedPageBreak/>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20A4F">
        <w:rPr>
          <w:rFonts w:asciiTheme="minorHAnsi" w:eastAsia="Arial Unicode MS" w:hAnsiTheme="minorHAnsi" w:cstheme="minorHAnsi"/>
          <w:b/>
          <w:sz w:val="20"/>
          <w:szCs w:val="20"/>
          <w:u w:val="single"/>
        </w:rPr>
        <w:t>(Ver Sección Gráficos- 1)</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Las tuberías en rollos zunchadas podrán transportarse en forma horizontal. Se emplearán plataformas transportables (pallets).</w:t>
      </w:r>
    </w:p>
    <w:p w:rsidR="009113B2" w:rsidRPr="00920A4F" w:rsidRDefault="009113B2" w:rsidP="005D4C9B">
      <w:pPr>
        <w:pStyle w:val="Prrafodelista"/>
        <w:numPr>
          <w:ilvl w:val="0"/>
          <w:numId w:val="31"/>
        </w:numPr>
        <w:spacing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Almacenaje de Tubería</w:t>
      </w:r>
    </w:p>
    <w:p w:rsidR="009113B2" w:rsidRPr="00920A4F" w:rsidRDefault="009113B2" w:rsidP="005D4C9B">
      <w:pPr>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F47FAE" w:rsidRPr="004A2A0B" w:rsidRDefault="009113B2" w:rsidP="005D4C9B">
      <w:pPr>
        <w:pStyle w:val="Estilo1"/>
        <w:numPr>
          <w:ilvl w:val="1"/>
          <w:numId w:val="35"/>
        </w:numPr>
        <w:spacing w:before="100" w:beforeAutospacing="1" w:line="276" w:lineRule="auto"/>
        <w:ind w:left="420" w:hanging="426"/>
        <w:rPr>
          <w:rFonts w:asciiTheme="minorHAnsi" w:hAnsiTheme="minorHAnsi" w:cstheme="minorHAnsi"/>
          <w:b w:val="0"/>
          <w:iCs/>
          <w:sz w:val="20"/>
          <w:szCs w:val="20"/>
        </w:rPr>
      </w:pPr>
      <w:r w:rsidRPr="004A2A0B">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w:t>
      </w:r>
      <w:r w:rsidRPr="00920A4F">
        <w:rPr>
          <w:rFonts w:asciiTheme="minorHAnsi" w:hAnsiTheme="minorHAnsi" w:cstheme="minorHAnsi"/>
          <w:kern w:val="28"/>
          <w:sz w:val="20"/>
          <w:szCs w:val="20"/>
        </w:rPr>
        <w:lastRenderedPageBreak/>
        <w:t xml:space="preserve">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5E174D"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D4C9B">
      <w:pPr>
        <w:pStyle w:val="Estilo1"/>
        <w:numPr>
          <w:ilvl w:val="1"/>
          <w:numId w:val="35"/>
        </w:numPr>
        <w:spacing w:before="100" w:beforeAutospacing="1" w:line="276" w:lineRule="auto"/>
        <w:ind w:left="426" w:hanging="426"/>
        <w:rPr>
          <w:rFonts w:asciiTheme="minorHAnsi" w:hAnsiTheme="minorHAnsi" w:cstheme="minorHAnsi"/>
          <w:sz w:val="20"/>
          <w:szCs w:val="20"/>
        </w:rPr>
      </w:pPr>
      <w:r w:rsidRPr="005E174D">
        <w:rPr>
          <w:rFonts w:asciiTheme="minorHAnsi" w:hAnsiTheme="minorHAnsi" w:cstheme="minorHAnsi"/>
          <w:sz w:val="20"/>
          <w:szCs w:val="20"/>
        </w:rPr>
        <w:t xml:space="preserve"> MEDICIÓN Y FORMA DE PAGO.</w:t>
      </w:r>
    </w:p>
    <w:p w:rsidR="009113B2" w:rsidRPr="00920A4F" w:rsidRDefault="009113B2" w:rsidP="005D4C9B">
      <w:pPr>
        <w:tabs>
          <w:tab w:val="left" w:pos="2235"/>
        </w:tabs>
        <w:spacing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El ítem de </w:t>
      </w:r>
      <w:r w:rsidRPr="00920A4F">
        <w:rPr>
          <w:rFonts w:asciiTheme="minorHAnsi" w:eastAsia="Arial Unicode MS" w:hAnsiTheme="minorHAnsi" w:cstheme="minorHAnsi"/>
          <w:sz w:val="20"/>
          <w:szCs w:val="20"/>
        </w:rPr>
        <w:t>transporte de tubería se</w:t>
      </w:r>
      <w:r w:rsidRPr="00920A4F">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AA22B4"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F47FAE" w:rsidRPr="004A2A0B" w:rsidRDefault="009113B2" w:rsidP="005B4797">
      <w:pPr>
        <w:pStyle w:val="Estilo1"/>
        <w:numPr>
          <w:ilvl w:val="0"/>
          <w:numId w:val="35"/>
        </w:numPr>
        <w:spacing w:before="100" w:beforeAutospacing="1" w:after="100" w:afterAutospacing="1" w:line="276" w:lineRule="auto"/>
        <w:rPr>
          <w:rFonts w:asciiTheme="minorHAnsi" w:hAnsiTheme="minorHAnsi" w:cstheme="minorHAnsi"/>
          <w:sz w:val="20"/>
          <w:szCs w:val="20"/>
        </w:rPr>
      </w:pPr>
      <w:r w:rsidRPr="004A2A0B">
        <w:rPr>
          <w:rFonts w:asciiTheme="minorHAnsi" w:hAnsiTheme="minorHAnsi" w:cstheme="minorHAnsi"/>
          <w:color w:val="5B9BD5" w:themeColor="accent1"/>
          <w:sz w:val="20"/>
          <w:szCs w:val="20"/>
        </w:rPr>
        <w:t>PROVISIÓN Y COLOCADO DE</w:t>
      </w:r>
      <w:r w:rsidR="008345E5" w:rsidRPr="004A2A0B">
        <w:rPr>
          <w:rFonts w:asciiTheme="minorHAnsi" w:hAnsiTheme="minorHAnsi" w:cstheme="minorHAnsi"/>
          <w:color w:val="5B9BD5" w:themeColor="accent1"/>
          <w:sz w:val="20"/>
          <w:szCs w:val="20"/>
        </w:rPr>
        <w:t xml:space="preserve"> FUNDA DE PROTECCION </w:t>
      </w:r>
      <w:r w:rsidRPr="004A2A0B">
        <w:rPr>
          <w:rFonts w:asciiTheme="minorHAnsi" w:hAnsiTheme="minorHAnsi" w:cstheme="minorHAnsi"/>
          <w:color w:val="5B9BD5" w:themeColor="accent1"/>
          <w:sz w:val="20"/>
          <w:szCs w:val="20"/>
        </w:rPr>
        <w:t xml:space="preserve"> DE PVC DN-3”</w: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Metros (m).</w:t>
      </w:r>
    </w:p>
    <w:p w:rsidR="009113B2" w:rsidRPr="00920A4F" w:rsidRDefault="00BF3761" w:rsidP="00A3089C">
      <w:pPr>
        <w:pStyle w:val="Estilo1"/>
        <w:numPr>
          <w:ilvl w:val="1"/>
          <w:numId w:val="35"/>
        </w:numPr>
        <w:ind w:left="426" w:hanging="426"/>
        <w:rPr>
          <w:rFonts w:asciiTheme="minorHAnsi" w:hAnsiTheme="minorHAnsi" w:cstheme="minorHAnsi"/>
          <w:sz w:val="20"/>
          <w:szCs w:val="20"/>
        </w:rPr>
      </w:pPr>
      <w:r>
        <w:rPr>
          <w:rFonts w:asciiTheme="minorHAnsi" w:hAnsiTheme="minorHAnsi" w:cstheme="minorHAnsi"/>
          <w:sz w:val="20"/>
          <w:szCs w:val="20"/>
        </w:rPr>
        <w:t xml:space="preserve"> </w:t>
      </w:r>
      <w:r w:rsidR="009113B2" w:rsidRPr="00920A4F">
        <w:rPr>
          <w:rFonts w:asciiTheme="minorHAnsi" w:hAnsiTheme="minorHAnsi" w:cstheme="minorHAnsi"/>
          <w:sz w:val="20"/>
          <w:szCs w:val="20"/>
        </w:rPr>
        <w:t xml:space="preserve">DEFINICIÓN </w:t>
      </w:r>
    </w:p>
    <w:p w:rsidR="009113B2" w:rsidRPr="00920A4F" w:rsidRDefault="009113B2" w:rsidP="009113B2">
      <w:pPr>
        <w:pStyle w:val="Sangra2detindependiente"/>
        <w:spacing w:line="276" w:lineRule="auto"/>
        <w:ind w:left="0"/>
        <w:jc w:val="both"/>
        <w:rPr>
          <w:rFonts w:cstheme="minorHAnsi"/>
          <w:sz w:val="20"/>
          <w:szCs w:val="20"/>
        </w:rPr>
      </w:pPr>
      <w:r w:rsidRPr="00920A4F">
        <w:rPr>
          <w:rFonts w:cstheme="minorHAnsi"/>
          <w:sz w:val="20"/>
          <w:szCs w:val="20"/>
        </w:rPr>
        <w:t>Este ítem se refiere a la provisión y colocación de tubería PVC SCH E-40  DN-3”</w:t>
      </w:r>
      <w:r w:rsidRPr="00920A4F">
        <w:rPr>
          <w:rFonts w:cstheme="minorHAnsi"/>
          <w:bCs/>
          <w:sz w:val="20"/>
          <w:szCs w:val="20"/>
        </w:rPr>
        <w:t xml:space="preserve">, </w:t>
      </w:r>
      <w:r w:rsidRPr="00920A4F">
        <w:rPr>
          <w:rFonts w:cstheme="minorHAnsi"/>
          <w:sz w:val="20"/>
          <w:szCs w:val="20"/>
        </w:rPr>
        <w:t>que servirá de encamisado y  protegerá la red de gas a construir.</w:t>
      </w:r>
    </w:p>
    <w:p w:rsidR="009113B2" w:rsidRPr="00920A4F" w:rsidRDefault="00673FE7" w:rsidP="00A3089C">
      <w:pPr>
        <w:pStyle w:val="Estilo1"/>
        <w:numPr>
          <w:ilvl w:val="1"/>
          <w:numId w:val="35"/>
        </w:numPr>
        <w:spacing w:before="100" w:beforeAutospacing="1" w:line="276" w:lineRule="auto"/>
        <w:ind w:left="426" w:hanging="426"/>
        <w:rPr>
          <w:rFonts w:asciiTheme="minorHAnsi" w:hAnsiTheme="minorHAnsi" w:cstheme="minorHAnsi"/>
          <w:sz w:val="20"/>
          <w:szCs w:val="20"/>
        </w:rPr>
      </w:pPr>
      <w:r>
        <w:rPr>
          <w:rFonts w:asciiTheme="minorHAnsi" w:hAnsiTheme="minorHAnsi" w:cstheme="minorHAnsi"/>
          <w:sz w:val="20"/>
          <w:szCs w:val="20"/>
        </w:rPr>
        <w:t xml:space="preserve"> </w:t>
      </w:r>
      <w:r w:rsidR="009113B2" w:rsidRPr="00920A4F">
        <w:rPr>
          <w:rFonts w:asciiTheme="minorHAnsi" w:hAnsiTheme="minorHAnsi" w:cstheme="minorHAnsi"/>
          <w:sz w:val="20"/>
          <w:szCs w:val="20"/>
        </w:rPr>
        <w:t>MATERIALES, HERRAMIENTAS Y EQUIPO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DN-3”</w:t>
      </w:r>
      <w:r w:rsidRPr="00920A4F">
        <w:rPr>
          <w:rFonts w:asciiTheme="minorHAnsi" w:eastAsia="Arial Unicode MS" w:hAnsiTheme="minorHAnsi" w:cstheme="minorHAnsi"/>
          <w:bCs/>
          <w:sz w:val="20"/>
          <w:szCs w:val="20"/>
        </w:rPr>
        <w:t xml:space="preserve">, </w:t>
      </w:r>
      <w:r w:rsidRPr="00920A4F">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9113B2" w:rsidRPr="00920A4F" w:rsidRDefault="00673FE7" w:rsidP="00A3089C">
      <w:pPr>
        <w:pStyle w:val="Estilo1"/>
        <w:numPr>
          <w:ilvl w:val="1"/>
          <w:numId w:val="35"/>
        </w:numPr>
        <w:spacing w:before="100" w:beforeAutospacing="1" w:line="276" w:lineRule="auto"/>
        <w:ind w:left="426" w:hanging="426"/>
        <w:rPr>
          <w:rFonts w:asciiTheme="minorHAnsi" w:hAnsiTheme="minorHAnsi" w:cstheme="minorHAnsi"/>
          <w:sz w:val="20"/>
          <w:szCs w:val="20"/>
        </w:rPr>
      </w:pPr>
      <w:r>
        <w:rPr>
          <w:rFonts w:asciiTheme="minorHAnsi" w:hAnsiTheme="minorHAnsi" w:cstheme="minorHAnsi"/>
          <w:sz w:val="20"/>
          <w:szCs w:val="20"/>
        </w:rPr>
        <w:t xml:space="preserve"> </w:t>
      </w:r>
      <w:r w:rsidR="009113B2" w:rsidRPr="00920A4F">
        <w:rPr>
          <w:rFonts w:asciiTheme="minorHAnsi" w:hAnsiTheme="minorHAnsi" w:cstheme="minorHAnsi"/>
          <w:sz w:val="20"/>
          <w:szCs w:val="20"/>
        </w:rPr>
        <w:t>PROCEDIMIENTO PARA LA EJECUCIÓN</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iCs/>
          <w:sz w:val="20"/>
          <w:szCs w:val="20"/>
        </w:rPr>
        <w:t xml:space="preserve">Las </w:t>
      </w:r>
      <w:r w:rsidRPr="00920A4F">
        <w:rPr>
          <w:rFonts w:asciiTheme="minorHAnsi" w:hAnsiTheme="minorHAnsi" w:cstheme="minorHAnsi"/>
          <w:sz w:val="20"/>
          <w:szCs w:val="20"/>
        </w:rPr>
        <w:t xml:space="preserve">tuberías de PVC SCH E-40  DN-3” </w:t>
      </w:r>
      <w:r w:rsidRPr="00920A4F">
        <w:rPr>
          <w:rFonts w:asciiTheme="minorHAnsi" w:hAnsiTheme="minorHAnsi" w:cstheme="minorHAnsi"/>
          <w:iCs/>
          <w:sz w:val="20"/>
          <w:szCs w:val="20"/>
        </w:rPr>
        <w:t>deben ser ubicada en todos los cruces y cunetas con la longitud y disposición previamente aprobadas por el SUPERVISOR DE OBRA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9113B2" w:rsidRPr="00920A4F" w:rsidTr="008345E5">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center"/>
              <w:rPr>
                <w:rFonts w:asciiTheme="minorHAnsi" w:hAnsiTheme="minorHAnsi" w:cstheme="minorHAnsi"/>
                <w:b/>
                <w:sz w:val="20"/>
                <w:szCs w:val="20"/>
              </w:rPr>
            </w:pPr>
            <w:r w:rsidRPr="00920A4F">
              <w:rPr>
                <w:rFonts w:asciiTheme="minorHAnsi" w:hAnsiTheme="minorHAnsi" w:cstheme="minorHAnsi"/>
                <w:b/>
                <w:sz w:val="20"/>
                <w:szCs w:val="20"/>
              </w:rPr>
              <w:t xml:space="preserve">TUBERÍAS DE PROTECCIÓN  PVC </w:t>
            </w:r>
            <w:r w:rsidRPr="00920A4F">
              <w:rPr>
                <w:rFonts w:asciiTheme="minorHAnsi" w:hAnsiTheme="minorHAnsi" w:cstheme="minorHAnsi"/>
                <w:sz w:val="20"/>
                <w:szCs w:val="20"/>
              </w:rPr>
              <w:t xml:space="preserve"> </w:t>
            </w:r>
            <w:r w:rsidRPr="00920A4F">
              <w:rPr>
                <w:rFonts w:asciiTheme="minorHAnsi" w:hAnsiTheme="minorHAnsi" w:cstheme="minorHAnsi"/>
                <w:b/>
                <w:sz w:val="20"/>
                <w:szCs w:val="20"/>
              </w:rPr>
              <w:t>SCH E-40 DE 3” (PULGADAS)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 ESQUEMA 40</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3 “ PULGADAS</w:t>
            </w:r>
          </w:p>
        </w:tc>
      </w:tr>
      <w:tr w:rsidR="00CE43E9"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tcPr>
          <w:p w:rsidR="00CE43E9" w:rsidRPr="00920A4F" w:rsidRDefault="00CE43E9" w:rsidP="008345E5">
            <w:pPr>
              <w:jc w:val="both"/>
              <w:rPr>
                <w:rFonts w:asciiTheme="minorHAnsi" w:hAnsiTheme="minorHAnsi" w:cstheme="minorHAnsi"/>
                <w:sz w:val="20"/>
                <w:szCs w:val="20"/>
              </w:rPr>
            </w:pPr>
          </w:p>
        </w:tc>
        <w:tc>
          <w:tcPr>
            <w:tcW w:w="5082" w:type="dxa"/>
            <w:tcBorders>
              <w:top w:val="single" w:sz="4" w:space="0" w:color="auto"/>
              <w:left w:val="single" w:sz="4" w:space="0" w:color="auto"/>
              <w:bottom w:val="single" w:sz="4" w:space="0" w:color="auto"/>
              <w:right w:val="single" w:sz="4" w:space="0" w:color="auto"/>
            </w:tcBorders>
          </w:tcPr>
          <w:p w:rsidR="00CE43E9" w:rsidRPr="00920A4F" w:rsidRDefault="00CE43E9" w:rsidP="008345E5">
            <w:pPr>
              <w:jc w:val="both"/>
              <w:rPr>
                <w:rFonts w:asciiTheme="minorHAnsi" w:hAnsiTheme="minorHAnsi" w:cstheme="minorHAnsi"/>
                <w:sz w:val="20"/>
                <w:szCs w:val="20"/>
              </w:rPr>
            </w:pPr>
          </w:p>
        </w:tc>
      </w:tr>
    </w:tbl>
    <w:p w:rsidR="009113B2" w:rsidRPr="00C83748" w:rsidRDefault="009113B2" w:rsidP="00A3089C">
      <w:pPr>
        <w:pStyle w:val="Estilo1"/>
        <w:numPr>
          <w:ilvl w:val="1"/>
          <w:numId w:val="35"/>
        </w:numPr>
        <w:spacing w:before="100" w:before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w:t>
      </w:r>
      <w:r w:rsidRPr="00920A4F">
        <w:rPr>
          <w:rFonts w:asciiTheme="minorHAnsi" w:hAnsiTheme="minorHAnsi" w:cstheme="minorHAnsi"/>
          <w:kern w:val="28"/>
          <w:sz w:val="20"/>
          <w:szCs w:val="20"/>
        </w:rPr>
        <w:lastRenderedPageBreak/>
        <w:t>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BF3761" w:rsidP="005D4C9B">
      <w:pPr>
        <w:pStyle w:val="Estilo1"/>
        <w:numPr>
          <w:ilvl w:val="1"/>
          <w:numId w:val="35"/>
        </w:numPr>
        <w:spacing w:before="100" w:beforeAutospacing="1" w:line="276" w:lineRule="auto"/>
        <w:ind w:left="426" w:hanging="426"/>
        <w:rPr>
          <w:rFonts w:asciiTheme="minorHAnsi" w:hAnsiTheme="minorHAnsi" w:cstheme="minorHAnsi"/>
          <w:sz w:val="20"/>
          <w:szCs w:val="20"/>
        </w:rPr>
      </w:pPr>
      <w:r>
        <w:rPr>
          <w:rFonts w:asciiTheme="minorHAnsi" w:hAnsiTheme="minorHAnsi" w:cstheme="minorHAnsi"/>
          <w:sz w:val="20"/>
          <w:szCs w:val="20"/>
        </w:rPr>
        <w:t xml:space="preserve"> </w:t>
      </w:r>
      <w:r w:rsidR="009113B2" w:rsidRPr="00920A4F">
        <w:rPr>
          <w:rFonts w:asciiTheme="minorHAnsi" w:hAnsiTheme="minorHAnsi" w:cstheme="minorHAnsi"/>
          <w:sz w:val="20"/>
          <w:szCs w:val="20"/>
        </w:rPr>
        <w:t>MEDICIÓN Y FORMA DE PAGO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DN-3” será medida por metro, con materiales y dimensiones aprobadas por el SUPERVISOR DE OBRA de YPFB y compatibles con lo aquí especificado, será pagada sólo la longitud empleada en zanja y según el precio cotizado en la propuesta aceptada.</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4A2A0B" w:rsidRDefault="008345E5" w:rsidP="00A3089C">
      <w:pPr>
        <w:pStyle w:val="Estilo1"/>
        <w:numPr>
          <w:ilvl w:val="0"/>
          <w:numId w:val="35"/>
        </w:numPr>
        <w:spacing w:before="100" w:beforeAutospacing="1" w:line="276" w:lineRule="auto"/>
        <w:rPr>
          <w:rFonts w:asciiTheme="minorHAnsi" w:hAnsiTheme="minorHAnsi" w:cstheme="minorHAnsi"/>
          <w:color w:val="5B9BD5" w:themeColor="accent1"/>
          <w:sz w:val="20"/>
          <w:szCs w:val="20"/>
        </w:rPr>
      </w:pPr>
      <w:r w:rsidRPr="004A2A0B">
        <w:rPr>
          <w:rFonts w:asciiTheme="minorHAnsi" w:hAnsiTheme="minorHAnsi" w:cstheme="minorHAnsi"/>
          <w:color w:val="5B9BD5" w:themeColor="accent1"/>
          <w:sz w:val="20"/>
          <w:szCs w:val="20"/>
        </w:rPr>
        <w:t xml:space="preserve">PROVISIÓN Y COLOCADO DE FUNDA DE PROTECCION  </w:t>
      </w:r>
      <w:r w:rsidR="009113B2" w:rsidRPr="004A2A0B">
        <w:rPr>
          <w:rFonts w:asciiTheme="minorHAnsi" w:hAnsiTheme="minorHAnsi" w:cstheme="minorHAnsi"/>
          <w:color w:val="5B9BD5" w:themeColor="accent1"/>
          <w:sz w:val="20"/>
          <w:szCs w:val="20"/>
        </w:rPr>
        <w:t>DE PVC DN-4”</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Este ítem se refiere a la provisión y colocación de tubería PVC SCH E-40  DN-4”, que protegerá la red de gas a construir.</w:t>
      </w:r>
    </w:p>
    <w:p w:rsidR="009113B2" w:rsidRPr="00920A4F" w:rsidRDefault="009113B2" w:rsidP="005D4C9B">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DN-4”, será provista por El CONTRATISTA, de acuerdo a los diámetros y longitudes que la obra requiera. EL CONTRATISTA es quien suministrará todo el material necesario, personal y otros elementos necesarios para la ejecución de este ítem.</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Las tuberías de PVC SCH E-40  DN-4” deben ser ubicada en todos los cruces y cunetas con la longitud y disposición previamente aprobadas por el SUPERVISOR DE OBRA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Se debe tener especial cuidado en no romper, fisurar o doblar la tubería PVC al momento de su colocación y al compactar la zanja.</w:t>
      </w:r>
    </w:p>
    <w:p w:rsidR="00AA22B4" w:rsidRPr="00920A4F" w:rsidRDefault="00AA22B4"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9113B2" w:rsidRPr="00920A4F" w:rsidTr="008345E5">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center"/>
              <w:rPr>
                <w:rFonts w:asciiTheme="minorHAnsi" w:hAnsiTheme="minorHAnsi" w:cstheme="minorHAnsi"/>
                <w:b/>
                <w:sz w:val="20"/>
                <w:szCs w:val="20"/>
              </w:rPr>
            </w:pPr>
            <w:r w:rsidRPr="00920A4F">
              <w:rPr>
                <w:rFonts w:asciiTheme="minorHAnsi" w:hAnsiTheme="minorHAnsi" w:cstheme="minorHAnsi"/>
                <w:b/>
                <w:sz w:val="20"/>
                <w:szCs w:val="20"/>
              </w:rPr>
              <w:t>TUBERÍAS DE PROTECCIÓN  PVC  SCH E-40 DE 4” (PULGADAS)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27"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27"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27"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4 “ PULGADAS</w:t>
            </w:r>
          </w:p>
        </w:tc>
      </w:tr>
    </w:tbl>
    <w:p w:rsidR="009113B2" w:rsidRPr="00C83748" w:rsidRDefault="009113B2" w:rsidP="005D4C9B">
      <w:pPr>
        <w:pStyle w:val="Estilo1"/>
        <w:numPr>
          <w:ilvl w:val="1"/>
          <w:numId w:val="35"/>
        </w:numPr>
        <w:spacing w:before="100" w:before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CE43E9"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DN-4” será medida por metro, con materiales y dimensiones aprobadas por el SUPERVISOR DE OBRA de YPFB y compatibles con lo aquí especificado, será pagada sólo la longitud empleada en zanja y según el precio cotizado en la propuesta aceptada.</w:t>
      </w:r>
    </w:p>
    <w:p w:rsidR="00AA22B4"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4A2A0B" w:rsidRDefault="008345E5" w:rsidP="00A3089C">
      <w:pPr>
        <w:pStyle w:val="Estilo1"/>
        <w:numPr>
          <w:ilvl w:val="0"/>
          <w:numId w:val="35"/>
        </w:numPr>
        <w:spacing w:before="100" w:beforeAutospacing="1" w:line="276" w:lineRule="auto"/>
        <w:rPr>
          <w:rFonts w:asciiTheme="minorHAnsi" w:hAnsiTheme="minorHAnsi" w:cstheme="minorHAnsi"/>
          <w:color w:val="5B9BD5" w:themeColor="accent1"/>
          <w:sz w:val="20"/>
          <w:szCs w:val="20"/>
        </w:rPr>
      </w:pPr>
      <w:r w:rsidRPr="004A2A0B">
        <w:rPr>
          <w:rFonts w:asciiTheme="minorHAnsi" w:hAnsiTheme="minorHAnsi" w:cstheme="minorHAnsi"/>
          <w:color w:val="5B9BD5" w:themeColor="accent1"/>
          <w:sz w:val="20"/>
          <w:szCs w:val="20"/>
        </w:rPr>
        <w:t xml:space="preserve">PROVISIÓN Y COLOCADO DE FUNDA DE PROTECCION  </w:t>
      </w:r>
      <w:r w:rsidR="009113B2" w:rsidRPr="004A2A0B">
        <w:rPr>
          <w:rFonts w:asciiTheme="minorHAnsi" w:hAnsiTheme="minorHAnsi" w:cstheme="minorHAnsi"/>
          <w:color w:val="5B9BD5" w:themeColor="accent1"/>
          <w:sz w:val="20"/>
          <w:szCs w:val="20"/>
        </w:rPr>
        <w:t>DE PVC DN-6”</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 xml:space="preserve">DEFINICIÓN </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Este ítem se refiere a la provisión y colocación de tubería PVC SCH E-40 DN-6”, que protegerá la red de gas a construir.</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DN-6”, será provista por El CONTRATISTA, de acuerdo a los diámetros y longitudes que la obra requiera. EL CONTRATISTA es quien suministrará todo el material necesario, personal y otros elementos necesarios para la ejecución de este ítem.</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Las tuberías de PVC SCH E-40 DN-6” deben ser ubicadas en todos los cruces y cunetas con la longitud y disposición previamente aprobadas por el Supervisor de YPFB.</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CE43E9" w:rsidRPr="00920A4F" w:rsidRDefault="00CE43E9"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9113B2" w:rsidRPr="00920A4F" w:rsidTr="008345E5">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center"/>
              <w:rPr>
                <w:rFonts w:asciiTheme="minorHAnsi" w:hAnsiTheme="minorHAnsi" w:cstheme="minorHAnsi"/>
                <w:b/>
                <w:sz w:val="20"/>
                <w:szCs w:val="20"/>
              </w:rPr>
            </w:pPr>
            <w:r w:rsidRPr="00920A4F">
              <w:rPr>
                <w:rFonts w:asciiTheme="minorHAnsi" w:hAnsiTheme="minorHAnsi" w:cstheme="minorHAnsi"/>
                <w:b/>
                <w:sz w:val="20"/>
                <w:szCs w:val="20"/>
              </w:rPr>
              <w:t>TUBERÍAS DE PROTECCIÓN  PVC - SCH E-40 DN 6”(PULGADAS)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1.PRODUCTO</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3.MATERIAL</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4.MEDIDAS</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DE DIÁMETRO DE 6 “ PULGADAS</w:t>
            </w:r>
          </w:p>
        </w:tc>
      </w:tr>
    </w:tbl>
    <w:p w:rsidR="009113B2" w:rsidRPr="00C83748" w:rsidRDefault="009113B2" w:rsidP="005D4C9B">
      <w:pPr>
        <w:pStyle w:val="Estilo1"/>
        <w:numPr>
          <w:ilvl w:val="1"/>
          <w:numId w:val="35"/>
        </w:numPr>
        <w:spacing w:before="100" w:before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CE43E9">
      <w:pPr>
        <w:pStyle w:val="Estilo1"/>
        <w:numPr>
          <w:ilvl w:val="1"/>
          <w:numId w:val="35"/>
        </w:numPr>
        <w:spacing w:before="100" w:beforeAutospacing="1" w:after="240"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DN-6” será medida por metro, con materiales y dimensiones aprobadas por el Supervisor de YPFB y compatibles con lo aquí especificado, será pagada sólo la longitud empleada en zanja y según el precio cotizado en la propuesta aceptada.</w:t>
      </w:r>
    </w:p>
    <w:p w:rsidR="009113B2" w:rsidRPr="00A3089C"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w:t>
      </w:r>
      <w:r w:rsidR="00A3089C">
        <w:rPr>
          <w:rFonts w:asciiTheme="minorHAnsi" w:hAnsiTheme="minorHAnsi" w:cstheme="minorHAnsi"/>
          <w:sz w:val="20"/>
          <w:szCs w:val="20"/>
        </w:rPr>
        <w:t>a ejecución total de este ítem.</w:t>
      </w:r>
    </w:p>
    <w:p w:rsidR="009113B2" w:rsidRPr="004A2A0B" w:rsidRDefault="008345E5" w:rsidP="00A3089C">
      <w:pPr>
        <w:pStyle w:val="Estilo1"/>
        <w:numPr>
          <w:ilvl w:val="0"/>
          <w:numId w:val="35"/>
        </w:numPr>
        <w:spacing w:before="100" w:beforeAutospacing="1" w:line="276" w:lineRule="auto"/>
        <w:rPr>
          <w:rFonts w:asciiTheme="minorHAnsi" w:hAnsiTheme="minorHAnsi" w:cstheme="minorHAnsi"/>
          <w:color w:val="5B9BD5" w:themeColor="accent1"/>
          <w:sz w:val="20"/>
          <w:szCs w:val="20"/>
        </w:rPr>
      </w:pPr>
      <w:r w:rsidRPr="004A2A0B">
        <w:rPr>
          <w:rFonts w:asciiTheme="minorHAnsi" w:hAnsiTheme="minorHAnsi" w:cstheme="minorHAnsi"/>
          <w:color w:val="5B9BD5" w:themeColor="accent1"/>
          <w:sz w:val="20"/>
          <w:szCs w:val="20"/>
        </w:rPr>
        <w:t xml:space="preserve">PROVISIÓN Y COLOCADO DE FUNDA DE PROTECCION  </w:t>
      </w:r>
      <w:r w:rsidR="009113B2" w:rsidRPr="004A2A0B">
        <w:rPr>
          <w:rFonts w:asciiTheme="minorHAnsi" w:hAnsiTheme="minorHAnsi" w:cstheme="minorHAnsi"/>
          <w:color w:val="5B9BD5" w:themeColor="accent1"/>
          <w:sz w:val="20"/>
          <w:szCs w:val="20"/>
        </w:rPr>
        <w:t>DE PVC DN-8”</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5D4C9B">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pStyle w:val="Sangra2detindependiente"/>
        <w:spacing w:line="276" w:lineRule="auto"/>
        <w:ind w:left="0"/>
        <w:jc w:val="both"/>
        <w:rPr>
          <w:rFonts w:cstheme="minorHAnsi"/>
          <w:sz w:val="20"/>
          <w:szCs w:val="20"/>
        </w:rPr>
      </w:pPr>
      <w:r w:rsidRPr="00920A4F">
        <w:rPr>
          <w:rFonts w:eastAsia="Times New Roman" w:cstheme="minorHAnsi"/>
          <w:sz w:val="20"/>
          <w:szCs w:val="20"/>
        </w:rPr>
        <w:t>Este ítem se refiere a la provisión y colocación de tubería PVC SCH E-40 DN-8”, que protegerá la red de gas a construir.</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DN-8”, será provista por El CONTRATISTA, de acuerdo a los diámetros y longitudes que la obra requiera. EL CONTRATISTA es quien suministrará todo el material necesario, personal y otros elementos necesarios para la ejecución de este ítem.</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Las tuberías de PVC SCH E-40 DN-8” deben ser ubicadas en todos los cruces y cunetas con la longitud y disposición previamente aprobadas por el Supervisor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9113B2" w:rsidRPr="00920A4F" w:rsidTr="008345E5">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both"/>
              <w:rPr>
                <w:rFonts w:asciiTheme="minorHAnsi" w:hAnsiTheme="minorHAnsi" w:cstheme="minorHAnsi"/>
                <w:b/>
                <w:sz w:val="20"/>
                <w:szCs w:val="20"/>
              </w:rPr>
            </w:pPr>
            <w:r w:rsidRPr="00920A4F">
              <w:rPr>
                <w:rFonts w:asciiTheme="minorHAnsi" w:hAnsiTheme="minorHAnsi" w:cstheme="minorHAnsi"/>
                <w:b/>
                <w:sz w:val="20"/>
                <w:szCs w:val="20"/>
              </w:rPr>
              <w:t>TUBERÍAS DE PROTECCIÓN  PVC - SCH E-40 DN 8”(PULGADAS)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1.PRODUCTO</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3.MATERIAL</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4.MEDIDAS</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DE DIÁMETRO DE 8 “ PULGADAS</w:t>
            </w:r>
          </w:p>
        </w:tc>
      </w:tr>
    </w:tbl>
    <w:p w:rsidR="009113B2" w:rsidRPr="00920A4F" w:rsidRDefault="009113B2" w:rsidP="009113B2">
      <w:pPr>
        <w:jc w:val="both"/>
        <w:rPr>
          <w:rFonts w:asciiTheme="minorHAnsi" w:eastAsia="Arial Unicode MS" w:hAnsiTheme="minorHAnsi" w:cstheme="minorHAnsi"/>
          <w:b/>
          <w:bCs/>
          <w:sz w:val="20"/>
          <w:szCs w:val="20"/>
        </w:rPr>
      </w:pPr>
    </w:p>
    <w:p w:rsidR="009113B2" w:rsidRPr="00C83748" w:rsidRDefault="009113B2" w:rsidP="00CE43E9">
      <w:pPr>
        <w:pStyle w:val="Estilo1"/>
        <w:numPr>
          <w:ilvl w:val="1"/>
          <w:numId w:val="35"/>
        </w:numPr>
        <w:spacing w:after="240"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920A4F">
        <w:rPr>
          <w:rFonts w:asciiTheme="minorHAnsi" w:hAnsiTheme="minorHAnsi" w:cstheme="minorHAnsi"/>
          <w:kern w:val="28"/>
          <w:sz w:val="20"/>
          <w:szCs w:val="20"/>
        </w:rPr>
        <w:lastRenderedPageBreak/>
        <w:t>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DN-8” será medida por metro, con materiales y dimensiones aprobadas por el Supervisor de YPFB y compatibles con lo aquí especificado, será pagada sólo la longitud empleada en zanja y según el precio cotizado en la propuesta aceptada.</w:t>
      </w:r>
    </w:p>
    <w:p w:rsidR="00CE43E9"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4A2A0B" w:rsidRDefault="009113B2" w:rsidP="00A3089C">
      <w:pPr>
        <w:pStyle w:val="Estilo1"/>
        <w:numPr>
          <w:ilvl w:val="0"/>
          <w:numId w:val="35"/>
        </w:numPr>
        <w:spacing w:before="100" w:beforeAutospacing="1" w:line="276" w:lineRule="auto"/>
        <w:rPr>
          <w:rFonts w:asciiTheme="minorHAnsi" w:hAnsiTheme="minorHAnsi" w:cstheme="minorHAnsi"/>
          <w:color w:val="5B9BD5" w:themeColor="accent1"/>
          <w:sz w:val="20"/>
          <w:szCs w:val="20"/>
        </w:rPr>
      </w:pPr>
      <w:r w:rsidRPr="004A2A0B">
        <w:rPr>
          <w:rFonts w:asciiTheme="minorHAnsi" w:hAnsiTheme="minorHAnsi" w:cstheme="minorHAnsi"/>
          <w:color w:val="5B9BD5" w:themeColor="accent1"/>
          <w:sz w:val="20"/>
          <w:szCs w:val="20"/>
        </w:rPr>
        <w:t xml:space="preserve">TENDIDO DE TUBERÍA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7C787E">
      <w:pPr>
        <w:pStyle w:val="Estilo1"/>
        <w:numPr>
          <w:ilvl w:val="1"/>
          <w:numId w:val="35"/>
        </w:numPr>
        <w:spacing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7C787E">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p>
    <w:p w:rsidR="009113B2" w:rsidRPr="00920A4F" w:rsidRDefault="009113B2" w:rsidP="007C787E">
      <w:pPr>
        <w:pStyle w:val="Estilo1"/>
        <w:numPr>
          <w:ilvl w:val="1"/>
          <w:numId w:val="35"/>
        </w:numPr>
        <w:spacing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tuberías para la construcción de redes serán provistas por YPFB. Bajo el siguiente detalle:</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lastRenderedPageBreak/>
        <w:t>El CONTRATISTA pondrá a disposición todo el personal necesario para realizar el tendido de red, el mismo que se encargara de evitar cualquier daño en el manipuleo de las tuberías.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Colocado de la tubería a las zanjas.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El tendido de la tubería, se efectuara previa autorización del SUPERVISOR DE OBRA.</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bajada la tubería al fondo de la zanja, deberá ser alineada.</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Cuando se interrumpan los trabajos o al finalizar la jornada laboral, deberán taparse los extremos abiertos de las tuberías de tramos inconclusos, de manera que eviten penetrar en su interior materias extrañas, tierras, basuras, animales, etc.</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9113B2" w:rsidRPr="00C83748" w:rsidRDefault="009113B2" w:rsidP="005D4C9B">
      <w:pPr>
        <w:pStyle w:val="Estilo1"/>
        <w:numPr>
          <w:ilvl w:val="1"/>
          <w:numId w:val="35"/>
        </w:numPr>
        <w:spacing w:before="100" w:before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w:t>
      </w:r>
      <w:r w:rsidRPr="00920A4F">
        <w:rPr>
          <w:rFonts w:asciiTheme="minorHAnsi" w:hAnsiTheme="minorHAnsi" w:cstheme="minorHAnsi"/>
          <w:kern w:val="28"/>
          <w:sz w:val="20"/>
          <w:szCs w:val="20"/>
        </w:rPr>
        <w:lastRenderedPageBreak/>
        <w:t xml:space="preserve">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D4C9B">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w:t>
      </w:r>
      <w:r w:rsidR="008345E5">
        <w:rPr>
          <w:rFonts w:asciiTheme="minorHAnsi" w:hAnsiTheme="minorHAnsi" w:cstheme="minorHAnsi"/>
          <w:sz w:val="20"/>
          <w:szCs w:val="20"/>
        </w:rPr>
        <w:t xml:space="preserve"> lineales</w:t>
      </w:r>
      <w:r w:rsidRPr="00920A4F">
        <w:rPr>
          <w:rFonts w:asciiTheme="minorHAnsi" w:hAnsiTheme="minorHAnsi" w:cstheme="minorHAnsi"/>
          <w:sz w:val="20"/>
          <w:szCs w:val="20"/>
        </w:rPr>
        <w:t xml:space="preserve"> de acuerdo a la tubería tendida según los planos y especificaciones técnicas. El pago se efectuara de acuerdo al precio unitario de la propuesta aceptada.</w:t>
      </w:r>
    </w:p>
    <w:p w:rsidR="00AA22B4"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9113B2" w:rsidRPr="004A2A0B" w:rsidRDefault="009113B2" w:rsidP="007C787E">
      <w:pPr>
        <w:pStyle w:val="Estilo1"/>
        <w:numPr>
          <w:ilvl w:val="0"/>
          <w:numId w:val="35"/>
        </w:numPr>
        <w:spacing w:before="100" w:beforeAutospacing="1" w:line="276" w:lineRule="auto"/>
        <w:rPr>
          <w:rFonts w:asciiTheme="minorHAnsi" w:hAnsiTheme="minorHAnsi" w:cstheme="minorHAnsi"/>
          <w:color w:val="5B9BD5" w:themeColor="accent1"/>
          <w:sz w:val="20"/>
          <w:szCs w:val="20"/>
        </w:rPr>
      </w:pPr>
      <w:r w:rsidRPr="004A2A0B">
        <w:rPr>
          <w:rFonts w:asciiTheme="minorHAnsi" w:hAnsiTheme="minorHAnsi" w:cstheme="minorHAnsi"/>
          <w:color w:val="5B9BD5" w:themeColor="accent1"/>
          <w:sz w:val="20"/>
          <w:szCs w:val="20"/>
        </w:rPr>
        <w:t xml:space="preserve">OBRAS CIVILES PARA FIJACIÓN PARA VÁLVULA DE P.E.  Ø 40 MM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w:t>
      </w:r>
      <w:proofErr w:type="spellStart"/>
      <w:r w:rsidRPr="00920A4F">
        <w:rPr>
          <w:rFonts w:asciiTheme="minorHAnsi" w:hAnsiTheme="minorHAnsi" w:cstheme="minorHAnsi"/>
          <w:b/>
          <w:sz w:val="20"/>
          <w:szCs w:val="20"/>
        </w:rPr>
        <w:t>Pza</w:t>
      </w:r>
      <w:proofErr w:type="spellEnd"/>
      <w:r w:rsidRPr="00920A4F">
        <w:rPr>
          <w:rFonts w:asciiTheme="minorHAnsi" w:hAnsiTheme="minorHAnsi" w:cstheme="minorHAnsi"/>
          <w:b/>
          <w:sz w:val="20"/>
          <w:szCs w:val="20"/>
        </w:rPr>
        <w:t>).</w:t>
      </w:r>
    </w:p>
    <w:p w:rsidR="009113B2" w:rsidRPr="00920A4F" w:rsidRDefault="009113B2" w:rsidP="007C787E">
      <w:pPr>
        <w:pStyle w:val="Estilo1"/>
        <w:numPr>
          <w:ilvl w:val="1"/>
          <w:numId w:val="35"/>
        </w:numPr>
        <w:spacing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A3089C">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A3089C">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920A4F" w:rsidRDefault="009113B2" w:rsidP="005D4C9B">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5D4C9B">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bookmarkStart w:id="31" w:name="_Toc314666926"/>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La campana para la válvula deberá ser fijada a la vereda con un vaciado alrededor de esta, hasta la profundidad que tenga la campana de manera que esta quede perpendicular al eje de la válvula, estable e inamovible.</w:t>
      </w:r>
      <w:bookmarkEnd w:id="31"/>
    </w:p>
    <w:p w:rsidR="009113B2" w:rsidRPr="00920A4F" w:rsidRDefault="009113B2" w:rsidP="009113B2">
      <w:pPr>
        <w:jc w:val="both"/>
        <w:rPr>
          <w:rFonts w:asciiTheme="minorHAnsi" w:hAnsiTheme="minorHAnsi" w:cstheme="minorHAnsi"/>
          <w:sz w:val="20"/>
          <w:szCs w:val="20"/>
        </w:rPr>
      </w:pPr>
      <w:bookmarkStart w:id="32" w:name="_Toc314666927"/>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bookmarkEnd w:id="32"/>
    </w:p>
    <w:p w:rsidR="009113B2" w:rsidRPr="00C83748" w:rsidRDefault="009113B2" w:rsidP="005D4C9B">
      <w:pPr>
        <w:pStyle w:val="Estilo1"/>
        <w:numPr>
          <w:ilvl w:val="1"/>
          <w:numId w:val="35"/>
        </w:numPr>
        <w:spacing w:before="100" w:before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lastRenderedPageBreak/>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D4C9B">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5D4C9B">
      <w:pPr>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4A2A0B" w:rsidRDefault="009113B2" w:rsidP="005B4797">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4A2A0B">
        <w:rPr>
          <w:rFonts w:asciiTheme="minorHAnsi" w:hAnsiTheme="minorHAnsi" w:cstheme="minorHAnsi"/>
          <w:color w:val="5B9BD5" w:themeColor="accent1"/>
          <w:sz w:val="20"/>
          <w:szCs w:val="20"/>
        </w:rPr>
        <w:t>OBRAS CIVILES PARA FIJACIÓN PARA VÁLVULA DE P.E. Ø 63 MM</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w:t>
      </w:r>
      <w:proofErr w:type="spellStart"/>
      <w:r w:rsidRPr="00920A4F">
        <w:rPr>
          <w:rFonts w:asciiTheme="minorHAnsi" w:hAnsiTheme="minorHAnsi" w:cstheme="minorHAnsi"/>
          <w:b/>
          <w:sz w:val="20"/>
          <w:szCs w:val="20"/>
        </w:rPr>
        <w:t>Pza</w:t>
      </w:r>
      <w:proofErr w:type="spellEnd"/>
      <w:r w:rsidRPr="00920A4F">
        <w:rPr>
          <w:rFonts w:asciiTheme="minorHAnsi" w:hAnsiTheme="minorHAnsi" w:cstheme="minorHAnsi"/>
          <w:b/>
          <w:sz w:val="20"/>
          <w:szCs w:val="20"/>
        </w:rPr>
        <w:t>).</w:t>
      </w:r>
    </w:p>
    <w:p w:rsidR="009113B2" w:rsidRPr="00920A4F" w:rsidRDefault="009113B2" w:rsidP="005D4C9B">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Default="009113B2" w:rsidP="005D4C9B">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5D4C9B" w:rsidRPr="00920A4F" w:rsidRDefault="005D4C9B" w:rsidP="005D4C9B">
      <w:pPr>
        <w:spacing w:after="100" w:afterAutospacing="1"/>
        <w:jc w:val="both"/>
        <w:rPr>
          <w:rFonts w:asciiTheme="minorHAnsi" w:hAnsiTheme="minorHAnsi" w:cstheme="minorHAnsi"/>
          <w:sz w:val="20"/>
          <w:szCs w:val="20"/>
        </w:rPr>
      </w:pPr>
    </w:p>
    <w:p w:rsidR="009113B2" w:rsidRPr="00920A4F" w:rsidRDefault="009113B2" w:rsidP="005D4C9B">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920A4F" w:rsidRDefault="009113B2" w:rsidP="005D4C9B">
      <w:pPr>
        <w:pStyle w:val="Estilo1"/>
        <w:numPr>
          <w:ilvl w:val="1"/>
          <w:numId w:val="35"/>
        </w:numPr>
        <w:spacing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5D4C9B">
      <w:pPr>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9113B2" w:rsidRPr="00C83748" w:rsidRDefault="009113B2" w:rsidP="005D4C9B">
      <w:pPr>
        <w:pStyle w:val="Estilo1"/>
        <w:numPr>
          <w:ilvl w:val="1"/>
          <w:numId w:val="35"/>
        </w:numPr>
        <w:spacing w:before="240"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AA22B4"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D4C9B">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5D4C9B">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F47FAE" w:rsidRDefault="009113B2" w:rsidP="005D4C9B">
      <w:pPr>
        <w:pStyle w:val="Estilo1"/>
        <w:numPr>
          <w:ilvl w:val="0"/>
          <w:numId w:val="35"/>
        </w:numPr>
        <w:spacing w:before="100" w:beforeAutospacing="1" w:line="276" w:lineRule="auto"/>
        <w:rPr>
          <w:rFonts w:asciiTheme="minorHAnsi" w:hAnsiTheme="minorHAnsi" w:cstheme="minorHAnsi"/>
          <w:color w:val="5B9BD5" w:themeColor="accent1"/>
          <w:sz w:val="20"/>
          <w:szCs w:val="20"/>
        </w:rPr>
      </w:pPr>
      <w:r w:rsidRPr="00F47FAE">
        <w:rPr>
          <w:rFonts w:asciiTheme="minorHAnsi" w:hAnsiTheme="minorHAnsi" w:cstheme="minorHAnsi"/>
          <w:color w:val="5B9BD5" w:themeColor="accent1"/>
          <w:sz w:val="20"/>
          <w:szCs w:val="20"/>
        </w:rPr>
        <w:t>OBRAS CIVILES PARA FIJACIÓN PARA VÁLVULA DE P.E. Ø 90 MM</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w:t>
      </w:r>
      <w:proofErr w:type="spellStart"/>
      <w:r w:rsidRPr="00920A4F">
        <w:rPr>
          <w:rFonts w:asciiTheme="minorHAnsi" w:hAnsiTheme="minorHAnsi" w:cstheme="minorHAnsi"/>
          <w:b/>
          <w:sz w:val="20"/>
          <w:szCs w:val="20"/>
        </w:rPr>
        <w:t>Pza</w:t>
      </w:r>
      <w:proofErr w:type="spellEnd"/>
      <w:r w:rsidRPr="00920A4F">
        <w:rPr>
          <w:rFonts w:asciiTheme="minorHAnsi" w:hAnsiTheme="minorHAnsi" w:cstheme="minorHAnsi"/>
          <w:b/>
          <w:sz w:val="20"/>
          <w:szCs w:val="20"/>
        </w:rPr>
        <w:t>).</w:t>
      </w:r>
    </w:p>
    <w:p w:rsidR="009113B2" w:rsidRPr="00920A4F" w:rsidRDefault="009113B2" w:rsidP="005D4C9B">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5D4C9B">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9113B2" w:rsidP="005D4C9B">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5D4C9B">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920A4F" w:rsidRDefault="009113B2" w:rsidP="005D4C9B">
      <w:pPr>
        <w:pStyle w:val="Estilo1"/>
        <w:numPr>
          <w:ilvl w:val="1"/>
          <w:numId w:val="35"/>
        </w:numPr>
        <w:spacing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5D4C9B">
      <w:pPr>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9113B2" w:rsidRPr="00C83748" w:rsidRDefault="009113B2" w:rsidP="005D4C9B">
      <w:pPr>
        <w:pStyle w:val="Estilo1"/>
        <w:numPr>
          <w:ilvl w:val="1"/>
          <w:numId w:val="35"/>
        </w:numPr>
        <w:spacing w:before="100" w:before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D4C9B">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5D4C9B">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obras civiles para fijación de válvula HDPE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F41EB0" w:rsidRDefault="009113B2" w:rsidP="005D4C9B">
      <w:pPr>
        <w:pStyle w:val="Estilo1"/>
        <w:numPr>
          <w:ilvl w:val="0"/>
          <w:numId w:val="35"/>
        </w:numPr>
        <w:spacing w:before="100" w:beforeAutospacing="1" w:line="276" w:lineRule="auto"/>
        <w:rPr>
          <w:rFonts w:asciiTheme="minorHAnsi" w:hAnsiTheme="minorHAnsi" w:cstheme="minorHAnsi"/>
          <w:color w:val="5B9BD5" w:themeColor="accent1"/>
          <w:sz w:val="20"/>
          <w:szCs w:val="20"/>
        </w:rPr>
      </w:pPr>
      <w:r w:rsidRPr="00F41EB0">
        <w:rPr>
          <w:rFonts w:asciiTheme="minorHAnsi" w:hAnsiTheme="minorHAnsi" w:cstheme="minorHAnsi"/>
          <w:color w:val="5B9BD5" w:themeColor="accent1"/>
          <w:sz w:val="20"/>
          <w:szCs w:val="20"/>
        </w:rPr>
        <w:t>OBRAS CIVILES PARA FIJACIÓN PARA VÁLVULA DE P.E. Ø 110 MM</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w:t>
      </w:r>
      <w:proofErr w:type="spellStart"/>
      <w:r w:rsidRPr="00920A4F">
        <w:rPr>
          <w:rFonts w:asciiTheme="minorHAnsi" w:hAnsiTheme="minorHAnsi" w:cstheme="minorHAnsi"/>
          <w:b/>
          <w:sz w:val="20"/>
          <w:szCs w:val="20"/>
        </w:rPr>
        <w:t>Pza</w:t>
      </w:r>
      <w:proofErr w:type="spellEnd"/>
      <w:r w:rsidRPr="00920A4F">
        <w:rPr>
          <w:rFonts w:asciiTheme="minorHAnsi" w:hAnsiTheme="minorHAnsi" w:cstheme="minorHAnsi"/>
          <w:b/>
          <w:sz w:val="20"/>
          <w:szCs w:val="20"/>
        </w:rPr>
        <w:t>).</w:t>
      </w:r>
    </w:p>
    <w:p w:rsidR="009113B2" w:rsidRPr="00920A4F" w:rsidRDefault="009113B2" w:rsidP="005D4C9B">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5D4C9B">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9113B2" w:rsidP="005D4C9B">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5D4C9B">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w:t>
      </w:r>
      <w:r w:rsidRPr="00920A4F">
        <w:rPr>
          <w:rFonts w:asciiTheme="minorHAnsi" w:hAnsiTheme="minorHAnsi" w:cstheme="minorHAnsi"/>
          <w:sz w:val="20"/>
          <w:szCs w:val="20"/>
        </w:rPr>
        <w:lastRenderedPageBreak/>
        <w:t xml:space="preserve">que deberán ser aprobados por el SUPERVISOR DE OBRA al inicio de la actividad. La campana para la válvula será provista por el CONTRATISTA. </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9113B2" w:rsidRPr="00C83748" w:rsidRDefault="009113B2" w:rsidP="005D4C9B">
      <w:pPr>
        <w:pStyle w:val="Estilo1"/>
        <w:numPr>
          <w:ilvl w:val="1"/>
          <w:numId w:val="35"/>
        </w:numPr>
        <w:spacing w:before="100" w:before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D4C9B">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MEDICIÓN Y FORMA DE PAGO.</w:t>
      </w:r>
    </w:p>
    <w:p w:rsidR="009113B2" w:rsidRPr="00920A4F" w:rsidRDefault="009113B2" w:rsidP="005D4C9B">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obras civiles para fijación de válvula HDPE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0F35FB" w:rsidRDefault="009113B2" w:rsidP="005D4C9B">
      <w:pPr>
        <w:pStyle w:val="Estilo1"/>
        <w:numPr>
          <w:ilvl w:val="0"/>
          <w:numId w:val="35"/>
        </w:numPr>
        <w:spacing w:line="276" w:lineRule="auto"/>
        <w:rPr>
          <w:rFonts w:asciiTheme="minorHAnsi" w:hAnsiTheme="minorHAnsi" w:cstheme="minorHAnsi"/>
          <w:color w:val="5B9BD5" w:themeColor="accent1"/>
          <w:sz w:val="20"/>
          <w:szCs w:val="20"/>
        </w:rPr>
      </w:pPr>
      <w:r w:rsidRPr="000F35FB">
        <w:rPr>
          <w:rFonts w:asciiTheme="minorHAnsi" w:hAnsiTheme="minorHAnsi" w:cstheme="minorHAnsi"/>
          <w:color w:val="5B9BD5" w:themeColor="accent1"/>
          <w:sz w:val="20"/>
          <w:szCs w:val="20"/>
        </w:rPr>
        <w:t>OBRAS CIVILES PARA FIJACIÓN PARA VÁLVULA DE P.E. Ø 125 MM</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w:t>
      </w:r>
      <w:proofErr w:type="spellStart"/>
      <w:r w:rsidRPr="00920A4F">
        <w:rPr>
          <w:rFonts w:asciiTheme="minorHAnsi" w:hAnsiTheme="minorHAnsi" w:cstheme="minorHAnsi"/>
          <w:b/>
          <w:sz w:val="20"/>
          <w:szCs w:val="20"/>
        </w:rPr>
        <w:t>Pza</w:t>
      </w:r>
      <w:proofErr w:type="spellEnd"/>
      <w:r w:rsidRPr="00920A4F">
        <w:rPr>
          <w:rFonts w:asciiTheme="minorHAnsi" w:hAnsiTheme="minorHAnsi" w:cstheme="minorHAnsi"/>
          <w:b/>
          <w:sz w:val="20"/>
          <w:szCs w:val="20"/>
        </w:rPr>
        <w:t>).</w:t>
      </w:r>
    </w:p>
    <w:p w:rsidR="009113B2" w:rsidRPr="00920A4F" w:rsidRDefault="009113B2" w:rsidP="005D4C9B">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5D4C9B">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9113B2" w:rsidP="005D4C9B">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5D4C9B">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920A4F" w:rsidRDefault="009113B2" w:rsidP="005D4C9B">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5D4C9B">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9113B2" w:rsidRPr="001B1365" w:rsidRDefault="009113B2" w:rsidP="005D4C9B">
      <w:pPr>
        <w:pStyle w:val="Estilo1"/>
        <w:numPr>
          <w:ilvl w:val="1"/>
          <w:numId w:val="35"/>
        </w:numPr>
        <w:spacing w:before="100" w:beforeAutospacing="1" w:line="276" w:lineRule="auto"/>
        <w:ind w:left="426" w:hanging="426"/>
        <w:rPr>
          <w:rFonts w:asciiTheme="minorHAnsi" w:hAnsiTheme="minorHAnsi" w:cstheme="minorHAnsi"/>
          <w:iCs/>
          <w:sz w:val="20"/>
          <w:szCs w:val="20"/>
        </w:rPr>
      </w:pPr>
      <w:r w:rsidRPr="001B1365">
        <w:rPr>
          <w:rFonts w:asciiTheme="minorHAnsi" w:hAnsiTheme="minorHAnsi" w:cstheme="minorHAnsi"/>
          <w:iCs/>
          <w:sz w:val="20"/>
          <w:szCs w:val="20"/>
        </w:rPr>
        <w:t>MEDIDAS DE MITIGACION AMBIENTAL</w:t>
      </w: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1B1365">
        <w:rPr>
          <w:rFonts w:asciiTheme="minorHAnsi" w:hAnsiTheme="minorHAnsi" w:cstheme="minorHAnsi"/>
          <w:kern w:val="28"/>
          <w:sz w:val="20"/>
          <w:szCs w:val="20"/>
        </w:rPr>
        <w:lastRenderedPageBreak/>
        <w:t>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D4C9B">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CE43E9" w:rsidRPr="005D4C9B" w:rsidRDefault="009113B2" w:rsidP="005D4C9B">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obras civiles para fijación de válvula HDPE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0F35FB" w:rsidRDefault="009113B2" w:rsidP="005D4C9B">
      <w:pPr>
        <w:pStyle w:val="Estilo1"/>
        <w:numPr>
          <w:ilvl w:val="0"/>
          <w:numId w:val="35"/>
        </w:numPr>
        <w:spacing w:before="100" w:beforeAutospacing="1" w:line="276" w:lineRule="auto"/>
        <w:rPr>
          <w:rFonts w:asciiTheme="minorHAnsi" w:hAnsiTheme="minorHAnsi" w:cstheme="minorHAnsi"/>
          <w:color w:val="5B9BD5" w:themeColor="accent1"/>
          <w:sz w:val="20"/>
          <w:szCs w:val="20"/>
        </w:rPr>
      </w:pPr>
      <w:r w:rsidRPr="000F35FB">
        <w:rPr>
          <w:rFonts w:asciiTheme="minorHAnsi" w:hAnsiTheme="minorHAnsi" w:cstheme="minorHAnsi"/>
          <w:color w:val="5B9BD5" w:themeColor="accent1"/>
          <w:sz w:val="20"/>
          <w:szCs w:val="20"/>
        </w:rPr>
        <w:t xml:space="preserve">PROVISIÓN Y COLOCADO DE CINTA DE SEÑALIZACIÓN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5D4C9B">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9113B2" w:rsidRPr="00920A4F" w:rsidRDefault="009113B2" w:rsidP="005D4C9B">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 xml:space="preserve">La cinta de señalización, será provista por El CONTRATISTA, de acuerdo longitudes que la obra requiera. EL CONTRATISTA es quien suministrará todo el material necesario, personal y otros elementos necesarios </w:t>
      </w:r>
      <w:r w:rsidR="005D4C9B">
        <w:rPr>
          <w:rFonts w:asciiTheme="minorHAnsi" w:eastAsia="Times New Roman" w:hAnsiTheme="minorHAnsi" w:cstheme="minorHAnsi"/>
          <w:b w:val="0"/>
          <w:sz w:val="20"/>
          <w:szCs w:val="20"/>
          <w:lang w:val="es-ES"/>
        </w:rPr>
        <w:t>para la ejecución de este ítem.</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El proponente deberá considerar que el material a ser provisto debe ser nuevo.</w:t>
      </w:r>
    </w:p>
    <w:p w:rsidR="009113B2" w:rsidRPr="00920A4F" w:rsidRDefault="009113B2" w:rsidP="005D4C9B">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lastRenderedPageBreak/>
        <w:t>La cinta de señalización debe ser ubicada en todos los tramos de tendido de red con la longitud y disposición previamente aprobada por el Supervisor de YPFB.</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Pr="005D4C9B" w:rsidRDefault="009113B2" w:rsidP="005D4C9B">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 xml:space="preserve">La cinta de señalización debe cumplir con las siguientes características técnicas, de carácter </w:t>
      </w:r>
      <w:r w:rsidR="005D4C9B">
        <w:rPr>
          <w:rFonts w:asciiTheme="minorHAnsi" w:eastAsia="Times New Roman" w:hAnsiTheme="minorHAnsi" w:cstheme="minorHAnsi"/>
          <w:b w:val="0"/>
          <w:sz w:val="20"/>
          <w:szCs w:val="20"/>
          <w:lang w:val="es-ES"/>
        </w:rPr>
        <w:t>enunciativo pero no limitativo.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bienes a adquirir deben cumplir con las siguientes características, mismas que tienen carácter enunciativo pero no limitativo:</w:t>
      </w:r>
    </w:p>
    <w:p w:rsidR="009113B2" w:rsidRPr="00920A4F" w:rsidRDefault="009113B2" w:rsidP="009113B2">
      <w:pPr>
        <w:jc w:val="both"/>
        <w:rPr>
          <w:rFonts w:asciiTheme="minorHAnsi" w:hAnsiTheme="minorHAnsi" w:cstheme="minorHAnsi"/>
          <w:sz w:val="20"/>
          <w:szCs w:val="20"/>
        </w:rPr>
      </w:pP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Cinta de señalización de 50 micrones (de carácter obligatorio)</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Ancho de la cinta de 35 cm. (como mínimo)</w:t>
      </w:r>
    </w:p>
    <w:p w:rsidR="00CE43E9" w:rsidRPr="005D4C9B" w:rsidRDefault="00CE43E9" w:rsidP="00CE43E9">
      <w:pPr>
        <w:numPr>
          <w:ilvl w:val="2"/>
          <w:numId w:val="14"/>
        </w:numPr>
        <w:spacing w:line="276" w:lineRule="auto"/>
        <w:jc w:val="both"/>
        <w:rPr>
          <w:rFonts w:asciiTheme="minorHAnsi" w:hAnsiTheme="minorHAnsi" w:cstheme="minorHAnsi"/>
          <w:sz w:val="20"/>
          <w:szCs w:val="20"/>
        </w:rPr>
      </w:pPr>
      <w:r>
        <w:rPr>
          <w:rFonts w:asciiTheme="minorHAnsi" w:hAnsiTheme="minorHAnsi" w:cstheme="minorHAnsi"/>
          <w:sz w:val="20"/>
          <w:szCs w:val="20"/>
        </w:rPr>
        <w:t>Color amarillo</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Texto: PRECAUCIÓN</w:t>
      </w:r>
      <w:proofErr w:type="gramStart"/>
      <w:r w:rsidRPr="00920A4F">
        <w:rPr>
          <w:rFonts w:asciiTheme="minorHAnsi" w:hAnsiTheme="minorHAnsi" w:cstheme="minorHAnsi"/>
          <w:sz w:val="20"/>
          <w:szCs w:val="20"/>
        </w:rPr>
        <w:t>!</w:t>
      </w:r>
      <w:proofErr w:type="gramEnd"/>
      <w:r w:rsidRPr="00920A4F">
        <w:rPr>
          <w:rFonts w:asciiTheme="minorHAnsi" w:hAnsiTheme="minorHAnsi" w:cstheme="minorHAnsi"/>
          <w:sz w:val="20"/>
          <w:szCs w:val="20"/>
        </w:rPr>
        <w:t xml:space="preserve"> YPFB LÍNEA DE GAS.</w:t>
      </w:r>
    </w:p>
    <w:p w:rsidR="009113B2" w:rsidRDefault="009113B2" w:rsidP="00CE43E9">
      <w:pPr>
        <w:spacing w:line="276" w:lineRule="auto"/>
        <w:jc w:val="both"/>
        <w:rPr>
          <w:rFonts w:asciiTheme="minorHAnsi" w:hAnsiTheme="minorHAnsi" w:cstheme="minorHAnsi"/>
          <w:sz w:val="20"/>
          <w:szCs w:val="20"/>
        </w:rPr>
      </w:pPr>
    </w:p>
    <w:p w:rsidR="00CE43E9" w:rsidRPr="00920A4F" w:rsidRDefault="00CE43E9" w:rsidP="00CE43E9">
      <w:pPr>
        <w:spacing w:line="276" w:lineRule="auto"/>
        <w:jc w:val="both"/>
        <w:rPr>
          <w:rFonts w:asciiTheme="minorHAnsi" w:hAnsiTheme="minorHAnsi" w:cstheme="minorHAnsi"/>
          <w:sz w:val="20"/>
          <w:szCs w:val="20"/>
        </w:rPr>
      </w:pPr>
    </w:p>
    <w:p w:rsidR="009113B2" w:rsidRPr="00920A4F" w:rsidRDefault="009113B2" w:rsidP="009113B2">
      <w:pPr>
        <w:tabs>
          <w:tab w:val="left" w:pos="1140"/>
        </w:tabs>
        <w:ind w:left="1108"/>
        <w:jc w:val="center"/>
        <w:rPr>
          <w:rFonts w:asciiTheme="minorHAnsi" w:eastAsia="Arial Unicode MS" w:hAnsiTheme="minorHAnsi" w:cstheme="minorHAnsi"/>
          <w:b/>
          <w:bCs/>
          <w:sz w:val="20"/>
          <w:szCs w:val="20"/>
        </w:rPr>
      </w:pPr>
      <w:r w:rsidRPr="00920A4F">
        <w:rPr>
          <w:rFonts w:asciiTheme="minorHAnsi" w:eastAsia="Arial Unicode MS" w:hAnsiTheme="minorHAnsi" w:cstheme="minorHAnsi"/>
          <w:b/>
          <w:bCs/>
          <w:sz w:val="20"/>
          <w:szCs w:val="20"/>
        </w:rPr>
        <w:t>GRAFICO 1 (Dimensiones)</w:t>
      </w:r>
    </w:p>
    <w:p w:rsidR="009113B2" w:rsidRPr="00920A4F" w:rsidRDefault="009113B2" w:rsidP="009113B2">
      <w:pPr>
        <w:tabs>
          <w:tab w:val="left" w:pos="3960"/>
        </w:tabs>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w:t xml:space="preserve">                                   </w:t>
      </w:r>
      <w:r w:rsidRPr="00920A4F">
        <w:rPr>
          <w:rFonts w:asciiTheme="minorHAnsi" w:hAnsiTheme="minorHAnsi" w:cstheme="minorHAnsi"/>
          <w:b/>
          <w:noProof/>
          <w:sz w:val="20"/>
          <w:szCs w:val="20"/>
          <w:lang w:val="es-BO" w:eastAsia="es-BO"/>
        </w:rPr>
        <w:drawing>
          <wp:inline distT="0" distB="0" distL="0" distR="0" wp14:anchorId="041953A9" wp14:editId="5AAB330A">
            <wp:extent cx="3208020" cy="1685925"/>
            <wp:effectExtent l="0" t="0" r="0" b="9525"/>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8" cstate="print">
                      <a:extLst>
                        <a:ext uri="{28A0092B-C50C-407E-A947-70E740481C1C}">
                          <a14:useLocalDpi xmlns:a14="http://schemas.microsoft.com/office/drawing/2010/main" val="0"/>
                        </a:ext>
                      </a:extLst>
                    </a:blip>
                    <a:srcRect t="18518" b="7936"/>
                    <a:stretch>
                      <a:fillRect/>
                    </a:stretch>
                  </pic:blipFill>
                  <pic:spPr bwMode="auto">
                    <a:xfrm>
                      <a:off x="0" y="0"/>
                      <a:ext cx="3208020" cy="1685925"/>
                    </a:xfrm>
                    <a:prstGeom prst="rect">
                      <a:avLst/>
                    </a:prstGeom>
                    <a:noFill/>
                    <a:ln>
                      <a:noFill/>
                    </a:ln>
                  </pic:spPr>
                </pic:pic>
              </a:graphicData>
            </a:graphic>
          </wp:inline>
        </w:drawing>
      </w: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7216" behindDoc="0" locked="0" layoutInCell="1" allowOverlap="1" wp14:anchorId="74D1ECC2" wp14:editId="3474BE6C">
                <wp:simplePos x="0" y="0"/>
                <wp:positionH relativeFrom="column">
                  <wp:posOffset>4897755</wp:posOffset>
                </wp:positionH>
                <wp:positionV relativeFrom="paragraph">
                  <wp:posOffset>762635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AD0051" w:rsidRPr="00723B04" w:rsidRDefault="00AD0051" w:rsidP="009113B2">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4D1ECC2" id="_x0000_t202" coordsize="21600,21600" o:spt="202" path="m,l,21600r21600,l21600,xe">
                <v:stroke joinstyle="miter"/>
                <v:path gradientshapeok="t" o:connecttype="rect"/>
              </v:shapetype>
              <v:shape id="Cuadro de texto 5" o:spid="_x0000_s1026" type="#_x0000_t202" style="position:absolute;margin-left:385.65pt;margin-top:60.05pt;width:58.65pt;height:21.7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" strokecolor="white">
                <v:textbox style="mso-fit-shape-to-text:t">
                  <w:txbxContent>
                    <w:p w:rsidR="00AD0051" w:rsidRPr="00723B04" w:rsidRDefault="00AD0051" w:rsidP="009113B2">
                      <w:pPr>
                        <w:rPr>
                          <w:b/>
                          <w:lang w:val="es-BO"/>
                        </w:rPr>
                      </w:pPr>
                      <w:r w:rsidRPr="00723B04">
                        <w:rPr>
                          <w:b/>
                          <w:lang w:val="es-BO"/>
                        </w:rPr>
                        <w:t>35 (cm)</w:t>
                      </w:r>
                    </w:p>
                  </w:txbxContent>
                </v:textbox>
              </v:shape>
            </w:pict>
          </mc:Fallback>
        </mc:AlternateContent>
      </w: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6192" behindDoc="0" locked="0" layoutInCell="1" allowOverlap="1" wp14:anchorId="7DB9F718" wp14:editId="624946F5">
                <wp:simplePos x="0" y="0"/>
                <wp:positionH relativeFrom="column">
                  <wp:posOffset>4805045</wp:posOffset>
                </wp:positionH>
                <wp:positionV relativeFrom="paragraph">
                  <wp:posOffset>33655</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27E1427" id="_x0000_t32" coordsize="21600,21600" o:spt="32" o:oned="t" path="m,l21600,21600e" filled="f">
                <v:path arrowok="t" fillok="f" o:connecttype="none"/>
                <o:lock v:ext="edit" shapetype="t"/>
              </v:shapetype>
              <v:shape id="Conector recto de flecha 6" o:spid="_x0000_s1026" type="#_x0000_t32" style="position:absolute;margin-left:378.35pt;margin-top:2.65pt;width:.05pt;height:141pt;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">
                <v:stroke startarrow="block" endarrow="block"/>
              </v:shape>
            </w:pict>
          </mc:Fallback>
        </mc:AlternateConten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5168" behindDoc="0" locked="0" layoutInCell="1" allowOverlap="1" wp14:anchorId="30340CEE" wp14:editId="57E0DDD4">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90C612" id="Conector recto de flecha 7" o:spid="_x0000_s1026" type="#_x0000_t32" style="position:absolute;margin-left:112.1pt;margin-top:8.55pt;width:247.5pt;height:.75pt;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 xml:space="preserve">                                                                   500 metros</w:t>
      </w:r>
    </w:p>
    <w:p w:rsidR="009113B2" w:rsidRPr="00920A4F" w:rsidRDefault="009113B2" w:rsidP="009113B2">
      <w:pPr>
        <w:jc w:val="both"/>
        <w:rPr>
          <w:rFonts w:asciiTheme="minorHAnsi" w:hAnsiTheme="minorHAnsi" w:cstheme="minorHAnsi"/>
          <w:sz w:val="20"/>
          <w:szCs w:val="20"/>
        </w:rPr>
      </w:pPr>
    </w:p>
    <w:p w:rsidR="00CE43E9" w:rsidRDefault="00CE43E9" w:rsidP="009113B2">
      <w:pPr>
        <w:widowControl w:val="0"/>
        <w:autoSpaceDE w:val="0"/>
        <w:autoSpaceDN w:val="0"/>
        <w:adjustRightInd w:val="0"/>
        <w:jc w:val="both"/>
        <w:rPr>
          <w:rFonts w:asciiTheme="minorHAnsi" w:hAnsiTheme="minorHAnsi" w:cstheme="minorHAnsi"/>
          <w:sz w:val="20"/>
          <w:szCs w:val="20"/>
        </w:rPr>
      </w:pPr>
    </w:p>
    <w:p w:rsidR="00CE43E9" w:rsidRDefault="00CE43E9" w:rsidP="009113B2">
      <w:pPr>
        <w:widowControl w:val="0"/>
        <w:autoSpaceDE w:val="0"/>
        <w:autoSpaceDN w:val="0"/>
        <w:adjustRightInd w:val="0"/>
        <w:jc w:val="both"/>
        <w:rPr>
          <w:rFonts w:asciiTheme="minorHAnsi" w:hAnsiTheme="minorHAnsi" w:cstheme="minorHAnsi"/>
          <w:sz w:val="20"/>
          <w:szCs w:val="20"/>
        </w:rPr>
      </w:pP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cinta de señalización debe ser ubicada 30 cm antes del nivel superior de la zanja indicando “PRECAUCIÓN – LÍNEA DE GAS”</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9113B2" w:rsidRPr="001B1365" w:rsidRDefault="009113B2" w:rsidP="005D4C9B">
      <w:pPr>
        <w:pStyle w:val="Estilo1"/>
        <w:numPr>
          <w:ilvl w:val="1"/>
          <w:numId w:val="35"/>
        </w:numPr>
        <w:spacing w:before="100" w:beforeAutospacing="1" w:line="276" w:lineRule="auto"/>
        <w:ind w:left="426" w:hanging="426"/>
        <w:rPr>
          <w:rFonts w:asciiTheme="minorHAnsi" w:hAnsiTheme="minorHAnsi" w:cstheme="minorHAnsi"/>
          <w:iCs/>
          <w:sz w:val="20"/>
          <w:szCs w:val="20"/>
        </w:rPr>
      </w:pPr>
      <w:r w:rsidRPr="001B1365">
        <w:rPr>
          <w:rFonts w:asciiTheme="minorHAnsi" w:hAnsiTheme="minorHAnsi" w:cstheme="minorHAnsi"/>
          <w:iCs/>
          <w:sz w:val="20"/>
          <w:szCs w:val="20"/>
        </w:rPr>
        <w:t>MEDIDAS DE MITIGACION AMBIENTAL</w:t>
      </w: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1B1365">
        <w:rPr>
          <w:rFonts w:asciiTheme="minorHAnsi" w:hAnsiTheme="minorHAnsi" w:cstheme="minorHAnsi"/>
          <w:kern w:val="28"/>
          <w:sz w:val="20"/>
          <w:szCs w:val="20"/>
        </w:rPr>
        <w:lastRenderedPageBreak/>
        <w:t>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D4C9B">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ci</w:t>
      </w:r>
      <w:r w:rsidR="00892BF1">
        <w:rPr>
          <w:rFonts w:asciiTheme="minorHAnsi" w:hAnsiTheme="minorHAnsi" w:cstheme="minorHAnsi"/>
          <w:sz w:val="20"/>
          <w:szCs w:val="20"/>
        </w:rPr>
        <w:t xml:space="preserve">nta de señalización será medido y pagado </w:t>
      </w:r>
      <w:r w:rsidRPr="00920A4F">
        <w:rPr>
          <w:rFonts w:asciiTheme="minorHAnsi" w:hAnsiTheme="minorHAnsi" w:cstheme="minorHAnsi"/>
          <w:sz w:val="20"/>
          <w:szCs w:val="20"/>
        </w:rPr>
        <w:t>por metro</w:t>
      </w:r>
      <w:r w:rsidR="00892BF1">
        <w:rPr>
          <w:rFonts w:asciiTheme="minorHAnsi" w:hAnsiTheme="minorHAnsi" w:cstheme="minorHAnsi"/>
          <w:sz w:val="20"/>
          <w:szCs w:val="20"/>
        </w:rPr>
        <w:t xml:space="preserve"> lineal</w:t>
      </w:r>
      <w:r w:rsidRPr="00920A4F">
        <w:rPr>
          <w:rFonts w:asciiTheme="minorHAnsi" w:hAnsiTheme="minorHAnsi" w:cstheme="minorHAnsi"/>
          <w:sz w:val="20"/>
          <w:szCs w:val="20"/>
        </w:rPr>
        <w:t>, con materiales y dimensiones aprobadas por el SUPERVISOR DE OBRA de YPFB y compatibles con lo aquí especificado, será pagada sólo la longitud empleada en zanja y según el precio cotizado en la propuesta aceptada.</w:t>
      </w:r>
    </w:p>
    <w:p w:rsidR="009113B2" w:rsidRPr="00920A4F" w:rsidRDefault="009113B2" w:rsidP="009113B2">
      <w:pPr>
        <w:pStyle w:val="Prrafodelista"/>
        <w:ind w:left="0"/>
        <w:jc w:val="both"/>
        <w:rPr>
          <w:rFonts w:asciiTheme="minorHAnsi" w:hAnsiTheme="minorHAnsi" w:cstheme="minorHAnsi"/>
          <w:sz w:val="20"/>
          <w:szCs w:val="20"/>
        </w:rPr>
      </w:pP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3F7A36" w:rsidRDefault="009113B2" w:rsidP="005D4C9B">
      <w:pPr>
        <w:pStyle w:val="Estilo1"/>
        <w:numPr>
          <w:ilvl w:val="0"/>
          <w:numId w:val="35"/>
        </w:numPr>
        <w:spacing w:before="100" w:beforeAutospacing="1" w:line="276" w:lineRule="auto"/>
        <w:rPr>
          <w:rFonts w:asciiTheme="minorHAnsi" w:hAnsiTheme="minorHAnsi" w:cstheme="minorHAnsi"/>
          <w:color w:val="5B9BD5" w:themeColor="accent1"/>
          <w:sz w:val="20"/>
          <w:szCs w:val="20"/>
        </w:rPr>
      </w:pPr>
      <w:r w:rsidRPr="003F7A36">
        <w:rPr>
          <w:rFonts w:asciiTheme="minorHAnsi" w:hAnsiTheme="minorHAnsi" w:cstheme="minorHAnsi"/>
          <w:color w:val="5B9BD5" w:themeColor="accent1"/>
          <w:sz w:val="20"/>
          <w:szCs w:val="20"/>
        </w:rPr>
        <w:t xml:space="preserve">PROVISIÓN Y COLOCADO DE PLAQUETAS DE SEÑALIZACIÓN HORIZONTAL </w: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Pieza (</w:t>
      </w:r>
      <w:proofErr w:type="spellStart"/>
      <w:r w:rsidRPr="00920A4F">
        <w:rPr>
          <w:rFonts w:asciiTheme="minorHAnsi" w:hAnsiTheme="minorHAnsi" w:cstheme="minorHAnsi"/>
          <w:b/>
          <w:sz w:val="20"/>
          <w:szCs w:val="20"/>
        </w:rPr>
        <w:t>Pza</w:t>
      </w:r>
      <w:proofErr w:type="spellEnd"/>
      <w:r w:rsidRPr="00920A4F">
        <w:rPr>
          <w:rFonts w:asciiTheme="minorHAnsi" w:hAnsiTheme="minorHAnsi" w:cstheme="minorHAnsi"/>
          <w:b/>
          <w:sz w:val="20"/>
          <w:szCs w:val="20"/>
        </w:rPr>
        <w:t>)</w:t>
      </w:r>
    </w:p>
    <w:p w:rsidR="009113B2" w:rsidRPr="003F7A36" w:rsidRDefault="009113B2" w:rsidP="005D4C9B">
      <w:pPr>
        <w:pStyle w:val="Estilo1"/>
        <w:numPr>
          <w:ilvl w:val="1"/>
          <w:numId w:val="35"/>
        </w:numPr>
        <w:spacing w:before="100" w:beforeAutospacing="1" w:line="276" w:lineRule="auto"/>
        <w:ind w:left="426" w:hanging="426"/>
        <w:rPr>
          <w:rFonts w:asciiTheme="minorHAnsi" w:hAnsiTheme="minorHAnsi" w:cstheme="minorHAnsi"/>
          <w:sz w:val="20"/>
          <w:szCs w:val="20"/>
        </w:rPr>
      </w:pPr>
      <w:r w:rsidRPr="003F7A36">
        <w:rPr>
          <w:rFonts w:asciiTheme="minorHAnsi" w:eastAsia="Times New Roman" w:hAnsiTheme="minorHAnsi" w:cstheme="minorHAnsi"/>
          <w:sz w:val="20"/>
          <w:szCs w:val="20"/>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9113B2" w:rsidRPr="005D4C9B"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Estas placas también serán 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w:t>
      </w:r>
      <w:r w:rsidR="005D4C9B">
        <w:rPr>
          <w:rFonts w:asciiTheme="minorHAnsi" w:hAnsiTheme="minorHAnsi" w:cstheme="minorHAnsi"/>
          <w:sz w:val="20"/>
          <w:szCs w:val="20"/>
        </w:rPr>
        <w:t xml:space="preserve">dos por el SUPERVISOR DE OBRA. </w:t>
      </w:r>
    </w:p>
    <w:p w:rsidR="009113B2" w:rsidRPr="003F7A36" w:rsidRDefault="009113B2" w:rsidP="005D4C9B">
      <w:pPr>
        <w:pStyle w:val="Estilo1"/>
        <w:numPr>
          <w:ilvl w:val="1"/>
          <w:numId w:val="35"/>
        </w:numPr>
        <w:spacing w:before="100" w:beforeAutospacing="1" w:line="276" w:lineRule="auto"/>
        <w:ind w:left="426" w:hanging="426"/>
        <w:rPr>
          <w:rFonts w:asciiTheme="minorHAnsi" w:hAnsiTheme="minorHAnsi" w:cstheme="minorHAnsi"/>
          <w:sz w:val="20"/>
          <w:szCs w:val="20"/>
        </w:rPr>
      </w:pPr>
      <w:r w:rsidRPr="003F7A36">
        <w:rPr>
          <w:rFonts w:asciiTheme="minorHAnsi" w:eastAsia="Times New Roman" w:hAnsiTheme="minorHAnsi" w:cstheme="minorHAnsi"/>
          <w:sz w:val="20"/>
          <w:szCs w:val="20"/>
        </w:rPr>
        <w:t>MATERIALES, HERRAMIENTAS Y EQUIPO.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lastRenderedPageBreak/>
        <w:t>Las plaquetas serán provistas por El CONTRATISTA, de acuerdo a las especificaciones requeridas. EL CONTRATISTA es quien suministrará todo el material necesario, personal y otros elementos necesarios para la ejecución de este ítem.</w:t>
      </w:r>
    </w:p>
    <w:p w:rsidR="009113B2" w:rsidRPr="00920A4F" w:rsidRDefault="009113B2" w:rsidP="00AD0051">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9113B2" w:rsidRPr="003F7A36" w:rsidRDefault="009113B2" w:rsidP="005D4C9B">
      <w:pPr>
        <w:pStyle w:val="Estilo1"/>
        <w:numPr>
          <w:ilvl w:val="1"/>
          <w:numId w:val="35"/>
        </w:numPr>
        <w:spacing w:before="100" w:beforeAutospacing="1" w:line="276" w:lineRule="auto"/>
        <w:ind w:left="435" w:hanging="426"/>
        <w:rPr>
          <w:rFonts w:asciiTheme="minorHAnsi" w:hAnsiTheme="minorHAnsi" w:cstheme="minorHAnsi"/>
          <w:sz w:val="20"/>
          <w:szCs w:val="20"/>
        </w:rPr>
      </w:pPr>
      <w:r w:rsidRPr="003F7A36">
        <w:rPr>
          <w:rFonts w:asciiTheme="minorHAnsi" w:eastAsia="Times New Roman" w:hAnsiTheme="minorHAnsi" w:cstheme="minorHAnsi"/>
          <w:sz w:val="20"/>
          <w:szCs w:val="20"/>
        </w:rPr>
        <w:t>PROCEDIMIENTO PARA LA EJECUCIÓN.</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En el momento de realizar el vaciado de concreto, la empresa deberá colocar las plaquetas de señalización horizontal como parte de este ítem, mismas  serán provistas  por el CONTRATISTA, que deberá colocarlas  cada 50 metros y/o en los puntos especificados por el SUPERVISOR DE OBRA de YPFB.</w:t>
      </w:r>
    </w:p>
    <w:p w:rsidR="009113B2" w:rsidRDefault="009113B2" w:rsidP="009113B2">
      <w:pPr>
        <w:ind w:left="357"/>
        <w:jc w:val="both"/>
        <w:rPr>
          <w:rFonts w:asciiTheme="minorHAnsi" w:hAnsiTheme="minorHAnsi" w:cstheme="minorHAnsi"/>
          <w:sz w:val="20"/>
          <w:szCs w:val="20"/>
        </w:rPr>
      </w:pPr>
      <w:r w:rsidRPr="00920A4F">
        <w:rPr>
          <w:rFonts w:asciiTheme="minorHAnsi" w:hAnsiTheme="minorHAnsi" w:cstheme="minorHAnsi"/>
          <w:sz w:val="20"/>
          <w:szCs w:val="20"/>
        </w:rPr>
        <w:t xml:space="preserve">ESPECIFICACIONES PLAQUETAS </w:t>
      </w:r>
    </w:p>
    <w:tbl>
      <w:tblPr>
        <w:tblStyle w:val="Tablaconcuadrcula"/>
        <w:tblW w:w="0" w:type="auto"/>
        <w:tblInd w:w="357" w:type="dxa"/>
        <w:tblLook w:val="04A0" w:firstRow="1" w:lastRow="0" w:firstColumn="1" w:lastColumn="0" w:noHBand="0" w:noVBand="1"/>
      </w:tblPr>
      <w:tblGrid>
        <w:gridCol w:w="1027"/>
        <w:gridCol w:w="2126"/>
        <w:gridCol w:w="5544"/>
      </w:tblGrid>
      <w:tr w:rsidR="00AD0051" w:rsidTr="00AD0051">
        <w:tc>
          <w:tcPr>
            <w:tcW w:w="1027" w:type="dxa"/>
            <w:shd w:val="clear" w:color="auto" w:fill="B4C6E7" w:themeFill="accent5" w:themeFillTint="66"/>
          </w:tcPr>
          <w:p w:rsidR="00AD0051" w:rsidRPr="00AD0051" w:rsidRDefault="00AD0051" w:rsidP="009113B2">
            <w:pPr>
              <w:jc w:val="both"/>
              <w:rPr>
                <w:rFonts w:asciiTheme="minorHAnsi" w:hAnsiTheme="minorHAnsi" w:cstheme="minorHAnsi"/>
                <w:b/>
                <w:sz w:val="18"/>
                <w:szCs w:val="20"/>
              </w:rPr>
            </w:pPr>
            <w:r w:rsidRPr="00AD0051">
              <w:rPr>
                <w:rFonts w:asciiTheme="minorHAnsi" w:hAnsiTheme="minorHAnsi" w:cstheme="minorHAnsi"/>
                <w:b/>
                <w:sz w:val="18"/>
                <w:szCs w:val="20"/>
              </w:rPr>
              <w:t>N° ÍTEM</w:t>
            </w:r>
          </w:p>
        </w:tc>
        <w:tc>
          <w:tcPr>
            <w:tcW w:w="2126" w:type="dxa"/>
            <w:shd w:val="clear" w:color="auto" w:fill="B4C6E7" w:themeFill="accent5" w:themeFillTint="66"/>
          </w:tcPr>
          <w:p w:rsidR="00AD0051" w:rsidRPr="00AD0051" w:rsidRDefault="00AD0051" w:rsidP="009113B2">
            <w:pPr>
              <w:jc w:val="both"/>
              <w:rPr>
                <w:rFonts w:asciiTheme="minorHAnsi" w:hAnsiTheme="minorHAnsi" w:cstheme="minorHAnsi"/>
                <w:b/>
                <w:sz w:val="18"/>
                <w:szCs w:val="20"/>
              </w:rPr>
            </w:pPr>
            <w:r w:rsidRPr="00AD0051">
              <w:rPr>
                <w:rFonts w:asciiTheme="minorHAnsi" w:hAnsiTheme="minorHAnsi" w:cstheme="minorHAnsi"/>
                <w:b/>
                <w:sz w:val="18"/>
                <w:szCs w:val="20"/>
              </w:rPr>
              <w:t>DESCRIPCION</w:t>
            </w:r>
          </w:p>
        </w:tc>
        <w:tc>
          <w:tcPr>
            <w:tcW w:w="5544" w:type="dxa"/>
            <w:shd w:val="clear" w:color="auto" w:fill="B4C6E7" w:themeFill="accent5" w:themeFillTint="66"/>
          </w:tcPr>
          <w:p w:rsidR="00AD0051" w:rsidRPr="00AD0051" w:rsidRDefault="00AD0051" w:rsidP="009113B2">
            <w:pPr>
              <w:jc w:val="both"/>
              <w:rPr>
                <w:rFonts w:asciiTheme="minorHAnsi" w:hAnsiTheme="minorHAnsi" w:cstheme="minorHAnsi"/>
                <w:b/>
                <w:sz w:val="18"/>
                <w:szCs w:val="20"/>
              </w:rPr>
            </w:pPr>
            <w:r w:rsidRPr="00AD0051">
              <w:rPr>
                <w:rFonts w:asciiTheme="minorHAnsi" w:hAnsiTheme="minorHAnsi" w:cstheme="minorHAnsi"/>
                <w:b/>
                <w:sz w:val="18"/>
                <w:szCs w:val="20"/>
              </w:rPr>
              <w:t>ESPECIFICACIONES TECNICAS</w:t>
            </w:r>
          </w:p>
        </w:tc>
      </w:tr>
      <w:tr w:rsidR="00AD0051" w:rsidTr="00AD0051">
        <w:tc>
          <w:tcPr>
            <w:tcW w:w="1027" w:type="dxa"/>
          </w:tcPr>
          <w:p w:rsidR="00AD0051" w:rsidRDefault="00AD0051" w:rsidP="00AD0051">
            <w:pPr>
              <w:jc w:val="center"/>
              <w:rPr>
                <w:rFonts w:asciiTheme="minorHAnsi" w:hAnsiTheme="minorHAnsi" w:cstheme="minorHAnsi"/>
                <w:sz w:val="20"/>
                <w:szCs w:val="20"/>
              </w:rPr>
            </w:pPr>
            <w:r>
              <w:rPr>
                <w:rFonts w:asciiTheme="minorHAnsi" w:hAnsiTheme="minorHAnsi" w:cstheme="minorHAnsi"/>
                <w:sz w:val="20"/>
                <w:szCs w:val="20"/>
              </w:rPr>
              <w:t>1</w:t>
            </w:r>
          </w:p>
        </w:tc>
        <w:tc>
          <w:tcPr>
            <w:tcW w:w="2126" w:type="dxa"/>
          </w:tcPr>
          <w:p w:rsidR="00AD0051" w:rsidRDefault="00AD0051" w:rsidP="009113B2">
            <w:pPr>
              <w:jc w:val="both"/>
              <w:rPr>
                <w:rFonts w:asciiTheme="minorHAnsi" w:hAnsiTheme="minorHAnsi" w:cstheme="minorHAnsi"/>
                <w:sz w:val="20"/>
                <w:szCs w:val="20"/>
              </w:rPr>
            </w:pPr>
            <w:r w:rsidRPr="00AD0051">
              <w:rPr>
                <w:rFonts w:asciiTheme="minorHAnsi" w:hAnsiTheme="minorHAnsi" w:cstheme="minorHAnsi"/>
                <w:sz w:val="18"/>
                <w:szCs w:val="20"/>
              </w:rPr>
              <w:t>Plaquetas de Señalización (Modelo 1 – A, Modelo 1 – B, Modelo 1 – C, Modelo 2 – A, Modelo 2 – B,   Modelo 3, Modelo 4)</w:t>
            </w:r>
          </w:p>
        </w:tc>
        <w:tc>
          <w:tcPr>
            <w:tcW w:w="5544" w:type="dxa"/>
          </w:tcPr>
          <w:p w:rsidR="00AD0051" w:rsidRPr="00097EEC" w:rsidRDefault="00AD0051" w:rsidP="00AD0051">
            <w:pPr>
              <w:pStyle w:val="Prrafodelista"/>
              <w:numPr>
                <w:ilvl w:val="0"/>
                <w:numId w:val="17"/>
              </w:numPr>
              <w:spacing w:line="276" w:lineRule="auto"/>
              <w:ind w:left="317" w:hanging="283"/>
              <w:contextualSpacing/>
              <w:jc w:val="both"/>
              <w:rPr>
                <w:rFonts w:asciiTheme="minorHAnsi" w:hAnsiTheme="minorHAnsi" w:cstheme="minorHAnsi"/>
                <w:sz w:val="16"/>
                <w:szCs w:val="16"/>
              </w:rPr>
            </w:pPr>
            <w:r w:rsidRPr="00097EEC">
              <w:rPr>
                <w:rFonts w:asciiTheme="minorHAnsi" w:hAnsiTheme="minorHAnsi" w:cstheme="minorHAnsi"/>
                <w:sz w:val="16"/>
                <w:szCs w:val="16"/>
              </w:rPr>
              <w:t>Material: Aluminio</w:t>
            </w:r>
          </w:p>
          <w:p w:rsidR="00AD0051" w:rsidRPr="00097EEC" w:rsidRDefault="00AD0051" w:rsidP="00AD0051">
            <w:pPr>
              <w:pStyle w:val="Prrafodelista"/>
              <w:numPr>
                <w:ilvl w:val="0"/>
                <w:numId w:val="17"/>
              </w:numPr>
              <w:spacing w:before="240" w:line="276" w:lineRule="auto"/>
              <w:ind w:left="317" w:hanging="283"/>
              <w:contextualSpacing/>
              <w:jc w:val="both"/>
              <w:rPr>
                <w:rFonts w:asciiTheme="minorHAnsi" w:hAnsiTheme="minorHAnsi" w:cstheme="minorHAnsi"/>
                <w:sz w:val="16"/>
                <w:szCs w:val="16"/>
              </w:rPr>
            </w:pPr>
            <w:r w:rsidRPr="00097EEC">
              <w:rPr>
                <w:rFonts w:asciiTheme="minorHAnsi" w:hAnsiTheme="minorHAnsi" w:cstheme="minorHAnsi"/>
                <w:sz w:val="16"/>
                <w:szCs w:val="16"/>
              </w:rPr>
              <w:t xml:space="preserve">Color: Amarillo con pintura anticorrosiva, pintura sintética brillo y pintura </w:t>
            </w:r>
            <w:proofErr w:type="spellStart"/>
            <w:r w:rsidRPr="00097EEC">
              <w:rPr>
                <w:rFonts w:asciiTheme="minorHAnsi" w:hAnsiTheme="minorHAnsi" w:cstheme="minorHAnsi"/>
                <w:sz w:val="16"/>
                <w:szCs w:val="16"/>
              </w:rPr>
              <w:t>reflectiva</w:t>
            </w:r>
            <w:proofErr w:type="spellEnd"/>
            <w:r w:rsidRPr="00097EEC">
              <w:rPr>
                <w:rFonts w:asciiTheme="minorHAnsi" w:hAnsiTheme="minorHAnsi" w:cstheme="minorHAnsi"/>
                <w:sz w:val="16"/>
                <w:szCs w:val="16"/>
              </w:rPr>
              <w:t>.</w:t>
            </w:r>
          </w:p>
          <w:p w:rsidR="00AD0051" w:rsidRDefault="00AD0051" w:rsidP="00AD0051">
            <w:pPr>
              <w:pStyle w:val="Prrafodelista"/>
              <w:numPr>
                <w:ilvl w:val="0"/>
                <w:numId w:val="17"/>
              </w:numPr>
              <w:spacing w:before="240" w:line="276" w:lineRule="auto"/>
              <w:ind w:left="317" w:hanging="283"/>
              <w:contextualSpacing/>
              <w:jc w:val="both"/>
              <w:rPr>
                <w:rFonts w:asciiTheme="minorHAnsi" w:hAnsiTheme="minorHAnsi" w:cstheme="minorHAnsi"/>
                <w:sz w:val="16"/>
                <w:szCs w:val="16"/>
              </w:rPr>
            </w:pPr>
            <w:r w:rsidRPr="00097EEC">
              <w:rPr>
                <w:rFonts w:asciiTheme="minorHAnsi" w:hAnsiTheme="minorHAnsi" w:cstheme="minorHAnsi"/>
                <w:sz w:val="16"/>
                <w:szCs w:val="16"/>
              </w:rPr>
              <w:t>Alto Relieve: Logotipo YPFB, GAS, la señalización y marco de la placa.</w:t>
            </w:r>
          </w:p>
          <w:p w:rsidR="00AD0051" w:rsidRPr="00AD0051" w:rsidRDefault="00AD0051" w:rsidP="00AD0051">
            <w:pPr>
              <w:pStyle w:val="Prrafodelista"/>
              <w:numPr>
                <w:ilvl w:val="0"/>
                <w:numId w:val="17"/>
              </w:numPr>
              <w:spacing w:before="240" w:line="276" w:lineRule="auto"/>
              <w:ind w:left="317" w:hanging="283"/>
              <w:contextualSpacing/>
              <w:jc w:val="both"/>
              <w:rPr>
                <w:rFonts w:asciiTheme="minorHAnsi" w:hAnsiTheme="minorHAnsi" w:cstheme="minorHAnsi"/>
                <w:sz w:val="16"/>
                <w:szCs w:val="16"/>
              </w:rPr>
            </w:pPr>
            <w:r w:rsidRPr="00AD0051">
              <w:rPr>
                <w:rFonts w:asciiTheme="minorHAnsi" w:hAnsiTheme="minorHAnsi" w:cstheme="minorHAnsi"/>
                <w:sz w:val="16"/>
                <w:szCs w:val="16"/>
              </w:rPr>
              <w:t>El tipo de letra para la palabra GAS debe ser TIMES NEW ROMAN con una altura de 15 mm</w:t>
            </w:r>
          </w:p>
        </w:tc>
      </w:tr>
      <w:tr w:rsidR="00AD0051" w:rsidTr="00AD0051">
        <w:tc>
          <w:tcPr>
            <w:tcW w:w="1027" w:type="dxa"/>
          </w:tcPr>
          <w:p w:rsidR="00AD0051" w:rsidRDefault="00AD0051" w:rsidP="00AD0051">
            <w:pPr>
              <w:jc w:val="center"/>
              <w:rPr>
                <w:rFonts w:asciiTheme="minorHAnsi" w:hAnsiTheme="minorHAnsi" w:cstheme="minorHAnsi"/>
                <w:sz w:val="20"/>
                <w:szCs w:val="20"/>
              </w:rPr>
            </w:pPr>
            <w:r>
              <w:rPr>
                <w:rFonts w:asciiTheme="minorHAnsi" w:hAnsiTheme="minorHAnsi" w:cstheme="minorHAnsi"/>
                <w:sz w:val="20"/>
                <w:szCs w:val="20"/>
              </w:rPr>
              <w:t>2</w:t>
            </w:r>
          </w:p>
        </w:tc>
        <w:tc>
          <w:tcPr>
            <w:tcW w:w="2126" w:type="dxa"/>
          </w:tcPr>
          <w:p w:rsidR="00AD0051" w:rsidRDefault="00AD0051" w:rsidP="009113B2">
            <w:pPr>
              <w:jc w:val="both"/>
              <w:rPr>
                <w:rFonts w:asciiTheme="minorHAnsi" w:hAnsiTheme="minorHAnsi" w:cstheme="minorHAnsi"/>
                <w:sz w:val="20"/>
                <w:szCs w:val="20"/>
              </w:rPr>
            </w:pPr>
            <w:r w:rsidRPr="00AD0051">
              <w:rPr>
                <w:rFonts w:asciiTheme="minorHAnsi" w:hAnsiTheme="minorHAnsi" w:cstheme="minorHAnsi"/>
                <w:sz w:val="18"/>
                <w:szCs w:val="20"/>
              </w:rPr>
              <w:t>Plaquetas de Señalización (Modelo 5)</w:t>
            </w:r>
          </w:p>
        </w:tc>
        <w:tc>
          <w:tcPr>
            <w:tcW w:w="5544" w:type="dxa"/>
          </w:tcPr>
          <w:p w:rsidR="00AD0051" w:rsidRPr="00097EEC" w:rsidRDefault="00AD0051" w:rsidP="00AD0051">
            <w:pPr>
              <w:pStyle w:val="Prrafodelista"/>
              <w:numPr>
                <w:ilvl w:val="0"/>
                <w:numId w:val="17"/>
              </w:numPr>
              <w:spacing w:line="276" w:lineRule="auto"/>
              <w:ind w:left="317" w:hanging="283"/>
              <w:contextualSpacing/>
              <w:jc w:val="both"/>
              <w:rPr>
                <w:rFonts w:asciiTheme="minorHAnsi" w:hAnsiTheme="minorHAnsi" w:cstheme="minorHAnsi"/>
                <w:sz w:val="16"/>
                <w:szCs w:val="16"/>
              </w:rPr>
            </w:pPr>
            <w:r>
              <w:rPr>
                <w:rFonts w:asciiTheme="minorHAnsi" w:hAnsiTheme="minorHAnsi" w:cstheme="minorHAnsi"/>
                <w:sz w:val="20"/>
                <w:szCs w:val="20"/>
              </w:rPr>
              <w:tab/>
            </w:r>
            <w:r w:rsidRPr="00097EEC">
              <w:rPr>
                <w:rFonts w:asciiTheme="minorHAnsi" w:hAnsiTheme="minorHAnsi" w:cstheme="minorHAnsi"/>
                <w:sz w:val="16"/>
                <w:szCs w:val="16"/>
              </w:rPr>
              <w:t>Material: Aluminio</w:t>
            </w:r>
          </w:p>
          <w:p w:rsidR="00AD0051" w:rsidRPr="00097EEC" w:rsidRDefault="00AD0051" w:rsidP="00AD0051">
            <w:pPr>
              <w:pStyle w:val="Prrafodelista"/>
              <w:numPr>
                <w:ilvl w:val="0"/>
                <w:numId w:val="17"/>
              </w:numPr>
              <w:spacing w:before="240" w:line="276" w:lineRule="auto"/>
              <w:ind w:left="317" w:hanging="283"/>
              <w:contextualSpacing/>
              <w:jc w:val="both"/>
              <w:rPr>
                <w:rFonts w:asciiTheme="minorHAnsi" w:hAnsiTheme="minorHAnsi" w:cstheme="minorHAnsi"/>
                <w:sz w:val="16"/>
                <w:szCs w:val="16"/>
              </w:rPr>
            </w:pPr>
            <w:r w:rsidRPr="00097EEC">
              <w:rPr>
                <w:rFonts w:asciiTheme="minorHAnsi" w:hAnsiTheme="minorHAnsi" w:cstheme="minorHAnsi"/>
                <w:sz w:val="16"/>
                <w:szCs w:val="16"/>
              </w:rPr>
              <w:t xml:space="preserve">Color: Amarillo con pintura anticorrosiva, pintura sintética brillo y pintura </w:t>
            </w:r>
            <w:proofErr w:type="spellStart"/>
            <w:r w:rsidRPr="00097EEC">
              <w:rPr>
                <w:rFonts w:asciiTheme="minorHAnsi" w:hAnsiTheme="minorHAnsi" w:cstheme="minorHAnsi"/>
                <w:sz w:val="16"/>
                <w:szCs w:val="16"/>
              </w:rPr>
              <w:t>reflectiva</w:t>
            </w:r>
            <w:proofErr w:type="spellEnd"/>
            <w:r w:rsidRPr="00097EEC">
              <w:rPr>
                <w:rFonts w:asciiTheme="minorHAnsi" w:hAnsiTheme="minorHAnsi" w:cstheme="minorHAnsi"/>
                <w:sz w:val="16"/>
                <w:szCs w:val="16"/>
              </w:rPr>
              <w:t>.</w:t>
            </w:r>
          </w:p>
          <w:p w:rsidR="00AD0051" w:rsidRDefault="00AD0051" w:rsidP="00AD0051">
            <w:pPr>
              <w:pStyle w:val="Prrafodelista"/>
              <w:numPr>
                <w:ilvl w:val="0"/>
                <w:numId w:val="17"/>
              </w:numPr>
              <w:spacing w:before="240" w:line="276" w:lineRule="auto"/>
              <w:ind w:left="317" w:hanging="283"/>
              <w:contextualSpacing/>
              <w:jc w:val="both"/>
              <w:rPr>
                <w:rFonts w:asciiTheme="minorHAnsi" w:hAnsiTheme="minorHAnsi" w:cstheme="minorHAnsi"/>
                <w:sz w:val="16"/>
                <w:szCs w:val="16"/>
              </w:rPr>
            </w:pPr>
            <w:r w:rsidRPr="00097EEC">
              <w:rPr>
                <w:rFonts w:asciiTheme="minorHAnsi" w:hAnsiTheme="minorHAnsi" w:cstheme="minorHAnsi"/>
                <w:sz w:val="16"/>
                <w:szCs w:val="16"/>
              </w:rPr>
              <w:t>Alto Relieve: Logotipo YPFB, GAS, la señalización y marco de la placa.</w:t>
            </w:r>
          </w:p>
          <w:p w:rsidR="00AD0051" w:rsidRPr="00AD0051" w:rsidRDefault="00AD0051" w:rsidP="00AD0051">
            <w:pPr>
              <w:pStyle w:val="Prrafodelista"/>
              <w:numPr>
                <w:ilvl w:val="0"/>
                <w:numId w:val="17"/>
              </w:numPr>
              <w:spacing w:before="240" w:line="276" w:lineRule="auto"/>
              <w:ind w:left="317" w:hanging="283"/>
              <w:contextualSpacing/>
              <w:jc w:val="both"/>
              <w:rPr>
                <w:rFonts w:asciiTheme="minorHAnsi" w:hAnsiTheme="minorHAnsi" w:cstheme="minorHAnsi"/>
                <w:sz w:val="16"/>
                <w:szCs w:val="16"/>
              </w:rPr>
            </w:pPr>
            <w:r w:rsidRPr="00AD0051">
              <w:rPr>
                <w:rFonts w:asciiTheme="minorHAnsi" w:hAnsiTheme="minorHAnsi" w:cstheme="minorHAnsi"/>
                <w:sz w:val="16"/>
                <w:szCs w:val="16"/>
              </w:rPr>
              <w:t xml:space="preserve">El tipo de letra para la palabra GAS debe ser TIMES NEW ROMAN con una altura de 20 </w:t>
            </w:r>
            <w:proofErr w:type="spellStart"/>
            <w:r w:rsidRPr="00AD0051">
              <w:rPr>
                <w:rFonts w:asciiTheme="minorHAnsi" w:hAnsiTheme="minorHAnsi" w:cstheme="minorHAnsi"/>
                <w:sz w:val="16"/>
                <w:szCs w:val="16"/>
              </w:rPr>
              <w:t>mm.</w:t>
            </w:r>
            <w:proofErr w:type="spellEnd"/>
          </w:p>
        </w:tc>
      </w:tr>
    </w:tbl>
    <w:p w:rsidR="009113B2" w:rsidRPr="00920A4F" w:rsidRDefault="009113B2" w:rsidP="00AD0051">
      <w:pPr>
        <w:jc w:val="both"/>
        <w:rPr>
          <w:rFonts w:asciiTheme="minorHAnsi" w:hAnsiTheme="minorHAnsi" w:cstheme="minorHAnsi"/>
          <w:sz w:val="20"/>
          <w:szCs w:val="20"/>
        </w:rPr>
      </w:pPr>
      <w:r w:rsidRPr="00920A4F">
        <w:rPr>
          <w:rFonts w:asciiTheme="minorHAnsi" w:hAnsiTheme="minorHAnsi" w:cstheme="minorHAnsi"/>
          <w:sz w:val="20"/>
          <w:szCs w:val="20"/>
        </w:rPr>
        <w:t>El proponente deberá confirmar las medidas de las plaquetas de señalización que se presenta en este documento.</w:t>
      </w:r>
    </w:p>
    <w:p w:rsidR="009113B2" w:rsidRPr="00AD0051" w:rsidRDefault="009113B2" w:rsidP="00AD0051">
      <w:pPr>
        <w:jc w:val="both"/>
        <w:rPr>
          <w:rFonts w:asciiTheme="minorHAnsi" w:hAnsiTheme="minorHAnsi" w:cstheme="minorHAnsi"/>
          <w:sz w:val="20"/>
          <w:szCs w:val="20"/>
        </w:rPr>
      </w:pPr>
      <w:r w:rsidRPr="00920A4F">
        <w:rPr>
          <w:rFonts w:asciiTheme="minorHAnsi" w:hAnsiTheme="minorHAnsi" w:cstheme="minorHAnsi"/>
          <w:sz w:val="20"/>
          <w:szCs w:val="20"/>
        </w:rPr>
        <w:t>Todas las medidas están en centímetros, Las plaquetas de señalización se presentan en cuatro modelos diferentes como se indica a continuación:</w:t>
      </w:r>
    </w:p>
    <w:p w:rsidR="00AD0051" w:rsidRDefault="00AD0051" w:rsidP="00AD0051">
      <w:pPr>
        <w:ind w:left="721" w:hanging="1"/>
        <w:jc w:val="center"/>
        <w:rPr>
          <w:rFonts w:asciiTheme="minorHAnsi" w:hAnsiTheme="minorHAnsi" w:cstheme="minorHAnsi"/>
          <w:bCs/>
          <w:color w:val="1D1B11"/>
          <w:sz w:val="20"/>
          <w:szCs w:val="20"/>
        </w:rPr>
      </w:pPr>
      <w:r>
        <w:rPr>
          <w:rFonts w:asciiTheme="minorHAnsi" w:hAnsiTheme="minorHAnsi" w:cstheme="minorHAnsi"/>
          <w:bCs/>
          <w:color w:val="1D1B11"/>
          <w:sz w:val="20"/>
          <w:szCs w:val="20"/>
        </w:rPr>
        <w:t>MODELO 1 – A</w:t>
      </w:r>
    </w:p>
    <w:p w:rsidR="00AD0051" w:rsidRDefault="00AD0051" w:rsidP="00AD0051">
      <w:pPr>
        <w:ind w:left="721" w:hanging="1"/>
        <w:jc w:val="center"/>
        <w:rPr>
          <w:rFonts w:asciiTheme="minorHAnsi" w:hAnsiTheme="minorHAnsi" w:cstheme="minorHAnsi"/>
          <w:bCs/>
          <w:color w:val="1D1B11"/>
          <w:sz w:val="20"/>
          <w:szCs w:val="20"/>
        </w:rPr>
      </w:pPr>
      <w:r>
        <w:rPr>
          <w:rFonts w:asciiTheme="minorHAnsi" w:hAnsiTheme="minorHAnsi" w:cstheme="minorHAnsi"/>
          <w:b/>
          <w:bCs/>
          <w:noProof/>
          <w:color w:val="1D1B11"/>
          <w:sz w:val="20"/>
          <w:szCs w:val="20"/>
          <w:lang w:val="es-BO" w:eastAsia="es-BO"/>
        </w:rPr>
        <w:drawing>
          <wp:inline distT="0" distB="0" distL="0" distR="0">
            <wp:extent cx="3686175" cy="2020843"/>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58637" cy="2060568"/>
                    </a:xfrm>
                    <a:prstGeom prst="rect">
                      <a:avLst/>
                    </a:prstGeom>
                    <a:noFill/>
                    <a:ln>
                      <a:noFill/>
                    </a:ln>
                  </pic:spPr>
                </pic:pic>
              </a:graphicData>
            </a:graphic>
          </wp:inline>
        </w:drawing>
      </w:r>
      <w:r w:rsidRPr="00AD0051">
        <w:rPr>
          <w:rFonts w:asciiTheme="minorHAnsi" w:hAnsiTheme="minorHAnsi" w:cstheme="minorHAnsi"/>
          <w:bCs/>
          <w:color w:val="1D1B11"/>
          <w:sz w:val="20"/>
          <w:szCs w:val="20"/>
        </w:rPr>
        <w:t xml:space="preserve"> </w:t>
      </w:r>
    </w:p>
    <w:p w:rsidR="00AD0051" w:rsidRPr="00203E9F" w:rsidRDefault="00AD0051" w:rsidP="00203E9F">
      <w:pPr>
        <w:ind w:left="721" w:hanging="1"/>
        <w:jc w:val="center"/>
        <w:rPr>
          <w:rFonts w:asciiTheme="minorHAnsi" w:hAnsiTheme="minorHAnsi" w:cstheme="minorHAnsi"/>
          <w:b/>
          <w:bCs/>
          <w:color w:val="1D1B11"/>
          <w:sz w:val="20"/>
          <w:szCs w:val="20"/>
        </w:rPr>
      </w:pPr>
      <w:r>
        <w:rPr>
          <w:rFonts w:asciiTheme="minorHAnsi" w:hAnsiTheme="minorHAnsi" w:cstheme="minorHAnsi"/>
          <w:bCs/>
          <w:color w:val="1D1B11"/>
          <w:sz w:val="20"/>
          <w:szCs w:val="20"/>
        </w:rPr>
        <w:lastRenderedPageBreak/>
        <w:t>MODELO 1 – B</w:t>
      </w:r>
      <w:r w:rsidR="00203E9F">
        <w:rPr>
          <w:rFonts w:asciiTheme="minorHAnsi" w:hAnsiTheme="minorHAnsi" w:cstheme="minorHAnsi"/>
          <w:bCs/>
          <w:color w:val="1D1B11"/>
          <w:sz w:val="20"/>
          <w:szCs w:val="20"/>
        </w:rPr>
        <w:t xml:space="preserve">                                                         </w:t>
      </w:r>
      <w:r w:rsidR="00203E9F">
        <w:rPr>
          <w:rFonts w:asciiTheme="minorHAnsi" w:hAnsiTheme="minorHAnsi" w:cstheme="minorHAnsi"/>
          <w:bCs/>
          <w:color w:val="1D1B11"/>
          <w:sz w:val="20"/>
          <w:szCs w:val="20"/>
        </w:rPr>
        <w:t>MODELO 1 - C</w:t>
      </w:r>
    </w:p>
    <w:p w:rsidR="00AD0051" w:rsidRPr="005F64CE" w:rsidRDefault="00AD0051" w:rsidP="00AD0051">
      <w:pPr>
        <w:ind w:left="721" w:hanging="1"/>
        <w:jc w:val="center"/>
        <w:rPr>
          <w:rFonts w:asciiTheme="minorHAnsi" w:hAnsiTheme="minorHAnsi" w:cstheme="minorHAnsi"/>
          <w:b/>
          <w:bCs/>
          <w:color w:val="1D1B11"/>
          <w:sz w:val="20"/>
          <w:szCs w:val="20"/>
        </w:rPr>
      </w:pPr>
      <w:r>
        <w:rPr>
          <w:rFonts w:asciiTheme="minorHAnsi" w:hAnsiTheme="minorHAnsi" w:cstheme="minorHAnsi"/>
          <w:b/>
          <w:bCs/>
          <w:noProof/>
          <w:color w:val="1D1B11"/>
          <w:sz w:val="20"/>
          <w:szCs w:val="20"/>
          <w:lang w:val="es-BO" w:eastAsia="es-BO"/>
        </w:rPr>
        <w:drawing>
          <wp:inline distT="0" distB="0" distL="0" distR="0">
            <wp:extent cx="2559052" cy="14859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18852" cy="1520623"/>
                    </a:xfrm>
                    <a:prstGeom prst="rect">
                      <a:avLst/>
                    </a:prstGeom>
                    <a:noFill/>
                    <a:ln>
                      <a:noFill/>
                    </a:ln>
                  </pic:spPr>
                </pic:pic>
              </a:graphicData>
            </a:graphic>
          </wp:inline>
        </w:drawing>
      </w:r>
      <w:r w:rsidR="00203E9F">
        <w:rPr>
          <w:rFonts w:asciiTheme="minorHAnsi" w:hAnsiTheme="minorHAnsi" w:cstheme="minorHAnsi"/>
          <w:b/>
          <w:bCs/>
          <w:noProof/>
          <w:color w:val="1D1B11"/>
          <w:sz w:val="20"/>
          <w:szCs w:val="20"/>
          <w:lang w:val="es-BO" w:eastAsia="es-BO"/>
        </w:rPr>
        <w:drawing>
          <wp:inline distT="0" distB="0" distL="0" distR="0">
            <wp:extent cx="2581275" cy="1498804"/>
            <wp:effectExtent l="0" t="0" r="0" b="635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02966" cy="1511399"/>
                    </a:xfrm>
                    <a:prstGeom prst="rect">
                      <a:avLst/>
                    </a:prstGeom>
                    <a:noFill/>
                    <a:ln>
                      <a:noFill/>
                    </a:ln>
                  </pic:spPr>
                </pic:pic>
              </a:graphicData>
            </a:graphic>
          </wp:inline>
        </w:drawing>
      </w:r>
    </w:p>
    <w:p w:rsidR="009113B2" w:rsidRPr="00920A4F" w:rsidRDefault="009113B2" w:rsidP="00E1649D">
      <w:pPr>
        <w:jc w:val="both"/>
        <w:rPr>
          <w:rFonts w:asciiTheme="minorHAnsi" w:hAnsiTheme="minorHAnsi" w:cstheme="minorHAnsi"/>
          <w:bCs/>
          <w:i/>
          <w:color w:val="1D1B11"/>
          <w:sz w:val="20"/>
          <w:szCs w:val="20"/>
        </w:rPr>
      </w:pPr>
    </w:p>
    <w:p w:rsidR="00296ED3" w:rsidRDefault="00296ED3" w:rsidP="00296ED3">
      <w:pPr>
        <w:ind w:left="721" w:hanging="1"/>
        <w:jc w:val="center"/>
        <w:rPr>
          <w:rFonts w:asciiTheme="minorHAnsi" w:hAnsiTheme="minorHAnsi" w:cstheme="minorHAnsi"/>
          <w:bCs/>
          <w:color w:val="1D1B11"/>
          <w:sz w:val="20"/>
          <w:szCs w:val="20"/>
        </w:rPr>
      </w:pPr>
      <w:r>
        <w:rPr>
          <w:rFonts w:asciiTheme="minorHAnsi" w:hAnsiTheme="minorHAnsi" w:cstheme="minorHAnsi"/>
          <w:bCs/>
          <w:color w:val="1D1B11"/>
          <w:sz w:val="20"/>
          <w:szCs w:val="20"/>
        </w:rPr>
        <w:t xml:space="preserve">MODELO 2 </w:t>
      </w:r>
      <w:r>
        <w:rPr>
          <w:rFonts w:asciiTheme="minorHAnsi" w:hAnsiTheme="minorHAnsi" w:cstheme="minorHAnsi"/>
          <w:bCs/>
          <w:color w:val="1D1B11"/>
          <w:sz w:val="20"/>
          <w:szCs w:val="20"/>
        </w:rPr>
        <w:t>–</w:t>
      </w:r>
      <w:r>
        <w:rPr>
          <w:rFonts w:asciiTheme="minorHAnsi" w:hAnsiTheme="minorHAnsi" w:cstheme="minorHAnsi"/>
          <w:bCs/>
          <w:color w:val="1D1B11"/>
          <w:sz w:val="20"/>
          <w:szCs w:val="20"/>
        </w:rPr>
        <w:t xml:space="preserve"> A</w:t>
      </w:r>
      <w:r>
        <w:rPr>
          <w:rFonts w:asciiTheme="minorHAnsi" w:hAnsiTheme="minorHAnsi" w:cstheme="minorHAnsi"/>
          <w:bCs/>
          <w:color w:val="1D1B11"/>
          <w:sz w:val="20"/>
          <w:szCs w:val="20"/>
        </w:rPr>
        <w:t xml:space="preserve">                                              </w:t>
      </w:r>
      <w:r>
        <w:rPr>
          <w:rFonts w:asciiTheme="minorHAnsi" w:hAnsiTheme="minorHAnsi" w:cstheme="minorHAnsi"/>
          <w:bCs/>
          <w:color w:val="1D1B11"/>
          <w:sz w:val="20"/>
          <w:szCs w:val="20"/>
        </w:rPr>
        <w:t xml:space="preserve">MODELO 2 </w:t>
      </w:r>
      <w:r>
        <w:rPr>
          <w:rFonts w:asciiTheme="minorHAnsi" w:hAnsiTheme="minorHAnsi" w:cstheme="minorHAnsi"/>
          <w:bCs/>
          <w:color w:val="1D1B11"/>
          <w:sz w:val="20"/>
          <w:szCs w:val="20"/>
        </w:rPr>
        <w:t>–</w:t>
      </w:r>
      <w:r>
        <w:rPr>
          <w:rFonts w:asciiTheme="minorHAnsi" w:hAnsiTheme="minorHAnsi" w:cstheme="minorHAnsi"/>
          <w:bCs/>
          <w:color w:val="1D1B11"/>
          <w:sz w:val="20"/>
          <w:szCs w:val="20"/>
        </w:rPr>
        <w:t xml:space="preserve"> B</w:t>
      </w:r>
    </w:p>
    <w:p w:rsidR="00296ED3" w:rsidRPr="005F64CE" w:rsidRDefault="00296ED3" w:rsidP="00296ED3">
      <w:pPr>
        <w:ind w:left="721" w:hanging="1"/>
        <w:jc w:val="center"/>
        <w:rPr>
          <w:rFonts w:asciiTheme="minorHAnsi" w:hAnsiTheme="minorHAnsi" w:cstheme="minorHAnsi"/>
          <w:b/>
          <w:bCs/>
          <w:color w:val="1D1B11"/>
          <w:sz w:val="20"/>
          <w:szCs w:val="20"/>
        </w:rPr>
      </w:pPr>
      <w:r>
        <w:rPr>
          <w:rFonts w:asciiTheme="minorHAnsi" w:hAnsiTheme="minorHAnsi" w:cstheme="minorHAnsi"/>
          <w:b/>
          <w:bCs/>
          <w:noProof/>
          <w:color w:val="1D1B11"/>
          <w:sz w:val="20"/>
          <w:szCs w:val="20"/>
          <w:lang w:val="es-BO" w:eastAsia="es-BO"/>
        </w:rPr>
        <w:drawing>
          <wp:inline distT="0" distB="0" distL="0" distR="0">
            <wp:extent cx="2495550" cy="1472784"/>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03986" cy="1477763"/>
                    </a:xfrm>
                    <a:prstGeom prst="rect">
                      <a:avLst/>
                    </a:prstGeom>
                    <a:noFill/>
                    <a:ln>
                      <a:noFill/>
                    </a:ln>
                  </pic:spPr>
                </pic:pic>
              </a:graphicData>
            </a:graphic>
          </wp:inline>
        </w:drawing>
      </w:r>
      <w:r>
        <w:rPr>
          <w:rFonts w:asciiTheme="minorHAnsi" w:hAnsiTheme="minorHAnsi" w:cstheme="minorHAnsi"/>
          <w:b/>
          <w:bCs/>
          <w:color w:val="1D1B11"/>
          <w:sz w:val="20"/>
          <w:szCs w:val="20"/>
        </w:rPr>
        <w:t xml:space="preserve">  </w:t>
      </w:r>
      <w:r>
        <w:rPr>
          <w:rFonts w:asciiTheme="minorHAnsi" w:hAnsiTheme="minorHAnsi" w:cstheme="minorHAnsi"/>
          <w:b/>
          <w:bCs/>
          <w:noProof/>
          <w:color w:val="1D1B11"/>
          <w:sz w:val="20"/>
          <w:szCs w:val="20"/>
          <w:lang w:val="es-BO" w:eastAsia="es-BO"/>
        </w:rPr>
        <w:drawing>
          <wp:inline distT="0" distB="0" distL="0" distR="0">
            <wp:extent cx="2447925" cy="1425929"/>
            <wp:effectExtent l="0" t="0" r="0" b="317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66359" cy="1436667"/>
                    </a:xfrm>
                    <a:prstGeom prst="rect">
                      <a:avLst/>
                    </a:prstGeom>
                    <a:noFill/>
                    <a:ln>
                      <a:noFill/>
                    </a:ln>
                  </pic:spPr>
                </pic:pic>
              </a:graphicData>
            </a:graphic>
          </wp:inline>
        </w:drawing>
      </w:r>
    </w:p>
    <w:p w:rsidR="00296ED3" w:rsidRPr="005F64CE" w:rsidRDefault="00296ED3" w:rsidP="00296ED3">
      <w:pPr>
        <w:ind w:left="721" w:hanging="1"/>
        <w:jc w:val="center"/>
        <w:rPr>
          <w:rFonts w:asciiTheme="minorHAnsi" w:hAnsiTheme="minorHAnsi" w:cstheme="minorHAnsi"/>
          <w:b/>
          <w:bCs/>
          <w:color w:val="1D1B11"/>
          <w:sz w:val="20"/>
          <w:szCs w:val="20"/>
        </w:rPr>
      </w:pPr>
    </w:p>
    <w:p w:rsidR="00E1649D" w:rsidRDefault="00E1649D" w:rsidP="00E1649D">
      <w:pPr>
        <w:ind w:left="721" w:hanging="1"/>
        <w:jc w:val="center"/>
        <w:rPr>
          <w:rFonts w:asciiTheme="minorHAnsi" w:hAnsiTheme="minorHAnsi" w:cstheme="minorHAnsi"/>
          <w:bCs/>
          <w:color w:val="1D1B11"/>
          <w:sz w:val="20"/>
          <w:szCs w:val="20"/>
        </w:rPr>
      </w:pPr>
      <w:r>
        <w:rPr>
          <w:rFonts w:asciiTheme="minorHAnsi" w:hAnsiTheme="minorHAnsi" w:cstheme="minorHAnsi"/>
          <w:bCs/>
          <w:color w:val="1D1B11"/>
          <w:sz w:val="20"/>
          <w:szCs w:val="20"/>
        </w:rPr>
        <w:t>MODELO 3</w:t>
      </w:r>
      <w:r>
        <w:rPr>
          <w:rFonts w:asciiTheme="minorHAnsi" w:hAnsiTheme="minorHAnsi" w:cstheme="minorHAnsi"/>
          <w:bCs/>
          <w:color w:val="1D1B11"/>
          <w:sz w:val="20"/>
          <w:szCs w:val="20"/>
        </w:rPr>
        <w:t xml:space="preserve">                                                                    MODELO 4</w:t>
      </w:r>
    </w:p>
    <w:p w:rsidR="00E1649D" w:rsidRDefault="00E1649D" w:rsidP="00E1649D">
      <w:pPr>
        <w:ind w:left="721" w:hanging="1"/>
        <w:jc w:val="center"/>
        <w:rPr>
          <w:rFonts w:asciiTheme="minorHAnsi" w:hAnsiTheme="minorHAnsi" w:cstheme="minorHAnsi"/>
          <w:b/>
          <w:bCs/>
          <w:color w:val="1D1B11"/>
          <w:sz w:val="20"/>
          <w:szCs w:val="20"/>
        </w:rPr>
      </w:pPr>
      <w:r>
        <w:rPr>
          <w:rFonts w:asciiTheme="minorHAnsi" w:hAnsiTheme="minorHAnsi" w:cstheme="minorHAnsi"/>
          <w:b/>
          <w:bCs/>
          <w:noProof/>
          <w:color w:val="1D1B11"/>
          <w:sz w:val="20"/>
          <w:szCs w:val="20"/>
          <w:lang w:val="es-BO" w:eastAsia="es-BO"/>
        </w:rPr>
        <w:drawing>
          <wp:inline distT="0" distB="0" distL="0" distR="0">
            <wp:extent cx="2633372" cy="1533525"/>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43274" cy="1539291"/>
                    </a:xfrm>
                    <a:prstGeom prst="rect">
                      <a:avLst/>
                    </a:prstGeom>
                    <a:noFill/>
                    <a:ln>
                      <a:noFill/>
                    </a:ln>
                  </pic:spPr>
                </pic:pic>
              </a:graphicData>
            </a:graphic>
          </wp:inline>
        </w:drawing>
      </w:r>
      <w:r>
        <w:rPr>
          <w:rFonts w:asciiTheme="minorHAnsi" w:hAnsiTheme="minorHAnsi" w:cstheme="minorHAnsi"/>
          <w:b/>
          <w:bCs/>
          <w:color w:val="1D1B11"/>
          <w:sz w:val="20"/>
          <w:szCs w:val="20"/>
        </w:rPr>
        <w:t xml:space="preserve">   </w:t>
      </w:r>
      <w:r>
        <w:rPr>
          <w:rFonts w:asciiTheme="minorHAnsi" w:hAnsiTheme="minorHAnsi" w:cstheme="minorHAnsi"/>
          <w:b/>
          <w:bCs/>
          <w:noProof/>
          <w:color w:val="1D1B11"/>
          <w:sz w:val="20"/>
          <w:szCs w:val="20"/>
          <w:lang w:val="es-BO" w:eastAsia="es-BO"/>
        </w:rPr>
        <w:drawing>
          <wp:inline distT="0" distB="0" distL="0" distR="0">
            <wp:extent cx="2419350" cy="1433536"/>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55510" cy="1454962"/>
                    </a:xfrm>
                    <a:prstGeom prst="rect">
                      <a:avLst/>
                    </a:prstGeom>
                    <a:noFill/>
                    <a:ln>
                      <a:noFill/>
                    </a:ln>
                  </pic:spPr>
                </pic:pic>
              </a:graphicData>
            </a:graphic>
          </wp:inline>
        </w:drawing>
      </w:r>
    </w:p>
    <w:p w:rsidR="00E1649D" w:rsidRDefault="00E1649D" w:rsidP="00E1649D">
      <w:pPr>
        <w:spacing w:before="240"/>
        <w:jc w:val="center"/>
        <w:rPr>
          <w:rFonts w:asciiTheme="minorHAnsi" w:hAnsiTheme="minorHAnsi" w:cstheme="minorHAnsi"/>
          <w:sz w:val="20"/>
          <w:szCs w:val="20"/>
        </w:rPr>
      </w:pPr>
      <w:r>
        <w:rPr>
          <w:rFonts w:asciiTheme="minorHAnsi" w:hAnsiTheme="minorHAnsi" w:cstheme="minorHAnsi"/>
          <w:sz w:val="20"/>
          <w:szCs w:val="20"/>
        </w:rPr>
        <w:t>MODELO 5</w:t>
      </w:r>
    </w:p>
    <w:p w:rsidR="00E1649D" w:rsidRPr="005F64CE" w:rsidRDefault="00E1649D" w:rsidP="00E1649D">
      <w:pPr>
        <w:ind w:left="721" w:hanging="1"/>
        <w:jc w:val="center"/>
        <w:rPr>
          <w:rFonts w:asciiTheme="minorHAnsi" w:hAnsiTheme="minorHAnsi" w:cstheme="minorHAnsi"/>
          <w:b/>
          <w:bCs/>
          <w:color w:val="1D1B11"/>
          <w:sz w:val="20"/>
          <w:szCs w:val="20"/>
        </w:rPr>
      </w:pPr>
      <w:r>
        <w:rPr>
          <w:rFonts w:asciiTheme="minorHAnsi" w:hAnsiTheme="minorHAnsi" w:cstheme="minorHAnsi"/>
          <w:b/>
          <w:bCs/>
          <w:noProof/>
          <w:color w:val="1D1B11"/>
          <w:sz w:val="20"/>
          <w:szCs w:val="20"/>
          <w:lang w:val="es-BO" w:eastAsia="es-BO"/>
        </w:rPr>
        <w:lastRenderedPageBreak/>
        <w:drawing>
          <wp:inline distT="0" distB="0" distL="0" distR="0">
            <wp:extent cx="1638300" cy="1489363"/>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57099" cy="1506453"/>
                    </a:xfrm>
                    <a:prstGeom prst="rect">
                      <a:avLst/>
                    </a:prstGeom>
                    <a:noFill/>
                    <a:ln>
                      <a:noFill/>
                    </a:ln>
                  </pic:spPr>
                </pic:pic>
              </a:graphicData>
            </a:graphic>
          </wp:inline>
        </w:drawing>
      </w:r>
    </w:p>
    <w:p w:rsidR="009113B2" w:rsidRPr="00920A4F" w:rsidRDefault="009113B2" w:rsidP="009113B2">
      <w:pPr>
        <w:spacing w:before="240"/>
        <w:jc w:val="both"/>
        <w:rPr>
          <w:rFonts w:asciiTheme="minorHAnsi" w:hAnsiTheme="minorHAnsi" w:cstheme="minorHAnsi"/>
          <w:sz w:val="20"/>
          <w:szCs w:val="20"/>
        </w:rPr>
      </w:pPr>
      <w:r w:rsidRPr="00920A4F">
        <w:rPr>
          <w:rFonts w:asciiTheme="minorHAnsi" w:hAnsiTheme="minorHAnsi" w:cstheme="minorHAnsi"/>
          <w:sz w:val="20"/>
          <w:szCs w:val="20"/>
        </w:rPr>
        <w:t>El espesor de  las plaquetas de señalización deberá ser como mínimo de 0.9 centímetro, lo cual permitirá resistir las condiciones a las que puedan ser expuestas, debido a la ubicación de las mismas.</w:t>
      </w:r>
    </w:p>
    <w:p w:rsidR="00E1649D" w:rsidRPr="00920A4F" w:rsidRDefault="009113B2" w:rsidP="00E1649D">
      <w:pPr>
        <w:pStyle w:val="Prrafodelista"/>
        <w:numPr>
          <w:ilvl w:val="0"/>
          <w:numId w:val="18"/>
        </w:numPr>
        <w:spacing w:before="240" w:line="276" w:lineRule="auto"/>
        <w:ind w:left="426"/>
        <w:contextualSpacing/>
        <w:jc w:val="both"/>
        <w:rPr>
          <w:rFonts w:asciiTheme="minorHAnsi" w:hAnsiTheme="minorHAnsi" w:cstheme="minorHAnsi"/>
          <w:sz w:val="20"/>
          <w:szCs w:val="20"/>
        </w:rPr>
      </w:pPr>
      <w:r w:rsidRPr="00920A4F">
        <w:rPr>
          <w:rFonts w:asciiTheme="minorHAnsi" w:hAnsiTheme="minorHAnsi" w:cstheme="minorHAnsi"/>
          <w:sz w:val="20"/>
          <w:szCs w:val="20"/>
        </w:rPr>
        <w:t>La</w:t>
      </w:r>
      <w:r w:rsidR="00E1649D">
        <w:rPr>
          <w:rFonts w:asciiTheme="minorHAnsi" w:hAnsiTheme="minorHAnsi" w:cstheme="minorHAnsi"/>
          <w:sz w:val="20"/>
          <w:szCs w:val="20"/>
        </w:rPr>
        <w:t>s</w:t>
      </w:r>
      <w:r w:rsidR="00E1649D" w:rsidRPr="00920A4F">
        <w:rPr>
          <w:rFonts w:asciiTheme="minorHAnsi" w:hAnsiTheme="minorHAnsi" w:cstheme="minorHAnsi"/>
          <w:sz w:val="20"/>
          <w:szCs w:val="20"/>
        </w:rPr>
        <w:t xml:space="preserve"> plaquetas de señalización deberán contar con las letras, bordes, logotipos, flechas y punto las cuales tendrán una presentación en alto relieve de 0.25 cm, a su vez presentaran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aceptada. Figura 2. </w:t>
      </w:r>
    </w:p>
    <w:p w:rsidR="009113B2" w:rsidRDefault="00E1649D" w:rsidP="00E1649D">
      <w:pPr>
        <w:pStyle w:val="Prrafodelista"/>
        <w:numPr>
          <w:ilvl w:val="0"/>
          <w:numId w:val="18"/>
        </w:numPr>
        <w:spacing w:before="240" w:line="276" w:lineRule="auto"/>
        <w:ind w:left="426"/>
        <w:contextualSpacing/>
        <w:jc w:val="both"/>
        <w:rPr>
          <w:rFonts w:asciiTheme="minorHAnsi" w:hAnsiTheme="minorHAnsi" w:cstheme="minorHAnsi"/>
          <w:b/>
          <w:sz w:val="20"/>
          <w:szCs w:val="20"/>
        </w:rPr>
      </w:pPr>
      <w:r w:rsidRPr="00920A4F">
        <w:rPr>
          <w:rFonts w:asciiTheme="minorHAnsi" w:hAnsiTheme="minorHAnsi" w:cstheme="minorHAnsi"/>
          <w:sz w:val="20"/>
          <w:szCs w:val="20"/>
        </w:rPr>
        <w:t>El tipo de letra para la palabra GAS deberá  ser de Times New Román con una altura de 1</w:t>
      </w:r>
      <w:r>
        <w:rPr>
          <w:rFonts w:asciiTheme="minorHAnsi" w:hAnsiTheme="minorHAnsi" w:cstheme="minorHAnsi"/>
          <w:sz w:val="20"/>
          <w:szCs w:val="20"/>
        </w:rPr>
        <w:t xml:space="preserve">5 mm, para los  Modelos 1-A, 1-B, 1-C, 2-A, 2-B, 3 y 4; y con </w:t>
      </w:r>
      <w:r w:rsidRPr="00920A4F">
        <w:rPr>
          <w:rFonts w:asciiTheme="minorHAnsi" w:hAnsiTheme="minorHAnsi" w:cstheme="minorHAnsi"/>
          <w:sz w:val="20"/>
          <w:szCs w:val="20"/>
        </w:rPr>
        <w:t xml:space="preserve">una altura de </w:t>
      </w:r>
      <w:r>
        <w:rPr>
          <w:rFonts w:asciiTheme="minorHAnsi" w:hAnsiTheme="minorHAnsi" w:cstheme="minorHAnsi"/>
          <w:sz w:val="20"/>
          <w:szCs w:val="20"/>
        </w:rPr>
        <w:t>20 mm, para el  Modelo 5</w:t>
      </w:r>
    </w:p>
    <w:p w:rsidR="009113B2" w:rsidRPr="00E1649D" w:rsidRDefault="009113B2" w:rsidP="009113B2">
      <w:pPr>
        <w:contextualSpacing/>
        <w:jc w:val="both"/>
        <w:rPr>
          <w:rFonts w:asciiTheme="minorHAnsi" w:hAnsiTheme="minorHAnsi" w:cstheme="minorHAnsi"/>
          <w:b/>
          <w:sz w:val="20"/>
          <w:szCs w:val="20"/>
        </w:rPr>
      </w:pPr>
      <w:r w:rsidRPr="00920A4F">
        <w:rPr>
          <w:rFonts w:asciiTheme="minorHAnsi" w:hAnsiTheme="minorHAnsi" w:cstheme="minorHAnsi"/>
          <w:b/>
          <w:sz w:val="20"/>
          <w:szCs w:val="20"/>
        </w:rPr>
        <w:t>C</w:t>
      </w:r>
      <w:r w:rsidR="00E1649D">
        <w:rPr>
          <w:rFonts w:asciiTheme="minorHAnsi" w:hAnsiTheme="minorHAnsi" w:cstheme="minorHAnsi"/>
          <w:b/>
          <w:sz w:val="20"/>
          <w:szCs w:val="20"/>
        </w:rPr>
        <w:t>ARACTERÍSTICAS TÉCNICAS</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b/>
          <w:sz w:val="20"/>
          <w:szCs w:val="20"/>
        </w:rPr>
        <w:t>Placas de Señalización de Red Secundaria</w:t>
      </w:r>
      <w:r w:rsidRPr="00920A4F">
        <w:rPr>
          <w:rFonts w:asciiTheme="minorHAnsi" w:hAnsiTheme="minorHAnsi" w:cstheme="minorHAnsi"/>
          <w:sz w:val="20"/>
          <w:szCs w:val="20"/>
        </w:rPr>
        <w:t xml:space="preserve"> (Todas las medidas están en </w:t>
      </w:r>
      <w:r w:rsidR="00E1649D">
        <w:rPr>
          <w:rFonts w:asciiTheme="minorHAnsi" w:hAnsiTheme="minorHAnsi" w:cstheme="minorHAnsi"/>
          <w:sz w:val="20"/>
          <w:szCs w:val="20"/>
        </w:rPr>
        <w:t>milímetros</w:t>
      </w:r>
      <w:r w:rsidRPr="00920A4F">
        <w:rPr>
          <w:rFonts w:asciiTheme="minorHAnsi" w:hAnsiTheme="minorHAnsi" w:cstheme="minorHAnsi"/>
          <w:sz w:val="20"/>
          <w:szCs w:val="20"/>
        </w:rPr>
        <w:t>.)</w:t>
      </w:r>
    </w:p>
    <w:p w:rsidR="00E1649D" w:rsidRPr="00920A4F" w:rsidRDefault="00E1649D" w:rsidP="009113B2">
      <w:pPr>
        <w:jc w:val="both"/>
        <w:rPr>
          <w:rFonts w:asciiTheme="minorHAnsi" w:hAnsiTheme="minorHAnsi" w:cstheme="minorHAnsi"/>
          <w:sz w:val="20"/>
          <w:szCs w:val="20"/>
        </w:rPr>
      </w:pPr>
      <w:r>
        <w:rPr>
          <w:rFonts w:asciiTheme="minorHAnsi" w:hAnsiTheme="minorHAnsi" w:cstheme="minorHAnsi"/>
          <w:noProof/>
          <w:sz w:val="20"/>
          <w:szCs w:val="20"/>
          <w:lang w:val="es-BO" w:eastAsia="es-BO"/>
        </w:rPr>
        <w:drawing>
          <wp:inline distT="0" distB="0" distL="0" distR="0">
            <wp:extent cx="4619625" cy="2698049"/>
            <wp:effectExtent l="0" t="0" r="0" b="762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36506" cy="2707908"/>
                    </a:xfrm>
                    <a:prstGeom prst="rect">
                      <a:avLst/>
                    </a:prstGeom>
                    <a:noFill/>
                    <a:ln>
                      <a:noFill/>
                    </a:ln>
                  </pic:spPr>
                </pic:pic>
              </a:graphicData>
            </a:graphic>
          </wp:inline>
        </w:drawing>
      </w:r>
    </w:p>
    <w:p w:rsidR="00E1649D" w:rsidRPr="00920A4F" w:rsidRDefault="00E1649D" w:rsidP="00E1649D">
      <w:pPr>
        <w:jc w:val="both"/>
        <w:rPr>
          <w:rFonts w:asciiTheme="minorHAnsi" w:hAnsiTheme="minorHAnsi" w:cstheme="minorHAnsi"/>
          <w:sz w:val="20"/>
          <w:szCs w:val="20"/>
        </w:rPr>
      </w:pPr>
      <w:r w:rsidRPr="00920A4F">
        <w:rPr>
          <w:rFonts w:asciiTheme="minorHAnsi" w:hAnsiTheme="minorHAnsi" w:cstheme="minorHAnsi"/>
          <w:sz w:val="20"/>
          <w:szCs w:val="20"/>
        </w:rPr>
        <w:lastRenderedPageBreak/>
        <w:t>En el momento de realizar el vaciado de concreto la empresa realizara un vaciado (0.4x0.4x0.10 m), la empresa deberá colocar las plaquetas de señalización horizontal como parte de este ítem, mismas que serán provistas por la Empresa Constructora, las que deberán ser colocadas cada 100 metros y/o en los puntos especificados por el SUPERVISOR DE OBRA de YPFB, en caso de presentarse terrenos de tierra, empedrado, etc., la empresa realizara un vaciado (0.2x0.2x0.30 m) para el colocado de las misma, el cual será pagado dentro del presente Ítem.</w:t>
      </w:r>
    </w:p>
    <w:p w:rsidR="00E1649D" w:rsidRDefault="00E1649D" w:rsidP="00E1649D">
      <w:pPr>
        <w:jc w:val="both"/>
        <w:rPr>
          <w:rFonts w:asciiTheme="minorHAnsi" w:hAnsiTheme="minorHAnsi" w:cstheme="minorHAnsi"/>
          <w:sz w:val="20"/>
          <w:szCs w:val="20"/>
        </w:rPr>
      </w:pPr>
      <w:r w:rsidRPr="00920A4F">
        <w:rPr>
          <w:rFonts w:asciiTheme="minorHAnsi" w:hAnsiTheme="minorHAnsi" w:cstheme="minorHAnsi"/>
          <w:sz w:val="20"/>
          <w:szCs w:val="20"/>
        </w:rPr>
        <w:t xml:space="preserve">Las plaquetas de señalización se presentan en </w:t>
      </w:r>
      <w:r>
        <w:rPr>
          <w:rFonts w:asciiTheme="minorHAnsi" w:hAnsiTheme="minorHAnsi" w:cstheme="minorHAnsi"/>
          <w:sz w:val="20"/>
          <w:szCs w:val="20"/>
        </w:rPr>
        <w:t>los</w:t>
      </w:r>
      <w:r w:rsidRPr="00920A4F">
        <w:rPr>
          <w:rFonts w:asciiTheme="minorHAnsi" w:hAnsiTheme="minorHAnsi" w:cstheme="minorHAnsi"/>
          <w:sz w:val="20"/>
          <w:szCs w:val="20"/>
        </w:rPr>
        <w:t xml:space="preserve"> modelos diferentes como se indica a continuación:</w:t>
      </w:r>
    </w:p>
    <w:p w:rsidR="00E1649D" w:rsidRDefault="003939C4" w:rsidP="003939C4">
      <w:pPr>
        <w:jc w:val="center"/>
        <w:rPr>
          <w:rFonts w:asciiTheme="minorHAnsi" w:hAnsiTheme="minorHAnsi" w:cstheme="minorHAnsi"/>
          <w:sz w:val="20"/>
          <w:szCs w:val="20"/>
        </w:rPr>
      </w:pPr>
      <w:r>
        <w:rPr>
          <w:rFonts w:asciiTheme="minorHAnsi" w:hAnsiTheme="minorHAnsi" w:cstheme="minorHAnsi"/>
          <w:noProof/>
          <w:sz w:val="20"/>
          <w:szCs w:val="20"/>
          <w:lang w:val="es-BO" w:eastAsia="es-BO"/>
        </w:rPr>
        <w:drawing>
          <wp:inline distT="0" distB="0" distL="0" distR="0">
            <wp:extent cx="2914650" cy="3607436"/>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20862" cy="3615124"/>
                    </a:xfrm>
                    <a:prstGeom prst="rect">
                      <a:avLst/>
                    </a:prstGeom>
                    <a:noFill/>
                    <a:ln>
                      <a:noFill/>
                    </a:ln>
                  </pic:spPr>
                </pic:pic>
              </a:graphicData>
            </a:graphic>
          </wp:inline>
        </w:drawing>
      </w:r>
      <w:bookmarkStart w:id="33" w:name="_GoBack"/>
      <w:bookmarkEnd w:id="33"/>
    </w:p>
    <w:p w:rsidR="009113B2" w:rsidRPr="00E1649D" w:rsidRDefault="009113B2" w:rsidP="009113B2">
      <w:pPr>
        <w:jc w:val="both"/>
        <w:rPr>
          <w:rFonts w:asciiTheme="minorHAnsi" w:eastAsia="Arial Unicode MS" w:hAnsiTheme="minorHAnsi" w:cstheme="minorHAnsi"/>
          <w:b/>
          <w:kern w:val="28"/>
          <w:sz w:val="20"/>
          <w:szCs w:val="20"/>
        </w:rPr>
      </w:pPr>
    </w:p>
    <w:p w:rsidR="009113B2" w:rsidRPr="007D6F68" w:rsidRDefault="009113B2" w:rsidP="003939C4">
      <w:pPr>
        <w:pStyle w:val="Estilo1"/>
        <w:numPr>
          <w:ilvl w:val="1"/>
          <w:numId w:val="35"/>
        </w:numPr>
        <w:spacing w:line="276" w:lineRule="auto"/>
        <w:ind w:left="435" w:hanging="426"/>
        <w:rPr>
          <w:rFonts w:asciiTheme="minorHAnsi" w:hAnsiTheme="minorHAnsi" w:cstheme="minorHAnsi"/>
          <w:iCs/>
          <w:sz w:val="20"/>
          <w:szCs w:val="20"/>
        </w:rPr>
      </w:pPr>
      <w:r w:rsidRPr="007D6F68">
        <w:rPr>
          <w:rFonts w:asciiTheme="minorHAnsi" w:hAnsiTheme="minorHAnsi" w:cstheme="minorHAnsi"/>
          <w:iCs/>
          <w:sz w:val="20"/>
          <w:szCs w:val="20"/>
        </w:rPr>
        <w:t>MEDIDAS DE MITIGACION AMBIENTAL</w:t>
      </w: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1B1365">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033C87" w:rsidRDefault="009113B2" w:rsidP="00106C67">
      <w:pPr>
        <w:pStyle w:val="Estilo1"/>
        <w:numPr>
          <w:ilvl w:val="1"/>
          <w:numId w:val="35"/>
        </w:numPr>
        <w:spacing w:before="100" w:beforeAutospacing="1" w:line="276" w:lineRule="auto"/>
        <w:ind w:left="435" w:hanging="426"/>
        <w:rPr>
          <w:rFonts w:asciiTheme="minorHAnsi" w:eastAsia="Times New Roman" w:hAnsiTheme="minorHAnsi" w:cstheme="minorHAnsi"/>
          <w:b w:val="0"/>
          <w:sz w:val="20"/>
          <w:szCs w:val="20"/>
        </w:rPr>
      </w:pPr>
      <w:r w:rsidRPr="00033C87">
        <w:rPr>
          <w:rFonts w:asciiTheme="minorHAnsi" w:eastAsia="Times New Roman" w:hAnsiTheme="minorHAnsi" w:cstheme="minorHAnsi"/>
          <w:sz w:val="20"/>
          <w:szCs w:val="20"/>
        </w:rPr>
        <w:t>MEDICIÓN Y FORMA DE PAGO.</w:t>
      </w:r>
    </w:p>
    <w:p w:rsidR="009113B2" w:rsidRPr="00920A4F" w:rsidRDefault="009113B2" w:rsidP="00106C67">
      <w:pPr>
        <w:spacing w:before="100" w:before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provisión y colocado de plaquetas de señalización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rsidR="009113B2" w:rsidRPr="00920A4F" w:rsidRDefault="009113B2" w:rsidP="00106C67">
      <w:pPr>
        <w:spacing w:before="100" w:beforeAutospacing="1"/>
        <w:jc w:val="both"/>
        <w:rPr>
          <w:rFonts w:asciiTheme="minorHAnsi" w:hAnsiTheme="minorHAnsi" w:cstheme="minorHAnsi"/>
          <w:sz w:val="20"/>
          <w:szCs w:val="20"/>
        </w:rPr>
      </w:pPr>
      <w:r w:rsidRPr="00920A4F">
        <w:rPr>
          <w:rFonts w:asciiTheme="minorHAnsi" w:hAnsiTheme="minorHAnsi" w:cstheme="minorHAnsi"/>
          <w:sz w:val="20"/>
          <w:szCs w:val="20"/>
        </w:rPr>
        <w:t>No se tomara en cuenta para la cancelación de este ítem las losetas de señalización colocadas en aceras de hormigón.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los materiales, mano de obra, herramientas, equipo y otros gastos que sean necesarios para la adecuada y corr</w:t>
      </w:r>
      <w:r w:rsidR="00A3089C">
        <w:rPr>
          <w:rFonts w:asciiTheme="minorHAnsi" w:hAnsiTheme="minorHAnsi" w:cstheme="minorHAnsi"/>
          <w:sz w:val="20"/>
          <w:szCs w:val="20"/>
        </w:rPr>
        <w:t>ecta ejecución de los trabajos.</w:t>
      </w:r>
    </w:p>
    <w:p w:rsidR="009113B2" w:rsidRPr="007D6F68" w:rsidRDefault="009113B2" w:rsidP="00106C67">
      <w:pPr>
        <w:pStyle w:val="Estilo1"/>
        <w:numPr>
          <w:ilvl w:val="0"/>
          <w:numId w:val="35"/>
        </w:numPr>
        <w:autoSpaceDE w:val="0"/>
        <w:autoSpaceDN w:val="0"/>
        <w:adjustRightInd w:val="0"/>
        <w:spacing w:before="100" w:beforeAutospacing="1" w:line="276" w:lineRule="auto"/>
        <w:rPr>
          <w:rFonts w:asciiTheme="minorHAnsi" w:hAnsiTheme="minorHAnsi" w:cstheme="minorHAnsi"/>
          <w:b w:val="0"/>
          <w:color w:val="5B9BD5" w:themeColor="accent1"/>
          <w:sz w:val="20"/>
          <w:szCs w:val="20"/>
        </w:rPr>
      </w:pPr>
      <w:r w:rsidRPr="007D6F68">
        <w:rPr>
          <w:rFonts w:asciiTheme="minorHAnsi" w:hAnsiTheme="minorHAnsi" w:cstheme="minorHAnsi"/>
          <w:color w:val="5B9BD5" w:themeColor="accent1"/>
          <w:sz w:val="20"/>
          <w:szCs w:val="20"/>
        </w:rPr>
        <w:t>REL</w:t>
      </w:r>
      <w:r w:rsidR="00892BF1" w:rsidRPr="007D6F68">
        <w:rPr>
          <w:rFonts w:asciiTheme="minorHAnsi" w:hAnsiTheme="minorHAnsi" w:cstheme="minorHAnsi"/>
          <w:color w:val="5B9BD5" w:themeColor="accent1"/>
          <w:sz w:val="20"/>
          <w:szCs w:val="20"/>
        </w:rPr>
        <w:t>LENO Y COMPACTADO DE ZANJA CON TIERRA</w:t>
      </w:r>
      <w:r w:rsidRPr="007D6F68">
        <w:rPr>
          <w:rFonts w:asciiTheme="minorHAnsi" w:hAnsiTheme="minorHAnsi" w:cstheme="minorHAnsi"/>
          <w:color w:val="5B9BD5" w:themeColor="accent1"/>
          <w:sz w:val="20"/>
          <w:szCs w:val="20"/>
        </w:rPr>
        <w:t xml:space="preserve"> COMÚN. </w:t>
      </w:r>
    </w:p>
    <w:p w:rsidR="009113B2" w:rsidRPr="00920A4F" w:rsidRDefault="009113B2" w:rsidP="00106C67">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9113B2" w:rsidRPr="00920A4F" w:rsidRDefault="009113B2" w:rsidP="00106C67">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106C67">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4" w:name="_Toc314666663"/>
      <w:r w:rsidRPr="00920A4F">
        <w:rPr>
          <w:rFonts w:asciiTheme="minorHAnsi" w:hAnsiTheme="minorHAnsi" w:cstheme="minorHAnsi"/>
          <w:sz w:val="20"/>
          <w:szCs w:val="20"/>
        </w:rPr>
        <w:t>Específicamente se refiere al empleo de tierra común o seleccionada, echada por capas, cada una debidamente compactada con máquina.</w:t>
      </w:r>
      <w:bookmarkEnd w:id="34"/>
    </w:p>
    <w:p w:rsidR="009113B2" w:rsidRPr="00920A4F" w:rsidRDefault="009113B2" w:rsidP="00106C67">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 HERRAMIENTAS Y EQUIPO.</w:t>
      </w:r>
    </w:p>
    <w:p w:rsidR="009113B2" w:rsidRPr="00920A4F" w:rsidRDefault="009113B2" w:rsidP="00106C67">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35" w:name="_Toc314666665"/>
      <w:r w:rsidRPr="00920A4F">
        <w:rPr>
          <w:rFonts w:asciiTheme="minorHAnsi" w:hAnsiTheme="minorHAnsi" w:cstheme="minorHAnsi"/>
          <w:sz w:val="20"/>
          <w:szCs w:val="20"/>
        </w:rPr>
        <w:t xml:space="preserve"> El material de relleno a </w:t>
      </w:r>
      <w:r w:rsidRPr="00920A4F">
        <w:rPr>
          <w:rFonts w:asciiTheme="minorHAnsi" w:hAnsiTheme="minorHAnsi" w:cstheme="minorHAnsi"/>
          <w:sz w:val="20"/>
          <w:szCs w:val="20"/>
        </w:rPr>
        <w:lastRenderedPageBreak/>
        <w:t xml:space="preserve">emplearse será preferentemente el mismo suelo extraído de la excavación,  libre de </w:t>
      </w:r>
      <w:proofErr w:type="spellStart"/>
      <w:r w:rsidRPr="00920A4F">
        <w:rPr>
          <w:rFonts w:asciiTheme="minorHAnsi" w:hAnsiTheme="minorHAnsi" w:cstheme="minorHAnsi"/>
          <w:sz w:val="20"/>
          <w:szCs w:val="20"/>
        </w:rPr>
        <w:t>pedrones</w:t>
      </w:r>
      <w:proofErr w:type="spellEnd"/>
      <w:r w:rsidRPr="00920A4F">
        <w:rPr>
          <w:rFonts w:asciiTheme="minorHAnsi" w:hAnsiTheme="minorHAnsi" w:cstheme="minorHAnsi"/>
          <w:sz w:val="20"/>
          <w:szCs w:val="20"/>
        </w:rPr>
        <w:t xml:space="preserve"> y material orgánico. En caso de que no se pueda utilizar dicho material de la excavación el CONTRATISTA proporcionara el material necesario autorizado por el SUPERVISOR DE OBRA sin costo adicional.</w:t>
      </w:r>
      <w:bookmarkEnd w:id="35"/>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6" w:name="_Toc314666666"/>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36"/>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7" w:name="_Toc314666667"/>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37"/>
    </w:p>
    <w:p w:rsidR="009113B2" w:rsidRPr="00920A4F" w:rsidRDefault="009113B2" w:rsidP="00106C67">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106C67">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9113B2" w:rsidRPr="00920A4F" w:rsidRDefault="009113B2" w:rsidP="00106C67">
      <w:pPr>
        <w:spacing w:before="100" w:beforeAutospacing="1"/>
        <w:jc w:val="both"/>
        <w:rPr>
          <w:rFonts w:asciiTheme="minorHAnsi" w:hAnsiTheme="minorHAnsi" w:cstheme="minorHAnsi"/>
          <w:sz w:val="20"/>
          <w:szCs w:val="20"/>
        </w:rPr>
      </w:pPr>
      <w:bookmarkStart w:id="38" w:name="_Toc314666668"/>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38"/>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9" w:name="_Toc314666670"/>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9"/>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0" w:name="_Toc314666671"/>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40"/>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1" w:name="_Toc314666672"/>
      <w:r w:rsidRPr="00920A4F">
        <w:rPr>
          <w:rFonts w:asciiTheme="minorHAnsi" w:hAnsiTheme="minorHAnsi" w:cstheme="minorHAnsi"/>
          <w:sz w:val="20"/>
          <w:szCs w:val="20"/>
        </w:rPr>
        <w:t xml:space="preserve">El grado de compactación para vías con tráfico vehicular deberá ser de 95% del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 Y en el caso de veredas deberá ser del orden del 90% mínimo del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w:t>
      </w:r>
      <w:bookmarkEnd w:id="41"/>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2" w:name="_Toc314666673"/>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42"/>
      <w:r w:rsidRPr="00920A4F">
        <w:rPr>
          <w:rFonts w:asciiTheme="minorHAnsi" w:hAnsiTheme="minorHAnsi" w:cstheme="minorHAnsi"/>
          <w:sz w:val="20"/>
          <w:szCs w:val="20"/>
        </w:rPr>
        <w:t>el CONTRATISTA deberá repetir el trabajo por su cuenta y riesgo.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Las pruebas de laboratorio de suelos serán llevados a cabo por un laboratorio especializado, quedando a cargo del CONTRATISTA el costo de los mismos.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3" w:name="_Toc314666674"/>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bookmarkEnd w:id="43"/>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4" w:name="_Toc314666675"/>
      <w:r w:rsidRPr="00920A4F">
        <w:rPr>
          <w:rFonts w:asciiTheme="minorHAnsi" w:hAnsiTheme="minorHAnsi" w:cstheme="minorHAnsi"/>
          <w:sz w:val="20"/>
          <w:szCs w:val="20"/>
        </w:rPr>
        <w:t xml:space="preserve">La tierra sobrante del tapado de zanjas, deberá ser retirada de inmediato, tan pronto como haya sido repuesto el </w:t>
      </w:r>
      <w:proofErr w:type="spellStart"/>
      <w:r w:rsidRPr="00920A4F">
        <w:rPr>
          <w:rFonts w:asciiTheme="minorHAnsi" w:hAnsiTheme="minorHAnsi" w:cstheme="minorHAnsi"/>
          <w:sz w:val="20"/>
          <w:szCs w:val="20"/>
        </w:rPr>
        <w:t>contrapiso</w:t>
      </w:r>
      <w:proofErr w:type="spellEnd"/>
      <w:r w:rsidRPr="00920A4F">
        <w:rPr>
          <w:rFonts w:asciiTheme="minorHAnsi" w:hAnsiTheme="minorHAnsi" w:cstheme="minorHAnsi"/>
          <w:sz w:val="20"/>
          <w:szCs w:val="20"/>
        </w:rPr>
        <w:t xml:space="preserve"> de la vereda o la base de la calzada.</w:t>
      </w:r>
      <w:bookmarkEnd w:id="44"/>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5" w:name="_Toc314666676"/>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45"/>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6" w:name="_Toc314666677"/>
      <w:r w:rsidRPr="00920A4F">
        <w:rPr>
          <w:rFonts w:asciiTheme="minorHAnsi" w:hAnsiTheme="minorHAnsi" w:cstheme="minorHAnsi"/>
          <w:sz w:val="20"/>
          <w:szCs w:val="20"/>
        </w:rPr>
        <w:t>La cinta de señalización debe ser ubicada 30 cm antes del nivel superior de la zanja indicando la palabra "PRECAUCIÓN YPFB LÍNEA DE GAS"</w:t>
      </w:r>
      <w:bookmarkEnd w:id="46"/>
      <w:r w:rsidRPr="00920A4F">
        <w:rPr>
          <w:rFonts w:asciiTheme="minorHAnsi" w:hAnsiTheme="minorHAnsi" w:cstheme="minorHAnsi"/>
          <w:sz w:val="20"/>
          <w:szCs w:val="20"/>
        </w:rPr>
        <w:t>, esta cinta de señalización para la zanja será otorgada por YPFB.</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7" w:name="_Toc314666678"/>
      <w:r w:rsidRPr="00920A4F">
        <w:rPr>
          <w:rFonts w:asciiTheme="minorHAnsi" w:hAnsiTheme="minorHAnsi" w:cstheme="minorHAnsi"/>
          <w:sz w:val="20"/>
          <w:szCs w:val="20"/>
        </w:rPr>
        <w:t>Todas las áreas comprendidas en el trabajo deberán nivelarse en forma uniforme. La superficie final deberá entregarse libre de irregularidades.</w:t>
      </w:r>
      <w:bookmarkEnd w:id="47"/>
    </w:p>
    <w:p w:rsidR="009113B2" w:rsidRPr="00920A4F" w:rsidRDefault="009113B2" w:rsidP="009113B2">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9113B2" w:rsidRPr="00B83344" w:rsidRDefault="009113B2" w:rsidP="00106C67">
      <w:pPr>
        <w:pStyle w:val="Estilo1"/>
        <w:numPr>
          <w:ilvl w:val="1"/>
          <w:numId w:val="35"/>
        </w:numPr>
        <w:autoSpaceDE w:val="0"/>
        <w:autoSpaceDN w:val="0"/>
        <w:adjustRightInd w:val="0"/>
        <w:spacing w:before="100" w:beforeAutospacing="1" w:line="276" w:lineRule="auto"/>
        <w:ind w:left="435" w:hanging="426"/>
        <w:rPr>
          <w:rFonts w:asciiTheme="minorHAnsi" w:hAnsiTheme="minorHAnsi" w:cstheme="minorHAnsi"/>
          <w:iCs/>
          <w:sz w:val="20"/>
          <w:szCs w:val="20"/>
        </w:rPr>
      </w:pPr>
      <w:r>
        <w:rPr>
          <w:rFonts w:asciiTheme="minorHAnsi" w:eastAsia="Times New Roman" w:hAnsiTheme="minorHAnsi" w:cstheme="minorHAnsi"/>
          <w:sz w:val="20"/>
          <w:szCs w:val="20"/>
          <w:lang w:val="es-ES"/>
        </w:rPr>
        <w:lastRenderedPageBreak/>
        <w:t xml:space="preserve"> </w:t>
      </w: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106C67">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106C67">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con relleno común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Este Ítem será pagado de acuerdo al precio unitario de la propuesta aceptada. </w:t>
      </w:r>
      <w:bookmarkStart w:id="48" w:name="_Toc314666680"/>
      <w:r w:rsidRPr="00920A4F">
        <w:rPr>
          <w:rFonts w:asciiTheme="minorHAnsi" w:hAnsiTheme="minorHAnsi" w:cstheme="minorHAnsi"/>
          <w:sz w:val="20"/>
          <w:szCs w:val="20"/>
        </w:rPr>
        <w:t>En la medición se deberá  descontar los volúmenes de tierra que desplazan, estructuras y otros</w:t>
      </w:r>
      <w:bookmarkEnd w:id="48"/>
      <w:r w:rsidRPr="00920A4F">
        <w:rPr>
          <w:rFonts w:asciiTheme="minorHAnsi" w:hAnsiTheme="minorHAnsi" w:cstheme="minorHAnsi"/>
          <w:sz w:val="20"/>
          <w:szCs w:val="20"/>
        </w:rPr>
        <w:t xml:space="preserve"> que la SUPERVISIÓN considere necesario.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9" w:name="_Toc314666682"/>
      <w:r w:rsidRPr="00920A4F">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49"/>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0" w:name="_Toc314666683"/>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50"/>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1" w:name="_Toc314666684"/>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51"/>
    </w:p>
    <w:p w:rsidR="009113B2" w:rsidRPr="00C614ED" w:rsidRDefault="009113B2" w:rsidP="00106C67">
      <w:pPr>
        <w:pStyle w:val="Estilo1"/>
        <w:numPr>
          <w:ilvl w:val="0"/>
          <w:numId w:val="35"/>
        </w:numPr>
        <w:autoSpaceDE w:val="0"/>
        <w:autoSpaceDN w:val="0"/>
        <w:adjustRightInd w:val="0"/>
        <w:spacing w:before="100" w:beforeAutospacing="1" w:line="276" w:lineRule="auto"/>
        <w:rPr>
          <w:rFonts w:asciiTheme="minorHAnsi" w:hAnsiTheme="minorHAnsi" w:cstheme="minorHAnsi"/>
          <w:color w:val="5B9BD5" w:themeColor="accent1"/>
          <w:sz w:val="20"/>
          <w:szCs w:val="20"/>
        </w:rPr>
      </w:pPr>
      <w:bookmarkStart w:id="52" w:name="_Toc378236512"/>
      <w:bookmarkStart w:id="53" w:name="_Toc378667045"/>
      <w:bookmarkStart w:id="54" w:name="_Toc378667231"/>
      <w:bookmarkStart w:id="55" w:name="_Toc378667746"/>
      <w:bookmarkStart w:id="56" w:name="_Toc381213534"/>
      <w:bookmarkStart w:id="57" w:name="_Toc381214011"/>
      <w:bookmarkStart w:id="58" w:name="_Toc381214102"/>
      <w:bookmarkStart w:id="59" w:name="_Toc384130468"/>
      <w:bookmarkStart w:id="60" w:name="_Toc384130689"/>
      <w:bookmarkStart w:id="61" w:name="_Toc384130845"/>
      <w:bookmarkStart w:id="62" w:name="_Toc384131236"/>
      <w:bookmarkStart w:id="63" w:name="_Toc387785987"/>
      <w:bookmarkStart w:id="64" w:name="_Toc387788275"/>
      <w:bookmarkStart w:id="65" w:name="_Toc388648584"/>
      <w:bookmarkStart w:id="66" w:name="_Toc388648673"/>
      <w:bookmarkStart w:id="67" w:name="_Toc388693334"/>
      <w:bookmarkStart w:id="68" w:name="_Toc388702297"/>
      <w:bookmarkStart w:id="69" w:name="_Toc388724575"/>
      <w:bookmarkStart w:id="70" w:name="_Toc404098164"/>
      <w:r w:rsidRPr="00C614ED">
        <w:rPr>
          <w:rFonts w:asciiTheme="minorHAnsi" w:hAnsiTheme="minorHAnsi" w:cstheme="minorHAnsi"/>
          <w:color w:val="5B9BD5" w:themeColor="accent1"/>
          <w:sz w:val="20"/>
          <w:szCs w:val="20"/>
        </w:rPr>
        <w:t>REPOSICIÓN Y AFINADO DE ACERA</w:t>
      </w:r>
      <w:r w:rsidR="004B19FC">
        <w:rPr>
          <w:rFonts w:asciiTheme="minorHAnsi" w:hAnsiTheme="minorHAnsi" w:cstheme="minorHAnsi"/>
          <w:color w:val="5B9BD5" w:themeColor="accent1"/>
          <w:sz w:val="20"/>
          <w:szCs w:val="20"/>
        </w:rPr>
        <w:t>S</w:t>
      </w:r>
      <w:r w:rsidRPr="00C614ED">
        <w:rPr>
          <w:rFonts w:asciiTheme="minorHAnsi" w:hAnsiTheme="minorHAnsi" w:cstheme="minorHAnsi"/>
          <w:color w:val="5B9BD5" w:themeColor="accent1"/>
          <w:sz w:val="20"/>
          <w:szCs w:val="20"/>
        </w:rPr>
        <w:t xml:space="preserve"> Y/O CUNETA</w:t>
      </w:r>
      <w:r w:rsidR="004B19FC">
        <w:rPr>
          <w:rFonts w:asciiTheme="minorHAnsi" w:hAnsiTheme="minorHAnsi" w:cstheme="minorHAnsi"/>
          <w:color w:val="5B9BD5" w:themeColor="accent1"/>
          <w:sz w:val="20"/>
          <w:szCs w:val="20"/>
        </w:rPr>
        <w:t>S</w:t>
      </w:r>
    </w:p>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lastRenderedPageBreak/>
        <w:t>UNIDAD: Metro Cuadrado (m2)</w:t>
      </w:r>
    </w:p>
    <w:p w:rsidR="009113B2" w:rsidRPr="00920A4F" w:rsidRDefault="009113B2" w:rsidP="00106C67">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71" w:name="_Toc314666844"/>
      <w:r w:rsidRPr="00920A4F">
        <w:rPr>
          <w:rFonts w:asciiTheme="minorHAnsi" w:hAnsiTheme="minorHAnsi" w:cstheme="minorHAnsi"/>
          <w:sz w:val="20"/>
          <w:szCs w:val="20"/>
        </w:rPr>
        <w:t xml:space="preserve">Después de vaciada la carpeta se procederá a efectuar el afinado con cemento terminado de </w:t>
      </w:r>
      <w:proofErr w:type="spellStart"/>
      <w:r w:rsidRPr="00920A4F">
        <w:rPr>
          <w:rFonts w:asciiTheme="minorHAnsi" w:hAnsiTheme="minorHAnsi" w:cstheme="minorHAnsi"/>
          <w:sz w:val="20"/>
          <w:szCs w:val="20"/>
        </w:rPr>
        <w:t>HºSº</w:t>
      </w:r>
      <w:proofErr w:type="spellEnd"/>
      <w:r w:rsidRPr="00920A4F">
        <w:rPr>
          <w:rFonts w:asciiTheme="minorHAnsi" w:hAnsiTheme="minorHAnsi" w:cstheme="minorHAnsi"/>
          <w:sz w:val="20"/>
          <w:szCs w:val="20"/>
        </w:rPr>
        <w:t xml:space="preserve"> y el respectivo curado; según indicaciones del SUPERVISOR.</w:t>
      </w:r>
      <w:bookmarkEnd w:id="71"/>
    </w:p>
    <w:p w:rsidR="009113B2" w:rsidRPr="00106C67" w:rsidRDefault="009113B2" w:rsidP="00106C67">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106C67">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agua de mezclado deberá estar limpia y libre de cualquier sustancia perjudicial para el Hormigón.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podrá emplear aditivos para modificar ciertas propiedades del hormigón, previa justificación y aprobación expresa efectuada por el SUPERVISOR.</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mezcladora mecánica en la preparación del hormigón, a objeto de obtener homogeneidad en la calidad del concreto. </w:t>
      </w:r>
      <w:proofErr w:type="spellStart"/>
      <w:r w:rsidRPr="00920A4F">
        <w:rPr>
          <w:rFonts w:asciiTheme="minorHAnsi" w:hAnsiTheme="minorHAnsi" w:cstheme="minorHAnsi"/>
          <w:sz w:val="20"/>
          <w:szCs w:val="20"/>
        </w:rPr>
        <w:t>Eestará</w:t>
      </w:r>
      <w:proofErr w:type="spellEnd"/>
      <w:r w:rsidRPr="00920A4F">
        <w:rPr>
          <w:rFonts w:asciiTheme="minorHAnsi" w:hAnsiTheme="minorHAnsi" w:cstheme="minorHAnsi"/>
          <w:sz w:val="20"/>
          <w:szCs w:val="20"/>
        </w:rPr>
        <w:t xml:space="preserve"> autorizado el uso de camiones hormigoneros, siempre y cuando el hormigón, cumpla los requisitos de calidad especificados.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(soladura de piedra) será la misma que se retire del sector o la repuesta a cuenta del CONTRATISTA.</w:t>
      </w:r>
    </w:p>
    <w:p w:rsidR="009113B2" w:rsidRPr="00920A4F" w:rsidRDefault="009113B2" w:rsidP="00106C67">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106C67">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72" w:name="_Toc314666850"/>
      <w:r w:rsidRPr="00920A4F">
        <w:rPr>
          <w:rFonts w:asciiTheme="minorHAnsi" w:hAnsiTheme="minorHAnsi" w:cstheme="minorHAnsi"/>
          <w:sz w:val="20"/>
          <w:szCs w:val="20"/>
        </w:rPr>
        <w:lastRenderedPageBreak/>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72"/>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73" w:name="_Toc314666851"/>
      <w:r w:rsidRPr="00920A4F">
        <w:rPr>
          <w:rFonts w:asciiTheme="minorHAnsi" w:hAnsiTheme="minorHAnsi" w:cstheme="minorHAnsi"/>
          <w:sz w:val="20"/>
          <w:szCs w:val="20"/>
        </w:rPr>
        <w:t>Dosificación:</w:t>
      </w:r>
      <w:bookmarkEnd w:id="73"/>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74" w:name="_Toc314666852"/>
      <w:r w:rsidRPr="00920A4F">
        <w:rPr>
          <w:rFonts w:asciiTheme="minorHAnsi" w:hAnsiTheme="minorHAnsi" w:cstheme="minorHAnsi"/>
          <w:sz w:val="20"/>
          <w:szCs w:val="20"/>
        </w:rPr>
        <w:t>1</w:t>
      </w:r>
      <w:bookmarkEnd w:id="74"/>
      <w:r w:rsidRPr="00920A4F">
        <w:rPr>
          <w:rFonts w:asciiTheme="minorHAnsi" w:hAnsiTheme="minorHAnsi" w:cstheme="minorHAnsi"/>
          <w:sz w:val="20"/>
          <w:szCs w:val="20"/>
        </w:rPr>
        <w:t>: 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75" w:name="_Toc314666853"/>
      <w:r w:rsidRPr="00920A4F">
        <w:rPr>
          <w:rFonts w:asciiTheme="minorHAnsi" w:hAnsiTheme="minorHAnsi" w:cstheme="minorHAnsi"/>
          <w:sz w:val="20"/>
          <w:szCs w:val="20"/>
        </w:rPr>
        <w:t>2: Arena fina</w:t>
      </w:r>
      <w:bookmarkEnd w:id="75"/>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76" w:name="_Toc314666854"/>
      <w:r w:rsidRPr="00920A4F">
        <w:rPr>
          <w:rFonts w:asciiTheme="minorHAnsi" w:hAnsiTheme="minorHAnsi" w:cstheme="minorHAnsi"/>
          <w:sz w:val="20"/>
          <w:szCs w:val="20"/>
        </w:rPr>
        <w:t>3: Grava común</w:t>
      </w:r>
      <w:bookmarkEnd w:id="76"/>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77" w:name="_Toc314666855"/>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77"/>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La mezcla deberá ser adecuada para manipuleo y vaciado del hormigón permitiendo el llenado de los vacíos existentes entre las piezas del empedrado. Periódicamente se verificará la uniformidad del mezclado.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9113B2" w:rsidRPr="00920A4F" w:rsidRDefault="009113B2" w:rsidP="009113B2">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9113B2" w:rsidRPr="00920A4F" w:rsidRDefault="009113B2" w:rsidP="009113B2">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78" w:name="_Toc314666866"/>
      <w:r w:rsidRPr="00920A4F">
        <w:rPr>
          <w:rFonts w:asciiTheme="minorHAnsi" w:hAnsiTheme="minorHAnsi"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920A4F">
        <w:rPr>
          <w:rFonts w:asciiTheme="minorHAnsi" w:hAnsiTheme="minorHAnsi" w:cstheme="minorHAnsi"/>
          <w:sz w:val="20"/>
          <w:szCs w:val="20"/>
        </w:rPr>
        <w:t>plastoformo</w:t>
      </w:r>
      <w:proofErr w:type="spellEnd"/>
      <w:r w:rsidRPr="00920A4F">
        <w:rPr>
          <w:rFonts w:asciiTheme="minorHAnsi" w:hAnsiTheme="minorHAnsi" w:cstheme="minorHAnsi"/>
          <w:sz w:val="20"/>
          <w:szCs w:val="20"/>
        </w:rPr>
        <w:t xml:space="preserve"> de acuerdo a la instrucción del SUPERVISOR de YPFB.</w:t>
      </w:r>
      <w:bookmarkEnd w:id="78"/>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w:t>
      </w:r>
      <w:r w:rsidRPr="00920A4F">
        <w:rPr>
          <w:rFonts w:asciiTheme="minorHAnsi" w:hAnsiTheme="minorHAnsi" w:cstheme="minorHAnsi"/>
          <w:sz w:val="20"/>
          <w:szCs w:val="20"/>
        </w:rPr>
        <w:lastRenderedPageBreak/>
        <w:t xml:space="preserve">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9113B2" w:rsidRPr="00920A4F" w:rsidRDefault="009113B2" w:rsidP="009113B2">
      <w:pPr>
        <w:autoSpaceDE w:val="0"/>
        <w:autoSpaceDN w:val="0"/>
        <w:adjustRightInd w:val="0"/>
        <w:jc w:val="both"/>
        <w:rPr>
          <w:rFonts w:asciiTheme="minorHAnsi" w:hAnsiTheme="minorHAnsi" w:cstheme="minorHAnsi"/>
          <w:b/>
          <w:sz w:val="20"/>
          <w:szCs w:val="20"/>
        </w:rPr>
      </w:pPr>
      <w:bookmarkStart w:id="79" w:name="_Toc314666872"/>
      <w:r w:rsidRPr="00920A4F">
        <w:rPr>
          <w:rFonts w:asciiTheme="minorHAnsi" w:hAnsiTheme="minorHAnsi" w:cstheme="minorHAnsi"/>
          <w:b/>
          <w:sz w:val="20"/>
          <w:szCs w:val="20"/>
        </w:rPr>
        <w:t>Ensayos</w:t>
      </w:r>
      <w:bookmarkEnd w:id="79"/>
    </w:p>
    <w:p w:rsidR="009113B2" w:rsidRPr="00920A4F" w:rsidRDefault="009113B2" w:rsidP="009113B2">
      <w:pPr>
        <w:autoSpaceDE w:val="0"/>
        <w:autoSpaceDN w:val="0"/>
        <w:adjustRightInd w:val="0"/>
        <w:jc w:val="both"/>
        <w:rPr>
          <w:rFonts w:asciiTheme="minorHAnsi" w:hAnsiTheme="minorHAnsi" w:cstheme="minorHAnsi"/>
          <w:b/>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bookmarkStart w:id="80"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80"/>
    </w:p>
    <w:p w:rsidR="009113B2" w:rsidRPr="00920A4F" w:rsidRDefault="009113B2" w:rsidP="005B4797">
      <w:pPr>
        <w:pStyle w:val="Prrafodelista"/>
        <w:numPr>
          <w:ilvl w:val="0"/>
          <w:numId w:val="11"/>
        </w:numPr>
        <w:autoSpaceDE w:val="0"/>
        <w:autoSpaceDN w:val="0"/>
        <w:adjustRightInd w:val="0"/>
        <w:spacing w:line="276" w:lineRule="auto"/>
        <w:contextualSpacing/>
        <w:jc w:val="both"/>
        <w:rPr>
          <w:rFonts w:asciiTheme="minorHAnsi" w:hAnsiTheme="minorHAnsi" w:cstheme="minorHAnsi"/>
          <w:sz w:val="20"/>
          <w:szCs w:val="20"/>
        </w:rPr>
      </w:pPr>
      <w:bookmarkStart w:id="81"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81"/>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5B4797">
      <w:pPr>
        <w:pStyle w:val="Prrafodelista"/>
        <w:numPr>
          <w:ilvl w:val="0"/>
          <w:numId w:val="11"/>
        </w:numPr>
        <w:autoSpaceDE w:val="0"/>
        <w:autoSpaceDN w:val="0"/>
        <w:adjustRightInd w:val="0"/>
        <w:spacing w:line="276" w:lineRule="auto"/>
        <w:contextualSpacing/>
        <w:jc w:val="both"/>
        <w:rPr>
          <w:rFonts w:asciiTheme="minorHAnsi" w:hAnsiTheme="minorHAnsi" w:cstheme="minorHAnsi"/>
          <w:sz w:val="20"/>
          <w:szCs w:val="20"/>
        </w:rPr>
      </w:pPr>
      <w:bookmarkStart w:id="82" w:name="_Toc314666876"/>
      <w:r w:rsidRPr="00920A4F">
        <w:rPr>
          <w:rFonts w:asciiTheme="minorHAnsi" w:hAnsiTheme="minorHAnsi" w:cstheme="minorHAnsi"/>
          <w:b/>
          <w:sz w:val="20"/>
          <w:szCs w:val="20"/>
        </w:rPr>
        <w:t>Frecuencia de los ensayos</w:t>
      </w:r>
      <w:bookmarkEnd w:id="82"/>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83"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83"/>
      <w:r w:rsidRPr="00920A4F">
        <w:rPr>
          <w:rFonts w:asciiTheme="minorHAnsi" w:hAnsiTheme="minorHAnsi" w:cstheme="minorHAnsi"/>
          <w:sz w:val="20"/>
          <w:szCs w:val="20"/>
        </w:rPr>
        <w:t>.</w:t>
      </w:r>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84" w:name="_Toc314666878"/>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84"/>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85" w:name="_Toc314666879"/>
      <w:r w:rsidRPr="00920A4F">
        <w:rPr>
          <w:rFonts w:asciiTheme="minorHAnsi" w:hAnsiTheme="minorHAnsi" w:cstheme="minorHAnsi"/>
          <w:sz w:val="20"/>
          <w:szCs w:val="20"/>
        </w:rPr>
        <w:t>Se deberá individualizar cada probeta anotando la fecha y hora y el elemento estructural correspondiente.</w:t>
      </w:r>
      <w:bookmarkEnd w:id="85"/>
    </w:p>
    <w:p w:rsidR="009113B2" w:rsidRPr="00920A4F" w:rsidRDefault="009113B2" w:rsidP="009113B2">
      <w:pPr>
        <w:autoSpaceDE w:val="0"/>
        <w:autoSpaceDN w:val="0"/>
        <w:adjustRightInd w:val="0"/>
        <w:ind w:firstLine="360"/>
        <w:jc w:val="both"/>
        <w:rPr>
          <w:rFonts w:asciiTheme="minorHAnsi" w:hAnsiTheme="minorHAnsi" w:cstheme="minorHAnsi"/>
          <w:sz w:val="20"/>
          <w:szCs w:val="20"/>
        </w:rPr>
      </w:pPr>
      <w:bookmarkStart w:id="86" w:name="_Toc314666880"/>
      <w:r w:rsidRPr="00920A4F">
        <w:rPr>
          <w:rFonts w:asciiTheme="minorHAnsi" w:hAnsiTheme="minorHAnsi" w:cstheme="minorHAnsi"/>
          <w:sz w:val="20"/>
          <w:szCs w:val="20"/>
        </w:rPr>
        <w:t>Las probetas serán preparadas en presencia del SUPERVISOR DE OBRA.</w:t>
      </w:r>
      <w:bookmarkEnd w:id="86"/>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87" w:name="_Toc314666881"/>
      <w:r w:rsidRPr="00920A4F">
        <w:rPr>
          <w:rFonts w:asciiTheme="minorHAnsi" w:hAnsiTheme="minorHAnsi" w:cstheme="minorHAnsi"/>
          <w:sz w:val="20"/>
          <w:szCs w:val="20"/>
        </w:rPr>
        <w:lastRenderedPageBreak/>
        <w:t>Es obligación del CONTRATISTA realizar cualquier corrección en la dosificación para conseguir el hormigón requerido. El CONTRATISTA deberá proveer los medios y mano de obra para realizar los ensayos.</w:t>
      </w:r>
      <w:bookmarkEnd w:id="87"/>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88" w:name="_Toc314666882"/>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88"/>
    </w:p>
    <w:p w:rsidR="009113B2" w:rsidRPr="00920A4F" w:rsidRDefault="009113B2" w:rsidP="005B4797">
      <w:pPr>
        <w:pStyle w:val="Prrafodelista"/>
        <w:numPr>
          <w:ilvl w:val="0"/>
          <w:numId w:val="21"/>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89" w:name="_Toc314666883"/>
      <w:r w:rsidRPr="00920A4F">
        <w:rPr>
          <w:rFonts w:asciiTheme="minorHAnsi" w:hAnsiTheme="minorHAnsi" w:cstheme="minorHAnsi"/>
          <w:b/>
          <w:sz w:val="20"/>
          <w:szCs w:val="20"/>
        </w:rPr>
        <w:t xml:space="preserve">Evaluación y aceptación del </w:t>
      </w:r>
      <w:bookmarkStart w:id="90" w:name="_Toc314666884"/>
      <w:bookmarkEnd w:id="89"/>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90"/>
    </w:p>
    <w:p w:rsidR="009113B2" w:rsidRPr="00920A4F" w:rsidRDefault="009113B2" w:rsidP="005B4797">
      <w:pPr>
        <w:pStyle w:val="Prrafodelista"/>
        <w:numPr>
          <w:ilvl w:val="0"/>
          <w:numId w:val="21"/>
        </w:numPr>
        <w:autoSpaceDE w:val="0"/>
        <w:autoSpaceDN w:val="0"/>
        <w:adjustRightInd w:val="0"/>
        <w:spacing w:line="276" w:lineRule="auto"/>
        <w:ind w:left="426"/>
        <w:contextualSpacing/>
        <w:jc w:val="both"/>
        <w:rPr>
          <w:rFonts w:asciiTheme="minorHAnsi" w:hAnsiTheme="minorHAnsi" w:cstheme="minorHAnsi"/>
          <w:sz w:val="20"/>
          <w:szCs w:val="20"/>
        </w:rPr>
      </w:pPr>
      <w:bookmarkStart w:id="91" w:name="_Toc314666885"/>
      <w:r w:rsidRPr="00920A4F">
        <w:rPr>
          <w:rFonts w:asciiTheme="minorHAnsi" w:hAnsiTheme="minorHAnsi" w:cstheme="minorHAnsi"/>
          <w:b/>
          <w:sz w:val="20"/>
          <w:szCs w:val="20"/>
        </w:rPr>
        <w:t xml:space="preserve">Aceptación de la </w:t>
      </w:r>
      <w:bookmarkStart w:id="92" w:name="_Toc314666886"/>
      <w:bookmarkEnd w:id="91"/>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92"/>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93" w:name="_Toc314666887"/>
      <w:r w:rsidRPr="00920A4F">
        <w:rPr>
          <w:rFonts w:asciiTheme="minorHAnsi" w:hAnsiTheme="minorHAnsi" w:cstheme="minorHAnsi"/>
          <w:sz w:val="20"/>
          <w:szCs w:val="20"/>
        </w:rPr>
        <w:t>i) Resistencia del 80 a 90 %.</w:t>
      </w:r>
      <w:bookmarkStart w:id="94" w:name="_Toc314666888"/>
      <w:bookmarkEnd w:id="93"/>
      <w:r w:rsidRPr="00920A4F">
        <w:rPr>
          <w:rFonts w:asciiTheme="minorHAnsi" w:hAnsiTheme="minorHAnsi" w:cstheme="minorHAnsi"/>
          <w:sz w:val="20"/>
          <w:szCs w:val="20"/>
        </w:rPr>
        <w:t>Se procederá a:</w:t>
      </w:r>
      <w:bookmarkEnd w:id="94"/>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95" w:name="_Toc314666889"/>
      <w:r w:rsidRPr="00920A4F">
        <w:rPr>
          <w:rFonts w:asciiTheme="minorHAnsi" w:hAnsiTheme="minorHAnsi" w:cstheme="minorHAnsi"/>
          <w:sz w:val="20"/>
          <w:szCs w:val="20"/>
        </w:rPr>
        <w:t xml:space="preserve">1. Ensayo con esclerómetro, </w:t>
      </w:r>
      <w:proofErr w:type="spellStart"/>
      <w:r w:rsidRPr="00920A4F">
        <w:rPr>
          <w:rFonts w:asciiTheme="minorHAnsi" w:hAnsiTheme="minorHAnsi" w:cstheme="minorHAnsi"/>
          <w:sz w:val="20"/>
          <w:szCs w:val="20"/>
        </w:rPr>
        <w:t>senoscopio</w:t>
      </w:r>
      <w:proofErr w:type="spellEnd"/>
      <w:r w:rsidRPr="00920A4F">
        <w:rPr>
          <w:rFonts w:asciiTheme="minorHAnsi" w:hAnsiTheme="minorHAnsi" w:cstheme="minorHAnsi"/>
          <w:sz w:val="20"/>
          <w:szCs w:val="20"/>
        </w:rPr>
        <w:t xml:space="preserve"> u otro no destructivo.</w:t>
      </w:r>
      <w:bookmarkEnd w:id="95"/>
    </w:p>
    <w:p w:rsidR="009113B2" w:rsidRPr="00920A4F" w:rsidRDefault="009113B2" w:rsidP="009113B2">
      <w:pPr>
        <w:autoSpaceDE w:val="0"/>
        <w:autoSpaceDN w:val="0"/>
        <w:adjustRightInd w:val="0"/>
        <w:ind w:left="720"/>
        <w:jc w:val="both"/>
        <w:rPr>
          <w:rFonts w:asciiTheme="minorHAnsi" w:hAnsiTheme="minorHAnsi" w:cstheme="minorHAnsi"/>
          <w:sz w:val="20"/>
          <w:szCs w:val="20"/>
        </w:rPr>
      </w:pPr>
      <w:bookmarkStart w:id="96"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96"/>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97" w:name="_Toc314666891"/>
      <w:r w:rsidRPr="00920A4F">
        <w:rPr>
          <w:rFonts w:asciiTheme="minorHAnsi" w:hAnsiTheme="minorHAnsi" w:cstheme="minorHAnsi"/>
          <w:sz w:val="20"/>
          <w:szCs w:val="20"/>
        </w:rPr>
        <w:t>ii) Resistencia inferior al 60 %.</w:t>
      </w:r>
      <w:bookmarkEnd w:id="97"/>
      <w:r w:rsidRPr="00920A4F">
        <w:rPr>
          <w:rFonts w:asciiTheme="minorHAnsi" w:hAnsiTheme="minorHAnsi" w:cstheme="minorHAnsi"/>
          <w:sz w:val="20"/>
          <w:szCs w:val="20"/>
        </w:rPr>
        <w:t xml:space="preserve"> Se procederá a:</w:t>
      </w:r>
    </w:p>
    <w:p w:rsidR="009113B2" w:rsidRPr="00920A4F" w:rsidRDefault="009113B2" w:rsidP="009113B2">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98" w:name="_Toc314666892"/>
      <w:r w:rsidRPr="00920A4F">
        <w:rPr>
          <w:rFonts w:asciiTheme="minorHAnsi" w:hAnsiTheme="minorHAnsi" w:cstheme="minorHAnsi"/>
          <w:sz w:val="20"/>
          <w:szCs w:val="20"/>
        </w:rPr>
        <w:t>El CONTRATISTA procederá a la demolición y reemplazo del sector de vaciado afectado.</w:t>
      </w:r>
      <w:bookmarkEnd w:id="98"/>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99" w:name="_Toc314666893"/>
      <w:r w:rsidRPr="00920A4F">
        <w:rPr>
          <w:rFonts w:asciiTheme="minorHAnsi" w:hAnsiTheme="minorHAnsi" w:cstheme="minorHAnsi"/>
          <w:sz w:val="20"/>
          <w:szCs w:val="20"/>
        </w:rPr>
        <w:t>Todos los ensayos, pruebas, demoliciones, reemplazos necesarios serán cancelados por el CONTRATISTA.</w:t>
      </w:r>
      <w:bookmarkEnd w:id="99"/>
    </w:p>
    <w:p w:rsidR="009113B2" w:rsidRPr="00920A4F" w:rsidRDefault="009113B2" w:rsidP="009113B2">
      <w:pPr>
        <w:jc w:val="both"/>
        <w:rPr>
          <w:rFonts w:asciiTheme="minorHAnsi" w:hAnsiTheme="minorHAnsi" w:cstheme="minorHAnsi"/>
          <w:sz w:val="20"/>
          <w:szCs w:val="20"/>
        </w:rPr>
      </w:pPr>
      <w:bookmarkStart w:id="100"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100"/>
    </w:p>
    <w:p w:rsidR="009113B2" w:rsidRPr="00920A4F" w:rsidRDefault="009113B2" w:rsidP="009113B2">
      <w:pPr>
        <w:jc w:val="both"/>
        <w:rPr>
          <w:rFonts w:asciiTheme="minorHAnsi" w:hAnsiTheme="minorHAnsi" w:cstheme="minorHAnsi"/>
          <w:sz w:val="20"/>
          <w:szCs w:val="20"/>
        </w:rPr>
      </w:pPr>
      <w:bookmarkStart w:id="101" w:name="_Toc314666895"/>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101"/>
    </w:p>
    <w:p w:rsidR="009113B2" w:rsidRPr="00920A4F" w:rsidRDefault="009113B2" w:rsidP="009113B2">
      <w:pPr>
        <w:jc w:val="both"/>
        <w:rPr>
          <w:rFonts w:asciiTheme="minorHAnsi" w:hAnsiTheme="minorHAnsi" w:cstheme="minorHAnsi"/>
          <w:sz w:val="20"/>
          <w:szCs w:val="20"/>
        </w:rPr>
      </w:pPr>
      <w:bookmarkStart w:id="102"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102"/>
    </w:p>
    <w:p w:rsidR="009113B2" w:rsidRPr="00920A4F" w:rsidRDefault="009113B2" w:rsidP="009113B2">
      <w:pPr>
        <w:jc w:val="both"/>
        <w:rPr>
          <w:rFonts w:asciiTheme="minorHAnsi" w:hAnsiTheme="minorHAnsi" w:cstheme="minorHAnsi"/>
          <w:sz w:val="20"/>
          <w:szCs w:val="20"/>
        </w:rPr>
      </w:pPr>
      <w:bookmarkStart w:id="103" w:name="_Toc314666897"/>
      <w:r w:rsidRPr="00920A4F">
        <w:rPr>
          <w:rFonts w:asciiTheme="minorHAnsi" w:hAnsiTheme="minorHAnsi" w:cstheme="minorHAnsi"/>
          <w:sz w:val="20"/>
          <w:szCs w:val="20"/>
        </w:rPr>
        <w:t>En esta forma no se requerirá el empleo adicional de agua una vez la superficie haya sido cubierta.</w:t>
      </w:r>
      <w:bookmarkEnd w:id="103"/>
    </w:p>
    <w:p w:rsidR="009113B2" w:rsidRPr="00920A4F" w:rsidRDefault="009113B2" w:rsidP="009113B2">
      <w:pPr>
        <w:jc w:val="both"/>
        <w:rPr>
          <w:rFonts w:asciiTheme="minorHAnsi" w:hAnsiTheme="minorHAnsi" w:cstheme="minorHAnsi"/>
          <w:sz w:val="20"/>
          <w:szCs w:val="20"/>
        </w:rPr>
      </w:pPr>
      <w:bookmarkStart w:id="104" w:name="_Toc314666898"/>
      <w:r w:rsidRPr="00920A4F">
        <w:rPr>
          <w:rFonts w:asciiTheme="minorHAnsi" w:hAnsiTheme="minorHAnsi" w:cstheme="minorHAnsi"/>
          <w:sz w:val="20"/>
          <w:szCs w:val="20"/>
        </w:rPr>
        <w:t>El tramo debe revisarse frecuentemente para asegurarse que si tenga la humedad requerida.</w:t>
      </w:r>
      <w:bookmarkEnd w:id="104"/>
    </w:p>
    <w:p w:rsidR="009113B2" w:rsidRPr="00920A4F" w:rsidRDefault="009113B2" w:rsidP="009113B2">
      <w:pPr>
        <w:jc w:val="both"/>
        <w:rPr>
          <w:rFonts w:asciiTheme="minorHAnsi" w:hAnsiTheme="minorHAnsi" w:cstheme="minorHAnsi"/>
          <w:sz w:val="20"/>
          <w:szCs w:val="20"/>
        </w:rPr>
      </w:pPr>
      <w:bookmarkStart w:id="105"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105"/>
    </w:p>
    <w:p w:rsidR="009113B2" w:rsidRPr="00920A4F" w:rsidRDefault="009113B2" w:rsidP="009113B2">
      <w:pPr>
        <w:jc w:val="both"/>
        <w:rPr>
          <w:rFonts w:asciiTheme="minorHAnsi" w:hAnsiTheme="minorHAnsi" w:cstheme="minorHAnsi"/>
          <w:sz w:val="20"/>
          <w:szCs w:val="20"/>
        </w:rPr>
      </w:pPr>
      <w:bookmarkStart w:id="106"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106"/>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Por último el CONTRATISTA estará a cargo de:</w:t>
      </w:r>
    </w:p>
    <w:p w:rsidR="009113B2" w:rsidRPr="00920A4F" w:rsidRDefault="009113B2" w:rsidP="005B4797">
      <w:pPr>
        <w:numPr>
          <w:ilvl w:val="0"/>
          <w:numId w:val="20"/>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9113B2" w:rsidRPr="00920A4F" w:rsidRDefault="009113B2" w:rsidP="005B4797">
      <w:pPr>
        <w:numPr>
          <w:ilvl w:val="0"/>
          <w:numId w:val="20"/>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lastRenderedPageBreak/>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9113B2" w:rsidRPr="004709A5" w:rsidRDefault="009113B2" w:rsidP="00106C67">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4709A5">
        <w:rPr>
          <w:rFonts w:asciiTheme="minorHAnsi" w:eastAsia="Times New Roman" w:hAnsiTheme="minorHAnsi" w:cstheme="minorHAnsi"/>
          <w:sz w:val="20"/>
          <w:szCs w:val="20"/>
          <w:lang w:val="es-ES"/>
        </w:rPr>
        <w:t>MEDIDAS DE MITIGACION AMBIENTAL</w:t>
      </w: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4709A5"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106C67">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reposicio</w:t>
      </w:r>
      <w:r w:rsidR="00892BF1">
        <w:rPr>
          <w:rFonts w:asciiTheme="minorHAnsi" w:hAnsiTheme="minorHAnsi" w:cstheme="minorHAnsi"/>
          <w:sz w:val="20"/>
          <w:szCs w:val="20"/>
        </w:rPr>
        <w:t xml:space="preserve">nes en aceras de hormigón, </w:t>
      </w:r>
      <w:proofErr w:type="spellStart"/>
      <w:r w:rsidR="00892BF1">
        <w:rPr>
          <w:rFonts w:asciiTheme="minorHAnsi" w:hAnsiTheme="minorHAnsi" w:cstheme="minorHAnsi"/>
          <w:sz w:val="20"/>
          <w:szCs w:val="20"/>
        </w:rPr>
        <w:t>sera</w:t>
      </w:r>
      <w:proofErr w:type="spellEnd"/>
      <w:r w:rsidRPr="00920A4F">
        <w:rPr>
          <w:rFonts w:asciiTheme="minorHAnsi" w:hAnsiTheme="minorHAnsi" w:cstheme="minorHAnsi"/>
          <w:sz w:val="20"/>
          <w:szCs w:val="20"/>
        </w:rPr>
        <w:t xml:space="preserve">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al área neta ejecutada y aprobada por el SUPERVISOR. Este Ítem será pagado de acuerdo al precio unitario de la propuesta aceptada.</w:t>
      </w:r>
    </w:p>
    <w:p w:rsidR="009113B2" w:rsidRPr="00920A4F" w:rsidRDefault="009113B2" w:rsidP="009113B2">
      <w:pPr>
        <w:jc w:val="both"/>
        <w:rPr>
          <w:rFonts w:asciiTheme="minorHAnsi" w:hAnsiTheme="minorHAnsi" w:cstheme="minorHAnsi"/>
          <w:sz w:val="20"/>
          <w:szCs w:val="20"/>
        </w:rPr>
      </w:pPr>
    </w:p>
    <w:p w:rsidR="004B19FC" w:rsidRDefault="009113B2" w:rsidP="009113B2">
      <w:pPr>
        <w:jc w:val="both"/>
        <w:rPr>
          <w:rFonts w:asciiTheme="minorHAnsi" w:hAnsiTheme="minorHAnsi" w:cstheme="minorHAnsi"/>
          <w:sz w:val="20"/>
          <w:szCs w:val="20"/>
        </w:rPr>
      </w:pPr>
      <w:bookmarkStart w:id="107" w:name="_Toc314666902"/>
      <w:r w:rsidRPr="00920A4F">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107"/>
    </w:p>
    <w:p w:rsidR="004B19FC" w:rsidRPr="00054324" w:rsidRDefault="004B19FC" w:rsidP="00106C67">
      <w:pPr>
        <w:pStyle w:val="Estilo1"/>
        <w:numPr>
          <w:ilvl w:val="0"/>
          <w:numId w:val="35"/>
        </w:numPr>
        <w:autoSpaceDE w:val="0"/>
        <w:autoSpaceDN w:val="0"/>
        <w:adjustRightInd w:val="0"/>
        <w:spacing w:before="100" w:beforeAutospacing="1" w:line="276" w:lineRule="auto"/>
        <w:rPr>
          <w:rFonts w:asciiTheme="minorHAnsi" w:hAnsiTheme="minorHAnsi" w:cstheme="minorHAnsi"/>
          <w:color w:val="5B9BD5" w:themeColor="accent1"/>
          <w:sz w:val="20"/>
          <w:szCs w:val="20"/>
        </w:rPr>
      </w:pPr>
      <w:r w:rsidRPr="00054324">
        <w:rPr>
          <w:rFonts w:asciiTheme="minorHAnsi" w:hAnsiTheme="minorHAnsi" w:cstheme="minorHAnsi"/>
          <w:color w:val="5B9BD5" w:themeColor="accent1"/>
          <w:sz w:val="20"/>
          <w:szCs w:val="20"/>
        </w:rPr>
        <w:t xml:space="preserve">REPOSICIÓN DE CERÁMICA, BALDOSAS Y/O CORTEZAS ESPECIALES C/PROVISIÓN </w:t>
      </w:r>
    </w:p>
    <w:p w:rsidR="004B19FC" w:rsidRPr="00920A4F" w:rsidRDefault="004B19FC" w:rsidP="00106C67">
      <w:pPr>
        <w:rPr>
          <w:rFonts w:asciiTheme="minorHAnsi" w:hAnsiTheme="minorHAnsi" w:cstheme="minorHAnsi"/>
          <w:b/>
          <w:sz w:val="20"/>
          <w:szCs w:val="20"/>
        </w:rPr>
      </w:pPr>
      <w:bookmarkStart w:id="108" w:name="_Toc314666903"/>
      <w:r w:rsidRPr="00920A4F">
        <w:rPr>
          <w:rFonts w:asciiTheme="minorHAnsi" w:hAnsiTheme="minorHAnsi" w:cstheme="minorHAnsi"/>
          <w:b/>
          <w:sz w:val="20"/>
          <w:szCs w:val="20"/>
        </w:rPr>
        <w:lastRenderedPageBreak/>
        <w:t>UNIDAD: Metro Cuadrado (m2)</w:t>
      </w:r>
    </w:p>
    <w:p w:rsidR="004B19FC" w:rsidRPr="00920A4F" w:rsidRDefault="004B19FC" w:rsidP="00106C67">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4B19FC" w:rsidRPr="00920A4F" w:rsidRDefault="004B19FC" w:rsidP="00106C67">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Este ítem se refiere a la reposición con provisión de cerámica o baldosa y/o cortezas especiales, en aquellos lugares en los cuales existía este tipo de revestimiento en acera.</w:t>
      </w:r>
      <w:bookmarkEnd w:id="108"/>
    </w:p>
    <w:p w:rsidR="004B19FC" w:rsidRPr="00920A4F" w:rsidRDefault="004B19FC" w:rsidP="004B19FC">
      <w:pPr>
        <w:widowControl w:val="0"/>
        <w:autoSpaceDE w:val="0"/>
        <w:autoSpaceDN w:val="0"/>
        <w:adjustRightInd w:val="0"/>
        <w:spacing w:before="177"/>
        <w:jc w:val="both"/>
        <w:rPr>
          <w:rFonts w:asciiTheme="minorHAnsi" w:hAnsiTheme="minorHAnsi" w:cstheme="minorHAnsi"/>
          <w:sz w:val="20"/>
          <w:szCs w:val="20"/>
        </w:rPr>
      </w:pPr>
      <w:bookmarkStart w:id="109" w:name="_Toc314666904"/>
      <w:r w:rsidRPr="00920A4F">
        <w:rPr>
          <w:rFonts w:asciiTheme="minorHAnsi" w:hAnsiTheme="minorHAnsi" w:cstheme="minorHAnsi"/>
          <w:sz w:val="20"/>
          <w:szCs w:val="20"/>
        </w:rPr>
        <w:t>Todos los trabajos serán ejecutados de acuerdo a las instrucciones del SUPERVISOR DE OBRA.</w:t>
      </w:r>
      <w:bookmarkEnd w:id="109"/>
    </w:p>
    <w:p w:rsidR="004B19FC" w:rsidRPr="00920A4F" w:rsidRDefault="004B19FC" w:rsidP="00106C67">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bookmarkStart w:id="110" w:name="_Toc314666905"/>
      <w:r w:rsidRPr="00920A4F">
        <w:rPr>
          <w:rFonts w:asciiTheme="minorHAnsi" w:eastAsia="Times New Roman" w:hAnsiTheme="minorHAnsi" w:cstheme="minorHAnsi"/>
          <w:sz w:val="20"/>
          <w:szCs w:val="20"/>
          <w:lang w:val="es-ES"/>
        </w:rPr>
        <w:t>MATERIALES, HERRAMIENTAS Y EQUIPO.</w:t>
      </w:r>
    </w:p>
    <w:p w:rsidR="004B19FC" w:rsidRPr="00920A4F" w:rsidRDefault="004B19FC" w:rsidP="00106C67">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bookmarkEnd w:id="110"/>
    </w:p>
    <w:p w:rsidR="004B19FC" w:rsidRPr="00920A4F" w:rsidRDefault="004B19FC" w:rsidP="00106C67">
      <w:pPr>
        <w:pStyle w:val="Estilo1"/>
        <w:numPr>
          <w:ilvl w:val="1"/>
          <w:numId w:val="35"/>
        </w:numPr>
        <w:autoSpaceDE w:val="0"/>
        <w:autoSpaceDN w:val="0"/>
        <w:adjustRightInd w:val="0"/>
        <w:spacing w:before="240"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4B19FC" w:rsidRPr="00920A4F" w:rsidRDefault="004B19FC" w:rsidP="004B19FC">
      <w:pPr>
        <w:jc w:val="both"/>
        <w:rPr>
          <w:rFonts w:asciiTheme="minorHAnsi" w:hAnsiTheme="minorHAnsi" w:cstheme="minorHAnsi"/>
          <w:sz w:val="20"/>
          <w:szCs w:val="20"/>
        </w:rPr>
      </w:pPr>
      <w:bookmarkStart w:id="111" w:name="_Toc314666906"/>
      <w:r w:rsidRPr="00920A4F">
        <w:rPr>
          <w:rFonts w:asciiTheme="minorHAnsi" w:hAnsiTheme="minorHAnsi" w:cstheme="minorHAnsi"/>
          <w:sz w:val="20"/>
          <w:szCs w:val="20"/>
        </w:rPr>
        <w:t>Se colocaran líneas maestras para aplicar el mortero de asiento cuidando de que estén perfectamente niveladas.</w:t>
      </w:r>
      <w:bookmarkEnd w:id="111"/>
    </w:p>
    <w:p w:rsidR="004B19FC" w:rsidRPr="00920A4F" w:rsidRDefault="004B19FC" w:rsidP="004B19FC">
      <w:pPr>
        <w:jc w:val="both"/>
        <w:rPr>
          <w:rFonts w:asciiTheme="minorHAnsi" w:hAnsiTheme="minorHAnsi" w:cstheme="minorHAnsi"/>
          <w:sz w:val="20"/>
          <w:szCs w:val="20"/>
        </w:rPr>
      </w:pPr>
      <w:bookmarkStart w:id="112" w:name="_Toc314666907"/>
      <w:r w:rsidRPr="00920A4F">
        <w:rPr>
          <w:rFonts w:asciiTheme="minorHAnsi" w:hAnsiTheme="minorHAnsi" w:cstheme="minorHAnsi"/>
          <w:sz w:val="20"/>
          <w:szCs w:val="20"/>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920A4F">
          <w:rPr>
            <w:rFonts w:asciiTheme="minorHAnsi" w:hAnsiTheme="minorHAnsi" w:cstheme="minorHAnsi"/>
            <w:sz w:val="20"/>
            <w:szCs w:val="20"/>
          </w:rPr>
          <w:t>1.5 cm</w:t>
        </w:r>
      </w:smartTag>
      <w:r w:rsidRPr="00920A4F">
        <w:rPr>
          <w:rFonts w:asciiTheme="minorHAnsi" w:hAnsiTheme="minorHAnsi" w:cstheme="minorHAnsi"/>
          <w:sz w:val="20"/>
          <w:szCs w:val="20"/>
        </w:rPr>
        <w:t>. Una vez colocadas se rellenarán las juntas entre pieza y pieza  con lechada de cemento puro, blanco o gris u ocre de acuerdo al color del piso.</w:t>
      </w:r>
      <w:bookmarkEnd w:id="112"/>
    </w:p>
    <w:p w:rsidR="004B19FC" w:rsidRPr="00920A4F" w:rsidRDefault="004B19FC" w:rsidP="004B19FC">
      <w:pPr>
        <w:jc w:val="both"/>
        <w:rPr>
          <w:rFonts w:asciiTheme="minorHAnsi" w:hAnsiTheme="minorHAnsi" w:cstheme="minorHAnsi"/>
          <w:sz w:val="20"/>
          <w:szCs w:val="20"/>
        </w:rPr>
      </w:pPr>
      <w:bookmarkStart w:id="113" w:name="_Toc314666908"/>
      <w:r w:rsidRPr="00920A4F">
        <w:rPr>
          <w:rFonts w:asciiTheme="minorHAnsi" w:hAnsiTheme="minorHAnsi" w:cstheme="minorHAnsi"/>
          <w:sz w:val="20"/>
          <w:szCs w:val="20"/>
        </w:rPr>
        <w:t>El CONTRATISTA deberá tomar las precauciones necesarias para evitar el transito sobre las baldosas o cerámicas recién  colocadas, durante por lo menos tres (3) días de su acabado.</w:t>
      </w:r>
      <w:bookmarkEnd w:id="113"/>
    </w:p>
    <w:p w:rsidR="004B19FC" w:rsidRDefault="004B19FC" w:rsidP="004B19FC">
      <w:pPr>
        <w:jc w:val="both"/>
        <w:rPr>
          <w:rFonts w:asciiTheme="minorHAnsi" w:hAnsiTheme="minorHAnsi" w:cstheme="minorHAnsi"/>
          <w:sz w:val="20"/>
          <w:szCs w:val="20"/>
        </w:rPr>
      </w:pPr>
      <w:bookmarkStart w:id="114" w:name="_Toc314666909"/>
      <w:r w:rsidRPr="00920A4F">
        <w:rPr>
          <w:rFonts w:asciiTheme="minorHAnsi" w:hAnsiTheme="minorHAnsi" w:cstheme="minorHAnsi"/>
          <w:sz w:val="20"/>
          <w:szCs w:val="20"/>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920A4F">
          <w:rPr>
            <w:rFonts w:asciiTheme="minorHAnsi" w:hAnsiTheme="minorHAnsi" w:cstheme="minorHAnsi"/>
            <w:sz w:val="20"/>
            <w:szCs w:val="20"/>
          </w:rPr>
          <w:t xml:space="preserve">8 </w:t>
        </w:r>
        <w:proofErr w:type="spellStart"/>
        <w:r w:rsidRPr="00920A4F">
          <w:rPr>
            <w:rFonts w:asciiTheme="minorHAnsi" w:hAnsiTheme="minorHAnsi" w:cstheme="minorHAnsi"/>
            <w:sz w:val="20"/>
            <w:szCs w:val="20"/>
          </w:rPr>
          <w:t>mm</w:t>
        </w:r>
      </w:smartTag>
      <w:r w:rsidRPr="00920A4F">
        <w:rPr>
          <w:rFonts w:asciiTheme="minorHAnsi" w:hAnsiTheme="minorHAnsi" w:cstheme="minorHAnsi"/>
          <w:sz w:val="20"/>
          <w:szCs w:val="20"/>
        </w:rPr>
        <w:t>.</w:t>
      </w:r>
      <w:proofErr w:type="spellEnd"/>
      <w:r w:rsidRPr="00920A4F">
        <w:rPr>
          <w:rFonts w:asciiTheme="minorHAnsi" w:hAnsiTheme="minorHAnsi" w:cstheme="minorHAnsi"/>
          <w:sz w:val="20"/>
          <w:szCs w:val="20"/>
        </w:rPr>
        <w:t>, no pueden ser rayadas por una punta de acero.</w:t>
      </w:r>
      <w:bookmarkEnd w:id="114"/>
    </w:p>
    <w:p w:rsidR="004B19FC" w:rsidRPr="00B83344" w:rsidRDefault="004B19FC" w:rsidP="00106C67">
      <w:pPr>
        <w:pStyle w:val="Estilo1"/>
        <w:numPr>
          <w:ilvl w:val="1"/>
          <w:numId w:val="35"/>
        </w:numPr>
        <w:autoSpaceDE w:val="0"/>
        <w:autoSpaceDN w:val="0"/>
        <w:adjustRightInd w:val="0"/>
        <w:spacing w:before="100" w:before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4B19FC" w:rsidRPr="00920A4F" w:rsidRDefault="004B19FC" w:rsidP="004B19F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B19FC" w:rsidRPr="00920A4F" w:rsidRDefault="004B19FC" w:rsidP="004B19FC">
      <w:pPr>
        <w:contextualSpacing/>
        <w:jc w:val="both"/>
        <w:rPr>
          <w:rFonts w:asciiTheme="minorHAnsi" w:hAnsiTheme="minorHAnsi" w:cstheme="minorHAnsi"/>
          <w:kern w:val="28"/>
          <w:sz w:val="20"/>
          <w:szCs w:val="20"/>
        </w:rPr>
      </w:pPr>
    </w:p>
    <w:p w:rsidR="004B19FC" w:rsidRPr="00920A4F" w:rsidRDefault="004B19FC" w:rsidP="004B19F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B19FC" w:rsidRPr="00920A4F" w:rsidRDefault="004B19FC" w:rsidP="004B19FC">
      <w:pPr>
        <w:contextualSpacing/>
        <w:jc w:val="both"/>
        <w:rPr>
          <w:rFonts w:asciiTheme="minorHAnsi" w:hAnsiTheme="minorHAnsi" w:cstheme="minorHAnsi"/>
          <w:kern w:val="28"/>
          <w:sz w:val="20"/>
          <w:szCs w:val="20"/>
        </w:rPr>
      </w:pPr>
    </w:p>
    <w:p w:rsidR="004B19FC" w:rsidRPr="00920A4F" w:rsidRDefault="004B19FC" w:rsidP="004B19F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920A4F">
        <w:rPr>
          <w:rFonts w:asciiTheme="minorHAnsi" w:hAnsiTheme="minorHAnsi" w:cstheme="minorHAnsi"/>
          <w:kern w:val="28"/>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B19FC" w:rsidRPr="00920A4F" w:rsidRDefault="004B19FC" w:rsidP="004B19FC">
      <w:pPr>
        <w:contextualSpacing/>
        <w:jc w:val="both"/>
        <w:rPr>
          <w:rFonts w:asciiTheme="minorHAnsi" w:hAnsiTheme="minorHAnsi" w:cstheme="minorHAnsi"/>
          <w:kern w:val="28"/>
          <w:sz w:val="20"/>
          <w:szCs w:val="20"/>
        </w:rPr>
      </w:pPr>
    </w:p>
    <w:p w:rsidR="004B19FC" w:rsidRPr="00CE43E9" w:rsidRDefault="004B19FC" w:rsidP="004B19F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4B19FC" w:rsidRPr="00920A4F" w:rsidRDefault="004B19FC" w:rsidP="00106C67">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4B19FC" w:rsidRPr="004B19FC" w:rsidRDefault="004B19FC" w:rsidP="004B19FC">
      <w:pPr>
        <w:jc w:val="both"/>
        <w:rPr>
          <w:rFonts w:asciiTheme="minorHAnsi" w:hAnsiTheme="minorHAnsi" w:cstheme="minorHAnsi"/>
          <w:sz w:val="20"/>
          <w:szCs w:val="20"/>
        </w:rPr>
      </w:pPr>
      <w:r w:rsidRPr="00920A4F">
        <w:rPr>
          <w:rFonts w:asciiTheme="minorHAnsi" w:hAnsiTheme="minorHAnsi" w:cstheme="minorHAnsi"/>
          <w:sz w:val="20"/>
          <w:szCs w:val="20"/>
        </w:rPr>
        <w:t xml:space="preserve">Los pisos de cerámica, baldosa, </w:t>
      </w:r>
      <w:r>
        <w:rPr>
          <w:rFonts w:asciiTheme="minorHAnsi" w:hAnsiTheme="minorHAnsi" w:cstheme="minorHAnsi"/>
          <w:sz w:val="20"/>
          <w:szCs w:val="20"/>
        </w:rPr>
        <w:t xml:space="preserve">serán </w:t>
      </w:r>
      <w:r w:rsidRPr="00920A4F">
        <w:rPr>
          <w:rFonts w:asciiTheme="minorHAnsi" w:hAnsiTheme="minorHAnsi" w:cstheme="minorHAnsi"/>
          <w:sz w:val="20"/>
          <w:szCs w:val="20"/>
        </w:rPr>
        <w:t>medido</w:t>
      </w:r>
      <w:r>
        <w:rPr>
          <w:rFonts w:asciiTheme="minorHAnsi" w:hAnsiTheme="minorHAnsi" w:cstheme="minorHAnsi"/>
          <w:sz w:val="20"/>
          <w:szCs w:val="20"/>
        </w:rPr>
        <w:t>s y pagados</w:t>
      </w:r>
      <w:r w:rsidRPr="00920A4F">
        <w:rPr>
          <w:rFonts w:asciiTheme="minorHAnsi" w:hAnsiTheme="minorHAnsi" w:cstheme="minorHAnsi"/>
          <w:sz w:val="20"/>
          <w:szCs w:val="20"/>
        </w:rPr>
        <w:t xml:space="preserve"> en metros cuadrados, tomando en cuenta únicamente las superficies netas ejecutadas y será pagado al precio unitario de la propuesta aceptada para este ítem</w:t>
      </w:r>
    </w:p>
    <w:p w:rsidR="009113B2" w:rsidRPr="00C614ED" w:rsidRDefault="009113B2" w:rsidP="00106C67">
      <w:pPr>
        <w:pStyle w:val="Estilo1"/>
        <w:numPr>
          <w:ilvl w:val="0"/>
          <w:numId w:val="35"/>
        </w:numPr>
        <w:autoSpaceDE w:val="0"/>
        <w:autoSpaceDN w:val="0"/>
        <w:adjustRightInd w:val="0"/>
        <w:spacing w:before="100" w:beforeAutospacing="1" w:line="276" w:lineRule="auto"/>
        <w:rPr>
          <w:rFonts w:asciiTheme="minorHAnsi" w:hAnsiTheme="minorHAnsi" w:cstheme="minorHAnsi"/>
          <w:color w:val="5B9BD5" w:themeColor="accent1"/>
          <w:sz w:val="20"/>
          <w:szCs w:val="20"/>
        </w:rPr>
      </w:pPr>
      <w:r w:rsidRPr="00C614ED">
        <w:rPr>
          <w:rFonts w:asciiTheme="minorHAnsi" w:hAnsiTheme="minorHAnsi" w:cstheme="minorHAnsi"/>
          <w:color w:val="5B9BD5" w:themeColor="accent1"/>
          <w:sz w:val="20"/>
          <w:szCs w:val="20"/>
        </w:rPr>
        <w:t xml:space="preserve">PROVISIÓN, RELLENO Y COMPACTADO DE CAPA BASE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106C67" w:rsidRPr="00920A4F" w:rsidRDefault="00106C67" w:rsidP="009113B2">
      <w:pPr>
        <w:rPr>
          <w:rFonts w:asciiTheme="minorHAnsi" w:hAnsiTheme="minorHAnsi" w:cstheme="minorHAnsi"/>
          <w:b/>
          <w:sz w:val="20"/>
          <w:szCs w:val="20"/>
        </w:rPr>
      </w:pPr>
    </w:p>
    <w:p w:rsidR="009113B2" w:rsidRPr="00920A4F" w:rsidRDefault="009113B2" w:rsidP="00106C67">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106C67">
      <w:pPr>
        <w:autoSpaceDE w:val="0"/>
        <w:autoSpaceDN w:val="0"/>
        <w:adjustRightInd w:val="0"/>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Comprende todos los trabajos necesarios para proveer, rellenar y compactar capa base en calzadas.</w:t>
      </w:r>
    </w:p>
    <w:p w:rsidR="009113B2" w:rsidRPr="00920A4F" w:rsidRDefault="009113B2" w:rsidP="00106C67">
      <w:pPr>
        <w:pStyle w:val="Estilo1"/>
        <w:numPr>
          <w:ilvl w:val="1"/>
          <w:numId w:val="35"/>
        </w:numPr>
        <w:autoSpaceDE w:val="0"/>
        <w:autoSpaceDN w:val="0"/>
        <w:adjustRightInd w:val="0"/>
        <w:spacing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106C67">
      <w:pPr>
        <w:autoSpaceDE w:val="0"/>
        <w:autoSpaceDN w:val="0"/>
        <w:adjustRightInd w:val="0"/>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empresa Contratista deberá proporcionar todos los materiales, herramientas y equipos necesarios para la provisión, relleno y compactado de capa base. Para ello deberá contar con palas, carretillas, zaranda, compactadora mecánica con su respectivo operador. La capa base debe pasar por los tamices descritos en la siguiente tabla: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6717"/>
        <w:gridCol w:w="1553"/>
      </w:tblGrid>
      <w:tr w:rsidR="009113B2" w:rsidRPr="00920A4F" w:rsidTr="008345E5">
        <w:trPr>
          <w:jc w:val="center"/>
        </w:trPr>
        <w:tc>
          <w:tcPr>
            <w:tcW w:w="784" w:type="dxa"/>
            <w:shd w:val="clear" w:color="auto" w:fill="B4C6E7" w:themeFill="accent5" w:themeFillTint="66"/>
            <w:vAlign w:val="center"/>
          </w:tcPr>
          <w:p w:rsidR="009113B2" w:rsidRPr="00920A4F" w:rsidRDefault="009113B2" w:rsidP="008345E5">
            <w:pPr>
              <w:autoSpaceDE w:val="0"/>
              <w:autoSpaceDN w:val="0"/>
              <w:adjustRightInd w:val="0"/>
              <w:spacing w:before="100" w:beforeAutospacing="1" w:after="100" w:afterAutospacing="1"/>
              <w:jc w:val="center"/>
              <w:rPr>
                <w:rFonts w:asciiTheme="minorHAnsi" w:hAnsiTheme="minorHAnsi" w:cstheme="minorHAnsi"/>
                <w:b/>
                <w:sz w:val="20"/>
                <w:szCs w:val="20"/>
              </w:rPr>
            </w:pPr>
            <w:r w:rsidRPr="00920A4F">
              <w:rPr>
                <w:rFonts w:asciiTheme="minorHAnsi" w:hAnsiTheme="minorHAnsi" w:cstheme="minorHAnsi"/>
                <w:b/>
                <w:sz w:val="20"/>
                <w:szCs w:val="20"/>
              </w:rPr>
              <w:t>TAMIZ [Nº]</w:t>
            </w:r>
          </w:p>
        </w:tc>
        <w:tc>
          <w:tcPr>
            <w:tcW w:w="6754" w:type="dxa"/>
            <w:shd w:val="clear" w:color="auto" w:fill="B4C6E7" w:themeFill="accent5" w:themeFillTint="66"/>
            <w:vAlign w:val="center"/>
          </w:tcPr>
          <w:p w:rsidR="009113B2" w:rsidRPr="00920A4F" w:rsidRDefault="009113B2" w:rsidP="008345E5">
            <w:pPr>
              <w:autoSpaceDE w:val="0"/>
              <w:autoSpaceDN w:val="0"/>
              <w:adjustRightInd w:val="0"/>
              <w:spacing w:before="100" w:beforeAutospacing="1" w:after="100" w:afterAutospacing="1"/>
              <w:jc w:val="center"/>
              <w:rPr>
                <w:rFonts w:asciiTheme="minorHAnsi" w:hAnsiTheme="minorHAnsi" w:cstheme="minorHAnsi"/>
                <w:b/>
                <w:sz w:val="20"/>
                <w:szCs w:val="20"/>
              </w:rPr>
            </w:pPr>
            <w:r w:rsidRPr="00920A4F">
              <w:rPr>
                <w:rFonts w:asciiTheme="minorHAnsi" w:hAnsiTheme="minorHAnsi" w:cstheme="minorHAnsi"/>
                <w:b/>
                <w:sz w:val="20"/>
                <w:szCs w:val="20"/>
              </w:rPr>
              <w:t>ESPECIFICACIÓN</w:t>
            </w:r>
          </w:p>
        </w:tc>
        <w:tc>
          <w:tcPr>
            <w:tcW w:w="1555" w:type="dxa"/>
            <w:shd w:val="clear" w:color="auto" w:fill="B4C6E7" w:themeFill="accent5" w:themeFillTint="66"/>
            <w:vAlign w:val="center"/>
          </w:tcPr>
          <w:p w:rsidR="009113B2" w:rsidRPr="00920A4F" w:rsidRDefault="009113B2" w:rsidP="008345E5">
            <w:pPr>
              <w:autoSpaceDE w:val="0"/>
              <w:autoSpaceDN w:val="0"/>
              <w:adjustRightInd w:val="0"/>
              <w:spacing w:before="100" w:beforeAutospacing="1" w:after="100" w:afterAutospacing="1"/>
              <w:jc w:val="center"/>
              <w:rPr>
                <w:rFonts w:asciiTheme="minorHAnsi" w:hAnsiTheme="minorHAnsi" w:cstheme="minorHAnsi"/>
                <w:b/>
                <w:sz w:val="20"/>
                <w:szCs w:val="20"/>
              </w:rPr>
            </w:pPr>
            <w:r w:rsidRPr="00920A4F">
              <w:rPr>
                <w:rFonts w:asciiTheme="minorHAnsi" w:hAnsiTheme="minorHAnsi" w:cstheme="minorHAnsi"/>
                <w:b/>
                <w:sz w:val="20"/>
                <w:szCs w:val="20"/>
              </w:rPr>
              <w:t>TIPO DE GRADACIÓN %</w:t>
            </w:r>
          </w:p>
        </w:tc>
      </w:tr>
      <w:tr w:rsidR="009113B2" w:rsidRPr="00920A4F" w:rsidTr="008345E5">
        <w:trPr>
          <w:jc w:val="center"/>
        </w:trPr>
        <w:tc>
          <w:tcPr>
            <w:tcW w:w="784"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920A4F">
              <w:rPr>
                <w:rFonts w:asciiTheme="minorHAnsi" w:hAnsiTheme="minorHAnsi" w:cstheme="minorHAnsi"/>
                <w:sz w:val="20"/>
                <w:szCs w:val="20"/>
              </w:rPr>
              <w:t>4</w:t>
            </w:r>
          </w:p>
        </w:tc>
        <w:tc>
          <w:tcPr>
            <w:tcW w:w="6754" w:type="dxa"/>
            <w:shd w:val="clear" w:color="auto" w:fill="auto"/>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Limite liquido menor o igual al 25% e índice de plasticidad menor o igual a 6%</w:t>
            </w:r>
          </w:p>
        </w:tc>
        <w:tc>
          <w:tcPr>
            <w:tcW w:w="1555"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920A4F">
              <w:rPr>
                <w:rFonts w:asciiTheme="minorHAnsi" w:hAnsiTheme="minorHAnsi" w:cstheme="minorHAnsi"/>
                <w:sz w:val="20"/>
                <w:szCs w:val="20"/>
              </w:rPr>
              <w:t>28-58</w:t>
            </w:r>
          </w:p>
        </w:tc>
      </w:tr>
      <w:tr w:rsidR="009113B2" w:rsidRPr="00920A4F" w:rsidTr="008345E5">
        <w:trPr>
          <w:jc w:val="center"/>
        </w:trPr>
        <w:tc>
          <w:tcPr>
            <w:tcW w:w="784"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10</w:t>
            </w:r>
          </w:p>
        </w:tc>
        <w:tc>
          <w:tcPr>
            <w:tcW w:w="6754" w:type="dxa"/>
            <w:shd w:val="clear" w:color="auto" w:fill="auto"/>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Exento de materia vegetal y terrones de arcilla</w:t>
            </w:r>
          </w:p>
        </w:tc>
        <w:tc>
          <w:tcPr>
            <w:tcW w:w="1555"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22-47</w:t>
            </w:r>
          </w:p>
        </w:tc>
      </w:tr>
      <w:tr w:rsidR="009113B2" w:rsidRPr="00920A4F" w:rsidTr="008345E5">
        <w:trPr>
          <w:jc w:val="center"/>
        </w:trPr>
        <w:tc>
          <w:tcPr>
            <w:tcW w:w="784"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40</w:t>
            </w:r>
          </w:p>
        </w:tc>
        <w:tc>
          <w:tcPr>
            <w:tcW w:w="6754" w:type="dxa"/>
            <w:shd w:val="clear" w:color="auto" w:fill="auto"/>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Al menos el 50% en peso de las partículas deben tener una cara fracturada.</w:t>
            </w:r>
          </w:p>
        </w:tc>
        <w:tc>
          <w:tcPr>
            <w:tcW w:w="1555"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8-24</w:t>
            </w:r>
          </w:p>
        </w:tc>
      </w:tr>
      <w:tr w:rsidR="009113B2" w:rsidRPr="00920A4F" w:rsidTr="008345E5">
        <w:trPr>
          <w:jc w:val="center"/>
        </w:trPr>
        <w:tc>
          <w:tcPr>
            <w:tcW w:w="784"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200</w:t>
            </w:r>
          </w:p>
        </w:tc>
        <w:tc>
          <w:tcPr>
            <w:tcW w:w="6754" w:type="dxa"/>
            <w:shd w:val="clear" w:color="auto" w:fill="auto"/>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deberá ser mayor a dos tercios de la fracción que pasa por el tamiz Nº 40</w:t>
            </w:r>
          </w:p>
        </w:tc>
        <w:tc>
          <w:tcPr>
            <w:tcW w:w="1555"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2-14</w:t>
            </w:r>
          </w:p>
        </w:tc>
      </w:tr>
    </w:tbl>
    <w:p w:rsidR="009113B2" w:rsidRPr="00920A4F" w:rsidRDefault="009113B2" w:rsidP="00106C67">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106C67">
      <w:pPr>
        <w:tabs>
          <w:tab w:val="left" w:pos="567"/>
        </w:tabs>
        <w:autoSpaceDE w:val="0"/>
        <w:autoSpaceDN w:val="0"/>
        <w:adjustRightInd w:val="0"/>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empresa Contratista deberá inicialmente concluir con la actividad de relleno y compactado en calzadas, una vez concluido este trabajo colocará una primera capa de 20.00 cm de espesor de capa base y procederá al compactado. El ensayo para la evaluar la calidad de la compactación será Densidad In Situ, a través del uso del Cono de Arena.</w:t>
      </w:r>
    </w:p>
    <w:p w:rsidR="009113B2" w:rsidRPr="00920A4F"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Una vez aprobada la primera capa, se procede nuevamente al colocado de la segunda capa base hasta alcanzar la cota necesaria de la calzada para iniciar los trabajos de reposición del pavimento, en cada punto se procederá al compactado y evaluara la compactación mediante el uso del Cono de Arena.</w:t>
      </w:r>
    </w:p>
    <w:p w:rsidR="009113B2" w:rsidRPr="00920A4F"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Los ensayos para evaluar la calidad de compactación se realizarán una vez por cada cruce vehicular, o en su defecto cada 50 metros en calzadas. Así mismo, debe realizarse el ensayo de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 y alcanzar un grado de compactación del 98 %.</w:t>
      </w:r>
    </w:p>
    <w:p w:rsidR="009113B2" w:rsidRPr="00920A4F"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ensayos para verificar la calidad de compactación correrán por la empresa Contratista y deben ser presentados para el pago del presente ítem.</w:t>
      </w:r>
    </w:p>
    <w:p w:rsidR="009113B2" w:rsidRPr="00B83344" w:rsidRDefault="009113B2" w:rsidP="00106C67">
      <w:pPr>
        <w:pStyle w:val="Estilo1"/>
        <w:numPr>
          <w:ilvl w:val="1"/>
          <w:numId w:val="35"/>
        </w:numPr>
        <w:autoSpaceDE w:val="0"/>
        <w:autoSpaceDN w:val="0"/>
        <w:adjustRightInd w:val="0"/>
        <w:spacing w:before="100" w:before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106C67">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Default="009113B2" w:rsidP="00106C67">
      <w:pPr>
        <w:autoSpaceDE w:val="0"/>
        <w:autoSpaceDN w:val="0"/>
        <w:adjustRightInd w:val="0"/>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será medido y pagado en metro cubico, la multiplicación de las dimensiones de la zanja ancho, altura y longitud el mismo será contabilizado una vez concluido el ítem. El Supervisor verificara los ensayos aprobados, mediante certificados emitidos por un laboratorio de suelos con buenas referencias en el mercado.</w:t>
      </w:r>
    </w:p>
    <w:p w:rsidR="004B19FC" w:rsidRPr="00C614ED" w:rsidRDefault="004B19FC" w:rsidP="004B19FC">
      <w:pPr>
        <w:pStyle w:val="Estilo1"/>
        <w:numPr>
          <w:ilvl w:val="0"/>
          <w:numId w:val="35"/>
        </w:numPr>
        <w:autoSpaceDE w:val="0"/>
        <w:autoSpaceDN w:val="0"/>
        <w:adjustRightInd w:val="0"/>
        <w:spacing w:before="100" w:beforeAutospacing="1" w:line="276" w:lineRule="auto"/>
        <w:rPr>
          <w:rFonts w:asciiTheme="minorHAnsi" w:hAnsiTheme="minorHAnsi" w:cstheme="minorHAnsi"/>
          <w:color w:val="5B9BD5" w:themeColor="accent1"/>
          <w:sz w:val="20"/>
          <w:szCs w:val="20"/>
        </w:rPr>
      </w:pPr>
      <w:bookmarkStart w:id="115" w:name="_Toc378236510"/>
      <w:bookmarkStart w:id="116" w:name="_Toc378667043"/>
      <w:bookmarkStart w:id="117" w:name="_Toc378667229"/>
      <w:bookmarkStart w:id="118" w:name="_Toc378667744"/>
      <w:bookmarkStart w:id="119" w:name="_Toc381213535"/>
      <w:bookmarkStart w:id="120" w:name="_Toc381214012"/>
      <w:bookmarkStart w:id="121" w:name="_Toc381214103"/>
      <w:bookmarkStart w:id="122" w:name="_Toc384130469"/>
      <w:bookmarkStart w:id="123" w:name="_Toc384130690"/>
      <w:bookmarkStart w:id="124" w:name="_Toc384130846"/>
      <w:bookmarkStart w:id="125" w:name="_Toc384131237"/>
      <w:bookmarkStart w:id="126" w:name="_Toc387785988"/>
      <w:bookmarkStart w:id="127" w:name="_Toc387788276"/>
      <w:bookmarkStart w:id="128" w:name="_Toc388648585"/>
      <w:bookmarkStart w:id="129" w:name="_Toc388648674"/>
      <w:bookmarkStart w:id="130" w:name="_Toc388693335"/>
      <w:bookmarkStart w:id="131" w:name="_Toc388702298"/>
      <w:bookmarkStart w:id="132" w:name="_Toc388724576"/>
      <w:bookmarkStart w:id="133" w:name="_Toc404098165"/>
      <w:r w:rsidRPr="00C614ED">
        <w:rPr>
          <w:rFonts w:asciiTheme="minorHAnsi" w:hAnsiTheme="minorHAnsi" w:cstheme="minorHAnsi"/>
          <w:color w:val="5B9BD5" w:themeColor="accent1"/>
          <w:sz w:val="20"/>
          <w:szCs w:val="20"/>
        </w:rPr>
        <w:t xml:space="preserve">REPOSICIÓN DE PAVIMENTO FLEXIBLE. </w:t>
      </w:r>
    </w:p>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rsidR="004B19FC" w:rsidRPr="00920A4F" w:rsidRDefault="004B19FC" w:rsidP="004B19FC">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4B19FC" w:rsidRPr="00920A4F" w:rsidRDefault="004B19FC" w:rsidP="00106C67">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4B19FC" w:rsidRPr="00920A4F" w:rsidRDefault="004B19FC" w:rsidP="00106C67">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Este ítem comprende los trabajos necesarios para la reposición de pavimento flexible sobre una capa base estructural; cuyo espesor será determinado por el SUPERVISOR resultante de la mezcla en caliente de agregado mineral graduado, material de relleno (FILLER) y material bituminoso.</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proceso se efectuará en una planta apropiada, posteriormente será extendida y compactada en caliente en obra sobre una base preparada e imprimada.</w:t>
      </w:r>
    </w:p>
    <w:p w:rsidR="004B19FC" w:rsidRPr="00920A4F" w:rsidRDefault="004B19FC" w:rsidP="00106C67">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4B19FC" w:rsidRPr="00920A4F" w:rsidRDefault="004B19FC" w:rsidP="00106C67">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para la ejecución de los trabajos, los mismos deberán ser aprobados por el SUPERVISOR al Inicio de la actividad.</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utilizarse en la Planta tendrán características plásticas tales que una mezcla de los mismos hecha en las proporciones concordantes con la fórmula de gradación de obra, tenga una resistencia retenida de no menos del 70% cuando sea ensayada de acuerdo con el método </w:t>
      </w:r>
      <w:r w:rsidRPr="00920A4F">
        <w:rPr>
          <w:rFonts w:asciiTheme="minorHAnsi" w:hAnsiTheme="minorHAnsi" w:cstheme="minorHAnsi"/>
          <w:b/>
          <w:sz w:val="20"/>
          <w:szCs w:val="20"/>
        </w:rPr>
        <w:t>AASHO T-165</w:t>
      </w:r>
      <w:r w:rsidRPr="00920A4F">
        <w:rPr>
          <w:rFonts w:asciiTheme="minorHAnsi" w:hAnsiTheme="minorHAnsi" w:cstheme="minorHAnsi"/>
          <w:sz w:val="20"/>
          <w:szCs w:val="20"/>
        </w:rPr>
        <w:t>:</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el Municipio u otro ente estatal encargado de realizar la construcción y el mantenimiento de Carreteras/vías públicas, NO realice la reposición de pavimento flexible. El CONTRATISTA deberá comunicar a SUPERVISIÓN, el nombre de la empresa especializada que realizara dichas reposiciones; debiendo presentar todas las certificaciones correspondientes en cuanto se refiere a la calidad de materiales a utilizar, como los informes y todos los ensayos que demuestren que el producto reúne las condiciones técnicas adecuadas para la reposición de pavimento flexible.</w:t>
      </w:r>
      <w:bookmarkStart w:id="134" w:name="_Toc314666722"/>
      <w:r w:rsidRPr="00920A4F">
        <w:rPr>
          <w:rFonts w:asciiTheme="minorHAnsi" w:hAnsiTheme="minorHAnsi" w:cstheme="minorHAnsi"/>
          <w:sz w:val="20"/>
          <w:szCs w:val="20"/>
        </w:rPr>
        <w:t xml:space="preserve"> El CONTRATISTA estará obligado a realizar las pruebas de calidad exigidas por el SUPERVISOR DE OBRA de YPFB.</w:t>
      </w:r>
      <w:bookmarkEnd w:id="134"/>
    </w:p>
    <w:p w:rsidR="004B19FC" w:rsidRPr="00920A4F" w:rsidRDefault="004B19FC" w:rsidP="004B19FC">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De manera enunciativa y no restrictiva se mencionará a continuación, algunas consideraciones técnicas para dichos controles, que serán complementados de acuerdo a los procedimientos de la empresa especializada o conforme a lo que disponga el SUPERVISOR, para garantizar la calidad de los trabajos en reposición.</w:t>
      </w:r>
    </w:p>
    <w:p w:rsidR="004B19FC" w:rsidRPr="00920A4F" w:rsidRDefault="004B19FC" w:rsidP="00106C67">
      <w:pPr>
        <w:pStyle w:val="WW-Textosinformato"/>
        <w:numPr>
          <w:ilvl w:val="0"/>
          <w:numId w:val="22"/>
        </w:numPr>
        <w:spacing w:before="100" w:before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CEMENTO ASFALTICO 85/100</w:t>
      </w:r>
    </w:p>
    <w:p w:rsidR="004B19FC" w:rsidRPr="00920A4F" w:rsidRDefault="004B19FC" w:rsidP="00106C67">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cemento asfáltico será homogéneo, carecerá de agua y no formará espuma cuando sea calentado a 176 </w:t>
      </w:r>
      <w:proofErr w:type="spellStart"/>
      <w:r w:rsidRPr="00920A4F">
        <w:rPr>
          <w:rFonts w:asciiTheme="minorHAnsi" w:hAnsiTheme="minorHAnsi" w:cstheme="minorHAnsi"/>
          <w:sz w:val="20"/>
          <w:szCs w:val="20"/>
        </w:rPr>
        <w:t>ºC</w:t>
      </w:r>
      <w:proofErr w:type="spellEnd"/>
      <w:r w:rsidRPr="00920A4F">
        <w:rPr>
          <w:rFonts w:asciiTheme="minorHAnsi" w:hAnsiTheme="minorHAnsi" w:cstheme="minorHAnsi"/>
          <w:sz w:val="20"/>
          <w:szCs w:val="20"/>
        </w:rPr>
        <w:t>.</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cemento asfáltico deberá estar de acuerdo con las exigencias establecidas a continuación:</w:t>
      </w:r>
    </w:p>
    <w:p w:rsidR="004B19FC" w:rsidRPr="00920A4F" w:rsidRDefault="004B19FC" w:rsidP="004B19FC">
      <w:pPr>
        <w:pStyle w:val="WW-Textosinformato"/>
        <w:numPr>
          <w:ilvl w:val="0"/>
          <w:numId w:val="22"/>
        </w:numPr>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AGREGADOS</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agregados se compondrán de grava gruesa, escorias o piedras trituradas, formadas por partículas o fragmentos duros y durables y un relleno de piedra finamente triturada, arena u otras materias minerales finamente divididas. La porción del material que pase por el tamiz Nº 8, será llamada agregado fino.</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conjunto de agregado grueso, agregado fino y </w:t>
      </w:r>
      <w:proofErr w:type="spellStart"/>
      <w:r w:rsidRPr="00920A4F">
        <w:rPr>
          <w:rFonts w:asciiTheme="minorHAnsi" w:hAnsiTheme="minorHAnsi" w:cstheme="minorHAnsi"/>
          <w:sz w:val="20"/>
          <w:szCs w:val="20"/>
        </w:rPr>
        <w:t>filler</w:t>
      </w:r>
      <w:proofErr w:type="spellEnd"/>
      <w:r w:rsidRPr="00920A4F">
        <w:rPr>
          <w:rFonts w:asciiTheme="minorHAnsi" w:hAnsiTheme="minorHAnsi" w:cstheme="minorHAnsi"/>
          <w:sz w:val="20"/>
          <w:szCs w:val="20"/>
        </w:rPr>
        <w:t xml:space="preserve"> mineral deberá ajustarse a las exigencias de la gradación a continuación indicada, comprobada por los ensayos AASHO T-11 y T-27, a menos que el SUPERVISOR instruya y apruebe una gradación distinta.</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Cuando se emplee grava triturada, no menos de un 50% en peso de las partículas de agregado grueso, retenidas en el tamiz NUMERO 4, deberán tener fracturada por lo menos una de sus caras. Los agregados gruesos deberán tener un porcentaje de desgaste no mayor de 40% a 500 revoluciones, determinado por el ensayo AASHO T-96. </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porción de los agregados que pase el tamiz NÚMERO 40 tendrá que acusar un índice de plasticidad no mayor de 6, a determinarse por el método AASHO T-91.</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escorias trituradas deberán provenir de hornos de fundición, tener una densidad y calidad razonablemente uniformes y su peso deberá resultar de por lo menos 70 libras por pie cúbico, determinado por el ensayo AASHO T-101.</w:t>
      </w:r>
    </w:p>
    <w:p w:rsidR="004B19FC" w:rsidRPr="00920A4F" w:rsidRDefault="004B19FC" w:rsidP="004B19FC">
      <w:pPr>
        <w:pStyle w:val="WW-Textosinformato"/>
        <w:spacing w:before="100" w:beforeAutospacing="1" w:after="100" w:afterAutospacing="1" w:line="276" w:lineRule="auto"/>
        <w:jc w:val="center"/>
        <w:rPr>
          <w:rFonts w:asciiTheme="minorHAnsi" w:eastAsia="Times New Roman" w:hAnsiTheme="minorHAnsi" w:cstheme="minorHAnsi"/>
          <w:b/>
          <w:lang w:val="es-ES"/>
        </w:rPr>
      </w:pPr>
      <w:r w:rsidRPr="00920A4F">
        <w:rPr>
          <w:rFonts w:asciiTheme="minorHAnsi" w:eastAsia="Times New Roman" w:hAnsiTheme="minorHAnsi" w:cstheme="minorHAnsi"/>
          <w:b/>
          <w:lang w:val="es-ES"/>
        </w:rPr>
        <w:t>TABLA NUMERO 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90"/>
        <w:gridCol w:w="1662"/>
        <w:gridCol w:w="1701"/>
        <w:gridCol w:w="37"/>
      </w:tblGrid>
      <w:tr w:rsidR="004B19FC" w:rsidRPr="00920A4F" w:rsidTr="007C787E">
        <w:trPr>
          <w:gridAfter w:val="1"/>
          <w:wAfter w:w="37" w:type="dxa"/>
          <w:trHeight w:val="283"/>
          <w:jc w:val="center"/>
        </w:trPr>
        <w:tc>
          <w:tcPr>
            <w:tcW w:w="2190" w:type="dxa"/>
            <w:vMerge w:val="restart"/>
            <w:shd w:val="clear" w:color="auto" w:fill="B4C6E7" w:themeFill="accent5" w:themeFillTint="66"/>
            <w:vAlign w:val="center"/>
          </w:tcPr>
          <w:p w:rsidR="004B19FC" w:rsidRPr="00920A4F" w:rsidRDefault="004B19FC" w:rsidP="007C787E">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TAMIZ</w:t>
            </w:r>
          </w:p>
        </w:tc>
        <w:tc>
          <w:tcPr>
            <w:tcW w:w="3363" w:type="dxa"/>
            <w:gridSpan w:val="2"/>
            <w:shd w:val="clear" w:color="auto" w:fill="B4C6E7" w:themeFill="accent5" w:themeFillTint="66"/>
            <w:vAlign w:val="center"/>
          </w:tcPr>
          <w:p w:rsidR="004B19FC" w:rsidRPr="00920A4F" w:rsidRDefault="004B19FC" w:rsidP="007C787E">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 DEL PESO QUE PASA</w:t>
            </w:r>
          </w:p>
        </w:tc>
      </w:tr>
      <w:tr w:rsidR="004B19FC" w:rsidRPr="00920A4F" w:rsidTr="007C787E">
        <w:trPr>
          <w:trHeight w:val="227"/>
          <w:jc w:val="center"/>
        </w:trPr>
        <w:tc>
          <w:tcPr>
            <w:tcW w:w="2190" w:type="dxa"/>
            <w:vMerge/>
            <w:shd w:val="clear" w:color="auto" w:fill="B4C6E7" w:themeFill="accent5" w:themeFillTint="66"/>
            <w:vAlign w:val="center"/>
          </w:tcPr>
          <w:p w:rsidR="004B19FC" w:rsidRPr="00920A4F" w:rsidRDefault="004B19FC" w:rsidP="007C787E">
            <w:pPr>
              <w:pStyle w:val="WW-Textosinformato"/>
              <w:spacing w:before="100" w:beforeAutospacing="1" w:after="100" w:afterAutospacing="1" w:line="276" w:lineRule="auto"/>
              <w:jc w:val="both"/>
              <w:rPr>
                <w:rFonts w:asciiTheme="minorHAnsi" w:eastAsia="Times New Roman" w:hAnsiTheme="minorHAnsi" w:cstheme="minorHAnsi"/>
                <w:b/>
                <w:lang w:val="es-ES"/>
              </w:rPr>
            </w:pPr>
          </w:p>
        </w:tc>
        <w:tc>
          <w:tcPr>
            <w:tcW w:w="1662" w:type="dxa"/>
            <w:shd w:val="clear" w:color="auto" w:fill="B4C6E7" w:themeFill="accent5" w:themeFillTint="66"/>
            <w:vAlign w:val="center"/>
          </w:tcPr>
          <w:p w:rsidR="004B19FC" w:rsidRPr="00920A4F" w:rsidRDefault="004B19FC" w:rsidP="007C787E">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GRADACIÓN A</w:t>
            </w:r>
          </w:p>
        </w:tc>
        <w:tc>
          <w:tcPr>
            <w:tcW w:w="1738" w:type="dxa"/>
            <w:gridSpan w:val="2"/>
            <w:shd w:val="clear" w:color="auto" w:fill="B4C6E7" w:themeFill="accent5" w:themeFillTint="66"/>
            <w:vAlign w:val="center"/>
          </w:tcPr>
          <w:p w:rsidR="004B19FC" w:rsidRPr="00920A4F" w:rsidRDefault="004B19FC" w:rsidP="007C787E">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GRADACIÓN B</w:t>
            </w:r>
          </w:p>
        </w:tc>
      </w:tr>
      <w:tr w:rsidR="004B19FC" w:rsidRPr="00920A4F" w:rsidTr="007C787E">
        <w:trPr>
          <w:gridAfter w:val="1"/>
          <w:wAfter w:w="37" w:type="dxa"/>
          <w:trHeight w:val="227"/>
          <w:jc w:val="center"/>
        </w:trPr>
        <w:tc>
          <w:tcPr>
            <w:tcW w:w="2190" w:type="dxa"/>
            <w:shd w:val="clear" w:color="auto" w:fill="auto"/>
            <w:vAlign w:val="center"/>
          </w:tcPr>
          <w:p w:rsidR="004B19FC" w:rsidRPr="00920A4F" w:rsidRDefault="004B19FC" w:rsidP="007C78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w:t>
            </w:r>
          </w:p>
        </w:tc>
        <w:tc>
          <w:tcPr>
            <w:tcW w:w="1662" w:type="dxa"/>
            <w:shd w:val="clear" w:color="auto" w:fill="auto"/>
            <w:vAlign w:val="center"/>
          </w:tcPr>
          <w:p w:rsidR="004B19FC" w:rsidRPr="00920A4F" w:rsidRDefault="004B19FC" w:rsidP="007C78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100</w:t>
            </w:r>
          </w:p>
        </w:tc>
        <w:tc>
          <w:tcPr>
            <w:tcW w:w="1701" w:type="dxa"/>
            <w:shd w:val="clear" w:color="auto" w:fill="auto"/>
            <w:vAlign w:val="center"/>
          </w:tcPr>
          <w:p w:rsidR="004B19FC" w:rsidRPr="00920A4F" w:rsidRDefault="004B19FC" w:rsidP="007C78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4B19FC" w:rsidRPr="00920A4F" w:rsidTr="007C787E">
        <w:trPr>
          <w:gridAfter w:val="1"/>
          <w:wAfter w:w="37" w:type="dxa"/>
          <w:trHeight w:val="227"/>
          <w:jc w:val="center"/>
        </w:trPr>
        <w:tc>
          <w:tcPr>
            <w:tcW w:w="2190" w:type="dxa"/>
            <w:shd w:val="clear" w:color="auto" w:fill="auto"/>
            <w:vAlign w:val="center"/>
          </w:tcPr>
          <w:p w:rsidR="004B19FC" w:rsidRPr="00920A4F" w:rsidRDefault="004B19FC" w:rsidP="007C78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¾</w:t>
            </w:r>
          </w:p>
        </w:tc>
        <w:tc>
          <w:tcPr>
            <w:tcW w:w="1662" w:type="dxa"/>
            <w:shd w:val="clear" w:color="auto" w:fill="auto"/>
            <w:vAlign w:val="center"/>
          </w:tcPr>
          <w:p w:rsidR="004B19FC" w:rsidRPr="00920A4F" w:rsidRDefault="004B19FC" w:rsidP="007C78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70-100</w:t>
            </w:r>
          </w:p>
        </w:tc>
        <w:tc>
          <w:tcPr>
            <w:tcW w:w="1701" w:type="dxa"/>
            <w:shd w:val="clear" w:color="auto" w:fill="auto"/>
            <w:vAlign w:val="center"/>
          </w:tcPr>
          <w:p w:rsidR="004B19FC" w:rsidRPr="00920A4F" w:rsidRDefault="004B19FC" w:rsidP="007C78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100</w:t>
            </w:r>
          </w:p>
        </w:tc>
      </w:tr>
      <w:tr w:rsidR="004B19FC" w:rsidRPr="00920A4F" w:rsidTr="007C787E">
        <w:trPr>
          <w:gridAfter w:val="1"/>
          <w:wAfter w:w="37" w:type="dxa"/>
          <w:trHeight w:val="227"/>
          <w:jc w:val="center"/>
        </w:trPr>
        <w:tc>
          <w:tcPr>
            <w:tcW w:w="2190" w:type="dxa"/>
            <w:shd w:val="clear" w:color="auto" w:fill="auto"/>
            <w:vAlign w:val="center"/>
          </w:tcPr>
          <w:p w:rsidR="004B19FC" w:rsidRPr="00920A4F" w:rsidRDefault="004B19FC" w:rsidP="007C78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½</w:t>
            </w:r>
          </w:p>
        </w:tc>
        <w:tc>
          <w:tcPr>
            <w:tcW w:w="1662" w:type="dxa"/>
            <w:shd w:val="clear" w:color="auto" w:fill="auto"/>
            <w:vAlign w:val="center"/>
          </w:tcPr>
          <w:p w:rsidR="004B19FC" w:rsidRPr="00920A4F" w:rsidRDefault="004B19FC" w:rsidP="007C78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55-90</w:t>
            </w:r>
          </w:p>
        </w:tc>
        <w:tc>
          <w:tcPr>
            <w:tcW w:w="1701" w:type="dxa"/>
            <w:shd w:val="clear" w:color="auto" w:fill="auto"/>
            <w:vAlign w:val="center"/>
          </w:tcPr>
          <w:p w:rsidR="004B19FC" w:rsidRPr="00920A4F" w:rsidRDefault="004B19FC" w:rsidP="007C78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4B19FC" w:rsidRPr="00920A4F" w:rsidTr="007C787E">
        <w:trPr>
          <w:gridAfter w:val="1"/>
          <w:wAfter w:w="37" w:type="dxa"/>
          <w:trHeight w:val="227"/>
          <w:jc w:val="center"/>
        </w:trPr>
        <w:tc>
          <w:tcPr>
            <w:tcW w:w="2190" w:type="dxa"/>
            <w:shd w:val="clear" w:color="auto" w:fill="auto"/>
            <w:vAlign w:val="center"/>
          </w:tcPr>
          <w:p w:rsidR="004B19FC" w:rsidRPr="00920A4F" w:rsidRDefault="004B19FC" w:rsidP="007C78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3/8</w:t>
            </w:r>
          </w:p>
        </w:tc>
        <w:tc>
          <w:tcPr>
            <w:tcW w:w="1662" w:type="dxa"/>
            <w:shd w:val="clear" w:color="auto" w:fill="auto"/>
            <w:vAlign w:val="center"/>
          </w:tcPr>
          <w:p w:rsidR="004B19FC" w:rsidRPr="00920A4F" w:rsidRDefault="004B19FC" w:rsidP="007C78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40-80</w:t>
            </w:r>
          </w:p>
        </w:tc>
        <w:tc>
          <w:tcPr>
            <w:tcW w:w="1701" w:type="dxa"/>
            <w:shd w:val="clear" w:color="auto" w:fill="auto"/>
            <w:vAlign w:val="center"/>
          </w:tcPr>
          <w:p w:rsidR="004B19FC" w:rsidRPr="00920A4F" w:rsidRDefault="004B19FC" w:rsidP="007C78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4B19FC" w:rsidRPr="00920A4F" w:rsidTr="007C787E">
        <w:trPr>
          <w:gridAfter w:val="1"/>
          <w:wAfter w:w="37" w:type="dxa"/>
          <w:trHeight w:val="227"/>
          <w:jc w:val="center"/>
        </w:trPr>
        <w:tc>
          <w:tcPr>
            <w:tcW w:w="2190" w:type="dxa"/>
            <w:shd w:val="clear" w:color="auto" w:fill="auto"/>
            <w:vAlign w:val="center"/>
          </w:tcPr>
          <w:p w:rsidR="004B19FC" w:rsidRPr="00920A4F" w:rsidRDefault="004B19FC" w:rsidP="007C78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N°4</w:t>
            </w:r>
          </w:p>
        </w:tc>
        <w:tc>
          <w:tcPr>
            <w:tcW w:w="1662" w:type="dxa"/>
            <w:shd w:val="clear" w:color="auto" w:fill="auto"/>
            <w:vAlign w:val="center"/>
          </w:tcPr>
          <w:p w:rsidR="004B19FC" w:rsidRPr="00920A4F" w:rsidRDefault="004B19FC" w:rsidP="007C78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30-55</w:t>
            </w:r>
          </w:p>
        </w:tc>
        <w:tc>
          <w:tcPr>
            <w:tcW w:w="1701" w:type="dxa"/>
            <w:shd w:val="clear" w:color="auto" w:fill="auto"/>
            <w:vAlign w:val="center"/>
          </w:tcPr>
          <w:p w:rsidR="004B19FC" w:rsidRPr="00920A4F" w:rsidRDefault="004B19FC" w:rsidP="007C78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45-65</w:t>
            </w:r>
          </w:p>
        </w:tc>
      </w:tr>
      <w:tr w:rsidR="004B19FC" w:rsidRPr="00920A4F" w:rsidTr="007C787E">
        <w:trPr>
          <w:gridAfter w:val="1"/>
          <w:wAfter w:w="37" w:type="dxa"/>
          <w:trHeight w:val="227"/>
          <w:jc w:val="center"/>
        </w:trPr>
        <w:tc>
          <w:tcPr>
            <w:tcW w:w="2190" w:type="dxa"/>
            <w:shd w:val="clear" w:color="auto" w:fill="auto"/>
            <w:vAlign w:val="center"/>
          </w:tcPr>
          <w:p w:rsidR="004B19FC" w:rsidRPr="00920A4F" w:rsidRDefault="004B19FC" w:rsidP="007C78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N°8</w:t>
            </w:r>
          </w:p>
        </w:tc>
        <w:tc>
          <w:tcPr>
            <w:tcW w:w="1662" w:type="dxa"/>
            <w:shd w:val="clear" w:color="auto" w:fill="auto"/>
            <w:vAlign w:val="center"/>
          </w:tcPr>
          <w:p w:rsidR="004B19FC" w:rsidRPr="00920A4F" w:rsidRDefault="004B19FC" w:rsidP="007C78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c>
          <w:tcPr>
            <w:tcW w:w="1701" w:type="dxa"/>
            <w:shd w:val="clear" w:color="auto" w:fill="auto"/>
            <w:vAlign w:val="center"/>
          </w:tcPr>
          <w:p w:rsidR="004B19FC" w:rsidRPr="00920A4F" w:rsidRDefault="004B19FC" w:rsidP="007C78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33-53</w:t>
            </w:r>
          </w:p>
        </w:tc>
      </w:tr>
      <w:tr w:rsidR="004B19FC" w:rsidRPr="00920A4F" w:rsidTr="007C787E">
        <w:trPr>
          <w:gridAfter w:val="1"/>
          <w:wAfter w:w="37" w:type="dxa"/>
          <w:trHeight w:val="227"/>
          <w:jc w:val="center"/>
        </w:trPr>
        <w:tc>
          <w:tcPr>
            <w:tcW w:w="2190" w:type="dxa"/>
            <w:shd w:val="clear" w:color="auto" w:fill="auto"/>
            <w:vAlign w:val="center"/>
          </w:tcPr>
          <w:p w:rsidR="004B19FC" w:rsidRPr="00920A4F" w:rsidRDefault="004B19FC" w:rsidP="007C78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N°10</w:t>
            </w:r>
          </w:p>
        </w:tc>
        <w:tc>
          <w:tcPr>
            <w:tcW w:w="1662" w:type="dxa"/>
            <w:shd w:val="clear" w:color="auto" w:fill="auto"/>
            <w:vAlign w:val="center"/>
          </w:tcPr>
          <w:p w:rsidR="004B19FC" w:rsidRPr="00920A4F" w:rsidRDefault="004B19FC" w:rsidP="007C78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22-47</w:t>
            </w:r>
          </w:p>
        </w:tc>
        <w:tc>
          <w:tcPr>
            <w:tcW w:w="1701" w:type="dxa"/>
            <w:shd w:val="clear" w:color="auto" w:fill="auto"/>
            <w:vAlign w:val="center"/>
          </w:tcPr>
          <w:p w:rsidR="004B19FC" w:rsidRPr="00920A4F" w:rsidRDefault="004B19FC" w:rsidP="007C78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4B19FC" w:rsidRPr="00920A4F" w:rsidTr="007C787E">
        <w:trPr>
          <w:gridAfter w:val="1"/>
          <w:wAfter w:w="37" w:type="dxa"/>
          <w:trHeight w:val="227"/>
          <w:jc w:val="center"/>
        </w:trPr>
        <w:tc>
          <w:tcPr>
            <w:tcW w:w="2190" w:type="dxa"/>
            <w:shd w:val="clear" w:color="auto" w:fill="auto"/>
            <w:vAlign w:val="center"/>
          </w:tcPr>
          <w:p w:rsidR="004B19FC" w:rsidRPr="00920A4F" w:rsidRDefault="004B19FC" w:rsidP="007C78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N°20</w:t>
            </w:r>
          </w:p>
        </w:tc>
        <w:tc>
          <w:tcPr>
            <w:tcW w:w="1662" w:type="dxa"/>
            <w:shd w:val="clear" w:color="auto" w:fill="auto"/>
            <w:vAlign w:val="center"/>
          </w:tcPr>
          <w:p w:rsidR="004B19FC" w:rsidRPr="00920A4F" w:rsidRDefault="004B19FC" w:rsidP="007C78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16-38</w:t>
            </w:r>
          </w:p>
        </w:tc>
        <w:tc>
          <w:tcPr>
            <w:tcW w:w="1701" w:type="dxa"/>
            <w:shd w:val="clear" w:color="auto" w:fill="auto"/>
            <w:vAlign w:val="center"/>
          </w:tcPr>
          <w:p w:rsidR="004B19FC" w:rsidRPr="00920A4F" w:rsidRDefault="004B19FC" w:rsidP="007C78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4B19FC" w:rsidRPr="00920A4F" w:rsidTr="007C787E">
        <w:trPr>
          <w:gridAfter w:val="1"/>
          <w:wAfter w:w="37" w:type="dxa"/>
          <w:trHeight w:val="227"/>
          <w:jc w:val="center"/>
        </w:trPr>
        <w:tc>
          <w:tcPr>
            <w:tcW w:w="2190" w:type="dxa"/>
            <w:shd w:val="clear" w:color="auto" w:fill="auto"/>
            <w:vAlign w:val="center"/>
          </w:tcPr>
          <w:p w:rsidR="004B19FC" w:rsidRPr="00920A4F" w:rsidRDefault="004B19FC" w:rsidP="007C78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N°40</w:t>
            </w:r>
          </w:p>
        </w:tc>
        <w:tc>
          <w:tcPr>
            <w:tcW w:w="1662" w:type="dxa"/>
            <w:shd w:val="clear" w:color="auto" w:fill="auto"/>
            <w:vAlign w:val="center"/>
          </w:tcPr>
          <w:p w:rsidR="004B19FC" w:rsidRPr="00920A4F" w:rsidRDefault="004B19FC" w:rsidP="007C78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12-32</w:t>
            </w:r>
          </w:p>
        </w:tc>
        <w:tc>
          <w:tcPr>
            <w:tcW w:w="1701" w:type="dxa"/>
            <w:shd w:val="clear" w:color="auto" w:fill="auto"/>
            <w:vAlign w:val="center"/>
          </w:tcPr>
          <w:p w:rsidR="004B19FC" w:rsidRPr="00920A4F" w:rsidRDefault="004B19FC" w:rsidP="007C78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10-25</w:t>
            </w:r>
          </w:p>
        </w:tc>
      </w:tr>
      <w:tr w:rsidR="004B19FC" w:rsidRPr="00920A4F" w:rsidTr="007C787E">
        <w:trPr>
          <w:gridAfter w:val="1"/>
          <w:wAfter w:w="37" w:type="dxa"/>
          <w:trHeight w:val="227"/>
          <w:jc w:val="center"/>
        </w:trPr>
        <w:tc>
          <w:tcPr>
            <w:tcW w:w="2190" w:type="dxa"/>
            <w:shd w:val="clear" w:color="auto" w:fill="auto"/>
            <w:vAlign w:val="center"/>
          </w:tcPr>
          <w:p w:rsidR="004B19FC" w:rsidRPr="00920A4F" w:rsidRDefault="004B19FC" w:rsidP="007C78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N°80</w:t>
            </w:r>
          </w:p>
        </w:tc>
        <w:tc>
          <w:tcPr>
            <w:tcW w:w="1662" w:type="dxa"/>
            <w:shd w:val="clear" w:color="auto" w:fill="auto"/>
            <w:vAlign w:val="center"/>
          </w:tcPr>
          <w:p w:rsidR="004B19FC" w:rsidRPr="00920A4F" w:rsidRDefault="004B19FC" w:rsidP="007C78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8-20</w:t>
            </w:r>
          </w:p>
        </w:tc>
        <w:tc>
          <w:tcPr>
            <w:tcW w:w="1701" w:type="dxa"/>
            <w:shd w:val="clear" w:color="auto" w:fill="auto"/>
            <w:vAlign w:val="center"/>
          </w:tcPr>
          <w:p w:rsidR="004B19FC" w:rsidRPr="00920A4F" w:rsidRDefault="004B19FC" w:rsidP="007C78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4B19FC" w:rsidRPr="00920A4F" w:rsidTr="007C787E">
        <w:trPr>
          <w:gridAfter w:val="1"/>
          <w:wAfter w:w="37" w:type="dxa"/>
          <w:trHeight w:val="227"/>
          <w:jc w:val="center"/>
        </w:trPr>
        <w:tc>
          <w:tcPr>
            <w:tcW w:w="2190" w:type="dxa"/>
            <w:shd w:val="clear" w:color="auto" w:fill="auto"/>
            <w:vAlign w:val="center"/>
          </w:tcPr>
          <w:p w:rsidR="004B19FC" w:rsidRPr="00920A4F" w:rsidRDefault="004B19FC" w:rsidP="007C78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N°200</w:t>
            </w:r>
          </w:p>
        </w:tc>
        <w:tc>
          <w:tcPr>
            <w:tcW w:w="1662" w:type="dxa"/>
            <w:shd w:val="clear" w:color="auto" w:fill="auto"/>
            <w:vAlign w:val="center"/>
          </w:tcPr>
          <w:p w:rsidR="004B19FC" w:rsidRPr="00920A4F" w:rsidRDefault="004B19FC" w:rsidP="007C78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4-8</w:t>
            </w:r>
          </w:p>
        </w:tc>
        <w:tc>
          <w:tcPr>
            <w:tcW w:w="1701" w:type="dxa"/>
            <w:shd w:val="clear" w:color="auto" w:fill="auto"/>
            <w:vAlign w:val="center"/>
          </w:tcPr>
          <w:p w:rsidR="004B19FC" w:rsidRPr="00920A4F" w:rsidRDefault="004B19FC" w:rsidP="007C78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3-8</w:t>
            </w:r>
          </w:p>
        </w:tc>
      </w:tr>
      <w:tr w:rsidR="004B19FC" w:rsidRPr="00920A4F" w:rsidTr="007C787E">
        <w:trPr>
          <w:gridAfter w:val="1"/>
          <w:wAfter w:w="37" w:type="dxa"/>
          <w:trHeight w:val="227"/>
          <w:jc w:val="center"/>
        </w:trPr>
        <w:tc>
          <w:tcPr>
            <w:tcW w:w="2190" w:type="dxa"/>
            <w:shd w:val="clear" w:color="auto" w:fill="auto"/>
            <w:vAlign w:val="center"/>
          </w:tcPr>
          <w:p w:rsidR="004B19FC" w:rsidRPr="00920A4F" w:rsidRDefault="004B19FC" w:rsidP="007C78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Bitumen (sol. Cs.2)%</w:t>
            </w:r>
          </w:p>
        </w:tc>
        <w:tc>
          <w:tcPr>
            <w:tcW w:w="1662" w:type="dxa"/>
            <w:shd w:val="clear" w:color="auto" w:fill="auto"/>
            <w:vAlign w:val="center"/>
          </w:tcPr>
          <w:p w:rsidR="004B19FC" w:rsidRPr="00920A4F" w:rsidRDefault="004B19FC" w:rsidP="007C78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5-8</w:t>
            </w:r>
          </w:p>
        </w:tc>
        <w:tc>
          <w:tcPr>
            <w:tcW w:w="1701" w:type="dxa"/>
            <w:shd w:val="clear" w:color="auto" w:fill="auto"/>
            <w:vAlign w:val="center"/>
          </w:tcPr>
          <w:p w:rsidR="004B19FC" w:rsidRPr="00920A4F" w:rsidRDefault="004B19FC" w:rsidP="007C787E">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3.5-7</w:t>
            </w:r>
          </w:p>
        </w:tc>
      </w:tr>
    </w:tbl>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concreto asfáltico consistirá en una combinación de agregado grueso triturado, agregado fino y </w:t>
      </w:r>
      <w:proofErr w:type="spellStart"/>
      <w:r w:rsidRPr="00920A4F">
        <w:rPr>
          <w:rFonts w:asciiTheme="minorHAnsi" w:hAnsiTheme="minorHAnsi" w:cstheme="minorHAnsi"/>
          <w:sz w:val="20"/>
          <w:szCs w:val="20"/>
        </w:rPr>
        <w:t>filler</w:t>
      </w:r>
      <w:proofErr w:type="spellEnd"/>
      <w:r w:rsidRPr="00920A4F">
        <w:rPr>
          <w:rFonts w:asciiTheme="minorHAnsi" w:hAnsiTheme="minorHAnsi" w:cstheme="minorHAnsi"/>
          <w:sz w:val="20"/>
          <w:szCs w:val="20"/>
        </w:rPr>
        <w:t xml:space="preserve"> mineral, uniformemente mezclado en caliente con asfalto salido en la planta.</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cemento asfáltico y los agregados pétreos serán calentados en la planta entre 135 y 170 grados centígrados.</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mezcla de concreto asfáltico al salir de la planta deberá tener una temperatura entre 145 y 160 grados centígrados. </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Además de la gradación indicada en la Tabla número 1, los agregados llenarán  las exigencias de que en cada tanda diaria se pueda comprobar la uniformidad del material de los porcentajes que pasen los tamices Números 4, 10, 40 y 200. </w:t>
      </w:r>
    </w:p>
    <w:p w:rsidR="004B19FC" w:rsidRPr="00920A4F" w:rsidRDefault="004B19FC" w:rsidP="004B19FC">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Todas las mezclas de concreto asfáltico deberán ceñirse a la fórmula de trabajo, dentro de los límites de tolerancia indicados anteriormente y las recomendaciones del diseño en laboratorio.</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áreas a construir con una capa de materiales mezclados en planta, se construirán únicamente sobre superficies secas, con temperatura atmosférica de más de 10 grados centígrados y se prohíbe imprimar y pavimentar cuando el tiempo estuviera lluvioso.</w:t>
      </w:r>
    </w:p>
    <w:p w:rsidR="004B19FC" w:rsidRPr="00920A4F" w:rsidRDefault="004B19FC" w:rsidP="004B19FC">
      <w:pPr>
        <w:numPr>
          <w:ilvl w:val="0"/>
          <w:numId w:val="22"/>
        </w:numPr>
        <w:spacing w:before="100" w:beforeAutospacing="1" w:after="100" w:afterAutospacing="1"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EMULSIÓN ASFÁLTICA</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Podrán usar como materiales de imprimación los siguientes:</w:t>
      </w:r>
    </w:p>
    <w:p w:rsidR="004B19FC" w:rsidRPr="00920A4F" w:rsidRDefault="004B19FC" w:rsidP="004B19FC">
      <w:pPr>
        <w:jc w:val="both"/>
        <w:rPr>
          <w:rFonts w:asciiTheme="minorHAnsi" w:hAnsiTheme="minorHAnsi" w:cstheme="minorHAnsi"/>
          <w:sz w:val="20"/>
          <w:szCs w:val="20"/>
        </w:rPr>
      </w:pPr>
      <w:r w:rsidRPr="00920A4F">
        <w:rPr>
          <w:rFonts w:asciiTheme="minorHAnsi" w:hAnsiTheme="minorHAnsi" w:cstheme="minorHAnsi"/>
          <w:sz w:val="20"/>
          <w:szCs w:val="20"/>
        </w:rPr>
        <w:t>- Asfalto líquido MC-70 de curado medio aplicado a temperaturas entre 40° y 70°C.</w:t>
      </w:r>
    </w:p>
    <w:p w:rsidR="004B19FC" w:rsidRPr="00920A4F" w:rsidRDefault="004B19FC" w:rsidP="004B19FC">
      <w:pPr>
        <w:jc w:val="both"/>
        <w:rPr>
          <w:rFonts w:asciiTheme="minorHAnsi" w:hAnsiTheme="minorHAnsi" w:cstheme="minorHAnsi"/>
          <w:sz w:val="20"/>
          <w:szCs w:val="20"/>
        </w:rPr>
      </w:pPr>
      <w:r w:rsidRPr="00920A4F">
        <w:rPr>
          <w:rFonts w:asciiTheme="minorHAnsi" w:hAnsiTheme="minorHAnsi" w:cstheme="minorHAnsi"/>
          <w:sz w:val="20"/>
          <w:szCs w:val="20"/>
        </w:rPr>
        <w:t>- Emulsión asfáltica catiónica de rotura lenta con un contenido de asfalto residual de 55 a 65% en la emulsión base, aplicada a una temperatura mínima de 10°C.</w:t>
      </w:r>
    </w:p>
    <w:p w:rsidR="004B19FC" w:rsidRPr="00920A4F" w:rsidRDefault="004B19FC" w:rsidP="00106C67">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4B19FC" w:rsidRPr="00920A4F" w:rsidRDefault="004B19FC" w:rsidP="00106C67">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actividades de reposición de pavimento, se las realizara tanto en calzadas, cruces de calles y/o avenidas donde se colocará el pavimento flexible, independientemente del material original deberán tener como mínimo una capa base, la cual deberá ser aprobada por el SUPERVISOR, que cumpla con las especificaciones técnicas del ente municipal.</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base acabada y aceptada por el SUPERVISOR, deberá ser cuidadosamente barrida y soplada con equipo en tal forma que se elimine todo el polvo y el material suelto; cuando fuere necesario debe complementarse mediante el barrido con el cepillo de mano o con la escoba mecánica.</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riego de imprimación deberá ser uniforme y con la dosificación indicada en el diseño o señalada por el SUPERVISOR con base en las características de la superficie del material de imprimación y del período de tiempo durante el cual permanecerá expuesto antes de la colocación de la carpeta de rodadura o de la base asfáltica. Para el MC-70 la dosificación puede variar entre 1,0 y 2,0 litros por metro cuadrado; para el caso de emulsiones podrá variar entre 1,2 y 1,5 litros por metro cuadrado.</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penetración del asfalto en la capa sobre la cual se imprima no será inferior a 3 </w:t>
      </w:r>
      <w:proofErr w:type="spellStart"/>
      <w:r w:rsidRPr="00920A4F">
        <w:rPr>
          <w:rFonts w:asciiTheme="minorHAnsi" w:hAnsiTheme="minorHAnsi" w:cstheme="minorHAnsi"/>
          <w:sz w:val="20"/>
          <w:szCs w:val="20"/>
        </w:rPr>
        <w:t>mm.</w:t>
      </w:r>
      <w:proofErr w:type="spellEnd"/>
      <w:r w:rsidRPr="00920A4F">
        <w:rPr>
          <w:rFonts w:asciiTheme="minorHAnsi" w:hAnsiTheme="minorHAnsi" w:cstheme="minorHAnsi"/>
          <w:sz w:val="20"/>
          <w:szCs w:val="20"/>
        </w:rPr>
        <w:t xml:space="preserve"> El exceso de material bituminoso que forme charco, será retirado con escobas y trabajo manual, o con adición de arena seca a juicio de la SUPERVISIÓN.</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área imprimada será cerrada al tránsito durante un período de 24 a 48 horas durante las cuales debe penetrar y endurecerse superficialmente el producto bituminoso.</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Se prohíbe imprimar cuando existan condiciones de lluvia o niebla densa. Cuando se utilicen emulsiones asfálticas la superficie podrá estar ligeramente húmeda. Cualquier desperfecto que se manifieste en la base imprimada por causa imputable al CONTRATISTA, será reparado por él mismo por su cuenta y riesgo.</w:t>
      </w:r>
    </w:p>
    <w:p w:rsidR="004B19FC" w:rsidRPr="00920A4F" w:rsidRDefault="004B19FC" w:rsidP="004B19FC">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compactación inicial debe realizarse con una o más pasadas del rodo vibratorio, y continuar hasta que no se observe ningún desplazamiento. El rodaje final para eliminar las marcas del compactador y para ayudar a obtener la densidad final requerida, debe hacerse con rodos de acero ya sea “Vibratorio” o “Estático”.</w:t>
      </w:r>
    </w:p>
    <w:p w:rsidR="004B19FC" w:rsidRPr="00920A4F" w:rsidRDefault="004B19FC" w:rsidP="004B19FC">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uso de rodos vibratorios debe ser aprobado por el SUPERVISOR. Si el rodo se usa en modo “vibratorio”, este debe estar en amplitudes bajas para evitar un agrietado transversal.</w:t>
      </w:r>
    </w:p>
    <w:p w:rsidR="004B19FC" w:rsidRPr="00920A4F" w:rsidRDefault="004B19FC" w:rsidP="004B19FC">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material estabilizado, debe ser compactado a un mínimo del 95% de la densidad del espécimen compactado en el laboratorio, de acuerdo con AASHTO T245</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estará obligado a presentar una certificación de calidad de la empresa que realizará el trabajo de asfaltado para el pago del presente ítem. El SUPERVISOR, durante la obra, ordenará los ensayos y pruebas de control que considere necesarias, corriendo por cuenta del CONTRATISTA el costo de los mismos.</w:t>
      </w:r>
    </w:p>
    <w:p w:rsidR="004B19FC" w:rsidRDefault="004B19FC" w:rsidP="004B19FC">
      <w:pPr>
        <w:spacing w:before="100" w:beforeAutospacing="1" w:after="100" w:afterAutospacing="1"/>
        <w:jc w:val="both"/>
        <w:rPr>
          <w:rFonts w:asciiTheme="minorHAnsi" w:hAnsiTheme="minorHAnsi" w:cstheme="minorHAnsi"/>
          <w:b/>
          <w:sz w:val="20"/>
          <w:szCs w:val="20"/>
        </w:rPr>
      </w:pPr>
      <w:r w:rsidRPr="00920A4F">
        <w:rPr>
          <w:rFonts w:asciiTheme="minorHAnsi" w:hAnsiTheme="minorHAnsi" w:cstheme="minorHAnsi"/>
          <w:sz w:val="20"/>
          <w:szCs w:val="20"/>
        </w:rPr>
        <w:t xml:space="preserve">En caso de presentarse defectos de calidad, construcción o acabado con respecto a lo especificado, como pavimento suelto agrietado o mezclado con polvo, gradaciones o mezclas fuera de las tolerancias indicadas o deficiencias de espesor mayores que las admisibles, se deberá remover y reconstruir el pavimento en el tramo afectado o construir una capa de rodadura adicional a instrucción del SUPERVISOR y de acuerdo con procedimientos aprobados por este. </w:t>
      </w:r>
      <w:r w:rsidRPr="00920A4F">
        <w:rPr>
          <w:rFonts w:asciiTheme="minorHAnsi" w:hAnsiTheme="minorHAnsi" w:cstheme="minorHAnsi"/>
          <w:b/>
          <w:sz w:val="20"/>
          <w:szCs w:val="20"/>
        </w:rPr>
        <w:t>(Ver anexos)</w:t>
      </w:r>
    </w:p>
    <w:p w:rsidR="004B19FC" w:rsidRPr="00B83344" w:rsidRDefault="004B19FC" w:rsidP="00106C67">
      <w:pPr>
        <w:pStyle w:val="Estilo1"/>
        <w:numPr>
          <w:ilvl w:val="1"/>
          <w:numId w:val="35"/>
        </w:numPr>
        <w:autoSpaceDE w:val="0"/>
        <w:autoSpaceDN w:val="0"/>
        <w:adjustRightInd w:val="0"/>
        <w:spacing w:before="100" w:before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4B19FC" w:rsidRPr="00920A4F" w:rsidRDefault="004B19FC" w:rsidP="004B19F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B19FC" w:rsidRPr="00920A4F" w:rsidRDefault="004B19FC" w:rsidP="004B19FC">
      <w:pPr>
        <w:contextualSpacing/>
        <w:jc w:val="both"/>
        <w:rPr>
          <w:rFonts w:asciiTheme="minorHAnsi" w:hAnsiTheme="minorHAnsi" w:cstheme="minorHAnsi"/>
          <w:kern w:val="28"/>
          <w:sz w:val="20"/>
          <w:szCs w:val="20"/>
        </w:rPr>
      </w:pPr>
    </w:p>
    <w:p w:rsidR="004B19FC" w:rsidRPr="00920A4F" w:rsidRDefault="004B19FC" w:rsidP="004B19F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B19FC" w:rsidRPr="00920A4F" w:rsidRDefault="004B19FC" w:rsidP="004B19FC">
      <w:pPr>
        <w:contextualSpacing/>
        <w:jc w:val="both"/>
        <w:rPr>
          <w:rFonts w:asciiTheme="minorHAnsi" w:hAnsiTheme="minorHAnsi" w:cstheme="minorHAnsi"/>
          <w:kern w:val="28"/>
          <w:sz w:val="20"/>
          <w:szCs w:val="20"/>
        </w:rPr>
      </w:pPr>
    </w:p>
    <w:p w:rsidR="004B19FC" w:rsidRPr="00920A4F" w:rsidRDefault="004B19FC" w:rsidP="004B19F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920A4F">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B19FC" w:rsidRPr="00920A4F" w:rsidRDefault="004B19FC" w:rsidP="004B19FC">
      <w:pPr>
        <w:contextualSpacing/>
        <w:jc w:val="both"/>
        <w:rPr>
          <w:rFonts w:asciiTheme="minorHAnsi" w:hAnsiTheme="minorHAnsi" w:cstheme="minorHAnsi"/>
          <w:kern w:val="28"/>
          <w:sz w:val="20"/>
          <w:szCs w:val="20"/>
        </w:rPr>
      </w:pPr>
    </w:p>
    <w:p w:rsidR="004B19FC" w:rsidRDefault="004B19FC" w:rsidP="004B19F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4B19FC" w:rsidRPr="00920A4F" w:rsidRDefault="004B19FC" w:rsidP="00106C67">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4B19FC" w:rsidRPr="00920A4F" w:rsidRDefault="004B19FC" w:rsidP="00106C67">
      <w:pPr>
        <w:autoSpaceDE w:val="0"/>
        <w:autoSpaceDN w:val="0"/>
        <w:adjustRightInd w:val="0"/>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repo</w:t>
      </w:r>
      <w:r>
        <w:rPr>
          <w:rFonts w:asciiTheme="minorHAnsi" w:hAnsiTheme="minorHAnsi" w:cstheme="minorHAnsi"/>
          <w:sz w:val="20"/>
          <w:szCs w:val="20"/>
        </w:rPr>
        <w:t>sición de asfalto flexible, será</w:t>
      </w:r>
      <w:r w:rsidRPr="00920A4F">
        <w:rPr>
          <w:rFonts w:asciiTheme="minorHAnsi" w:hAnsiTheme="minorHAnsi" w:cstheme="minorHAnsi"/>
          <w:sz w:val="20"/>
          <w:szCs w:val="20"/>
        </w:rPr>
        <w:t xml:space="preserve">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 las secciones aprobadas por el SUPERVISOR. Este Ítem será pagado de acuerdo al precio unitario de la propuesta aceptada.</w:t>
      </w:r>
    </w:p>
    <w:p w:rsidR="004B19FC" w:rsidRPr="00920A4F" w:rsidRDefault="004B19FC" w:rsidP="004B19FC">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Estos precios constituirán la compensación total por la limpieza y reparación de la superficie de la faja imprimada, suministro, preparación, transporte, colocación de materiales, compactado y mezcla. </w:t>
      </w:r>
    </w:p>
    <w:p w:rsidR="004B19FC" w:rsidRPr="00920A4F" w:rsidRDefault="004B19FC" w:rsidP="004B19FC">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Por toda la mano de obra, materiales, herramientas, equipos y todos los imprevistos necesarios para ejecutar la obra detallada en esta especificación. </w:t>
      </w:r>
    </w:p>
    <w:p w:rsidR="004B19FC" w:rsidRDefault="004B19FC" w:rsidP="004B19FC">
      <w:pPr>
        <w:autoSpaceDE w:val="0"/>
        <w:autoSpaceDN w:val="0"/>
        <w:adjustRightInd w:val="0"/>
        <w:spacing w:before="100" w:beforeAutospacing="1" w:after="100" w:afterAutospacing="1"/>
        <w:jc w:val="both"/>
        <w:rPr>
          <w:rFonts w:asciiTheme="minorHAnsi" w:eastAsia="Arial Unicode MS" w:hAnsiTheme="minorHAnsi" w:cstheme="minorHAnsi"/>
          <w:b/>
          <w:color w:val="5B9BD5" w:themeColor="accent1"/>
          <w:sz w:val="20"/>
          <w:szCs w:val="20"/>
          <w:lang w:val="es-ES_tradnl"/>
        </w:rPr>
      </w:pPr>
      <w:r w:rsidRPr="00920A4F">
        <w:rPr>
          <w:rFonts w:asciiTheme="minorHAnsi" w:hAnsiTheme="minorHAnsi" w:cstheme="minorHAnsi"/>
          <w:sz w:val="20"/>
          <w:szCs w:val="20"/>
        </w:rPr>
        <w:t>No serán pagados los trabajos que tengan que realizarse por deficiencias en la reposición.</w:t>
      </w:r>
    </w:p>
    <w:p w:rsidR="009113B2" w:rsidRPr="00054324" w:rsidRDefault="004B19FC" w:rsidP="00106C67">
      <w:pPr>
        <w:pStyle w:val="Estilo1"/>
        <w:numPr>
          <w:ilvl w:val="0"/>
          <w:numId w:val="35"/>
        </w:numPr>
        <w:autoSpaceDE w:val="0"/>
        <w:autoSpaceDN w:val="0"/>
        <w:adjustRightInd w:val="0"/>
        <w:spacing w:before="100" w:beforeAutospacing="1" w:line="276" w:lineRule="auto"/>
        <w:rPr>
          <w:rFonts w:asciiTheme="minorHAnsi" w:hAnsiTheme="minorHAnsi" w:cstheme="minorHAnsi"/>
          <w:color w:val="5B9BD5" w:themeColor="accent1"/>
          <w:sz w:val="20"/>
          <w:szCs w:val="20"/>
        </w:rPr>
      </w:pPr>
      <w:r w:rsidRPr="00054324">
        <w:rPr>
          <w:rFonts w:asciiTheme="minorHAnsi" w:hAnsiTheme="minorHAnsi" w:cstheme="minorHAnsi"/>
          <w:color w:val="5B9BD5" w:themeColor="accent1"/>
          <w:sz w:val="20"/>
          <w:szCs w:val="20"/>
        </w:rPr>
        <w:t xml:space="preserve"> </w:t>
      </w:r>
      <w:r w:rsidR="009113B2" w:rsidRPr="00054324">
        <w:rPr>
          <w:rFonts w:asciiTheme="minorHAnsi" w:hAnsiTheme="minorHAnsi" w:cstheme="minorHAnsi"/>
          <w:color w:val="5B9BD5" w:themeColor="accent1"/>
          <w:sz w:val="20"/>
          <w:szCs w:val="20"/>
        </w:rPr>
        <w:t>ELABORACIÓN DE PLANOS “AS BUILT”</w:t>
      </w:r>
    </w:p>
    <w:p w:rsidR="009113B2" w:rsidRPr="00920A4F" w:rsidRDefault="009113B2" w:rsidP="00054324">
      <w:pPr>
        <w:rPr>
          <w:rFonts w:asciiTheme="minorHAnsi" w:eastAsiaTheme="minorHAnsi" w:hAnsiTheme="minorHAnsi" w:cstheme="minorHAnsi"/>
          <w:color w:val="000000"/>
          <w:sz w:val="20"/>
          <w:szCs w:val="20"/>
          <w:lang w:val="es-BO" w:eastAsia="en-US"/>
        </w:rPr>
      </w:pPr>
      <w:r w:rsidRPr="00920A4F">
        <w:rPr>
          <w:rFonts w:asciiTheme="minorHAnsi" w:hAnsiTheme="minorHAnsi" w:cstheme="minorHAnsi"/>
          <w:b/>
          <w:sz w:val="20"/>
          <w:szCs w:val="20"/>
        </w:rPr>
        <w:t>UNIDAD: Metros (m).</w:t>
      </w:r>
    </w:p>
    <w:p w:rsidR="009113B2" w:rsidRPr="00920A4F" w:rsidRDefault="009113B2" w:rsidP="00106C67">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9113B2" w:rsidRPr="00920A4F" w:rsidRDefault="009113B2" w:rsidP="00106C67">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MATERIALES, HERRAMIENTAS Y EQUIPO.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9113B2" w:rsidRPr="00920A4F" w:rsidRDefault="009113B2" w:rsidP="00106C67">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PROCEDIMIENTO PARA LA EJECUCIÓN.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a) La elaboración de los planos As Built, será realizado por personal calificado (Responsable de Planos As Built), con experiencia y con capacitación en el manejo de paquetes CAD (</w:t>
      </w:r>
      <w:proofErr w:type="spellStart"/>
      <w:r w:rsidRPr="00920A4F">
        <w:rPr>
          <w:rFonts w:asciiTheme="minorHAnsi" w:hAnsiTheme="minorHAnsi" w:cstheme="minorHAnsi"/>
          <w:sz w:val="20"/>
          <w:szCs w:val="20"/>
        </w:rPr>
        <w:t>Computer</w:t>
      </w:r>
      <w:proofErr w:type="spellEnd"/>
      <w:r w:rsidRPr="00920A4F">
        <w:rPr>
          <w:rFonts w:asciiTheme="minorHAnsi" w:hAnsiTheme="minorHAnsi" w:cstheme="minorHAnsi"/>
          <w:sz w:val="20"/>
          <w:szCs w:val="20"/>
        </w:rPr>
        <w:t xml:space="preserve"> </w:t>
      </w:r>
      <w:proofErr w:type="spellStart"/>
      <w:r w:rsidRPr="00920A4F">
        <w:rPr>
          <w:rFonts w:asciiTheme="minorHAnsi" w:hAnsiTheme="minorHAnsi" w:cstheme="minorHAnsi"/>
          <w:sz w:val="20"/>
          <w:szCs w:val="20"/>
        </w:rPr>
        <w:t>Aided</w:t>
      </w:r>
      <w:proofErr w:type="spellEnd"/>
      <w:r w:rsidRPr="00920A4F">
        <w:rPr>
          <w:rFonts w:asciiTheme="minorHAnsi" w:hAnsiTheme="minorHAnsi" w:cstheme="minorHAnsi"/>
          <w:sz w:val="20"/>
          <w:szCs w:val="20"/>
        </w:rPr>
        <w:t xml:space="preserve"> </w:t>
      </w:r>
      <w:proofErr w:type="spellStart"/>
      <w:r w:rsidRPr="00920A4F">
        <w:rPr>
          <w:rFonts w:asciiTheme="minorHAnsi" w:hAnsiTheme="minorHAnsi" w:cstheme="minorHAnsi"/>
          <w:sz w:val="20"/>
          <w:szCs w:val="20"/>
        </w:rPr>
        <w:t>Design</w:t>
      </w:r>
      <w:proofErr w:type="spellEnd"/>
      <w:r w:rsidRPr="00920A4F">
        <w:rPr>
          <w:rFonts w:asciiTheme="minorHAnsi" w:hAnsiTheme="minorHAnsi" w:cstheme="minorHAnsi"/>
          <w:sz w:val="20"/>
          <w:szCs w:val="20"/>
        </w:rPr>
        <w:t xml:space="preserve">), contando con dominio en el software </w:t>
      </w:r>
      <w:proofErr w:type="spellStart"/>
      <w:r w:rsidRPr="00920A4F">
        <w:rPr>
          <w:rFonts w:asciiTheme="minorHAnsi" w:hAnsiTheme="minorHAnsi" w:cstheme="minorHAnsi"/>
          <w:sz w:val="20"/>
          <w:szCs w:val="20"/>
        </w:rPr>
        <w:t>AutoCad</w:t>
      </w:r>
      <w:proofErr w:type="spellEnd"/>
      <w:r w:rsidRPr="00920A4F">
        <w:rPr>
          <w:rFonts w:asciiTheme="minorHAnsi" w:hAnsiTheme="minorHAnsi" w:cstheme="minorHAnsi"/>
          <w:sz w:val="20"/>
          <w:szCs w:val="20"/>
        </w:rPr>
        <w:t xml:space="preserve"> -2011 o versiones posteriores. Se debe presentar la </w:t>
      </w:r>
      <w:r w:rsidRPr="00920A4F">
        <w:rPr>
          <w:rFonts w:asciiTheme="minorHAnsi" w:hAnsiTheme="minorHAnsi" w:cstheme="minorHAnsi"/>
          <w:sz w:val="20"/>
          <w:szCs w:val="20"/>
        </w:rPr>
        <w:lastRenderedPageBreak/>
        <w:t xml:space="preserve">documentación </w:t>
      </w:r>
      <w:proofErr w:type="spellStart"/>
      <w:r w:rsidRPr="00920A4F">
        <w:rPr>
          <w:rFonts w:asciiTheme="minorHAnsi" w:hAnsiTheme="minorHAnsi" w:cstheme="minorHAnsi"/>
          <w:sz w:val="20"/>
          <w:szCs w:val="20"/>
        </w:rPr>
        <w:t>respaldatoria</w:t>
      </w:r>
      <w:proofErr w:type="spellEnd"/>
      <w:r w:rsidRPr="00920A4F">
        <w:rPr>
          <w:rFonts w:asciiTheme="minorHAnsi" w:hAnsiTheme="minorHAnsi" w:cstheme="minorHAnsi"/>
          <w:sz w:val="20"/>
          <w:szCs w:val="20"/>
        </w:rPr>
        <w:t xml:space="preserve">, la misma que será verificada y firmada por el residente de obra, para su presentación al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9113B2" w:rsidRPr="00920A4F"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 Los planos "As Built" serán entregados periódicamente con anticipación a cualquier solicitud de pago y para la recepción provisional de obra. El formato de presentación será impreso a colores y en medio digital (archivos .</w:t>
      </w:r>
      <w:proofErr w:type="spellStart"/>
      <w:r w:rsidRPr="00920A4F">
        <w:rPr>
          <w:rFonts w:asciiTheme="minorHAnsi" w:hAnsiTheme="minorHAnsi" w:cstheme="minorHAnsi"/>
          <w:sz w:val="20"/>
          <w:szCs w:val="20"/>
        </w:rPr>
        <w:t>dwg</w:t>
      </w:r>
      <w:proofErr w:type="spellEnd"/>
      <w:r w:rsidRPr="00920A4F">
        <w:rPr>
          <w:rFonts w:asciiTheme="minorHAnsi" w:hAnsiTheme="minorHAnsi" w:cstheme="minorHAnsi"/>
          <w:sz w:val="20"/>
          <w:szCs w:val="20"/>
        </w:rPr>
        <w:t xml:space="preserve"> – 3 copias en CD).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f) La presentación final de los planos “As Built” por parte del CONTRATISTA, deberá realizarse antes de la entrega definitiva de la obra, caso contrario no se realizara la recepción de la obra. </w:t>
      </w:r>
    </w:p>
    <w:p w:rsidR="009113B2" w:rsidRPr="00B83344" w:rsidRDefault="009113B2" w:rsidP="00352E93">
      <w:pPr>
        <w:pStyle w:val="Estilo1"/>
        <w:numPr>
          <w:ilvl w:val="1"/>
          <w:numId w:val="35"/>
        </w:numPr>
        <w:autoSpaceDE w:val="0"/>
        <w:autoSpaceDN w:val="0"/>
        <w:adjustRightInd w:val="0"/>
        <w:spacing w:before="100" w:before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352E93">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MEDICIÓN Y FORMA DE PAGO. </w:t>
      </w:r>
    </w:p>
    <w:p w:rsidR="009113B2" w:rsidRPr="00920A4F" w:rsidRDefault="009113B2" w:rsidP="00352E93">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ítem de elaboración de planos “As Built”, será medido</w:t>
      </w:r>
      <w:r w:rsidR="00B148FD">
        <w:rPr>
          <w:rFonts w:asciiTheme="minorHAnsi" w:hAnsiTheme="minorHAnsi" w:cstheme="minorHAnsi"/>
          <w:sz w:val="20"/>
          <w:szCs w:val="20"/>
        </w:rPr>
        <w:t xml:space="preserve"> y pagado por metros</w:t>
      </w:r>
      <w:r w:rsidRPr="00920A4F">
        <w:rPr>
          <w:rFonts w:asciiTheme="minorHAnsi" w:hAnsiTheme="minorHAnsi" w:cstheme="minorHAnsi"/>
          <w:sz w:val="20"/>
          <w:szCs w:val="20"/>
        </w:rPr>
        <w:t xml:space="preserve">, de acuerdo a las longitudes, presentados en formato impreso y en medio digital, las cuales serán medidas y aprobadas por el SUPERVISOR. La forma de pago se efectuara de acuerdo al precio unitario de la propuesta aceptada.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9113B2" w:rsidRPr="007F7BF1" w:rsidRDefault="009113B2" w:rsidP="00352E93">
      <w:pPr>
        <w:pStyle w:val="Estilo1"/>
        <w:numPr>
          <w:ilvl w:val="0"/>
          <w:numId w:val="35"/>
        </w:numPr>
        <w:autoSpaceDE w:val="0"/>
        <w:autoSpaceDN w:val="0"/>
        <w:adjustRightInd w:val="0"/>
        <w:spacing w:before="100" w:beforeAutospacing="1" w:line="276" w:lineRule="auto"/>
        <w:rPr>
          <w:rFonts w:asciiTheme="minorHAnsi" w:hAnsiTheme="minorHAnsi" w:cstheme="minorHAnsi"/>
          <w:color w:val="5B9BD5" w:themeColor="accent1"/>
          <w:sz w:val="20"/>
          <w:szCs w:val="20"/>
        </w:rPr>
      </w:pPr>
      <w:bookmarkStart w:id="135" w:name="_Toc378236514"/>
      <w:bookmarkStart w:id="136" w:name="_Toc378667047"/>
      <w:bookmarkStart w:id="137" w:name="_Toc378667233"/>
      <w:bookmarkStart w:id="138" w:name="_Toc378667748"/>
      <w:bookmarkStart w:id="139" w:name="_Toc381213541"/>
      <w:bookmarkStart w:id="140" w:name="_Toc381214018"/>
      <w:bookmarkStart w:id="141" w:name="_Toc381214109"/>
      <w:bookmarkStart w:id="142" w:name="_Toc384130477"/>
      <w:bookmarkStart w:id="143" w:name="_Toc384130698"/>
      <w:bookmarkStart w:id="144" w:name="_Toc384130854"/>
      <w:bookmarkStart w:id="145" w:name="_Toc384131245"/>
      <w:bookmarkStart w:id="146" w:name="_Toc387785996"/>
      <w:bookmarkStart w:id="147" w:name="_Toc387788284"/>
      <w:bookmarkStart w:id="148" w:name="_Toc388648593"/>
      <w:bookmarkStart w:id="149" w:name="_Toc388648681"/>
      <w:bookmarkStart w:id="150" w:name="_Toc388693342"/>
      <w:bookmarkStart w:id="151" w:name="_Toc388702304"/>
      <w:bookmarkStart w:id="152" w:name="_Toc388724582"/>
      <w:bookmarkStart w:id="153" w:name="_Toc404098170"/>
      <w:r w:rsidRPr="007F7BF1">
        <w:rPr>
          <w:rFonts w:asciiTheme="minorHAnsi" w:hAnsiTheme="minorHAnsi" w:cstheme="minorHAnsi"/>
          <w:color w:val="5B9BD5" w:themeColor="accent1"/>
          <w:sz w:val="20"/>
          <w:szCs w:val="20"/>
        </w:rPr>
        <w:t xml:space="preserve">PERFORACION SUBTERRANEA </w:t>
      </w:r>
    </w:p>
    <w:p w:rsidR="009113B2" w:rsidRPr="007F7BF1" w:rsidRDefault="009113B2" w:rsidP="007F7BF1">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352E93">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7F7BF1">
        <w:rPr>
          <w:rFonts w:asciiTheme="minorHAnsi" w:eastAsia="Times New Roman" w:hAnsiTheme="minorHAnsi" w:cstheme="minorHAnsi"/>
          <w:sz w:val="20"/>
          <w:szCs w:val="20"/>
          <w:lang w:val="es-ES"/>
        </w:rPr>
        <w:t>DEFINICIÓN</w:t>
      </w:r>
    </w:p>
    <w:p w:rsidR="009113B2" w:rsidRPr="00920A4F" w:rsidRDefault="009113B2" w:rsidP="00352E93">
      <w:pPr>
        <w:contextualSpacing/>
        <w:jc w:val="both"/>
        <w:rPr>
          <w:rFonts w:asciiTheme="minorHAnsi" w:hAnsiTheme="minorHAnsi" w:cstheme="minorHAnsi"/>
          <w:sz w:val="20"/>
          <w:szCs w:val="20"/>
        </w:rPr>
      </w:pPr>
      <w:r w:rsidRPr="00920A4F">
        <w:rPr>
          <w:rFonts w:asciiTheme="minorHAnsi" w:hAnsiTheme="minorHAnsi" w:cstheme="minorHAnsi"/>
          <w:sz w:val="20"/>
          <w:szCs w:val="20"/>
        </w:rPr>
        <w:t>En los tramos donde las excavaciones tengas que cruzar calles, avenidas o carreteras revestidas con pavimento flexible o rígido (las cuales el municipio, gobernación u otra entidad, la cual deba otorgar autorización de paso de servidumbre o derecho de vía y no autorice la apertura de zanja a cielo abierto); estos serán ejecutados de acuerdo a instrucciones del SUPERVISOR DE OBRA, con la técnicas (perforaciones subterráneas horizontales) tipo topo a una profundidad de 1.50 a 2.50 metros (de acuerdo tipo de terreno)</w:t>
      </w:r>
    </w:p>
    <w:p w:rsidR="009113B2" w:rsidRPr="00920A4F" w:rsidRDefault="009113B2" w:rsidP="00024A47">
      <w:pPr>
        <w:pStyle w:val="Estilo1"/>
        <w:numPr>
          <w:ilvl w:val="1"/>
          <w:numId w:val="35"/>
        </w:numPr>
        <w:spacing w:before="100" w:before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352E93">
      <w:pPr>
        <w:spacing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Los trabajos serán realizados con las herramientas necesarias para la ejecución del ítem.</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El CONTRATISTA previo a ejecutar este ítem deberá presentar los procedimientos técnicos a utilizar al SUPERVISOR DE OBRA, quien revisara y aprobara dicho procedimiento.</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Habiendo realizado la empresa contratista la inspección previa del lugar de obras es que la misma deberá tomar en cuenta todas las herramientas y equipos en su análisis de precios unitarios. </w:t>
      </w:r>
    </w:p>
    <w:p w:rsidR="009113B2" w:rsidRPr="00920A4F" w:rsidRDefault="009113B2" w:rsidP="00352E93">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352E93">
      <w:pPr>
        <w:spacing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Una vez entregada al SUPERVISOR DE OBRA el procedimiento a utilizar y siendo este revisado y aprobado por el mismo, se iniciaran los trabajos de acuerdo </w:t>
      </w:r>
      <w:proofErr w:type="spellStart"/>
      <w:r w:rsidRPr="00920A4F">
        <w:rPr>
          <w:rFonts w:asciiTheme="minorHAnsi" w:hAnsiTheme="minorHAnsi" w:cstheme="minorHAnsi"/>
          <w:sz w:val="20"/>
          <w:szCs w:val="20"/>
        </w:rPr>
        <w:t>a</w:t>
      </w:r>
      <w:proofErr w:type="spellEnd"/>
      <w:r w:rsidRPr="00920A4F">
        <w:rPr>
          <w:rFonts w:asciiTheme="minorHAnsi" w:hAnsiTheme="minorHAnsi" w:cstheme="minorHAnsi"/>
          <w:sz w:val="20"/>
          <w:szCs w:val="20"/>
        </w:rPr>
        <w:t xml:space="preserve"> cronograma presentado.</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La tubería atravesara  carreteras, cruces de calle, avenidas, canales, vías férreas; la perforación subterránea será protegida por fundas cuya provisión de las mismas estará a cargo de la Empresa Contratista.</w:t>
      </w:r>
    </w:p>
    <w:p w:rsidR="009113B2"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La tubería de red de gas que atravesara carreteras, cruces de calle, avenidas; etc., los trabajos deben ser coordinados con las alcaldías, gobernaciones y otras entidades de servicios públicos que atraviesen la zona, la misma debe ser gestionada por el CONTRATISTA.</w:t>
      </w:r>
    </w:p>
    <w:p w:rsidR="009113B2" w:rsidRPr="00B83344" w:rsidRDefault="009113B2" w:rsidP="00352E93">
      <w:pPr>
        <w:pStyle w:val="Estilo1"/>
        <w:numPr>
          <w:ilvl w:val="1"/>
          <w:numId w:val="35"/>
        </w:numPr>
        <w:autoSpaceDE w:val="0"/>
        <w:autoSpaceDN w:val="0"/>
        <w:adjustRightInd w:val="0"/>
        <w:spacing w:before="100" w:before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352E93">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352E93">
      <w:pPr>
        <w:spacing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El ítem de Perforación Subterránea con Topo, será 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de acuerdo a las longitudes, las cuales serán medidas y aprobadas por el SUPERVISOR DE OBRA. La forma de pago se efectuara de acuerdo al precio unitario de la propuesta aceptada. </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352E93" w:rsidRDefault="009113B2" w:rsidP="004E0E43">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w:t>
      </w:r>
      <w:r w:rsidR="004B19FC">
        <w:rPr>
          <w:rFonts w:asciiTheme="minorHAnsi" w:hAnsiTheme="minorHAnsi" w:cstheme="minorHAnsi"/>
          <w:sz w:val="20"/>
          <w:szCs w:val="20"/>
        </w:rPr>
        <w:t>alles graficados en los planos.</w:t>
      </w:r>
    </w:p>
    <w:p w:rsidR="00352E93" w:rsidRPr="005A3330" w:rsidRDefault="00352E93" w:rsidP="00352E93">
      <w:pPr>
        <w:pStyle w:val="Ttulo3"/>
        <w:keepLines w:val="0"/>
        <w:numPr>
          <w:ilvl w:val="0"/>
          <w:numId w:val="35"/>
        </w:numPr>
        <w:spacing w:before="0" w:line="240" w:lineRule="auto"/>
        <w:contextualSpacing/>
        <w:jc w:val="both"/>
        <w:rPr>
          <w:rFonts w:asciiTheme="minorHAnsi" w:hAnsiTheme="minorHAnsi" w:cstheme="minorHAnsi"/>
          <w:color w:val="auto"/>
        </w:rPr>
      </w:pPr>
      <w:r w:rsidRPr="00E42E4F">
        <w:rPr>
          <w:rFonts w:asciiTheme="minorHAnsi" w:eastAsiaTheme="minorHAnsi" w:hAnsiTheme="minorHAnsi" w:cstheme="minorHAnsi"/>
          <w:bCs w:val="0"/>
          <w:color w:val="auto"/>
        </w:rPr>
        <w:t>ELABORACIÓN DATA BOOK.</w:t>
      </w:r>
    </w:p>
    <w:p w:rsidR="00352E93" w:rsidRDefault="00352E93" w:rsidP="00352E93">
      <w:pPr>
        <w:contextualSpacing/>
        <w:jc w:val="both"/>
        <w:rPr>
          <w:rFonts w:asciiTheme="minorHAnsi" w:hAnsiTheme="minorHAnsi" w:cstheme="minorHAnsi"/>
          <w:b/>
          <w:kern w:val="28"/>
          <w:sz w:val="20"/>
          <w:szCs w:val="20"/>
        </w:rPr>
      </w:pPr>
      <w:r w:rsidRPr="005A3330">
        <w:rPr>
          <w:rFonts w:asciiTheme="minorHAnsi" w:hAnsiTheme="minorHAnsi" w:cstheme="minorHAnsi"/>
          <w:b/>
          <w:kern w:val="28"/>
          <w:sz w:val="20"/>
          <w:szCs w:val="20"/>
        </w:rPr>
        <w:t>UNIDAD:</w:t>
      </w:r>
      <w:r>
        <w:rPr>
          <w:rFonts w:asciiTheme="minorHAnsi" w:hAnsiTheme="minorHAnsi" w:cstheme="minorHAnsi"/>
          <w:b/>
          <w:kern w:val="28"/>
          <w:sz w:val="20"/>
          <w:szCs w:val="20"/>
        </w:rPr>
        <w:t xml:space="preserve"> GLOBAL (</w:t>
      </w:r>
      <w:r w:rsidRPr="005A3330">
        <w:rPr>
          <w:rFonts w:asciiTheme="minorHAnsi" w:hAnsiTheme="minorHAnsi" w:cstheme="minorHAnsi"/>
          <w:b/>
          <w:kern w:val="28"/>
          <w:sz w:val="20"/>
          <w:szCs w:val="20"/>
        </w:rPr>
        <w:t>GLB</w:t>
      </w:r>
      <w:r>
        <w:rPr>
          <w:rFonts w:asciiTheme="minorHAnsi" w:hAnsiTheme="minorHAnsi" w:cstheme="minorHAnsi"/>
          <w:b/>
          <w:kern w:val="28"/>
          <w:sz w:val="20"/>
          <w:szCs w:val="20"/>
        </w:rPr>
        <w:t>)</w:t>
      </w:r>
    </w:p>
    <w:p w:rsidR="00352E93" w:rsidRPr="005A3330" w:rsidRDefault="00352E93" w:rsidP="00352E93">
      <w:pPr>
        <w:pStyle w:val="Prrafodelista"/>
        <w:numPr>
          <w:ilvl w:val="0"/>
          <w:numId w:val="50"/>
        </w:numPr>
        <w:contextualSpacing/>
        <w:jc w:val="both"/>
        <w:rPr>
          <w:rFonts w:asciiTheme="minorHAnsi" w:eastAsiaTheme="minorHAnsi" w:hAnsiTheme="minorHAnsi" w:cstheme="minorHAnsi"/>
          <w:bCs/>
          <w:vanish/>
          <w:sz w:val="20"/>
          <w:szCs w:val="20"/>
          <w:lang w:val="es-BO" w:eastAsia="en-US"/>
        </w:rPr>
      </w:pPr>
    </w:p>
    <w:p w:rsidR="00352E93" w:rsidRPr="005A3330" w:rsidRDefault="00352E93" w:rsidP="00352E93">
      <w:pPr>
        <w:pStyle w:val="Estilo1"/>
        <w:numPr>
          <w:ilvl w:val="1"/>
          <w:numId w:val="35"/>
        </w:numPr>
        <w:contextualSpacing/>
        <w:rPr>
          <w:rFonts w:asciiTheme="minorHAnsi" w:eastAsiaTheme="minorHAnsi" w:hAnsiTheme="minorHAnsi" w:cstheme="minorHAnsi"/>
          <w:sz w:val="20"/>
          <w:szCs w:val="20"/>
          <w:lang w:val="es-BO" w:eastAsia="en-US"/>
        </w:rPr>
      </w:pPr>
      <w:r w:rsidRPr="005A3330">
        <w:rPr>
          <w:rFonts w:asciiTheme="minorHAnsi" w:eastAsiaTheme="minorEastAsia" w:hAnsiTheme="minorHAnsi" w:cstheme="minorHAnsi"/>
          <w:kern w:val="28"/>
          <w:sz w:val="20"/>
          <w:szCs w:val="20"/>
          <w:lang w:val="es-ES"/>
        </w:rPr>
        <w:t>DEFINICIÓN</w:t>
      </w:r>
      <w:r w:rsidRPr="005A3330">
        <w:rPr>
          <w:rFonts w:asciiTheme="minorHAnsi" w:eastAsiaTheme="minorHAnsi" w:hAnsiTheme="minorHAnsi" w:cstheme="minorHAnsi"/>
          <w:b w:val="0"/>
          <w:bCs/>
          <w:sz w:val="20"/>
          <w:szCs w:val="20"/>
          <w:lang w:val="es-BO" w:eastAsia="en-US"/>
        </w:rPr>
        <w:t xml:space="preserve"> </w:t>
      </w:r>
    </w:p>
    <w:p w:rsidR="00352E93" w:rsidRDefault="00352E93" w:rsidP="00352E93">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Este ítem comprende los trabajos de recopilación de datos, registro, elaboración y entrega de documentos que conforman el Data Book conforme requerimiento de YPFB. </w:t>
      </w:r>
    </w:p>
    <w:p w:rsidR="00352E93" w:rsidRPr="005A3330" w:rsidRDefault="00352E93" w:rsidP="00352E93">
      <w:pPr>
        <w:autoSpaceDE w:val="0"/>
        <w:autoSpaceDN w:val="0"/>
        <w:adjustRightInd w:val="0"/>
        <w:contextualSpacing/>
        <w:jc w:val="both"/>
        <w:rPr>
          <w:rFonts w:asciiTheme="minorHAnsi" w:eastAsiaTheme="minorHAnsi" w:hAnsiTheme="minorHAnsi" w:cstheme="minorHAnsi"/>
          <w:sz w:val="20"/>
          <w:szCs w:val="20"/>
          <w:lang w:val="es-BO" w:eastAsia="en-US"/>
        </w:rPr>
      </w:pPr>
    </w:p>
    <w:p w:rsidR="00352E93" w:rsidRPr="005A3330" w:rsidRDefault="00352E93" w:rsidP="00352E93">
      <w:pPr>
        <w:pStyle w:val="Estilo1"/>
        <w:numPr>
          <w:ilvl w:val="1"/>
          <w:numId w:val="35"/>
        </w:numPr>
        <w:contextualSpacing/>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Cs/>
          <w:sz w:val="20"/>
          <w:szCs w:val="20"/>
          <w:lang w:val="es-BO" w:eastAsia="en-US"/>
        </w:rPr>
        <w:t xml:space="preserve">MATERIALES, HERRAMIENTAS, EQUIPO Y PERSONAL </w:t>
      </w:r>
    </w:p>
    <w:p w:rsidR="00352E93" w:rsidRDefault="00352E93" w:rsidP="00352E93">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deberá proporcionar todos los materiales, herramientas, personal y equipo necesario para la ejecución de este ítem. </w:t>
      </w:r>
    </w:p>
    <w:p w:rsidR="00352E93" w:rsidRPr="005A3330" w:rsidRDefault="00352E93" w:rsidP="00352E93">
      <w:pPr>
        <w:autoSpaceDE w:val="0"/>
        <w:autoSpaceDN w:val="0"/>
        <w:adjustRightInd w:val="0"/>
        <w:contextualSpacing/>
        <w:jc w:val="both"/>
        <w:rPr>
          <w:rFonts w:asciiTheme="minorHAnsi" w:eastAsiaTheme="minorHAnsi" w:hAnsiTheme="minorHAnsi" w:cstheme="minorHAnsi"/>
          <w:sz w:val="20"/>
          <w:szCs w:val="20"/>
          <w:lang w:val="es-BO" w:eastAsia="en-US"/>
        </w:rPr>
      </w:pPr>
    </w:p>
    <w:p w:rsidR="00352E93" w:rsidRPr="005A3330" w:rsidRDefault="00352E93" w:rsidP="00352E93">
      <w:pPr>
        <w:pStyle w:val="Estilo1"/>
        <w:numPr>
          <w:ilvl w:val="1"/>
          <w:numId w:val="35"/>
        </w:numPr>
        <w:contextualSpacing/>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Cs/>
          <w:sz w:val="20"/>
          <w:szCs w:val="20"/>
          <w:lang w:val="es-BO" w:eastAsia="en-US"/>
        </w:rPr>
        <w:t xml:space="preserve">PROCEDIMIENTO PARA LA EJECUCIÓN </w:t>
      </w:r>
    </w:p>
    <w:p w:rsidR="00352E93" w:rsidRPr="00352E93" w:rsidRDefault="00352E93" w:rsidP="00352E93">
      <w:pPr>
        <w:autoSpaceDE w:val="0"/>
        <w:autoSpaceDN w:val="0"/>
        <w:adjustRightInd w:val="0"/>
        <w:contextualSpacing/>
        <w:jc w:val="both"/>
        <w:rPr>
          <w:rFonts w:asciiTheme="minorHAnsi" w:eastAsiaTheme="minorHAnsi" w:hAnsiTheme="minorHAnsi" w:cstheme="minorHAnsi"/>
          <w:sz w:val="20"/>
          <w:szCs w:val="20"/>
          <w:lang w:val="es-BO" w:eastAsia="en-US"/>
        </w:rPr>
      </w:pPr>
      <w:r w:rsidRPr="00352E93">
        <w:rPr>
          <w:rFonts w:asciiTheme="minorHAnsi" w:eastAsiaTheme="minorHAnsi" w:hAnsiTheme="minorHAnsi" w:cstheme="minorHAnsi"/>
          <w:sz w:val="20"/>
          <w:szCs w:val="20"/>
          <w:lang w:val="es-BO" w:eastAsia="en-US"/>
        </w:rPr>
        <w:lastRenderedPageBreak/>
        <w:t xml:space="preserve">El documento denominado Data Book deberá ser presentado en carpeta dura tamaño carta color azul con tres orificios de perforación, en tres copias (más una copia adicional de la parte III a ser remitido a la Unidad Distrital de Operación y Mantenimiento),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w:t>
      </w:r>
    </w:p>
    <w:p w:rsidR="00352E93" w:rsidRPr="00352E93" w:rsidRDefault="00352E93" w:rsidP="00352E93">
      <w:pPr>
        <w:autoSpaceDE w:val="0"/>
        <w:autoSpaceDN w:val="0"/>
        <w:adjustRightInd w:val="0"/>
        <w:contextualSpacing/>
        <w:jc w:val="both"/>
        <w:rPr>
          <w:rFonts w:asciiTheme="minorHAnsi" w:eastAsiaTheme="minorHAnsi" w:hAnsiTheme="minorHAnsi" w:cstheme="minorHAnsi"/>
          <w:sz w:val="20"/>
          <w:szCs w:val="20"/>
          <w:lang w:val="es-BO" w:eastAsia="en-US"/>
        </w:rPr>
      </w:pPr>
    </w:p>
    <w:p w:rsidR="00352E93" w:rsidRPr="00352E93" w:rsidRDefault="00352E93" w:rsidP="00352E93">
      <w:pPr>
        <w:autoSpaceDE w:val="0"/>
        <w:autoSpaceDN w:val="0"/>
        <w:adjustRightInd w:val="0"/>
        <w:contextualSpacing/>
        <w:jc w:val="both"/>
        <w:rPr>
          <w:rFonts w:asciiTheme="minorHAnsi" w:eastAsiaTheme="minorHAnsi" w:hAnsiTheme="minorHAnsi" w:cstheme="minorHAnsi"/>
          <w:sz w:val="20"/>
          <w:szCs w:val="20"/>
          <w:lang w:val="es-BO" w:eastAsia="en-US"/>
        </w:rPr>
      </w:pPr>
      <w:r w:rsidRPr="00352E93">
        <w:rPr>
          <w:rFonts w:asciiTheme="minorHAnsi" w:eastAsiaTheme="minorHAnsi" w:hAnsiTheme="minorHAnsi" w:cstheme="minorHAnsi"/>
          <w:sz w:val="20"/>
          <w:szCs w:val="20"/>
          <w:lang w:val="es-BO" w:eastAsia="en-US"/>
        </w:rPr>
        <w:t xml:space="preserve">El DATA BOOK estará conformado por el contenido establecido en el </w:t>
      </w:r>
      <w:r w:rsidRPr="00352E93">
        <w:rPr>
          <w:rFonts w:asciiTheme="minorHAnsi" w:eastAsiaTheme="minorHAnsi" w:hAnsiTheme="minorHAnsi" w:cstheme="minorHAnsi"/>
          <w:b/>
          <w:sz w:val="20"/>
          <w:szCs w:val="20"/>
          <w:lang w:val="es-BO" w:eastAsia="en-US"/>
        </w:rPr>
        <w:t>Anexo A</w:t>
      </w:r>
      <w:r w:rsidRPr="00352E93">
        <w:rPr>
          <w:rFonts w:asciiTheme="minorHAnsi" w:eastAsiaTheme="minorHAnsi" w:hAnsiTheme="minorHAnsi" w:cstheme="minorHAnsi"/>
          <w:sz w:val="20"/>
          <w:szCs w:val="20"/>
          <w:lang w:val="es-BO" w:eastAsia="en-US"/>
        </w:rPr>
        <w:t xml:space="preserve"> de las presentes especificaciones, según corresponda, y estará compuesto por tres partes:</w:t>
      </w:r>
    </w:p>
    <w:p w:rsidR="00352E93" w:rsidRPr="00352E93" w:rsidRDefault="00352E93" w:rsidP="00352E93">
      <w:pPr>
        <w:autoSpaceDE w:val="0"/>
        <w:autoSpaceDN w:val="0"/>
        <w:adjustRightInd w:val="0"/>
        <w:contextualSpacing/>
        <w:jc w:val="both"/>
        <w:rPr>
          <w:rFonts w:asciiTheme="minorHAnsi" w:eastAsiaTheme="minorHAnsi" w:hAnsiTheme="minorHAnsi" w:cstheme="minorHAnsi"/>
          <w:sz w:val="20"/>
          <w:szCs w:val="20"/>
          <w:lang w:val="es-BO" w:eastAsia="en-US"/>
        </w:rPr>
      </w:pPr>
    </w:p>
    <w:p w:rsidR="00352E93" w:rsidRPr="00352E93" w:rsidRDefault="00352E93" w:rsidP="00352E93">
      <w:pPr>
        <w:autoSpaceDE w:val="0"/>
        <w:autoSpaceDN w:val="0"/>
        <w:adjustRightInd w:val="0"/>
        <w:contextualSpacing/>
        <w:jc w:val="both"/>
        <w:rPr>
          <w:rFonts w:asciiTheme="minorHAnsi" w:eastAsiaTheme="minorHAnsi" w:hAnsiTheme="minorHAnsi" w:cstheme="minorHAnsi"/>
          <w:sz w:val="20"/>
          <w:szCs w:val="20"/>
          <w:lang w:val="es-BO" w:eastAsia="en-US"/>
        </w:rPr>
      </w:pPr>
      <w:r w:rsidRPr="00352E93">
        <w:rPr>
          <w:rFonts w:asciiTheme="minorHAnsi" w:eastAsiaTheme="minorHAnsi" w:hAnsiTheme="minorHAnsi" w:cstheme="minorHAnsi"/>
          <w:sz w:val="20"/>
          <w:szCs w:val="20"/>
          <w:lang w:val="es-BO" w:eastAsia="en-US"/>
        </w:rPr>
        <w:t>-       Parte I: Documentos de Administración de la Obra.</w:t>
      </w:r>
    </w:p>
    <w:p w:rsidR="00352E93" w:rsidRPr="00352E93" w:rsidRDefault="00352E93" w:rsidP="00352E93">
      <w:pPr>
        <w:autoSpaceDE w:val="0"/>
        <w:autoSpaceDN w:val="0"/>
        <w:adjustRightInd w:val="0"/>
        <w:contextualSpacing/>
        <w:jc w:val="both"/>
        <w:rPr>
          <w:rFonts w:asciiTheme="minorHAnsi" w:eastAsiaTheme="minorHAnsi" w:hAnsiTheme="minorHAnsi" w:cstheme="minorHAnsi"/>
          <w:sz w:val="20"/>
          <w:szCs w:val="20"/>
          <w:lang w:val="es-BO" w:eastAsia="en-US"/>
        </w:rPr>
      </w:pPr>
      <w:r w:rsidRPr="00352E93">
        <w:rPr>
          <w:rFonts w:asciiTheme="minorHAnsi" w:eastAsiaTheme="minorHAnsi" w:hAnsiTheme="minorHAnsi" w:cstheme="minorHAnsi"/>
          <w:sz w:val="20"/>
          <w:szCs w:val="20"/>
          <w:lang w:val="es-BO" w:eastAsia="en-US"/>
        </w:rPr>
        <w:t>-       Parte II: Documentos de Construcción.</w:t>
      </w:r>
    </w:p>
    <w:p w:rsidR="00352E93" w:rsidRDefault="00352E93" w:rsidP="00352E93">
      <w:pPr>
        <w:autoSpaceDE w:val="0"/>
        <w:autoSpaceDN w:val="0"/>
        <w:adjustRightInd w:val="0"/>
        <w:contextualSpacing/>
        <w:jc w:val="both"/>
        <w:rPr>
          <w:rFonts w:asciiTheme="minorHAnsi" w:eastAsiaTheme="minorHAnsi" w:hAnsiTheme="minorHAnsi" w:cstheme="minorHAnsi"/>
          <w:sz w:val="20"/>
          <w:szCs w:val="20"/>
          <w:lang w:val="es-BO" w:eastAsia="en-US"/>
        </w:rPr>
      </w:pPr>
      <w:r w:rsidRPr="00352E93">
        <w:rPr>
          <w:rFonts w:asciiTheme="minorHAnsi" w:eastAsiaTheme="minorHAnsi" w:hAnsiTheme="minorHAnsi" w:cstheme="minorHAnsi"/>
          <w:sz w:val="20"/>
          <w:szCs w:val="20"/>
          <w:lang w:val="es-BO" w:eastAsia="en-US"/>
        </w:rPr>
        <w:t>-       Parte III: Documentos para Operación y Mantenimiento.</w:t>
      </w:r>
    </w:p>
    <w:p w:rsidR="00352E93" w:rsidRDefault="00352E93" w:rsidP="00352E93">
      <w:pPr>
        <w:autoSpaceDE w:val="0"/>
        <w:autoSpaceDN w:val="0"/>
        <w:adjustRightInd w:val="0"/>
        <w:contextualSpacing/>
        <w:jc w:val="both"/>
        <w:rPr>
          <w:rFonts w:asciiTheme="minorHAnsi" w:eastAsiaTheme="minorHAnsi" w:hAnsiTheme="minorHAnsi" w:cstheme="minorHAnsi"/>
          <w:sz w:val="20"/>
          <w:szCs w:val="20"/>
          <w:lang w:val="es-BO" w:eastAsia="en-US"/>
        </w:rPr>
      </w:pPr>
    </w:p>
    <w:p w:rsidR="00352E93" w:rsidRPr="00285DB5" w:rsidRDefault="00352E93" w:rsidP="00352E93">
      <w:pPr>
        <w:autoSpaceDE w:val="0"/>
        <w:autoSpaceDN w:val="0"/>
        <w:adjustRightInd w:val="0"/>
        <w:contextualSpacing/>
        <w:jc w:val="both"/>
        <w:rPr>
          <w:rFonts w:asciiTheme="minorHAnsi" w:eastAsiaTheme="minorHAnsi" w:hAnsiTheme="minorHAnsi" w:cstheme="minorHAnsi"/>
          <w:sz w:val="8"/>
          <w:szCs w:val="20"/>
          <w:lang w:val="es-BO" w:eastAsia="en-US"/>
        </w:rPr>
      </w:pPr>
    </w:p>
    <w:p w:rsidR="00352E93" w:rsidRPr="00285DB5" w:rsidRDefault="00352E93" w:rsidP="00352E93">
      <w:pPr>
        <w:pStyle w:val="Estilo1"/>
        <w:numPr>
          <w:ilvl w:val="1"/>
          <w:numId w:val="35"/>
        </w:numPr>
        <w:contextualSpacing/>
        <w:rPr>
          <w:rFonts w:asciiTheme="minorHAnsi" w:eastAsiaTheme="minorHAnsi" w:hAnsiTheme="minorHAnsi" w:cstheme="minorHAnsi"/>
          <w:sz w:val="20"/>
          <w:szCs w:val="20"/>
          <w:lang w:val="es-BO" w:eastAsia="en-US"/>
        </w:rPr>
      </w:pPr>
      <w:r w:rsidRPr="005A3330">
        <w:rPr>
          <w:rFonts w:asciiTheme="minorHAnsi" w:hAnsiTheme="minorHAnsi" w:cstheme="minorHAnsi"/>
          <w:sz w:val="20"/>
          <w:szCs w:val="20"/>
        </w:rPr>
        <w:t>MEDIDAS DE MITIGACIÓN AMBIENTAL</w:t>
      </w:r>
    </w:p>
    <w:p w:rsidR="00352E93" w:rsidRPr="005A3330" w:rsidRDefault="00352E93" w:rsidP="00352E9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w:t>
      </w:r>
      <w:r>
        <w:rPr>
          <w:rFonts w:asciiTheme="minorHAnsi" w:hAnsiTheme="minorHAnsi" w:cstheme="minorHAnsi"/>
          <w:kern w:val="28"/>
          <w:sz w:val="20"/>
          <w:szCs w:val="20"/>
          <w:lang w:val="es-ES_tradnl"/>
        </w:rPr>
        <w:t xml:space="preserve">ruido y otros resultados de sus </w:t>
      </w:r>
      <w:r w:rsidRPr="005A3330">
        <w:rPr>
          <w:rFonts w:asciiTheme="minorHAnsi" w:hAnsiTheme="minorHAnsi" w:cstheme="minorHAnsi"/>
          <w:kern w:val="28"/>
          <w:sz w:val="20"/>
          <w:szCs w:val="20"/>
          <w:lang w:val="es-ES_tradnl"/>
        </w:rPr>
        <w:t>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52E93" w:rsidRPr="00285DB5" w:rsidRDefault="00352E93" w:rsidP="00352E93">
      <w:pPr>
        <w:rPr>
          <w:rFonts w:asciiTheme="minorHAnsi" w:hAnsiTheme="minorHAnsi" w:cstheme="minorHAnsi"/>
          <w:kern w:val="28"/>
          <w:sz w:val="8"/>
          <w:szCs w:val="20"/>
          <w:lang w:val="es-ES_tradnl"/>
        </w:rPr>
      </w:pPr>
    </w:p>
    <w:p w:rsidR="00352E93" w:rsidRPr="005A3330" w:rsidRDefault="00352E93" w:rsidP="00352E93">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52E93" w:rsidRPr="00285DB5" w:rsidRDefault="00352E93" w:rsidP="00352E93">
      <w:pPr>
        <w:rPr>
          <w:rFonts w:asciiTheme="minorHAnsi" w:hAnsiTheme="minorHAnsi" w:cstheme="minorHAnsi"/>
          <w:kern w:val="28"/>
          <w:sz w:val="8"/>
          <w:szCs w:val="20"/>
          <w:lang w:val="es-ES_tradnl"/>
        </w:rPr>
      </w:pPr>
    </w:p>
    <w:p w:rsidR="00352E93" w:rsidRPr="005A3330" w:rsidRDefault="00352E93" w:rsidP="00352E93">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52E93" w:rsidRPr="00285DB5" w:rsidRDefault="00352E93" w:rsidP="00352E93">
      <w:pPr>
        <w:rPr>
          <w:rFonts w:asciiTheme="minorHAnsi" w:hAnsiTheme="minorHAnsi" w:cstheme="minorHAnsi"/>
          <w:kern w:val="28"/>
          <w:sz w:val="8"/>
          <w:szCs w:val="20"/>
          <w:lang w:val="es-ES_tradnl"/>
        </w:rPr>
      </w:pPr>
    </w:p>
    <w:p w:rsidR="00352E93" w:rsidRPr="005A3330" w:rsidRDefault="00352E93" w:rsidP="00352E93">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52E93" w:rsidRPr="00285DB5" w:rsidRDefault="00352E93" w:rsidP="00352E93">
      <w:pPr>
        <w:rPr>
          <w:rFonts w:asciiTheme="minorHAnsi" w:hAnsiTheme="minorHAnsi" w:cstheme="minorHAnsi"/>
          <w:kern w:val="28"/>
          <w:sz w:val="8"/>
          <w:szCs w:val="20"/>
          <w:lang w:val="es-ES_tradnl"/>
        </w:rPr>
      </w:pPr>
    </w:p>
    <w:p w:rsidR="00352E93" w:rsidRPr="005A3330" w:rsidRDefault="00352E93" w:rsidP="00352E93">
      <w:pPr>
        <w:pStyle w:val="Estilo1"/>
        <w:numPr>
          <w:ilvl w:val="1"/>
          <w:numId w:val="35"/>
        </w:numPr>
        <w:contextualSpacing/>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Cs/>
          <w:sz w:val="20"/>
          <w:szCs w:val="20"/>
          <w:lang w:val="es-BO" w:eastAsia="en-US"/>
        </w:rPr>
        <w:t xml:space="preserve">MEDICIÓN Y FORMA DE PAGO </w:t>
      </w:r>
    </w:p>
    <w:p w:rsidR="00352E93" w:rsidRPr="00352E93" w:rsidRDefault="00352E93" w:rsidP="00352E93">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w:t>
      </w:r>
      <w:r w:rsidRPr="005A3330">
        <w:rPr>
          <w:rFonts w:asciiTheme="minorHAnsi" w:eastAsiaTheme="minorHAnsi" w:hAnsiTheme="minorHAnsi" w:cstheme="minorHAnsi"/>
          <w:sz w:val="20"/>
          <w:szCs w:val="20"/>
          <w:lang w:val="es-BO" w:eastAsia="en-US"/>
        </w:rPr>
        <w:lastRenderedPageBreak/>
        <w:t>ejecución del ítem, el CONTRATISTA deberá proveer al supervisor, fiscal y comisión de recepción todos los medios necesarios para comprobar que los documentos condicen con la realidad.</w:t>
      </w:r>
    </w:p>
    <w:p w:rsidR="009113B2" w:rsidRPr="00920A4F" w:rsidRDefault="009113B2" w:rsidP="00352E93">
      <w:pPr>
        <w:pStyle w:val="Estilo1"/>
        <w:numPr>
          <w:ilvl w:val="0"/>
          <w:numId w:val="35"/>
        </w:numPr>
        <w:autoSpaceDE w:val="0"/>
        <w:autoSpaceDN w:val="0"/>
        <w:adjustRightInd w:val="0"/>
        <w:spacing w:before="100" w:beforeAutospacing="1" w:line="276" w:lineRule="auto"/>
        <w:rPr>
          <w:rFonts w:asciiTheme="minorHAnsi" w:hAnsiTheme="minorHAnsi" w:cstheme="minorHAnsi"/>
          <w:b w:val="0"/>
          <w:sz w:val="20"/>
          <w:szCs w:val="20"/>
        </w:rPr>
      </w:pPr>
      <w:r w:rsidRPr="007F7BF1">
        <w:rPr>
          <w:rFonts w:asciiTheme="minorHAnsi" w:hAnsiTheme="minorHAnsi" w:cstheme="minorHAnsi"/>
          <w:color w:val="5B9BD5" w:themeColor="accent1"/>
          <w:sz w:val="20"/>
          <w:szCs w:val="20"/>
        </w:rPr>
        <w:t>LIMPIEZA Y RETIRO DE ESCOMBROS</w:t>
      </w:r>
      <w:r w:rsidRPr="00920A4F">
        <w:rPr>
          <w:rFonts w:asciiTheme="minorHAnsi" w:hAnsiTheme="minorHAnsi" w:cstheme="minorHAnsi"/>
          <w:b w:val="0"/>
          <w:sz w:val="20"/>
          <w:szCs w:val="20"/>
        </w:rPr>
        <w:t>.</w:t>
      </w:r>
    </w:p>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rsidR="009113B2" w:rsidRPr="00920A4F" w:rsidRDefault="009113B2" w:rsidP="00352E93">
      <w:pPr>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9113B2" w:rsidRPr="00920A4F" w:rsidRDefault="009113B2" w:rsidP="00352E93">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352E93">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sidR="00694729">
        <w:rPr>
          <w:rFonts w:asciiTheme="minorHAnsi" w:hAnsiTheme="minorHAnsi" w:cstheme="minorHAnsi"/>
          <w:sz w:val="20"/>
          <w:szCs w:val="20"/>
        </w:rPr>
        <w:t xml:space="preserve">. </w:t>
      </w:r>
      <w:r w:rsidRPr="00920A4F">
        <w:rPr>
          <w:rFonts w:asciiTheme="minorHAnsi" w:hAnsiTheme="minorHAnsi" w:cstheme="minorHAnsi"/>
          <w:sz w:val="20"/>
          <w:szCs w:val="20"/>
        </w:rPr>
        <w:t>Los escombros deberán ser recogidos cada tramo, no dejando esta actividad postergada  hasta el final de la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54" w:name="_Toc314666973"/>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54"/>
      <w:r w:rsidRPr="00920A4F">
        <w:rPr>
          <w:rFonts w:asciiTheme="minorHAnsi" w:hAnsiTheme="minorHAnsi" w:cstheme="minorHAnsi"/>
          <w:sz w:val="20"/>
          <w:szCs w:val="20"/>
        </w:rPr>
        <w:t xml:space="preserve"> La limpieza periódica deberá realizarse en cada tramo concluido, dejando el área libre de materiales excedentes y de residuos.</w:t>
      </w:r>
    </w:p>
    <w:p w:rsidR="009113B2" w:rsidRPr="00920A4F" w:rsidRDefault="009113B2" w:rsidP="00352E93">
      <w:pPr>
        <w:pStyle w:val="Estilo1"/>
        <w:numPr>
          <w:ilvl w:val="1"/>
          <w:numId w:val="35"/>
        </w:numPr>
        <w:autoSpaceDE w:val="0"/>
        <w:autoSpaceDN w:val="0"/>
        <w:adjustRightInd w:val="0"/>
        <w:spacing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352E93">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9113B2" w:rsidRPr="00920A4F" w:rsidRDefault="009113B2" w:rsidP="00352E93">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352E93">
      <w:pPr>
        <w:tabs>
          <w:tab w:val="left" w:pos="993"/>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920A4F" w:rsidRDefault="009113B2" w:rsidP="009113B2">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w:t>
      </w:r>
      <w:proofErr w:type="spellStart"/>
      <w:r w:rsidRPr="00920A4F">
        <w:rPr>
          <w:rFonts w:asciiTheme="minorHAnsi" w:hAnsiTheme="minorHAnsi" w:cstheme="minorHAnsi"/>
          <w:sz w:val="20"/>
          <w:szCs w:val="20"/>
        </w:rPr>
        <w:t>obra.A</w:t>
      </w:r>
      <w:proofErr w:type="spellEnd"/>
      <w:r w:rsidRPr="00920A4F">
        <w:rPr>
          <w:rFonts w:asciiTheme="minorHAnsi" w:hAnsiTheme="minorHAnsi" w:cstheme="minorHAnsi"/>
          <w:sz w:val="20"/>
          <w:szCs w:val="20"/>
        </w:rPr>
        <w:t xml:space="preserve">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Una vez terminada la obra de acuerdo con el contrato y previamente a la recepción provisional de la misma, el CONTRATISTA estará obligado a ejecutar, además de la limpieza periódica, la limpieza general del lugar. </w:t>
      </w:r>
    </w:p>
    <w:p w:rsidR="009113B2" w:rsidRPr="00B83344" w:rsidRDefault="009113B2" w:rsidP="00352E93">
      <w:pPr>
        <w:pStyle w:val="Estilo1"/>
        <w:numPr>
          <w:ilvl w:val="1"/>
          <w:numId w:val="35"/>
        </w:numPr>
        <w:autoSpaceDE w:val="0"/>
        <w:autoSpaceDN w:val="0"/>
        <w:adjustRightInd w:val="0"/>
        <w:spacing w:before="100" w:before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352E93">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352E93">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F3609F" w:rsidRPr="00920A4F" w:rsidRDefault="009113B2" w:rsidP="00F3609F">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r w:rsidR="00F3609F" w:rsidRPr="00F3609F">
        <w:rPr>
          <w:rFonts w:asciiTheme="minorHAnsi" w:hAnsiTheme="minorHAnsi" w:cstheme="minorHAnsi"/>
          <w:b/>
          <w:sz w:val="20"/>
          <w:szCs w:val="20"/>
        </w:rPr>
        <w:t xml:space="preserve"> </w:t>
      </w:r>
    </w:p>
    <w:p w:rsidR="00694729" w:rsidRDefault="00694729" w:rsidP="009C3E78"/>
    <w:p w:rsidR="006954F5" w:rsidRPr="006954F5" w:rsidRDefault="006954F5" w:rsidP="009C3E78">
      <w:pPr>
        <w:rPr>
          <w:rFonts w:asciiTheme="minorHAnsi" w:hAnsiTheme="minorHAnsi" w:cstheme="minorHAnsi"/>
          <w:sz w:val="20"/>
          <w:szCs w:val="20"/>
        </w:rPr>
      </w:pPr>
    </w:p>
    <w:p w:rsidR="006954F5" w:rsidRPr="006954F5" w:rsidRDefault="006954F5" w:rsidP="006954F5">
      <w:pPr>
        <w:jc w:val="right"/>
        <w:rPr>
          <w:rFonts w:asciiTheme="minorHAnsi" w:hAnsiTheme="minorHAnsi" w:cstheme="minorHAnsi"/>
          <w:sz w:val="20"/>
          <w:szCs w:val="20"/>
        </w:rPr>
      </w:pPr>
      <w:r w:rsidRPr="006954F5">
        <w:rPr>
          <w:rFonts w:asciiTheme="minorHAnsi" w:hAnsiTheme="minorHAnsi" w:cstheme="minorHAnsi"/>
          <w:sz w:val="20"/>
          <w:szCs w:val="20"/>
        </w:rPr>
        <w:t>FECHA DE ELABORACION:</w:t>
      </w:r>
      <w:r>
        <w:rPr>
          <w:rFonts w:asciiTheme="minorHAnsi" w:hAnsiTheme="minorHAnsi" w:cstheme="minorHAnsi"/>
          <w:sz w:val="20"/>
          <w:szCs w:val="20"/>
        </w:rPr>
        <w:t xml:space="preserve"> </w:t>
      </w:r>
      <w:r w:rsidR="006A3121">
        <w:rPr>
          <w:rFonts w:asciiTheme="minorHAnsi" w:hAnsiTheme="minorHAnsi" w:cstheme="minorHAnsi"/>
          <w:sz w:val="20"/>
          <w:szCs w:val="20"/>
        </w:rPr>
        <w:t>05/09/2018</w:t>
      </w:r>
    </w:p>
    <w:sectPr w:rsidR="006954F5" w:rsidRPr="006954F5">
      <w:headerReference w:type="default" r:id="rId19"/>
      <w:footerReference w:type="default" r:id="rId2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6DB9" w:rsidRDefault="00E16DB9" w:rsidP="0031499A">
      <w:r>
        <w:separator/>
      </w:r>
    </w:p>
  </w:endnote>
  <w:endnote w:type="continuationSeparator" w:id="0">
    <w:p w:rsidR="00E16DB9" w:rsidRDefault="00E16DB9"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AD0051" w:rsidRPr="000810BB" w:rsidTr="008345E5">
      <w:tc>
        <w:tcPr>
          <w:tcW w:w="2942" w:type="dxa"/>
        </w:tcPr>
        <w:p w:rsidR="00AD0051" w:rsidRPr="000810BB" w:rsidRDefault="00AD0051"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AD0051" w:rsidRPr="000810BB" w:rsidRDefault="00AD0051"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AD0051" w:rsidRPr="000810BB" w:rsidRDefault="00AD0051" w:rsidP="0031499A">
          <w:pPr>
            <w:pStyle w:val="Piedepgina"/>
            <w:rPr>
              <w:rFonts w:ascii="Calibri" w:hAnsi="Calibri"/>
              <w:sz w:val="16"/>
              <w:szCs w:val="20"/>
            </w:rPr>
          </w:pPr>
          <w:r w:rsidRPr="000810BB">
            <w:rPr>
              <w:rFonts w:ascii="Calibri" w:hAnsi="Calibri"/>
              <w:sz w:val="16"/>
              <w:szCs w:val="20"/>
            </w:rPr>
            <w:t>Aprobado por:</w:t>
          </w:r>
        </w:p>
      </w:tc>
    </w:tr>
    <w:tr w:rsidR="00AD0051" w:rsidRPr="000810BB" w:rsidTr="008345E5">
      <w:tc>
        <w:tcPr>
          <w:tcW w:w="2942" w:type="dxa"/>
        </w:tcPr>
        <w:p w:rsidR="00AD0051" w:rsidRDefault="00AD0051" w:rsidP="0031499A">
          <w:pPr>
            <w:pStyle w:val="Piedepgina"/>
            <w:rPr>
              <w:rFonts w:ascii="Calibri" w:hAnsi="Calibri"/>
              <w:sz w:val="16"/>
              <w:szCs w:val="20"/>
            </w:rPr>
          </w:pPr>
        </w:p>
        <w:p w:rsidR="00AD0051" w:rsidRDefault="00AD0051" w:rsidP="0031499A">
          <w:pPr>
            <w:pStyle w:val="Piedepgina"/>
            <w:rPr>
              <w:rFonts w:ascii="Calibri" w:hAnsi="Calibri"/>
              <w:sz w:val="16"/>
              <w:szCs w:val="20"/>
            </w:rPr>
          </w:pPr>
        </w:p>
        <w:p w:rsidR="00AD0051" w:rsidRDefault="00AD0051" w:rsidP="0031499A">
          <w:pPr>
            <w:pStyle w:val="Piedepgina"/>
            <w:rPr>
              <w:rFonts w:ascii="Calibri" w:hAnsi="Calibri"/>
              <w:sz w:val="16"/>
              <w:szCs w:val="20"/>
            </w:rPr>
          </w:pPr>
        </w:p>
        <w:p w:rsidR="00AD0051" w:rsidRDefault="00AD0051" w:rsidP="0031499A">
          <w:pPr>
            <w:pStyle w:val="Piedepgina"/>
            <w:rPr>
              <w:rFonts w:ascii="Calibri" w:hAnsi="Calibri"/>
              <w:sz w:val="16"/>
              <w:szCs w:val="20"/>
            </w:rPr>
          </w:pPr>
        </w:p>
        <w:p w:rsidR="00AD0051" w:rsidRDefault="00AD0051" w:rsidP="0031499A">
          <w:pPr>
            <w:pStyle w:val="Piedepgina"/>
            <w:rPr>
              <w:rFonts w:ascii="Calibri" w:hAnsi="Calibri"/>
              <w:sz w:val="16"/>
              <w:szCs w:val="20"/>
            </w:rPr>
          </w:pPr>
        </w:p>
        <w:p w:rsidR="00AD0051" w:rsidRPr="000810BB" w:rsidRDefault="00AD0051" w:rsidP="0031499A">
          <w:pPr>
            <w:pStyle w:val="Piedepgina"/>
            <w:rPr>
              <w:rFonts w:ascii="Calibri" w:hAnsi="Calibri"/>
              <w:sz w:val="16"/>
              <w:szCs w:val="20"/>
            </w:rPr>
          </w:pPr>
        </w:p>
      </w:tc>
      <w:tc>
        <w:tcPr>
          <w:tcW w:w="2943" w:type="dxa"/>
        </w:tcPr>
        <w:p w:rsidR="00AD0051" w:rsidRPr="000810BB" w:rsidRDefault="00AD0051" w:rsidP="0031499A">
          <w:pPr>
            <w:pStyle w:val="Piedepgina"/>
            <w:rPr>
              <w:rFonts w:ascii="Calibri" w:hAnsi="Calibri"/>
              <w:sz w:val="16"/>
              <w:szCs w:val="20"/>
            </w:rPr>
          </w:pPr>
        </w:p>
      </w:tc>
      <w:tc>
        <w:tcPr>
          <w:tcW w:w="2943" w:type="dxa"/>
        </w:tcPr>
        <w:p w:rsidR="00AD0051" w:rsidRPr="000810BB" w:rsidRDefault="00AD0051" w:rsidP="0031499A">
          <w:pPr>
            <w:pStyle w:val="Piedepgina"/>
            <w:rPr>
              <w:rFonts w:ascii="Calibri" w:hAnsi="Calibri"/>
              <w:sz w:val="16"/>
              <w:szCs w:val="20"/>
            </w:rPr>
          </w:pPr>
        </w:p>
        <w:p w:rsidR="00AD0051" w:rsidRPr="000810BB" w:rsidRDefault="00AD0051" w:rsidP="0031499A">
          <w:pPr>
            <w:pStyle w:val="Piedepgina"/>
            <w:rPr>
              <w:rFonts w:ascii="Calibri" w:hAnsi="Calibri"/>
              <w:sz w:val="16"/>
              <w:szCs w:val="20"/>
            </w:rPr>
          </w:pPr>
        </w:p>
        <w:p w:rsidR="00AD0051" w:rsidRPr="000810BB" w:rsidRDefault="00AD0051" w:rsidP="0031499A">
          <w:pPr>
            <w:pStyle w:val="Piedepgina"/>
            <w:rPr>
              <w:rFonts w:ascii="Calibri" w:hAnsi="Calibri"/>
              <w:sz w:val="16"/>
              <w:szCs w:val="20"/>
            </w:rPr>
          </w:pPr>
        </w:p>
        <w:p w:rsidR="00AD0051" w:rsidRPr="000810BB" w:rsidRDefault="00AD0051" w:rsidP="0031499A">
          <w:pPr>
            <w:pStyle w:val="Piedepgina"/>
            <w:rPr>
              <w:rFonts w:ascii="Calibri" w:hAnsi="Calibri"/>
              <w:sz w:val="16"/>
              <w:szCs w:val="20"/>
            </w:rPr>
          </w:pPr>
        </w:p>
      </w:tc>
    </w:tr>
    <w:tr w:rsidR="00AD0051" w:rsidRPr="000810BB" w:rsidTr="008345E5">
      <w:tc>
        <w:tcPr>
          <w:tcW w:w="2942" w:type="dxa"/>
        </w:tcPr>
        <w:p w:rsidR="00AD0051" w:rsidRPr="000810BB" w:rsidRDefault="00AD0051"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AD0051" w:rsidRPr="000810BB" w:rsidRDefault="00AD0051"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AD0051" w:rsidRPr="000810BB" w:rsidRDefault="00AD0051"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AD0051" w:rsidRDefault="00AD005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6DB9" w:rsidRDefault="00E16DB9" w:rsidP="0031499A">
      <w:r>
        <w:separator/>
      </w:r>
    </w:p>
  </w:footnote>
  <w:footnote w:type="continuationSeparator" w:id="0">
    <w:p w:rsidR="00E16DB9" w:rsidRDefault="00E16DB9"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AD0051" w:rsidRPr="00FA0D94" w:rsidTr="008345E5">
      <w:tc>
        <w:tcPr>
          <w:tcW w:w="1446" w:type="dxa"/>
          <w:vMerge w:val="restart"/>
          <w:vAlign w:val="center"/>
        </w:tcPr>
        <w:p w:rsidR="00AD0051" w:rsidRPr="00FA0D94" w:rsidRDefault="00AD0051"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AD0051" w:rsidRDefault="00AD0051"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AD0051" w:rsidRDefault="00AD0051"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AD0051" w:rsidRPr="0076024C" w:rsidRDefault="00AD0051" w:rsidP="00204589">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 – BENI.</w:t>
          </w:r>
        </w:p>
      </w:tc>
      <w:tc>
        <w:tcPr>
          <w:tcW w:w="1276" w:type="dxa"/>
          <w:vAlign w:val="center"/>
        </w:tcPr>
        <w:p w:rsidR="00AD0051" w:rsidRPr="0076024C" w:rsidRDefault="00AD0051"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AD0051" w:rsidRDefault="00AD0051"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AD0051" w:rsidRPr="0076024C" w:rsidRDefault="00AD0051" w:rsidP="0031499A">
          <w:pPr>
            <w:pStyle w:val="Encabezado"/>
            <w:jc w:val="center"/>
            <w:rPr>
              <w:rFonts w:ascii="Calibri" w:eastAsia="Arial Unicode MS" w:hAnsi="Calibri" w:cs="Arial"/>
              <w:b/>
              <w:sz w:val="14"/>
              <w:szCs w:val="14"/>
              <w:lang w:val="es-MX"/>
            </w:rPr>
          </w:pPr>
        </w:p>
      </w:tc>
    </w:tr>
    <w:tr w:rsidR="00AD0051" w:rsidRPr="00FA0D94" w:rsidTr="008345E5">
      <w:trPr>
        <w:trHeight w:val="478"/>
      </w:trPr>
      <w:tc>
        <w:tcPr>
          <w:tcW w:w="1446" w:type="dxa"/>
          <w:vMerge/>
          <w:vAlign w:val="center"/>
        </w:tcPr>
        <w:p w:rsidR="00AD0051" w:rsidRPr="00FA0D94" w:rsidRDefault="00AD0051" w:rsidP="0031499A">
          <w:pPr>
            <w:pStyle w:val="Encabezado"/>
            <w:jc w:val="center"/>
            <w:rPr>
              <w:rFonts w:ascii="Arial Narrow" w:eastAsia="Arial Unicode MS" w:hAnsi="Arial Narrow"/>
              <w:szCs w:val="12"/>
              <w:lang w:val="es-MX"/>
            </w:rPr>
          </w:pPr>
        </w:p>
      </w:tc>
      <w:tc>
        <w:tcPr>
          <w:tcW w:w="6209" w:type="dxa"/>
          <w:vAlign w:val="center"/>
        </w:tcPr>
        <w:p w:rsidR="00AD0051" w:rsidRPr="0076024C" w:rsidRDefault="00AD0051"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AD0051" w:rsidRPr="0076024C" w:rsidRDefault="00AD0051"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AD0051" w:rsidRPr="0076024C" w:rsidRDefault="00AD0051"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3939C4">
            <w:rPr>
              <w:rStyle w:val="Nmerodepgina"/>
              <w:rFonts w:ascii="Calibri" w:eastAsiaTheme="majorEastAsia" w:hAnsi="Calibri"/>
              <w:noProof/>
              <w:sz w:val="16"/>
              <w:szCs w:val="16"/>
            </w:rPr>
            <w:t>50</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3939C4">
            <w:rPr>
              <w:rStyle w:val="Nmerodepgina"/>
              <w:rFonts w:ascii="Calibri" w:eastAsiaTheme="majorEastAsia" w:hAnsi="Calibri"/>
              <w:noProof/>
              <w:sz w:val="16"/>
              <w:szCs w:val="16"/>
            </w:rPr>
            <w:t>65</w:t>
          </w:r>
          <w:r w:rsidRPr="0076024C">
            <w:rPr>
              <w:rStyle w:val="Nmerodepgina"/>
              <w:rFonts w:ascii="Calibri" w:eastAsiaTheme="majorEastAsia" w:hAnsi="Calibri"/>
              <w:sz w:val="16"/>
              <w:szCs w:val="16"/>
            </w:rPr>
            <w:fldChar w:fldCharType="end"/>
          </w:r>
        </w:p>
      </w:tc>
    </w:tr>
  </w:tbl>
  <w:p w:rsidR="00AD0051" w:rsidRDefault="00AD005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15:restartNumberingAfterBreak="0">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7" w15:restartNumberingAfterBreak="0">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F727EFB"/>
    <w:multiLevelType w:val="multilevel"/>
    <w:tmpl w:val="4CB2D1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6" w15:restartNumberingAfterBreak="0">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7"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3" w15:restartNumberingAfterBreak="0">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3A6D26E7"/>
    <w:multiLevelType w:val="hybridMultilevel"/>
    <w:tmpl w:val="36CC9F7C"/>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7" w15:restartNumberingAfterBreak="0">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15:restartNumberingAfterBreak="0">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0" w15:restartNumberingAfterBreak="0">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504D543B"/>
    <w:multiLevelType w:val="multilevel"/>
    <w:tmpl w:val="2C98340E"/>
    <w:lvl w:ilvl="0">
      <w:start w:val="1"/>
      <w:numFmt w:val="decimal"/>
      <w:lvlText w:val="%1."/>
      <w:lvlJc w:val="left"/>
      <w:pPr>
        <w:ind w:left="360" w:hanging="360"/>
      </w:pPr>
      <w:rPr>
        <w:rFonts w:asciiTheme="minorHAnsi" w:hAnsiTheme="minorHAnsi" w:hint="default"/>
        <w:b/>
        <w:color w:val="5B9BD5" w:themeColor="accent1"/>
        <w:sz w:val="20"/>
        <w:szCs w:val="20"/>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3" w15:restartNumberingAfterBreak="0">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5D3805E4"/>
    <w:multiLevelType w:val="multilevel"/>
    <w:tmpl w:val="4A646AB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0F43D50"/>
    <w:multiLevelType w:val="multilevel"/>
    <w:tmpl w:val="6C36F474"/>
    <w:lvl w:ilvl="0">
      <w:start w:val="15"/>
      <w:numFmt w:val="decimal"/>
      <w:lvlText w:val="%1"/>
      <w:lvlJc w:val="left"/>
      <w:pPr>
        <w:ind w:left="420" w:hanging="420"/>
      </w:pPr>
      <w:rPr>
        <w:rFonts w:hint="default"/>
      </w:rPr>
    </w:lvl>
    <w:lvl w:ilvl="1">
      <w:start w:val="1"/>
      <w:numFmt w:val="decimal"/>
      <w:lvlText w:val="%1.%2"/>
      <w:lvlJc w:val="left"/>
      <w:pPr>
        <w:ind w:left="562"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38" w15:restartNumberingAfterBreak="0">
    <w:nsid w:val="63B97D1F"/>
    <w:multiLevelType w:val="multilevel"/>
    <w:tmpl w:val="B260B654"/>
    <w:lvl w:ilvl="0">
      <w:start w:val="4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B35292A"/>
    <w:multiLevelType w:val="multilevel"/>
    <w:tmpl w:val="CD42F4AA"/>
    <w:lvl w:ilvl="0">
      <w:start w:val="48"/>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41" w15:restartNumberingAfterBreak="0">
    <w:nsid w:val="6E4C2321"/>
    <w:multiLevelType w:val="hybridMultilevel"/>
    <w:tmpl w:val="C8A4CB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15:restartNumberingAfterBreak="0">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767F327B"/>
    <w:multiLevelType w:val="hybridMultilevel"/>
    <w:tmpl w:val="900A4822"/>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15:restartNumberingAfterBreak="0">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46" w15:restartNumberingAfterBreak="0">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47" w15:restartNumberingAfterBreak="0">
    <w:nsid w:val="7B292800"/>
    <w:multiLevelType w:val="hybridMultilevel"/>
    <w:tmpl w:val="7AB0380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15:restartNumberingAfterBreak="0">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6"/>
  </w:num>
  <w:num w:numId="2">
    <w:abstractNumId w:val="12"/>
  </w:num>
  <w:num w:numId="3">
    <w:abstractNumId w:val="15"/>
  </w:num>
  <w:num w:numId="4">
    <w:abstractNumId w:val="45"/>
  </w:num>
  <w:num w:numId="5">
    <w:abstractNumId w:val="34"/>
  </w:num>
  <w:num w:numId="6">
    <w:abstractNumId w:val="9"/>
  </w:num>
  <w:num w:numId="7">
    <w:abstractNumId w:val="27"/>
  </w:num>
  <w:num w:numId="8">
    <w:abstractNumId w:val="22"/>
  </w:num>
  <w:num w:numId="9">
    <w:abstractNumId w:val="49"/>
  </w:num>
  <w:num w:numId="10">
    <w:abstractNumId w:val="8"/>
  </w:num>
  <w:num w:numId="11">
    <w:abstractNumId w:val="4"/>
  </w:num>
  <w:num w:numId="12">
    <w:abstractNumId w:val="1"/>
  </w:num>
  <w:num w:numId="13">
    <w:abstractNumId w:val="16"/>
  </w:num>
  <w:num w:numId="14">
    <w:abstractNumId w:val="42"/>
  </w:num>
  <w:num w:numId="15">
    <w:abstractNumId w:val="2"/>
  </w:num>
  <w:num w:numId="16">
    <w:abstractNumId w:val="48"/>
  </w:num>
  <w:num w:numId="17">
    <w:abstractNumId w:val="31"/>
  </w:num>
  <w:num w:numId="18">
    <w:abstractNumId w:val="29"/>
  </w:num>
  <w:num w:numId="19">
    <w:abstractNumId w:val="6"/>
  </w:num>
  <w:num w:numId="20">
    <w:abstractNumId w:val="21"/>
  </w:num>
  <w:num w:numId="21">
    <w:abstractNumId w:val="10"/>
  </w:num>
  <w:num w:numId="22">
    <w:abstractNumId w:val="14"/>
  </w:num>
  <w:num w:numId="23">
    <w:abstractNumId w:val="17"/>
  </w:num>
  <w:num w:numId="24">
    <w:abstractNumId w:val="24"/>
  </w:num>
  <w:num w:numId="25">
    <w:abstractNumId w:val="23"/>
  </w:num>
  <w:num w:numId="26">
    <w:abstractNumId w:val="39"/>
  </w:num>
  <w:num w:numId="27">
    <w:abstractNumId w:val="3"/>
  </w:num>
  <w:num w:numId="28">
    <w:abstractNumId w:val="28"/>
  </w:num>
  <w:num w:numId="29">
    <w:abstractNumId w:val="20"/>
  </w:num>
  <w:num w:numId="30">
    <w:abstractNumId w:val="30"/>
  </w:num>
  <w:num w:numId="31">
    <w:abstractNumId w:val="33"/>
  </w:num>
  <w:num w:numId="32">
    <w:abstractNumId w:val="41"/>
  </w:num>
  <w:num w:numId="33">
    <w:abstractNumId w:val="19"/>
  </w:num>
  <w:num w:numId="34">
    <w:abstractNumId w:val="40"/>
  </w:num>
  <w:num w:numId="35">
    <w:abstractNumId w:val="32"/>
  </w:num>
  <w:num w:numId="36">
    <w:abstractNumId w:val="35"/>
  </w:num>
  <w:num w:numId="37">
    <w:abstractNumId w:val="36"/>
  </w:num>
  <w:num w:numId="38">
    <w:abstractNumId w:val="5"/>
  </w:num>
  <w:num w:numId="39">
    <w:abstractNumId w:val="13"/>
  </w:num>
  <w:num w:numId="40">
    <w:abstractNumId w:val="44"/>
  </w:num>
  <w:num w:numId="41">
    <w:abstractNumId w:val="25"/>
  </w:num>
  <w:num w:numId="42">
    <w:abstractNumId w:val="47"/>
  </w:num>
  <w:num w:numId="43">
    <w:abstractNumId w:val="37"/>
  </w:num>
  <w:num w:numId="44">
    <w:abstractNumId w:val="18"/>
  </w:num>
  <w:num w:numId="45">
    <w:abstractNumId w:val="46"/>
  </w:num>
  <w:num w:numId="46">
    <w:abstractNumId w:val="43"/>
  </w:num>
  <w:num w:numId="47">
    <w:abstractNumId w:val="7"/>
  </w:num>
  <w:num w:numId="48">
    <w:abstractNumId w:val="11"/>
  </w:num>
  <w:num w:numId="49">
    <w:abstractNumId w:val="0"/>
  </w:num>
  <w:num w:numId="50">
    <w:abstractNumId w:val="3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024A47"/>
    <w:rsid w:val="000438B6"/>
    <w:rsid w:val="00054324"/>
    <w:rsid w:val="000851AE"/>
    <w:rsid w:val="000F35FB"/>
    <w:rsid w:val="00106C67"/>
    <w:rsid w:val="001C632C"/>
    <w:rsid w:val="00203E9F"/>
    <w:rsid w:val="00204589"/>
    <w:rsid w:val="002659A0"/>
    <w:rsid w:val="0028175A"/>
    <w:rsid w:val="00296ED3"/>
    <w:rsid w:val="002F696E"/>
    <w:rsid w:val="0031499A"/>
    <w:rsid w:val="00352E93"/>
    <w:rsid w:val="003939C4"/>
    <w:rsid w:val="003B188F"/>
    <w:rsid w:val="003C3250"/>
    <w:rsid w:val="003D7CC4"/>
    <w:rsid w:val="003E3731"/>
    <w:rsid w:val="003F7A36"/>
    <w:rsid w:val="0043753E"/>
    <w:rsid w:val="004A2A0B"/>
    <w:rsid w:val="004B19FC"/>
    <w:rsid w:val="004B310A"/>
    <w:rsid w:val="004D76CF"/>
    <w:rsid w:val="004E0E43"/>
    <w:rsid w:val="00523480"/>
    <w:rsid w:val="005B2FED"/>
    <w:rsid w:val="005B4797"/>
    <w:rsid w:val="005D4C9B"/>
    <w:rsid w:val="005E174D"/>
    <w:rsid w:val="00637BD4"/>
    <w:rsid w:val="0065042C"/>
    <w:rsid w:val="00671CCC"/>
    <w:rsid w:val="00673FE7"/>
    <w:rsid w:val="0068146B"/>
    <w:rsid w:val="00694729"/>
    <w:rsid w:val="006954F5"/>
    <w:rsid w:val="006976EF"/>
    <w:rsid w:val="006A3121"/>
    <w:rsid w:val="006D3811"/>
    <w:rsid w:val="006D5E32"/>
    <w:rsid w:val="007A5EE0"/>
    <w:rsid w:val="007B78D4"/>
    <w:rsid w:val="007C490D"/>
    <w:rsid w:val="007C787E"/>
    <w:rsid w:val="007D6F68"/>
    <w:rsid w:val="007F7BF1"/>
    <w:rsid w:val="00801F35"/>
    <w:rsid w:val="00814ED4"/>
    <w:rsid w:val="008345E5"/>
    <w:rsid w:val="00850F1C"/>
    <w:rsid w:val="00892BF1"/>
    <w:rsid w:val="009113B2"/>
    <w:rsid w:val="009531F6"/>
    <w:rsid w:val="0097686B"/>
    <w:rsid w:val="009C3E78"/>
    <w:rsid w:val="009D5A43"/>
    <w:rsid w:val="009D7CF0"/>
    <w:rsid w:val="009F1C56"/>
    <w:rsid w:val="009F43A5"/>
    <w:rsid w:val="00A21006"/>
    <w:rsid w:val="00A3089C"/>
    <w:rsid w:val="00A37817"/>
    <w:rsid w:val="00AA22B4"/>
    <w:rsid w:val="00AB20FC"/>
    <w:rsid w:val="00AD0051"/>
    <w:rsid w:val="00B148FD"/>
    <w:rsid w:val="00BE0DF1"/>
    <w:rsid w:val="00BF3761"/>
    <w:rsid w:val="00C14CE9"/>
    <w:rsid w:val="00C1577A"/>
    <w:rsid w:val="00C614ED"/>
    <w:rsid w:val="00CE43E9"/>
    <w:rsid w:val="00CE4722"/>
    <w:rsid w:val="00DA1FD4"/>
    <w:rsid w:val="00E1649D"/>
    <w:rsid w:val="00E16DB9"/>
    <w:rsid w:val="00E175C3"/>
    <w:rsid w:val="00E27149"/>
    <w:rsid w:val="00E4576E"/>
    <w:rsid w:val="00EA5D4B"/>
    <w:rsid w:val="00F3609F"/>
    <w:rsid w:val="00F41EB0"/>
    <w:rsid w:val="00F47FAE"/>
    <w:rsid w:val="00F625C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7CC7F360-9A3E-499A-8267-BBA8B4CEC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3"/>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4"/>
      </w:numPr>
      <w:jc w:val="both"/>
    </w:pPr>
    <w:rPr>
      <w:rFonts w:ascii="Arial" w:hAnsi="Arial"/>
      <w:sz w:val="18"/>
      <w:szCs w:val="20"/>
    </w:rPr>
  </w:style>
  <w:style w:type="paragraph" w:styleId="Listaconvietas">
    <w:name w:val="List Bullet"/>
    <w:basedOn w:val="Normal"/>
    <w:autoRedefine/>
    <w:semiHidden/>
    <w:rsid w:val="0031499A"/>
    <w:pPr>
      <w:numPr>
        <w:ilvl w:val="3"/>
        <w:numId w:val="24"/>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CF6AE4-7595-4AB9-8F7A-4F5851654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TotalTime>
  <Pages>65</Pages>
  <Words>27283</Words>
  <Characters>150061</Characters>
  <Application>Microsoft Office Word</Application>
  <DocSecurity>0</DocSecurity>
  <Lines>1250</Lines>
  <Paragraphs>353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176991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Carla Garcia Teran</cp:lastModifiedBy>
  <cp:revision>27</cp:revision>
  <cp:lastPrinted>2018-05-11T19:42:00Z</cp:lastPrinted>
  <dcterms:created xsi:type="dcterms:W3CDTF">2018-02-23T16:08:00Z</dcterms:created>
  <dcterms:modified xsi:type="dcterms:W3CDTF">2018-10-03T16:30:00Z</dcterms:modified>
</cp:coreProperties>
</file>