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4F351444" wp14:editId="4257458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3ED2" w:rsidRDefault="00F83ED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3ED2" w:rsidRDefault="00F83ED2" w:rsidP="00B8304E">
                            <w:pPr>
                              <w:ind w:left="142"/>
                              <w:jc w:val="center"/>
                              <w:rPr>
                                <w:rFonts w:ascii="Verdana" w:hAnsi="Verdana"/>
                                <w:b/>
                              </w:rPr>
                            </w:pPr>
                          </w:p>
                          <w:p w:rsidR="00F83ED2" w:rsidRDefault="00F83ED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401BA35" wp14:editId="01516C4F">
                                  <wp:extent cx="2210463" cy="1501491"/>
                                  <wp:effectExtent l="0" t="0" r="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3ED2" w:rsidRPr="00103622" w:rsidRDefault="00F83ED2" w:rsidP="00B8304E">
                            <w:pPr>
                              <w:ind w:left="142"/>
                              <w:jc w:val="center"/>
                              <w:rPr>
                                <w:rFonts w:ascii="Century Gothic" w:hAnsi="Century Gothic" w:cs="Arial"/>
                                <w:b/>
                                <w:sz w:val="32"/>
                                <w:szCs w:val="32"/>
                                <w:lang w:val="es-MX"/>
                              </w:rPr>
                            </w:pPr>
                          </w:p>
                          <w:p w:rsidR="00F83ED2" w:rsidRPr="00103622" w:rsidRDefault="00F83ED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3ED2" w:rsidRDefault="00F83ED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83ED2" w:rsidRDefault="00F83ED2" w:rsidP="00B8304E">
                            <w:pPr>
                              <w:jc w:val="center"/>
                              <w:rPr>
                                <w:rFonts w:ascii="Century Gothic" w:hAnsi="Century Gothic" w:cs="Arial"/>
                                <w:b/>
                                <w:sz w:val="28"/>
                                <w:szCs w:val="32"/>
                              </w:rPr>
                            </w:pPr>
                          </w:p>
                          <w:p w:rsidR="00F83ED2" w:rsidRDefault="00F83ED2" w:rsidP="00B8304E">
                            <w:pPr>
                              <w:jc w:val="center"/>
                              <w:rPr>
                                <w:rFonts w:ascii="Century Gothic" w:hAnsi="Century Gothic" w:cs="Arial"/>
                                <w:b/>
                                <w:sz w:val="28"/>
                                <w:szCs w:val="32"/>
                              </w:rPr>
                            </w:pPr>
                          </w:p>
                          <w:p w:rsidR="00F83ED2" w:rsidRPr="00D94CE2" w:rsidRDefault="00F83ED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3ED2" w:rsidRPr="00D94CE2" w:rsidRDefault="00F83ED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83ED2" w:rsidRPr="00F40D69" w:rsidRDefault="00F83ED2" w:rsidP="00B8304E">
                            <w:pPr>
                              <w:ind w:left="142"/>
                              <w:jc w:val="center"/>
                              <w:rPr>
                                <w:rFonts w:ascii="Century Gothic" w:hAnsi="Century Gothic" w:cs="Arial"/>
                                <w:b/>
                                <w:sz w:val="28"/>
                                <w:szCs w:val="28"/>
                              </w:rPr>
                            </w:pPr>
                          </w:p>
                          <w:p w:rsidR="00F83ED2" w:rsidRPr="00103622" w:rsidRDefault="00F83ED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3ED2" w:rsidRPr="005F6C94" w:rsidRDefault="00F83ED2" w:rsidP="00B8304E">
                            <w:pPr>
                              <w:ind w:left="142"/>
                              <w:rPr>
                                <w:rFonts w:ascii="Century Gothic" w:hAnsi="Century Gothic"/>
                                <w:b/>
                                <w:sz w:val="28"/>
                                <w:szCs w:val="28"/>
                                <w:lang w:val="es-MX"/>
                              </w:rPr>
                            </w:pPr>
                          </w:p>
                          <w:p w:rsidR="00F83ED2" w:rsidRPr="00D94CE2" w:rsidRDefault="00F83ED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A6458">
                              <w:rPr>
                                <w:rFonts w:ascii="Century Gothic" w:hAnsi="Century Gothic" w:cs="Century Gothic"/>
                                <w:b/>
                                <w:bCs/>
                                <w:color w:val="000000"/>
                                <w:sz w:val="28"/>
                                <w:szCs w:val="28"/>
                              </w:rPr>
                              <w:t>SERVICIO DE DIAGNOSTICO Y REPARACIÓN DE LINEA DE DRENAJE DE LA PLANTA DE GNL DE RÍO GRANDE</w:t>
                            </w:r>
                          </w:p>
                          <w:p w:rsidR="00F83ED2" w:rsidRPr="00D94CE2" w:rsidRDefault="00F83ED2" w:rsidP="00B8304E">
                            <w:pPr>
                              <w:jc w:val="center"/>
                              <w:rPr>
                                <w:rFonts w:ascii="Century Gothic" w:hAnsi="Century Gothic" w:cs="Century Gothic"/>
                                <w:b/>
                                <w:bCs/>
                                <w:color w:val="FF0000"/>
                                <w:sz w:val="28"/>
                                <w:szCs w:val="28"/>
                              </w:rPr>
                            </w:pPr>
                          </w:p>
                          <w:p w:rsidR="00F83ED2" w:rsidRPr="00D94CE2" w:rsidRDefault="00F83ED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 </w:t>
                            </w:r>
                            <w:r w:rsidRPr="000A6458">
                              <w:rPr>
                                <w:rFonts w:ascii="Century Gothic" w:hAnsi="Century Gothic" w:cs="Century Gothic"/>
                                <w:b/>
                                <w:bCs/>
                                <w:sz w:val="28"/>
                                <w:szCs w:val="28"/>
                              </w:rPr>
                              <w:t>DRCO-CDL-GIND-165-18</w:t>
                            </w:r>
                          </w:p>
                          <w:p w:rsidR="00F83ED2" w:rsidRPr="00D94CE2" w:rsidRDefault="00F83ED2" w:rsidP="00B8304E">
                            <w:pPr>
                              <w:jc w:val="center"/>
                              <w:rPr>
                                <w:rFonts w:ascii="Century Gothic" w:hAnsi="Century Gothic" w:cs="Century Gothic"/>
                                <w:b/>
                                <w:bCs/>
                                <w:color w:val="FF0000"/>
                                <w:sz w:val="28"/>
                                <w:szCs w:val="28"/>
                              </w:rPr>
                            </w:pPr>
                          </w:p>
                          <w:p w:rsidR="00F83ED2" w:rsidRPr="00EA0CE7" w:rsidRDefault="00F83ED2" w:rsidP="00B8304E">
                            <w:pPr>
                              <w:jc w:val="center"/>
                              <w:rPr>
                                <w:rFonts w:ascii="Century Gothic" w:hAnsi="Century Gothic"/>
                                <w:b/>
                                <w:sz w:val="28"/>
                                <w:szCs w:val="28"/>
                                <w:lang w:val="es-ES_tradnl"/>
                              </w:rPr>
                            </w:pPr>
                            <w:r w:rsidRPr="00EA0CE7">
                              <w:rPr>
                                <w:rFonts w:ascii="Century Gothic" w:hAnsi="Century Gothic"/>
                                <w:b/>
                                <w:sz w:val="28"/>
                                <w:szCs w:val="28"/>
                                <w:lang w:val="es-ES_tradnl"/>
                              </w:rPr>
                              <w:t xml:space="preserve">Primera Convocatoria </w:t>
                            </w:r>
                          </w:p>
                          <w:p w:rsidR="00F83ED2" w:rsidRPr="00103622" w:rsidRDefault="00F83ED2" w:rsidP="00B8304E">
                            <w:pPr>
                              <w:jc w:val="center"/>
                              <w:rPr>
                                <w:rFonts w:ascii="Century Gothic" w:hAnsi="Century Gothic"/>
                                <w:sz w:val="32"/>
                                <w:szCs w:val="32"/>
                                <w:lang w:val="es-ES_tradnl"/>
                              </w:rPr>
                            </w:pPr>
                          </w:p>
                          <w:p w:rsidR="00F83ED2" w:rsidRPr="00103622" w:rsidRDefault="00F83ED2" w:rsidP="00B8304E">
                            <w:pPr>
                              <w:ind w:right="930"/>
                              <w:jc w:val="center"/>
                              <w:rPr>
                                <w:rFonts w:ascii="Century Gothic" w:hAnsi="Century Gothic"/>
                                <w:sz w:val="32"/>
                                <w:szCs w:val="32"/>
                                <w:lang w:val="es-ES_tradnl"/>
                              </w:rPr>
                            </w:pPr>
                          </w:p>
                          <w:p w:rsidR="00F83ED2" w:rsidRPr="00103622" w:rsidRDefault="00F83ED2" w:rsidP="00B8304E">
                            <w:pPr>
                              <w:ind w:right="930"/>
                              <w:jc w:val="center"/>
                              <w:rPr>
                                <w:rFonts w:ascii="Century Gothic" w:hAnsi="Century Gothic"/>
                                <w:sz w:val="32"/>
                                <w:szCs w:val="32"/>
                                <w:lang w:val="es-ES_tradnl"/>
                              </w:rPr>
                            </w:pPr>
                          </w:p>
                          <w:p w:rsidR="00F83ED2" w:rsidRDefault="00F83ED2" w:rsidP="00B8304E">
                            <w:pPr>
                              <w:ind w:right="930"/>
                              <w:jc w:val="center"/>
                              <w:rPr>
                                <w:rFonts w:ascii="Century Gothic" w:hAnsi="Century Gothic"/>
                                <w:lang w:val="es-ES_tradnl"/>
                              </w:rPr>
                            </w:pPr>
                          </w:p>
                          <w:p w:rsidR="00F83ED2" w:rsidRPr="009C5A35" w:rsidRDefault="00F83ED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351444"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83ED2" w:rsidRDefault="00F83ED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3ED2" w:rsidRDefault="00F83ED2" w:rsidP="00B8304E">
                      <w:pPr>
                        <w:ind w:left="142"/>
                        <w:jc w:val="center"/>
                        <w:rPr>
                          <w:rFonts w:ascii="Verdana" w:hAnsi="Verdana"/>
                          <w:b/>
                        </w:rPr>
                      </w:pPr>
                    </w:p>
                    <w:p w:rsidR="00F83ED2" w:rsidRDefault="00F83ED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401BA35" wp14:editId="01516C4F">
                            <wp:extent cx="2210463" cy="1501491"/>
                            <wp:effectExtent l="0" t="0" r="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3ED2" w:rsidRPr="00103622" w:rsidRDefault="00F83ED2" w:rsidP="00B8304E">
                      <w:pPr>
                        <w:ind w:left="142"/>
                        <w:jc w:val="center"/>
                        <w:rPr>
                          <w:rFonts w:ascii="Century Gothic" w:hAnsi="Century Gothic" w:cs="Arial"/>
                          <w:b/>
                          <w:sz w:val="32"/>
                          <w:szCs w:val="32"/>
                          <w:lang w:val="es-MX"/>
                        </w:rPr>
                      </w:pPr>
                    </w:p>
                    <w:p w:rsidR="00F83ED2" w:rsidRPr="00103622" w:rsidRDefault="00F83ED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3ED2" w:rsidRDefault="00F83ED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83ED2" w:rsidRDefault="00F83ED2" w:rsidP="00B8304E">
                      <w:pPr>
                        <w:jc w:val="center"/>
                        <w:rPr>
                          <w:rFonts w:ascii="Century Gothic" w:hAnsi="Century Gothic" w:cs="Arial"/>
                          <w:b/>
                          <w:sz w:val="28"/>
                          <w:szCs w:val="32"/>
                        </w:rPr>
                      </w:pPr>
                    </w:p>
                    <w:p w:rsidR="00F83ED2" w:rsidRDefault="00F83ED2" w:rsidP="00B8304E">
                      <w:pPr>
                        <w:jc w:val="center"/>
                        <w:rPr>
                          <w:rFonts w:ascii="Century Gothic" w:hAnsi="Century Gothic" w:cs="Arial"/>
                          <w:b/>
                          <w:sz w:val="28"/>
                          <w:szCs w:val="32"/>
                        </w:rPr>
                      </w:pPr>
                    </w:p>
                    <w:p w:rsidR="00F83ED2" w:rsidRPr="00D94CE2" w:rsidRDefault="00F83ED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3ED2" w:rsidRPr="00D94CE2" w:rsidRDefault="00F83ED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83ED2" w:rsidRPr="00F40D69" w:rsidRDefault="00F83ED2" w:rsidP="00B8304E">
                      <w:pPr>
                        <w:ind w:left="142"/>
                        <w:jc w:val="center"/>
                        <w:rPr>
                          <w:rFonts w:ascii="Century Gothic" w:hAnsi="Century Gothic" w:cs="Arial"/>
                          <w:b/>
                          <w:sz w:val="28"/>
                          <w:szCs w:val="28"/>
                        </w:rPr>
                      </w:pPr>
                    </w:p>
                    <w:p w:rsidR="00F83ED2" w:rsidRPr="00103622" w:rsidRDefault="00F83ED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3ED2" w:rsidRPr="005F6C94" w:rsidRDefault="00F83ED2" w:rsidP="00B8304E">
                      <w:pPr>
                        <w:ind w:left="142"/>
                        <w:rPr>
                          <w:rFonts w:ascii="Century Gothic" w:hAnsi="Century Gothic"/>
                          <w:b/>
                          <w:sz w:val="28"/>
                          <w:szCs w:val="28"/>
                          <w:lang w:val="es-MX"/>
                        </w:rPr>
                      </w:pPr>
                    </w:p>
                    <w:p w:rsidR="00F83ED2" w:rsidRPr="00D94CE2" w:rsidRDefault="00F83ED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A6458">
                        <w:rPr>
                          <w:rFonts w:ascii="Century Gothic" w:hAnsi="Century Gothic" w:cs="Century Gothic"/>
                          <w:b/>
                          <w:bCs/>
                          <w:color w:val="000000"/>
                          <w:sz w:val="28"/>
                          <w:szCs w:val="28"/>
                        </w:rPr>
                        <w:t>SERVICIO DE DIAGNOSTICO Y REPARACIÓN DE LINEA DE DRENAJE DE LA PLANTA DE GNL DE RÍO GRANDE</w:t>
                      </w:r>
                    </w:p>
                    <w:p w:rsidR="00F83ED2" w:rsidRPr="00D94CE2" w:rsidRDefault="00F83ED2" w:rsidP="00B8304E">
                      <w:pPr>
                        <w:jc w:val="center"/>
                        <w:rPr>
                          <w:rFonts w:ascii="Century Gothic" w:hAnsi="Century Gothic" w:cs="Century Gothic"/>
                          <w:b/>
                          <w:bCs/>
                          <w:color w:val="FF0000"/>
                          <w:sz w:val="28"/>
                          <w:szCs w:val="28"/>
                        </w:rPr>
                      </w:pPr>
                    </w:p>
                    <w:p w:rsidR="00F83ED2" w:rsidRPr="00D94CE2" w:rsidRDefault="00F83ED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 xml:space="preserve"> </w:t>
                      </w:r>
                      <w:r w:rsidRPr="000A6458">
                        <w:rPr>
                          <w:rFonts w:ascii="Century Gothic" w:hAnsi="Century Gothic" w:cs="Century Gothic"/>
                          <w:b/>
                          <w:bCs/>
                          <w:sz w:val="28"/>
                          <w:szCs w:val="28"/>
                        </w:rPr>
                        <w:t>DRCO-CDL-GIND-165-18</w:t>
                      </w:r>
                    </w:p>
                    <w:p w:rsidR="00F83ED2" w:rsidRPr="00D94CE2" w:rsidRDefault="00F83ED2" w:rsidP="00B8304E">
                      <w:pPr>
                        <w:jc w:val="center"/>
                        <w:rPr>
                          <w:rFonts w:ascii="Century Gothic" w:hAnsi="Century Gothic" w:cs="Century Gothic"/>
                          <w:b/>
                          <w:bCs/>
                          <w:color w:val="FF0000"/>
                          <w:sz w:val="28"/>
                          <w:szCs w:val="28"/>
                        </w:rPr>
                      </w:pPr>
                    </w:p>
                    <w:p w:rsidR="00F83ED2" w:rsidRPr="00EA0CE7" w:rsidRDefault="00F83ED2" w:rsidP="00B8304E">
                      <w:pPr>
                        <w:jc w:val="center"/>
                        <w:rPr>
                          <w:rFonts w:ascii="Century Gothic" w:hAnsi="Century Gothic"/>
                          <w:b/>
                          <w:sz w:val="28"/>
                          <w:szCs w:val="28"/>
                          <w:lang w:val="es-ES_tradnl"/>
                        </w:rPr>
                      </w:pPr>
                      <w:r w:rsidRPr="00EA0CE7">
                        <w:rPr>
                          <w:rFonts w:ascii="Century Gothic" w:hAnsi="Century Gothic"/>
                          <w:b/>
                          <w:sz w:val="28"/>
                          <w:szCs w:val="28"/>
                          <w:lang w:val="es-ES_tradnl"/>
                        </w:rPr>
                        <w:t xml:space="preserve">Primera Convocatoria </w:t>
                      </w:r>
                    </w:p>
                    <w:p w:rsidR="00F83ED2" w:rsidRPr="00103622" w:rsidRDefault="00F83ED2" w:rsidP="00B8304E">
                      <w:pPr>
                        <w:jc w:val="center"/>
                        <w:rPr>
                          <w:rFonts w:ascii="Century Gothic" w:hAnsi="Century Gothic"/>
                          <w:sz w:val="32"/>
                          <w:szCs w:val="32"/>
                          <w:lang w:val="es-ES_tradnl"/>
                        </w:rPr>
                      </w:pPr>
                    </w:p>
                    <w:p w:rsidR="00F83ED2" w:rsidRPr="00103622" w:rsidRDefault="00F83ED2" w:rsidP="00B8304E">
                      <w:pPr>
                        <w:ind w:right="930"/>
                        <w:jc w:val="center"/>
                        <w:rPr>
                          <w:rFonts w:ascii="Century Gothic" w:hAnsi="Century Gothic"/>
                          <w:sz w:val="32"/>
                          <w:szCs w:val="32"/>
                          <w:lang w:val="es-ES_tradnl"/>
                        </w:rPr>
                      </w:pPr>
                    </w:p>
                    <w:p w:rsidR="00F83ED2" w:rsidRPr="00103622" w:rsidRDefault="00F83ED2" w:rsidP="00B8304E">
                      <w:pPr>
                        <w:ind w:right="930"/>
                        <w:jc w:val="center"/>
                        <w:rPr>
                          <w:rFonts w:ascii="Century Gothic" w:hAnsi="Century Gothic"/>
                          <w:sz w:val="32"/>
                          <w:szCs w:val="32"/>
                          <w:lang w:val="es-ES_tradnl"/>
                        </w:rPr>
                      </w:pPr>
                    </w:p>
                    <w:p w:rsidR="00F83ED2" w:rsidRDefault="00F83ED2" w:rsidP="00B8304E">
                      <w:pPr>
                        <w:ind w:right="930"/>
                        <w:jc w:val="center"/>
                        <w:rPr>
                          <w:rFonts w:ascii="Century Gothic" w:hAnsi="Century Gothic"/>
                          <w:lang w:val="es-ES_tradnl"/>
                        </w:rPr>
                      </w:pPr>
                    </w:p>
                    <w:p w:rsidR="00F83ED2" w:rsidRPr="009C5A35" w:rsidRDefault="00F83ED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1A513A3" wp14:editId="44EF2E6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6D5001D" wp14:editId="54721D52">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3ED2" w:rsidRPr="00AD6AF2" w:rsidRDefault="00F83ED2" w:rsidP="00B26F20">
                            <w:pPr>
                              <w:ind w:right="930"/>
                              <w:jc w:val="center"/>
                              <w:rPr>
                                <w:rFonts w:ascii="Century Gothic" w:hAnsi="Century Gothic"/>
                                <w:sz w:val="14"/>
                                <w:lang w:val="es-ES_tradnl"/>
                              </w:rPr>
                            </w:pPr>
                          </w:p>
                          <w:p w:rsidR="00F83ED2" w:rsidRDefault="00F83ED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83ED2" w:rsidRPr="00AD6AF2" w:rsidRDefault="00F83ED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D5001D"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83ED2" w:rsidRPr="00AD6AF2" w:rsidRDefault="00F83ED2" w:rsidP="00B26F20">
                      <w:pPr>
                        <w:ind w:right="930"/>
                        <w:jc w:val="center"/>
                        <w:rPr>
                          <w:rFonts w:ascii="Century Gothic" w:hAnsi="Century Gothic"/>
                          <w:sz w:val="14"/>
                          <w:lang w:val="es-ES_tradnl"/>
                        </w:rPr>
                      </w:pPr>
                    </w:p>
                    <w:p w:rsidR="00F83ED2" w:rsidRDefault="00F83ED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83ED2" w:rsidRPr="00AD6AF2" w:rsidRDefault="00F83ED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38DBA2E3" wp14:editId="5D04BEF9">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C9457B">
        <w:trPr>
          <w:trHeight w:val="363"/>
          <w:jc w:val="center"/>
        </w:trPr>
        <w:tc>
          <w:tcPr>
            <w:tcW w:w="4667" w:type="dxa"/>
            <w:tcBorders>
              <w:right w:val="single" w:sz="4" w:space="0" w:color="auto"/>
            </w:tcBorders>
            <w:shd w:val="clear" w:color="auto" w:fill="auto"/>
            <w:vAlign w:val="center"/>
          </w:tcPr>
          <w:p w:rsidR="00A94E21" w:rsidRPr="0073680C" w:rsidRDefault="00A94E21" w:rsidP="00C9457B">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C9457B">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C9457B">
        <w:trPr>
          <w:trHeight w:val="1194"/>
          <w:jc w:val="center"/>
        </w:trPr>
        <w:tc>
          <w:tcPr>
            <w:tcW w:w="4667" w:type="dxa"/>
            <w:tcBorders>
              <w:right w:val="single" w:sz="4" w:space="0" w:color="auto"/>
            </w:tcBorders>
            <w:shd w:val="clear" w:color="auto" w:fill="auto"/>
            <w:vAlign w:val="bottom"/>
          </w:tcPr>
          <w:p w:rsidR="00A94E21" w:rsidRPr="003E3593" w:rsidRDefault="00A94E21" w:rsidP="00C9457B">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C9457B">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C9457B">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C9457B">
            <w:pPr>
              <w:spacing w:line="240" w:lineRule="atLeast"/>
              <w:jc w:val="center"/>
              <w:rPr>
                <w:rFonts w:ascii="Lucida Handwriting" w:eastAsia="Calibri" w:hAnsi="Lucida Handwriting" w:cs="Arial"/>
                <w:i/>
                <w:color w:val="FFFFFF"/>
                <w:sz w:val="14"/>
                <w:szCs w:val="18"/>
              </w:rPr>
            </w:pPr>
          </w:p>
          <w:p w:rsidR="00A94E21" w:rsidRDefault="00A94E21" w:rsidP="00C9457B">
            <w:pPr>
              <w:spacing w:line="240" w:lineRule="atLeast"/>
              <w:jc w:val="center"/>
              <w:rPr>
                <w:rFonts w:ascii="Lucida Handwriting" w:eastAsia="Calibri" w:hAnsi="Lucida Handwriting" w:cs="Arial"/>
                <w:i/>
                <w:color w:val="FFFFFF"/>
                <w:sz w:val="14"/>
                <w:szCs w:val="18"/>
              </w:rPr>
            </w:pPr>
          </w:p>
          <w:p w:rsidR="00A94E21" w:rsidRDefault="00A94E21" w:rsidP="00C9457B">
            <w:pPr>
              <w:spacing w:line="240" w:lineRule="atLeast"/>
              <w:jc w:val="center"/>
              <w:rPr>
                <w:rFonts w:ascii="Lucida Handwriting" w:eastAsia="Calibri" w:hAnsi="Lucida Handwriting" w:cs="Arial"/>
                <w:i/>
                <w:color w:val="FFFFFF"/>
                <w:sz w:val="14"/>
                <w:szCs w:val="18"/>
              </w:rPr>
            </w:pPr>
          </w:p>
          <w:p w:rsidR="00A94E21" w:rsidRDefault="00A94E21" w:rsidP="00C9457B">
            <w:pPr>
              <w:spacing w:line="240" w:lineRule="atLeast"/>
              <w:jc w:val="center"/>
              <w:rPr>
                <w:rFonts w:ascii="Lucida Handwriting" w:eastAsia="Calibri" w:hAnsi="Lucida Handwriting" w:cs="Arial"/>
                <w:i/>
                <w:color w:val="FFFFFF"/>
                <w:sz w:val="14"/>
                <w:szCs w:val="18"/>
              </w:rPr>
            </w:pPr>
          </w:p>
          <w:p w:rsidR="00A94E21" w:rsidRDefault="00A94E21" w:rsidP="00C9457B">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C9457B">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6A602B"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A602B" w:rsidRDefault="006C4C7E" w:rsidP="005029F9">
            <w:pPr>
              <w:rPr>
                <w:rFonts w:asciiTheme="minorHAnsi" w:eastAsia="Calibri" w:hAnsiTheme="minorHAnsi" w:cstheme="minorHAnsi"/>
                <w:i/>
                <w:sz w:val="22"/>
                <w:szCs w:val="22"/>
              </w:rPr>
            </w:pPr>
            <w:r w:rsidRPr="006A602B">
              <w:rPr>
                <w:rFonts w:asciiTheme="minorHAnsi" w:eastAsia="Calibri" w:hAnsiTheme="minorHAnsi" w:cstheme="minorHAnsi"/>
                <w:i/>
                <w:sz w:val="22"/>
                <w:szCs w:val="22"/>
              </w:rPr>
              <w:t>PRECIO EVALUADO MÁS BAJO</w:t>
            </w:r>
          </w:p>
        </w:tc>
      </w:tr>
      <w:tr w:rsidR="00CE7B5F" w:rsidRPr="006A602B"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A602B" w:rsidRDefault="006C4C7E" w:rsidP="005029F9">
            <w:pPr>
              <w:rPr>
                <w:rFonts w:asciiTheme="minorHAnsi" w:eastAsia="Calibri" w:hAnsiTheme="minorHAnsi" w:cstheme="minorHAnsi"/>
                <w:i/>
                <w:sz w:val="22"/>
                <w:szCs w:val="22"/>
              </w:rPr>
            </w:pPr>
            <w:r w:rsidRPr="006A602B">
              <w:rPr>
                <w:rFonts w:asciiTheme="minorHAnsi" w:eastAsia="Calibri" w:hAnsiTheme="minorHAnsi" w:cstheme="minorHAnsi"/>
                <w:i/>
                <w:sz w:val="22"/>
                <w:szCs w:val="22"/>
              </w:rPr>
              <w:t>TOTAL</w:t>
            </w:r>
          </w:p>
        </w:tc>
      </w:tr>
      <w:tr w:rsidR="00CE7B5F" w:rsidRPr="006A602B"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6A602B" w:rsidRDefault="00CE7B5F" w:rsidP="005029F9">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A602B" w:rsidRDefault="006C4C7E" w:rsidP="005029F9">
            <w:pPr>
              <w:rPr>
                <w:rFonts w:asciiTheme="minorHAnsi" w:eastAsia="Calibri" w:hAnsiTheme="minorHAnsi" w:cstheme="minorHAnsi"/>
                <w:i/>
                <w:sz w:val="22"/>
                <w:szCs w:val="22"/>
              </w:rPr>
            </w:pPr>
            <w:r w:rsidRPr="006A602B">
              <w:rPr>
                <w:rFonts w:asciiTheme="minorHAnsi" w:eastAsia="Calibri" w:hAnsiTheme="minorHAnsi" w:cstheme="minorHAnsi"/>
                <w:i/>
                <w:sz w:val="22"/>
                <w:szCs w:val="22"/>
              </w:rPr>
              <w:t>CONTRATO</w:t>
            </w:r>
          </w:p>
        </w:tc>
      </w:tr>
      <w:tr w:rsidR="00480436" w:rsidRPr="006A602B"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6A602B" w:rsidRDefault="00480436" w:rsidP="00480436">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6A602B" w:rsidRDefault="00480436" w:rsidP="00480436">
            <w:pPr>
              <w:rPr>
                <w:rFonts w:asciiTheme="minorHAnsi" w:eastAsia="Calibri" w:hAnsiTheme="minorHAnsi" w:cstheme="minorHAnsi"/>
                <w:b/>
                <w:sz w:val="22"/>
                <w:szCs w:val="22"/>
              </w:rPr>
            </w:pPr>
            <w:r w:rsidRPr="006A602B">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6A602B" w:rsidRDefault="006C4C7E" w:rsidP="00480436">
            <w:pPr>
              <w:rPr>
                <w:rFonts w:asciiTheme="minorHAnsi" w:eastAsia="Calibri" w:hAnsiTheme="minorHAnsi" w:cstheme="minorHAnsi"/>
                <w:i/>
                <w:sz w:val="22"/>
                <w:szCs w:val="22"/>
              </w:rPr>
            </w:pPr>
            <w:r w:rsidRPr="006A602B">
              <w:rPr>
                <w:rFonts w:asciiTheme="minorHAnsi" w:eastAsia="Calibri" w:hAnsiTheme="minorHAnsi" w:cstheme="minorHAnsi"/>
                <w:i/>
                <w:sz w:val="22"/>
                <w:szCs w:val="22"/>
              </w:rPr>
              <w:t>BOLIVIANOS</w:t>
            </w:r>
          </w:p>
        </w:tc>
      </w:tr>
    </w:tbl>
    <w:p w:rsidR="00A73638" w:rsidRPr="006A602B"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8"/>
        <w:gridCol w:w="1374"/>
        <w:gridCol w:w="3273"/>
      </w:tblGrid>
      <w:tr w:rsidR="00CE7B5F" w:rsidRPr="006A602B" w:rsidTr="00F77699">
        <w:trPr>
          <w:trHeight w:val="410"/>
        </w:trPr>
        <w:tc>
          <w:tcPr>
            <w:tcW w:w="9039" w:type="dxa"/>
            <w:gridSpan w:val="5"/>
            <w:shd w:val="clear" w:color="auto" w:fill="D9D9D9"/>
            <w:vAlign w:val="center"/>
          </w:tcPr>
          <w:p w:rsidR="00CE7B5F" w:rsidRPr="006A602B" w:rsidRDefault="00CE7B5F" w:rsidP="00F77699">
            <w:pPr>
              <w:jc w:val="center"/>
              <w:rPr>
                <w:rFonts w:asciiTheme="minorHAnsi" w:hAnsiTheme="minorHAnsi" w:cstheme="minorHAnsi"/>
                <w:b/>
                <w:sz w:val="22"/>
                <w:szCs w:val="22"/>
              </w:rPr>
            </w:pPr>
            <w:r w:rsidRPr="006A602B">
              <w:rPr>
                <w:rFonts w:asciiTheme="minorHAnsi" w:hAnsiTheme="minorHAnsi" w:cstheme="minorHAnsi"/>
                <w:b/>
                <w:sz w:val="22"/>
                <w:szCs w:val="22"/>
              </w:rPr>
              <w:t>CRONOGRAMA DE PLAZOS</w:t>
            </w:r>
          </w:p>
        </w:tc>
      </w:tr>
      <w:tr w:rsidR="00EE7C79" w:rsidRPr="006A602B" w:rsidTr="00EF1888">
        <w:trPr>
          <w:trHeight w:val="410"/>
        </w:trPr>
        <w:tc>
          <w:tcPr>
            <w:tcW w:w="433" w:type="dxa"/>
            <w:shd w:val="clear" w:color="auto" w:fill="D9D9D9"/>
            <w:vAlign w:val="center"/>
          </w:tcPr>
          <w:p w:rsidR="00EE7C79" w:rsidRPr="006A602B" w:rsidRDefault="00EE7C79" w:rsidP="00F77699">
            <w:pPr>
              <w:jc w:val="center"/>
              <w:rPr>
                <w:rFonts w:asciiTheme="minorHAnsi" w:hAnsiTheme="minorHAnsi" w:cstheme="minorHAnsi"/>
                <w:sz w:val="22"/>
                <w:szCs w:val="22"/>
              </w:rPr>
            </w:pPr>
            <w:r w:rsidRPr="006A602B">
              <w:rPr>
                <w:rFonts w:asciiTheme="minorHAnsi" w:hAnsiTheme="minorHAnsi" w:cstheme="minorHAnsi"/>
                <w:sz w:val="22"/>
                <w:szCs w:val="22"/>
              </w:rPr>
              <w:t>N°</w:t>
            </w:r>
          </w:p>
        </w:tc>
        <w:tc>
          <w:tcPr>
            <w:tcW w:w="2681" w:type="dxa"/>
            <w:shd w:val="clear" w:color="auto" w:fill="D9D9D9"/>
            <w:vAlign w:val="center"/>
          </w:tcPr>
          <w:p w:rsidR="00EE7C79" w:rsidRPr="006A602B" w:rsidRDefault="00EE7C79" w:rsidP="00F77699">
            <w:pPr>
              <w:jc w:val="center"/>
              <w:rPr>
                <w:rFonts w:asciiTheme="minorHAnsi" w:hAnsiTheme="minorHAnsi" w:cstheme="minorHAnsi"/>
                <w:b/>
                <w:sz w:val="22"/>
                <w:szCs w:val="22"/>
              </w:rPr>
            </w:pPr>
            <w:r w:rsidRPr="006A602B">
              <w:rPr>
                <w:rFonts w:asciiTheme="minorHAnsi" w:hAnsiTheme="minorHAnsi" w:cstheme="minorHAnsi"/>
                <w:b/>
                <w:sz w:val="22"/>
                <w:szCs w:val="22"/>
              </w:rPr>
              <w:t>ACTIVIDAD</w:t>
            </w:r>
          </w:p>
        </w:tc>
        <w:tc>
          <w:tcPr>
            <w:tcW w:w="1278" w:type="dxa"/>
            <w:shd w:val="clear" w:color="auto" w:fill="D9D9D9"/>
            <w:vAlign w:val="center"/>
          </w:tcPr>
          <w:p w:rsidR="00EE7C79" w:rsidRPr="006A602B" w:rsidRDefault="00EE7C79" w:rsidP="00EE7C79">
            <w:pPr>
              <w:jc w:val="center"/>
              <w:rPr>
                <w:rFonts w:asciiTheme="minorHAnsi" w:hAnsiTheme="minorHAnsi" w:cstheme="minorHAnsi"/>
                <w:b/>
                <w:sz w:val="22"/>
                <w:szCs w:val="22"/>
              </w:rPr>
            </w:pPr>
            <w:r w:rsidRPr="006A602B">
              <w:rPr>
                <w:rFonts w:asciiTheme="minorHAnsi" w:hAnsiTheme="minorHAnsi" w:cstheme="minorHAnsi"/>
                <w:b/>
                <w:sz w:val="22"/>
                <w:szCs w:val="22"/>
              </w:rPr>
              <w:t xml:space="preserve">FECHA </w:t>
            </w:r>
          </w:p>
        </w:tc>
        <w:tc>
          <w:tcPr>
            <w:tcW w:w="1374" w:type="dxa"/>
            <w:shd w:val="clear" w:color="auto" w:fill="D9D9D9"/>
            <w:vAlign w:val="center"/>
          </w:tcPr>
          <w:p w:rsidR="00EE7C79" w:rsidRPr="006A602B" w:rsidRDefault="00EE7C79" w:rsidP="00F77699">
            <w:pPr>
              <w:jc w:val="center"/>
              <w:rPr>
                <w:rFonts w:asciiTheme="minorHAnsi" w:hAnsiTheme="minorHAnsi" w:cstheme="minorHAnsi"/>
                <w:b/>
                <w:sz w:val="22"/>
                <w:szCs w:val="22"/>
              </w:rPr>
            </w:pPr>
            <w:r w:rsidRPr="006A602B">
              <w:rPr>
                <w:rFonts w:asciiTheme="minorHAnsi" w:hAnsiTheme="minorHAnsi" w:cstheme="minorHAnsi"/>
                <w:b/>
                <w:sz w:val="22"/>
                <w:szCs w:val="22"/>
              </w:rPr>
              <w:t>HORA</w:t>
            </w:r>
          </w:p>
        </w:tc>
        <w:tc>
          <w:tcPr>
            <w:tcW w:w="3273" w:type="dxa"/>
            <w:shd w:val="clear" w:color="auto" w:fill="D9D9D9"/>
            <w:vAlign w:val="center"/>
          </w:tcPr>
          <w:p w:rsidR="00EE7C79" w:rsidRPr="006A602B" w:rsidRDefault="00EE7C79" w:rsidP="00F77699">
            <w:pPr>
              <w:jc w:val="center"/>
              <w:rPr>
                <w:rFonts w:asciiTheme="minorHAnsi" w:hAnsiTheme="minorHAnsi" w:cstheme="minorHAnsi"/>
                <w:b/>
                <w:sz w:val="22"/>
                <w:szCs w:val="22"/>
              </w:rPr>
            </w:pPr>
            <w:r w:rsidRPr="006A602B">
              <w:rPr>
                <w:rFonts w:asciiTheme="minorHAnsi" w:hAnsiTheme="minorHAnsi" w:cstheme="minorHAnsi"/>
                <w:b/>
                <w:sz w:val="22"/>
                <w:szCs w:val="22"/>
              </w:rPr>
              <w:t xml:space="preserve">DIRECCIÓN </w:t>
            </w:r>
          </w:p>
        </w:tc>
      </w:tr>
      <w:tr w:rsidR="00EE7C79" w:rsidRPr="00552079" w:rsidTr="00EF1888">
        <w:trPr>
          <w:trHeight w:val="64"/>
        </w:trPr>
        <w:tc>
          <w:tcPr>
            <w:tcW w:w="433" w:type="dxa"/>
            <w:vAlign w:val="center"/>
          </w:tcPr>
          <w:p w:rsidR="00EE7C79" w:rsidRPr="006A602B" w:rsidRDefault="00EE7C79" w:rsidP="00EE7C79">
            <w:pPr>
              <w:jc w:val="center"/>
              <w:rPr>
                <w:rFonts w:asciiTheme="minorHAnsi" w:hAnsiTheme="minorHAnsi" w:cstheme="minorHAnsi"/>
                <w:sz w:val="22"/>
                <w:szCs w:val="22"/>
              </w:rPr>
            </w:pPr>
            <w:r w:rsidRPr="006A602B">
              <w:rPr>
                <w:rFonts w:asciiTheme="minorHAnsi" w:hAnsiTheme="minorHAnsi" w:cstheme="minorHAnsi"/>
                <w:sz w:val="22"/>
                <w:szCs w:val="22"/>
              </w:rPr>
              <w:t>1</w:t>
            </w:r>
          </w:p>
        </w:tc>
        <w:tc>
          <w:tcPr>
            <w:tcW w:w="2681" w:type="dxa"/>
          </w:tcPr>
          <w:p w:rsidR="00EE7C79" w:rsidRPr="006A602B" w:rsidRDefault="00EE7C79" w:rsidP="00EE7C79">
            <w:pPr>
              <w:rPr>
                <w:rFonts w:asciiTheme="minorHAnsi" w:hAnsiTheme="minorHAnsi" w:cstheme="minorHAnsi"/>
                <w:sz w:val="22"/>
                <w:szCs w:val="22"/>
              </w:rPr>
            </w:pPr>
            <w:r w:rsidRPr="006A602B">
              <w:rPr>
                <w:rFonts w:asciiTheme="minorHAnsi" w:hAnsiTheme="minorHAnsi" w:cstheme="minorHAnsi"/>
                <w:sz w:val="22"/>
                <w:szCs w:val="22"/>
              </w:rPr>
              <w:t>Publicación del DBC en el sitio web de YPFB</w:t>
            </w:r>
          </w:p>
        </w:tc>
        <w:tc>
          <w:tcPr>
            <w:tcW w:w="5925" w:type="dxa"/>
            <w:gridSpan w:val="3"/>
            <w:vAlign w:val="center"/>
          </w:tcPr>
          <w:p w:rsidR="00EE7C79" w:rsidRPr="00365997" w:rsidRDefault="00EE7C79" w:rsidP="00EE7C79">
            <w:pPr>
              <w:rPr>
                <w:rFonts w:asciiTheme="minorHAnsi" w:hAnsiTheme="minorHAnsi" w:cstheme="minorHAnsi"/>
                <w:sz w:val="22"/>
                <w:szCs w:val="22"/>
              </w:rPr>
            </w:pPr>
            <w:r w:rsidRPr="006A602B">
              <w:rPr>
                <w:rFonts w:asciiTheme="minorHAnsi" w:hAnsiTheme="minorHAnsi" w:cstheme="minorHAnsi"/>
                <w:sz w:val="22"/>
                <w:szCs w:val="22"/>
              </w:rPr>
              <w:t>Fecha:</w:t>
            </w:r>
            <w:r w:rsidR="000A6458" w:rsidRPr="006A602B">
              <w:rPr>
                <w:rFonts w:asciiTheme="minorHAnsi" w:hAnsiTheme="minorHAnsi" w:cstheme="minorHAnsi"/>
                <w:sz w:val="22"/>
                <w:szCs w:val="22"/>
              </w:rPr>
              <w:t xml:space="preserve"> 29/10/2018</w:t>
            </w:r>
          </w:p>
        </w:tc>
      </w:tr>
      <w:tr w:rsidR="00EE7C79" w:rsidRPr="00552079" w:rsidTr="00EF1888">
        <w:trPr>
          <w:trHeight w:val="64"/>
        </w:trPr>
        <w:tc>
          <w:tcPr>
            <w:tcW w:w="433" w:type="dxa"/>
          </w:tcPr>
          <w:p w:rsidR="00EE7C79" w:rsidRPr="00552079" w:rsidRDefault="00EE7C79" w:rsidP="00F77699">
            <w:pPr>
              <w:rPr>
                <w:rFonts w:asciiTheme="minorHAnsi" w:hAnsiTheme="minorHAnsi" w:cstheme="minorHAnsi"/>
                <w:sz w:val="22"/>
                <w:szCs w:val="22"/>
              </w:rPr>
            </w:pPr>
          </w:p>
        </w:tc>
        <w:tc>
          <w:tcPr>
            <w:tcW w:w="2681" w:type="dxa"/>
          </w:tcPr>
          <w:p w:rsidR="00EE7C79" w:rsidRPr="00552079" w:rsidRDefault="00EE7C79" w:rsidP="00F77699">
            <w:pPr>
              <w:rPr>
                <w:rFonts w:asciiTheme="minorHAnsi" w:hAnsiTheme="minorHAnsi" w:cstheme="minorHAnsi"/>
                <w:sz w:val="22"/>
                <w:szCs w:val="22"/>
              </w:rPr>
            </w:pPr>
          </w:p>
        </w:tc>
        <w:tc>
          <w:tcPr>
            <w:tcW w:w="2652" w:type="dxa"/>
            <w:gridSpan w:val="2"/>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CE7B5F" w:rsidRPr="00552079" w:rsidTr="00EF1888">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681"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60B6D" w:rsidP="00D60B6D">
            <w:pPr>
              <w:rPr>
                <w:rFonts w:asciiTheme="minorHAnsi" w:hAnsiTheme="minorHAnsi" w:cstheme="minorHAnsi"/>
                <w:sz w:val="22"/>
                <w:szCs w:val="22"/>
              </w:rPr>
            </w:pPr>
            <w:r>
              <w:rPr>
                <w:rFonts w:asciiTheme="minorHAnsi" w:hAnsiTheme="minorHAnsi" w:cstheme="minorHAnsi"/>
                <w:sz w:val="22"/>
                <w:szCs w:val="22"/>
              </w:rPr>
              <w:t>05/11/2018</w:t>
            </w:r>
          </w:p>
        </w:tc>
        <w:tc>
          <w:tcPr>
            <w:tcW w:w="13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60B6D"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273" w:type="dxa"/>
            <w:vAlign w:val="center"/>
          </w:tcPr>
          <w:p w:rsidR="009936C1" w:rsidRPr="009936C1" w:rsidRDefault="009936C1" w:rsidP="009936C1">
            <w:pPr>
              <w:jc w:val="both"/>
              <w:rPr>
                <w:rFonts w:ascii="Calibri" w:hAnsi="Calibri" w:cs="Arial"/>
                <w:i/>
                <w:color w:val="000000"/>
                <w:sz w:val="16"/>
                <w:szCs w:val="16"/>
              </w:rPr>
            </w:pPr>
            <w:r w:rsidRPr="002C651F">
              <w:rPr>
                <w:rFonts w:ascii="Calibri" w:hAnsi="Calibri"/>
                <w:b/>
                <w:color w:val="000000"/>
                <w:sz w:val="16"/>
                <w:szCs w:val="16"/>
              </w:rPr>
              <w:t xml:space="preserve">Lugar: </w:t>
            </w:r>
            <w:r w:rsidRPr="009936C1">
              <w:rPr>
                <w:rFonts w:ascii="Calibri" w:hAnsi="Calibri" w:cs="Arial"/>
                <w:i/>
                <w:color w:val="000000"/>
                <w:sz w:val="16"/>
                <w:szCs w:val="16"/>
              </w:rPr>
              <w:t>Complejo de Fraccionamiento y Licuefacción de Gas Natural Río Grande, ubicado en el municipio de Cabezas de la provincia Cordillera del departamento de Santa Cruz a 61 km de la ciudad de Santa Cruz de la Sierra.</w:t>
            </w:r>
          </w:p>
          <w:p w:rsidR="009936C1" w:rsidRPr="002C651F" w:rsidRDefault="009936C1" w:rsidP="009936C1">
            <w:pPr>
              <w:jc w:val="both"/>
              <w:rPr>
                <w:rFonts w:ascii="Calibri" w:hAnsi="Calibri"/>
                <w:color w:val="000000"/>
                <w:sz w:val="16"/>
                <w:szCs w:val="16"/>
              </w:rPr>
            </w:pPr>
          </w:p>
          <w:p w:rsidR="009936C1" w:rsidRPr="002C651F" w:rsidRDefault="009936C1" w:rsidP="009936C1">
            <w:pPr>
              <w:jc w:val="both"/>
              <w:rPr>
                <w:rFonts w:ascii="Calibri" w:hAnsi="Calibri"/>
                <w:b/>
                <w:color w:val="000000"/>
                <w:sz w:val="16"/>
                <w:szCs w:val="16"/>
              </w:rPr>
            </w:pPr>
            <w:r w:rsidRPr="002C651F">
              <w:rPr>
                <w:rFonts w:ascii="Calibri" w:hAnsi="Calibri"/>
                <w:b/>
                <w:color w:val="000000"/>
                <w:sz w:val="16"/>
                <w:szCs w:val="16"/>
              </w:rPr>
              <w:t>Responsable:</w:t>
            </w:r>
          </w:p>
          <w:p w:rsidR="009936C1" w:rsidRPr="009936C1" w:rsidRDefault="009936C1" w:rsidP="009936C1">
            <w:pPr>
              <w:jc w:val="both"/>
              <w:rPr>
                <w:rFonts w:ascii="Calibri" w:hAnsi="Calibri" w:cs="Arial"/>
                <w:i/>
                <w:color w:val="000000"/>
                <w:sz w:val="16"/>
                <w:szCs w:val="16"/>
              </w:rPr>
            </w:pPr>
            <w:r w:rsidRPr="009936C1">
              <w:rPr>
                <w:rFonts w:ascii="Calibri" w:hAnsi="Calibri" w:cs="Arial"/>
                <w:i/>
                <w:color w:val="000000"/>
                <w:sz w:val="16"/>
                <w:szCs w:val="16"/>
              </w:rPr>
              <w:t xml:space="preserve">Ing. Alfredo Rosales Negrete </w:t>
            </w:r>
          </w:p>
          <w:p w:rsidR="009936C1" w:rsidRPr="002C651F" w:rsidRDefault="009936C1" w:rsidP="009936C1">
            <w:pPr>
              <w:jc w:val="both"/>
              <w:rPr>
                <w:rFonts w:ascii="Calibri" w:hAnsi="Calibri" w:cs="Arial"/>
                <w:i/>
                <w:color w:val="000000"/>
                <w:sz w:val="16"/>
                <w:szCs w:val="16"/>
              </w:rPr>
            </w:pPr>
            <w:r w:rsidRPr="009936C1">
              <w:rPr>
                <w:rFonts w:ascii="Calibri" w:hAnsi="Calibri" w:cs="Arial"/>
                <w:i/>
                <w:color w:val="000000"/>
                <w:sz w:val="16"/>
                <w:szCs w:val="16"/>
              </w:rPr>
              <w:t>Cel.: 67348689</w:t>
            </w:r>
          </w:p>
          <w:p w:rsidR="009936C1" w:rsidRPr="002C651F" w:rsidRDefault="009936C1" w:rsidP="009936C1">
            <w:pPr>
              <w:jc w:val="both"/>
              <w:rPr>
                <w:rFonts w:ascii="Calibri" w:hAnsi="Calibri"/>
                <w:b/>
                <w:color w:val="000000"/>
                <w:sz w:val="16"/>
                <w:szCs w:val="16"/>
              </w:rPr>
            </w:pP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EQUIPOS DE PROTECCIÓN PERSONAL.</w:t>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 xml:space="preserve"> (Botines de seguridad, casco, gafas y camisa manga larga y pantalón jeans 100% Algodón).</w:t>
            </w:r>
          </w:p>
          <w:p w:rsidR="009936C1" w:rsidRPr="002C651F" w:rsidRDefault="009936C1" w:rsidP="009936C1">
            <w:pPr>
              <w:jc w:val="both"/>
              <w:rPr>
                <w:rFonts w:ascii="Calibri" w:hAnsi="Calibri" w:cs="Arial"/>
                <w:i/>
                <w:color w:val="000000"/>
                <w:sz w:val="16"/>
                <w:szCs w:val="16"/>
              </w:rPr>
            </w:pP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VACUNAS.</w:t>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(Fiebre Amarilla, hepatitis B, fiebre tifoidea y                 tétanos).</w:t>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*Para permanencia mayor a 1 día.</w:t>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ab/>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 xml:space="preserve"> OTROS.</w:t>
            </w: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(Seguro de Vida y Accidentes Personales y lista de las personas que solicitan la visita nombre completo y C.I.).</w:t>
            </w:r>
          </w:p>
          <w:p w:rsidR="009936C1" w:rsidRPr="002C651F" w:rsidRDefault="009936C1" w:rsidP="009936C1">
            <w:pPr>
              <w:jc w:val="both"/>
              <w:rPr>
                <w:rFonts w:ascii="Calibri" w:hAnsi="Calibri" w:cs="Arial"/>
                <w:i/>
                <w:color w:val="000000"/>
                <w:sz w:val="16"/>
                <w:szCs w:val="16"/>
              </w:rPr>
            </w:pPr>
          </w:p>
          <w:p w:rsidR="009936C1" w:rsidRPr="002C651F" w:rsidRDefault="009936C1" w:rsidP="009936C1">
            <w:pPr>
              <w:jc w:val="both"/>
              <w:rPr>
                <w:rFonts w:ascii="Calibri" w:hAnsi="Calibri" w:cs="Arial"/>
                <w:i/>
                <w:color w:val="000000"/>
                <w:sz w:val="16"/>
                <w:szCs w:val="16"/>
              </w:rPr>
            </w:pPr>
            <w:r w:rsidRPr="002C651F">
              <w:rPr>
                <w:rFonts w:ascii="Calibri" w:hAnsi="Calibri" w:cs="Arial"/>
                <w:i/>
                <w:color w:val="000000"/>
                <w:sz w:val="16"/>
                <w:szCs w:val="16"/>
              </w:rPr>
              <w:t xml:space="preserve">Las empresas interesadas para participar de la inspección deberán remitir sus documentos vía correo electrónico </w:t>
            </w:r>
            <w:hyperlink r:id="rId10" w:history="1">
              <w:r w:rsidRPr="002F5413">
                <w:rPr>
                  <w:rStyle w:val="Hipervnculo"/>
                  <w:rFonts w:ascii="Calibri" w:hAnsi="Calibri" w:cs="Arial"/>
                  <w:i/>
                  <w:sz w:val="16"/>
                  <w:szCs w:val="16"/>
                </w:rPr>
                <w:t>horellana@ypfb.gob.bo</w:t>
              </w:r>
            </w:hyperlink>
            <w:r>
              <w:rPr>
                <w:rFonts w:ascii="Calibri" w:hAnsi="Calibri" w:cs="Arial"/>
                <w:i/>
                <w:color w:val="000000"/>
                <w:sz w:val="16"/>
                <w:szCs w:val="16"/>
              </w:rPr>
              <w:t xml:space="preserve"> hasta </w:t>
            </w:r>
            <w:r w:rsidRPr="002C651F">
              <w:rPr>
                <w:rFonts w:ascii="Calibri" w:hAnsi="Calibri" w:cs="Arial"/>
                <w:i/>
                <w:color w:val="000000"/>
                <w:sz w:val="16"/>
                <w:szCs w:val="16"/>
              </w:rPr>
              <w:t>un día antes de la fecha establecida en el DCD para el ingreso.</w:t>
            </w:r>
          </w:p>
          <w:p w:rsidR="00CE7B5F" w:rsidRPr="009936C1" w:rsidRDefault="00CE7B5F" w:rsidP="00F77699">
            <w:pPr>
              <w:jc w:val="both"/>
              <w:rPr>
                <w:rFonts w:asciiTheme="minorHAnsi" w:hAnsiTheme="minorHAnsi" w:cstheme="minorHAnsi"/>
                <w:color w:val="000000"/>
                <w:sz w:val="22"/>
                <w:szCs w:val="22"/>
              </w:rPr>
            </w:pPr>
          </w:p>
        </w:tc>
      </w:tr>
      <w:tr w:rsidR="00CE7B5F" w:rsidRPr="00552079" w:rsidTr="00EF1888">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681" w:type="dxa"/>
            <w:vAlign w:val="center"/>
          </w:tcPr>
          <w:p w:rsidR="00CE7B5F" w:rsidRPr="00552079" w:rsidRDefault="00CE7B5F" w:rsidP="00F77699">
            <w:pPr>
              <w:jc w:val="both"/>
              <w:rPr>
                <w:rFonts w:asciiTheme="minorHAnsi" w:hAnsiTheme="minorHAnsi" w:cstheme="minorHAnsi"/>
                <w:sz w:val="22"/>
                <w:szCs w:val="22"/>
              </w:rPr>
            </w:pPr>
          </w:p>
        </w:tc>
        <w:tc>
          <w:tcPr>
            <w:tcW w:w="2652"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EF1888">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681" w:type="dxa"/>
            <w:vAlign w:val="center"/>
          </w:tcPr>
          <w:p w:rsidR="00CE7B5F" w:rsidRPr="00D60B6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60B6D" w:rsidP="00D60B6D">
            <w:pPr>
              <w:rPr>
                <w:rFonts w:asciiTheme="minorHAnsi" w:hAnsiTheme="minorHAnsi" w:cstheme="minorHAnsi"/>
                <w:sz w:val="22"/>
                <w:szCs w:val="22"/>
              </w:rPr>
            </w:pPr>
            <w:r>
              <w:rPr>
                <w:rFonts w:asciiTheme="minorHAnsi" w:hAnsiTheme="minorHAnsi" w:cstheme="minorHAnsi"/>
                <w:sz w:val="22"/>
                <w:szCs w:val="22"/>
              </w:rPr>
              <w:t>06/11/2018</w:t>
            </w:r>
          </w:p>
        </w:tc>
        <w:tc>
          <w:tcPr>
            <w:tcW w:w="13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60B6D" w:rsidP="00F77699">
            <w:pP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9936C1"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aviruez@ypfb.gob.bo</w:t>
            </w:r>
          </w:p>
        </w:tc>
      </w:tr>
      <w:tr w:rsidR="00CE7B5F" w:rsidRPr="00552079" w:rsidTr="00EF1888">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681" w:type="dxa"/>
            <w:vAlign w:val="center"/>
          </w:tcPr>
          <w:p w:rsidR="00CE7B5F" w:rsidRPr="00A72F2D" w:rsidRDefault="00CE7B5F" w:rsidP="00F77699">
            <w:pPr>
              <w:rPr>
                <w:rFonts w:asciiTheme="minorHAnsi" w:hAnsiTheme="minorHAnsi" w:cstheme="minorHAnsi"/>
                <w:sz w:val="22"/>
                <w:szCs w:val="22"/>
              </w:rPr>
            </w:pPr>
          </w:p>
        </w:tc>
        <w:tc>
          <w:tcPr>
            <w:tcW w:w="2652" w:type="dxa"/>
            <w:gridSpan w:val="2"/>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EF188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681"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F1888" w:rsidP="00A70264">
            <w:pPr>
              <w:rPr>
                <w:rFonts w:asciiTheme="minorHAnsi" w:hAnsiTheme="minorHAnsi" w:cstheme="minorHAnsi"/>
                <w:sz w:val="22"/>
                <w:szCs w:val="22"/>
              </w:rPr>
            </w:pPr>
            <w:r>
              <w:rPr>
                <w:rFonts w:asciiTheme="minorHAnsi" w:hAnsiTheme="minorHAnsi" w:cstheme="minorHAnsi"/>
                <w:sz w:val="22"/>
                <w:szCs w:val="22"/>
              </w:rPr>
              <w:t>0</w:t>
            </w:r>
            <w:r w:rsidR="00A70264">
              <w:rPr>
                <w:rFonts w:asciiTheme="minorHAnsi" w:hAnsiTheme="minorHAnsi" w:cstheme="minorHAnsi"/>
                <w:sz w:val="22"/>
                <w:szCs w:val="22"/>
              </w:rPr>
              <w:t>8</w:t>
            </w:r>
            <w:r>
              <w:rPr>
                <w:rFonts w:asciiTheme="minorHAnsi" w:hAnsiTheme="minorHAnsi" w:cstheme="minorHAnsi"/>
                <w:sz w:val="22"/>
                <w:szCs w:val="22"/>
              </w:rPr>
              <w:t>/11/2018</w:t>
            </w:r>
          </w:p>
        </w:tc>
        <w:tc>
          <w:tcPr>
            <w:tcW w:w="13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F1888" w:rsidP="00F77699">
            <w:pPr>
              <w:rPr>
                <w:rFonts w:asciiTheme="minorHAnsi" w:hAnsiTheme="minorHAnsi" w:cstheme="minorHAnsi"/>
                <w:sz w:val="22"/>
                <w:szCs w:val="22"/>
              </w:rPr>
            </w:pPr>
            <w:r>
              <w:rPr>
                <w:rFonts w:asciiTheme="minorHAnsi" w:hAnsiTheme="minorHAnsi" w:cstheme="minorHAnsi"/>
                <w:sz w:val="22"/>
                <w:szCs w:val="22"/>
              </w:rPr>
              <w:t>16:00</w:t>
            </w:r>
          </w:p>
        </w:tc>
        <w:tc>
          <w:tcPr>
            <w:tcW w:w="3273" w:type="dxa"/>
            <w:vAlign w:val="center"/>
          </w:tcPr>
          <w:p w:rsidR="009936C1" w:rsidRPr="002C651F" w:rsidRDefault="009936C1" w:rsidP="009936C1">
            <w:pPr>
              <w:autoSpaceDE w:val="0"/>
              <w:autoSpaceDN w:val="0"/>
              <w:jc w:val="both"/>
              <w:rPr>
                <w:rFonts w:ascii="Calibri" w:hAnsi="Calibri" w:cs="Segoe UI"/>
                <w:sz w:val="18"/>
                <w:szCs w:val="22"/>
              </w:rPr>
            </w:pPr>
            <w:r w:rsidRPr="002C651F">
              <w:rPr>
                <w:rFonts w:ascii="Calibri" w:hAnsi="Calibri" w:cs="Segoe UI"/>
                <w:b/>
                <w:sz w:val="18"/>
                <w:szCs w:val="22"/>
              </w:rPr>
              <w:t>Lugar:</w:t>
            </w:r>
            <w:r w:rsidRPr="002C651F">
              <w:rPr>
                <w:rFonts w:ascii="Calibri" w:hAnsi="Calibri" w:cs="Segoe UI"/>
                <w:sz w:val="18"/>
                <w:szCs w:val="22"/>
              </w:rPr>
              <w:t xml:space="preserve">  YPFB-Vicepresidencia Nacional de Operaciones-Dirección Regional de Contrataciones, (Edificio Nuevo) ubicado en Av. Doble Vía a la Guardia  S/N entre el </w:t>
            </w:r>
            <w:r w:rsidRPr="002C651F">
              <w:rPr>
                <w:rFonts w:ascii="Calibri" w:hAnsi="Calibri" w:cs="Segoe UI"/>
                <w:sz w:val="18"/>
                <w:szCs w:val="22"/>
              </w:rPr>
              <w:lastRenderedPageBreak/>
              <w:t>3er. Anillo Externo (Av. Mario R. Gutiérrez) y Calle Las Palmas</w:t>
            </w:r>
          </w:p>
          <w:p w:rsidR="009936C1" w:rsidRPr="002C651F" w:rsidRDefault="009936C1" w:rsidP="009936C1">
            <w:pPr>
              <w:jc w:val="both"/>
              <w:rPr>
                <w:rFonts w:ascii="Calibri" w:hAnsi="Calibri" w:cs="Segoe UI"/>
                <w:sz w:val="18"/>
                <w:szCs w:val="22"/>
              </w:rPr>
            </w:pPr>
            <w:r w:rsidRPr="002C651F">
              <w:rPr>
                <w:rFonts w:ascii="Calibri" w:hAnsi="Calibri" w:cs="Segoe UI"/>
                <w:sz w:val="18"/>
                <w:szCs w:val="22"/>
              </w:rPr>
              <w:t>Santa Cruz de la Sierra – Bolivia</w:t>
            </w:r>
          </w:p>
          <w:p w:rsidR="00CE7B5F" w:rsidRPr="001B5615" w:rsidRDefault="009936C1" w:rsidP="009936C1">
            <w:pPr>
              <w:jc w:val="both"/>
              <w:rPr>
                <w:rFonts w:asciiTheme="minorHAnsi" w:hAnsiTheme="minorHAnsi" w:cstheme="minorHAnsi"/>
                <w:color w:val="FF0000"/>
                <w:sz w:val="22"/>
                <w:szCs w:val="22"/>
              </w:rPr>
            </w:pPr>
            <w:r w:rsidRPr="002C651F">
              <w:rPr>
                <w:rFonts w:ascii="Calibri" w:hAnsi="Calibri"/>
                <w:b/>
                <w:sz w:val="18"/>
                <w:szCs w:val="22"/>
              </w:rPr>
              <w:t>Responsable:</w:t>
            </w:r>
            <w:r w:rsidR="00BE0F0F">
              <w:rPr>
                <w:rFonts w:ascii="Calibri" w:hAnsi="Calibri"/>
                <w:b/>
                <w:sz w:val="18"/>
                <w:szCs w:val="22"/>
              </w:rPr>
              <w:t xml:space="preserve"> </w:t>
            </w:r>
            <w:r w:rsidR="00BE0F0F" w:rsidRPr="009936C1">
              <w:rPr>
                <w:rFonts w:ascii="Calibri" w:hAnsi="Calibri"/>
                <w:sz w:val="18"/>
                <w:szCs w:val="22"/>
              </w:rPr>
              <w:t xml:space="preserve"> Adriana Viruez Vargas</w:t>
            </w:r>
          </w:p>
        </w:tc>
      </w:tr>
      <w:tr w:rsidR="00CE7B5F" w:rsidRPr="00552079" w:rsidTr="00EF1888">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681" w:type="dxa"/>
            <w:vAlign w:val="center"/>
          </w:tcPr>
          <w:p w:rsidR="00CE7B5F" w:rsidRPr="00552079" w:rsidRDefault="00CE7B5F" w:rsidP="00F77699">
            <w:pPr>
              <w:jc w:val="center"/>
              <w:rPr>
                <w:rFonts w:asciiTheme="minorHAnsi" w:hAnsiTheme="minorHAnsi" w:cstheme="minorHAnsi"/>
                <w:sz w:val="22"/>
                <w:szCs w:val="22"/>
              </w:rPr>
            </w:pPr>
          </w:p>
        </w:tc>
        <w:tc>
          <w:tcPr>
            <w:tcW w:w="26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EF188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68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60B6D" w:rsidP="00F77699">
            <w:pPr>
              <w:rPr>
                <w:rFonts w:asciiTheme="minorHAnsi" w:hAnsiTheme="minorHAnsi" w:cstheme="minorHAnsi"/>
                <w:sz w:val="22"/>
                <w:szCs w:val="22"/>
              </w:rPr>
            </w:pPr>
            <w:r>
              <w:rPr>
                <w:rFonts w:asciiTheme="minorHAnsi" w:hAnsiTheme="minorHAnsi" w:cstheme="minorHAnsi"/>
                <w:sz w:val="22"/>
                <w:szCs w:val="22"/>
              </w:rPr>
              <w:t>16/11/018</w:t>
            </w:r>
          </w:p>
        </w:tc>
        <w:tc>
          <w:tcPr>
            <w:tcW w:w="13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60B6D" w:rsidP="00F77699">
            <w:pPr>
              <w:rPr>
                <w:rFonts w:asciiTheme="minorHAnsi" w:hAnsiTheme="minorHAnsi" w:cstheme="minorHAnsi"/>
                <w:sz w:val="22"/>
                <w:szCs w:val="22"/>
              </w:rPr>
            </w:pPr>
            <w:r>
              <w:rPr>
                <w:rFonts w:asciiTheme="minorHAnsi" w:hAnsiTheme="minorHAnsi" w:cstheme="minorHAnsi"/>
                <w:sz w:val="22"/>
                <w:szCs w:val="22"/>
              </w:rPr>
              <w:t>16:00</w:t>
            </w:r>
          </w:p>
        </w:tc>
        <w:tc>
          <w:tcPr>
            <w:tcW w:w="3273" w:type="dxa"/>
          </w:tcPr>
          <w:p w:rsidR="009936C1" w:rsidRPr="002C651F" w:rsidRDefault="009936C1" w:rsidP="009936C1">
            <w:pPr>
              <w:autoSpaceDE w:val="0"/>
              <w:autoSpaceDN w:val="0"/>
              <w:jc w:val="both"/>
              <w:rPr>
                <w:rFonts w:ascii="Calibri" w:hAnsi="Calibri" w:cs="Segoe UI"/>
                <w:sz w:val="18"/>
                <w:szCs w:val="22"/>
              </w:rPr>
            </w:pPr>
            <w:r w:rsidRPr="002C651F">
              <w:rPr>
                <w:rFonts w:ascii="Calibri" w:hAnsi="Calibri" w:cs="Segoe UI"/>
                <w:b/>
                <w:sz w:val="18"/>
                <w:szCs w:val="22"/>
              </w:rPr>
              <w:t>Lugar:</w:t>
            </w:r>
            <w:r w:rsidRPr="002C651F">
              <w:rPr>
                <w:rFonts w:ascii="Calibri" w:hAnsi="Calibri" w:cs="Segoe UI"/>
                <w:sz w:val="18"/>
                <w:szCs w:val="22"/>
              </w:rPr>
              <w:t>  YPFB-Vicepresidencia Nacional de Operaciones-Dirección Regional de Contrataciones, (Edificio Nuevo) ubicado en Av. Doble Vía a la Guardia  S/N entre el 3er. Anillo Externo (Av. Mario R. Gutiérrez) y Calle Las Palmas</w:t>
            </w:r>
          </w:p>
          <w:p w:rsidR="009936C1" w:rsidRPr="002C651F" w:rsidRDefault="009936C1" w:rsidP="009936C1">
            <w:pPr>
              <w:jc w:val="both"/>
              <w:rPr>
                <w:rFonts w:ascii="Calibri" w:hAnsi="Calibri" w:cs="Segoe UI"/>
                <w:sz w:val="18"/>
                <w:szCs w:val="22"/>
              </w:rPr>
            </w:pPr>
            <w:r w:rsidRPr="002C651F">
              <w:rPr>
                <w:rFonts w:ascii="Calibri" w:hAnsi="Calibri" w:cs="Segoe UI"/>
                <w:sz w:val="18"/>
                <w:szCs w:val="22"/>
              </w:rPr>
              <w:t>Santa Cruz de la Sierra – Bolivia</w:t>
            </w:r>
          </w:p>
          <w:p w:rsidR="00CE7B5F" w:rsidRPr="001B5615" w:rsidRDefault="009936C1" w:rsidP="009936C1">
            <w:pPr>
              <w:jc w:val="both"/>
              <w:rPr>
                <w:rFonts w:asciiTheme="minorHAnsi" w:hAnsiTheme="minorHAnsi" w:cstheme="minorHAnsi"/>
                <w:color w:val="FF0000"/>
                <w:sz w:val="22"/>
                <w:szCs w:val="22"/>
              </w:rPr>
            </w:pPr>
            <w:r w:rsidRPr="002C651F">
              <w:rPr>
                <w:rFonts w:ascii="Calibri" w:hAnsi="Calibri"/>
                <w:b/>
                <w:sz w:val="18"/>
                <w:szCs w:val="22"/>
              </w:rPr>
              <w:t>Responsable:</w:t>
            </w:r>
            <w:r>
              <w:rPr>
                <w:rFonts w:ascii="Calibri" w:hAnsi="Calibri"/>
                <w:b/>
                <w:sz w:val="18"/>
                <w:szCs w:val="22"/>
              </w:rPr>
              <w:t xml:space="preserve"> </w:t>
            </w:r>
            <w:r w:rsidRPr="009936C1">
              <w:rPr>
                <w:rFonts w:ascii="Calibri" w:hAnsi="Calibri"/>
                <w:sz w:val="18"/>
                <w:szCs w:val="22"/>
              </w:rPr>
              <w:t>Adriana Viruez Vargas</w:t>
            </w:r>
            <w:r>
              <w:rPr>
                <w:rFonts w:ascii="Calibri" w:hAnsi="Calibri"/>
                <w:b/>
                <w:sz w:val="18"/>
                <w:szCs w:val="22"/>
              </w:rPr>
              <w:t xml:space="preserve"> </w:t>
            </w:r>
          </w:p>
        </w:tc>
      </w:tr>
      <w:tr w:rsidR="00CE7B5F" w:rsidRPr="00552079" w:rsidTr="00EF1888">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681" w:type="dxa"/>
            <w:vAlign w:val="center"/>
          </w:tcPr>
          <w:p w:rsidR="00CE7B5F" w:rsidRPr="00552079" w:rsidRDefault="00CE7B5F" w:rsidP="00F77699">
            <w:pPr>
              <w:rPr>
                <w:rFonts w:asciiTheme="minorHAnsi" w:hAnsiTheme="minorHAnsi" w:cstheme="minorHAnsi"/>
                <w:sz w:val="22"/>
                <w:szCs w:val="22"/>
              </w:rPr>
            </w:pPr>
          </w:p>
        </w:tc>
        <w:tc>
          <w:tcPr>
            <w:tcW w:w="26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EF1888">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681"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60B6D" w:rsidP="00F77699">
            <w:pPr>
              <w:rPr>
                <w:rFonts w:asciiTheme="minorHAnsi" w:hAnsiTheme="minorHAnsi" w:cstheme="minorHAnsi"/>
                <w:sz w:val="22"/>
                <w:szCs w:val="22"/>
              </w:rPr>
            </w:pPr>
            <w:r>
              <w:rPr>
                <w:rFonts w:asciiTheme="minorHAnsi" w:hAnsiTheme="minorHAnsi" w:cstheme="minorHAnsi"/>
                <w:sz w:val="22"/>
                <w:szCs w:val="22"/>
              </w:rPr>
              <w:t>16/11/2018</w:t>
            </w:r>
          </w:p>
        </w:tc>
        <w:tc>
          <w:tcPr>
            <w:tcW w:w="1374"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D60B6D" w:rsidP="00F77699">
            <w:pPr>
              <w:rPr>
                <w:rFonts w:asciiTheme="minorHAnsi" w:hAnsiTheme="minorHAnsi" w:cstheme="minorHAnsi"/>
                <w:sz w:val="22"/>
                <w:szCs w:val="22"/>
              </w:rPr>
            </w:pPr>
            <w:r>
              <w:rPr>
                <w:rFonts w:asciiTheme="minorHAnsi" w:hAnsiTheme="minorHAnsi" w:cstheme="minorHAnsi"/>
                <w:sz w:val="22"/>
                <w:szCs w:val="22"/>
              </w:rPr>
              <w:t>16:30</w:t>
            </w:r>
          </w:p>
        </w:tc>
        <w:tc>
          <w:tcPr>
            <w:tcW w:w="3273" w:type="dxa"/>
            <w:vAlign w:val="center"/>
          </w:tcPr>
          <w:p w:rsidR="009936C1" w:rsidRPr="002C651F" w:rsidRDefault="009936C1" w:rsidP="009936C1">
            <w:pPr>
              <w:autoSpaceDE w:val="0"/>
              <w:autoSpaceDN w:val="0"/>
              <w:jc w:val="both"/>
              <w:rPr>
                <w:rFonts w:ascii="Calibri" w:hAnsi="Calibri" w:cs="Segoe UI"/>
                <w:sz w:val="18"/>
                <w:szCs w:val="22"/>
              </w:rPr>
            </w:pPr>
            <w:r w:rsidRPr="002C651F">
              <w:rPr>
                <w:rFonts w:ascii="Calibri" w:hAnsi="Calibri" w:cs="Segoe UI"/>
                <w:b/>
                <w:sz w:val="18"/>
                <w:szCs w:val="22"/>
              </w:rPr>
              <w:t>Lugar:</w:t>
            </w:r>
            <w:r w:rsidRPr="002C651F">
              <w:rPr>
                <w:rFonts w:ascii="Calibri" w:hAnsi="Calibri" w:cs="Segoe UI"/>
                <w:sz w:val="18"/>
                <w:szCs w:val="22"/>
              </w:rPr>
              <w:t>  YPFB-Vicepresidencia Nacional de Operaciones-Dirección Regional de Contrataciones, (Edificio Nuevo) ubicado en Av. Doble Vía a la Guardia  S/N entre el 3er. Anillo Externo (Av. Mario R. Gutiérrez) y Calle Las Palmas</w:t>
            </w:r>
          </w:p>
          <w:p w:rsidR="009936C1" w:rsidRPr="002C651F" w:rsidRDefault="009936C1" w:rsidP="009936C1">
            <w:pPr>
              <w:jc w:val="both"/>
              <w:rPr>
                <w:rFonts w:ascii="Calibri" w:hAnsi="Calibri" w:cs="Segoe UI"/>
                <w:sz w:val="18"/>
                <w:szCs w:val="22"/>
              </w:rPr>
            </w:pPr>
            <w:r w:rsidRPr="002C651F">
              <w:rPr>
                <w:rFonts w:ascii="Calibri" w:hAnsi="Calibri" w:cs="Segoe UI"/>
                <w:sz w:val="18"/>
                <w:szCs w:val="22"/>
              </w:rPr>
              <w:t>Santa Cruz de la Sierra – Bolivia</w:t>
            </w:r>
          </w:p>
          <w:p w:rsidR="00F67900" w:rsidRPr="001B5615" w:rsidRDefault="009936C1" w:rsidP="009936C1">
            <w:pPr>
              <w:jc w:val="both"/>
              <w:rPr>
                <w:rFonts w:asciiTheme="minorHAnsi" w:hAnsiTheme="minorHAnsi" w:cstheme="minorHAnsi"/>
                <w:color w:val="FF0000"/>
                <w:sz w:val="22"/>
                <w:szCs w:val="22"/>
                <w:lang w:val="es-BO"/>
              </w:rPr>
            </w:pPr>
            <w:r w:rsidRPr="002C651F">
              <w:rPr>
                <w:rFonts w:ascii="Calibri" w:hAnsi="Calibri"/>
                <w:b/>
                <w:sz w:val="18"/>
                <w:szCs w:val="22"/>
              </w:rPr>
              <w:t>Responsable:</w:t>
            </w:r>
            <w:r>
              <w:rPr>
                <w:rFonts w:ascii="Calibri" w:hAnsi="Calibri"/>
                <w:b/>
                <w:sz w:val="18"/>
                <w:szCs w:val="22"/>
              </w:rPr>
              <w:t xml:space="preserve"> </w:t>
            </w:r>
            <w:r w:rsidRPr="009936C1">
              <w:rPr>
                <w:rFonts w:ascii="Calibri" w:hAnsi="Calibri"/>
                <w:sz w:val="18"/>
                <w:szCs w:val="22"/>
              </w:rPr>
              <w:t xml:space="preserve"> Adriana Viruez Vargas</w:t>
            </w:r>
          </w:p>
        </w:tc>
      </w:tr>
      <w:tr w:rsidR="00F67900" w:rsidRPr="00552079" w:rsidTr="00EF1888">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681"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374"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EF188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681" w:type="dxa"/>
            <w:vAlign w:val="center"/>
          </w:tcPr>
          <w:p w:rsidR="00CE7B5F" w:rsidRPr="00552079" w:rsidRDefault="00CE7B5F" w:rsidP="00F77699">
            <w:pPr>
              <w:rPr>
                <w:rFonts w:asciiTheme="minorHAnsi" w:hAnsiTheme="minorHAnsi" w:cstheme="minorHAnsi"/>
                <w:sz w:val="22"/>
                <w:szCs w:val="22"/>
              </w:rPr>
            </w:pPr>
          </w:p>
        </w:tc>
        <w:tc>
          <w:tcPr>
            <w:tcW w:w="26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EF188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681" w:type="dxa"/>
            <w:vAlign w:val="center"/>
          </w:tcPr>
          <w:p w:rsidR="00CE7B5F" w:rsidRPr="00D60B6D" w:rsidRDefault="00EE7C79" w:rsidP="00F77699">
            <w:pPr>
              <w:rPr>
                <w:rFonts w:asciiTheme="minorHAnsi" w:hAnsiTheme="minorHAnsi" w:cstheme="minorHAnsi"/>
                <w:sz w:val="22"/>
                <w:szCs w:val="22"/>
              </w:rPr>
            </w:pPr>
            <w:r w:rsidRPr="00D60B6D">
              <w:rPr>
                <w:rFonts w:asciiTheme="minorHAnsi" w:hAnsiTheme="minorHAnsi" w:cstheme="minorHAnsi"/>
                <w:sz w:val="22"/>
                <w:szCs w:val="22"/>
              </w:rPr>
              <w:t>Adjudicación o Declaratoria desierta</w:t>
            </w:r>
          </w:p>
        </w:tc>
        <w:tc>
          <w:tcPr>
            <w:tcW w:w="2652" w:type="dxa"/>
            <w:gridSpan w:val="2"/>
            <w:vAlign w:val="center"/>
          </w:tcPr>
          <w:p w:rsidR="00481CF6" w:rsidRPr="00D60B6D" w:rsidRDefault="00CE7B5F" w:rsidP="00F77699">
            <w:pPr>
              <w:jc w:val="both"/>
              <w:rPr>
                <w:rFonts w:asciiTheme="minorHAnsi" w:hAnsiTheme="minorHAnsi" w:cstheme="minorHAnsi"/>
                <w:sz w:val="22"/>
                <w:szCs w:val="22"/>
              </w:rPr>
            </w:pPr>
            <w:r w:rsidRPr="00D60B6D">
              <w:rPr>
                <w:rFonts w:asciiTheme="minorHAnsi" w:hAnsiTheme="minorHAnsi" w:cstheme="minorHAnsi"/>
                <w:sz w:val="22"/>
                <w:szCs w:val="22"/>
              </w:rPr>
              <w:t>Fecha Estimada:</w:t>
            </w:r>
          </w:p>
          <w:p w:rsidR="00CE7B5F" w:rsidRPr="00D60B6D" w:rsidRDefault="00D60B6D" w:rsidP="00D60B6D">
            <w:pPr>
              <w:jc w:val="both"/>
              <w:rPr>
                <w:rFonts w:asciiTheme="minorHAnsi" w:hAnsiTheme="minorHAnsi" w:cstheme="minorHAnsi"/>
                <w:sz w:val="22"/>
                <w:szCs w:val="22"/>
              </w:rPr>
            </w:pPr>
            <w:r w:rsidRPr="00D60B6D">
              <w:rPr>
                <w:rFonts w:asciiTheme="minorHAnsi" w:hAnsiTheme="minorHAnsi" w:cstheme="minorHAnsi"/>
                <w:sz w:val="22"/>
                <w:szCs w:val="22"/>
              </w:rPr>
              <w:t>30/11/2018</w:t>
            </w:r>
          </w:p>
        </w:tc>
        <w:tc>
          <w:tcPr>
            <w:tcW w:w="3273" w:type="dxa"/>
            <w:vAlign w:val="center"/>
          </w:tcPr>
          <w:p w:rsidR="00CE7B5F" w:rsidRPr="00D60B6D" w:rsidRDefault="00CE7B5F" w:rsidP="00F77699">
            <w:pPr>
              <w:jc w:val="both"/>
              <w:rPr>
                <w:rFonts w:asciiTheme="minorHAnsi" w:hAnsiTheme="minorHAnsi" w:cstheme="minorHAnsi"/>
                <w:color w:val="000000"/>
                <w:sz w:val="18"/>
                <w:szCs w:val="18"/>
                <w:lang w:val="es-BO"/>
              </w:rPr>
            </w:pPr>
            <w:r w:rsidRPr="00D60B6D">
              <w:rPr>
                <w:rFonts w:asciiTheme="minorHAnsi" w:hAnsiTheme="minorHAnsi" w:cstheme="minorHAnsi"/>
                <w:color w:val="000000"/>
                <w:sz w:val="18"/>
                <w:szCs w:val="18"/>
                <w:lang w:val="es-BO"/>
              </w:rPr>
              <w:t xml:space="preserve">Página web de YPFB: </w:t>
            </w:r>
            <w:hyperlink r:id="rId11" w:history="1">
              <w:r w:rsidRPr="00D60B6D">
                <w:rPr>
                  <w:rStyle w:val="Hipervnculo"/>
                  <w:rFonts w:asciiTheme="minorHAnsi" w:hAnsiTheme="minorHAnsi" w:cstheme="minorHAnsi"/>
                  <w:sz w:val="18"/>
                  <w:szCs w:val="18"/>
                  <w:lang w:val="es-BO"/>
                </w:rPr>
                <w:t>www.ypfb.gob.bo</w:t>
              </w:r>
            </w:hyperlink>
            <w:r w:rsidRPr="00D60B6D">
              <w:rPr>
                <w:rFonts w:asciiTheme="minorHAnsi" w:hAnsiTheme="minorHAnsi" w:cstheme="minorHAnsi"/>
                <w:color w:val="000000"/>
                <w:sz w:val="18"/>
                <w:szCs w:val="18"/>
                <w:lang w:val="es-BO"/>
              </w:rPr>
              <w:t xml:space="preserve">  </w:t>
            </w:r>
          </w:p>
        </w:tc>
      </w:tr>
      <w:tr w:rsidR="00CE7B5F" w:rsidRPr="00552079" w:rsidTr="00EF1888">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681" w:type="dxa"/>
            <w:vAlign w:val="center"/>
          </w:tcPr>
          <w:p w:rsidR="00CE7B5F" w:rsidRPr="002D60EE" w:rsidRDefault="00CE7B5F" w:rsidP="00F77699">
            <w:pPr>
              <w:rPr>
                <w:rFonts w:asciiTheme="minorHAnsi" w:hAnsiTheme="minorHAnsi" w:cstheme="minorHAnsi"/>
                <w:sz w:val="22"/>
                <w:szCs w:val="22"/>
              </w:rPr>
            </w:pPr>
          </w:p>
        </w:tc>
        <w:tc>
          <w:tcPr>
            <w:tcW w:w="2652" w:type="dxa"/>
            <w:gridSpan w:val="2"/>
            <w:vAlign w:val="center"/>
          </w:tcPr>
          <w:p w:rsidR="00CE7B5F" w:rsidRPr="00D60B6D" w:rsidRDefault="00CE7B5F" w:rsidP="00F77699">
            <w:pPr>
              <w:jc w:val="center"/>
              <w:rPr>
                <w:rFonts w:asciiTheme="minorHAnsi" w:hAnsiTheme="minorHAnsi" w:cstheme="minorHAnsi"/>
                <w:sz w:val="22"/>
                <w:szCs w:val="22"/>
              </w:rPr>
            </w:pPr>
          </w:p>
        </w:tc>
        <w:tc>
          <w:tcPr>
            <w:tcW w:w="3273" w:type="dxa"/>
            <w:vAlign w:val="center"/>
          </w:tcPr>
          <w:p w:rsidR="00CE7B5F" w:rsidRPr="00D60B6D" w:rsidRDefault="00CE7B5F" w:rsidP="00F77699">
            <w:pPr>
              <w:rPr>
                <w:rFonts w:asciiTheme="minorHAnsi" w:hAnsiTheme="minorHAnsi" w:cstheme="minorHAnsi"/>
                <w:color w:val="000000"/>
                <w:sz w:val="22"/>
                <w:szCs w:val="22"/>
                <w:lang w:val="es-BO"/>
              </w:rPr>
            </w:pPr>
          </w:p>
        </w:tc>
      </w:tr>
      <w:tr w:rsidR="00CE7B5F" w:rsidRPr="00552079" w:rsidTr="00EF1888">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681"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925" w:type="dxa"/>
            <w:gridSpan w:val="3"/>
            <w:vAlign w:val="center"/>
          </w:tcPr>
          <w:p w:rsidR="00A047DF" w:rsidRPr="00D60B6D" w:rsidRDefault="00A047DF" w:rsidP="00A047DF">
            <w:pPr>
              <w:jc w:val="both"/>
              <w:rPr>
                <w:rFonts w:asciiTheme="minorHAnsi" w:hAnsiTheme="minorHAnsi" w:cstheme="minorHAnsi"/>
                <w:sz w:val="22"/>
                <w:szCs w:val="22"/>
              </w:rPr>
            </w:pPr>
            <w:r w:rsidRPr="00D60B6D">
              <w:rPr>
                <w:rFonts w:asciiTheme="minorHAnsi" w:hAnsiTheme="minorHAnsi" w:cstheme="minorHAnsi"/>
                <w:sz w:val="22"/>
                <w:szCs w:val="22"/>
              </w:rPr>
              <w:t xml:space="preserve">Fecha Estimada: </w:t>
            </w:r>
          </w:p>
          <w:p w:rsidR="00CE7B5F" w:rsidRPr="00D60B6D" w:rsidRDefault="00D60B6D" w:rsidP="00A047DF">
            <w:pPr>
              <w:rPr>
                <w:rFonts w:asciiTheme="minorHAnsi" w:hAnsiTheme="minorHAnsi" w:cstheme="minorHAnsi"/>
                <w:color w:val="000000"/>
                <w:sz w:val="22"/>
                <w:szCs w:val="22"/>
                <w:lang w:val="es-BO"/>
              </w:rPr>
            </w:pPr>
            <w:r w:rsidRPr="00D60B6D">
              <w:rPr>
                <w:rFonts w:asciiTheme="minorHAnsi" w:hAnsiTheme="minorHAnsi" w:cstheme="minorHAnsi"/>
                <w:sz w:val="22"/>
                <w:szCs w:val="22"/>
              </w:rPr>
              <w:t>19/12/2018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p w:rsidR="00F5476E" w:rsidRDefault="00F5476E" w:rsidP="00552079">
      <w:pPr>
        <w:rPr>
          <w:rFonts w:asciiTheme="minorHAnsi" w:hAnsiTheme="minorHAnsi" w:cstheme="minorHAnsi"/>
          <w:b/>
          <w:sz w:val="22"/>
          <w:szCs w:val="22"/>
        </w:rPr>
      </w:pPr>
    </w:p>
    <w:tbl>
      <w:tblPr>
        <w:tblW w:w="8266" w:type="dxa"/>
        <w:tblInd w:w="70" w:type="dxa"/>
        <w:tblCellMar>
          <w:left w:w="70" w:type="dxa"/>
          <w:right w:w="70" w:type="dxa"/>
        </w:tblCellMar>
        <w:tblLook w:val="04A0" w:firstRow="1" w:lastRow="0" w:firstColumn="1" w:lastColumn="0" w:noHBand="0" w:noVBand="1"/>
      </w:tblPr>
      <w:tblGrid>
        <w:gridCol w:w="676"/>
        <w:gridCol w:w="3811"/>
        <w:gridCol w:w="916"/>
        <w:gridCol w:w="937"/>
        <w:gridCol w:w="961"/>
        <w:gridCol w:w="965"/>
      </w:tblGrid>
      <w:tr w:rsidR="00BD08DC" w:rsidTr="00BD08DC">
        <w:trPr>
          <w:trHeight w:val="442"/>
        </w:trPr>
        <w:tc>
          <w:tcPr>
            <w:tcW w:w="8266" w:type="dxa"/>
            <w:gridSpan w:val="6"/>
            <w:tcBorders>
              <w:top w:val="single" w:sz="4" w:space="0" w:color="auto"/>
              <w:left w:val="single" w:sz="4" w:space="0" w:color="auto"/>
              <w:bottom w:val="single" w:sz="4" w:space="0" w:color="auto"/>
              <w:right w:val="single" w:sz="4" w:space="0" w:color="auto"/>
            </w:tcBorders>
            <w:shd w:val="clear" w:color="000000" w:fill="DEEAF6"/>
            <w:vAlign w:val="center"/>
          </w:tcPr>
          <w:p w:rsidR="00BD08DC" w:rsidRDefault="00BD08DC" w:rsidP="00D62ABF">
            <w:pPr>
              <w:jc w:val="center"/>
              <w:rPr>
                <w:rFonts w:ascii="Calibri" w:hAnsi="Calibri"/>
                <w:b/>
                <w:bCs/>
                <w:color w:val="000000"/>
                <w:sz w:val="18"/>
                <w:szCs w:val="18"/>
              </w:rPr>
            </w:pPr>
            <w:r>
              <w:rPr>
                <w:rFonts w:ascii="Calibri" w:hAnsi="Calibri"/>
                <w:b/>
                <w:bCs/>
                <w:color w:val="000000"/>
                <w:sz w:val="18"/>
                <w:szCs w:val="18"/>
              </w:rPr>
              <w:t>PRECIO REFERENCIAL</w:t>
            </w:r>
          </w:p>
        </w:tc>
      </w:tr>
      <w:tr w:rsidR="006C4C7E" w:rsidTr="00D62ABF">
        <w:trPr>
          <w:trHeight w:val="756"/>
        </w:trPr>
        <w:tc>
          <w:tcPr>
            <w:tcW w:w="676"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lang w:val="es-BO" w:eastAsia="es-BO"/>
              </w:rPr>
            </w:pPr>
            <w:r>
              <w:rPr>
                <w:rFonts w:ascii="Calibri" w:hAnsi="Calibri"/>
                <w:b/>
                <w:bCs/>
                <w:color w:val="000000"/>
                <w:sz w:val="18"/>
                <w:szCs w:val="18"/>
              </w:rPr>
              <w:t>N° ÍTEM</w:t>
            </w:r>
          </w:p>
        </w:tc>
        <w:tc>
          <w:tcPr>
            <w:tcW w:w="3811" w:type="dxa"/>
            <w:tcBorders>
              <w:top w:val="single" w:sz="4" w:space="0" w:color="auto"/>
              <w:left w:val="nil"/>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DESCRIPCIÓN DETALLADA DEL SERVICIO</w:t>
            </w:r>
          </w:p>
        </w:tc>
        <w:tc>
          <w:tcPr>
            <w:tcW w:w="916" w:type="dxa"/>
            <w:tcBorders>
              <w:top w:val="single" w:sz="4" w:space="0" w:color="auto"/>
              <w:left w:val="nil"/>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UNIDAD DE MEDIDA</w:t>
            </w:r>
          </w:p>
        </w:tc>
        <w:tc>
          <w:tcPr>
            <w:tcW w:w="937" w:type="dxa"/>
            <w:tcBorders>
              <w:top w:val="single" w:sz="4" w:space="0" w:color="auto"/>
              <w:left w:val="nil"/>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CANTIDAD</w:t>
            </w:r>
          </w:p>
        </w:tc>
        <w:tc>
          <w:tcPr>
            <w:tcW w:w="961" w:type="dxa"/>
            <w:tcBorders>
              <w:top w:val="single" w:sz="4" w:space="0" w:color="auto"/>
              <w:left w:val="nil"/>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PRECIO UNITARIO (Bs.)</w:t>
            </w:r>
          </w:p>
        </w:tc>
        <w:tc>
          <w:tcPr>
            <w:tcW w:w="965" w:type="dxa"/>
            <w:tcBorders>
              <w:top w:val="single" w:sz="4" w:space="0" w:color="auto"/>
              <w:left w:val="nil"/>
              <w:bottom w:val="single" w:sz="4" w:space="0" w:color="auto"/>
              <w:right w:val="single" w:sz="4" w:space="0" w:color="auto"/>
            </w:tcBorders>
            <w:shd w:val="clear" w:color="000000" w:fill="DEEAF6"/>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PRECIO TOTAL (Bs.)</w:t>
            </w:r>
          </w:p>
        </w:tc>
      </w:tr>
      <w:tr w:rsidR="006C4C7E" w:rsidTr="00D62ABF">
        <w:trPr>
          <w:trHeight w:val="528"/>
        </w:trPr>
        <w:tc>
          <w:tcPr>
            <w:tcW w:w="676" w:type="dxa"/>
            <w:tcBorders>
              <w:top w:val="nil"/>
              <w:left w:val="single" w:sz="4" w:space="0" w:color="auto"/>
              <w:bottom w:val="single" w:sz="4" w:space="0" w:color="auto"/>
              <w:right w:val="single" w:sz="4" w:space="0" w:color="auto"/>
            </w:tcBorders>
            <w:shd w:val="clear" w:color="000000" w:fill="FFFFFF"/>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1</w:t>
            </w:r>
          </w:p>
        </w:tc>
        <w:tc>
          <w:tcPr>
            <w:tcW w:w="3811" w:type="dxa"/>
            <w:tcBorders>
              <w:top w:val="nil"/>
              <w:left w:val="nil"/>
              <w:bottom w:val="single" w:sz="4" w:space="0" w:color="auto"/>
              <w:right w:val="single" w:sz="4" w:space="0" w:color="auto"/>
            </w:tcBorders>
            <w:shd w:val="clear" w:color="000000" w:fill="FFFFFF"/>
            <w:vAlign w:val="center"/>
            <w:hideMark/>
          </w:tcPr>
          <w:p w:rsidR="006C4C7E" w:rsidRDefault="006C4C7E" w:rsidP="00D62ABF">
            <w:pPr>
              <w:rPr>
                <w:rFonts w:ascii="Calibri" w:hAnsi="Calibri"/>
                <w:color w:val="000000"/>
                <w:sz w:val="18"/>
                <w:szCs w:val="18"/>
              </w:rPr>
            </w:pPr>
            <w:r>
              <w:rPr>
                <w:rFonts w:ascii="Calibri" w:hAnsi="Calibri"/>
                <w:color w:val="000000"/>
                <w:sz w:val="18"/>
                <w:szCs w:val="18"/>
              </w:rPr>
              <w:t xml:space="preserve">SERVICIO DE DIAGNOSTICO DE LA TUBERIA </w:t>
            </w:r>
          </w:p>
        </w:tc>
        <w:tc>
          <w:tcPr>
            <w:tcW w:w="916" w:type="dxa"/>
            <w:tcBorders>
              <w:top w:val="nil"/>
              <w:left w:val="nil"/>
              <w:bottom w:val="single" w:sz="4" w:space="0" w:color="auto"/>
              <w:right w:val="single" w:sz="4" w:space="0" w:color="auto"/>
            </w:tcBorders>
            <w:shd w:val="clear" w:color="000000" w:fill="FFFFFF"/>
            <w:vAlign w:val="center"/>
            <w:hideMark/>
          </w:tcPr>
          <w:p w:rsidR="006C4C7E" w:rsidRPr="004B674F" w:rsidRDefault="006C4C7E" w:rsidP="00D62ABF">
            <w:pPr>
              <w:jc w:val="center"/>
              <w:rPr>
                <w:rFonts w:ascii="Calibri" w:hAnsi="Calibri"/>
                <w:bCs/>
                <w:color w:val="000000"/>
                <w:sz w:val="18"/>
                <w:szCs w:val="18"/>
              </w:rPr>
            </w:pPr>
            <w:r w:rsidRPr="004B674F">
              <w:rPr>
                <w:rFonts w:ascii="Calibri" w:hAnsi="Calibri"/>
                <w:bCs/>
                <w:color w:val="000000"/>
                <w:sz w:val="18"/>
                <w:szCs w:val="18"/>
              </w:rPr>
              <w:t>GLOBAL</w:t>
            </w:r>
          </w:p>
        </w:tc>
        <w:tc>
          <w:tcPr>
            <w:tcW w:w="937" w:type="dxa"/>
            <w:tcBorders>
              <w:top w:val="nil"/>
              <w:left w:val="nil"/>
              <w:bottom w:val="single" w:sz="4" w:space="0" w:color="auto"/>
              <w:right w:val="single" w:sz="4" w:space="0" w:color="auto"/>
            </w:tcBorders>
            <w:shd w:val="clear" w:color="000000" w:fill="FFFFFF"/>
            <w:vAlign w:val="center"/>
            <w:hideMark/>
          </w:tcPr>
          <w:p w:rsidR="006C4C7E" w:rsidRPr="004B674F" w:rsidRDefault="006C4C7E" w:rsidP="00D62ABF">
            <w:pPr>
              <w:jc w:val="center"/>
              <w:rPr>
                <w:rFonts w:ascii="Calibri" w:hAnsi="Calibri"/>
                <w:bCs/>
                <w:color w:val="000000"/>
                <w:sz w:val="18"/>
                <w:szCs w:val="18"/>
              </w:rPr>
            </w:pPr>
            <w:r w:rsidRPr="004B674F">
              <w:rPr>
                <w:rFonts w:ascii="Calibri" w:hAnsi="Calibri"/>
                <w:bCs/>
                <w:color w:val="000000"/>
                <w:sz w:val="18"/>
                <w:szCs w:val="18"/>
              </w:rPr>
              <w:t>1</w:t>
            </w:r>
          </w:p>
        </w:tc>
        <w:tc>
          <w:tcPr>
            <w:tcW w:w="961"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62.640,00</w:t>
            </w:r>
          </w:p>
        </w:tc>
        <w:tc>
          <w:tcPr>
            <w:tcW w:w="965"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62.640,00</w:t>
            </w:r>
          </w:p>
        </w:tc>
      </w:tr>
      <w:tr w:rsidR="006C4C7E" w:rsidTr="00D62ABF">
        <w:trPr>
          <w:trHeight w:val="480"/>
        </w:trPr>
        <w:tc>
          <w:tcPr>
            <w:tcW w:w="676" w:type="dxa"/>
            <w:tcBorders>
              <w:top w:val="nil"/>
              <w:left w:val="single" w:sz="4" w:space="0" w:color="auto"/>
              <w:bottom w:val="single" w:sz="4" w:space="0" w:color="auto"/>
              <w:right w:val="single" w:sz="4" w:space="0" w:color="auto"/>
            </w:tcBorders>
            <w:shd w:val="clear" w:color="000000" w:fill="FFFFFF"/>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2</w:t>
            </w:r>
          </w:p>
        </w:tc>
        <w:tc>
          <w:tcPr>
            <w:tcW w:w="3811" w:type="dxa"/>
            <w:tcBorders>
              <w:top w:val="nil"/>
              <w:left w:val="nil"/>
              <w:bottom w:val="single" w:sz="4" w:space="0" w:color="auto"/>
              <w:right w:val="single" w:sz="4" w:space="0" w:color="auto"/>
            </w:tcBorders>
            <w:shd w:val="clear" w:color="000000" w:fill="FFFFFF"/>
            <w:vAlign w:val="center"/>
            <w:hideMark/>
          </w:tcPr>
          <w:p w:rsidR="006C4C7E" w:rsidRDefault="006C4C7E" w:rsidP="00D62ABF">
            <w:pPr>
              <w:rPr>
                <w:rFonts w:ascii="Calibri" w:hAnsi="Calibri"/>
                <w:color w:val="000000"/>
                <w:sz w:val="18"/>
                <w:szCs w:val="18"/>
              </w:rPr>
            </w:pPr>
            <w:r>
              <w:rPr>
                <w:rFonts w:ascii="Calibri" w:hAnsi="Calibri"/>
                <w:color w:val="000000"/>
                <w:sz w:val="18"/>
                <w:szCs w:val="18"/>
              </w:rPr>
              <w:t>SERVICIO DE REPARACION PARCIAL DE LA TUBERIA (a requerimiento)</w:t>
            </w:r>
          </w:p>
        </w:tc>
        <w:tc>
          <w:tcPr>
            <w:tcW w:w="916" w:type="dxa"/>
            <w:tcBorders>
              <w:top w:val="nil"/>
              <w:left w:val="nil"/>
              <w:bottom w:val="single" w:sz="4" w:space="0" w:color="auto"/>
              <w:right w:val="single" w:sz="4" w:space="0" w:color="auto"/>
            </w:tcBorders>
            <w:shd w:val="clear" w:color="000000" w:fill="FFFFFF"/>
            <w:vAlign w:val="center"/>
            <w:hideMark/>
          </w:tcPr>
          <w:p w:rsidR="006C4C7E" w:rsidRPr="004B674F" w:rsidRDefault="006C4C7E" w:rsidP="00D62ABF">
            <w:pPr>
              <w:jc w:val="center"/>
              <w:rPr>
                <w:rFonts w:ascii="Calibri" w:hAnsi="Calibri"/>
                <w:bCs/>
                <w:color w:val="000000"/>
                <w:sz w:val="18"/>
                <w:szCs w:val="18"/>
              </w:rPr>
            </w:pPr>
            <w:r w:rsidRPr="004B674F">
              <w:rPr>
                <w:rFonts w:ascii="Calibri" w:hAnsi="Calibri"/>
                <w:bCs/>
                <w:color w:val="000000"/>
                <w:sz w:val="18"/>
                <w:szCs w:val="18"/>
              </w:rPr>
              <w:t>GLOBAL</w:t>
            </w:r>
          </w:p>
        </w:tc>
        <w:tc>
          <w:tcPr>
            <w:tcW w:w="937" w:type="dxa"/>
            <w:tcBorders>
              <w:top w:val="nil"/>
              <w:left w:val="nil"/>
              <w:bottom w:val="single" w:sz="4" w:space="0" w:color="auto"/>
              <w:right w:val="single" w:sz="4" w:space="0" w:color="auto"/>
            </w:tcBorders>
            <w:shd w:val="clear" w:color="000000" w:fill="FFFFFF"/>
            <w:vAlign w:val="center"/>
            <w:hideMark/>
          </w:tcPr>
          <w:p w:rsidR="006C4C7E" w:rsidRPr="004B674F" w:rsidRDefault="006C4C7E" w:rsidP="00D62ABF">
            <w:pPr>
              <w:jc w:val="center"/>
              <w:rPr>
                <w:rFonts w:ascii="Calibri" w:hAnsi="Calibri"/>
                <w:bCs/>
                <w:color w:val="000000"/>
                <w:sz w:val="18"/>
                <w:szCs w:val="18"/>
              </w:rPr>
            </w:pPr>
            <w:r w:rsidRPr="004B674F">
              <w:rPr>
                <w:rFonts w:ascii="Calibri" w:hAnsi="Calibri"/>
                <w:bCs/>
                <w:color w:val="000000"/>
                <w:sz w:val="18"/>
                <w:szCs w:val="18"/>
              </w:rPr>
              <w:t>1</w:t>
            </w:r>
          </w:p>
        </w:tc>
        <w:tc>
          <w:tcPr>
            <w:tcW w:w="961"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125.280,00</w:t>
            </w:r>
          </w:p>
        </w:tc>
        <w:tc>
          <w:tcPr>
            <w:tcW w:w="965"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125.280,00</w:t>
            </w:r>
          </w:p>
        </w:tc>
      </w:tr>
      <w:tr w:rsidR="006C4C7E" w:rsidTr="00D62ABF">
        <w:trPr>
          <w:trHeight w:val="480"/>
        </w:trPr>
        <w:tc>
          <w:tcPr>
            <w:tcW w:w="676" w:type="dxa"/>
            <w:tcBorders>
              <w:top w:val="nil"/>
              <w:left w:val="single" w:sz="4" w:space="0" w:color="auto"/>
              <w:bottom w:val="single" w:sz="4" w:space="0" w:color="auto"/>
              <w:right w:val="single" w:sz="4" w:space="0" w:color="auto"/>
            </w:tcBorders>
            <w:shd w:val="clear" w:color="000000" w:fill="FFFFFF"/>
            <w:vAlign w:val="center"/>
            <w:hideMark/>
          </w:tcPr>
          <w:p w:rsidR="006C4C7E" w:rsidRDefault="006C4C7E" w:rsidP="00D62ABF">
            <w:pPr>
              <w:jc w:val="center"/>
              <w:rPr>
                <w:rFonts w:ascii="Calibri" w:hAnsi="Calibri"/>
                <w:color w:val="000000"/>
                <w:sz w:val="18"/>
                <w:szCs w:val="18"/>
              </w:rPr>
            </w:pPr>
            <w:r>
              <w:rPr>
                <w:rFonts w:ascii="Calibri" w:hAnsi="Calibri"/>
                <w:color w:val="000000"/>
                <w:sz w:val="18"/>
                <w:szCs w:val="18"/>
              </w:rPr>
              <w:t>3</w:t>
            </w:r>
          </w:p>
        </w:tc>
        <w:tc>
          <w:tcPr>
            <w:tcW w:w="3811" w:type="dxa"/>
            <w:tcBorders>
              <w:top w:val="nil"/>
              <w:left w:val="nil"/>
              <w:bottom w:val="single" w:sz="4" w:space="0" w:color="auto"/>
              <w:right w:val="single" w:sz="4" w:space="0" w:color="auto"/>
            </w:tcBorders>
            <w:shd w:val="clear" w:color="000000" w:fill="FFFFFF"/>
            <w:vAlign w:val="center"/>
            <w:hideMark/>
          </w:tcPr>
          <w:p w:rsidR="006C4C7E" w:rsidRDefault="006C4C7E" w:rsidP="00D62ABF">
            <w:pPr>
              <w:rPr>
                <w:rFonts w:ascii="Calibri" w:hAnsi="Calibri"/>
                <w:color w:val="000000"/>
                <w:sz w:val="18"/>
                <w:szCs w:val="18"/>
              </w:rPr>
            </w:pPr>
            <w:r>
              <w:rPr>
                <w:rFonts w:ascii="Calibri" w:hAnsi="Calibri"/>
                <w:color w:val="000000"/>
                <w:sz w:val="18"/>
                <w:szCs w:val="18"/>
              </w:rPr>
              <w:t>SERVICIO DE REPARACION TOTAL DE LA TUBERIA  (a requerimiento)</w:t>
            </w:r>
          </w:p>
        </w:tc>
        <w:tc>
          <w:tcPr>
            <w:tcW w:w="916" w:type="dxa"/>
            <w:tcBorders>
              <w:top w:val="nil"/>
              <w:left w:val="nil"/>
              <w:bottom w:val="single" w:sz="4" w:space="0" w:color="auto"/>
              <w:right w:val="single" w:sz="4" w:space="0" w:color="auto"/>
            </w:tcBorders>
            <w:shd w:val="clear" w:color="000000" w:fill="FFFFFF"/>
            <w:vAlign w:val="center"/>
            <w:hideMark/>
          </w:tcPr>
          <w:p w:rsidR="006C4C7E" w:rsidRPr="004B674F" w:rsidRDefault="006C4C7E" w:rsidP="00D62ABF">
            <w:pPr>
              <w:jc w:val="center"/>
              <w:rPr>
                <w:rFonts w:ascii="Calibri" w:hAnsi="Calibri"/>
                <w:bCs/>
                <w:color w:val="000000"/>
                <w:sz w:val="18"/>
                <w:szCs w:val="18"/>
              </w:rPr>
            </w:pPr>
            <w:r w:rsidRPr="004B674F">
              <w:rPr>
                <w:rFonts w:ascii="Calibri" w:hAnsi="Calibri"/>
                <w:bCs/>
                <w:color w:val="000000"/>
                <w:sz w:val="18"/>
                <w:szCs w:val="18"/>
              </w:rPr>
              <w:t>GLOBAL</w:t>
            </w:r>
          </w:p>
        </w:tc>
        <w:tc>
          <w:tcPr>
            <w:tcW w:w="937" w:type="dxa"/>
            <w:tcBorders>
              <w:top w:val="nil"/>
              <w:left w:val="nil"/>
              <w:bottom w:val="single" w:sz="4" w:space="0" w:color="auto"/>
              <w:right w:val="single" w:sz="4" w:space="0" w:color="auto"/>
            </w:tcBorders>
            <w:shd w:val="clear" w:color="000000" w:fill="FFFFFF"/>
            <w:noWrap/>
            <w:vAlign w:val="center"/>
            <w:hideMark/>
          </w:tcPr>
          <w:p w:rsidR="006C4C7E" w:rsidRPr="004B674F" w:rsidRDefault="006C4C7E" w:rsidP="00D62ABF">
            <w:pPr>
              <w:jc w:val="center"/>
              <w:rPr>
                <w:rFonts w:ascii="Calibri" w:hAnsi="Calibri"/>
                <w:color w:val="000000"/>
                <w:sz w:val="18"/>
                <w:szCs w:val="18"/>
              </w:rPr>
            </w:pPr>
            <w:r w:rsidRPr="004B674F">
              <w:rPr>
                <w:rFonts w:ascii="Calibri" w:hAnsi="Calibri"/>
                <w:color w:val="000000"/>
                <w:sz w:val="18"/>
                <w:szCs w:val="18"/>
              </w:rPr>
              <w:t>1</w:t>
            </w:r>
          </w:p>
        </w:tc>
        <w:tc>
          <w:tcPr>
            <w:tcW w:w="961"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128.760,00</w:t>
            </w:r>
          </w:p>
        </w:tc>
        <w:tc>
          <w:tcPr>
            <w:tcW w:w="965" w:type="dxa"/>
            <w:tcBorders>
              <w:top w:val="nil"/>
              <w:left w:val="nil"/>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color w:val="000000"/>
                <w:sz w:val="18"/>
                <w:szCs w:val="18"/>
              </w:rPr>
            </w:pPr>
            <w:r>
              <w:rPr>
                <w:rFonts w:ascii="Calibri" w:hAnsi="Calibri"/>
                <w:color w:val="000000"/>
                <w:sz w:val="18"/>
                <w:szCs w:val="18"/>
              </w:rPr>
              <w:t>128.760,00</w:t>
            </w:r>
          </w:p>
        </w:tc>
      </w:tr>
      <w:tr w:rsidR="006C4C7E" w:rsidTr="000A6458">
        <w:trPr>
          <w:trHeight w:val="533"/>
        </w:trPr>
        <w:tc>
          <w:tcPr>
            <w:tcW w:w="730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C7E" w:rsidRDefault="006C4C7E" w:rsidP="00D62ABF">
            <w:pPr>
              <w:jc w:val="center"/>
              <w:rPr>
                <w:rFonts w:ascii="Calibri" w:hAnsi="Calibri"/>
                <w:b/>
                <w:bCs/>
                <w:color w:val="000000"/>
                <w:sz w:val="18"/>
                <w:szCs w:val="18"/>
              </w:rPr>
            </w:pPr>
            <w:r>
              <w:rPr>
                <w:rFonts w:ascii="Calibri" w:hAnsi="Calibri"/>
                <w:b/>
                <w:bCs/>
                <w:color w:val="000000"/>
                <w:sz w:val="18"/>
                <w:szCs w:val="18"/>
              </w:rPr>
              <w:t> Son: Trescientos dieciséis mil seiscientos ochenta 00/100 Bolivianos</w:t>
            </w:r>
          </w:p>
        </w:tc>
        <w:tc>
          <w:tcPr>
            <w:tcW w:w="965" w:type="dxa"/>
            <w:tcBorders>
              <w:top w:val="nil"/>
              <w:left w:val="single" w:sz="4" w:space="0" w:color="auto"/>
              <w:bottom w:val="single" w:sz="4" w:space="0" w:color="auto"/>
              <w:right w:val="single" w:sz="4" w:space="0" w:color="auto"/>
            </w:tcBorders>
            <w:shd w:val="clear" w:color="000000" w:fill="FFFFFF"/>
            <w:noWrap/>
            <w:vAlign w:val="center"/>
            <w:hideMark/>
          </w:tcPr>
          <w:p w:rsidR="006C4C7E" w:rsidRDefault="006C4C7E" w:rsidP="00D62ABF">
            <w:pPr>
              <w:jc w:val="right"/>
              <w:rPr>
                <w:rFonts w:ascii="Calibri" w:hAnsi="Calibri"/>
                <w:b/>
                <w:bCs/>
                <w:color w:val="000000"/>
                <w:sz w:val="18"/>
                <w:szCs w:val="18"/>
              </w:rPr>
            </w:pPr>
            <w:r>
              <w:rPr>
                <w:rFonts w:ascii="Calibri" w:hAnsi="Calibri"/>
                <w:b/>
                <w:bCs/>
                <w:color w:val="000000"/>
                <w:sz w:val="18"/>
                <w:szCs w:val="18"/>
              </w:rPr>
              <w:t>316.680,00</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6C4C7E" w:rsidRDefault="006C4C7E" w:rsidP="00B37050">
      <w:pPr>
        <w:jc w:val="center"/>
        <w:rPr>
          <w:rFonts w:asciiTheme="minorHAnsi" w:hAnsiTheme="minorHAnsi" w:cstheme="minorHAnsi"/>
          <w:b/>
          <w:sz w:val="22"/>
          <w:szCs w:val="22"/>
        </w:rPr>
      </w:pPr>
    </w:p>
    <w:p w:rsidR="006C4C7E" w:rsidRDefault="006C4C7E" w:rsidP="00B37050">
      <w:pPr>
        <w:jc w:val="center"/>
        <w:rPr>
          <w:rFonts w:asciiTheme="minorHAnsi" w:hAnsiTheme="minorHAnsi" w:cstheme="minorHAnsi"/>
          <w:b/>
          <w:sz w:val="22"/>
          <w:szCs w:val="22"/>
        </w:rPr>
      </w:pPr>
    </w:p>
    <w:p w:rsidR="00BD08DC" w:rsidRDefault="00BD08DC" w:rsidP="00B37050">
      <w:pPr>
        <w:jc w:val="center"/>
        <w:rPr>
          <w:rFonts w:asciiTheme="minorHAnsi" w:hAnsiTheme="minorHAnsi" w:cstheme="minorHAnsi"/>
          <w:b/>
          <w:sz w:val="22"/>
          <w:szCs w:val="22"/>
        </w:rPr>
      </w:pPr>
    </w:p>
    <w:p w:rsidR="00BD08DC" w:rsidRDefault="00BD08DC" w:rsidP="00B37050">
      <w:pPr>
        <w:jc w:val="center"/>
        <w:rPr>
          <w:rFonts w:asciiTheme="minorHAnsi" w:hAnsiTheme="minorHAnsi" w:cstheme="minorHAnsi"/>
          <w:b/>
          <w:sz w:val="22"/>
          <w:szCs w:val="22"/>
        </w:rPr>
      </w:pPr>
    </w:p>
    <w:p w:rsidR="00BD08DC" w:rsidRDefault="00BD08DC" w:rsidP="00B37050">
      <w:pPr>
        <w:jc w:val="center"/>
        <w:rPr>
          <w:rFonts w:asciiTheme="minorHAnsi" w:hAnsiTheme="minorHAnsi" w:cstheme="minorHAnsi"/>
          <w:b/>
          <w:sz w:val="22"/>
          <w:szCs w:val="22"/>
        </w:rPr>
      </w:pPr>
    </w:p>
    <w:p w:rsidR="00BD08DC" w:rsidRDefault="00BD08DC" w:rsidP="00B37050">
      <w:pPr>
        <w:jc w:val="center"/>
        <w:rPr>
          <w:rFonts w:asciiTheme="minorHAnsi" w:hAnsiTheme="minorHAnsi" w:cstheme="minorHAnsi"/>
          <w:b/>
          <w:sz w:val="22"/>
          <w:szCs w:val="22"/>
        </w:rPr>
      </w:pPr>
    </w:p>
    <w:p w:rsidR="00BD08DC" w:rsidRDefault="00BD08DC" w:rsidP="00B37050">
      <w:pPr>
        <w:jc w:val="center"/>
        <w:rPr>
          <w:rFonts w:asciiTheme="minorHAnsi" w:hAnsiTheme="minorHAnsi" w:cstheme="minorHAnsi"/>
          <w:b/>
          <w:sz w:val="22"/>
          <w:szCs w:val="22"/>
        </w:rPr>
      </w:pPr>
    </w:p>
    <w:p w:rsidR="00F5476E" w:rsidRDefault="00F5476E" w:rsidP="00B37050">
      <w:pPr>
        <w:jc w:val="center"/>
        <w:rPr>
          <w:rFonts w:asciiTheme="minorHAnsi" w:hAnsiTheme="minorHAnsi" w:cstheme="minorHAnsi"/>
          <w:b/>
          <w:sz w:val="22"/>
          <w:szCs w:val="22"/>
        </w:rPr>
      </w:pPr>
    </w:p>
    <w:p w:rsidR="00F5476E" w:rsidRDefault="00F5476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C4C7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C4C7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C4C7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C4C7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C4C7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C4C7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C4C7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6C4C7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C4C7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C4C7E">
      <w:pPr>
        <w:pStyle w:val="Sinespaciado4"/>
        <w:numPr>
          <w:ilvl w:val="0"/>
          <w:numId w:val="21"/>
        </w:numPr>
        <w:ind w:left="851"/>
        <w:jc w:val="both"/>
      </w:pPr>
      <w:r w:rsidRPr="008842A3">
        <w:t>Que tengan sentencia ejecutoriada, con impedimento para ejercer el comercio.</w:t>
      </w:r>
    </w:p>
    <w:p w:rsidR="00983825" w:rsidRDefault="00983825" w:rsidP="006C4C7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C4C7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C4C7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C4C7E">
      <w:pPr>
        <w:pStyle w:val="Sinespaciado4"/>
        <w:numPr>
          <w:ilvl w:val="0"/>
          <w:numId w:val="21"/>
        </w:numPr>
        <w:ind w:left="851"/>
        <w:jc w:val="both"/>
      </w:pPr>
      <w:r w:rsidRPr="00747E3C">
        <w:t>Que hubiesen declarado su disolución o quiebra.</w:t>
      </w:r>
    </w:p>
    <w:p w:rsidR="00983825" w:rsidRDefault="00983825" w:rsidP="006C4C7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C4C7E">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6C4C7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C4C7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C4C7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C4C7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C4C7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C4C7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C4C7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C4C7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C4C7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C4C7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C4C7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C4C7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C4C7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C4C7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C4C7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C4C7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C4C7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C4C7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C4C7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D62ABF" w:rsidRDefault="00F5476E" w:rsidP="000C146F">
      <w:pPr>
        <w:spacing w:before="100" w:beforeAutospacing="1" w:after="100" w:afterAutospacing="1"/>
        <w:ind w:left="426"/>
        <w:jc w:val="both"/>
        <w:rPr>
          <w:rFonts w:asciiTheme="minorHAnsi" w:hAnsiTheme="minorHAnsi" w:cstheme="minorHAnsi"/>
          <w:color w:val="FF0000"/>
          <w:sz w:val="24"/>
          <w:szCs w:val="24"/>
          <w:highlight w:val="yellow"/>
          <w:lang w:val="es-BO" w:eastAsia="es-BO"/>
        </w:rPr>
      </w:pPr>
      <w:r>
        <w:rPr>
          <w:rFonts w:asciiTheme="minorHAnsi" w:hAnsiTheme="minorHAnsi" w:cstheme="minorHAnsi"/>
          <w:b/>
          <w:bCs/>
          <w:i/>
          <w:iCs/>
          <w:color w:val="FF0000"/>
          <w:highlight w:val="yellow"/>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A6458" w:rsidRPr="009229E3" w:rsidRDefault="000A6458" w:rsidP="000A6458">
      <w:pPr>
        <w:pStyle w:val="Prrafodelista"/>
        <w:ind w:left="426"/>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5476E" w:rsidRDefault="00F5476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5476E" w:rsidRDefault="00F5476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A6458" w:rsidRDefault="000A6458" w:rsidP="00897820">
      <w:pPr>
        <w:ind w:firstLine="426"/>
        <w:jc w:val="center"/>
        <w:rPr>
          <w:rFonts w:asciiTheme="minorHAnsi" w:hAnsiTheme="minorHAnsi" w:cstheme="minorHAnsi"/>
          <w:b/>
          <w:sz w:val="22"/>
          <w:szCs w:val="22"/>
        </w:rPr>
      </w:pPr>
    </w:p>
    <w:p w:rsidR="000A6458" w:rsidRDefault="000A645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C4C7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C4C7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C4C7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F5476E" w:rsidRDefault="00F5476E">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2A1736" w:rsidRDefault="004A3439" w:rsidP="007C1F40">
            <w:pPr>
              <w:jc w:val="right"/>
              <w:rPr>
                <w:rFonts w:asciiTheme="minorHAnsi" w:hAnsiTheme="minorHAnsi" w:cstheme="minorHAnsi"/>
                <w:b/>
                <w:sz w:val="22"/>
                <w:szCs w:val="22"/>
                <w:highlight w:val="yellow"/>
              </w:rPr>
            </w:pPr>
            <w:r w:rsidRPr="002A1736">
              <w:rPr>
                <w:rFonts w:asciiTheme="minorHAnsi" w:hAnsiTheme="minorHAnsi" w:cstheme="minorHAnsi"/>
                <w:b/>
                <w:sz w:val="22"/>
                <w:szCs w:val="22"/>
                <w:highlight w:val="yellow"/>
              </w:rPr>
              <w:t xml:space="preserve">OBJETO DE LA CONTRATACIÓN </w:t>
            </w:r>
          </w:p>
        </w:tc>
        <w:tc>
          <w:tcPr>
            <w:tcW w:w="5103" w:type="dxa"/>
            <w:shd w:val="clear" w:color="auto" w:fill="FFFFFF" w:themeFill="background1"/>
            <w:vAlign w:val="center"/>
          </w:tcPr>
          <w:p w:rsidR="004A3439" w:rsidRPr="002A1736" w:rsidRDefault="004A3439" w:rsidP="007C1F40">
            <w:pPr>
              <w:jc w:val="both"/>
              <w:rPr>
                <w:rFonts w:asciiTheme="minorHAnsi" w:hAnsiTheme="minorHAnsi" w:cstheme="minorHAnsi"/>
                <w:sz w:val="22"/>
                <w:szCs w:val="22"/>
                <w:highlight w:val="yellow"/>
              </w:rPr>
            </w:pPr>
          </w:p>
        </w:tc>
      </w:tr>
      <w:tr w:rsidR="004A3439" w:rsidRPr="00552079" w:rsidTr="007C1F40">
        <w:trPr>
          <w:trHeight w:val="345"/>
          <w:jc w:val="right"/>
        </w:trPr>
        <w:tc>
          <w:tcPr>
            <w:tcW w:w="3637" w:type="dxa"/>
            <w:gridSpan w:val="2"/>
            <w:shd w:val="clear" w:color="auto" w:fill="FFFFFF" w:themeFill="background1"/>
            <w:vAlign w:val="center"/>
          </w:tcPr>
          <w:p w:rsidR="004A3439" w:rsidRPr="002A1736" w:rsidRDefault="004A3439" w:rsidP="007C1F40">
            <w:pPr>
              <w:jc w:val="right"/>
              <w:rPr>
                <w:rFonts w:asciiTheme="minorHAnsi" w:hAnsiTheme="minorHAnsi" w:cstheme="minorHAnsi"/>
                <w:b/>
                <w:sz w:val="22"/>
                <w:szCs w:val="22"/>
                <w:highlight w:val="yellow"/>
              </w:rPr>
            </w:pPr>
            <w:r w:rsidRPr="002A1736">
              <w:rPr>
                <w:rFonts w:asciiTheme="minorHAnsi" w:hAnsiTheme="minorHAnsi" w:cstheme="minorHAnsi"/>
                <w:b/>
                <w:sz w:val="22"/>
                <w:szCs w:val="22"/>
                <w:highlight w:val="yellow"/>
              </w:rPr>
              <w:t xml:space="preserve">CÓDIGO DEL PROCESO </w:t>
            </w:r>
          </w:p>
        </w:tc>
        <w:tc>
          <w:tcPr>
            <w:tcW w:w="5103" w:type="dxa"/>
            <w:shd w:val="clear" w:color="auto" w:fill="FFFFFF" w:themeFill="background1"/>
            <w:vAlign w:val="center"/>
          </w:tcPr>
          <w:p w:rsidR="004A3439" w:rsidRPr="002A1736" w:rsidRDefault="004A3439" w:rsidP="007C1F40">
            <w:pPr>
              <w:jc w:val="both"/>
              <w:rPr>
                <w:rFonts w:asciiTheme="minorHAnsi" w:hAnsiTheme="minorHAnsi" w:cstheme="minorHAnsi"/>
                <w:sz w:val="22"/>
                <w:szCs w:val="22"/>
                <w:highlight w:val="yellow"/>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5476E" w:rsidRDefault="00F5476E">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C4C7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C4C7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D62ABF" w:rsidRDefault="00D62ABF" w:rsidP="004A3439">
      <w:pPr>
        <w:ind w:left="426"/>
        <w:jc w:val="center"/>
        <w:rPr>
          <w:rFonts w:asciiTheme="minorHAnsi" w:hAnsiTheme="minorHAnsi" w:cstheme="minorHAnsi"/>
          <w:b/>
          <w:color w:val="000000"/>
          <w:sz w:val="22"/>
          <w:szCs w:val="22"/>
        </w:rPr>
      </w:pPr>
    </w:p>
    <w:p w:rsidR="00D62ABF" w:rsidRDefault="00D62AB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C4C7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C4C7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C4C7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C4C7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C4C7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sidRPr="002A1736">
        <w:rPr>
          <w:rFonts w:asciiTheme="minorHAnsi" w:hAnsiTheme="minorHAnsi" w:cstheme="minorHAnsi"/>
          <w:b/>
          <w:sz w:val="22"/>
          <w:szCs w:val="22"/>
          <w:highlight w:val="yellow"/>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C4C7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C4C7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C4C7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C4C7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C4C7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C4C7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C4C7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C4C7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C4C7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C4C7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C4C7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6C4C7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C4C7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C4C7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C4C7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C4C7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C4C7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C4C7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C4C7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C4C7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C4C7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C4C7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C4C7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101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554"/>
        <w:gridCol w:w="2311"/>
        <w:gridCol w:w="1403"/>
        <w:gridCol w:w="1403"/>
        <w:gridCol w:w="1533"/>
        <w:gridCol w:w="1398"/>
      </w:tblGrid>
      <w:tr w:rsidR="002A1736" w:rsidRPr="00552079" w:rsidTr="002A1736">
        <w:trPr>
          <w:trHeight w:val="409"/>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A1736" w:rsidRPr="000A6458" w:rsidRDefault="006C4C7E" w:rsidP="00C111B4">
            <w:pPr>
              <w:jc w:val="center"/>
              <w:rPr>
                <w:rFonts w:asciiTheme="minorHAnsi" w:hAnsiTheme="minorHAnsi" w:cstheme="minorHAnsi"/>
                <w:b/>
                <w:sz w:val="22"/>
                <w:szCs w:val="22"/>
                <w:lang w:val="es-BO"/>
              </w:rPr>
            </w:pPr>
            <w:r w:rsidRPr="000A6458">
              <w:rPr>
                <w:rFonts w:asciiTheme="minorHAnsi" w:hAnsiTheme="minorHAnsi" w:cstheme="minorHAnsi"/>
                <w:b/>
                <w:sz w:val="22"/>
                <w:szCs w:val="22"/>
                <w:lang w:val="es-BO"/>
              </w:rPr>
              <w:t xml:space="preserve">N° </w:t>
            </w:r>
            <w:r w:rsidR="002A1736" w:rsidRPr="000A6458">
              <w:rPr>
                <w:rFonts w:asciiTheme="minorHAnsi" w:hAnsiTheme="minorHAnsi" w:cstheme="minorHAnsi"/>
                <w:b/>
                <w:sz w:val="22"/>
                <w:szCs w:val="22"/>
                <w:lang w:val="es-BO"/>
              </w:rPr>
              <w:t>Ítem</w:t>
            </w:r>
          </w:p>
        </w:tc>
        <w:tc>
          <w:tcPr>
            <w:tcW w:w="386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A1736" w:rsidRPr="000A6458" w:rsidRDefault="0050101C"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4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2A1736" w:rsidRPr="000A6458" w:rsidRDefault="002A1736" w:rsidP="00C111B4">
            <w:pPr>
              <w:jc w:val="center"/>
              <w:rPr>
                <w:rFonts w:asciiTheme="minorHAnsi" w:hAnsiTheme="minorHAnsi" w:cstheme="minorHAnsi"/>
                <w:b/>
                <w:sz w:val="22"/>
                <w:szCs w:val="22"/>
                <w:lang w:val="es-BO"/>
              </w:rPr>
            </w:pPr>
            <w:r w:rsidRPr="000A6458">
              <w:rPr>
                <w:rFonts w:asciiTheme="minorHAnsi" w:hAnsiTheme="minorHAnsi" w:cstheme="minorHAnsi"/>
                <w:b/>
                <w:sz w:val="22"/>
                <w:szCs w:val="22"/>
                <w:lang w:val="es-BO"/>
              </w:rPr>
              <w:t>Unidad de Medida</w:t>
            </w:r>
          </w:p>
        </w:tc>
        <w:tc>
          <w:tcPr>
            <w:tcW w:w="14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A1736" w:rsidRPr="000A6458" w:rsidRDefault="002A1736" w:rsidP="00C111B4">
            <w:pPr>
              <w:jc w:val="center"/>
              <w:rPr>
                <w:rFonts w:asciiTheme="minorHAnsi" w:hAnsiTheme="minorHAnsi" w:cstheme="minorHAnsi"/>
                <w:b/>
                <w:sz w:val="22"/>
                <w:szCs w:val="22"/>
                <w:lang w:val="es-BO"/>
              </w:rPr>
            </w:pPr>
            <w:r w:rsidRPr="000A6458">
              <w:rPr>
                <w:rFonts w:asciiTheme="minorHAnsi" w:hAnsiTheme="minorHAnsi" w:cstheme="minorHAnsi"/>
                <w:b/>
                <w:sz w:val="22"/>
                <w:szCs w:val="22"/>
                <w:lang w:val="es-BO"/>
              </w:rPr>
              <w:t>Cantidad</w:t>
            </w:r>
          </w:p>
        </w:tc>
        <w:tc>
          <w:tcPr>
            <w:tcW w:w="153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A1736" w:rsidRPr="000A6458" w:rsidRDefault="002A1736" w:rsidP="00C111B4">
            <w:pPr>
              <w:jc w:val="center"/>
              <w:rPr>
                <w:rFonts w:asciiTheme="minorHAnsi" w:hAnsiTheme="minorHAnsi" w:cstheme="minorHAnsi"/>
                <w:b/>
                <w:sz w:val="22"/>
                <w:szCs w:val="22"/>
                <w:lang w:val="es-BO"/>
              </w:rPr>
            </w:pPr>
            <w:r w:rsidRPr="000A6458">
              <w:rPr>
                <w:rFonts w:asciiTheme="minorHAnsi" w:hAnsiTheme="minorHAnsi" w:cstheme="minorHAnsi"/>
                <w:b/>
                <w:sz w:val="22"/>
                <w:szCs w:val="22"/>
                <w:lang w:val="es-BO"/>
              </w:rPr>
              <w:t>Precio Unitario (Numeral)</w:t>
            </w:r>
          </w:p>
        </w:tc>
        <w:tc>
          <w:tcPr>
            <w:tcW w:w="1398" w:type="dxa"/>
            <w:tcBorders>
              <w:top w:val="single" w:sz="12" w:space="0" w:color="auto"/>
              <w:left w:val="single" w:sz="4" w:space="0" w:color="auto"/>
              <w:bottom w:val="single" w:sz="12" w:space="0" w:color="auto"/>
            </w:tcBorders>
            <w:shd w:val="clear" w:color="auto" w:fill="D9D9D9" w:themeFill="background1" w:themeFillShade="D9"/>
            <w:vAlign w:val="center"/>
          </w:tcPr>
          <w:p w:rsidR="002A1736" w:rsidRPr="000A6458" w:rsidRDefault="002A1736" w:rsidP="00C111B4">
            <w:pPr>
              <w:jc w:val="center"/>
              <w:rPr>
                <w:rFonts w:asciiTheme="minorHAnsi" w:hAnsiTheme="minorHAnsi" w:cstheme="minorHAnsi"/>
                <w:b/>
                <w:sz w:val="22"/>
                <w:szCs w:val="22"/>
                <w:lang w:val="es-BO"/>
              </w:rPr>
            </w:pPr>
            <w:r w:rsidRPr="000A6458">
              <w:rPr>
                <w:rFonts w:asciiTheme="minorHAnsi" w:hAnsiTheme="minorHAnsi" w:cstheme="minorHAnsi"/>
                <w:b/>
                <w:sz w:val="22"/>
                <w:szCs w:val="22"/>
                <w:lang w:val="es-BO"/>
              </w:rPr>
              <w:t>Precio Total (Numeral)</w:t>
            </w:r>
          </w:p>
        </w:tc>
      </w:tr>
      <w:tr w:rsidR="002A1736" w:rsidRPr="00552079" w:rsidTr="002A1736">
        <w:trPr>
          <w:trHeight w:val="406"/>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1736" w:rsidRPr="00552079" w:rsidRDefault="002A1736" w:rsidP="002A173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6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rPr>
                <w:rFonts w:ascii="Calibri" w:hAnsi="Calibri"/>
                <w:color w:val="000000"/>
                <w:sz w:val="18"/>
                <w:szCs w:val="18"/>
              </w:rPr>
            </w:pPr>
            <w:r>
              <w:rPr>
                <w:rFonts w:ascii="Calibri" w:hAnsi="Calibri"/>
                <w:color w:val="000000"/>
                <w:sz w:val="18"/>
                <w:szCs w:val="18"/>
              </w:rPr>
              <w:t xml:space="preserve">SERVICIO DE DIAGNOSTICO DE LA TUBERIA </w:t>
            </w:r>
          </w:p>
        </w:tc>
        <w:tc>
          <w:tcPr>
            <w:tcW w:w="1403" w:type="dxa"/>
            <w:tcBorders>
              <w:top w:val="single" w:sz="12"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bCs/>
                <w:color w:val="000000"/>
                <w:sz w:val="18"/>
                <w:szCs w:val="18"/>
              </w:rPr>
            </w:pPr>
            <w:r w:rsidRPr="004B674F">
              <w:rPr>
                <w:rFonts w:ascii="Calibri" w:hAnsi="Calibri"/>
                <w:bCs/>
                <w:color w:val="000000"/>
                <w:sz w:val="18"/>
                <w:szCs w:val="18"/>
              </w:rPr>
              <w:t>GLOBAL</w:t>
            </w:r>
          </w:p>
        </w:tc>
        <w:tc>
          <w:tcPr>
            <w:tcW w:w="1403" w:type="dxa"/>
            <w:tcBorders>
              <w:top w:val="single" w:sz="12"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bCs/>
                <w:color w:val="000000"/>
                <w:sz w:val="18"/>
                <w:szCs w:val="18"/>
              </w:rPr>
            </w:pPr>
            <w:r w:rsidRPr="004B674F">
              <w:rPr>
                <w:rFonts w:ascii="Calibri" w:hAnsi="Calibri"/>
                <w:bCs/>
                <w:color w:val="000000"/>
                <w:sz w:val="18"/>
                <w:szCs w:val="18"/>
              </w:rPr>
              <w:t>1</w:t>
            </w:r>
          </w:p>
        </w:tc>
        <w:tc>
          <w:tcPr>
            <w:tcW w:w="1533" w:type="dxa"/>
            <w:tcBorders>
              <w:top w:val="single" w:sz="12"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c>
          <w:tcPr>
            <w:tcW w:w="1398" w:type="dxa"/>
            <w:tcBorders>
              <w:top w:val="single" w:sz="12" w:space="0" w:color="auto"/>
              <w:left w:val="single" w:sz="4" w:space="0" w:color="auto"/>
              <w:bottom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r>
      <w:tr w:rsidR="002A1736" w:rsidRPr="00552079" w:rsidTr="002A1736">
        <w:trPr>
          <w:trHeight w:val="406"/>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1736" w:rsidRPr="00552079" w:rsidRDefault="002A1736" w:rsidP="002A173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rPr>
                <w:rFonts w:ascii="Calibri" w:hAnsi="Calibri"/>
                <w:color w:val="000000"/>
                <w:sz w:val="18"/>
                <w:szCs w:val="18"/>
              </w:rPr>
            </w:pPr>
            <w:r>
              <w:rPr>
                <w:rFonts w:ascii="Calibri" w:hAnsi="Calibri"/>
                <w:color w:val="000000"/>
                <w:sz w:val="18"/>
                <w:szCs w:val="18"/>
              </w:rPr>
              <w:t>SERVICIO DE REPARACION PARCIAL DE LA TUBERIA (a requerimiento)</w:t>
            </w:r>
          </w:p>
        </w:tc>
        <w:tc>
          <w:tcPr>
            <w:tcW w:w="140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bCs/>
                <w:color w:val="000000"/>
                <w:sz w:val="18"/>
                <w:szCs w:val="18"/>
              </w:rPr>
            </w:pPr>
            <w:r w:rsidRPr="004B674F">
              <w:rPr>
                <w:rFonts w:ascii="Calibri" w:hAnsi="Calibri"/>
                <w:bCs/>
                <w:color w:val="000000"/>
                <w:sz w:val="18"/>
                <w:szCs w:val="18"/>
              </w:rPr>
              <w:t>GLOBAL</w:t>
            </w:r>
          </w:p>
        </w:tc>
        <w:tc>
          <w:tcPr>
            <w:tcW w:w="140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bCs/>
                <w:color w:val="000000"/>
                <w:sz w:val="18"/>
                <w:szCs w:val="18"/>
              </w:rPr>
            </w:pPr>
            <w:r w:rsidRPr="004B674F">
              <w:rPr>
                <w:rFonts w:ascii="Calibri" w:hAnsi="Calibri"/>
                <w:bCs/>
                <w:color w:val="000000"/>
                <w:sz w:val="18"/>
                <w:szCs w:val="18"/>
              </w:rPr>
              <w:t>1</w:t>
            </w:r>
          </w:p>
        </w:tc>
        <w:tc>
          <w:tcPr>
            <w:tcW w:w="153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c>
          <w:tcPr>
            <w:tcW w:w="1398" w:type="dxa"/>
            <w:tcBorders>
              <w:top w:val="single" w:sz="4" w:space="0" w:color="auto"/>
              <w:left w:val="single" w:sz="4" w:space="0" w:color="auto"/>
              <w:bottom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r>
      <w:tr w:rsidR="002A1736" w:rsidRPr="00552079" w:rsidTr="002A1736">
        <w:trPr>
          <w:trHeight w:val="406"/>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1736" w:rsidRPr="00552079" w:rsidRDefault="002A1736" w:rsidP="002A173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rPr>
                <w:rFonts w:ascii="Calibri" w:hAnsi="Calibri"/>
                <w:color w:val="000000"/>
                <w:sz w:val="18"/>
                <w:szCs w:val="18"/>
              </w:rPr>
            </w:pPr>
            <w:r>
              <w:rPr>
                <w:rFonts w:ascii="Calibri" w:hAnsi="Calibri"/>
                <w:color w:val="000000"/>
                <w:sz w:val="18"/>
                <w:szCs w:val="18"/>
              </w:rPr>
              <w:t>SERVICIO DE REPARACION TOTAL DE LA TUBERIA  (a requerimiento)</w:t>
            </w:r>
          </w:p>
        </w:tc>
        <w:tc>
          <w:tcPr>
            <w:tcW w:w="140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bCs/>
                <w:color w:val="000000"/>
                <w:sz w:val="18"/>
                <w:szCs w:val="18"/>
              </w:rPr>
            </w:pPr>
            <w:r w:rsidRPr="004B674F">
              <w:rPr>
                <w:rFonts w:ascii="Calibri" w:hAnsi="Calibri"/>
                <w:bCs/>
                <w:color w:val="000000"/>
                <w:sz w:val="18"/>
                <w:szCs w:val="18"/>
              </w:rPr>
              <w:t>GLOBAL</w:t>
            </w:r>
          </w:p>
        </w:tc>
        <w:tc>
          <w:tcPr>
            <w:tcW w:w="140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Pr="004B674F" w:rsidRDefault="002A1736" w:rsidP="002A1736">
            <w:pPr>
              <w:jc w:val="center"/>
              <w:rPr>
                <w:rFonts w:ascii="Calibri" w:hAnsi="Calibri"/>
                <w:color w:val="000000"/>
                <w:sz w:val="18"/>
                <w:szCs w:val="18"/>
              </w:rPr>
            </w:pPr>
            <w:r w:rsidRPr="004B674F">
              <w:rPr>
                <w:rFonts w:ascii="Calibri" w:hAnsi="Calibri"/>
                <w:color w:val="000000"/>
                <w:sz w:val="18"/>
                <w:szCs w:val="18"/>
              </w:rPr>
              <w:t>1</w:t>
            </w:r>
          </w:p>
        </w:tc>
        <w:tc>
          <w:tcPr>
            <w:tcW w:w="1533" w:type="dxa"/>
            <w:tcBorders>
              <w:top w:val="single" w:sz="4" w:space="0" w:color="auto"/>
              <w:left w:val="single" w:sz="4" w:space="0" w:color="auto"/>
              <w:bottom w:val="single" w:sz="4" w:space="0" w:color="auto"/>
              <w:right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c>
          <w:tcPr>
            <w:tcW w:w="1398" w:type="dxa"/>
            <w:tcBorders>
              <w:top w:val="single" w:sz="4" w:space="0" w:color="auto"/>
              <w:left w:val="single" w:sz="4" w:space="0" w:color="auto"/>
              <w:bottom w:val="single" w:sz="4" w:space="0" w:color="auto"/>
            </w:tcBorders>
            <w:shd w:val="clear" w:color="auto" w:fill="FFFFFF"/>
            <w:vAlign w:val="center"/>
          </w:tcPr>
          <w:p w:rsidR="002A1736" w:rsidRDefault="002A1736" w:rsidP="002A1736">
            <w:pPr>
              <w:jc w:val="right"/>
              <w:rPr>
                <w:rFonts w:ascii="Calibri" w:hAnsi="Calibri"/>
                <w:color w:val="000000"/>
                <w:sz w:val="18"/>
                <w:szCs w:val="18"/>
              </w:rPr>
            </w:pPr>
          </w:p>
        </w:tc>
      </w:tr>
      <w:tr w:rsidR="002A1736" w:rsidRPr="00552079" w:rsidTr="002A1736">
        <w:trPr>
          <w:trHeight w:val="406"/>
          <w:jc w:val="center"/>
        </w:trPr>
        <w:tc>
          <w:tcPr>
            <w:tcW w:w="8756" w:type="dxa"/>
            <w:gridSpan w:val="6"/>
            <w:tcBorders>
              <w:top w:val="single" w:sz="4" w:space="0" w:color="auto"/>
              <w:left w:val="single" w:sz="12" w:space="0" w:color="auto"/>
              <w:bottom w:val="single" w:sz="4" w:space="0" w:color="auto"/>
            </w:tcBorders>
          </w:tcPr>
          <w:p w:rsidR="002A1736" w:rsidRPr="00552079" w:rsidRDefault="002A1736" w:rsidP="002A173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98" w:type="dxa"/>
            <w:tcBorders>
              <w:top w:val="single" w:sz="4" w:space="0" w:color="auto"/>
              <w:left w:val="single" w:sz="4" w:space="0" w:color="auto"/>
              <w:bottom w:val="single" w:sz="4" w:space="0" w:color="auto"/>
            </w:tcBorders>
            <w:shd w:val="clear" w:color="auto" w:fill="auto"/>
            <w:vAlign w:val="center"/>
          </w:tcPr>
          <w:p w:rsidR="002A1736" w:rsidRPr="00552079" w:rsidRDefault="002A1736" w:rsidP="002A1736">
            <w:pPr>
              <w:jc w:val="center"/>
              <w:rPr>
                <w:rFonts w:asciiTheme="minorHAnsi" w:hAnsiTheme="minorHAnsi" w:cstheme="minorHAnsi"/>
                <w:sz w:val="22"/>
                <w:szCs w:val="22"/>
                <w:lang w:val="es-BO"/>
              </w:rPr>
            </w:pPr>
          </w:p>
        </w:tc>
      </w:tr>
      <w:tr w:rsidR="002A1736" w:rsidRPr="00552079" w:rsidTr="002A1736">
        <w:trPr>
          <w:trHeight w:val="406"/>
          <w:jc w:val="center"/>
        </w:trPr>
        <w:tc>
          <w:tcPr>
            <w:tcW w:w="210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A1736" w:rsidRPr="00552079" w:rsidRDefault="002A1736" w:rsidP="002A173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048" w:type="dxa"/>
            <w:gridSpan w:val="5"/>
            <w:tcBorders>
              <w:top w:val="single" w:sz="4" w:space="0" w:color="auto"/>
              <w:left w:val="single" w:sz="4" w:space="0" w:color="auto"/>
              <w:bottom w:val="single" w:sz="4" w:space="0" w:color="auto"/>
            </w:tcBorders>
          </w:tcPr>
          <w:p w:rsidR="002A1736" w:rsidRPr="00552079" w:rsidRDefault="002A1736" w:rsidP="002A1736">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2A1736" w:rsidRDefault="002A1736"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D524D" w:rsidRPr="008842A3" w:rsidTr="00405640">
        <w:trPr>
          <w:trHeight w:val="233"/>
          <w:jc w:val="center"/>
        </w:trPr>
        <w:tc>
          <w:tcPr>
            <w:tcW w:w="4663" w:type="dxa"/>
            <w:vAlign w:val="center"/>
          </w:tcPr>
          <w:p w:rsidR="00CD524D" w:rsidRPr="007A01B7" w:rsidRDefault="00CD524D" w:rsidP="00CD524D">
            <w:pPr>
              <w:autoSpaceDE w:val="0"/>
              <w:autoSpaceDN w:val="0"/>
              <w:adjustRightInd w:val="0"/>
              <w:jc w:val="both"/>
              <w:rPr>
                <w:rFonts w:ascii="Calibri" w:hAnsi="Calibri" w:cs="Calibri"/>
                <w:sz w:val="22"/>
                <w:szCs w:val="22"/>
              </w:rPr>
            </w:pPr>
            <w:r w:rsidRPr="007A01B7">
              <w:rPr>
                <w:rFonts w:ascii="Calibri" w:hAnsi="Calibri" w:cs="Calibri"/>
                <w:b/>
                <w:bCs/>
                <w:sz w:val="22"/>
                <w:szCs w:val="22"/>
              </w:rPr>
              <w:t>DESCRIPCIÓN DEL SERVICIO</w:t>
            </w:r>
            <w:r>
              <w:rPr>
                <w:rFonts w:ascii="Calibri" w:hAnsi="Calibri" w:cs="Calibri"/>
                <w:b/>
                <w:bCs/>
                <w:sz w:val="22"/>
                <w:szCs w:val="22"/>
              </w:rPr>
              <w:t>.</w:t>
            </w:r>
          </w:p>
        </w:tc>
        <w:tc>
          <w:tcPr>
            <w:tcW w:w="4618" w:type="dxa"/>
            <w:vAlign w:val="center"/>
          </w:tcPr>
          <w:p w:rsidR="00CD524D" w:rsidRPr="008842A3" w:rsidRDefault="00CD524D" w:rsidP="00CD524D">
            <w:pPr>
              <w:rPr>
                <w:rFonts w:ascii="Calibri" w:hAnsi="Calibri" w:cs="Calibri"/>
                <w:b/>
                <w:sz w:val="18"/>
                <w:szCs w:val="18"/>
              </w:rPr>
            </w:pPr>
          </w:p>
        </w:tc>
      </w:tr>
      <w:tr w:rsidR="00CD524D" w:rsidRPr="008842A3" w:rsidTr="00405640">
        <w:trPr>
          <w:trHeight w:val="215"/>
          <w:jc w:val="center"/>
        </w:trPr>
        <w:tc>
          <w:tcPr>
            <w:tcW w:w="4663" w:type="dxa"/>
            <w:vAlign w:val="center"/>
          </w:tcPr>
          <w:p w:rsidR="00CD524D" w:rsidRDefault="00CD524D" w:rsidP="00CD524D">
            <w:pPr>
              <w:autoSpaceDE w:val="0"/>
              <w:autoSpaceDN w:val="0"/>
              <w:adjustRightInd w:val="0"/>
              <w:jc w:val="both"/>
              <w:rPr>
                <w:rFonts w:ascii="Calibri" w:hAnsi="Calibri" w:cs="Calibri"/>
                <w:sz w:val="22"/>
                <w:szCs w:val="22"/>
              </w:rPr>
            </w:pPr>
            <w:bookmarkStart w:id="2" w:name="_GoBack"/>
            <w:r w:rsidRPr="007B30F0">
              <w:rPr>
                <w:rFonts w:ascii="Calibri" w:hAnsi="Calibri" w:cs="Calibri"/>
                <w:sz w:val="22"/>
                <w:szCs w:val="22"/>
                <w:highlight w:val="yellow"/>
              </w:rPr>
              <w:t>El servicio de tramo de una tubería del sistema de drenaje de la Planta de GNL requiere lo siguiente</w:t>
            </w:r>
            <w:bookmarkEnd w:id="2"/>
            <w:r>
              <w:rPr>
                <w:rFonts w:ascii="Calibri" w:hAnsi="Calibri" w:cs="Calibri"/>
                <w:sz w:val="22"/>
                <w:szCs w:val="22"/>
              </w:rPr>
              <w:t>:</w:t>
            </w:r>
          </w:p>
          <w:p w:rsidR="00CD524D" w:rsidRDefault="00CD524D" w:rsidP="00CD524D">
            <w:pPr>
              <w:autoSpaceDE w:val="0"/>
              <w:autoSpaceDN w:val="0"/>
              <w:adjustRightInd w:val="0"/>
              <w:jc w:val="both"/>
              <w:rPr>
                <w:rFonts w:ascii="Calibri" w:hAnsi="Calibri" w:cs="Calibri"/>
                <w:b/>
                <w:sz w:val="22"/>
                <w:szCs w:val="22"/>
                <w:u w:val="single"/>
              </w:rPr>
            </w:pPr>
          </w:p>
          <w:p w:rsidR="00CD524D" w:rsidRDefault="00CD524D" w:rsidP="00CD524D">
            <w:pPr>
              <w:tabs>
                <w:tab w:val="left" w:pos="9390"/>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w:t>
            </w:r>
            <w:r w:rsidRPr="00360455">
              <w:rPr>
                <w:rFonts w:ascii="Calibri" w:hAnsi="Calibri" w:cs="Calibri"/>
                <w:b/>
                <w:sz w:val="22"/>
                <w:szCs w:val="22"/>
              </w:rPr>
              <w:t>.</w:t>
            </w:r>
            <w:r>
              <w:rPr>
                <w:rFonts w:ascii="Calibri" w:hAnsi="Calibri" w:cs="Calibri"/>
                <w:b/>
                <w:sz w:val="22"/>
                <w:szCs w:val="22"/>
                <w:u w:val="single"/>
              </w:rPr>
              <w:t xml:space="preserve">  </w:t>
            </w:r>
            <w:r w:rsidRPr="00C84CBD">
              <w:rPr>
                <w:rFonts w:ascii="Calibri" w:hAnsi="Calibri" w:cs="Calibri"/>
                <w:b/>
                <w:sz w:val="22"/>
                <w:szCs w:val="22"/>
                <w:u w:val="single"/>
              </w:rPr>
              <w:t xml:space="preserve">SERVICIO </w:t>
            </w:r>
            <w:r>
              <w:rPr>
                <w:rFonts w:ascii="Calibri" w:hAnsi="Calibri" w:cs="Calibri"/>
                <w:b/>
                <w:sz w:val="22"/>
                <w:szCs w:val="22"/>
                <w:u w:val="single"/>
              </w:rPr>
              <w:t>DE DIAGNOSTICO DE LA TUBERIA</w:t>
            </w:r>
          </w:p>
          <w:p w:rsidR="00CD524D" w:rsidRDefault="00CD524D" w:rsidP="00CD524D">
            <w:pPr>
              <w:autoSpaceDE w:val="0"/>
              <w:autoSpaceDN w:val="0"/>
              <w:adjustRightInd w:val="0"/>
              <w:jc w:val="both"/>
              <w:rPr>
                <w:rFonts w:ascii="Calibri" w:hAnsi="Calibri" w:cs="Calibri"/>
                <w:sz w:val="22"/>
                <w:szCs w:val="22"/>
              </w:rPr>
            </w:pP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Realizar un Relevamiento previo del área a intervenir.</w:t>
            </w: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Elaborar Procedimiento de excavación (1.5 m </w:t>
            </w:r>
            <w:r w:rsidRPr="004A267F">
              <w:rPr>
                <w:rFonts w:ascii="Calibri" w:hAnsi="Calibri" w:cs="Calibri"/>
                <w:sz w:val="22"/>
                <w:szCs w:val="22"/>
              </w:rPr>
              <w:t>de profundidad</w:t>
            </w:r>
            <w:r>
              <w:rPr>
                <w:rFonts w:ascii="Calibri" w:hAnsi="Calibri" w:cs="Calibri"/>
                <w:sz w:val="22"/>
                <w:szCs w:val="22"/>
              </w:rPr>
              <w:t xml:space="preserve"> aproximadamente) del área asfaltada. </w:t>
            </w:r>
          </w:p>
          <w:p w:rsidR="00CD524D" w:rsidRPr="004A267F" w:rsidRDefault="00CD524D" w:rsidP="006C4C7E">
            <w:pPr>
              <w:numPr>
                <w:ilvl w:val="2"/>
                <w:numId w:val="40"/>
              </w:numPr>
              <w:autoSpaceDE w:val="0"/>
              <w:autoSpaceDN w:val="0"/>
              <w:adjustRightInd w:val="0"/>
              <w:spacing w:after="22"/>
              <w:ind w:left="709"/>
              <w:jc w:val="both"/>
              <w:rPr>
                <w:rFonts w:ascii="Calibri" w:hAnsi="Calibri" w:cs="Calibri"/>
                <w:sz w:val="22"/>
                <w:szCs w:val="22"/>
              </w:rPr>
            </w:pPr>
            <w:r w:rsidRPr="004A267F">
              <w:rPr>
                <w:rFonts w:ascii="Calibri" w:hAnsi="Calibri" w:cs="Calibri"/>
                <w:sz w:val="22"/>
                <w:szCs w:val="22"/>
              </w:rPr>
              <w:t>Realizar la excavación</w:t>
            </w:r>
            <w:r>
              <w:rPr>
                <w:rFonts w:ascii="Calibri" w:hAnsi="Calibri" w:cs="Calibri"/>
                <w:sz w:val="22"/>
                <w:szCs w:val="22"/>
              </w:rPr>
              <w:t xml:space="preserve"> de acuerdo a procedimiento aprobado por las partes.</w:t>
            </w:r>
          </w:p>
          <w:p w:rsidR="00CD524D" w:rsidRPr="0086181F"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Inspeccionar mediante ensayos tipo END de acuerdo a norma API para líneas enterradas.</w:t>
            </w:r>
          </w:p>
          <w:p w:rsidR="00CD524D" w:rsidRPr="000C4B9B"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Diagnosticar tomando en cuenta el </w:t>
            </w:r>
            <w:r w:rsidRPr="000C4B9B">
              <w:rPr>
                <w:rFonts w:ascii="Calibri" w:hAnsi="Calibri" w:cs="Calibri"/>
                <w:sz w:val="22"/>
                <w:szCs w:val="22"/>
              </w:rPr>
              <w:t>Tipo de daño,</w:t>
            </w:r>
            <w:r>
              <w:rPr>
                <w:rFonts w:ascii="Calibri" w:hAnsi="Calibri" w:cs="Calibri"/>
                <w:sz w:val="22"/>
                <w:szCs w:val="22"/>
              </w:rPr>
              <w:t xml:space="preserve"> </w:t>
            </w:r>
            <w:r w:rsidRPr="000C4B9B">
              <w:rPr>
                <w:rFonts w:ascii="Calibri" w:hAnsi="Calibri" w:cs="Calibri"/>
                <w:sz w:val="22"/>
                <w:szCs w:val="22"/>
              </w:rPr>
              <w:t xml:space="preserve">Tramo dañado y </w:t>
            </w:r>
            <w:r>
              <w:rPr>
                <w:rFonts w:ascii="Calibri" w:hAnsi="Calibri" w:cs="Calibri"/>
                <w:sz w:val="22"/>
                <w:szCs w:val="22"/>
              </w:rPr>
              <w:t xml:space="preserve">el </w:t>
            </w:r>
            <w:r w:rsidRPr="000C4B9B">
              <w:rPr>
                <w:rFonts w:ascii="Calibri" w:hAnsi="Calibri" w:cs="Calibri"/>
                <w:sz w:val="22"/>
                <w:szCs w:val="22"/>
              </w:rPr>
              <w:t>Estado de la tubería</w:t>
            </w:r>
            <w:r>
              <w:rPr>
                <w:rFonts w:ascii="Calibri" w:hAnsi="Calibri" w:cs="Calibri"/>
                <w:sz w:val="22"/>
                <w:szCs w:val="22"/>
              </w:rPr>
              <w:t>.</w:t>
            </w:r>
            <w:r w:rsidRPr="000C4B9B">
              <w:rPr>
                <w:rFonts w:ascii="Calibri" w:hAnsi="Calibri" w:cs="Calibri"/>
                <w:sz w:val="22"/>
                <w:szCs w:val="22"/>
              </w:rPr>
              <w:t xml:space="preserve"> </w:t>
            </w: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Determinar el tipo de reparación a realizar (parcial o total) según diagnostico efectuado. </w:t>
            </w:r>
          </w:p>
          <w:p w:rsidR="00CD524D" w:rsidRPr="003820E5" w:rsidRDefault="00CD524D" w:rsidP="006C4C7E">
            <w:pPr>
              <w:numPr>
                <w:ilvl w:val="2"/>
                <w:numId w:val="40"/>
              </w:numPr>
              <w:ind w:left="709"/>
              <w:jc w:val="both"/>
              <w:rPr>
                <w:rFonts w:ascii="Calibri" w:hAnsi="Calibri" w:cs="Calibri"/>
                <w:sz w:val="22"/>
                <w:szCs w:val="22"/>
              </w:rPr>
            </w:pPr>
            <w:r>
              <w:rPr>
                <w:rFonts w:ascii="Calibri" w:hAnsi="Calibri" w:cs="Calibri"/>
                <w:sz w:val="22"/>
                <w:szCs w:val="22"/>
              </w:rPr>
              <w:t xml:space="preserve">Elaborar informe de diagnóstico </w:t>
            </w:r>
            <w:r w:rsidRPr="003820E5">
              <w:rPr>
                <w:rFonts w:ascii="Calibri" w:hAnsi="Calibri" w:cs="Calibri"/>
                <w:sz w:val="22"/>
                <w:szCs w:val="22"/>
              </w:rPr>
              <w:t>emitido por el inspector END.</w:t>
            </w:r>
          </w:p>
          <w:p w:rsidR="00CD524D" w:rsidRDefault="00CD524D" w:rsidP="00CD524D">
            <w:pPr>
              <w:autoSpaceDE w:val="0"/>
              <w:autoSpaceDN w:val="0"/>
              <w:adjustRightInd w:val="0"/>
              <w:spacing w:after="22"/>
              <w:ind w:left="709"/>
              <w:jc w:val="both"/>
              <w:rPr>
                <w:rFonts w:ascii="Calibri" w:hAnsi="Calibri" w:cs="Calibri"/>
                <w:sz w:val="22"/>
                <w:szCs w:val="22"/>
              </w:rPr>
            </w:pPr>
          </w:p>
          <w:p w:rsidR="00CD524D" w:rsidRDefault="00CD524D" w:rsidP="00CD524D">
            <w:pPr>
              <w:autoSpaceDE w:val="0"/>
              <w:autoSpaceDN w:val="0"/>
              <w:adjustRightInd w:val="0"/>
              <w:spacing w:after="22"/>
              <w:jc w:val="both"/>
              <w:rPr>
                <w:rFonts w:ascii="Calibri" w:hAnsi="Calibri" w:cs="Calibri"/>
                <w:sz w:val="22"/>
                <w:szCs w:val="22"/>
              </w:rPr>
            </w:pPr>
            <w:r w:rsidRPr="007B30F0">
              <w:rPr>
                <w:rFonts w:ascii="Calibri" w:hAnsi="Calibri" w:cs="Calibri"/>
                <w:sz w:val="22"/>
                <w:szCs w:val="22"/>
                <w:highlight w:val="yellow"/>
              </w:rPr>
              <w:t>Estas actividades deberán ser realizadas por personal especializado conforme se requiera.</w:t>
            </w:r>
            <w:r>
              <w:rPr>
                <w:rFonts w:ascii="Calibri" w:hAnsi="Calibri" w:cs="Calibri"/>
                <w:sz w:val="22"/>
                <w:szCs w:val="22"/>
              </w:rPr>
              <w:t xml:space="preserve"> </w:t>
            </w:r>
          </w:p>
          <w:p w:rsidR="00CD524D" w:rsidRPr="00360455" w:rsidRDefault="00CD524D" w:rsidP="00BD08DC">
            <w:pPr>
              <w:autoSpaceDE w:val="0"/>
              <w:autoSpaceDN w:val="0"/>
              <w:adjustRightInd w:val="0"/>
              <w:spacing w:after="22"/>
              <w:jc w:val="both"/>
              <w:rPr>
                <w:rFonts w:ascii="Calibri" w:hAnsi="Calibri" w:cs="Calibri"/>
                <w:sz w:val="22"/>
                <w:szCs w:val="22"/>
              </w:rPr>
            </w:pPr>
          </w:p>
        </w:tc>
        <w:tc>
          <w:tcPr>
            <w:tcW w:w="4618" w:type="dxa"/>
            <w:vAlign w:val="center"/>
          </w:tcPr>
          <w:p w:rsidR="00CD524D" w:rsidRPr="008842A3" w:rsidRDefault="00CD524D" w:rsidP="00CD524D">
            <w:pPr>
              <w:rPr>
                <w:rFonts w:ascii="Calibri" w:hAnsi="Calibri" w:cs="Calibri"/>
                <w:b/>
                <w:sz w:val="18"/>
                <w:szCs w:val="18"/>
              </w:rPr>
            </w:pPr>
          </w:p>
        </w:tc>
      </w:tr>
      <w:tr w:rsidR="00BD08DC" w:rsidRPr="008842A3" w:rsidTr="00405640">
        <w:trPr>
          <w:trHeight w:val="233"/>
          <w:jc w:val="center"/>
        </w:trPr>
        <w:tc>
          <w:tcPr>
            <w:tcW w:w="4663" w:type="dxa"/>
            <w:vAlign w:val="center"/>
          </w:tcPr>
          <w:p w:rsidR="00BD08DC" w:rsidRDefault="00BD08DC" w:rsidP="00BD08DC">
            <w:pPr>
              <w:tabs>
                <w:tab w:val="left" w:pos="9390"/>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2</w:t>
            </w:r>
            <w:r w:rsidRPr="00360455">
              <w:rPr>
                <w:rFonts w:ascii="Calibri" w:hAnsi="Calibri" w:cs="Calibri"/>
                <w:b/>
                <w:sz w:val="22"/>
                <w:szCs w:val="22"/>
              </w:rPr>
              <w:t>.</w:t>
            </w:r>
            <w:r>
              <w:rPr>
                <w:rFonts w:ascii="Calibri" w:hAnsi="Calibri" w:cs="Calibri"/>
                <w:b/>
                <w:sz w:val="22"/>
                <w:szCs w:val="22"/>
                <w:u w:val="single"/>
              </w:rPr>
              <w:t xml:space="preserve">  </w:t>
            </w:r>
            <w:r w:rsidRPr="00C84CBD">
              <w:rPr>
                <w:rFonts w:ascii="Calibri" w:hAnsi="Calibri" w:cs="Calibri"/>
                <w:b/>
                <w:sz w:val="22"/>
                <w:szCs w:val="22"/>
                <w:u w:val="single"/>
              </w:rPr>
              <w:t xml:space="preserve">SERVICIO </w:t>
            </w:r>
            <w:r>
              <w:rPr>
                <w:rFonts w:ascii="Calibri" w:hAnsi="Calibri" w:cs="Calibri"/>
                <w:b/>
                <w:sz w:val="22"/>
                <w:szCs w:val="22"/>
                <w:u w:val="single"/>
              </w:rPr>
              <w:t xml:space="preserve">DE REPARACION PARCIAL DE LA </w:t>
            </w:r>
            <w:r w:rsidRPr="00E276F9">
              <w:rPr>
                <w:rFonts w:ascii="Calibri" w:hAnsi="Calibri" w:cs="Calibri"/>
                <w:b/>
                <w:sz w:val="22"/>
                <w:szCs w:val="22"/>
                <w:u w:val="single"/>
              </w:rPr>
              <w:t>TUBERIA (A REQUERIMIENTO)</w:t>
            </w:r>
          </w:p>
          <w:p w:rsidR="00BD08DC" w:rsidRDefault="00BD08DC" w:rsidP="00BD08DC">
            <w:pPr>
              <w:tabs>
                <w:tab w:val="left" w:pos="9390"/>
              </w:tabs>
              <w:autoSpaceDE w:val="0"/>
              <w:autoSpaceDN w:val="0"/>
              <w:adjustRightInd w:val="0"/>
              <w:jc w:val="both"/>
              <w:rPr>
                <w:rFonts w:ascii="Calibri" w:hAnsi="Calibri" w:cs="Calibri"/>
                <w:b/>
                <w:sz w:val="22"/>
                <w:szCs w:val="22"/>
                <w:u w:val="single"/>
              </w:rPr>
            </w:pPr>
          </w:p>
          <w:p w:rsidR="00BD08DC" w:rsidRPr="00C55B40" w:rsidRDefault="00BD08DC" w:rsidP="00BD08DC">
            <w:pPr>
              <w:autoSpaceDE w:val="0"/>
              <w:autoSpaceDN w:val="0"/>
              <w:adjustRightInd w:val="0"/>
              <w:spacing w:after="22"/>
              <w:jc w:val="both"/>
              <w:rPr>
                <w:rFonts w:ascii="Calibri" w:hAnsi="Calibri" w:cs="Calibri"/>
                <w:sz w:val="22"/>
                <w:szCs w:val="22"/>
              </w:rPr>
            </w:pPr>
            <w:r>
              <w:rPr>
                <w:rFonts w:ascii="Calibri" w:hAnsi="Calibri" w:cs="Calibri"/>
                <w:sz w:val="22"/>
                <w:szCs w:val="22"/>
              </w:rPr>
              <w:t xml:space="preserve">La reparación parcial se efectuará si el daño es menor al </w:t>
            </w:r>
            <w:r w:rsidRPr="005646E1">
              <w:rPr>
                <w:rFonts w:ascii="Calibri" w:hAnsi="Calibri" w:cs="Calibri"/>
                <w:sz w:val="22"/>
                <w:szCs w:val="22"/>
              </w:rPr>
              <w:t>2</w:t>
            </w:r>
            <w:r>
              <w:rPr>
                <w:rFonts w:ascii="Calibri" w:hAnsi="Calibri" w:cs="Calibri"/>
                <w:sz w:val="22"/>
                <w:szCs w:val="22"/>
              </w:rPr>
              <w:t>5%</w:t>
            </w:r>
            <w:r w:rsidRPr="005646E1">
              <w:rPr>
                <w:rFonts w:ascii="Calibri" w:hAnsi="Calibri" w:cs="Calibri"/>
                <w:sz w:val="22"/>
                <w:szCs w:val="22"/>
              </w:rPr>
              <w:t xml:space="preserve"> </w:t>
            </w:r>
            <w:r>
              <w:rPr>
                <w:rFonts w:ascii="Calibri" w:hAnsi="Calibri" w:cs="Calibri"/>
                <w:sz w:val="22"/>
                <w:szCs w:val="22"/>
              </w:rPr>
              <w:t xml:space="preserve">del tramo de </w:t>
            </w:r>
            <w:r w:rsidRPr="005646E1">
              <w:rPr>
                <w:rFonts w:ascii="Calibri" w:hAnsi="Calibri" w:cs="Calibri"/>
                <w:sz w:val="22"/>
                <w:szCs w:val="22"/>
              </w:rPr>
              <w:t>8 mts.</w:t>
            </w:r>
            <w:r>
              <w:rPr>
                <w:rFonts w:ascii="Calibri" w:hAnsi="Calibri" w:cs="Calibri"/>
                <w:sz w:val="22"/>
                <w:szCs w:val="22"/>
              </w:rPr>
              <w:t xml:space="preserve"> de tubería del sistema de drenaje de la Planta de GNL.</w:t>
            </w:r>
          </w:p>
          <w:p w:rsidR="00BD08DC" w:rsidRDefault="00BD08DC" w:rsidP="00BD08DC">
            <w:pPr>
              <w:autoSpaceDE w:val="0"/>
              <w:autoSpaceDN w:val="0"/>
              <w:adjustRightInd w:val="0"/>
              <w:jc w:val="both"/>
              <w:rPr>
                <w:rFonts w:ascii="Calibri" w:hAnsi="Calibri" w:cs="Calibri"/>
                <w:b/>
                <w:sz w:val="22"/>
                <w:szCs w:val="22"/>
                <w:u w:val="single"/>
              </w:rPr>
            </w:pPr>
          </w:p>
          <w:p w:rsidR="00BD08DC" w:rsidRDefault="00BD08DC" w:rsidP="00BD08DC">
            <w:pPr>
              <w:autoSpaceDE w:val="0"/>
              <w:autoSpaceDN w:val="0"/>
              <w:adjustRightInd w:val="0"/>
              <w:jc w:val="both"/>
              <w:rPr>
                <w:rFonts w:ascii="Calibri" w:hAnsi="Calibri" w:cs="Calibri"/>
                <w:sz w:val="22"/>
                <w:szCs w:val="22"/>
              </w:rPr>
            </w:pPr>
            <w:r>
              <w:rPr>
                <w:rFonts w:ascii="Calibri" w:hAnsi="Calibri" w:cs="Calibri"/>
                <w:sz w:val="22"/>
                <w:szCs w:val="22"/>
              </w:rPr>
              <w:t>L</w:t>
            </w:r>
            <w:r w:rsidRPr="007E4D2E">
              <w:rPr>
                <w:rFonts w:ascii="Calibri" w:hAnsi="Calibri" w:cs="Calibri"/>
                <w:sz w:val="22"/>
                <w:szCs w:val="22"/>
              </w:rPr>
              <w:t>a reparación parcial se refiere</w:t>
            </w:r>
            <w:r w:rsidRPr="00182B30">
              <w:rPr>
                <w:rFonts w:ascii="Calibri" w:hAnsi="Calibri" w:cs="Calibri"/>
                <w:sz w:val="22"/>
                <w:szCs w:val="22"/>
              </w:rPr>
              <w:t xml:space="preserve"> </w:t>
            </w:r>
            <w:r w:rsidRPr="005646E1">
              <w:rPr>
                <w:rFonts w:ascii="Calibri" w:hAnsi="Calibri" w:cs="Calibri"/>
                <w:sz w:val="22"/>
                <w:szCs w:val="22"/>
              </w:rPr>
              <w:t>a cualquier reparación tipo encamisado en uno o varios puntos del tramo de la tubería. Como así</w:t>
            </w:r>
            <w:r>
              <w:rPr>
                <w:rFonts w:ascii="Calibri" w:hAnsi="Calibri" w:cs="Calibri"/>
                <w:sz w:val="22"/>
                <w:szCs w:val="22"/>
              </w:rPr>
              <w:t xml:space="preserve"> también a reforzamiento de </w:t>
            </w:r>
            <w:r w:rsidRPr="005646E1">
              <w:rPr>
                <w:rFonts w:ascii="Calibri" w:hAnsi="Calibri" w:cs="Calibri"/>
                <w:sz w:val="22"/>
                <w:szCs w:val="22"/>
              </w:rPr>
              <w:t>soldaduras o cambio de un tramo de tubería menor al 25 % de largo de la misma.</w:t>
            </w:r>
          </w:p>
          <w:p w:rsidR="00BD08DC" w:rsidRDefault="00BD08DC" w:rsidP="00BD08DC">
            <w:pPr>
              <w:autoSpaceDE w:val="0"/>
              <w:autoSpaceDN w:val="0"/>
              <w:adjustRightInd w:val="0"/>
              <w:ind w:left="709" w:hanging="426"/>
              <w:jc w:val="both"/>
              <w:rPr>
                <w:rFonts w:ascii="Calibri" w:hAnsi="Calibri" w:cs="Calibri"/>
                <w:sz w:val="22"/>
                <w:szCs w:val="22"/>
              </w:rPr>
            </w:pPr>
          </w:p>
          <w:p w:rsidR="00BD08DC" w:rsidRPr="00A47202" w:rsidRDefault="00BD08DC" w:rsidP="00BD08DC">
            <w:pPr>
              <w:autoSpaceDE w:val="0"/>
              <w:autoSpaceDN w:val="0"/>
              <w:adjustRightInd w:val="0"/>
              <w:jc w:val="both"/>
              <w:rPr>
                <w:rFonts w:ascii="Calibri" w:hAnsi="Calibri" w:cs="Calibri"/>
                <w:sz w:val="22"/>
                <w:szCs w:val="22"/>
              </w:rPr>
            </w:pPr>
            <w:r>
              <w:rPr>
                <w:rFonts w:ascii="Calibri" w:hAnsi="Calibri"/>
                <w:sz w:val="22"/>
                <w:szCs w:val="22"/>
                <w:lang w:eastAsia="es-BO"/>
              </w:rPr>
              <w:t>Deberá</w:t>
            </w:r>
            <w:r w:rsidRPr="00A47202">
              <w:rPr>
                <w:rFonts w:ascii="Calibri" w:hAnsi="Calibri"/>
                <w:i/>
                <w:sz w:val="22"/>
                <w:szCs w:val="22"/>
                <w:lang w:eastAsia="es-BO"/>
              </w:rPr>
              <w:t xml:space="preserve"> </w:t>
            </w:r>
            <w:r w:rsidRPr="00A47202">
              <w:rPr>
                <w:rFonts w:ascii="Calibri" w:hAnsi="Calibri" w:cs="Calibri"/>
                <w:sz w:val="22"/>
                <w:szCs w:val="22"/>
              </w:rPr>
              <w:t>realizar las siguientes actividades,  las cuales no son limitativas:</w:t>
            </w:r>
          </w:p>
          <w:p w:rsidR="00BD08DC" w:rsidRDefault="00BD08DC" w:rsidP="00BD08DC">
            <w:pPr>
              <w:autoSpaceDE w:val="0"/>
              <w:autoSpaceDN w:val="0"/>
              <w:adjustRightInd w:val="0"/>
              <w:ind w:left="709" w:hanging="426"/>
              <w:jc w:val="both"/>
              <w:rPr>
                <w:rFonts w:ascii="Calibri" w:hAnsi="Calibri" w:cs="Calibri"/>
                <w:sz w:val="22"/>
                <w:szCs w:val="22"/>
              </w:rPr>
            </w:pPr>
          </w:p>
          <w:p w:rsidR="00BD08DC" w:rsidRPr="00C14B46" w:rsidRDefault="00BD08DC" w:rsidP="00BD08DC">
            <w:pPr>
              <w:numPr>
                <w:ilvl w:val="1"/>
                <w:numId w:val="41"/>
              </w:numPr>
              <w:autoSpaceDE w:val="0"/>
              <w:autoSpaceDN w:val="0"/>
              <w:adjustRightInd w:val="0"/>
              <w:spacing w:after="22"/>
              <w:ind w:left="709" w:hanging="426"/>
              <w:jc w:val="both"/>
              <w:rPr>
                <w:rFonts w:ascii="Calibri" w:hAnsi="Calibri" w:cs="Calibri"/>
                <w:sz w:val="22"/>
                <w:szCs w:val="22"/>
              </w:rPr>
            </w:pPr>
            <w:r>
              <w:rPr>
                <w:rFonts w:ascii="Calibri" w:hAnsi="Calibri" w:cs="Calibri"/>
                <w:sz w:val="22"/>
                <w:szCs w:val="22"/>
              </w:rPr>
              <w:t>Elaborar procedimiento de reparación en función al diagnóstico del inspector END.</w:t>
            </w:r>
          </w:p>
          <w:p w:rsidR="00BD08DC" w:rsidRDefault="00BD08DC" w:rsidP="00BD08DC">
            <w:pPr>
              <w:numPr>
                <w:ilvl w:val="1"/>
                <w:numId w:val="41"/>
              </w:numPr>
              <w:autoSpaceDE w:val="0"/>
              <w:autoSpaceDN w:val="0"/>
              <w:adjustRightInd w:val="0"/>
              <w:spacing w:after="22"/>
              <w:ind w:left="709" w:hanging="426"/>
              <w:jc w:val="both"/>
              <w:rPr>
                <w:rFonts w:ascii="Calibri" w:hAnsi="Calibri" w:cs="Calibri"/>
                <w:sz w:val="22"/>
                <w:szCs w:val="22"/>
              </w:rPr>
            </w:pPr>
            <w:r>
              <w:rPr>
                <w:rFonts w:ascii="Calibri" w:hAnsi="Calibri" w:cs="Calibri"/>
                <w:sz w:val="22"/>
                <w:szCs w:val="22"/>
              </w:rPr>
              <w:t>Reparar según procedimiento.</w:t>
            </w:r>
          </w:p>
          <w:p w:rsidR="00BD08DC" w:rsidRDefault="00BD08DC" w:rsidP="00BD08DC">
            <w:pPr>
              <w:numPr>
                <w:ilvl w:val="1"/>
                <w:numId w:val="41"/>
              </w:numPr>
              <w:autoSpaceDE w:val="0"/>
              <w:autoSpaceDN w:val="0"/>
              <w:adjustRightInd w:val="0"/>
              <w:spacing w:after="22"/>
              <w:ind w:left="709" w:hanging="426"/>
              <w:jc w:val="both"/>
              <w:rPr>
                <w:rFonts w:ascii="Calibri" w:hAnsi="Calibri" w:cs="Calibri"/>
                <w:sz w:val="22"/>
                <w:szCs w:val="22"/>
              </w:rPr>
            </w:pPr>
            <w:r>
              <w:rPr>
                <w:rFonts w:ascii="Calibri" w:hAnsi="Calibri" w:cs="Calibri"/>
                <w:sz w:val="22"/>
                <w:szCs w:val="22"/>
              </w:rPr>
              <w:t>Realizar pruebas END (RX/UT, espesores, Holliday)</w:t>
            </w:r>
          </w:p>
          <w:p w:rsidR="00BD08DC" w:rsidRDefault="00BD08DC" w:rsidP="00BD08DC">
            <w:pPr>
              <w:numPr>
                <w:ilvl w:val="1"/>
                <w:numId w:val="41"/>
              </w:numPr>
              <w:autoSpaceDE w:val="0"/>
              <w:autoSpaceDN w:val="0"/>
              <w:adjustRightInd w:val="0"/>
              <w:spacing w:after="22"/>
              <w:ind w:left="709" w:hanging="426"/>
              <w:jc w:val="both"/>
              <w:rPr>
                <w:rFonts w:ascii="Calibri" w:hAnsi="Calibri" w:cs="Calibri"/>
                <w:sz w:val="22"/>
                <w:szCs w:val="22"/>
              </w:rPr>
            </w:pPr>
            <w:r>
              <w:rPr>
                <w:rFonts w:ascii="Calibri" w:hAnsi="Calibri" w:cs="Calibri"/>
                <w:sz w:val="22"/>
                <w:szCs w:val="22"/>
              </w:rPr>
              <w:t xml:space="preserve">Realizar pruebas hidráulicas, </w:t>
            </w:r>
            <w:r w:rsidRPr="00A525E0">
              <w:rPr>
                <w:rFonts w:ascii="Calibri" w:hAnsi="Calibri" w:cs="Calibri"/>
                <w:sz w:val="22"/>
                <w:szCs w:val="22"/>
              </w:rPr>
              <w:t>durante 24 horas después de reparar o cambiar la línea intervenida con las presiones de diseño y construcción de la planta.</w:t>
            </w:r>
          </w:p>
          <w:p w:rsidR="00BD08DC" w:rsidRDefault="00BD08DC" w:rsidP="00BD08DC">
            <w:pPr>
              <w:numPr>
                <w:ilvl w:val="1"/>
                <w:numId w:val="41"/>
              </w:numPr>
              <w:autoSpaceDE w:val="0"/>
              <w:autoSpaceDN w:val="0"/>
              <w:adjustRightInd w:val="0"/>
              <w:ind w:left="709" w:hanging="426"/>
              <w:jc w:val="both"/>
              <w:rPr>
                <w:rFonts w:ascii="Calibri" w:hAnsi="Calibri" w:cs="Calibri"/>
                <w:sz w:val="22"/>
                <w:szCs w:val="22"/>
              </w:rPr>
            </w:pPr>
            <w:r>
              <w:rPr>
                <w:rFonts w:ascii="Calibri" w:hAnsi="Calibri" w:cs="Calibri"/>
                <w:sz w:val="22"/>
                <w:szCs w:val="22"/>
              </w:rPr>
              <w:t>Realizar el Relleno y Compactación del terreno, una vez realizada la prueba hidráulica.</w:t>
            </w:r>
          </w:p>
          <w:p w:rsidR="00BD08DC" w:rsidRPr="00645679" w:rsidRDefault="00BD08DC" w:rsidP="00BD08DC">
            <w:pPr>
              <w:numPr>
                <w:ilvl w:val="1"/>
                <w:numId w:val="41"/>
              </w:numPr>
              <w:ind w:left="709" w:hanging="425"/>
              <w:jc w:val="both"/>
              <w:rPr>
                <w:rFonts w:ascii="Calibri" w:hAnsi="Calibri" w:cs="Calibri"/>
                <w:sz w:val="22"/>
                <w:szCs w:val="22"/>
              </w:rPr>
            </w:pPr>
            <w:r w:rsidRPr="00645679">
              <w:rPr>
                <w:rFonts w:ascii="Calibri" w:hAnsi="Calibri" w:cs="Calibri"/>
                <w:sz w:val="22"/>
                <w:szCs w:val="22"/>
              </w:rPr>
              <w:t>Realizar el vaciado de hormigón (previo a realizar las certificaciones y las pruebas de compactación y de tracción del concreto con los valores de construcción) de acuerdo a diseño original de la planta.</w:t>
            </w:r>
          </w:p>
          <w:p w:rsidR="00BD08DC" w:rsidRDefault="00BD08DC" w:rsidP="00BD08DC">
            <w:pPr>
              <w:numPr>
                <w:ilvl w:val="1"/>
                <w:numId w:val="41"/>
              </w:numPr>
              <w:autoSpaceDE w:val="0"/>
              <w:autoSpaceDN w:val="0"/>
              <w:adjustRightInd w:val="0"/>
              <w:ind w:left="709" w:hanging="426"/>
              <w:jc w:val="both"/>
              <w:rPr>
                <w:rFonts w:ascii="Calibri" w:hAnsi="Calibri" w:cs="Calibri"/>
                <w:sz w:val="22"/>
                <w:szCs w:val="22"/>
              </w:rPr>
            </w:pPr>
            <w:r>
              <w:rPr>
                <w:rFonts w:ascii="Calibri" w:hAnsi="Calibri" w:cs="Calibri"/>
                <w:sz w:val="22"/>
                <w:szCs w:val="22"/>
              </w:rPr>
              <w:t>Limpiar el área intervenida y realizar la disposición de residuos generados.</w:t>
            </w:r>
          </w:p>
          <w:p w:rsidR="00BD08DC" w:rsidRPr="00A525E0" w:rsidRDefault="00BD08DC" w:rsidP="00BD08DC">
            <w:pPr>
              <w:numPr>
                <w:ilvl w:val="1"/>
                <w:numId w:val="41"/>
              </w:numPr>
              <w:autoSpaceDE w:val="0"/>
              <w:autoSpaceDN w:val="0"/>
              <w:adjustRightInd w:val="0"/>
              <w:spacing w:after="22"/>
              <w:ind w:left="709" w:hanging="426"/>
              <w:jc w:val="both"/>
              <w:rPr>
                <w:rFonts w:ascii="Calibri" w:hAnsi="Calibri" w:cs="Calibri"/>
                <w:sz w:val="22"/>
                <w:szCs w:val="22"/>
              </w:rPr>
            </w:pPr>
            <w:r w:rsidRPr="00A525E0">
              <w:rPr>
                <w:rFonts w:ascii="Calibri" w:hAnsi="Calibri" w:cs="Calibri"/>
                <w:sz w:val="22"/>
                <w:szCs w:val="22"/>
              </w:rPr>
              <w:t>Elaborar informe de reparación emitido por el inspector END.</w:t>
            </w:r>
          </w:p>
          <w:p w:rsidR="00BD08DC" w:rsidRPr="007A01B7" w:rsidRDefault="00BD08DC" w:rsidP="00BD08DC">
            <w:pPr>
              <w:autoSpaceDE w:val="0"/>
              <w:autoSpaceDN w:val="0"/>
              <w:adjustRightInd w:val="0"/>
              <w:spacing w:after="22"/>
              <w:ind w:left="567"/>
              <w:jc w:val="both"/>
              <w:rPr>
                <w:rFonts w:ascii="Calibri" w:hAnsi="Calibri" w:cs="Calibri"/>
                <w:b/>
                <w:bCs/>
                <w:sz w:val="22"/>
                <w:szCs w:val="22"/>
              </w:rPr>
            </w:pPr>
          </w:p>
        </w:tc>
        <w:tc>
          <w:tcPr>
            <w:tcW w:w="4618" w:type="dxa"/>
            <w:vAlign w:val="center"/>
          </w:tcPr>
          <w:p w:rsidR="00BD08DC" w:rsidRPr="008842A3" w:rsidRDefault="00BD08DC" w:rsidP="00CD524D">
            <w:pPr>
              <w:rPr>
                <w:rFonts w:ascii="Calibri" w:hAnsi="Calibri" w:cs="Calibri"/>
                <w:b/>
                <w:sz w:val="18"/>
                <w:szCs w:val="18"/>
              </w:rPr>
            </w:pPr>
          </w:p>
        </w:tc>
      </w:tr>
      <w:tr w:rsidR="00BD08DC" w:rsidRPr="008842A3" w:rsidTr="00405640">
        <w:trPr>
          <w:trHeight w:val="233"/>
          <w:jc w:val="center"/>
        </w:trPr>
        <w:tc>
          <w:tcPr>
            <w:tcW w:w="4663" w:type="dxa"/>
            <w:vAlign w:val="center"/>
          </w:tcPr>
          <w:p w:rsidR="00BD08DC" w:rsidRPr="00A525E0" w:rsidRDefault="00BD08DC" w:rsidP="00BD08DC">
            <w:pPr>
              <w:autoSpaceDE w:val="0"/>
              <w:autoSpaceDN w:val="0"/>
              <w:adjustRightInd w:val="0"/>
              <w:jc w:val="both"/>
              <w:rPr>
                <w:rFonts w:ascii="Calibri" w:hAnsi="Calibri" w:cs="Calibri"/>
                <w:sz w:val="22"/>
                <w:szCs w:val="22"/>
              </w:rPr>
            </w:pPr>
          </w:p>
          <w:p w:rsidR="00BD08DC" w:rsidRPr="00A525E0" w:rsidRDefault="00BD08DC" w:rsidP="00BD08DC">
            <w:pPr>
              <w:tabs>
                <w:tab w:val="left" w:pos="9390"/>
              </w:tabs>
              <w:autoSpaceDE w:val="0"/>
              <w:autoSpaceDN w:val="0"/>
              <w:adjustRightInd w:val="0"/>
              <w:jc w:val="both"/>
              <w:rPr>
                <w:rFonts w:ascii="Calibri" w:hAnsi="Calibri" w:cs="Calibri"/>
                <w:sz w:val="22"/>
                <w:szCs w:val="22"/>
              </w:rPr>
            </w:pPr>
            <w:r w:rsidRPr="00A525E0">
              <w:rPr>
                <w:rFonts w:ascii="Calibri" w:hAnsi="Calibri" w:cs="Calibri"/>
                <w:b/>
                <w:sz w:val="22"/>
                <w:szCs w:val="22"/>
                <w:u w:val="single"/>
              </w:rPr>
              <w:t>ÍTEM 3</w:t>
            </w:r>
            <w:r w:rsidRPr="00A525E0">
              <w:rPr>
                <w:rFonts w:ascii="Calibri" w:hAnsi="Calibri" w:cs="Calibri"/>
                <w:b/>
                <w:sz w:val="22"/>
                <w:szCs w:val="22"/>
              </w:rPr>
              <w:t>.</w:t>
            </w:r>
            <w:r w:rsidRPr="00A525E0">
              <w:rPr>
                <w:rFonts w:ascii="Calibri" w:hAnsi="Calibri" w:cs="Calibri"/>
                <w:b/>
                <w:sz w:val="22"/>
                <w:szCs w:val="22"/>
                <w:u w:val="single"/>
              </w:rPr>
              <w:t xml:space="preserve">  SERVICIO DE REPARACION TOTAL DE LA TUBERIA (A REQUERIMIENTO)</w:t>
            </w:r>
          </w:p>
          <w:p w:rsidR="00BD08DC" w:rsidRPr="00A525E0" w:rsidRDefault="00BD08DC" w:rsidP="00BD08DC">
            <w:pPr>
              <w:tabs>
                <w:tab w:val="left" w:pos="9390"/>
              </w:tabs>
              <w:autoSpaceDE w:val="0"/>
              <w:autoSpaceDN w:val="0"/>
              <w:adjustRightInd w:val="0"/>
              <w:jc w:val="both"/>
              <w:rPr>
                <w:rFonts w:ascii="Calibri" w:hAnsi="Calibri" w:cs="Calibri"/>
                <w:b/>
                <w:sz w:val="22"/>
                <w:szCs w:val="22"/>
                <w:u w:val="single"/>
              </w:rPr>
            </w:pPr>
          </w:p>
          <w:p w:rsidR="00BD08DC" w:rsidRPr="00A525E0" w:rsidRDefault="00BD08DC" w:rsidP="00BD08DC">
            <w:pPr>
              <w:autoSpaceDE w:val="0"/>
              <w:autoSpaceDN w:val="0"/>
              <w:adjustRightInd w:val="0"/>
              <w:spacing w:after="22"/>
              <w:jc w:val="both"/>
              <w:rPr>
                <w:rFonts w:ascii="Calibri" w:hAnsi="Calibri" w:cs="Calibri"/>
                <w:sz w:val="22"/>
                <w:szCs w:val="22"/>
              </w:rPr>
            </w:pPr>
            <w:r w:rsidRPr="00A525E0">
              <w:rPr>
                <w:rFonts w:ascii="Calibri" w:hAnsi="Calibri" w:cs="Calibri"/>
                <w:sz w:val="22"/>
                <w:szCs w:val="22"/>
              </w:rPr>
              <w:t>La reparación total se efectuará si el daño es mayor al 25% del tramo de 8 mts. de tubería del sistema de drenaje de la Planta de GNL. Se refiere al cambio total del tramo de tubería.</w:t>
            </w:r>
          </w:p>
          <w:p w:rsidR="00BD08DC" w:rsidRDefault="00BD08DC" w:rsidP="00BD08DC">
            <w:pPr>
              <w:tabs>
                <w:tab w:val="left" w:pos="9390"/>
              </w:tabs>
              <w:autoSpaceDE w:val="0"/>
              <w:autoSpaceDN w:val="0"/>
              <w:adjustRightInd w:val="0"/>
              <w:jc w:val="both"/>
              <w:rPr>
                <w:rFonts w:ascii="Calibri" w:hAnsi="Calibri" w:cs="Calibri"/>
                <w:b/>
                <w:sz w:val="22"/>
                <w:szCs w:val="22"/>
                <w:u w:val="single"/>
              </w:rPr>
            </w:pPr>
          </w:p>
          <w:p w:rsidR="00BD08DC" w:rsidRPr="00A47202" w:rsidRDefault="00BD08DC" w:rsidP="00BD08DC">
            <w:pPr>
              <w:autoSpaceDE w:val="0"/>
              <w:autoSpaceDN w:val="0"/>
              <w:adjustRightInd w:val="0"/>
              <w:jc w:val="both"/>
              <w:rPr>
                <w:rFonts w:ascii="Calibri" w:hAnsi="Calibri" w:cs="Calibri"/>
                <w:sz w:val="22"/>
                <w:szCs w:val="22"/>
              </w:rPr>
            </w:pPr>
            <w:r>
              <w:rPr>
                <w:rFonts w:ascii="Calibri" w:hAnsi="Calibri"/>
                <w:sz w:val="22"/>
                <w:szCs w:val="22"/>
                <w:lang w:eastAsia="es-BO"/>
              </w:rPr>
              <w:t>Deberá</w:t>
            </w:r>
            <w:r w:rsidRPr="00A47202">
              <w:rPr>
                <w:rFonts w:ascii="Calibri" w:hAnsi="Calibri"/>
                <w:i/>
                <w:sz w:val="22"/>
                <w:szCs w:val="22"/>
                <w:lang w:eastAsia="es-BO"/>
              </w:rPr>
              <w:t xml:space="preserve"> </w:t>
            </w:r>
            <w:r w:rsidRPr="00A47202">
              <w:rPr>
                <w:rFonts w:ascii="Calibri" w:hAnsi="Calibri" w:cs="Calibri"/>
                <w:sz w:val="22"/>
                <w:szCs w:val="22"/>
              </w:rPr>
              <w:t>realizar las siguientes actividades,  las cuales no son limitativas:</w:t>
            </w:r>
          </w:p>
          <w:p w:rsidR="00BD08DC" w:rsidRPr="00A525E0" w:rsidRDefault="00BD08DC" w:rsidP="00BD08DC">
            <w:pPr>
              <w:tabs>
                <w:tab w:val="left" w:pos="9390"/>
              </w:tabs>
              <w:autoSpaceDE w:val="0"/>
              <w:autoSpaceDN w:val="0"/>
              <w:adjustRightInd w:val="0"/>
              <w:jc w:val="both"/>
              <w:rPr>
                <w:rFonts w:ascii="Calibri" w:hAnsi="Calibri" w:cs="Calibri"/>
                <w:b/>
                <w:sz w:val="22"/>
                <w:szCs w:val="22"/>
                <w:u w:val="single"/>
              </w:rPr>
            </w:pPr>
          </w:p>
          <w:p w:rsidR="00BD08DC" w:rsidRPr="00A525E0" w:rsidRDefault="00BD08DC" w:rsidP="00BD08DC">
            <w:pPr>
              <w:numPr>
                <w:ilvl w:val="1"/>
                <w:numId w:val="41"/>
              </w:numPr>
              <w:autoSpaceDE w:val="0"/>
              <w:autoSpaceDN w:val="0"/>
              <w:adjustRightInd w:val="0"/>
              <w:spacing w:after="22"/>
              <w:ind w:left="567" w:hanging="425"/>
              <w:jc w:val="both"/>
              <w:rPr>
                <w:rFonts w:ascii="Calibri" w:hAnsi="Calibri" w:cs="Calibri"/>
                <w:sz w:val="22"/>
                <w:szCs w:val="22"/>
              </w:rPr>
            </w:pPr>
            <w:r w:rsidRPr="00A525E0">
              <w:rPr>
                <w:rFonts w:ascii="Calibri" w:hAnsi="Calibri" w:cs="Calibri"/>
                <w:sz w:val="22"/>
                <w:szCs w:val="22"/>
              </w:rPr>
              <w:t>Elaborar procedimiento de reparación en función al diagnóstico del inspector END.</w:t>
            </w:r>
          </w:p>
          <w:p w:rsidR="00BD08DC" w:rsidRPr="00A525E0" w:rsidRDefault="00BD08DC" w:rsidP="00BD08DC">
            <w:pPr>
              <w:numPr>
                <w:ilvl w:val="1"/>
                <w:numId w:val="41"/>
              </w:numPr>
              <w:autoSpaceDE w:val="0"/>
              <w:autoSpaceDN w:val="0"/>
              <w:adjustRightInd w:val="0"/>
              <w:spacing w:after="22"/>
              <w:ind w:left="567" w:hanging="425"/>
              <w:jc w:val="both"/>
              <w:rPr>
                <w:rFonts w:ascii="Calibri" w:hAnsi="Calibri" w:cs="Calibri"/>
                <w:sz w:val="22"/>
                <w:szCs w:val="22"/>
              </w:rPr>
            </w:pPr>
            <w:r w:rsidRPr="00A525E0">
              <w:rPr>
                <w:rFonts w:ascii="Calibri" w:hAnsi="Calibri" w:cs="Calibri"/>
                <w:sz w:val="22"/>
                <w:szCs w:val="22"/>
              </w:rPr>
              <w:t>Reparar según procedimiento.</w:t>
            </w:r>
          </w:p>
          <w:p w:rsidR="00BD08DC" w:rsidRPr="00A525E0" w:rsidRDefault="00BD08DC" w:rsidP="00BD08DC">
            <w:pPr>
              <w:numPr>
                <w:ilvl w:val="1"/>
                <w:numId w:val="41"/>
              </w:numPr>
              <w:autoSpaceDE w:val="0"/>
              <w:autoSpaceDN w:val="0"/>
              <w:adjustRightInd w:val="0"/>
              <w:spacing w:after="22"/>
              <w:ind w:left="567" w:hanging="425"/>
              <w:jc w:val="both"/>
              <w:rPr>
                <w:rFonts w:ascii="Calibri" w:hAnsi="Calibri" w:cs="Calibri"/>
                <w:sz w:val="22"/>
                <w:szCs w:val="22"/>
              </w:rPr>
            </w:pPr>
            <w:r w:rsidRPr="00A525E0">
              <w:rPr>
                <w:rFonts w:ascii="Calibri" w:hAnsi="Calibri" w:cs="Calibri"/>
                <w:sz w:val="22"/>
                <w:szCs w:val="22"/>
              </w:rPr>
              <w:t>Realizar pruebas END (RX/UT, espesores, Holliday)</w:t>
            </w:r>
          </w:p>
          <w:p w:rsidR="00BD08DC" w:rsidRPr="00A525E0" w:rsidRDefault="00BD08DC" w:rsidP="00BD08DC">
            <w:pPr>
              <w:numPr>
                <w:ilvl w:val="1"/>
                <w:numId w:val="41"/>
              </w:numPr>
              <w:autoSpaceDE w:val="0"/>
              <w:autoSpaceDN w:val="0"/>
              <w:adjustRightInd w:val="0"/>
              <w:spacing w:after="22"/>
              <w:ind w:left="567" w:hanging="425"/>
              <w:jc w:val="both"/>
              <w:rPr>
                <w:rFonts w:ascii="Calibri" w:hAnsi="Calibri" w:cs="Calibri"/>
                <w:sz w:val="22"/>
                <w:szCs w:val="22"/>
              </w:rPr>
            </w:pPr>
            <w:r w:rsidRPr="00A525E0">
              <w:rPr>
                <w:rFonts w:ascii="Calibri" w:hAnsi="Calibri" w:cs="Calibri"/>
                <w:sz w:val="22"/>
                <w:szCs w:val="22"/>
              </w:rPr>
              <w:lastRenderedPageBreak/>
              <w:t>Realizar pruebas hidráulicas durante 24 horas después de reparar o cambiar la línea intervenida con las presiones de diseño y construcción de la planta.</w:t>
            </w:r>
          </w:p>
          <w:p w:rsidR="00BD08DC" w:rsidRPr="00A525E0" w:rsidRDefault="00BD08DC" w:rsidP="00BD08DC">
            <w:pPr>
              <w:numPr>
                <w:ilvl w:val="1"/>
                <w:numId w:val="41"/>
              </w:numPr>
              <w:autoSpaceDE w:val="0"/>
              <w:autoSpaceDN w:val="0"/>
              <w:adjustRightInd w:val="0"/>
              <w:ind w:left="567" w:hanging="425"/>
              <w:jc w:val="both"/>
              <w:rPr>
                <w:rFonts w:ascii="Calibri" w:hAnsi="Calibri" w:cs="Calibri"/>
                <w:sz w:val="22"/>
                <w:szCs w:val="22"/>
              </w:rPr>
            </w:pPr>
            <w:r w:rsidRPr="00A525E0">
              <w:rPr>
                <w:rFonts w:ascii="Calibri" w:hAnsi="Calibri" w:cs="Calibri"/>
                <w:sz w:val="22"/>
                <w:szCs w:val="22"/>
              </w:rPr>
              <w:t xml:space="preserve">Realizar el Relleno y Compactación del terreno, una vez realizada la prueba hidráulica. </w:t>
            </w:r>
          </w:p>
          <w:p w:rsidR="00BD08DC" w:rsidRPr="00A525E0" w:rsidRDefault="00BD08DC" w:rsidP="00BD08DC">
            <w:pPr>
              <w:numPr>
                <w:ilvl w:val="1"/>
                <w:numId w:val="41"/>
              </w:numPr>
              <w:autoSpaceDE w:val="0"/>
              <w:autoSpaceDN w:val="0"/>
              <w:adjustRightInd w:val="0"/>
              <w:ind w:left="567" w:hanging="425"/>
              <w:jc w:val="both"/>
              <w:rPr>
                <w:rFonts w:ascii="Calibri" w:hAnsi="Calibri" w:cs="Calibri"/>
                <w:sz w:val="22"/>
                <w:szCs w:val="22"/>
              </w:rPr>
            </w:pPr>
            <w:r w:rsidRPr="00A525E0">
              <w:rPr>
                <w:rFonts w:ascii="Calibri" w:hAnsi="Calibri" w:cs="Calibri"/>
                <w:sz w:val="22"/>
                <w:szCs w:val="22"/>
              </w:rPr>
              <w:t>Realizar el vaciado de hormigón (previo a realizar las certificaciones y las pruebas de compactación y de tracción del concreto con los valores de construcción) de acuerdo a diseño original de la planta.</w:t>
            </w:r>
          </w:p>
          <w:p w:rsidR="00BD08DC" w:rsidRPr="00A525E0" w:rsidRDefault="00BD08DC" w:rsidP="00BD08DC">
            <w:pPr>
              <w:numPr>
                <w:ilvl w:val="1"/>
                <w:numId w:val="41"/>
              </w:numPr>
              <w:autoSpaceDE w:val="0"/>
              <w:autoSpaceDN w:val="0"/>
              <w:adjustRightInd w:val="0"/>
              <w:ind w:left="567" w:hanging="425"/>
              <w:jc w:val="both"/>
              <w:rPr>
                <w:rFonts w:ascii="Calibri" w:hAnsi="Calibri" w:cs="Calibri"/>
                <w:sz w:val="22"/>
                <w:szCs w:val="22"/>
              </w:rPr>
            </w:pPr>
            <w:r w:rsidRPr="00A525E0">
              <w:rPr>
                <w:rFonts w:ascii="Calibri" w:hAnsi="Calibri" w:cs="Calibri"/>
                <w:sz w:val="22"/>
                <w:szCs w:val="22"/>
              </w:rPr>
              <w:t>Limpiar el área intervenida, realizar la disposición de residuos generados.</w:t>
            </w:r>
          </w:p>
          <w:p w:rsidR="00BD08DC" w:rsidRPr="00A525E0" w:rsidRDefault="00BD08DC" w:rsidP="00BD08DC">
            <w:pPr>
              <w:numPr>
                <w:ilvl w:val="1"/>
                <w:numId w:val="41"/>
              </w:numPr>
              <w:autoSpaceDE w:val="0"/>
              <w:autoSpaceDN w:val="0"/>
              <w:adjustRightInd w:val="0"/>
              <w:spacing w:after="22"/>
              <w:ind w:left="567" w:hanging="425"/>
              <w:jc w:val="both"/>
              <w:rPr>
                <w:rFonts w:ascii="Calibri" w:hAnsi="Calibri" w:cs="Calibri"/>
                <w:sz w:val="22"/>
                <w:szCs w:val="22"/>
              </w:rPr>
            </w:pPr>
            <w:r w:rsidRPr="00A525E0">
              <w:rPr>
                <w:rFonts w:ascii="Calibri" w:hAnsi="Calibri" w:cs="Calibri"/>
                <w:sz w:val="22"/>
                <w:szCs w:val="22"/>
              </w:rPr>
              <w:t>Elaborar Informe de reparación emitido por el inspector END.</w:t>
            </w:r>
          </w:p>
          <w:p w:rsidR="00BD08DC" w:rsidRPr="007A01B7" w:rsidRDefault="00BD08DC" w:rsidP="00CD524D">
            <w:pPr>
              <w:jc w:val="both"/>
              <w:rPr>
                <w:rFonts w:ascii="Calibri" w:hAnsi="Calibri" w:cs="Calibri"/>
                <w:b/>
                <w:bCs/>
                <w:sz w:val="22"/>
                <w:szCs w:val="22"/>
              </w:rPr>
            </w:pPr>
          </w:p>
        </w:tc>
        <w:tc>
          <w:tcPr>
            <w:tcW w:w="4618" w:type="dxa"/>
            <w:vAlign w:val="center"/>
          </w:tcPr>
          <w:p w:rsidR="00BD08DC" w:rsidRPr="008842A3" w:rsidRDefault="00BD08DC" w:rsidP="00CD524D">
            <w:pPr>
              <w:rPr>
                <w:rFonts w:ascii="Calibri" w:hAnsi="Calibri" w:cs="Calibri"/>
                <w:b/>
                <w:sz w:val="18"/>
                <w:szCs w:val="18"/>
              </w:rPr>
            </w:pPr>
          </w:p>
        </w:tc>
      </w:tr>
      <w:tr w:rsidR="00CD524D" w:rsidRPr="008842A3" w:rsidTr="00405640">
        <w:trPr>
          <w:trHeight w:val="233"/>
          <w:jc w:val="center"/>
        </w:trPr>
        <w:tc>
          <w:tcPr>
            <w:tcW w:w="4663" w:type="dxa"/>
            <w:vAlign w:val="center"/>
          </w:tcPr>
          <w:p w:rsidR="00CD524D" w:rsidRPr="007A01B7" w:rsidRDefault="00CD524D" w:rsidP="00CD524D">
            <w:pPr>
              <w:jc w:val="both"/>
              <w:rPr>
                <w:rFonts w:ascii="Calibri" w:hAnsi="Calibri" w:cs="Calibri"/>
                <w:b/>
                <w:bCs/>
                <w:sz w:val="22"/>
                <w:szCs w:val="22"/>
              </w:rPr>
            </w:pPr>
            <w:r w:rsidRPr="007A01B7">
              <w:rPr>
                <w:rFonts w:ascii="Calibri" w:hAnsi="Calibri" w:cs="Calibri"/>
                <w:b/>
                <w:bCs/>
                <w:sz w:val="22"/>
                <w:szCs w:val="22"/>
              </w:rPr>
              <w:lastRenderedPageBreak/>
              <w:t>PLAZO DEL SERVICIO</w:t>
            </w:r>
            <w:r>
              <w:rPr>
                <w:rFonts w:ascii="Calibri" w:hAnsi="Calibri" w:cs="Calibri"/>
                <w:b/>
                <w:bCs/>
                <w:sz w:val="22"/>
                <w:szCs w:val="22"/>
              </w:rPr>
              <w:t>.</w:t>
            </w:r>
          </w:p>
        </w:tc>
        <w:tc>
          <w:tcPr>
            <w:tcW w:w="4618" w:type="dxa"/>
            <w:vAlign w:val="center"/>
          </w:tcPr>
          <w:p w:rsidR="00CD524D" w:rsidRPr="008842A3" w:rsidRDefault="00CD524D" w:rsidP="00CD524D">
            <w:pPr>
              <w:rPr>
                <w:rFonts w:ascii="Calibri" w:hAnsi="Calibri" w:cs="Calibri"/>
                <w:b/>
                <w:sz w:val="18"/>
                <w:szCs w:val="18"/>
              </w:rPr>
            </w:pPr>
          </w:p>
        </w:tc>
      </w:tr>
      <w:tr w:rsidR="00CD524D" w:rsidRPr="008842A3" w:rsidTr="00405640">
        <w:trPr>
          <w:trHeight w:val="215"/>
          <w:jc w:val="center"/>
        </w:trPr>
        <w:tc>
          <w:tcPr>
            <w:tcW w:w="4663" w:type="dxa"/>
            <w:vAlign w:val="center"/>
          </w:tcPr>
          <w:p w:rsidR="00CD524D" w:rsidRDefault="00CD524D" w:rsidP="00CD524D">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w:t>
            </w:r>
            <w:r w:rsidRPr="003B3BAA">
              <w:rPr>
                <w:rFonts w:ascii="Calibri" w:hAnsi="Calibri" w:cs="Calibri"/>
                <w:sz w:val="22"/>
                <w:szCs w:val="22"/>
              </w:rPr>
              <w:t xml:space="preserve">de </w:t>
            </w:r>
            <w:r w:rsidRPr="006F034F">
              <w:rPr>
                <w:rFonts w:ascii="Calibri" w:hAnsi="Calibri" w:cs="Calibri"/>
                <w:sz w:val="22"/>
                <w:szCs w:val="22"/>
              </w:rPr>
              <w:t>20</w:t>
            </w:r>
            <w:r w:rsidRPr="003B3BAA">
              <w:rPr>
                <w:rFonts w:ascii="Calibri" w:hAnsi="Calibri" w:cs="Calibri"/>
                <w:sz w:val="22"/>
                <w:szCs w:val="22"/>
              </w:rPr>
              <w:t xml:space="preserve"> días calendarios,</w:t>
            </w:r>
            <w:r w:rsidRPr="00706357">
              <w:rPr>
                <w:rFonts w:ascii="Calibri" w:hAnsi="Calibri" w:cs="Calibri"/>
                <w:sz w:val="22"/>
                <w:szCs w:val="22"/>
              </w:rPr>
              <w:t xml:space="preserve"> </w:t>
            </w:r>
            <w:r>
              <w:rPr>
                <w:rFonts w:ascii="Calibri" w:hAnsi="Calibri" w:cs="Calibri"/>
                <w:sz w:val="22"/>
                <w:szCs w:val="22"/>
              </w:rPr>
              <w:t>computables a partir del día siguiente de la recepción de la Orden de P</w:t>
            </w:r>
            <w:r w:rsidRPr="00706357">
              <w:rPr>
                <w:rFonts w:ascii="Calibri" w:hAnsi="Calibri" w:cs="Calibri"/>
                <w:sz w:val="22"/>
                <w:szCs w:val="22"/>
              </w:rPr>
              <w:t xml:space="preserve">roceder, </w:t>
            </w:r>
            <w:r>
              <w:rPr>
                <w:rFonts w:ascii="Calibri" w:hAnsi="Calibri" w:cs="Calibri"/>
                <w:sz w:val="22"/>
                <w:szCs w:val="22"/>
              </w:rPr>
              <w:t>una vez suscrito el contrato.</w:t>
            </w:r>
          </w:p>
          <w:p w:rsidR="00CD524D" w:rsidRPr="00706357" w:rsidRDefault="00CD524D" w:rsidP="00CD524D">
            <w:pPr>
              <w:autoSpaceDE w:val="0"/>
              <w:autoSpaceDN w:val="0"/>
              <w:adjustRightInd w:val="0"/>
              <w:jc w:val="both"/>
              <w:rPr>
                <w:rFonts w:ascii="Calibri" w:hAnsi="Calibri" w:cs="Calibri"/>
                <w:sz w:val="22"/>
                <w:szCs w:val="22"/>
              </w:rPr>
            </w:pPr>
          </w:p>
        </w:tc>
        <w:tc>
          <w:tcPr>
            <w:tcW w:w="4618" w:type="dxa"/>
            <w:vAlign w:val="center"/>
          </w:tcPr>
          <w:p w:rsidR="00CD524D" w:rsidRPr="008842A3" w:rsidRDefault="00CD524D" w:rsidP="00CD524D">
            <w:pPr>
              <w:rPr>
                <w:rFonts w:ascii="Calibri" w:hAnsi="Calibri" w:cs="Calibri"/>
                <w:b/>
                <w:sz w:val="18"/>
                <w:szCs w:val="18"/>
              </w:rPr>
            </w:pPr>
          </w:p>
        </w:tc>
      </w:tr>
      <w:tr w:rsidR="00CD524D" w:rsidRPr="008842A3" w:rsidTr="00405640">
        <w:trPr>
          <w:trHeight w:val="233"/>
          <w:jc w:val="center"/>
        </w:trPr>
        <w:tc>
          <w:tcPr>
            <w:tcW w:w="4663" w:type="dxa"/>
            <w:vAlign w:val="center"/>
          </w:tcPr>
          <w:p w:rsidR="00CD524D" w:rsidRPr="007C6889" w:rsidRDefault="00CD524D" w:rsidP="00CD524D">
            <w:pPr>
              <w:jc w:val="both"/>
              <w:rPr>
                <w:rFonts w:ascii="Calibri" w:hAnsi="Calibri" w:cs="Calibri"/>
                <w:color w:val="000000"/>
                <w:sz w:val="22"/>
                <w:szCs w:val="18"/>
              </w:rPr>
            </w:pPr>
            <w:r w:rsidRPr="007C6889">
              <w:rPr>
                <w:rFonts w:ascii="Calibri" w:hAnsi="Calibri" w:cs="Calibri"/>
                <w:b/>
                <w:bCs/>
                <w:color w:val="000000"/>
                <w:sz w:val="22"/>
                <w:szCs w:val="18"/>
              </w:rPr>
              <w:t>EXPERIENCIA ESPECÍFICA DEL PROPONENTE</w:t>
            </w:r>
            <w:r>
              <w:rPr>
                <w:rFonts w:ascii="Calibri" w:hAnsi="Calibri" w:cs="Calibri"/>
                <w:b/>
                <w:bCs/>
                <w:color w:val="000000"/>
                <w:sz w:val="22"/>
                <w:szCs w:val="18"/>
              </w:rPr>
              <w:t>.</w:t>
            </w:r>
          </w:p>
        </w:tc>
        <w:tc>
          <w:tcPr>
            <w:tcW w:w="4618" w:type="dxa"/>
            <w:vAlign w:val="center"/>
          </w:tcPr>
          <w:p w:rsidR="00CD524D" w:rsidRPr="008842A3" w:rsidRDefault="00CD524D" w:rsidP="00CD524D">
            <w:pPr>
              <w:rPr>
                <w:rFonts w:ascii="Calibri" w:hAnsi="Calibri" w:cs="Calibri"/>
                <w:b/>
                <w:sz w:val="18"/>
                <w:szCs w:val="18"/>
              </w:rPr>
            </w:pPr>
          </w:p>
        </w:tc>
      </w:tr>
      <w:tr w:rsidR="00CD524D" w:rsidRPr="008842A3" w:rsidTr="00405640">
        <w:trPr>
          <w:trHeight w:val="215"/>
          <w:jc w:val="center"/>
        </w:trPr>
        <w:tc>
          <w:tcPr>
            <w:tcW w:w="4663" w:type="dxa"/>
            <w:vAlign w:val="center"/>
          </w:tcPr>
          <w:p w:rsidR="00CD524D" w:rsidRDefault="00CD524D" w:rsidP="00CD524D">
            <w:pPr>
              <w:autoSpaceDE w:val="0"/>
              <w:autoSpaceDN w:val="0"/>
              <w:adjustRightInd w:val="0"/>
              <w:jc w:val="both"/>
              <w:rPr>
                <w:rFonts w:ascii="Calibri" w:hAnsi="Calibri" w:cs="Calibri"/>
                <w:sz w:val="22"/>
                <w:szCs w:val="22"/>
              </w:rPr>
            </w:pPr>
            <w:r w:rsidRPr="006B4B0E">
              <w:rPr>
                <w:rFonts w:ascii="Calibri" w:hAnsi="Calibri" w:cs="Calibri"/>
                <w:color w:val="000000"/>
                <w:sz w:val="22"/>
                <w:szCs w:val="18"/>
              </w:rPr>
              <w:t>El proponente deberá contar con una experiencia mínima de cuatro (4) servicios de similar</w:t>
            </w:r>
            <w:r>
              <w:rPr>
                <w:rFonts w:ascii="Calibri" w:hAnsi="Calibri" w:cs="Calibri"/>
                <w:color w:val="000000"/>
                <w:sz w:val="22"/>
                <w:szCs w:val="18"/>
              </w:rPr>
              <w:t xml:space="preserve"> naturaleza a las </w:t>
            </w:r>
            <w:r w:rsidRPr="00C81A0B">
              <w:rPr>
                <w:rFonts w:ascii="Calibri" w:hAnsi="Calibri" w:cs="Calibri"/>
                <w:sz w:val="22"/>
                <w:szCs w:val="22"/>
              </w:rPr>
              <w:t>características objeto de contratación.</w:t>
            </w:r>
          </w:p>
          <w:p w:rsidR="00CD524D" w:rsidRDefault="00CD524D" w:rsidP="00CD524D">
            <w:pPr>
              <w:autoSpaceDE w:val="0"/>
              <w:autoSpaceDN w:val="0"/>
              <w:adjustRightInd w:val="0"/>
              <w:jc w:val="both"/>
              <w:rPr>
                <w:rFonts w:ascii="Calibri" w:hAnsi="Calibri" w:cs="Calibri"/>
                <w:sz w:val="22"/>
                <w:szCs w:val="22"/>
              </w:rPr>
            </w:pPr>
          </w:p>
          <w:p w:rsidR="00CD524D" w:rsidRDefault="00CD524D" w:rsidP="00CD524D">
            <w:pPr>
              <w:autoSpaceDE w:val="0"/>
              <w:autoSpaceDN w:val="0"/>
              <w:adjustRightInd w:val="0"/>
              <w:jc w:val="both"/>
              <w:rPr>
                <w:rFonts w:ascii="Calibri" w:hAnsi="Calibri" w:cs="Calibri"/>
                <w:sz w:val="22"/>
                <w:szCs w:val="22"/>
              </w:rPr>
            </w:pPr>
            <w:r w:rsidRPr="00957ED7">
              <w:rPr>
                <w:rFonts w:ascii="Calibri" w:hAnsi="Calibri" w:cs="Calibri"/>
                <w:color w:val="000000"/>
                <w:sz w:val="22"/>
                <w:szCs w:val="22"/>
              </w:rPr>
              <w:t xml:space="preserve">Para el efecto deberá adjuntar a su propuesta fotocopia simple legible de cualquiera de los siguientes documentos: Contratos, Orden de Servicio, Acta </w:t>
            </w:r>
            <w:r>
              <w:rPr>
                <w:rFonts w:ascii="Calibri" w:hAnsi="Calibri" w:cs="Calibri"/>
                <w:color w:val="000000"/>
                <w:sz w:val="22"/>
                <w:szCs w:val="22"/>
              </w:rPr>
              <w:t>de conformidad, Acta</w:t>
            </w:r>
            <w:r w:rsidRPr="00957ED7">
              <w:rPr>
                <w:rFonts w:ascii="Calibri" w:hAnsi="Calibri" w:cs="Calibri"/>
                <w:color w:val="000000"/>
                <w:sz w:val="22"/>
                <w:szCs w:val="22"/>
              </w:rPr>
              <w:t xml:space="preserve"> de cierre de contrato, certificado de trabajo, certificado de cumplimiento de contrato, certificado de conclusión de trabajo, certificado de conclusión de servicio</w:t>
            </w:r>
            <w:r>
              <w:rPr>
                <w:rFonts w:ascii="Calibri" w:hAnsi="Calibri" w:cs="Calibri"/>
                <w:color w:val="000000"/>
                <w:sz w:val="22"/>
                <w:szCs w:val="22"/>
              </w:rPr>
              <w:t xml:space="preserve">, certificación de buena prestación de servicio, </w:t>
            </w:r>
            <w:r w:rsidRPr="00A00371">
              <w:rPr>
                <w:rFonts w:ascii="Calibri" w:hAnsi="Calibri" w:cs="Calibri"/>
                <w:color w:val="000000"/>
                <w:sz w:val="22"/>
                <w:szCs w:val="22"/>
              </w:rPr>
              <w:t xml:space="preserve">Certificado Reevaluación </w:t>
            </w:r>
            <w:r>
              <w:rPr>
                <w:rFonts w:ascii="Calibri" w:hAnsi="Calibri" w:cs="Calibri"/>
                <w:color w:val="000000"/>
                <w:sz w:val="22"/>
                <w:szCs w:val="22"/>
              </w:rPr>
              <w:t>d</w:t>
            </w:r>
            <w:r w:rsidRPr="00A00371">
              <w:rPr>
                <w:rFonts w:ascii="Calibri" w:hAnsi="Calibri" w:cs="Calibri"/>
                <w:color w:val="000000"/>
                <w:sz w:val="22"/>
                <w:szCs w:val="22"/>
              </w:rPr>
              <w:t>el Proveedor</w:t>
            </w:r>
            <w:r>
              <w:rPr>
                <w:rFonts w:ascii="Calibri" w:hAnsi="Calibri" w:cs="Calibri"/>
                <w:color w:val="000000"/>
                <w:sz w:val="22"/>
                <w:szCs w:val="22"/>
              </w:rPr>
              <w:t>, certificado de servicio</w:t>
            </w:r>
            <w:r w:rsidRPr="00C7272C">
              <w:rPr>
                <w:rFonts w:ascii="Calibri" w:hAnsi="Calibri" w:cs="Calibri"/>
                <w:sz w:val="22"/>
                <w:szCs w:val="22"/>
              </w:rPr>
              <w:t>. </w:t>
            </w:r>
          </w:p>
          <w:p w:rsidR="00CD524D" w:rsidRPr="007C6889" w:rsidRDefault="00CD524D" w:rsidP="00CD524D">
            <w:pPr>
              <w:autoSpaceDE w:val="0"/>
              <w:autoSpaceDN w:val="0"/>
              <w:adjustRightInd w:val="0"/>
              <w:jc w:val="both"/>
              <w:rPr>
                <w:rFonts w:ascii="Calibri" w:hAnsi="Calibri" w:cs="Calibri"/>
                <w:color w:val="000000"/>
                <w:sz w:val="22"/>
                <w:szCs w:val="18"/>
              </w:rPr>
            </w:pPr>
          </w:p>
        </w:tc>
        <w:tc>
          <w:tcPr>
            <w:tcW w:w="4618" w:type="dxa"/>
            <w:vAlign w:val="center"/>
          </w:tcPr>
          <w:p w:rsidR="00CD524D" w:rsidRPr="008842A3" w:rsidRDefault="00CD524D" w:rsidP="00CD524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0A6458" w:rsidRDefault="000A6458" w:rsidP="006D0B90">
      <w:pPr>
        <w:ind w:left="-709" w:firstLine="709"/>
        <w:rPr>
          <w:rFonts w:asciiTheme="minorHAnsi" w:hAnsiTheme="minorHAnsi" w:cstheme="minorHAnsi"/>
          <w:b/>
          <w:sz w:val="22"/>
          <w:szCs w:val="22"/>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BD08DC" w:rsidRDefault="00BD08DC" w:rsidP="006D0B90">
      <w:pPr>
        <w:ind w:left="-709" w:firstLine="709"/>
        <w:rPr>
          <w:rFonts w:asciiTheme="minorHAnsi" w:hAnsiTheme="minorHAnsi" w:cstheme="minorHAnsi"/>
          <w:b/>
          <w:sz w:val="22"/>
          <w:szCs w:val="22"/>
        </w:rPr>
      </w:pPr>
    </w:p>
    <w:tbl>
      <w:tblPr>
        <w:tblW w:w="5031" w:type="pct"/>
        <w:jc w:val="center"/>
        <w:tblCellMar>
          <w:left w:w="70" w:type="dxa"/>
          <w:right w:w="70" w:type="dxa"/>
        </w:tblCellMar>
        <w:tblLook w:val="04A0" w:firstRow="1" w:lastRow="0" w:firstColumn="1" w:lastColumn="0" w:noHBand="0" w:noVBand="1"/>
      </w:tblPr>
      <w:tblGrid>
        <w:gridCol w:w="704"/>
        <w:gridCol w:w="2878"/>
        <w:gridCol w:w="2876"/>
        <w:gridCol w:w="2712"/>
      </w:tblGrid>
      <w:tr w:rsidR="00D62ABF" w:rsidRPr="00237FC8" w:rsidTr="007B30F0">
        <w:trPr>
          <w:trHeight w:val="468"/>
          <w:jc w:val="center"/>
        </w:trPr>
        <w:tc>
          <w:tcPr>
            <w:tcW w:w="38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62ABF" w:rsidRPr="00237FC8" w:rsidRDefault="00D62ABF" w:rsidP="00D62ABF">
            <w:pPr>
              <w:jc w:val="center"/>
              <w:rPr>
                <w:rFonts w:ascii="Calibri" w:hAnsi="Calibri"/>
                <w:b/>
                <w:bCs/>
                <w:lang w:val="es-BO" w:eastAsia="es-BO"/>
              </w:rPr>
            </w:pPr>
            <w:r w:rsidRPr="00237FC8">
              <w:rPr>
                <w:rFonts w:ascii="Calibri" w:hAnsi="Calibri"/>
                <w:b/>
                <w:bCs/>
                <w:lang w:eastAsia="es-BO"/>
              </w:rPr>
              <w:t>N°</w:t>
            </w:r>
          </w:p>
        </w:tc>
        <w:tc>
          <w:tcPr>
            <w:tcW w:w="15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62ABF" w:rsidRPr="00237FC8" w:rsidRDefault="00D62ABF" w:rsidP="00D62ABF">
            <w:pPr>
              <w:jc w:val="center"/>
              <w:rPr>
                <w:rFonts w:ascii="Calibri" w:hAnsi="Calibri"/>
                <w:b/>
                <w:bCs/>
                <w:lang w:val="es-BO" w:eastAsia="es-BO"/>
              </w:rPr>
            </w:pPr>
            <w:r w:rsidRPr="00237FC8">
              <w:rPr>
                <w:rFonts w:ascii="Calibri" w:hAnsi="Calibri"/>
                <w:b/>
                <w:bCs/>
                <w:lang w:eastAsia="es-BO"/>
              </w:rPr>
              <w:t>Entidad Contratante</w:t>
            </w:r>
          </w:p>
        </w:tc>
        <w:tc>
          <w:tcPr>
            <w:tcW w:w="15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62ABF" w:rsidRPr="00237FC8" w:rsidRDefault="00D62ABF" w:rsidP="00D62ABF">
            <w:pPr>
              <w:jc w:val="center"/>
              <w:rPr>
                <w:rFonts w:ascii="Calibri" w:hAnsi="Calibri"/>
                <w:b/>
                <w:bCs/>
                <w:lang w:val="es-BO" w:eastAsia="es-BO"/>
              </w:rPr>
            </w:pPr>
            <w:r w:rsidRPr="00237FC8">
              <w:rPr>
                <w:rFonts w:ascii="Calibri" w:hAnsi="Calibri"/>
                <w:b/>
                <w:bCs/>
                <w:lang w:eastAsia="es-BO"/>
              </w:rPr>
              <w:t>Objeto de la Contratación</w:t>
            </w:r>
          </w:p>
        </w:tc>
        <w:tc>
          <w:tcPr>
            <w:tcW w:w="147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62ABF" w:rsidRPr="00237FC8" w:rsidRDefault="00D62ABF" w:rsidP="00D62ABF">
            <w:pPr>
              <w:jc w:val="center"/>
              <w:rPr>
                <w:rFonts w:ascii="Calibri" w:hAnsi="Calibri"/>
                <w:b/>
                <w:bCs/>
                <w:lang w:val="es-BO" w:eastAsia="es-BO"/>
              </w:rPr>
            </w:pPr>
            <w:r w:rsidRPr="00237FC8">
              <w:rPr>
                <w:rFonts w:ascii="Calibri" w:hAnsi="Calibri"/>
                <w:b/>
                <w:bCs/>
                <w:lang w:eastAsia="es-BO"/>
              </w:rPr>
              <w:t xml:space="preserve">Detalle de los Documentos de Respaldo </w:t>
            </w:r>
            <w:r w:rsidR="000C06B0">
              <w:rPr>
                <w:rFonts w:ascii="Calibri" w:hAnsi="Calibri"/>
                <w:b/>
                <w:bCs/>
                <w:lang w:eastAsia="es-BO"/>
              </w:rPr>
              <w:t>Presentados</w:t>
            </w:r>
          </w:p>
        </w:tc>
      </w:tr>
      <w:tr w:rsidR="00D62ABF" w:rsidRPr="00237FC8" w:rsidTr="007B30F0">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478"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r>
      <w:tr w:rsidR="00D62ABF" w:rsidRPr="00237FC8" w:rsidTr="007B30F0">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c>
          <w:tcPr>
            <w:tcW w:w="1478" w:type="pct"/>
            <w:vMerge/>
            <w:tcBorders>
              <w:top w:val="single" w:sz="4" w:space="0" w:color="auto"/>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b/>
                <w:bCs/>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1</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2</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3</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4</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237FC8" w:rsidTr="007B30F0">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N</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c>
          <w:tcPr>
            <w:tcW w:w="1478" w:type="pct"/>
            <w:vMerge w:val="restart"/>
            <w:tcBorders>
              <w:top w:val="nil"/>
              <w:left w:val="single" w:sz="4" w:space="0" w:color="auto"/>
              <w:bottom w:val="single" w:sz="4" w:space="0" w:color="auto"/>
              <w:right w:val="single" w:sz="4" w:space="0" w:color="auto"/>
            </w:tcBorders>
            <w:shd w:val="clear" w:color="000000" w:fill="FFFFFF"/>
            <w:vAlign w:val="center"/>
            <w:hideMark/>
          </w:tcPr>
          <w:p w:rsidR="00D62ABF" w:rsidRPr="00237FC8" w:rsidRDefault="00D62ABF" w:rsidP="00D62ABF">
            <w:pPr>
              <w:jc w:val="center"/>
              <w:rPr>
                <w:rFonts w:ascii="Calibri" w:hAnsi="Calibri"/>
                <w:sz w:val="22"/>
                <w:szCs w:val="22"/>
                <w:lang w:val="es-BO" w:eastAsia="es-BO"/>
              </w:rPr>
            </w:pPr>
            <w:r w:rsidRPr="00237FC8">
              <w:rPr>
                <w:rFonts w:ascii="Calibri" w:hAnsi="Calibri"/>
                <w:sz w:val="22"/>
                <w:szCs w:val="22"/>
                <w:lang w:eastAsia="es-BO"/>
              </w:rPr>
              <w:t> </w:t>
            </w:r>
          </w:p>
        </w:tc>
      </w:tr>
      <w:tr w:rsidR="00D62ABF" w:rsidRPr="00237FC8" w:rsidTr="007B30F0">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c>
          <w:tcPr>
            <w:tcW w:w="1478" w:type="pct"/>
            <w:vMerge/>
            <w:tcBorders>
              <w:top w:val="nil"/>
              <w:left w:val="single" w:sz="4" w:space="0" w:color="auto"/>
              <w:bottom w:val="single" w:sz="4" w:space="0" w:color="auto"/>
              <w:right w:val="single" w:sz="4" w:space="0" w:color="auto"/>
            </w:tcBorders>
            <w:vAlign w:val="center"/>
            <w:hideMark/>
          </w:tcPr>
          <w:p w:rsidR="00D62ABF" w:rsidRPr="00237FC8" w:rsidRDefault="00D62ABF" w:rsidP="00D62ABF">
            <w:pPr>
              <w:rPr>
                <w:rFonts w:ascii="Calibri" w:hAnsi="Calibri"/>
                <w:sz w:val="22"/>
                <w:szCs w:val="22"/>
                <w:lang w:val="es-BO" w:eastAsia="es-BO"/>
              </w:rPr>
            </w:pPr>
          </w:p>
        </w:tc>
      </w:tr>
      <w:tr w:rsidR="00D62ABF" w:rsidRPr="005D1446" w:rsidTr="007B3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8"/>
          <w:jc w:val="center"/>
        </w:trPr>
        <w:tc>
          <w:tcPr>
            <w:tcW w:w="5000" w:type="pct"/>
            <w:gridSpan w:val="4"/>
            <w:shd w:val="clear" w:color="auto" w:fill="D9D9D9" w:themeFill="background1" w:themeFillShade="D9"/>
            <w:vAlign w:val="center"/>
          </w:tcPr>
          <w:p w:rsidR="00D62ABF" w:rsidRPr="00206AE6" w:rsidRDefault="00D62ABF" w:rsidP="00D62ABF">
            <w:pPr>
              <w:rPr>
                <w:rFonts w:ascii="Calibri" w:hAnsi="Calibri" w:cs="Calibri"/>
                <w:b/>
                <w:color w:val="000000"/>
                <w:lang w:eastAsia="es-BO"/>
              </w:rPr>
            </w:pPr>
            <w:r w:rsidRPr="00206AE6">
              <w:rPr>
                <w:rFonts w:ascii="Calibri" w:hAnsi="Calibri" w:cs="Calibri"/>
                <w:b/>
                <w:color w:val="000000"/>
                <w:lang w:eastAsia="es-BO"/>
              </w:rPr>
              <w:t xml:space="preserve">Nota.- </w:t>
            </w:r>
          </w:p>
          <w:p w:rsidR="00D62ABF" w:rsidRPr="00206AE6" w:rsidRDefault="00D62ABF" w:rsidP="007B30F0">
            <w:pPr>
              <w:shd w:val="clear" w:color="auto" w:fill="D9D9D9" w:themeFill="background1" w:themeFillShade="D9"/>
              <w:rPr>
                <w:rFonts w:ascii="Calibri" w:hAnsi="Calibri" w:cs="Calibri"/>
                <w:b/>
                <w:color w:val="000000"/>
                <w:lang w:eastAsia="es-BO"/>
              </w:rPr>
            </w:pPr>
          </w:p>
          <w:p w:rsidR="00D62ABF" w:rsidRPr="003B6160" w:rsidRDefault="00D62ABF" w:rsidP="007B30F0">
            <w:pPr>
              <w:pStyle w:val="Prrafodelista"/>
              <w:numPr>
                <w:ilvl w:val="3"/>
                <w:numId w:val="14"/>
              </w:numPr>
              <w:shd w:val="clear" w:color="auto" w:fill="D9D9D9" w:themeFill="background1" w:themeFillShade="D9"/>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D62ABF" w:rsidRDefault="00D62ABF" w:rsidP="007B30F0">
            <w:pPr>
              <w:pStyle w:val="Prrafodelista"/>
              <w:shd w:val="clear" w:color="auto" w:fill="D9D9D9" w:themeFill="background1" w:themeFillShade="D9"/>
              <w:ind w:left="552"/>
              <w:jc w:val="both"/>
              <w:rPr>
                <w:rFonts w:ascii="Calibri" w:hAnsi="Calibri" w:cs="Calibri"/>
                <w:b/>
                <w:bCs/>
                <w:color w:val="000000"/>
              </w:rPr>
            </w:pPr>
          </w:p>
          <w:p w:rsidR="00D62ABF" w:rsidRDefault="00D62ABF" w:rsidP="007B30F0">
            <w:pPr>
              <w:pStyle w:val="Prrafodelista"/>
              <w:numPr>
                <w:ilvl w:val="3"/>
                <w:numId w:val="14"/>
              </w:numPr>
              <w:shd w:val="clear" w:color="auto" w:fill="D9D9D9" w:themeFill="background1" w:themeFillShade="D9"/>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62ABF" w:rsidRPr="00206AE6" w:rsidRDefault="00D62ABF" w:rsidP="00D62ABF">
            <w:pPr>
              <w:pStyle w:val="Prrafodelista"/>
              <w:ind w:left="610"/>
              <w:jc w:val="both"/>
              <w:rPr>
                <w:rFonts w:ascii="Calibri" w:hAnsi="Calibri" w:cs="Calibri"/>
                <w:bCs/>
                <w:sz w:val="18"/>
                <w:szCs w:val="18"/>
                <w:lang w:eastAsia="es-BO"/>
              </w:rPr>
            </w:pPr>
          </w:p>
        </w:tc>
      </w:tr>
    </w:tbl>
    <w:p w:rsidR="00BD08DC" w:rsidRDefault="00BD08DC" w:rsidP="006D0B90">
      <w:pPr>
        <w:ind w:left="-709" w:firstLine="709"/>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bookmarkStart w:id="3" w:name="_Toc351628703"/>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bookmarkEnd w:id="3"/>
    <w:p w:rsidR="00D62ABF" w:rsidRDefault="00D62ABF">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C4C7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C4C7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0A6458" w:rsidRDefault="000A6458" w:rsidP="00F44111">
      <w:pPr>
        <w:pStyle w:val="Sinespaciado"/>
        <w:ind w:left="709"/>
        <w:jc w:val="both"/>
        <w:rPr>
          <w:rFonts w:asciiTheme="minorHAnsi" w:hAnsiTheme="minorHAnsi" w:cstheme="minorHAnsi"/>
        </w:rPr>
      </w:pPr>
    </w:p>
    <w:p w:rsidR="000A6458" w:rsidRDefault="000A6458"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C4C7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C4C7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C4C7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C4C7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83ED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C4C7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C4C7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C4C7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C4C7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D524D" w:rsidRDefault="00CD524D" w:rsidP="00CD524D">
      <w:pPr>
        <w:pStyle w:val="Encabezado"/>
        <w:jc w:val="center"/>
        <w:rPr>
          <w:rFonts w:ascii="Calibri" w:eastAsia="Arial Unicode MS" w:hAnsi="Calibri" w:cs="Calibri"/>
          <w:b/>
          <w:sz w:val="22"/>
          <w:szCs w:val="22"/>
          <w:lang w:val="es-MX"/>
        </w:rPr>
      </w:pPr>
      <w:r w:rsidRPr="00B1634D">
        <w:rPr>
          <w:rFonts w:ascii="Calibri" w:eastAsia="Arial Unicode MS" w:hAnsi="Calibri" w:cs="Calibri"/>
          <w:b/>
          <w:sz w:val="22"/>
          <w:szCs w:val="22"/>
          <w:lang w:val="es-MX"/>
        </w:rPr>
        <w:t>“</w:t>
      </w:r>
      <w:r w:rsidRPr="007E4D2E">
        <w:rPr>
          <w:rFonts w:ascii="Calibri" w:eastAsia="Arial Unicode MS" w:hAnsi="Calibri" w:cs="Calibri"/>
          <w:b/>
          <w:sz w:val="22"/>
          <w:szCs w:val="22"/>
          <w:lang w:val="es-MX"/>
        </w:rPr>
        <w:t>SERVICIO DE DIAGNOSTICO Y REPARACIÓN DE LINEA DE DRENAJE DE LA PLANTA DE GNL DE RÍO GRANDE</w:t>
      </w:r>
      <w:r w:rsidRPr="00CF2FF1" w:rsidDel="00CF2FF1">
        <w:rPr>
          <w:rFonts w:ascii="Calibri" w:eastAsia="Arial Unicode MS" w:hAnsi="Calibri" w:cs="Calibri"/>
          <w:b/>
          <w:sz w:val="22"/>
          <w:szCs w:val="22"/>
          <w:lang w:val="es-MX"/>
        </w:rPr>
        <w:t>”</w:t>
      </w:r>
    </w:p>
    <w:p w:rsidR="00CD524D" w:rsidRPr="0080193E" w:rsidRDefault="00CD524D" w:rsidP="00BD08DC">
      <w:pPr>
        <w:pStyle w:val="Encabezado"/>
        <w:jc w:val="right"/>
        <w:rPr>
          <w:rFonts w:ascii="Calibri" w:eastAsia="Arial Unicode MS" w:hAnsi="Calibri" w:cs="Calibri"/>
          <w:sz w:val="22"/>
          <w:szCs w:val="22"/>
          <w:lang w:val="es-MX"/>
        </w:rPr>
      </w:pPr>
      <w:r>
        <w:rPr>
          <w:rFonts w:ascii="Calibri" w:eastAsia="Arial Unicode MS" w:hAnsi="Calibri" w:cs="Calibri"/>
          <w:b/>
          <w:sz w:val="22"/>
          <w:szCs w:val="22"/>
          <w:lang w:val="es-MX"/>
        </w:rPr>
        <w:br/>
      </w:r>
    </w:p>
    <w:tbl>
      <w:tblPr>
        <w:tblW w:w="7984" w:type="dxa"/>
        <w:jc w:val="center"/>
        <w:tblCellMar>
          <w:left w:w="70" w:type="dxa"/>
          <w:right w:w="70" w:type="dxa"/>
        </w:tblCellMar>
        <w:tblLook w:val="04A0" w:firstRow="1" w:lastRow="0" w:firstColumn="1" w:lastColumn="0" w:noHBand="0" w:noVBand="1"/>
      </w:tblPr>
      <w:tblGrid>
        <w:gridCol w:w="886"/>
        <w:gridCol w:w="7098"/>
      </w:tblGrid>
      <w:tr w:rsidR="00CD524D" w:rsidRPr="007A01B7" w:rsidTr="00D62ABF">
        <w:trPr>
          <w:trHeight w:val="501"/>
          <w:jc w:val="center"/>
        </w:trPr>
        <w:tc>
          <w:tcPr>
            <w:tcW w:w="886" w:type="dxa"/>
            <w:tcBorders>
              <w:top w:val="single" w:sz="4" w:space="0" w:color="auto"/>
              <w:left w:val="single" w:sz="4" w:space="0" w:color="auto"/>
              <w:bottom w:val="single" w:sz="4" w:space="0" w:color="auto"/>
              <w:right w:val="single" w:sz="4" w:space="0" w:color="000000"/>
            </w:tcBorders>
            <w:shd w:val="clear" w:color="auto" w:fill="DEEAF6"/>
            <w:vAlign w:val="center"/>
          </w:tcPr>
          <w:p w:rsidR="00CD524D" w:rsidRPr="007A01B7" w:rsidRDefault="00CD524D" w:rsidP="00D62ABF">
            <w:pPr>
              <w:spacing w:before="60" w:after="60"/>
              <w:jc w:val="center"/>
              <w:rPr>
                <w:rFonts w:ascii="Calibri" w:hAnsi="Calibri" w:cs="Calibri"/>
                <w:b/>
                <w:bCs/>
                <w:sz w:val="22"/>
                <w:szCs w:val="22"/>
              </w:rPr>
            </w:pPr>
            <w:r w:rsidRPr="007A01B7">
              <w:rPr>
                <w:rFonts w:ascii="Calibri" w:hAnsi="Calibri" w:cs="Calibri"/>
                <w:b/>
                <w:bCs/>
                <w:sz w:val="22"/>
                <w:szCs w:val="22"/>
              </w:rPr>
              <w:t>N° ÍTEM</w:t>
            </w:r>
          </w:p>
        </w:tc>
        <w:tc>
          <w:tcPr>
            <w:tcW w:w="709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D524D" w:rsidRPr="007A01B7" w:rsidRDefault="00CD524D" w:rsidP="00D62ABF">
            <w:pPr>
              <w:spacing w:before="60" w:after="60"/>
              <w:jc w:val="center"/>
              <w:rPr>
                <w:rFonts w:ascii="Calibri" w:hAnsi="Calibri" w:cs="Calibri"/>
                <w:b/>
                <w:bCs/>
                <w:sz w:val="22"/>
                <w:szCs w:val="22"/>
              </w:rPr>
            </w:pPr>
            <w:r w:rsidRPr="007A01B7">
              <w:rPr>
                <w:rFonts w:ascii="Calibri" w:hAnsi="Calibri" w:cs="Calibri"/>
                <w:b/>
                <w:bCs/>
                <w:sz w:val="22"/>
                <w:szCs w:val="22"/>
              </w:rPr>
              <w:t xml:space="preserve">DESCRIPCIÓN DETALLADA DEL SERVICIO </w:t>
            </w:r>
          </w:p>
        </w:tc>
      </w:tr>
      <w:tr w:rsidR="00CD524D" w:rsidRPr="007A01B7" w:rsidTr="00D62ABF">
        <w:trPr>
          <w:trHeight w:val="396"/>
          <w:jc w:val="center"/>
        </w:trPr>
        <w:tc>
          <w:tcPr>
            <w:tcW w:w="886" w:type="dxa"/>
            <w:tcBorders>
              <w:top w:val="single" w:sz="4" w:space="0" w:color="auto"/>
              <w:left w:val="single" w:sz="4" w:space="0" w:color="auto"/>
              <w:bottom w:val="single" w:sz="4" w:space="0" w:color="auto"/>
              <w:right w:val="single" w:sz="4" w:space="0" w:color="000000"/>
            </w:tcBorders>
            <w:vAlign w:val="center"/>
          </w:tcPr>
          <w:p w:rsidR="00CD524D" w:rsidRPr="00911B07" w:rsidRDefault="00CD524D" w:rsidP="00D62ABF">
            <w:pPr>
              <w:spacing w:before="60" w:after="60"/>
              <w:jc w:val="center"/>
              <w:rPr>
                <w:rFonts w:ascii="Calibri" w:hAnsi="Calibri" w:cs="Calibri"/>
                <w:bCs/>
                <w:sz w:val="22"/>
                <w:szCs w:val="22"/>
              </w:rPr>
            </w:pPr>
            <w:r w:rsidRPr="00911B07">
              <w:rPr>
                <w:rFonts w:ascii="Calibri" w:hAnsi="Calibri" w:cs="Calibri"/>
                <w:bCs/>
                <w:sz w:val="22"/>
                <w:szCs w:val="22"/>
              </w:rPr>
              <w:t>1</w:t>
            </w:r>
          </w:p>
        </w:tc>
        <w:tc>
          <w:tcPr>
            <w:tcW w:w="70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524D" w:rsidRPr="007A01B7" w:rsidRDefault="00CD524D" w:rsidP="00D62ABF">
            <w:pPr>
              <w:spacing w:before="60" w:after="60"/>
              <w:rPr>
                <w:rFonts w:ascii="Calibri" w:hAnsi="Calibri" w:cs="Calibri"/>
                <w:sz w:val="22"/>
                <w:szCs w:val="22"/>
              </w:rPr>
            </w:pPr>
            <w:r w:rsidRPr="00B1634D">
              <w:rPr>
                <w:rFonts w:ascii="Calibri" w:hAnsi="Calibri" w:cs="Calibri"/>
                <w:sz w:val="22"/>
                <w:szCs w:val="22"/>
              </w:rPr>
              <w:t xml:space="preserve">SERVICIO </w:t>
            </w:r>
            <w:r>
              <w:rPr>
                <w:rFonts w:ascii="Calibri" w:hAnsi="Calibri" w:cs="Calibri"/>
                <w:sz w:val="22"/>
                <w:szCs w:val="22"/>
              </w:rPr>
              <w:t xml:space="preserve">DE DIAGNOSTICO DE LA TUBERIA </w:t>
            </w:r>
          </w:p>
        </w:tc>
      </w:tr>
      <w:tr w:rsidR="00CD524D" w:rsidRPr="007A01B7" w:rsidTr="00D62ABF">
        <w:trPr>
          <w:trHeight w:val="396"/>
          <w:jc w:val="center"/>
        </w:trPr>
        <w:tc>
          <w:tcPr>
            <w:tcW w:w="886" w:type="dxa"/>
            <w:tcBorders>
              <w:top w:val="single" w:sz="4" w:space="0" w:color="auto"/>
              <w:left w:val="single" w:sz="4" w:space="0" w:color="auto"/>
              <w:bottom w:val="single" w:sz="4" w:space="0" w:color="auto"/>
              <w:right w:val="single" w:sz="4" w:space="0" w:color="000000"/>
            </w:tcBorders>
            <w:vAlign w:val="center"/>
          </w:tcPr>
          <w:p w:rsidR="00CD524D" w:rsidRPr="00911B07" w:rsidRDefault="00CD524D" w:rsidP="00D62ABF">
            <w:pPr>
              <w:spacing w:before="60" w:after="60"/>
              <w:jc w:val="center"/>
              <w:rPr>
                <w:rFonts w:ascii="Calibri" w:hAnsi="Calibri" w:cs="Calibri"/>
                <w:bCs/>
                <w:sz w:val="22"/>
                <w:szCs w:val="22"/>
              </w:rPr>
            </w:pPr>
            <w:r>
              <w:rPr>
                <w:rFonts w:ascii="Calibri" w:hAnsi="Calibri" w:cs="Calibri"/>
                <w:bCs/>
                <w:sz w:val="22"/>
                <w:szCs w:val="22"/>
              </w:rPr>
              <w:t>2</w:t>
            </w:r>
          </w:p>
        </w:tc>
        <w:tc>
          <w:tcPr>
            <w:tcW w:w="70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524D" w:rsidRPr="00B1634D" w:rsidRDefault="00CD524D" w:rsidP="00D62ABF">
            <w:pPr>
              <w:spacing w:before="60" w:after="60"/>
              <w:rPr>
                <w:rFonts w:ascii="Calibri" w:hAnsi="Calibri" w:cs="Calibri"/>
                <w:sz w:val="22"/>
                <w:szCs w:val="22"/>
              </w:rPr>
            </w:pPr>
            <w:r>
              <w:rPr>
                <w:rFonts w:ascii="Calibri" w:hAnsi="Calibri" w:cs="Calibri"/>
                <w:sz w:val="22"/>
                <w:szCs w:val="22"/>
              </w:rPr>
              <w:t>SERVICIO DE REPARACION PARCIAL DE LA TUBERIA (a requerimiento)</w:t>
            </w:r>
          </w:p>
        </w:tc>
      </w:tr>
      <w:tr w:rsidR="00CD524D" w:rsidRPr="007A01B7" w:rsidTr="00D62ABF">
        <w:trPr>
          <w:trHeight w:val="396"/>
          <w:jc w:val="center"/>
        </w:trPr>
        <w:tc>
          <w:tcPr>
            <w:tcW w:w="886" w:type="dxa"/>
            <w:tcBorders>
              <w:top w:val="single" w:sz="4" w:space="0" w:color="auto"/>
              <w:left w:val="single" w:sz="4" w:space="0" w:color="auto"/>
              <w:bottom w:val="single" w:sz="4" w:space="0" w:color="auto"/>
              <w:right w:val="single" w:sz="4" w:space="0" w:color="000000"/>
            </w:tcBorders>
            <w:vAlign w:val="center"/>
          </w:tcPr>
          <w:p w:rsidR="00CD524D" w:rsidRPr="00911B07" w:rsidRDefault="00CD524D" w:rsidP="00D62ABF">
            <w:pPr>
              <w:spacing w:before="60" w:after="60"/>
              <w:jc w:val="center"/>
              <w:rPr>
                <w:rFonts w:ascii="Calibri" w:hAnsi="Calibri" w:cs="Calibri"/>
                <w:bCs/>
                <w:sz w:val="22"/>
                <w:szCs w:val="22"/>
              </w:rPr>
            </w:pPr>
            <w:r>
              <w:rPr>
                <w:rFonts w:ascii="Calibri" w:hAnsi="Calibri" w:cs="Calibri"/>
                <w:bCs/>
                <w:sz w:val="22"/>
                <w:szCs w:val="22"/>
              </w:rPr>
              <w:t>3</w:t>
            </w:r>
          </w:p>
        </w:tc>
        <w:tc>
          <w:tcPr>
            <w:tcW w:w="70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524D" w:rsidRPr="00B1634D" w:rsidRDefault="00CD524D" w:rsidP="00D62ABF">
            <w:pPr>
              <w:spacing w:before="60" w:after="60"/>
              <w:rPr>
                <w:rFonts w:ascii="Calibri" w:hAnsi="Calibri" w:cs="Calibri"/>
                <w:sz w:val="22"/>
                <w:szCs w:val="22"/>
              </w:rPr>
            </w:pPr>
            <w:r>
              <w:rPr>
                <w:rFonts w:ascii="Calibri" w:hAnsi="Calibri" w:cs="Calibri"/>
                <w:sz w:val="22"/>
                <w:szCs w:val="22"/>
              </w:rPr>
              <w:t>SERVICIO DE REPARACION TOTAL DE LA TUBERIA  (a requerimiento)</w:t>
            </w:r>
          </w:p>
        </w:tc>
      </w:tr>
    </w:tbl>
    <w:p w:rsidR="00CD524D" w:rsidRDefault="00CD524D" w:rsidP="00CD524D">
      <w:pPr>
        <w:jc w:val="both"/>
        <w:rPr>
          <w:rFonts w:ascii="Calibri" w:hAnsi="Calibri" w:cs="Calibri"/>
          <w:bCs/>
          <w:color w:val="000000"/>
          <w:sz w:val="22"/>
          <w:szCs w:val="22"/>
        </w:rPr>
      </w:pPr>
    </w:p>
    <w:p w:rsidR="00BD08DC" w:rsidRPr="007A01B7" w:rsidRDefault="00BD08DC" w:rsidP="00CD524D">
      <w:pPr>
        <w:jc w:val="both"/>
        <w:rPr>
          <w:rFonts w:ascii="Calibri" w:hAnsi="Calibri" w:cs="Calibri"/>
          <w:bCs/>
          <w:color w:val="000000"/>
          <w:sz w:val="22"/>
          <w:szCs w:val="22"/>
        </w:rPr>
      </w:pPr>
    </w:p>
    <w:p w:rsidR="00CD524D" w:rsidRPr="007A01B7" w:rsidRDefault="00CD524D" w:rsidP="006C4C7E">
      <w:pPr>
        <w:pStyle w:val="Prrafodelista"/>
        <w:numPr>
          <w:ilvl w:val="0"/>
          <w:numId w:val="34"/>
        </w:numPr>
        <w:ind w:left="567" w:hanging="567"/>
        <w:contextualSpacing/>
        <w:jc w:val="both"/>
        <w:rPr>
          <w:rFonts w:ascii="Calibri" w:hAnsi="Calibri" w:cs="Calibri"/>
          <w:b/>
          <w:bCs/>
          <w:sz w:val="22"/>
          <w:szCs w:val="22"/>
          <w:lang w:eastAsia="es-BO"/>
        </w:rPr>
      </w:pPr>
      <w:r w:rsidRPr="007A01B7">
        <w:rPr>
          <w:rFonts w:ascii="Calibri" w:hAnsi="Calibri" w:cs="Calibri"/>
          <w:b/>
          <w:bCs/>
          <w:sz w:val="22"/>
          <w:szCs w:val="22"/>
          <w:lang w:eastAsia="es-BO"/>
        </w:rPr>
        <w:t>CARACTERÍSTICAS DEL SERVICIO (Sujeto a Evaluación)</w:t>
      </w:r>
      <w:r>
        <w:rPr>
          <w:rFonts w:ascii="Calibri" w:hAnsi="Calibri" w:cs="Calibri"/>
          <w:b/>
          <w:bCs/>
          <w:sz w:val="22"/>
          <w:szCs w:val="22"/>
          <w:lang w:eastAsia="es-BO"/>
        </w:rPr>
        <w:t>.</w:t>
      </w:r>
    </w:p>
    <w:p w:rsidR="00CD524D" w:rsidRPr="007A01B7" w:rsidRDefault="00CD524D" w:rsidP="00CD524D">
      <w:pPr>
        <w:autoSpaceDE w:val="0"/>
        <w:autoSpaceDN w:val="0"/>
        <w:adjustRightInd w:val="0"/>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D524D" w:rsidRPr="007A01B7" w:rsidTr="00D62ABF">
        <w:trPr>
          <w:trHeight w:val="388"/>
        </w:trPr>
        <w:tc>
          <w:tcPr>
            <w:tcW w:w="9606" w:type="dxa"/>
            <w:shd w:val="clear" w:color="auto" w:fill="DEEAF6"/>
            <w:vAlign w:val="center"/>
          </w:tcPr>
          <w:p w:rsidR="00CD524D" w:rsidRPr="007A01B7" w:rsidRDefault="00CD524D" w:rsidP="00D62ABF">
            <w:pPr>
              <w:autoSpaceDE w:val="0"/>
              <w:autoSpaceDN w:val="0"/>
              <w:adjustRightInd w:val="0"/>
              <w:rPr>
                <w:rFonts w:ascii="Calibri" w:hAnsi="Calibri" w:cs="Calibri"/>
                <w:sz w:val="22"/>
                <w:szCs w:val="22"/>
              </w:rPr>
            </w:pPr>
            <w:r w:rsidRPr="007A01B7">
              <w:rPr>
                <w:rFonts w:ascii="Calibri" w:hAnsi="Calibri" w:cs="Calibri"/>
                <w:b/>
                <w:bCs/>
                <w:sz w:val="22"/>
                <w:szCs w:val="22"/>
              </w:rPr>
              <w:t>DESCRIPCIÓN DEL SERVICIO</w:t>
            </w:r>
            <w:r>
              <w:rPr>
                <w:rFonts w:ascii="Calibri" w:hAnsi="Calibri" w:cs="Calibri"/>
                <w:b/>
                <w:bCs/>
                <w:sz w:val="22"/>
                <w:szCs w:val="22"/>
              </w:rPr>
              <w:t>.</w:t>
            </w:r>
          </w:p>
        </w:tc>
      </w:tr>
      <w:tr w:rsidR="00CD524D" w:rsidRPr="007A01B7" w:rsidTr="00D62ABF">
        <w:trPr>
          <w:trHeight w:val="817"/>
        </w:trPr>
        <w:tc>
          <w:tcPr>
            <w:tcW w:w="9606" w:type="dxa"/>
            <w:shd w:val="clear" w:color="auto" w:fill="auto"/>
            <w:vAlign w:val="center"/>
          </w:tcPr>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El servicio de tramo de una tubería del sistema de drenaje de la Planta de GNL requiere lo siguiente:</w:t>
            </w:r>
          </w:p>
          <w:p w:rsidR="00CD524D" w:rsidRDefault="00CD524D" w:rsidP="00D62ABF">
            <w:pPr>
              <w:autoSpaceDE w:val="0"/>
              <w:autoSpaceDN w:val="0"/>
              <w:adjustRightInd w:val="0"/>
              <w:jc w:val="both"/>
              <w:rPr>
                <w:rFonts w:ascii="Calibri" w:hAnsi="Calibri" w:cs="Calibri"/>
                <w:b/>
                <w:sz w:val="22"/>
                <w:szCs w:val="22"/>
                <w:u w:val="single"/>
              </w:rPr>
            </w:pPr>
          </w:p>
          <w:p w:rsidR="00CD524D" w:rsidRDefault="00CD524D" w:rsidP="00D62ABF">
            <w:pPr>
              <w:tabs>
                <w:tab w:val="left" w:pos="9390"/>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w:t>
            </w:r>
            <w:r w:rsidRPr="00360455">
              <w:rPr>
                <w:rFonts w:ascii="Calibri" w:hAnsi="Calibri" w:cs="Calibri"/>
                <w:b/>
                <w:sz w:val="22"/>
                <w:szCs w:val="22"/>
              </w:rPr>
              <w:t>.</w:t>
            </w:r>
            <w:r>
              <w:rPr>
                <w:rFonts w:ascii="Calibri" w:hAnsi="Calibri" w:cs="Calibri"/>
                <w:b/>
                <w:sz w:val="22"/>
                <w:szCs w:val="22"/>
                <w:u w:val="single"/>
              </w:rPr>
              <w:t xml:space="preserve">  </w:t>
            </w:r>
            <w:r w:rsidRPr="00C84CBD">
              <w:rPr>
                <w:rFonts w:ascii="Calibri" w:hAnsi="Calibri" w:cs="Calibri"/>
                <w:b/>
                <w:sz w:val="22"/>
                <w:szCs w:val="22"/>
                <w:u w:val="single"/>
              </w:rPr>
              <w:t xml:space="preserve">SERVICIO </w:t>
            </w:r>
            <w:r>
              <w:rPr>
                <w:rFonts w:ascii="Calibri" w:hAnsi="Calibri" w:cs="Calibri"/>
                <w:b/>
                <w:sz w:val="22"/>
                <w:szCs w:val="22"/>
                <w:u w:val="single"/>
              </w:rPr>
              <w:t>DE DIAGNOSTICO DE LA TUBERIA</w:t>
            </w:r>
          </w:p>
          <w:p w:rsidR="00CD524D" w:rsidRDefault="00CD524D" w:rsidP="00D62ABF">
            <w:pPr>
              <w:autoSpaceDE w:val="0"/>
              <w:autoSpaceDN w:val="0"/>
              <w:adjustRightInd w:val="0"/>
              <w:jc w:val="both"/>
              <w:rPr>
                <w:rFonts w:ascii="Calibri" w:hAnsi="Calibri" w:cs="Calibri"/>
                <w:sz w:val="22"/>
                <w:szCs w:val="22"/>
              </w:rPr>
            </w:pP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Realizar un Relevamiento previo del área a intervenir.</w:t>
            </w: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Elaborar Procedimiento de excavación (1.5 m </w:t>
            </w:r>
            <w:r w:rsidRPr="004A267F">
              <w:rPr>
                <w:rFonts w:ascii="Calibri" w:hAnsi="Calibri" w:cs="Calibri"/>
                <w:sz w:val="22"/>
                <w:szCs w:val="22"/>
              </w:rPr>
              <w:t>de profundidad</w:t>
            </w:r>
            <w:r>
              <w:rPr>
                <w:rFonts w:ascii="Calibri" w:hAnsi="Calibri" w:cs="Calibri"/>
                <w:sz w:val="22"/>
                <w:szCs w:val="22"/>
              </w:rPr>
              <w:t xml:space="preserve"> aproximadamente) del área asfaltada. </w:t>
            </w:r>
          </w:p>
          <w:p w:rsidR="00CD524D" w:rsidRPr="004A267F" w:rsidRDefault="00CD524D" w:rsidP="006C4C7E">
            <w:pPr>
              <w:numPr>
                <w:ilvl w:val="2"/>
                <w:numId w:val="40"/>
              </w:numPr>
              <w:autoSpaceDE w:val="0"/>
              <w:autoSpaceDN w:val="0"/>
              <w:adjustRightInd w:val="0"/>
              <w:spacing w:after="22"/>
              <w:ind w:left="709"/>
              <w:jc w:val="both"/>
              <w:rPr>
                <w:rFonts w:ascii="Calibri" w:hAnsi="Calibri" w:cs="Calibri"/>
                <w:sz w:val="22"/>
                <w:szCs w:val="22"/>
              </w:rPr>
            </w:pPr>
            <w:r w:rsidRPr="004A267F">
              <w:rPr>
                <w:rFonts w:ascii="Calibri" w:hAnsi="Calibri" w:cs="Calibri"/>
                <w:sz w:val="22"/>
                <w:szCs w:val="22"/>
              </w:rPr>
              <w:t>Realizar la excavación</w:t>
            </w:r>
            <w:r>
              <w:rPr>
                <w:rFonts w:ascii="Calibri" w:hAnsi="Calibri" w:cs="Calibri"/>
                <w:sz w:val="22"/>
                <w:szCs w:val="22"/>
              </w:rPr>
              <w:t xml:space="preserve"> de acuerdo a procedimiento aprobado por las partes.</w:t>
            </w:r>
          </w:p>
          <w:p w:rsidR="00CD524D" w:rsidRPr="0086181F"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Inspeccionar mediante ensayos tipo END de acuerdo a norma API para líneas enterradas.</w:t>
            </w:r>
          </w:p>
          <w:p w:rsidR="00CD524D" w:rsidRPr="000C4B9B"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Diagnosticar tomando en cuenta el </w:t>
            </w:r>
            <w:r w:rsidRPr="000C4B9B">
              <w:rPr>
                <w:rFonts w:ascii="Calibri" w:hAnsi="Calibri" w:cs="Calibri"/>
                <w:sz w:val="22"/>
                <w:szCs w:val="22"/>
              </w:rPr>
              <w:t>Tipo de daño,</w:t>
            </w:r>
            <w:r>
              <w:rPr>
                <w:rFonts w:ascii="Calibri" w:hAnsi="Calibri" w:cs="Calibri"/>
                <w:sz w:val="22"/>
                <w:szCs w:val="22"/>
              </w:rPr>
              <w:t xml:space="preserve"> </w:t>
            </w:r>
            <w:r w:rsidRPr="000C4B9B">
              <w:rPr>
                <w:rFonts w:ascii="Calibri" w:hAnsi="Calibri" w:cs="Calibri"/>
                <w:sz w:val="22"/>
                <w:szCs w:val="22"/>
              </w:rPr>
              <w:t xml:space="preserve">Tramo dañado y </w:t>
            </w:r>
            <w:r>
              <w:rPr>
                <w:rFonts w:ascii="Calibri" w:hAnsi="Calibri" w:cs="Calibri"/>
                <w:sz w:val="22"/>
                <w:szCs w:val="22"/>
              </w:rPr>
              <w:t xml:space="preserve">el </w:t>
            </w:r>
            <w:r w:rsidRPr="000C4B9B">
              <w:rPr>
                <w:rFonts w:ascii="Calibri" w:hAnsi="Calibri" w:cs="Calibri"/>
                <w:sz w:val="22"/>
                <w:szCs w:val="22"/>
              </w:rPr>
              <w:t>Estado de la tubería</w:t>
            </w:r>
            <w:r>
              <w:rPr>
                <w:rFonts w:ascii="Calibri" w:hAnsi="Calibri" w:cs="Calibri"/>
                <w:sz w:val="22"/>
                <w:szCs w:val="22"/>
              </w:rPr>
              <w:t>.</w:t>
            </w:r>
            <w:r w:rsidRPr="000C4B9B">
              <w:rPr>
                <w:rFonts w:ascii="Calibri" w:hAnsi="Calibri" w:cs="Calibri"/>
                <w:sz w:val="22"/>
                <w:szCs w:val="22"/>
              </w:rPr>
              <w:t xml:space="preserve"> </w:t>
            </w:r>
          </w:p>
          <w:p w:rsidR="00CD524D" w:rsidRDefault="00CD524D" w:rsidP="006C4C7E">
            <w:pPr>
              <w:numPr>
                <w:ilvl w:val="2"/>
                <w:numId w:val="40"/>
              </w:numPr>
              <w:autoSpaceDE w:val="0"/>
              <w:autoSpaceDN w:val="0"/>
              <w:adjustRightInd w:val="0"/>
              <w:spacing w:after="22"/>
              <w:ind w:left="709"/>
              <w:jc w:val="both"/>
              <w:rPr>
                <w:rFonts w:ascii="Calibri" w:hAnsi="Calibri" w:cs="Calibri"/>
                <w:sz w:val="22"/>
                <w:szCs w:val="22"/>
              </w:rPr>
            </w:pPr>
            <w:r>
              <w:rPr>
                <w:rFonts w:ascii="Calibri" w:hAnsi="Calibri" w:cs="Calibri"/>
                <w:sz w:val="22"/>
                <w:szCs w:val="22"/>
              </w:rPr>
              <w:t xml:space="preserve">Determinar el tipo de reparación a realizar (parcial o total) según diagnostico efectuado. </w:t>
            </w:r>
          </w:p>
          <w:p w:rsidR="00CD524D" w:rsidRPr="003820E5" w:rsidRDefault="00CD524D" w:rsidP="006C4C7E">
            <w:pPr>
              <w:numPr>
                <w:ilvl w:val="2"/>
                <w:numId w:val="40"/>
              </w:numPr>
              <w:ind w:left="709"/>
              <w:rPr>
                <w:rFonts w:ascii="Calibri" w:hAnsi="Calibri" w:cs="Calibri"/>
                <w:sz w:val="22"/>
                <w:szCs w:val="22"/>
              </w:rPr>
            </w:pPr>
            <w:r>
              <w:rPr>
                <w:rFonts w:ascii="Calibri" w:hAnsi="Calibri" w:cs="Calibri"/>
                <w:sz w:val="22"/>
                <w:szCs w:val="22"/>
              </w:rPr>
              <w:t xml:space="preserve">Elaborar informe de diagnóstico </w:t>
            </w:r>
            <w:r w:rsidRPr="003820E5">
              <w:rPr>
                <w:rFonts w:ascii="Calibri" w:hAnsi="Calibri" w:cs="Calibri"/>
                <w:sz w:val="22"/>
                <w:szCs w:val="22"/>
              </w:rPr>
              <w:t>emitido por el inspector END.</w:t>
            </w:r>
          </w:p>
          <w:p w:rsidR="00CD524D" w:rsidRDefault="00CD524D" w:rsidP="00D62ABF">
            <w:pPr>
              <w:autoSpaceDE w:val="0"/>
              <w:autoSpaceDN w:val="0"/>
              <w:adjustRightInd w:val="0"/>
              <w:spacing w:after="22"/>
              <w:ind w:left="709"/>
              <w:jc w:val="both"/>
              <w:rPr>
                <w:rFonts w:ascii="Calibri" w:hAnsi="Calibri" w:cs="Calibri"/>
                <w:sz w:val="22"/>
                <w:szCs w:val="22"/>
              </w:rPr>
            </w:pPr>
          </w:p>
          <w:p w:rsidR="00CD524D" w:rsidRDefault="00CD524D" w:rsidP="00D62ABF">
            <w:pPr>
              <w:autoSpaceDE w:val="0"/>
              <w:autoSpaceDN w:val="0"/>
              <w:adjustRightInd w:val="0"/>
              <w:spacing w:after="22"/>
              <w:rPr>
                <w:rFonts w:ascii="Calibri" w:hAnsi="Calibri" w:cs="Calibri"/>
                <w:sz w:val="22"/>
                <w:szCs w:val="22"/>
              </w:rPr>
            </w:pPr>
            <w:r>
              <w:rPr>
                <w:rFonts w:ascii="Calibri" w:hAnsi="Calibri" w:cs="Calibri"/>
                <w:sz w:val="22"/>
                <w:szCs w:val="22"/>
              </w:rPr>
              <w:t xml:space="preserve">Estas actividades deberán ser realizadas por personal especializado conforme se requiera. </w:t>
            </w:r>
          </w:p>
          <w:p w:rsidR="00CD524D" w:rsidRPr="00884A98" w:rsidRDefault="00CD524D" w:rsidP="00D62ABF">
            <w:pPr>
              <w:autoSpaceDE w:val="0"/>
              <w:autoSpaceDN w:val="0"/>
              <w:adjustRightInd w:val="0"/>
              <w:spacing w:after="22"/>
              <w:rPr>
                <w:rFonts w:ascii="Calibri" w:hAnsi="Calibri" w:cs="Calibri"/>
                <w:sz w:val="22"/>
                <w:szCs w:val="22"/>
              </w:rPr>
            </w:pPr>
          </w:p>
          <w:p w:rsidR="00CD524D" w:rsidRDefault="00CD524D" w:rsidP="00D62ABF">
            <w:pPr>
              <w:tabs>
                <w:tab w:val="left" w:pos="9390"/>
              </w:tabs>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2</w:t>
            </w:r>
            <w:r w:rsidRPr="00360455">
              <w:rPr>
                <w:rFonts w:ascii="Calibri" w:hAnsi="Calibri" w:cs="Calibri"/>
                <w:b/>
                <w:sz w:val="22"/>
                <w:szCs w:val="22"/>
              </w:rPr>
              <w:t>.</w:t>
            </w:r>
            <w:r>
              <w:rPr>
                <w:rFonts w:ascii="Calibri" w:hAnsi="Calibri" w:cs="Calibri"/>
                <w:b/>
                <w:sz w:val="22"/>
                <w:szCs w:val="22"/>
                <w:u w:val="single"/>
              </w:rPr>
              <w:t xml:space="preserve">  </w:t>
            </w:r>
            <w:r w:rsidRPr="00C84CBD">
              <w:rPr>
                <w:rFonts w:ascii="Calibri" w:hAnsi="Calibri" w:cs="Calibri"/>
                <w:b/>
                <w:sz w:val="22"/>
                <w:szCs w:val="22"/>
                <w:u w:val="single"/>
              </w:rPr>
              <w:t xml:space="preserve">SERVICIO </w:t>
            </w:r>
            <w:r>
              <w:rPr>
                <w:rFonts w:ascii="Calibri" w:hAnsi="Calibri" w:cs="Calibri"/>
                <w:b/>
                <w:sz w:val="22"/>
                <w:szCs w:val="22"/>
                <w:u w:val="single"/>
              </w:rPr>
              <w:t xml:space="preserve">DE REPARACION PARCIAL DE LA </w:t>
            </w:r>
            <w:r w:rsidRPr="00E276F9">
              <w:rPr>
                <w:rFonts w:ascii="Calibri" w:hAnsi="Calibri" w:cs="Calibri"/>
                <w:b/>
                <w:sz w:val="22"/>
                <w:szCs w:val="22"/>
                <w:u w:val="single"/>
              </w:rPr>
              <w:t>TUBERIA (A REQUERIMIENTO)</w:t>
            </w:r>
          </w:p>
          <w:p w:rsidR="00CD524D" w:rsidRDefault="00CD524D" w:rsidP="00D62ABF">
            <w:pPr>
              <w:tabs>
                <w:tab w:val="left" w:pos="9390"/>
              </w:tabs>
              <w:autoSpaceDE w:val="0"/>
              <w:autoSpaceDN w:val="0"/>
              <w:adjustRightInd w:val="0"/>
              <w:jc w:val="both"/>
              <w:rPr>
                <w:rFonts w:ascii="Calibri" w:hAnsi="Calibri" w:cs="Calibri"/>
                <w:b/>
                <w:sz w:val="22"/>
                <w:szCs w:val="22"/>
                <w:u w:val="single"/>
              </w:rPr>
            </w:pPr>
          </w:p>
          <w:p w:rsidR="00CD524D" w:rsidRPr="00C55B40" w:rsidRDefault="00CD524D" w:rsidP="00D62ABF">
            <w:pPr>
              <w:autoSpaceDE w:val="0"/>
              <w:autoSpaceDN w:val="0"/>
              <w:adjustRightInd w:val="0"/>
              <w:spacing w:after="22"/>
              <w:jc w:val="both"/>
              <w:rPr>
                <w:rFonts w:ascii="Calibri" w:hAnsi="Calibri" w:cs="Calibri"/>
                <w:sz w:val="22"/>
                <w:szCs w:val="22"/>
              </w:rPr>
            </w:pPr>
            <w:r>
              <w:rPr>
                <w:rFonts w:ascii="Calibri" w:hAnsi="Calibri" w:cs="Calibri"/>
                <w:sz w:val="22"/>
                <w:szCs w:val="22"/>
              </w:rPr>
              <w:t xml:space="preserve">La reparación parcial se efectuará si el daño es menor al </w:t>
            </w:r>
            <w:r w:rsidRPr="005646E1">
              <w:rPr>
                <w:rFonts w:ascii="Calibri" w:hAnsi="Calibri" w:cs="Calibri"/>
                <w:sz w:val="22"/>
                <w:szCs w:val="22"/>
              </w:rPr>
              <w:t>2</w:t>
            </w:r>
            <w:r>
              <w:rPr>
                <w:rFonts w:ascii="Calibri" w:hAnsi="Calibri" w:cs="Calibri"/>
                <w:sz w:val="22"/>
                <w:szCs w:val="22"/>
              </w:rPr>
              <w:t>5%</w:t>
            </w:r>
            <w:r w:rsidRPr="005646E1">
              <w:rPr>
                <w:rFonts w:ascii="Calibri" w:hAnsi="Calibri" w:cs="Calibri"/>
                <w:sz w:val="22"/>
                <w:szCs w:val="22"/>
              </w:rPr>
              <w:t xml:space="preserve"> </w:t>
            </w:r>
            <w:r>
              <w:rPr>
                <w:rFonts w:ascii="Calibri" w:hAnsi="Calibri" w:cs="Calibri"/>
                <w:sz w:val="22"/>
                <w:szCs w:val="22"/>
              </w:rPr>
              <w:t xml:space="preserve">del tramo de </w:t>
            </w:r>
            <w:r w:rsidRPr="005646E1">
              <w:rPr>
                <w:rFonts w:ascii="Calibri" w:hAnsi="Calibri" w:cs="Calibri"/>
                <w:sz w:val="22"/>
                <w:szCs w:val="22"/>
              </w:rPr>
              <w:t>8 mts.</w:t>
            </w:r>
            <w:r>
              <w:rPr>
                <w:rFonts w:ascii="Calibri" w:hAnsi="Calibri" w:cs="Calibri"/>
                <w:sz w:val="22"/>
                <w:szCs w:val="22"/>
              </w:rPr>
              <w:t xml:space="preserve"> de tubería del sistema de drenaje de la Planta de GNL.</w:t>
            </w:r>
          </w:p>
          <w:p w:rsidR="00CD524D" w:rsidRDefault="00CD524D" w:rsidP="00D62ABF">
            <w:pPr>
              <w:autoSpaceDE w:val="0"/>
              <w:autoSpaceDN w:val="0"/>
              <w:adjustRightInd w:val="0"/>
              <w:jc w:val="both"/>
              <w:rPr>
                <w:rFonts w:ascii="Calibri" w:hAnsi="Calibri" w:cs="Calibri"/>
                <w:b/>
                <w:sz w:val="22"/>
                <w:szCs w:val="22"/>
                <w:u w:val="single"/>
              </w:rPr>
            </w:pPr>
          </w:p>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L</w:t>
            </w:r>
            <w:r w:rsidRPr="007E4D2E">
              <w:rPr>
                <w:rFonts w:ascii="Calibri" w:hAnsi="Calibri" w:cs="Calibri"/>
                <w:sz w:val="22"/>
                <w:szCs w:val="22"/>
              </w:rPr>
              <w:t>a reparación parcial se refiere</w:t>
            </w:r>
            <w:r w:rsidRPr="00182B30">
              <w:rPr>
                <w:rFonts w:ascii="Calibri" w:hAnsi="Calibri" w:cs="Calibri"/>
                <w:sz w:val="22"/>
                <w:szCs w:val="22"/>
              </w:rPr>
              <w:t xml:space="preserve"> </w:t>
            </w:r>
            <w:r w:rsidRPr="005646E1">
              <w:rPr>
                <w:rFonts w:ascii="Calibri" w:hAnsi="Calibri" w:cs="Calibri"/>
                <w:sz w:val="22"/>
                <w:szCs w:val="22"/>
              </w:rPr>
              <w:t>a cualquier reparación tipo encamisado en uno o varios puntos del tramo de la tubería. Como así</w:t>
            </w:r>
            <w:r>
              <w:rPr>
                <w:rFonts w:ascii="Calibri" w:hAnsi="Calibri" w:cs="Calibri"/>
                <w:sz w:val="22"/>
                <w:szCs w:val="22"/>
              </w:rPr>
              <w:t xml:space="preserve"> también a reforzamiento de </w:t>
            </w:r>
            <w:r w:rsidRPr="005646E1">
              <w:rPr>
                <w:rFonts w:ascii="Calibri" w:hAnsi="Calibri" w:cs="Calibri"/>
                <w:sz w:val="22"/>
                <w:szCs w:val="22"/>
              </w:rPr>
              <w:t>soldaduras o cambio de un tramo de tubería menor al 25 % de largo de la misma.</w:t>
            </w:r>
          </w:p>
          <w:p w:rsidR="00CD524D" w:rsidRDefault="00CD524D" w:rsidP="00D62ABF">
            <w:pPr>
              <w:autoSpaceDE w:val="0"/>
              <w:autoSpaceDN w:val="0"/>
              <w:adjustRightInd w:val="0"/>
              <w:ind w:left="709" w:hanging="426"/>
              <w:rPr>
                <w:rFonts w:ascii="Calibri" w:hAnsi="Calibri" w:cs="Calibri"/>
                <w:sz w:val="22"/>
                <w:szCs w:val="22"/>
              </w:rPr>
            </w:pPr>
          </w:p>
          <w:p w:rsidR="00CD524D" w:rsidRPr="00A47202" w:rsidRDefault="00CD524D" w:rsidP="00D62ABF">
            <w:pPr>
              <w:autoSpaceDE w:val="0"/>
              <w:autoSpaceDN w:val="0"/>
              <w:adjustRightInd w:val="0"/>
              <w:jc w:val="both"/>
              <w:rPr>
                <w:rFonts w:ascii="Calibri" w:hAnsi="Calibri" w:cs="Calibri"/>
                <w:sz w:val="22"/>
                <w:szCs w:val="22"/>
              </w:rPr>
            </w:pPr>
            <w:r>
              <w:rPr>
                <w:rFonts w:ascii="Calibri" w:hAnsi="Calibri"/>
                <w:sz w:val="22"/>
                <w:szCs w:val="22"/>
                <w:lang w:eastAsia="es-BO"/>
              </w:rPr>
              <w:t>Deberá</w:t>
            </w:r>
            <w:r w:rsidRPr="00A47202">
              <w:rPr>
                <w:rFonts w:ascii="Calibri" w:hAnsi="Calibri"/>
                <w:i/>
                <w:sz w:val="22"/>
                <w:szCs w:val="22"/>
                <w:lang w:eastAsia="es-BO"/>
              </w:rPr>
              <w:t xml:space="preserve"> </w:t>
            </w:r>
            <w:r w:rsidRPr="00A47202">
              <w:rPr>
                <w:rFonts w:ascii="Calibri" w:hAnsi="Calibri" w:cs="Calibri"/>
                <w:sz w:val="22"/>
                <w:szCs w:val="22"/>
              </w:rPr>
              <w:t>realizar las siguientes actividades,  las cuales no son limitativas:</w:t>
            </w:r>
          </w:p>
          <w:p w:rsidR="00CD524D" w:rsidRDefault="00CD524D" w:rsidP="00D62ABF">
            <w:pPr>
              <w:autoSpaceDE w:val="0"/>
              <w:autoSpaceDN w:val="0"/>
              <w:adjustRightInd w:val="0"/>
              <w:ind w:left="709" w:hanging="426"/>
              <w:rPr>
                <w:rFonts w:ascii="Calibri" w:hAnsi="Calibri" w:cs="Calibri"/>
                <w:sz w:val="22"/>
                <w:szCs w:val="22"/>
              </w:rPr>
            </w:pPr>
          </w:p>
          <w:p w:rsidR="00CD524D" w:rsidRPr="00C14B46" w:rsidRDefault="00CD524D" w:rsidP="006C4C7E">
            <w:pPr>
              <w:numPr>
                <w:ilvl w:val="1"/>
                <w:numId w:val="41"/>
              </w:numPr>
              <w:autoSpaceDE w:val="0"/>
              <w:autoSpaceDN w:val="0"/>
              <w:adjustRightInd w:val="0"/>
              <w:spacing w:after="22"/>
              <w:ind w:left="709" w:hanging="426"/>
              <w:rPr>
                <w:rFonts w:ascii="Calibri" w:hAnsi="Calibri" w:cs="Calibri"/>
                <w:sz w:val="22"/>
                <w:szCs w:val="22"/>
              </w:rPr>
            </w:pPr>
            <w:r>
              <w:rPr>
                <w:rFonts w:ascii="Calibri" w:hAnsi="Calibri" w:cs="Calibri"/>
                <w:sz w:val="22"/>
                <w:szCs w:val="22"/>
              </w:rPr>
              <w:t>Elaborar procedimiento de reparación en función al diagnóstico del inspector END.</w:t>
            </w:r>
          </w:p>
          <w:p w:rsidR="00CD524D" w:rsidRDefault="00CD524D" w:rsidP="006C4C7E">
            <w:pPr>
              <w:numPr>
                <w:ilvl w:val="1"/>
                <w:numId w:val="41"/>
              </w:numPr>
              <w:autoSpaceDE w:val="0"/>
              <w:autoSpaceDN w:val="0"/>
              <w:adjustRightInd w:val="0"/>
              <w:spacing w:after="22"/>
              <w:ind w:left="709" w:hanging="426"/>
              <w:rPr>
                <w:rFonts w:ascii="Calibri" w:hAnsi="Calibri" w:cs="Calibri"/>
                <w:sz w:val="22"/>
                <w:szCs w:val="22"/>
              </w:rPr>
            </w:pPr>
            <w:r>
              <w:rPr>
                <w:rFonts w:ascii="Calibri" w:hAnsi="Calibri" w:cs="Calibri"/>
                <w:sz w:val="22"/>
                <w:szCs w:val="22"/>
              </w:rPr>
              <w:lastRenderedPageBreak/>
              <w:t>Reparar según procedimiento.</w:t>
            </w:r>
          </w:p>
          <w:p w:rsidR="00CD524D" w:rsidRDefault="00CD524D" w:rsidP="006C4C7E">
            <w:pPr>
              <w:numPr>
                <w:ilvl w:val="1"/>
                <w:numId w:val="41"/>
              </w:numPr>
              <w:autoSpaceDE w:val="0"/>
              <w:autoSpaceDN w:val="0"/>
              <w:adjustRightInd w:val="0"/>
              <w:spacing w:after="22"/>
              <w:ind w:left="709" w:hanging="426"/>
              <w:rPr>
                <w:rFonts w:ascii="Calibri" w:hAnsi="Calibri" w:cs="Calibri"/>
                <w:sz w:val="22"/>
                <w:szCs w:val="22"/>
              </w:rPr>
            </w:pPr>
            <w:r>
              <w:rPr>
                <w:rFonts w:ascii="Calibri" w:hAnsi="Calibri" w:cs="Calibri"/>
                <w:sz w:val="22"/>
                <w:szCs w:val="22"/>
              </w:rPr>
              <w:t>Realizar pruebas END (RX/UT, espesores, Holliday)</w:t>
            </w:r>
          </w:p>
          <w:p w:rsidR="00CD524D" w:rsidRDefault="00CD524D" w:rsidP="006C4C7E">
            <w:pPr>
              <w:numPr>
                <w:ilvl w:val="1"/>
                <w:numId w:val="41"/>
              </w:numPr>
              <w:autoSpaceDE w:val="0"/>
              <w:autoSpaceDN w:val="0"/>
              <w:adjustRightInd w:val="0"/>
              <w:spacing w:after="22"/>
              <w:ind w:left="709" w:hanging="426"/>
              <w:rPr>
                <w:rFonts w:ascii="Calibri" w:hAnsi="Calibri" w:cs="Calibri"/>
                <w:sz w:val="22"/>
                <w:szCs w:val="22"/>
              </w:rPr>
            </w:pPr>
            <w:r>
              <w:rPr>
                <w:rFonts w:ascii="Calibri" w:hAnsi="Calibri" w:cs="Calibri"/>
                <w:sz w:val="22"/>
                <w:szCs w:val="22"/>
              </w:rPr>
              <w:t xml:space="preserve">Realizar pruebas hidráulicas, </w:t>
            </w:r>
            <w:r w:rsidRPr="00A525E0">
              <w:rPr>
                <w:rFonts w:ascii="Calibri" w:hAnsi="Calibri" w:cs="Calibri"/>
                <w:sz w:val="22"/>
                <w:szCs w:val="22"/>
              </w:rPr>
              <w:t>durante 24 horas después de reparar o cambiar la línea intervenida con las presiones de diseño y construcción de la planta.</w:t>
            </w:r>
          </w:p>
          <w:p w:rsidR="00CD524D" w:rsidRDefault="00CD524D" w:rsidP="006C4C7E">
            <w:pPr>
              <w:numPr>
                <w:ilvl w:val="1"/>
                <w:numId w:val="41"/>
              </w:numPr>
              <w:autoSpaceDE w:val="0"/>
              <w:autoSpaceDN w:val="0"/>
              <w:adjustRightInd w:val="0"/>
              <w:ind w:left="709" w:hanging="426"/>
              <w:jc w:val="both"/>
              <w:rPr>
                <w:rFonts w:ascii="Calibri" w:hAnsi="Calibri" w:cs="Calibri"/>
                <w:sz w:val="22"/>
                <w:szCs w:val="22"/>
              </w:rPr>
            </w:pPr>
            <w:r>
              <w:rPr>
                <w:rFonts w:ascii="Calibri" w:hAnsi="Calibri" w:cs="Calibri"/>
                <w:sz w:val="22"/>
                <w:szCs w:val="22"/>
              </w:rPr>
              <w:t>Realizar el Relleno y Compactación del terreno, una vez realizada la prueba hidráulica.</w:t>
            </w:r>
          </w:p>
          <w:p w:rsidR="00CD524D" w:rsidRPr="00645679" w:rsidRDefault="00CD524D" w:rsidP="006C4C7E">
            <w:pPr>
              <w:numPr>
                <w:ilvl w:val="1"/>
                <w:numId w:val="41"/>
              </w:numPr>
              <w:ind w:left="709" w:hanging="425"/>
              <w:rPr>
                <w:rFonts w:ascii="Calibri" w:hAnsi="Calibri" w:cs="Calibri"/>
                <w:sz w:val="22"/>
                <w:szCs w:val="22"/>
              </w:rPr>
            </w:pPr>
            <w:r w:rsidRPr="00645679">
              <w:rPr>
                <w:rFonts w:ascii="Calibri" w:hAnsi="Calibri" w:cs="Calibri"/>
                <w:sz w:val="22"/>
                <w:szCs w:val="22"/>
              </w:rPr>
              <w:t>Realizar el vaciado de hormigón (previo a realizar las certificaciones y las pruebas de compactación y de tracción del concreto con los valores de construcción) de acuerdo a diseño original de la planta.</w:t>
            </w:r>
          </w:p>
          <w:p w:rsidR="00CD524D" w:rsidRDefault="00CD524D" w:rsidP="006C4C7E">
            <w:pPr>
              <w:numPr>
                <w:ilvl w:val="1"/>
                <w:numId w:val="41"/>
              </w:numPr>
              <w:autoSpaceDE w:val="0"/>
              <w:autoSpaceDN w:val="0"/>
              <w:adjustRightInd w:val="0"/>
              <w:ind w:left="709" w:hanging="426"/>
              <w:rPr>
                <w:rFonts w:ascii="Calibri" w:hAnsi="Calibri" w:cs="Calibri"/>
                <w:sz w:val="22"/>
                <w:szCs w:val="22"/>
              </w:rPr>
            </w:pPr>
            <w:r>
              <w:rPr>
                <w:rFonts w:ascii="Calibri" w:hAnsi="Calibri" w:cs="Calibri"/>
                <w:sz w:val="22"/>
                <w:szCs w:val="22"/>
              </w:rPr>
              <w:t>Limpiar el área intervenida y realizar la disposición de residuos generados.</w:t>
            </w:r>
          </w:p>
          <w:p w:rsidR="00CD524D" w:rsidRPr="00A525E0" w:rsidRDefault="00CD524D" w:rsidP="006C4C7E">
            <w:pPr>
              <w:numPr>
                <w:ilvl w:val="1"/>
                <w:numId w:val="41"/>
              </w:numPr>
              <w:autoSpaceDE w:val="0"/>
              <w:autoSpaceDN w:val="0"/>
              <w:adjustRightInd w:val="0"/>
              <w:spacing w:after="22"/>
              <w:ind w:left="709" w:hanging="426"/>
              <w:rPr>
                <w:rFonts w:ascii="Calibri" w:hAnsi="Calibri" w:cs="Calibri"/>
                <w:sz w:val="22"/>
                <w:szCs w:val="22"/>
              </w:rPr>
            </w:pPr>
            <w:r w:rsidRPr="00A525E0">
              <w:rPr>
                <w:rFonts w:ascii="Calibri" w:hAnsi="Calibri" w:cs="Calibri"/>
                <w:sz w:val="22"/>
                <w:szCs w:val="22"/>
              </w:rPr>
              <w:t>Elaborar informe de reparación emitido por el inspector END.</w:t>
            </w:r>
          </w:p>
          <w:p w:rsidR="00CD524D" w:rsidRPr="00A525E0" w:rsidRDefault="00CD524D" w:rsidP="00D62ABF">
            <w:pPr>
              <w:autoSpaceDE w:val="0"/>
              <w:autoSpaceDN w:val="0"/>
              <w:adjustRightInd w:val="0"/>
              <w:rPr>
                <w:rFonts w:ascii="Calibri" w:hAnsi="Calibri" w:cs="Calibri"/>
                <w:sz w:val="22"/>
                <w:szCs w:val="22"/>
              </w:rPr>
            </w:pPr>
          </w:p>
          <w:p w:rsidR="00CD524D" w:rsidRPr="00A525E0" w:rsidRDefault="00CD524D" w:rsidP="00D62ABF">
            <w:pPr>
              <w:tabs>
                <w:tab w:val="left" w:pos="9390"/>
              </w:tabs>
              <w:autoSpaceDE w:val="0"/>
              <w:autoSpaceDN w:val="0"/>
              <w:adjustRightInd w:val="0"/>
              <w:jc w:val="both"/>
              <w:rPr>
                <w:rFonts w:ascii="Calibri" w:hAnsi="Calibri" w:cs="Calibri"/>
                <w:sz w:val="22"/>
                <w:szCs w:val="22"/>
              </w:rPr>
            </w:pPr>
            <w:r w:rsidRPr="00A525E0">
              <w:rPr>
                <w:rFonts w:ascii="Calibri" w:hAnsi="Calibri" w:cs="Calibri"/>
                <w:b/>
                <w:sz w:val="22"/>
                <w:szCs w:val="22"/>
                <w:u w:val="single"/>
              </w:rPr>
              <w:t>ÍTEM 3</w:t>
            </w:r>
            <w:r w:rsidRPr="00A525E0">
              <w:rPr>
                <w:rFonts w:ascii="Calibri" w:hAnsi="Calibri" w:cs="Calibri"/>
                <w:b/>
                <w:sz w:val="22"/>
                <w:szCs w:val="22"/>
              </w:rPr>
              <w:t>.</w:t>
            </w:r>
            <w:r w:rsidRPr="00A525E0">
              <w:rPr>
                <w:rFonts w:ascii="Calibri" w:hAnsi="Calibri" w:cs="Calibri"/>
                <w:b/>
                <w:sz w:val="22"/>
                <w:szCs w:val="22"/>
                <w:u w:val="single"/>
              </w:rPr>
              <w:t xml:space="preserve">  SERVICIO DE REPARACION TOTAL DE LA TUBERIA (A REQUERIMIENTO)</w:t>
            </w:r>
          </w:p>
          <w:p w:rsidR="00CD524D" w:rsidRPr="00A525E0" w:rsidRDefault="00CD524D" w:rsidP="00D62ABF">
            <w:pPr>
              <w:tabs>
                <w:tab w:val="left" w:pos="9390"/>
              </w:tabs>
              <w:autoSpaceDE w:val="0"/>
              <w:autoSpaceDN w:val="0"/>
              <w:adjustRightInd w:val="0"/>
              <w:jc w:val="both"/>
              <w:rPr>
                <w:rFonts w:ascii="Calibri" w:hAnsi="Calibri" w:cs="Calibri"/>
                <w:b/>
                <w:sz w:val="22"/>
                <w:szCs w:val="22"/>
                <w:u w:val="single"/>
              </w:rPr>
            </w:pPr>
          </w:p>
          <w:p w:rsidR="00CD524D" w:rsidRPr="00A525E0" w:rsidRDefault="00CD524D" w:rsidP="00D62ABF">
            <w:pPr>
              <w:autoSpaceDE w:val="0"/>
              <w:autoSpaceDN w:val="0"/>
              <w:adjustRightInd w:val="0"/>
              <w:spacing w:after="22"/>
              <w:jc w:val="both"/>
              <w:rPr>
                <w:rFonts w:ascii="Calibri" w:hAnsi="Calibri" w:cs="Calibri"/>
                <w:sz w:val="22"/>
                <w:szCs w:val="22"/>
              </w:rPr>
            </w:pPr>
            <w:r w:rsidRPr="00A525E0">
              <w:rPr>
                <w:rFonts w:ascii="Calibri" w:hAnsi="Calibri" w:cs="Calibri"/>
                <w:sz w:val="22"/>
                <w:szCs w:val="22"/>
              </w:rPr>
              <w:t>La reparación total se efectuará si el daño es mayor al 25% del tramo de 8 mts. de tubería del sistema de drenaje de la Planta de GNL. Se refiere al cambio total del tramo de tubería.</w:t>
            </w:r>
          </w:p>
          <w:p w:rsidR="00CD524D" w:rsidRDefault="00CD524D" w:rsidP="00D62ABF">
            <w:pPr>
              <w:tabs>
                <w:tab w:val="left" w:pos="9390"/>
              </w:tabs>
              <w:autoSpaceDE w:val="0"/>
              <w:autoSpaceDN w:val="0"/>
              <w:adjustRightInd w:val="0"/>
              <w:jc w:val="both"/>
              <w:rPr>
                <w:rFonts w:ascii="Calibri" w:hAnsi="Calibri" w:cs="Calibri"/>
                <w:b/>
                <w:sz w:val="22"/>
                <w:szCs w:val="22"/>
                <w:u w:val="single"/>
              </w:rPr>
            </w:pPr>
          </w:p>
          <w:p w:rsidR="00CD524D" w:rsidRPr="00A47202" w:rsidRDefault="00CD524D" w:rsidP="00D62ABF">
            <w:pPr>
              <w:autoSpaceDE w:val="0"/>
              <w:autoSpaceDN w:val="0"/>
              <w:adjustRightInd w:val="0"/>
              <w:jc w:val="both"/>
              <w:rPr>
                <w:rFonts w:ascii="Calibri" w:hAnsi="Calibri" w:cs="Calibri"/>
                <w:sz w:val="22"/>
                <w:szCs w:val="22"/>
              </w:rPr>
            </w:pPr>
            <w:r>
              <w:rPr>
                <w:rFonts w:ascii="Calibri" w:hAnsi="Calibri"/>
                <w:sz w:val="22"/>
                <w:szCs w:val="22"/>
                <w:lang w:eastAsia="es-BO"/>
              </w:rPr>
              <w:t>Deberá</w:t>
            </w:r>
            <w:r w:rsidRPr="00A47202">
              <w:rPr>
                <w:rFonts w:ascii="Calibri" w:hAnsi="Calibri"/>
                <w:i/>
                <w:sz w:val="22"/>
                <w:szCs w:val="22"/>
                <w:lang w:eastAsia="es-BO"/>
              </w:rPr>
              <w:t xml:space="preserve"> </w:t>
            </w:r>
            <w:r w:rsidRPr="00A47202">
              <w:rPr>
                <w:rFonts w:ascii="Calibri" w:hAnsi="Calibri" w:cs="Calibri"/>
                <w:sz w:val="22"/>
                <w:szCs w:val="22"/>
              </w:rPr>
              <w:t>realizar las siguientes actividades,  las cuales no son limitativas:</w:t>
            </w:r>
          </w:p>
          <w:p w:rsidR="00CD524D" w:rsidRPr="00A525E0" w:rsidRDefault="00CD524D" w:rsidP="00D62ABF">
            <w:pPr>
              <w:tabs>
                <w:tab w:val="left" w:pos="9390"/>
              </w:tabs>
              <w:autoSpaceDE w:val="0"/>
              <w:autoSpaceDN w:val="0"/>
              <w:adjustRightInd w:val="0"/>
              <w:jc w:val="both"/>
              <w:rPr>
                <w:rFonts w:ascii="Calibri" w:hAnsi="Calibri" w:cs="Calibri"/>
                <w:b/>
                <w:sz w:val="22"/>
                <w:szCs w:val="22"/>
                <w:u w:val="single"/>
              </w:rPr>
            </w:pPr>
          </w:p>
          <w:p w:rsidR="00CD524D" w:rsidRPr="00A525E0" w:rsidRDefault="00CD524D" w:rsidP="006C4C7E">
            <w:pPr>
              <w:numPr>
                <w:ilvl w:val="1"/>
                <w:numId w:val="41"/>
              </w:numPr>
              <w:autoSpaceDE w:val="0"/>
              <w:autoSpaceDN w:val="0"/>
              <w:adjustRightInd w:val="0"/>
              <w:spacing w:after="22"/>
              <w:ind w:left="567" w:hanging="425"/>
              <w:rPr>
                <w:rFonts w:ascii="Calibri" w:hAnsi="Calibri" w:cs="Calibri"/>
                <w:sz w:val="22"/>
                <w:szCs w:val="22"/>
              </w:rPr>
            </w:pPr>
            <w:r w:rsidRPr="00A525E0">
              <w:rPr>
                <w:rFonts w:ascii="Calibri" w:hAnsi="Calibri" w:cs="Calibri"/>
                <w:sz w:val="22"/>
                <w:szCs w:val="22"/>
              </w:rPr>
              <w:t>Elaborar procedimiento de reparación en función al diagnóstico del inspector END.</w:t>
            </w:r>
          </w:p>
          <w:p w:rsidR="00CD524D" w:rsidRPr="00A525E0" w:rsidRDefault="00CD524D" w:rsidP="006C4C7E">
            <w:pPr>
              <w:numPr>
                <w:ilvl w:val="1"/>
                <w:numId w:val="41"/>
              </w:numPr>
              <w:autoSpaceDE w:val="0"/>
              <w:autoSpaceDN w:val="0"/>
              <w:adjustRightInd w:val="0"/>
              <w:spacing w:after="22"/>
              <w:ind w:left="567" w:hanging="425"/>
              <w:rPr>
                <w:rFonts w:ascii="Calibri" w:hAnsi="Calibri" w:cs="Calibri"/>
                <w:sz w:val="22"/>
                <w:szCs w:val="22"/>
              </w:rPr>
            </w:pPr>
            <w:r w:rsidRPr="00A525E0">
              <w:rPr>
                <w:rFonts w:ascii="Calibri" w:hAnsi="Calibri" w:cs="Calibri"/>
                <w:sz w:val="22"/>
                <w:szCs w:val="22"/>
              </w:rPr>
              <w:t>Reparar según procedimiento.</w:t>
            </w:r>
          </w:p>
          <w:p w:rsidR="00CD524D" w:rsidRPr="00A525E0" w:rsidRDefault="00CD524D" w:rsidP="006C4C7E">
            <w:pPr>
              <w:numPr>
                <w:ilvl w:val="1"/>
                <w:numId w:val="41"/>
              </w:numPr>
              <w:autoSpaceDE w:val="0"/>
              <w:autoSpaceDN w:val="0"/>
              <w:adjustRightInd w:val="0"/>
              <w:spacing w:after="22"/>
              <w:ind w:left="567" w:hanging="425"/>
              <w:rPr>
                <w:rFonts w:ascii="Calibri" w:hAnsi="Calibri" w:cs="Calibri"/>
                <w:sz w:val="22"/>
                <w:szCs w:val="22"/>
              </w:rPr>
            </w:pPr>
            <w:r w:rsidRPr="00A525E0">
              <w:rPr>
                <w:rFonts w:ascii="Calibri" w:hAnsi="Calibri" w:cs="Calibri"/>
                <w:sz w:val="22"/>
                <w:szCs w:val="22"/>
              </w:rPr>
              <w:t>Realizar pruebas END (RX/UT, espesores, Holliday)</w:t>
            </w:r>
          </w:p>
          <w:p w:rsidR="00CD524D" w:rsidRPr="00A525E0" w:rsidRDefault="00CD524D" w:rsidP="006C4C7E">
            <w:pPr>
              <w:numPr>
                <w:ilvl w:val="1"/>
                <w:numId w:val="41"/>
              </w:numPr>
              <w:autoSpaceDE w:val="0"/>
              <w:autoSpaceDN w:val="0"/>
              <w:adjustRightInd w:val="0"/>
              <w:spacing w:after="22"/>
              <w:ind w:left="567" w:hanging="425"/>
              <w:rPr>
                <w:rFonts w:ascii="Calibri" w:hAnsi="Calibri" w:cs="Calibri"/>
                <w:sz w:val="22"/>
                <w:szCs w:val="22"/>
              </w:rPr>
            </w:pPr>
            <w:r w:rsidRPr="00A525E0">
              <w:rPr>
                <w:rFonts w:ascii="Calibri" w:hAnsi="Calibri" w:cs="Calibri"/>
                <w:sz w:val="22"/>
                <w:szCs w:val="22"/>
              </w:rPr>
              <w:t>Realizar pruebas hidráulicas durante 24 horas después de reparar o cambiar la línea intervenida con las presiones de diseño y construcción de la planta.</w:t>
            </w:r>
          </w:p>
          <w:p w:rsidR="00CD524D" w:rsidRPr="00A525E0" w:rsidRDefault="00CD524D" w:rsidP="006C4C7E">
            <w:pPr>
              <w:numPr>
                <w:ilvl w:val="1"/>
                <w:numId w:val="41"/>
              </w:numPr>
              <w:autoSpaceDE w:val="0"/>
              <w:autoSpaceDN w:val="0"/>
              <w:adjustRightInd w:val="0"/>
              <w:ind w:left="567" w:hanging="425"/>
              <w:jc w:val="both"/>
              <w:rPr>
                <w:rFonts w:ascii="Calibri" w:hAnsi="Calibri" w:cs="Calibri"/>
                <w:sz w:val="22"/>
                <w:szCs w:val="22"/>
              </w:rPr>
            </w:pPr>
            <w:r w:rsidRPr="00A525E0">
              <w:rPr>
                <w:rFonts w:ascii="Calibri" w:hAnsi="Calibri" w:cs="Calibri"/>
                <w:sz w:val="22"/>
                <w:szCs w:val="22"/>
              </w:rPr>
              <w:t xml:space="preserve">Realizar el Relleno y Compactación del terreno, una vez realizada la prueba hidráulica. </w:t>
            </w:r>
          </w:p>
          <w:p w:rsidR="00CD524D" w:rsidRPr="00A525E0" w:rsidRDefault="00CD524D" w:rsidP="006C4C7E">
            <w:pPr>
              <w:numPr>
                <w:ilvl w:val="1"/>
                <w:numId w:val="41"/>
              </w:numPr>
              <w:autoSpaceDE w:val="0"/>
              <w:autoSpaceDN w:val="0"/>
              <w:adjustRightInd w:val="0"/>
              <w:ind w:left="567" w:hanging="425"/>
              <w:jc w:val="both"/>
              <w:rPr>
                <w:rFonts w:ascii="Calibri" w:hAnsi="Calibri" w:cs="Calibri"/>
                <w:sz w:val="22"/>
                <w:szCs w:val="22"/>
              </w:rPr>
            </w:pPr>
            <w:r w:rsidRPr="00A525E0">
              <w:rPr>
                <w:rFonts w:ascii="Calibri" w:hAnsi="Calibri" w:cs="Calibri"/>
                <w:sz w:val="22"/>
                <w:szCs w:val="22"/>
              </w:rPr>
              <w:t>Realizar el vaciado de hormigón (previo a realizar las certificaciones y las pruebas de compactación y de tracción del concreto con los valores de construcción) de acuerdo a diseño original de la planta.</w:t>
            </w:r>
          </w:p>
          <w:p w:rsidR="00CD524D" w:rsidRPr="00A525E0" w:rsidRDefault="00CD524D" w:rsidP="006C4C7E">
            <w:pPr>
              <w:numPr>
                <w:ilvl w:val="1"/>
                <w:numId w:val="41"/>
              </w:numPr>
              <w:autoSpaceDE w:val="0"/>
              <w:autoSpaceDN w:val="0"/>
              <w:adjustRightInd w:val="0"/>
              <w:ind w:left="567" w:hanging="425"/>
              <w:rPr>
                <w:rFonts w:ascii="Calibri" w:hAnsi="Calibri" w:cs="Calibri"/>
                <w:sz w:val="22"/>
                <w:szCs w:val="22"/>
              </w:rPr>
            </w:pPr>
            <w:r w:rsidRPr="00A525E0">
              <w:rPr>
                <w:rFonts w:ascii="Calibri" w:hAnsi="Calibri" w:cs="Calibri"/>
                <w:sz w:val="22"/>
                <w:szCs w:val="22"/>
              </w:rPr>
              <w:t>Limpiar el área intervenida, realizar la disposición de residuos generados.</w:t>
            </w:r>
          </w:p>
          <w:p w:rsidR="00CD524D" w:rsidRPr="00A525E0" w:rsidRDefault="00CD524D" w:rsidP="006C4C7E">
            <w:pPr>
              <w:numPr>
                <w:ilvl w:val="1"/>
                <w:numId w:val="41"/>
              </w:numPr>
              <w:autoSpaceDE w:val="0"/>
              <w:autoSpaceDN w:val="0"/>
              <w:adjustRightInd w:val="0"/>
              <w:spacing w:after="22"/>
              <w:ind w:left="567" w:hanging="425"/>
              <w:rPr>
                <w:rFonts w:ascii="Calibri" w:hAnsi="Calibri" w:cs="Calibri"/>
                <w:sz w:val="22"/>
                <w:szCs w:val="22"/>
              </w:rPr>
            </w:pPr>
            <w:r w:rsidRPr="00A525E0">
              <w:rPr>
                <w:rFonts w:ascii="Calibri" w:hAnsi="Calibri" w:cs="Calibri"/>
                <w:sz w:val="22"/>
                <w:szCs w:val="22"/>
              </w:rPr>
              <w:t>Elaborar Informe de reparación emitido por el inspector END.</w:t>
            </w:r>
          </w:p>
          <w:p w:rsidR="00CD524D" w:rsidRPr="00360455" w:rsidRDefault="00CD524D" w:rsidP="00D62ABF">
            <w:pPr>
              <w:autoSpaceDE w:val="0"/>
              <w:autoSpaceDN w:val="0"/>
              <w:adjustRightInd w:val="0"/>
              <w:jc w:val="both"/>
              <w:rPr>
                <w:rFonts w:ascii="Calibri" w:hAnsi="Calibri" w:cs="Calibri"/>
                <w:sz w:val="22"/>
                <w:szCs w:val="22"/>
              </w:rPr>
            </w:pPr>
          </w:p>
        </w:tc>
      </w:tr>
      <w:tr w:rsidR="00CD524D" w:rsidRPr="007A01B7" w:rsidTr="00D62ABF">
        <w:trPr>
          <w:trHeight w:val="391"/>
        </w:trPr>
        <w:tc>
          <w:tcPr>
            <w:tcW w:w="9606" w:type="dxa"/>
            <w:shd w:val="clear" w:color="auto" w:fill="DEEAF6"/>
            <w:vAlign w:val="center"/>
          </w:tcPr>
          <w:p w:rsidR="00CD524D" w:rsidRPr="007A01B7" w:rsidRDefault="00CD524D" w:rsidP="00D62ABF">
            <w:pPr>
              <w:rPr>
                <w:rFonts w:ascii="Calibri" w:hAnsi="Calibri" w:cs="Calibri"/>
                <w:b/>
                <w:bCs/>
                <w:sz w:val="22"/>
                <w:szCs w:val="22"/>
              </w:rPr>
            </w:pPr>
            <w:r w:rsidRPr="007A01B7">
              <w:rPr>
                <w:rFonts w:ascii="Calibri" w:hAnsi="Calibri" w:cs="Calibri"/>
                <w:b/>
                <w:bCs/>
                <w:sz w:val="22"/>
                <w:szCs w:val="22"/>
              </w:rPr>
              <w:lastRenderedPageBreak/>
              <w:t>PLAZO DEL SERVICIO</w:t>
            </w:r>
            <w:r>
              <w:rPr>
                <w:rFonts w:ascii="Calibri" w:hAnsi="Calibri" w:cs="Calibri"/>
                <w:b/>
                <w:bCs/>
                <w:sz w:val="22"/>
                <w:szCs w:val="22"/>
              </w:rPr>
              <w:t>.</w:t>
            </w:r>
          </w:p>
        </w:tc>
      </w:tr>
      <w:tr w:rsidR="00CD524D" w:rsidRPr="007A01B7" w:rsidTr="00D62ABF">
        <w:trPr>
          <w:trHeight w:val="929"/>
        </w:trPr>
        <w:tc>
          <w:tcPr>
            <w:tcW w:w="9606" w:type="dxa"/>
            <w:shd w:val="clear" w:color="auto" w:fill="auto"/>
            <w:vAlign w:val="center"/>
          </w:tcPr>
          <w:p w:rsidR="00CD524D" w:rsidRPr="00706357" w:rsidRDefault="00CD524D" w:rsidP="00D62ABF">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w:t>
            </w:r>
            <w:r w:rsidRPr="003B3BAA">
              <w:rPr>
                <w:rFonts w:ascii="Calibri" w:hAnsi="Calibri" w:cs="Calibri"/>
                <w:sz w:val="22"/>
                <w:szCs w:val="22"/>
              </w:rPr>
              <w:t xml:space="preserve">de </w:t>
            </w:r>
            <w:r w:rsidRPr="006F034F">
              <w:rPr>
                <w:rFonts w:ascii="Calibri" w:hAnsi="Calibri" w:cs="Calibri"/>
                <w:sz w:val="22"/>
                <w:szCs w:val="22"/>
              </w:rPr>
              <w:t>20</w:t>
            </w:r>
            <w:r w:rsidRPr="003B3BAA">
              <w:rPr>
                <w:rFonts w:ascii="Calibri" w:hAnsi="Calibri" w:cs="Calibri"/>
                <w:sz w:val="22"/>
                <w:szCs w:val="22"/>
              </w:rPr>
              <w:t xml:space="preserve"> días calendarios,</w:t>
            </w:r>
            <w:r w:rsidRPr="00706357">
              <w:rPr>
                <w:rFonts w:ascii="Calibri" w:hAnsi="Calibri" w:cs="Calibri"/>
                <w:sz w:val="22"/>
                <w:szCs w:val="22"/>
              </w:rPr>
              <w:t xml:space="preserve"> </w:t>
            </w:r>
            <w:r>
              <w:rPr>
                <w:rFonts w:ascii="Calibri" w:hAnsi="Calibri" w:cs="Calibri"/>
                <w:sz w:val="22"/>
                <w:szCs w:val="22"/>
              </w:rPr>
              <w:t>computables a partir del día siguiente de la recepción de la Orden de P</w:t>
            </w:r>
            <w:r w:rsidRPr="00706357">
              <w:rPr>
                <w:rFonts w:ascii="Calibri" w:hAnsi="Calibri" w:cs="Calibri"/>
                <w:sz w:val="22"/>
                <w:szCs w:val="22"/>
              </w:rPr>
              <w:t xml:space="preserve">roceder, </w:t>
            </w:r>
            <w:r>
              <w:rPr>
                <w:rFonts w:ascii="Calibri" w:hAnsi="Calibri" w:cs="Calibri"/>
                <w:sz w:val="22"/>
                <w:szCs w:val="22"/>
              </w:rPr>
              <w:t>una vez suscrito el contrato.</w:t>
            </w:r>
          </w:p>
        </w:tc>
      </w:tr>
      <w:tr w:rsidR="00CD524D" w:rsidRPr="00BF3D47" w:rsidTr="00D62ABF">
        <w:trPr>
          <w:trHeight w:val="462"/>
        </w:trPr>
        <w:tc>
          <w:tcPr>
            <w:tcW w:w="9606" w:type="dxa"/>
            <w:shd w:val="clear" w:color="auto" w:fill="DEEAF6"/>
            <w:vAlign w:val="center"/>
          </w:tcPr>
          <w:p w:rsidR="00CD524D" w:rsidRPr="007C6889" w:rsidRDefault="00CD524D" w:rsidP="00D62ABF">
            <w:pPr>
              <w:rPr>
                <w:rFonts w:ascii="Calibri" w:hAnsi="Calibri" w:cs="Calibri"/>
                <w:color w:val="000000"/>
                <w:sz w:val="22"/>
                <w:szCs w:val="18"/>
              </w:rPr>
            </w:pPr>
            <w:r w:rsidRPr="007C6889">
              <w:rPr>
                <w:rFonts w:ascii="Calibri" w:hAnsi="Calibri" w:cs="Calibri"/>
                <w:b/>
                <w:bCs/>
                <w:color w:val="000000"/>
                <w:sz w:val="22"/>
                <w:szCs w:val="18"/>
              </w:rPr>
              <w:t>EXPERIENCIA ESPECÍFICA DEL PROPONENTE</w:t>
            </w:r>
            <w:r>
              <w:rPr>
                <w:rFonts w:ascii="Calibri" w:hAnsi="Calibri" w:cs="Calibri"/>
                <w:b/>
                <w:bCs/>
                <w:color w:val="000000"/>
                <w:sz w:val="22"/>
                <w:szCs w:val="18"/>
              </w:rPr>
              <w:t>.</w:t>
            </w:r>
          </w:p>
        </w:tc>
      </w:tr>
      <w:tr w:rsidR="00CD524D" w:rsidRPr="00BF3D47" w:rsidTr="00D62ABF">
        <w:trPr>
          <w:trHeight w:val="827"/>
        </w:trPr>
        <w:tc>
          <w:tcPr>
            <w:tcW w:w="9606" w:type="dxa"/>
            <w:shd w:val="clear" w:color="auto" w:fill="auto"/>
            <w:vAlign w:val="center"/>
          </w:tcPr>
          <w:p w:rsidR="00CD524D" w:rsidRDefault="00CD524D" w:rsidP="00D62ABF">
            <w:pPr>
              <w:autoSpaceDE w:val="0"/>
              <w:autoSpaceDN w:val="0"/>
              <w:adjustRightInd w:val="0"/>
              <w:jc w:val="both"/>
              <w:rPr>
                <w:rFonts w:ascii="Calibri" w:hAnsi="Calibri" w:cs="Calibri"/>
                <w:sz w:val="22"/>
                <w:szCs w:val="22"/>
              </w:rPr>
            </w:pPr>
            <w:r w:rsidRPr="006B4B0E">
              <w:rPr>
                <w:rFonts w:ascii="Calibri" w:hAnsi="Calibri" w:cs="Calibri"/>
                <w:color w:val="000000"/>
                <w:sz w:val="22"/>
                <w:szCs w:val="18"/>
              </w:rPr>
              <w:t>El proponente deberá contar con una experiencia mínima de cuatro (4) servicios de similar</w:t>
            </w:r>
            <w:r>
              <w:rPr>
                <w:rFonts w:ascii="Calibri" w:hAnsi="Calibri" w:cs="Calibri"/>
                <w:color w:val="000000"/>
                <w:sz w:val="22"/>
                <w:szCs w:val="18"/>
              </w:rPr>
              <w:t xml:space="preserve"> naturaleza a las </w:t>
            </w:r>
            <w:r w:rsidRPr="00C81A0B">
              <w:rPr>
                <w:rFonts w:ascii="Calibri" w:hAnsi="Calibri" w:cs="Calibri"/>
                <w:sz w:val="22"/>
                <w:szCs w:val="22"/>
              </w:rPr>
              <w:t>características objeto de contratación.</w: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sidRPr="00957ED7">
              <w:rPr>
                <w:rFonts w:ascii="Calibri" w:hAnsi="Calibri" w:cs="Calibri"/>
                <w:color w:val="000000"/>
                <w:sz w:val="22"/>
                <w:szCs w:val="22"/>
              </w:rPr>
              <w:t xml:space="preserve">Para el efecto deberá adjuntar a su propuesta fotocopia simple legible de cualquiera de los siguientes documentos: Contratos, Orden de Servicio, Acta </w:t>
            </w:r>
            <w:r>
              <w:rPr>
                <w:rFonts w:ascii="Calibri" w:hAnsi="Calibri" w:cs="Calibri"/>
                <w:color w:val="000000"/>
                <w:sz w:val="22"/>
                <w:szCs w:val="22"/>
              </w:rPr>
              <w:t>de conformidad, Acta</w:t>
            </w:r>
            <w:r w:rsidRPr="00957ED7">
              <w:rPr>
                <w:rFonts w:ascii="Calibri" w:hAnsi="Calibri" w:cs="Calibri"/>
                <w:color w:val="000000"/>
                <w:sz w:val="22"/>
                <w:szCs w:val="22"/>
              </w:rPr>
              <w:t xml:space="preserve"> de cierre de contrato, certificado de trabajo, certificado de cumplimiento de contrato, certificado de conclusión de trabajo, certificado de conclusión de servicio</w:t>
            </w:r>
            <w:r>
              <w:rPr>
                <w:rFonts w:ascii="Calibri" w:hAnsi="Calibri" w:cs="Calibri"/>
                <w:color w:val="000000"/>
                <w:sz w:val="22"/>
                <w:szCs w:val="22"/>
              </w:rPr>
              <w:t xml:space="preserve">, certificación de buena prestación de servicio, </w:t>
            </w:r>
            <w:r w:rsidRPr="00A00371">
              <w:rPr>
                <w:rFonts w:ascii="Calibri" w:hAnsi="Calibri" w:cs="Calibri"/>
                <w:color w:val="000000"/>
                <w:sz w:val="22"/>
                <w:szCs w:val="22"/>
              </w:rPr>
              <w:t xml:space="preserve">Certificado Reevaluación </w:t>
            </w:r>
            <w:r>
              <w:rPr>
                <w:rFonts w:ascii="Calibri" w:hAnsi="Calibri" w:cs="Calibri"/>
                <w:color w:val="000000"/>
                <w:sz w:val="22"/>
                <w:szCs w:val="22"/>
              </w:rPr>
              <w:t>d</w:t>
            </w:r>
            <w:r w:rsidRPr="00A00371">
              <w:rPr>
                <w:rFonts w:ascii="Calibri" w:hAnsi="Calibri" w:cs="Calibri"/>
                <w:color w:val="000000"/>
                <w:sz w:val="22"/>
                <w:szCs w:val="22"/>
              </w:rPr>
              <w:t>el Proveedor</w:t>
            </w:r>
            <w:r>
              <w:rPr>
                <w:rFonts w:ascii="Calibri" w:hAnsi="Calibri" w:cs="Calibri"/>
                <w:color w:val="000000"/>
                <w:sz w:val="22"/>
                <w:szCs w:val="22"/>
              </w:rPr>
              <w:t>, certificado de servicio</w:t>
            </w:r>
            <w:r w:rsidRPr="00C7272C">
              <w:rPr>
                <w:rFonts w:ascii="Calibri" w:hAnsi="Calibri" w:cs="Calibri"/>
                <w:sz w:val="22"/>
                <w:szCs w:val="22"/>
              </w:rPr>
              <w:t>. </w:t>
            </w:r>
          </w:p>
          <w:p w:rsidR="00CD524D" w:rsidRPr="007C6889" w:rsidRDefault="00CD524D" w:rsidP="00D62ABF">
            <w:pPr>
              <w:autoSpaceDE w:val="0"/>
              <w:autoSpaceDN w:val="0"/>
              <w:adjustRightInd w:val="0"/>
              <w:jc w:val="both"/>
              <w:rPr>
                <w:rFonts w:ascii="Calibri" w:hAnsi="Calibri" w:cs="Calibri"/>
                <w:color w:val="000000"/>
                <w:sz w:val="22"/>
                <w:szCs w:val="18"/>
              </w:rPr>
            </w:pPr>
          </w:p>
        </w:tc>
      </w:tr>
    </w:tbl>
    <w:p w:rsidR="00CD524D" w:rsidRDefault="00CD524D" w:rsidP="00CD524D">
      <w:pPr>
        <w:rPr>
          <w:rFonts w:ascii="Calibri" w:hAnsi="Calibri" w:cs="Calibri"/>
          <w:sz w:val="22"/>
          <w:szCs w:val="22"/>
        </w:rPr>
      </w:pPr>
    </w:p>
    <w:p w:rsidR="00CD524D" w:rsidRDefault="00CD524D" w:rsidP="006C4C7E">
      <w:pPr>
        <w:pStyle w:val="Prrafodelista"/>
        <w:numPr>
          <w:ilvl w:val="0"/>
          <w:numId w:val="34"/>
        </w:numPr>
        <w:ind w:left="567" w:hanging="567"/>
        <w:jc w:val="both"/>
        <w:rPr>
          <w:rFonts w:ascii="Calibri" w:hAnsi="Calibri" w:cs="Calibri"/>
          <w:b/>
          <w:bCs/>
          <w:sz w:val="22"/>
          <w:szCs w:val="22"/>
          <w:lang w:eastAsia="es-BO"/>
        </w:rPr>
      </w:pPr>
      <w:r w:rsidRPr="007A01B7">
        <w:rPr>
          <w:rFonts w:ascii="Calibri" w:hAnsi="Calibri" w:cs="Calibri"/>
          <w:b/>
          <w:bCs/>
          <w:sz w:val="22"/>
          <w:szCs w:val="22"/>
          <w:lang w:eastAsia="es-BO"/>
        </w:rPr>
        <w:lastRenderedPageBreak/>
        <w:t xml:space="preserve">CONDICIONES REQUERIDAS PARA EL </w:t>
      </w:r>
      <w:r>
        <w:rPr>
          <w:rFonts w:ascii="Calibri" w:hAnsi="Calibri" w:cs="Calibri"/>
          <w:b/>
          <w:bCs/>
          <w:sz w:val="22"/>
          <w:szCs w:val="22"/>
          <w:lang w:eastAsia="es-BO"/>
        </w:rPr>
        <w:t>SERVICIO</w:t>
      </w:r>
      <w:r w:rsidRPr="007A01B7">
        <w:rPr>
          <w:rFonts w:ascii="Calibri" w:hAnsi="Calibri" w:cs="Calibri"/>
          <w:b/>
          <w:bCs/>
          <w:sz w:val="22"/>
          <w:szCs w:val="22"/>
          <w:lang w:eastAsia="es-BO"/>
        </w:rPr>
        <w:t xml:space="preserve"> (De cumplimiento obligatorio por el proponente)</w:t>
      </w:r>
      <w:r>
        <w:rPr>
          <w:rFonts w:ascii="Calibri" w:hAnsi="Calibri" w:cs="Calibri"/>
          <w:b/>
          <w:bCs/>
          <w:sz w:val="22"/>
          <w:szCs w:val="22"/>
          <w:lang w:eastAsia="es-BO"/>
        </w:rPr>
        <w:t>.</w:t>
      </w:r>
    </w:p>
    <w:p w:rsidR="00CD524D" w:rsidRPr="007A01B7" w:rsidRDefault="00CD524D" w:rsidP="00CD524D">
      <w:pPr>
        <w:pStyle w:val="Prrafodelista"/>
        <w:ind w:left="0"/>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524D" w:rsidRPr="007A01B7" w:rsidTr="00D62ABF">
        <w:trPr>
          <w:trHeight w:val="316"/>
        </w:trPr>
        <w:tc>
          <w:tcPr>
            <w:tcW w:w="9322" w:type="dxa"/>
            <w:shd w:val="clear" w:color="auto" w:fill="DEEAF6"/>
            <w:vAlign w:val="center"/>
          </w:tcPr>
          <w:p w:rsidR="00CD524D" w:rsidRPr="007A01B7" w:rsidRDefault="00CD524D" w:rsidP="00D62ABF">
            <w:pPr>
              <w:rPr>
                <w:rFonts w:ascii="Calibri" w:hAnsi="Calibri" w:cs="Calibri"/>
                <w:b/>
                <w:bCs/>
                <w:sz w:val="22"/>
                <w:szCs w:val="22"/>
              </w:rPr>
            </w:pPr>
            <w:r>
              <w:rPr>
                <w:rFonts w:ascii="Calibri" w:hAnsi="Calibri" w:cs="Calibri"/>
                <w:b/>
                <w:bCs/>
                <w:sz w:val="22"/>
                <w:szCs w:val="22"/>
              </w:rPr>
              <w:t>CONSIDERACIONES PARA LA EJECUCION DEL SERVICIO</w:t>
            </w:r>
          </w:p>
        </w:tc>
      </w:tr>
      <w:tr w:rsidR="00CD524D" w:rsidRPr="007A01B7" w:rsidTr="00D62ABF">
        <w:trPr>
          <w:trHeight w:val="316"/>
        </w:trPr>
        <w:tc>
          <w:tcPr>
            <w:tcW w:w="9322" w:type="dxa"/>
            <w:shd w:val="clear" w:color="auto" w:fill="auto"/>
            <w:vAlign w:val="center"/>
          </w:tcPr>
          <w:p w:rsidR="00CD524D" w:rsidRPr="007E4D2E" w:rsidRDefault="00CD524D" w:rsidP="00D62ABF">
            <w:pPr>
              <w:autoSpaceDE w:val="0"/>
              <w:autoSpaceDN w:val="0"/>
              <w:adjustRightInd w:val="0"/>
              <w:jc w:val="both"/>
              <w:rPr>
                <w:rFonts w:ascii="Calibri" w:hAnsi="Calibri" w:cs="Calibri"/>
                <w:sz w:val="22"/>
                <w:szCs w:val="22"/>
                <w:highlight w:val="yellow"/>
              </w:rPr>
            </w:pPr>
            <w:r w:rsidRPr="00C072BB">
              <w:rPr>
                <w:rFonts w:ascii="Calibri" w:hAnsi="Calibri" w:cs="Calibri"/>
                <w:sz w:val="22"/>
                <w:szCs w:val="22"/>
              </w:rPr>
              <w:t xml:space="preserve">La tubería de 4 pulgadas (4”-WO-26001-CS150D-B) del sistema de drenaje que recolecta los líquidos </w:t>
            </w:r>
            <w:r>
              <w:rPr>
                <w:rFonts w:ascii="Calibri" w:hAnsi="Calibri" w:cs="Calibri"/>
                <w:sz w:val="22"/>
                <w:szCs w:val="22"/>
              </w:rPr>
              <w:t>aceitosos</w:t>
            </w:r>
            <w:r w:rsidRPr="00C072BB">
              <w:rPr>
                <w:rFonts w:ascii="Calibri" w:hAnsi="Calibri" w:cs="Calibri"/>
                <w:sz w:val="22"/>
                <w:szCs w:val="22"/>
              </w:rPr>
              <w:t xml:space="preserve"> de diferentes sistemas de la planta de GNL y los envía al recipiente de drenajes cerrados (26-V-01) presenta pérdidas</w:t>
            </w:r>
            <w:r>
              <w:rPr>
                <w:rFonts w:ascii="Calibri" w:hAnsi="Calibri" w:cs="Calibri"/>
                <w:sz w:val="22"/>
                <w:szCs w:val="22"/>
              </w:rPr>
              <w:t xml:space="preserve"> en un tramo enterrado, evidenciadas durante operación normal del </w:t>
            </w:r>
            <w:r w:rsidRPr="00EF118A">
              <w:rPr>
                <w:rFonts w:ascii="Calibri" w:hAnsi="Calibri" w:cs="Calibri"/>
                <w:sz w:val="22"/>
                <w:szCs w:val="22"/>
              </w:rPr>
              <w:t>sistema como así también en pruebas hidráulicas realizadas. Por las pruebas realizadas (</w:t>
            </w:r>
            <w:r w:rsidRPr="00EF118A">
              <w:rPr>
                <w:rFonts w:ascii="Calibri" w:hAnsi="Calibri" w:cs="Calibri"/>
                <w:b/>
                <w:sz w:val="22"/>
                <w:szCs w:val="22"/>
              </w:rPr>
              <w:t>FOTOGRAFIA 01</w:t>
            </w:r>
            <w:r w:rsidRPr="00EF118A">
              <w:rPr>
                <w:rFonts w:ascii="Calibri" w:hAnsi="Calibri" w:cs="Calibri"/>
                <w:sz w:val="22"/>
                <w:szCs w:val="22"/>
              </w:rPr>
              <w:t>) presurizando la línea con líquido se observó perdidas hacia la superficie en inmediaciones del cruce de calle asfaltada.</w:t>
            </w:r>
          </w:p>
          <w:p w:rsidR="00CD524D" w:rsidRPr="007E4D2E" w:rsidRDefault="00CD524D" w:rsidP="00D62ABF">
            <w:pPr>
              <w:autoSpaceDE w:val="0"/>
              <w:autoSpaceDN w:val="0"/>
              <w:adjustRightInd w:val="0"/>
              <w:jc w:val="both"/>
              <w:rPr>
                <w:rFonts w:ascii="Calibri" w:hAnsi="Calibri" w:cs="Calibri"/>
                <w:sz w:val="22"/>
                <w:szCs w:val="22"/>
                <w:highlight w:val="yellow"/>
              </w:rPr>
            </w:pPr>
          </w:p>
          <w:p w:rsidR="00CD524D" w:rsidRDefault="00CD524D" w:rsidP="00D62ABF">
            <w:pPr>
              <w:autoSpaceDE w:val="0"/>
              <w:autoSpaceDN w:val="0"/>
              <w:adjustRightInd w:val="0"/>
              <w:ind w:left="1416"/>
              <w:jc w:val="both"/>
              <w:rPr>
                <w:noProof/>
                <w:lang w:eastAsia="es-BO"/>
              </w:rPr>
            </w:pPr>
            <w:r w:rsidRPr="007E4D2E">
              <w:rPr>
                <w:noProof/>
                <w:highlight w:val="yellow"/>
                <w:lang w:val="es-BO" w:eastAsia="es-BO"/>
              </w:rPr>
              <w:drawing>
                <wp:inline distT="0" distB="0" distL="0" distR="0">
                  <wp:extent cx="3934460" cy="2188845"/>
                  <wp:effectExtent l="0" t="0" r="889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4460" cy="2188845"/>
                          </a:xfrm>
                          <a:prstGeom prst="rect">
                            <a:avLst/>
                          </a:prstGeom>
                          <a:noFill/>
                          <a:ln>
                            <a:noFill/>
                          </a:ln>
                        </pic:spPr>
                      </pic:pic>
                    </a:graphicData>
                  </a:graphic>
                </wp:inline>
              </w:drawing>
            </w:r>
          </w:p>
          <w:p w:rsidR="00CD524D" w:rsidRPr="00C14B46" w:rsidRDefault="00CD524D" w:rsidP="00D62ABF">
            <w:pPr>
              <w:autoSpaceDE w:val="0"/>
              <w:autoSpaceDN w:val="0"/>
              <w:adjustRightInd w:val="0"/>
              <w:ind w:left="1416"/>
              <w:jc w:val="center"/>
              <w:rPr>
                <w:rFonts w:ascii="Calibri" w:hAnsi="Calibri" w:cs="Calibri"/>
                <w:b/>
              </w:rPr>
            </w:pPr>
            <w:r w:rsidRPr="00C14B46">
              <w:rPr>
                <w:b/>
                <w:noProof/>
                <w:lang w:eastAsia="es-BO"/>
              </w:rPr>
              <w:t>FOTOGRAFIA 01</w:t>
            </w:r>
          </w:p>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La tubería enterrada de este sistema de drenaje es de acero al carbono, protegida con pintura de adherencia, banda plástica de poliestireno y banda de protección mecánica.</w: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Debido a que la pérdida se evidencia en los extremos del asfalto, se tomará como base del servicio y todas las actividades que lo comprenden 4 mts. a cada lado del eje longitudinal del asfalto (total 8 mts).</w: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ind w:left="2124"/>
              <w:jc w:val="both"/>
              <w:rPr>
                <w:rFonts w:ascii="Calibri" w:hAnsi="Calibri" w:cs="Calibri"/>
                <w:sz w:val="22"/>
                <w:szCs w:val="22"/>
              </w:rPr>
            </w:pPr>
            <w:r>
              <w:rPr>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2834005</wp:posOffset>
                      </wp:positionH>
                      <wp:positionV relativeFrom="paragraph">
                        <wp:posOffset>1170305</wp:posOffset>
                      </wp:positionV>
                      <wp:extent cx="1152525" cy="0"/>
                      <wp:effectExtent l="27940" t="90805" r="29210" b="90170"/>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38100">
                                <a:solidFill>
                                  <a:srgbClr val="FF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13FA50" id="_x0000_t32" coordsize="21600,21600" o:spt="32" o:oned="t" path="m,l21600,21600e" filled="f">
                      <v:path arrowok="t" fillok="f" o:connecttype="none"/>
                      <o:lock v:ext="edit" shapetype="t"/>
                    </v:shapetype>
                    <v:shape id="Conector recto de flecha 21" o:spid="_x0000_s1026" type="#_x0000_t32" style="position:absolute;margin-left:223.15pt;margin-top:92.15pt;width:90.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fgs0wIAAOMFAAAOAAAAZHJzL2Uyb0RvYy54bWysVMlu2zAQvRfoPxC8K5Js2ZaNyEGipZe0&#10;DZAUPdMiZRGlSIGkNxT99w4pW43TS1HEBihus7w3b3h7d+wE2jNtuJIZjm8ijJisFeVym+FvL1WQ&#10;YmQskZQIJVmGT8zgu/XHD7eHfsUmqlWCMo3AiTSrQ5/h1tp+FYambllHzI3qmYTDRumOWFjqbUg1&#10;OYD3ToSTKJqHB6Vpr1XNjIHdYjjEa++/aVhtvzaNYRaJDENu1o/ajxs3hutbstpq0re8PqdB/iOL&#10;jnAJQUdXBbEE7TT/y1XHa62MauxNrbpQNQ2vmccAaOLoDZrnlvTMYwFyTD/SZN7Pbf1l/6QRpxme&#10;xBhJ0kGNcqhUbZVG2n0QZagRrG4JgivA16E3KzDL5ZN2iOujfO4fVf3DIKnylsgt83m/nHrw5S3C&#10;KxO3MD1E3Rw+Kwp3yM4qT96x0Z1zCbSgo6/RaawRO1pUw2Yczybwx6i+nIVkdTHstbGfmOqQm2TY&#10;WE34trUAaEAU+zBk/2gsAAHDi4GLKlXFhfCCEBIdMjxN4yjyFkYJTt2pu2f0dpMLjfYENFVVEfwc&#10;LeDt6ppzXRDTDvfMyRTKDnLTaiepj9MyQsvz3BIuYI6s581qDkwKhl0iHaMYCQYN5mZDLCFdLsxL&#10;fIADq6OFqd8Htrz8fi6jZZmWaRIkk3kZJFFRBPdVngTzKl7MimmR50X8y4GMk1XLKWXS4by0Qpz8&#10;m9TOTTmIeGyGkdHw2rsnC5K9zvS+mkWLZJoGi8VsGiTTMgoe0ioP7vN4Pl+UD/lD+SbT0qM375Ps&#10;SKXLSu0s088tPSDKnZIm6XQJLxnl8HRM02geLRcYEbGFktRWY6SV/c5t64XvJOt8XOlkUc1AKYP8&#10;RA+95NUzey2eQVaemzH8wNSlyG41lukM/g+XIMCLAHzDuR4bunWj6OlJO9243oOXxBudXz33VL1e&#10;+1t/3ub1bwAAAP//AwBQSwMEFAAGAAgAAAAhAId6TAPeAAAACwEAAA8AAABkcnMvZG93bnJldi54&#10;bWxMj0FLxDAQhe+C/yGM4M1Nt5ZaatNlWVAQvNhdPWebbFs2mdQk7dZ/7wiC3mbmPd58r9os1rBZ&#10;+zA4FLBeJcA0tk4N2Ak47J/uCmAhSlTSONQCvnSATX19VclSuQu+6bmJHaMQDKUU0Mc4lpyHttdW&#10;hpUbNZJ2ct7KSKvvuPLyQuHW8DRJcm7lgPShl6Pe9bo9N5MV8B63H82hSOeXZ/N5nndT4RP/KsTt&#10;zbJ9BBb1Ev/M8INP6FAT09FNqAIzArIsvycrCUVGAzny9IHKHH8vvK74/w71NwAAAP//AwBQSwEC&#10;LQAUAAYACAAAACEAtoM4kv4AAADhAQAAEwAAAAAAAAAAAAAAAAAAAAAAW0NvbnRlbnRfVHlwZXNd&#10;LnhtbFBLAQItABQABgAIAAAAIQA4/SH/1gAAAJQBAAALAAAAAAAAAAAAAAAAAC8BAABfcmVscy8u&#10;cmVsc1BLAQItABQABgAIAAAAIQD9jfgs0wIAAOMFAAAOAAAAAAAAAAAAAAAAAC4CAABkcnMvZTJv&#10;RG9jLnhtbFBLAQItABQABgAIAAAAIQCHekwD3gAAAAsBAAAPAAAAAAAAAAAAAAAAAC0FAABkcnMv&#10;ZG93bnJldi54bWxQSwUGAAAAAAQABADzAAAAOAYAAAAA&#10;" strokecolor="red" strokeweight="3pt">
                      <v:stroke dashstyle="1 1" endarrow="block"/>
                      <v:shadow color="#7f5f00" opacity=".5" offset="1pt"/>
                    </v:shape>
                  </w:pict>
                </mc:Fallback>
              </mc:AlternateContent>
            </w:r>
            <w:r>
              <w:rPr>
                <w:rFonts w:ascii="Calibri" w:hAnsi="Calibri" w:cs="Calibri"/>
                <w:b/>
                <w:noProof/>
                <w:sz w:val="22"/>
                <w:szCs w:val="22"/>
                <w:u w:val="single"/>
                <w:lang w:val="es-BO" w:eastAsia="es-BO"/>
              </w:rPr>
              <mc:AlternateContent>
                <mc:Choice Requires="wps">
                  <w:drawing>
                    <wp:anchor distT="0" distB="0" distL="114300" distR="114300" simplePos="0" relativeHeight="251664896" behindDoc="0" locked="0" layoutInCell="1" allowOverlap="1">
                      <wp:simplePos x="0" y="0"/>
                      <wp:positionH relativeFrom="column">
                        <wp:posOffset>2313940</wp:posOffset>
                      </wp:positionH>
                      <wp:positionV relativeFrom="paragraph">
                        <wp:posOffset>1271270</wp:posOffset>
                      </wp:positionV>
                      <wp:extent cx="983615" cy="267335"/>
                      <wp:effectExtent l="3175" t="1270" r="381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ED2" w:rsidRPr="00C14B46" w:rsidRDefault="00F83ED2" w:rsidP="00CD524D">
                                  <w:pPr>
                                    <w:jc w:val="center"/>
                                    <w:rPr>
                                      <w:b/>
                                      <w:color w:val="FF0000"/>
                                    </w:rPr>
                                  </w:pPr>
                                  <w:r>
                                    <w:rPr>
                                      <w:b/>
                                      <w:color w:val="FF0000"/>
                                    </w:rPr>
                                    <w:t>8</w:t>
                                  </w:r>
                                  <w:r w:rsidRPr="00C14B46">
                                    <w:rPr>
                                      <w:b/>
                                      <w:color w:val="FF0000"/>
                                    </w:rPr>
                                    <w:t xml:space="preserve"> mts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0" o:spid="_x0000_s1028" type="#_x0000_t202" style="position:absolute;left:0;text-align:left;margin-left:182.2pt;margin-top:100.1pt;width:77.45pt;height:2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IYvgIAAMgFAAAOAAAAZHJzL2Uyb0RvYy54bWysVNuOmzAQfa/Uf7D8znIJSQAtqXYhVJW2&#10;F2nbD3CwCVbBprYTsq367x2bJJvdVaWqLQ/I9ozPnJk5nus3h75De6Y0lyLH4VWAERO1pFxsc/zl&#10;c+UlGGlDBCWdFCzHD0zjN6vXr67HIWORbGVHmUIAInQ2DjlujRky39d1y3qir+TABBgbqXpiYKu2&#10;PlVkBPS+86MgWPijVHRQsmZaw2k5GfHK4TcNq83HptHMoC7HwM24v3L/jf37q2uSbRUZWl4faZC/&#10;YNETLiDoGaokhqCd4i+gel4rqWVjrmrZ+7JpeM1cDpBNGDzL5r4lA3O5QHH0cC6T/n+w9Yf9J4U4&#10;zXEE5RGkhx4VO0KVRJQhww5GIrBAmcZBZ+B9P4C/OdzKA7TbpayHO1l/1UjIoiViy26UkmPLCAWa&#10;ob3pX1ydcLQF2YzvJYVwZGekAzo0qrc1hKogQAc+D+cWARFUw2GazBbhHKMaTNFiOZvNXQSSnS4P&#10;Spu3TPbILnKsQAEOnOzvtLFkSHZysbGErHjXORV04skBOE4nEBquWpsl4Zr6Iw3SdbJOYi+OFmsv&#10;DsrSu6mK2FtU4XJezsqiKMOfNm4YZy2nlAkb5iSwMP6zBh6lPknjLDEtO04tnKWk1XZTdArtCQi8&#10;ct+xIBdu/lMargiQy7OUwigObqPUqxbJ0oureO6lyyDxgjC9TRdBnMZl9TSlOy7Yv6eERujqPJpP&#10;WvptboH7XuZGsp4bGCEd73OcnJ1IZhW4FtS11hDeTeuLUlj6j6WAdp8a7fRqJTqJ1Rw2h+mF2OhW&#10;yxtJH0DASoLAQKUw/mDRSvUdoxFGSY71tx1RDKPunYBHkIZxbGeP28TzpX1p6tKyubQQUQNUjg1G&#10;07Iw07zaDYpvW4g0PTshb+DhNNyJ+pHV8bnBuHC5HUebnUeXe+f1OIBXvwAAAP//AwBQSwMEFAAG&#10;AAgAAAAhALTF66zfAAAACwEAAA8AAABkcnMvZG93bnJldi54bWxMj8FOwzAMhu9IvENkJG4sWdtN&#10;rDSdpiGuILaBxC1rvLaicaomW8vbY07saPvT/38u1pPrxAWH0HrSMJ8pEEiVty3VGg77l4dHECEa&#10;sqbzhBp+MMC6vL0pTG79SO942cVacAiF3GhoYuxzKUPVoDNh5nskvp384EzkcailHczI4a6TiVJL&#10;6UxL3NCYHrcNVt+7s9Pw8Xr6+szUW/3sFv3oJyXJraTW93fT5glExCn+w/Cnz+pQstPRn8kG0WlI&#10;l1nGqAauSUAwsZivUhBH3mRJCrIs5PUP5S8AAAD//wMAUEsBAi0AFAAGAAgAAAAhALaDOJL+AAAA&#10;4QEAABMAAAAAAAAAAAAAAAAAAAAAAFtDb250ZW50X1R5cGVzXS54bWxQSwECLQAUAAYACAAAACEA&#10;OP0h/9YAAACUAQAACwAAAAAAAAAAAAAAAAAvAQAAX3JlbHMvLnJlbHNQSwECLQAUAAYACAAAACEA&#10;CGziGL4CAADIBQAADgAAAAAAAAAAAAAAAAAuAgAAZHJzL2Uyb0RvYy54bWxQSwECLQAUAAYACAAA&#10;ACEAtMXrrN8AAAALAQAADwAAAAAAAAAAAAAAAAAYBQAAZHJzL2Rvd25yZXYueG1sUEsFBgAAAAAE&#10;AAQA8wAAACQGAAAAAA==&#10;" filled="f" stroked="f">
                      <v:textbox>
                        <w:txbxContent>
                          <w:p w:rsidR="00F83ED2" w:rsidRPr="00C14B46" w:rsidRDefault="00F83ED2" w:rsidP="00CD524D">
                            <w:pPr>
                              <w:jc w:val="center"/>
                              <w:rPr>
                                <w:b/>
                                <w:color w:val="FF0000"/>
                              </w:rPr>
                            </w:pPr>
                            <w:r>
                              <w:rPr>
                                <w:b/>
                                <w:color w:val="FF0000"/>
                              </w:rPr>
                              <w:t>8</w:t>
                            </w:r>
                            <w:r w:rsidRPr="00C14B46">
                              <w:rPr>
                                <w:b/>
                                <w:color w:val="FF0000"/>
                              </w:rPr>
                              <w:t xml:space="preserve"> mts</w:t>
                            </w:r>
                          </w:p>
                        </w:txbxContent>
                      </v:textbox>
                    </v:shape>
                  </w:pict>
                </mc:Fallback>
              </mc:AlternateContent>
            </w:r>
            <w:r>
              <w:rPr>
                <w:rFonts w:ascii="Calibri" w:hAnsi="Calibri" w:cs="Calibri"/>
                <w:b/>
                <w:noProof/>
                <w:sz w:val="22"/>
                <w:szCs w:val="22"/>
                <w:u w:val="single"/>
                <w:lang w:val="es-BO" w:eastAsia="es-BO"/>
              </w:rPr>
              <mc:AlternateContent>
                <mc:Choice Requires="wps">
                  <w:drawing>
                    <wp:anchor distT="0" distB="0" distL="114300" distR="114300" simplePos="0" relativeHeight="251663872" behindDoc="0" locked="0" layoutInCell="1" allowOverlap="1">
                      <wp:simplePos x="0" y="0"/>
                      <wp:positionH relativeFrom="column">
                        <wp:posOffset>1277620</wp:posOffset>
                      </wp:positionH>
                      <wp:positionV relativeFrom="paragraph">
                        <wp:posOffset>1163320</wp:posOffset>
                      </wp:positionV>
                      <wp:extent cx="1518285" cy="18415"/>
                      <wp:effectExtent l="33655" t="74295" r="19685" b="88265"/>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8285" cy="18415"/>
                              </a:xfrm>
                              <a:prstGeom prst="straightConnector1">
                                <a:avLst/>
                              </a:prstGeom>
                              <a:noFill/>
                              <a:ln w="38100">
                                <a:solidFill>
                                  <a:srgbClr val="FF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4740ED" id="Conector recto de flecha 19" o:spid="_x0000_s1026" type="#_x0000_t32" style="position:absolute;margin-left:100.6pt;margin-top:91.6pt;width:119.55pt;height:1.4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bY3wIAAPEFAAAOAAAAZHJzL2Uyb0RvYy54bWysVMlu2zAQvRfoPxC8K5Js2ZaF2EGipT2k&#10;bYCk6JkWKYsoRQokvaHov3dIOUqcXooiPshcZoZv3ryZ65tjJ9CeacOVXOH4KsKIyVpRLrcr/P2p&#10;ClKMjCWSEqEkW+ETM/hm/fHD9aHP2ES1SlCmEQSRJjv0K9xa22dhaOqWdcRcqZ5JuGyU7oiFrd6G&#10;VJMDRO9EOImieXhQmvZa1cwYOC2GS7z28ZuG1fZb0xhmkVhhwGb9V/vvxn3D9TXJtpr0La/PMMh/&#10;oOgIl/DoGKoglqCd5n+F6nitlVGNvapVF6qm4TXzOUA2cfQmm8eW9MznAuSYfqTJvF/Y+uv+QSNO&#10;oXZLjCTpoEY5VKq2SiPt/hBlqBGsbgkCE+Dr0JsM3HL5oF3G9VE+9veq/mmQVHlL5JZ53E+nHmLF&#10;ziO8cHEb08Orm8MXRcGG7Kzy5B0b3cFbvP/sHF1wIAgdfbVOY7XY0aIaDuNZnE7SGUY13MVpEs/8&#10;WyRzYZxzr439xFSH3GKFjdWEb1sL6Q35DU+Q/b2xDuSLg3OWquJCeHkIiQ4rPE3jKPKgjBKcultn&#10;Z/R2kwuN9gQUVlUR/M4wLswchIKYdrAzJ1Mo6+xIptVOUr9qGaHleW0JF7BG1rNoNQdeBcMOSMco&#10;RoJBu7nVgFxIF4p5wQ/pwO5oYenPgTEvxl/LaFmmZZoEyWReBklUFMFtlSfBvIoXs2Ja5HkR/3ZJ&#10;xknWckqZdHk+N0ac/Jvwzi06SHpsjZHR8DK6px7AXiK9rWbRIpmmwWIxmwbJtIyCu7TKg9s8ns8X&#10;5V1+V75BWvrszfuAHal0qNTOMv3Y0gOi3Clpkk6XMNcoh0EyTaN5tFxgRMQWSlJbjZFW9ge3rW8D&#10;J1sX40Ini2oGSvHnRPTQWV49s9fiGWTluRmfH5h6LrLbjWU6J//CJcj5WQC+/VzHDb27UfT0oJ1u&#10;XCfCXPFO5xnoBtfrvbd6mdTrPwAAAP//AwBQSwMEFAAGAAgAAAAhAKXN6xrgAAAACwEAAA8AAABk&#10;cnMvZG93bnJldi54bWxMj81OwzAQhO9IvIO1SFwQdX6qqApxqgopXACpFB7AjTc/Il6H2G1Tnp7t&#10;qdx2d0az3xTr2Q7iiJPvHSmIFxEIpNqZnloFX5/V4wqED5qMHhyhgjN6WJe3N4XOjTvRBx53oRUc&#10;Qj7XCroQxlxKX3dotV+4EYm1xk1WB16nVppJnzjcDjKJokxa3RN/6PSIzx3W37uDVdC8WrdN8fxe&#10;vTQ/v2/+QW+qKlPq/m7ePIEIOIerGS74jA4lM+3dgYwXg4IkihO2srBKeWDHchmlIPaXSxaDLAv5&#10;v0P5BwAA//8DAFBLAQItABQABgAIAAAAIQC2gziS/gAAAOEBAAATAAAAAAAAAAAAAAAAAAAAAABb&#10;Q29udGVudF9UeXBlc10ueG1sUEsBAi0AFAAGAAgAAAAhADj9If/WAAAAlAEAAAsAAAAAAAAAAAAA&#10;AAAALwEAAF9yZWxzLy5yZWxzUEsBAi0AFAAGAAgAAAAhAIuVBtjfAgAA8QUAAA4AAAAAAAAAAAAA&#10;AAAALgIAAGRycy9lMm9Eb2MueG1sUEsBAi0AFAAGAAgAAAAhAKXN6xrgAAAACwEAAA8AAAAAAAAA&#10;AAAAAAAAOQUAAGRycy9kb3ducmV2LnhtbFBLBQYAAAAABAAEAPMAAABGBgAAAAA=&#10;" strokecolor="red" strokeweight="3pt">
                      <v:stroke dashstyle="1 1" endarrow="block"/>
                      <v:shadow color="#7f5f00" opacity=".5" offset="1pt"/>
                    </v:shape>
                  </w:pict>
                </mc:Fallback>
              </mc:AlternateContent>
            </w:r>
            <w:r w:rsidRPr="00E6732E">
              <w:rPr>
                <w:noProof/>
                <w:lang w:val="es-BO" w:eastAsia="es-BO"/>
              </w:rPr>
              <w:drawing>
                <wp:inline distT="0" distB="0" distL="0" distR="0">
                  <wp:extent cx="2784475" cy="22790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4475" cy="2279015"/>
                          </a:xfrm>
                          <a:prstGeom prst="rect">
                            <a:avLst/>
                          </a:prstGeom>
                          <a:noFill/>
                          <a:ln>
                            <a:noFill/>
                          </a:ln>
                        </pic:spPr>
                      </pic:pic>
                    </a:graphicData>
                  </a:graphic>
                </wp:inline>
              </w:drawing>
            </w:r>
          </w:p>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Por lo que toda actividad deberá ser desarrollada y calculada en función al tramo de tubería (8 metros lineales).</w:t>
            </w:r>
          </w:p>
          <w:p w:rsidR="00CD524D" w:rsidRPr="00442E71" w:rsidRDefault="00CD524D" w:rsidP="00D62ABF">
            <w:pPr>
              <w:autoSpaceDE w:val="0"/>
              <w:autoSpaceDN w:val="0"/>
              <w:adjustRightInd w:val="0"/>
              <w:jc w:val="both"/>
              <w:rPr>
                <w:rFonts w:ascii="Calibri" w:hAnsi="Calibri" w:cs="Calibri"/>
                <w:b/>
                <w:i/>
                <w:sz w:val="22"/>
                <w:szCs w:val="22"/>
              </w:rPr>
            </w:pPr>
            <w:r>
              <w:rPr>
                <w:rFonts w:ascii="Calibri" w:hAnsi="Calibri" w:cs="Calibri"/>
                <w:sz w:val="22"/>
                <w:szCs w:val="22"/>
              </w:rPr>
              <w:lastRenderedPageBreak/>
              <w:t xml:space="preserve">Como información técnica adicional acerca de la línea </w:t>
            </w:r>
            <w:r w:rsidRPr="00CF2FF1">
              <w:rPr>
                <w:rFonts w:ascii="Calibri" w:hAnsi="Calibri" w:cs="Calibri"/>
                <w:sz w:val="22"/>
                <w:szCs w:val="22"/>
              </w:rPr>
              <w:t>4”-WO-26001-CS150D-B</w:t>
            </w:r>
            <w:r>
              <w:rPr>
                <w:rFonts w:ascii="Calibri" w:hAnsi="Calibri" w:cs="Calibri"/>
                <w:sz w:val="22"/>
                <w:szCs w:val="22"/>
              </w:rPr>
              <w:t xml:space="preserve"> a continuación imagen del </w:t>
            </w:r>
            <w:r w:rsidRPr="00442E71">
              <w:rPr>
                <w:rFonts w:ascii="Calibri" w:hAnsi="Calibri" w:cs="Calibri"/>
                <w:b/>
                <w:i/>
                <w:sz w:val="22"/>
                <w:szCs w:val="22"/>
              </w:rPr>
              <w:t>PLANO DE REDES ENTERRADAS PLANTA GNL P227538-USICA-PLA00-DR-0310_01</w: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Pr>
                <w:noProof/>
                <w:lang w:val="es-BO" w:eastAsia="es-BO"/>
              </w:rPr>
              <w:drawing>
                <wp:anchor distT="167665" distB="168472" distL="266700" distR="272923" simplePos="0" relativeHeight="251670016" behindDoc="0" locked="0" layoutInCell="1" allowOverlap="1">
                  <wp:simplePos x="0" y="0"/>
                  <wp:positionH relativeFrom="column">
                    <wp:posOffset>682625</wp:posOffset>
                  </wp:positionH>
                  <wp:positionV relativeFrom="paragraph">
                    <wp:posOffset>3900195</wp:posOffset>
                  </wp:positionV>
                  <wp:extent cx="3273552" cy="3042698"/>
                  <wp:effectExtent l="190500" t="209550" r="217805" b="20256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273425" cy="304228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Pr>
                <w:noProof/>
                <w:lang w:val="es-BO" w:eastAsia="es-BO"/>
              </w:rPr>
              <mc:AlternateContent>
                <mc:Choice Requires="wps">
                  <w:drawing>
                    <wp:anchor distT="0" distB="0" distL="114300" distR="114300" simplePos="0" relativeHeight="251668992" behindDoc="0" locked="0" layoutInCell="1" allowOverlap="1">
                      <wp:simplePos x="0" y="0"/>
                      <wp:positionH relativeFrom="column">
                        <wp:posOffset>2981325</wp:posOffset>
                      </wp:positionH>
                      <wp:positionV relativeFrom="paragraph">
                        <wp:posOffset>2207895</wp:posOffset>
                      </wp:positionV>
                      <wp:extent cx="638175" cy="1657350"/>
                      <wp:effectExtent l="57150" t="19050" r="29845" b="5524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8175" cy="1657350"/>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5A5B99B" id="Conector recto de flecha 17" o:spid="_x0000_s1026" type="#_x0000_t32" style="position:absolute;margin-left:234.75pt;margin-top:173.85pt;width:50.25pt;height:130.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vz+gEAANIDAAAOAAAAZHJzL2Uyb0RvYy54bWysU8tu2zAQvBfoPxC815IT+AEhcg523R6C&#10;1kDaD1hTpESULyxZy/77LinXSdpbUR0oUsudnd0ZPTyerWEniVF71/L5rOZMOuE77fqWf/+2/7Dm&#10;LCZwHRjvZMsvMvLHzft3D2No5J0fvOkkMgJxsRlDy4eUQlNVUQzSQpz5IB0FlUcLiY7YVx3CSOjW&#10;VHd1vaxGj11AL2SM9HU3Bfmm4CslRfqqVJSJmZYTt1RWLOsxr9XmAZoeIQxaXGnAP7CwoB0VvUHt&#10;IAH7ifovKKsF+uhVmglvK6+UFrL0QN3M6z+6eR4gyNILDSeG25ji/4MVX04HZLoj7VacObCk0ZaU&#10;Eskjw/xinWTKSDEAoys0rzHEhtK27oC5Y3F2z+HJix+RYtWbYD7EMF07K7SEo8NnKlVGRc2zc1Hi&#10;clNCnhMT9HF5v56vFpwJCs2Xi9X9okhVQZNxctmAMX2S3rK8aXlMCLofEnGfyE814PQUU+b1kpCT&#10;nd9rY4r2xrGx5VSuJnsIIAsqA4m2NtBQous5A9OTt0XCQjt6o7ucnoEi9setQXYC8td+X9OTR0Tl&#10;3lzLHHcQh+leCU3OszqR/Y22LV/n5KshE2jz0XUsXQLpkVCD6428IhuXK8ti7mt3L4POu6PvLgf8&#10;rQYZpxC6mjw78/WZ9q9/xc0vAAAA//8DAFBLAwQUAAYACAAAACEAXvTnLuUAAAALAQAADwAAAGRy&#10;cy9kb3ducmV2LnhtbEyPXUvDMBSG7wX/QziCN7Il+2q22nSIIAyZ4DZRvMuaY1ttTmqTbd2/N17p&#10;5eE8vO/zZsveNuyIna8dKRgNBTCkwpmaSgUvu4fBHJgPmoxuHKGCM3pY5pcXmU6NO9EGj9tQshhC&#10;PtUKqhDalHNfVGi1H7oWKf4+XGd1iGdXctPpUwy3DR8LkXCra4oNlW7xvsLia3uwChbP8ulRnFev&#10;k/fd2+pmhOvx5/daqeur/u4WWMA+/MHwqx/VIY9Oe3cg41mjYJosZhFVMJlKCSwSMyniur2CRMwl&#10;8Dzj/zfkPwAAAP//AwBQSwECLQAUAAYACAAAACEAtoM4kv4AAADhAQAAEwAAAAAAAAAAAAAAAAAA&#10;AAAAW0NvbnRlbnRfVHlwZXNdLnhtbFBLAQItABQABgAIAAAAIQA4/SH/1gAAAJQBAAALAAAAAAAA&#10;AAAAAAAAAC8BAABfcmVscy8ucmVsc1BLAQItABQABgAIAAAAIQA0kOvz+gEAANIDAAAOAAAAAAAA&#10;AAAAAAAAAC4CAABkcnMvZTJvRG9jLnhtbFBLAQItABQABgAIAAAAIQBe9Ocu5QAAAAsBAAAPAAAA&#10;AAAAAAAAAAAAAFQEAABkcnMvZG93bnJldi54bWxQSwUGAAAAAAQABADzAAAAZgUAAAAA&#10;" strokecolor="red" strokeweight="3pt">
                      <v:stroke endarrow="block" joinstyle="miter"/>
                      <o:lock v:ext="edit" shapetype="f"/>
                    </v:shape>
                  </w:pict>
                </mc:Fallback>
              </mc:AlternateContent>
            </w:r>
            <w:r>
              <w:rPr>
                <w:noProof/>
                <w:lang w:val="es-BO" w:eastAsia="es-BO"/>
              </w:rPr>
              <mc:AlternateContent>
                <mc:Choice Requires="wps">
                  <w:drawing>
                    <wp:anchor distT="0" distB="0" distL="114300" distR="114300" simplePos="0" relativeHeight="251667968" behindDoc="0" locked="0" layoutInCell="1" allowOverlap="1">
                      <wp:simplePos x="0" y="0"/>
                      <wp:positionH relativeFrom="column">
                        <wp:posOffset>3315970</wp:posOffset>
                      </wp:positionH>
                      <wp:positionV relativeFrom="paragraph">
                        <wp:posOffset>1596390</wp:posOffset>
                      </wp:positionV>
                      <wp:extent cx="685800" cy="609600"/>
                      <wp:effectExtent l="19050" t="19050" r="12700" b="13335"/>
                      <wp:wrapNone/>
                      <wp:docPr id="16" name="Elips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60960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E65D40" id="Elipse 16" o:spid="_x0000_s1026" style="position:absolute;margin-left:261.1pt;margin-top:125.7pt;width:54pt;height: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yAbgIAAOIEAAAOAAAAZHJzL2Uyb0RvYy54bWysVMFu2zAMvQ/YPwi6r3a6NkuNOkXQLsOA&#10;YC3QDj0zshwLk0RNUuJ0Xz9Kdpq222mYDwIpPpHi06Mvr/ZGs530QaGt+eSk5ExagY2ym5p/f1h+&#10;mHEWItgGNFpZ8ycZ+NX8/bvL3lXyFDvUjfSMkthQ9a7mXYyuKoogOmkgnKCTloItegORXL8pGg89&#10;ZTe6OC3LadGjb5xHIUOg3ZshyOc5f9tKEW/bNsjIdM3pbjGvPq/rtBbzS6g2HlynxHgN+IdbGFCW&#10;ij6nuoEIbOvVH6mMEh4DtvFEoCmwbZWQuQfqZlK+6ea+AydzL0ROcM80hf+XVnzb3XmmGnq7KWcW&#10;DL3RZ61ckIw2iJ3ehYpA9+7Op/6CW6H4EShQvIokJ4yYfetNwlJ3bJ+pfnqmWu4jE7Q5nZ3PSnoQ&#10;QaFpeTElO+WE6nDY+RC/SDQsGTWXOl8qcwy7VYgD+oBK5Swulda0D5W2rK/5x9kklwDSVashUjXj&#10;qNNgN5yB3pBgRfQ5ZUCtmnQ89+g362vt2Q5INMtlSd94uVewVPsGQjfgcmiQk1GRNK2VqTn1eDyt&#10;bcousyrHDo60JWuNzRO9hsdBpsGJpaIiKwjxDjzpkgijWYu3tLQaqUUcLc469L/+tp/wJBeKctaT&#10;zqn9n1vwkjP91ZKQLiZnZ2kwsnN2/umUHP8ysn4ZsVtzjcTKhKbaiWwmfNQHs/VoHmkkF6kqhcAK&#10;qj0QPTrXcZg/GmohF4sMo2FwEFf23omUPPGU6H3YP4J3owQiaecbHmYCqjcyGLDppMXFNmKrskaO&#10;vI6SpUHKQhuHPk3qSz+jjr+m+W8AAAD//wMAUEsDBBQABgAIAAAAIQAziX0p4gAAAAsBAAAPAAAA&#10;ZHJzL2Rvd25yZXYueG1sTI/BTsMwDIbvSLxDZCQuiKXtuoFK0wkxITggBGMHjlnitRWNUzVZV/b0&#10;mBMcbX/6/8/lanKdGHEIrScF6SwBgWS8balWsP14vL4FEaImqztPqOAbA6yq87NSF9Yf6R3HTawF&#10;h1AotIImxr6QMpgGnQ4z3yPxbe8HpyOPQy3toI8c7jqZJclSOt0SNzS6x4cGzdfm4Lhk/ZI+b82p&#10;N6+fV/V+fSI9vj0pdXkx3d+BiDjFPxh+9VkdKnba+QPZIDoFiyzLGFWQLdIcBBPLecKbnYJ5fpOD&#10;rEr5/4fqBwAA//8DAFBLAQItABQABgAIAAAAIQC2gziS/gAAAOEBAAATAAAAAAAAAAAAAAAAAAAA&#10;AABbQ29udGVudF9UeXBlc10ueG1sUEsBAi0AFAAGAAgAAAAhADj9If/WAAAAlAEAAAsAAAAAAAAA&#10;AAAAAAAALwEAAF9yZWxzLy5yZWxzUEsBAi0AFAAGAAgAAAAhAPd23IBuAgAA4gQAAA4AAAAAAAAA&#10;AAAAAAAALgIAAGRycy9lMm9Eb2MueG1sUEsBAi0AFAAGAAgAAAAhADOJfSniAAAACwEAAA8AAAAA&#10;AAAAAAAAAAAAyAQAAGRycy9kb3ducmV2LnhtbFBLBQYAAAAABAAEAPMAAADXBQAAAAA=&#10;" filled="f" strokecolor="red" strokeweight="3pt">
                      <v:stroke joinstyle="miter"/>
                      <v:path arrowok="t"/>
                    </v:oval>
                  </w:pict>
                </mc:Fallback>
              </mc:AlternateContent>
            </w:r>
            <w:r>
              <w:rPr>
                <w:noProof/>
                <w:lang w:val="es-BO" w:eastAsia="es-BO"/>
              </w:rPr>
              <mc:AlternateContent>
                <mc:Choice Requires="wps">
                  <w:drawing>
                    <wp:anchor distT="0" distB="0" distL="114300" distR="114300" simplePos="0" relativeHeight="251666944" behindDoc="0" locked="0" layoutInCell="1" allowOverlap="1">
                      <wp:simplePos x="0" y="0"/>
                      <wp:positionH relativeFrom="column">
                        <wp:posOffset>2574290</wp:posOffset>
                      </wp:positionH>
                      <wp:positionV relativeFrom="paragraph">
                        <wp:posOffset>666750</wp:posOffset>
                      </wp:positionV>
                      <wp:extent cx="1828800" cy="676275"/>
                      <wp:effectExtent l="0" t="0" r="20320" b="1968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676275"/>
                              </a:xfrm>
                              <a:prstGeom prst="rect">
                                <a:avLst/>
                              </a:prstGeom>
                              <a:solidFill>
                                <a:sysClr val="window" lastClr="FFFFFF"/>
                              </a:solidFill>
                              <a:ln w="6350">
                                <a:solidFill>
                                  <a:prstClr val="black"/>
                                </a:solidFill>
                              </a:ln>
                              <a:effectLst/>
                            </wps:spPr>
                            <wps:txbx>
                              <w:txbxContent>
                                <w:p w:rsidR="00F83ED2" w:rsidRPr="00FC596D" w:rsidRDefault="00F83ED2" w:rsidP="00CD524D">
                                  <w:pPr>
                                    <w:jc w:val="center"/>
                                    <w:rPr>
                                      <w:color w:val="FF0000"/>
                                    </w:rPr>
                                  </w:pPr>
                                  <w:r w:rsidRPr="00FC596D">
                                    <w:rPr>
                                      <w:color w:val="FF0000"/>
                                    </w:rPr>
                                    <w:t>CRUCE DE LINEA ENTERRADA POR ASFALTO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5" o:spid="_x0000_s1029" type="#_x0000_t202" style="position:absolute;left:0;text-align:left;margin-left:202.7pt;margin-top:52.5pt;width:2in;height:53.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DbAbQIAAOkEAAAOAAAAZHJzL2Uyb0RvYy54bWysVE1vGjEQvVfqf7B8bxbIF1lliSgRVSWU&#10;REqqnI3XG1bxelzbsEt/fZ+9QGjSU1UOxvaM38y8ebPXN12j2UY5X5Mp+PBkwJkyksravBT8x9P8&#10;y5gzH4QphSajCr5Vnt9MPn+6bm2uRrQiXSrHAGJ83tqCr0KweZZ5uVKN8CdklYGxIteIgKN7yUon&#10;WqA3OhsNBhdZS660jqTyHre3vZFPEn5VKRnuq8qrwHTBkVtIq0vrMq7Z5FrkL07YVS13aYh/yKIR&#10;tUHQA9StCIKtXf0BqqmlI09VOJHUZFRVtVSpBlQzHLyr5nElrEq1gBxvDzT5/wcr7zYPjtUlenfO&#10;mRENejRbi9IRKxULqgvEYAFNrfU5vB8t/EP3lTo8SSV7uyD56uGSHfn0Dzy8Iy1d5Zr4j4IZHqIT&#10;2wP7iMFkRBuPxuMBTBK2i8uL0WWKm729ts6Hb4oaFjcFd+huykBsFj7E+CLfu8RgnnRdzmut02Hr&#10;Z9qxjYAQoJ+SWs608AGXBZ+nX6wSEH8804a1yOb0fNDXegwZYx0wl1rI148IwNMmxldJjLs8I089&#10;NXEXumWXWnC653lJ5RY0O+r16q2c1wi2QL4PwkGgYAlDF+6xVJqQIe12nK3I/frbffSHbmDlrIXg&#10;C+5/roVToOG7gaKuhmdncULS4ez8coSDO7Ysjy1m3cwIVA4x3lambfQPer+tHDXPmM1pjAqTMBKx&#10;Cx7221noxxCzLdV0mpwwE1aEhXm0cq+uSPJT9yyc3XU9avKO9qMh8nfN730j44am60BVnZQRee5Z&#10;3ckU85S6vZv9OLDH5+T19oWa/AYAAP//AwBQSwMEFAAGAAgAAAAhADo29nLhAAAACwEAAA8AAABk&#10;cnMvZG93bnJldi54bWxMj8FOwzAQRO9I/IO1SNyok7apaIhTlUoIOFWUShU3J94mUeJ1FLtp+HuW&#10;Exx35ml2JttMthMjDr5xpCCeRSCQSmcaqhQcP18eHkH4oMnozhEq+EYPm/z2JtOpcVf6wPEQKsEh&#10;5FOtoA6hT6X0ZY1W+5nrkdg7u8HqwOdQSTPoK4fbTs6jaCWtbog/1LrHXY1le7hYBdv9e/Hmy8V5&#10;NO0OX0/Pfbv+SpS6v5u2TyACTuEPht/6XB1y7lS4CxkvOgXLKFkyykaU8CgmVusFK4WCeRwnIPNM&#10;/t+Q/wAAAP//AwBQSwECLQAUAAYACAAAACEAtoM4kv4AAADhAQAAEwAAAAAAAAAAAAAAAAAAAAAA&#10;W0NvbnRlbnRfVHlwZXNdLnhtbFBLAQItABQABgAIAAAAIQA4/SH/1gAAAJQBAAALAAAAAAAAAAAA&#10;AAAAAC8BAABfcmVscy8ucmVsc1BLAQItABQABgAIAAAAIQBZ3DbAbQIAAOkEAAAOAAAAAAAAAAAA&#10;AAAAAC4CAABkcnMvZTJvRG9jLnhtbFBLAQItABQABgAIAAAAIQA6NvZy4QAAAAsBAAAPAAAAAAAA&#10;AAAAAAAAAMcEAABkcnMvZG93bnJldi54bWxQSwUGAAAAAAQABADzAAAA1QUAAAAA&#10;" fillcolor="window" strokeweight=".5pt">
                      <v:path arrowok="t"/>
                      <v:textbox>
                        <w:txbxContent>
                          <w:p w:rsidR="00F83ED2" w:rsidRPr="00FC596D" w:rsidRDefault="00F83ED2" w:rsidP="00CD524D">
                            <w:pPr>
                              <w:jc w:val="center"/>
                              <w:rPr>
                                <w:color w:val="FF0000"/>
                              </w:rPr>
                            </w:pPr>
                            <w:r w:rsidRPr="00FC596D">
                              <w:rPr>
                                <w:color w:val="FF0000"/>
                              </w:rPr>
                              <w:t>CRUCE DE LINEA ENTERRADA POR ASFALTO</w:t>
                            </w:r>
                          </w:p>
                        </w:txbxContent>
                      </v:textbox>
                    </v:shape>
                  </w:pict>
                </mc:Fallback>
              </mc:AlternateContent>
            </w:r>
            <w:r w:rsidRPr="00781080">
              <w:rPr>
                <w:noProof/>
                <w:lang w:val="es-BO" w:eastAsia="es-BO"/>
              </w:rPr>
              <w:drawing>
                <wp:inline distT="0" distB="0" distL="0" distR="0">
                  <wp:extent cx="5610860" cy="473138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0860" cy="4731385"/>
                          </a:xfrm>
                          <a:prstGeom prst="rect">
                            <a:avLst/>
                          </a:prstGeom>
                          <a:noFill/>
                          <a:ln>
                            <a:noFill/>
                          </a:ln>
                        </pic:spPr>
                      </pic:pic>
                    </a:graphicData>
                  </a:graphic>
                </wp:inline>
              </w:drawing>
            </w:r>
          </w:p>
          <w:p w:rsidR="00CD524D" w:rsidRDefault="00CD524D" w:rsidP="00D62ABF">
            <w:pPr>
              <w:autoSpaceDE w:val="0"/>
              <w:autoSpaceDN w:val="0"/>
              <w:adjustRightInd w:val="0"/>
              <w:jc w:val="both"/>
              <w:rPr>
                <w:rFonts w:ascii="Calibri" w:hAnsi="Calibri" w:cs="Calibri"/>
                <w:sz w:val="22"/>
                <w:szCs w:val="22"/>
              </w:rPr>
            </w:pPr>
            <w:r>
              <w:rPr>
                <w:noProof/>
                <w:lang w:val="es-BO" w:eastAsia="es-BO"/>
              </w:rPr>
              <mc:AlternateContent>
                <mc:Choice Requires="wps">
                  <w:drawing>
                    <wp:anchor distT="0" distB="0" distL="114300" distR="114300" simplePos="0" relativeHeight="251665920" behindDoc="0" locked="0" layoutInCell="1" allowOverlap="1">
                      <wp:simplePos x="0" y="0"/>
                      <wp:positionH relativeFrom="column">
                        <wp:posOffset>4608830</wp:posOffset>
                      </wp:positionH>
                      <wp:positionV relativeFrom="paragraph">
                        <wp:posOffset>103505</wp:posOffset>
                      </wp:positionV>
                      <wp:extent cx="685800" cy="609600"/>
                      <wp:effectExtent l="38100" t="38100" r="31750" b="32385"/>
                      <wp:wrapNone/>
                      <wp:docPr id="14" name="E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609600"/>
                              </a:xfrm>
                              <a:prstGeom prst="ellipse">
                                <a:avLst/>
                              </a:prstGeom>
                              <a:noFill/>
                              <a:ln w="698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7220E8" id="Elipse 14" o:spid="_x0000_s1026" style="position:absolute;margin-left:362.9pt;margin-top:8.15pt;width:54pt;height:4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pAbQIAAOIEAAAOAAAAZHJzL2Uyb0RvYy54bWysVMFu2zAMvQ/YPwi6r3aKNEuNJkXQLsOA&#10;oA3QDj0zshwLk0RNUuJ0Xz9Kdpq222mYDwIpPpF61KOvrg9Gs730QaGd8dFZyZm0AmtltzP+/XH5&#10;acpZiGBr0GjljD/LwK/nHz9cda6S59iirqVnlMSGqnMz3sboqqIIopUGwhk6aSnYoDcQyfXbovbQ&#10;UXaji/OynBQd+tp5FDIE2r3tg3ye8zeNFPG+aYKMTM843S3m1ed1k9ZifgXV1oNrlRiuAf9wCwPK&#10;UtGXVLcQge28+iOVUcJjwCaeCTQFNo0SMnMgNqPyHZuHFpzMXKg5wb20Kfy/tOJuv/ZM1fR2Y84s&#10;GHqjL1q5IBltUHc6FyoCPbi1T/yCW6H4EShQvIkkJwyYQ+NNwhI7dsitfn5ptTxEJmhzMr2YlvQg&#10;gkKT8nJCdsoJ1fGw8yF+lWhYMmZc6nyp3GPYr0Ls0UdUKmdxqbSmfai0ZR3lvZxepBJAumo0RDKN&#10;I6bBbjkDvSXBiuhzyoBa1el45ui3mxvt2R5INMtlSd9wuTewVPsWQtvjcqiXk1GRNK2VmXHieDqt&#10;bcousyoHBqe2JWuD9TO9hsdepsGJpaIiKwhxDZ50SWxo1uI9LY1GooiDxVmL/tff9hOe5EJRzjrS&#10;OdH/uQMvOdPfLAnpcjQep8HIzvji8zk5/nVk8zpid+YGqSsjmmonspnwUR/NxqN5opFcpKoUAiuo&#10;dt/owbmJ/fzRUAu5WGQYDYODuLIPTqTkqU+pvY+HJ/BukEAk7dzhcSageieDHptOWlzsIjYqa+TU&#10;10GyNEhZaMPQp0l97WfU6dc0/w0AAP//AwBQSwMEFAAGAAgAAAAhAPhG3TbfAAAACgEAAA8AAABk&#10;cnMvZG93bnJldi54bWxMj8FOwzAQRO9I/IO1SFwQdRqrJUrjVIiqN2hF6Ae48ZJExOsodtuUr2c5&#10;wXFnRrNvivXkenHGMXSeNMxnCQik2tuOGg2Hj+1jBiJEQ9b0nlDDFQOsy9ubwuTWX+gdz1VsBJdQ&#10;yI2GNsYhlzLULToTZn5AYu/Tj85EPsdG2tFcuNz1Mk2SpXSmI/7QmgFfWqy/qpPToDaLb8p2w2bf&#10;bF9xFx6qMXu7an1/Nz2vQESc4l8YfvEZHUpmOvoT2SB6DU/pgtEjG0sFggOZUiwcWZinCmRZyP8T&#10;yh8AAAD//wMAUEsBAi0AFAAGAAgAAAAhALaDOJL+AAAA4QEAABMAAAAAAAAAAAAAAAAAAAAAAFtD&#10;b250ZW50X1R5cGVzXS54bWxQSwECLQAUAAYACAAAACEAOP0h/9YAAACUAQAACwAAAAAAAAAAAAAA&#10;AAAvAQAAX3JlbHMvLnJlbHNQSwECLQAUAAYACAAAACEAGhWqQG0CAADiBAAADgAAAAAAAAAAAAAA&#10;AAAuAgAAZHJzL2Uyb0RvYy54bWxQSwECLQAUAAYACAAAACEA+EbdNt8AAAAKAQAADwAAAAAAAAAA&#10;AAAAAADHBAAAZHJzL2Rvd25yZXYueG1sUEsFBgAAAAAEAAQA8wAAANMFAAAAAA==&#10;" filled="f" strokecolor="red" strokeweight="5.5pt">
                      <v:stroke joinstyle="miter"/>
                      <v:path arrowok="t"/>
                    </v:oval>
                  </w:pict>
                </mc:Fallback>
              </mc:AlternateConten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Pr>
                <w:noProof/>
                <w:lang w:val="es-BO" w:eastAsia="es-BO"/>
              </w:rPr>
              <mc:AlternateContent>
                <mc:Choice Requires="wps">
                  <w:drawing>
                    <wp:anchor distT="0" distB="0" distL="114300" distR="114300" simplePos="0" relativeHeight="251671040" behindDoc="0" locked="0" layoutInCell="1" allowOverlap="1">
                      <wp:simplePos x="0" y="0"/>
                      <wp:positionH relativeFrom="column">
                        <wp:posOffset>1571625</wp:posOffset>
                      </wp:positionH>
                      <wp:positionV relativeFrom="paragraph">
                        <wp:posOffset>66675</wp:posOffset>
                      </wp:positionV>
                      <wp:extent cx="1057275" cy="1066800"/>
                      <wp:effectExtent l="19050" t="19050" r="15875" b="27940"/>
                      <wp:wrapNone/>
                      <wp:docPr id="13" name="E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06680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D93A4EF" id="Elipse 13" o:spid="_x0000_s1026" style="position:absolute;margin-left:123.75pt;margin-top:5.25pt;width:83.25pt;height:8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JecQIAAOQEAAAOAAAAZHJzL2Uyb0RvYy54bWysVE1v2zAMvQ/YfxB0X22nX5kRpwjaZRgQ&#10;tAXaoWdGlmJh+pqkxOl+/SjZadpup2E5CKRIk3qPj5ld7bUiO+6DtKah1UlJCTfMttJsGvr9cflp&#10;SkmIYFpQ1vCGPvNAr+YfP8x6V/OJ7axquSdYxIS6dw3tYnR1UQTWcQ3hxDpuMCis1xDR9Zui9dBj&#10;da2KSVleFL31rfOW8RDw9mYI0nmuLwRn8U6IwCNRDcW3xXz6fK7TWcxnUG88uE6y8RnwD6/QIA02&#10;fSl1AxHI1ss/SmnJvA1WxBNmdWGFkIxnDIimKt+heejA8YwFyQnuhabw/8qy2929J7LF2Z1SYkDj&#10;jL4o6QIneIHs9C7UmPTg7n3CF9zKsh8BA8WbSHLCmLMXXqdcREf2mernF6r5PhKGl1V5fjm5PKeE&#10;YawqLy6mZR5GAfXhc+dD/MqtJsloKFf5WZll2K1CTG+A+pCVGhq7lErlkSpD+oaeTissSxigsoSC&#10;iKZ2iDWYDSWgNihZFn0uGaySbfo8o/Sb9bXyZAcom+WyxF/iAtu9SUu9byB0Q14ODYLSMqKqldQN&#10;RVzHr5VJ1XnW5YjgSFyy1rZ9xnl4Owg1OLaU2GQFId6DR2UiGty2eIeHUBYh2tGipLP+19/uUz4K&#10;BqOU9Kh0hP9zC55Tor4ZlNLn6uwsrUZ2znAs6PjXkfXriNnqa4usVLjXjmUz5Ud1MIW3+gmXcpG6&#10;YggMw94D0aNzHYcNxLVmfLHIabgODuLKPDiWiieeEr2P+yfwbpRARPXc2sNWQP1OBkPuIITFNloh&#10;s0aOvI6ixVXKsxzXPu3qaz9nHf+c5r8BAAD//wMAUEsDBBQABgAIAAAAIQAuD/Jd4AAAAAoBAAAP&#10;AAAAZHJzL2Rvd25yZXYueG1sTE9NS8NAEL0L/odlBC9iNympLTGbIhbRgxRte+hxurtNgtnZkN2m&#10;sb/e8aSn4c17vI9iObpWDLYPjScF6SQBYUl701ClYLd9uV+ACBHJYOvJKvi2AZbl9VWBufFn+rTD&#10;JlaCTSjkqKCOsculDLq2DsPEd5aYO/reYWTYV9L0eGZz18ppkjxIhw1xQo2dfa6t/tqcHIes3tO3&#10;nb50er2/q46rC+Hw8arU7c349Agi2jH+ieG3PleHkjsd/IlMEK2CaTafsZSJhC8LsjTjcQd+zBcz&#10;kGUh/08ofwAAAP//AwBQSwECLQAUAAYACAAAACEAtoM4kv4AAADhAQAAEwAAAAAAAAAAAAAAAAAA&#10;AAAAW0NvbnRlbnRfVHlwZXNdLnhtbFBLAQItABQABgAIAAAAIQA4/SH/1gAAAJQBAAALAAAAAAAA&#10;AAAAAAAAAC8BAABfcmVscy8ucmVsc1BLAQItABQABgAIAAAAIQCLJOJecQIAAOQEAAAOAAAAAAAA&#10;AAAAAAAAAC4CAABkcnMvZTJvRG9jLnhtbFBLAQItABQABgAIAAAAIQAuD/Jd4AAAAAoBAAAPAAAA&#10;AAAAAAAAAAAAAMsEAABkcnMvZG93bnJldi54bWxQSwUGAAAAAAQABADzAAAA2AUAAAAA&#10;" filled="f" strokecolor="red" strokeweight="3pt">
                      <v:stroke joinstyle="miter"/>
                      <v:path arrowok="t"/>
                    </v:oval>
                  </w:pict>
                </mc:Fallback>
              </mc:AlternateConten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Pr>
                <w:noProof/>
                <w:lang w:val="es-BO" w:eastAsia="es-BO"/>
              </w:rPr>
              <mc:AlternateContent>
                <mc:Choice Requires="wps">
                  <w:drawing>
                    <wp:anchor distT="0" distB="0" distL="114300" distR="114300" simplePos="0" relativeHeight="251673088" behindDoc="0" locked="0" layoutInCell="1" allowOverlap="1">
                      <wp:simplePos x="0" y="0"/>
                      <wp:positionH relativeFrom="column">
                        <wp:posOffset>4561205</wp:posOffset>
                      </wp:positionH>
                      <wp:positionV relativeFrom="paragraph">
                        <wp:posOffset>104140</wp:posOffset>
                      </wp:positionV>
                      <wp:extent cx="1100455" cy="863600"/>
                      <wp:effectExtent l="2540" t="3810" r="1905"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8636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83ED2" w:rsidRPr="004F72EB" w:rsidRDefault="00F83ED2" w:rsidP="00CD524D">
                                  <w:pPr>
                                    <w:rPr>
                                      <w:sz w:val="18"/>
                                      <w:szCs w:val="18"/>
                                    </w:rPr>
                                  </w:pPr>
                                  <w:r w:rsidRPr="004F72EB">
                                    <w:rPr>
                                      <w:sz w:val="18"/>
                                      <w:szCs w:val="18"/>
                                    </w:rPr>
                                    <w:t>TRAMO DE LINEA ENTERRADA DE 4” A REPARAR EN COLOR LILA</w:t>
                                  </w:r>
                                </w:p>
                                <w:p w:rsidR="00F83ED2" w:rsidRDefault="00F83ED2" w:rsidP="00CD524D">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30" type="#_x0000_t202" style="position:absolute;left:0;text-align:left;margin-left:359.15pt;margin-top:8.2pt;width:86.65pt;height:6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08jAIAAB8FAAAOAAAAZHJzL2Uyb0RvYy54bWysVNuO0zAQfUfiHyy/d5OUtNtEm652uxQh&#10;LRdp4QNc22ksHE+w3SYL4t8ZO20pC0gIkYfEzozPXM4ZX10PrSZ7aZ0CU9HsIqVEGg5CmW1FP35Y&#10;TxaUOM+MYBqMrOijdPR6+fzZVd+VcgoNaCEtQRDjyr6raON9VyaJ441smbuATho01mBb5nFrt4mw&#10;rEf0VifTNJ0nPVjRWeDSOfx7NxrpMuLXteT+XV076YmuKObm49vG9ya8k+UVK7eWdY3ihzTYP2TR&#10;MmUw6AnqjnlGdlb9AtUqbsFB7S84tAnUteIy1oDVZOmTah4a1slYCzbHdac2uf8Hy9/u31uiBHI3&#10;pcSwFjla7ZiwQIQkXg4eCFqwTX3nSvR+6NDfD7cw4JFYsuvugX9yxMCqYWYrb6yFvpFMYJpZOJmc&#10;HR1xXADZ9G9AYDi28xCBhtq2oYfYFYLoSNfjiSJMhPAQMkvTfDajhKNtMX8xTyOHCSuPpzvr/CsJ&#10;LQmLilqUQERn+3vnQzasPLqEYA60EmulddzY7WalLdkzlMs6PrGAJ27aBGcD4diIOP7BJDFGsIV0&#10;I/1fi2yap7fTYrKeLy4n+TqfTYrLdDFJs+K2mKd5kd+tv4UEs7xslBDS3Csjj1LM8r+j+jAUo4ii&#10;GElf0fmLWTpS9Mci0/j8rshWeZxMrVrs88mJlYHYl0Zg2az0TOlxnfycfuwy9uD4jV2JMgjMjxrw&#10;w2aIwsuP6tqAeERdWEDakHy8VXDRgP1CSY8TWlH3ecespES/NqitIsvzMNJxk88up7ix55bNuYUZ&#10;jlAV9ZSMy5Ufr4FdZ9W2wUijmg3coB5rFaUShDtmdVAxTmGs6XBjhDE/30evH/fa8jsAAAD//wMA&#10;UEsDBBQABgAIAAAAIQBAoxar3QAAAAoBAAAPAAAAZHJzL2Rvd25yZXYueG1sTI/BTsMwDIbvSLxD&#10;ZCRuLO0opZSmE0LiisQ2ds4a01QkTtVkW7enx5zgaP+ffn9uVrN34ohTHAIpyBcZCKQumIF6BdvN&#10;210FIiZNRrtAqOCMEVbt9VWjaxNO9IHHdeoFl1CstQKb0lhLGTuLXsdFGJE4+wqT14nHqZdm0icu&#10;904us6yUXg/EF6we8dVi970+eAW73l92n/k4WeNdQe+X82YbBqVub+aXZxAJ5/QHw68+q0PLTvtw&#10;IBOFU/CYV/eMclAWIBionvISxJ4XD8sCZNvI/y+0PwAAAP//AwBQSwECLQAUAAYACAAAACEAtoM4&#10;kv4AAADhAQAAEwAAAAAAAAAAAAAAAAAAAAAAW0NvbnRlbnRfVHlwZXNdLnhtbFBLAQItABQABgAI&#10;AAAAIQA4/SH/1gAAAJQBAAALAAAAAAAAAAAAAAAAAC8BAABfcmVscy8ucmVsc1BLAQItABQABgAI&#10;AAAAIQA+Of08jAIAAB8FAAAOAAAAAAAAAAAAAAAAAC4CAABkcnMvZTJvRG9jLnhtbFBLAQItABQA&#10;BgAIAAAAIQBAoxar3QAAAAoBAAAPAAAAAAAAAAAAAAAAAOYEAABkcnMvZG93bnJldi54bWxQSwUG&#10;AAAAAAQABADzAAAA8AUAAAAA&#10;" stroked="f" strokeweight=".5pt">
                      <v:textbox>
                        <w:txbxContent>
                          <w:p w:rsidR="00F83ED2" w:rsidRPr="004F72EB" w:rsidRDefault="00F83ED2" w:rsidP="00CD524D">
                            <w:pPr>
                              <w:rPr>
                                <w:sz w:val="18"/>
                                <w:szCs w:val="18"/>
                              </w:rPr>
                            </w:pPr>
                            <w:r w:rsidRPr="004F72EB">
                              <w:rPr>
                                <w:sz w:val="18"/>
                                <w:szCs w:val="18"/>
                              </w:rPr>
                              <w:t>TRAMO DE LINEA ENTERRADA DE 4” A REPARAR EN COLOR LILA</w:t>
                            </w:r>
                          </w:p>
                          <w:p w:rsidR="00F83ED2" w:rsidRDefault="00F83ED2" w:rsidP="00CD524D">
                            <w:pPr>
                              <w:rPr>
                                <w:color w:val="FF0000"/>
                              </w:rPr>
                            </w:pPr>
                          </w:p>
                        </w:txbxContent>
                      </v:textbox>
                    </v:shape>
                  </w:pict>
                </mc:Fallback>
              </mc:AlternateConten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Pr>
                <w:noProof/>
                <w:lang w:val="es-BO" w:eastAsia="es-BO"/>
              </w:rPr>
              <mc:AlternateContent>
                <mc:Choice Requires="wps">
                  <w:drawing>
                    <wp:anchor distT="0" distB="0" distL="114300" distR="114300" simplePos="0" relativeHeight="251672064" behindDoc="0" locked="0" layoutInCell="1" allowOverlap="1">
                      <wp:simplePos x="0" y="0"/>
                      <wp:positionH relativeFrom="column">
                        <wp:posOffset>2061845</wp:posOffset>
                      </wp:positionH>
                      <wp:positionV relativeFrom="paragraph">
                        <wp:posOffset>22860</wp:posOffset>
                      </wp:positionV>
                      <wp:extent cx="2477770" cy="45085"/>
                      <wp:effectExtent l="17780" t="14605" r="9525" b="54610"/>
                      <wp:wrapNone/>
                      <wp:docPr id="10" name="Conector angula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477770" cy="45085"/>
                              </a:xfrm>
                              <a:prstGeom prst="bentConnector3">
                                <a:avLst>
                                  <a:gd name="adj1" fmla="val 50000"/>
                                </a:avLst>
                              </a:prstGeom>
                              <a:noFill/>
                              <a:ln w="6350" algn="ctr">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A8C3520"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0" o:spid="_x0000_s1026" type="#_x0000_t34" style="position:absolute;margin-left:162.35pt;margin-top:1.8pt;width:195.1pt;height:3.55pt;rotation:180;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tWbQIAAMQEAAAOAAAAZHJzL2Uyb0RvYy54bWysVE1v2zAMvQ/YfxB0T22nTpoacYrBTnbp&#10;tgLtdlckOdamL0hqnGDYfx+luFmzXYZhPsiSRT7yPZJe3h2URHvuvDC6xsVVjhHX1DChdzX+/LSZ&#10;LDDygWhGpNG8xkfu8d3q7ZvlYCs+Nb2RjDsEINpXg61xH4KtsszTnivir4zlGi474xQJcHS7jDky&#10;ALqS2TTP59lgHLPOUO49fG1Pl3iV8LuO0/Cp6zwPSNYYcgtpdWndxjVbLUm1c8T2go5pkH/IQhGh&#10;IegZqiWBoGcn/oBSgjrjTReuqFGZ6TpBeeIAbIr8NzaPPbE8cQFxvD3L5P8fLP24f3BIMKgdyKOJ&#10;gho1UCkajENE754lcQiuQKfB+grMG/3gIlN60I/23tBvHmnT9GDLU75PRwsYRfTILlziwVuIth0+&#10;GAY25DmYJNqhcwo5A8Up8kUeH4w6KeyXiBNjgU7okIp2PBeNHwKi8HFa3sADHhTuylm+mKXQpIqo&#10;0dk6H95zo1Dc1HjLdQCGJ4rXCZ7s731I1WOjBIR9LSAHJaEZ9kSiWUoqUiLVaA27F+Toqs1GSJna&#10;SWo01Hh+PYOkiNzBXNDgUiBvpGDRLnp4t9s20iHAr/Fm8yrChZkSASZEClXjUZsUpOeErTVL+0CE&#10;hD0KSfrgBBRDchyzUJxhJDnkEHcnAlLH8KDfyDoqmXr1+21+u16sF+WknM7XkzJv28m7TVNO5pvi&#10;ZtZet03TFj8ik6KsesEY15HMy9wU5d/15TjBp44/T85ZwOwSPWkOKb68U9Kps2Izndpya9jxwUV2&#10;sclgVJLxONZxFl+fk9Wvn8/qJwAAAP//AwBQSwMEFAAGAAgAAAAhACG8fD/cAAAACAEAAA8AAABk&#10;cnMvZG93bnJldi54bWxMj8FOg0AQhu8mvsNmTLzZpVjBIkvTmBCS3qw8wJYdAWVnCbtt4e2dnvQ2&#10;k//LP9/ku9kO4oKT7x0pWK8iEEiNMz21CurP8ukVhA+ajB4coYIFPeyK+7tcZ8Zd6QMvx9AKLiGf&#10;aQVdCGMmpW86tNqv3IjE2ZebrA68Tq00k75yuR1kHEWJtLonvtDpEd87bH6OZ6tgWGQ9VuW+ou9D&#10;uVQv2zipm1ipx4d5/wYi4Bz+YLjpszoU7HRyZzJeDAqe403KKA8JCM7T9WYL4sRglIIscvn/geIX&#10;AAD//wMAUEsBAi0AFAAGAAgAAAAhALaDOJL+AAAA4QEAABMAAAAAAAAAAAAAAAAAAAAAAFtDb250&#10;ZW50X1R5cGVzXS54bWxQSwECLQAUAAYACAAAACEAOP0h/9YAAACUAQAACwAAAAAAAAAAAAAAAAAv&#10;AQAAX3JlbHMvLnJlbHNQSwECLQAUAAYACAAAACEAyJ3LVm0CAADEBAAADgAAAAAAAAAAAAAAAAAu&#10;AgAAZHJzL2Uyb0RvYy54bWxQSwECLQAUAAYACAAAACEAIbx8P9wAAAAIAQAADwAAAAAAAAAAAAAA&#10;AADHBAAAZHJzL2Rvd25yZXYueG1sUEsFBgAAAAAEAAQA8wAAANAFAAAAAA==&#10;" strokecolor="red" strokeweight=".5pt">
                      <v:stroke endarrow="block"/>
                    </v:shape>
                  </w:pict>
                </mc:Fallback>
              </mc:AlternateConten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p>
          <w:p w:rsidR="000B27E3" w:rsidRDefault="000B27E3" w:rsidP="00D62ABF">
            <w:pPr>
              <w:autoSpaceDE w:val="0"/>
              <w:autoSpaceDN w:val="0"/>
              <w:adjustRightInd w:val="0"/>
              <w:jc w:val="both"/>
              <w:rPr>
                <w:rFonts w:ascii="Calibri" w:hAnsi="Calibri" w:cs="Calibri"/>
                <w:sz w:val="22"/>
                <w:szCs w:val="22"/>
              </w:rPr>
            </w:pPr>
          </w:p>
          <w:p w:rsidR="00CD524D" w:rsidRPr="00ED7EC1" w:rsidRDefault="00CD524D" w:rsidP="00D62ABF">
            <w:pPr>
              <w:autoSpaceDE w:val="0"/>
              <w:autoSpaceDN w:val="0"/>
              <w:adjustRightInd w:val="0"/>
              <w:jc w:val="both"/>
              <w:rPr>
                <w:rFonts w:ascii="Calibri" w:hAnsi="Calibri" w:cs="Calibri"/>
                <w:sz w:val="22"/>
                <w:szCs w:val="22"/>
              </w:rPr>
            </w:pPr>
            <w:r w:rsidRPr="00ED7EC1">
              <w:rPr>
                <w:rFonts w:ascii="Calibri" w:hAnsi="Calibri" w:cs="Calibri"/>
                <w:sz w:val="22"/>
                <w:szCs w:val="22"/>
              </w:rPr>
              <w:t>Para toda la reparación y ensayos la empresa contratista mínimamente deberá emplear y aplicar las siguientes normas y estándares:</w:t>
            </w:r>
          </w:p>
          <w:p w:rsidR="00CD524D" w:rsidRPr="00ED7EC1" w:rsidRDefault="00CD524D" w:rsidP="00D62ABF">
            <w:pPr>
              <w:autoSpaceDE w:val="0"/>
              <w:autoSpaceDN w:val="0"/>
              <w:adjustRightInd w:val="0"/>
              <w:jc w:val="both"/>
              <w:rPr>
                <w:rFonts w:ascii="Calibri" w:hAnsi="Calibri" w:cs="Calibri"/>
                <w:sz w:val="22"/>
                <w:szCs w:val="22"/>
              </w:rPr>
            </w:pP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rPr>
            </w:pPr>
            <w:r w:rsidRPr="00ED7EC1">
              <w:rPr>
                <w:rFonts w:ascii="Calibri" w:hAnsi="Calibri" w:cs="Calibri"/>
                <w:sz w:val="22"/>
                <w:szCs w:val="22"/>
              </w:rPr>
              <w:t>API 570 - Código de Inspección de Tuberías.</w:t>
            </w: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rPr>
            </w:pPr>
            <w:r w:rsidRPr="00ED7EC1">
              <w:rPr>
                <w:rFonts w:ascii="Calibri" w:hAnsi="Calibri" w:cs="Calibri"/>
                <w:sz w:val="22"/>
                <w:szCs w:val="22"/>
              </w:rPr>
              <w:t>ASME B31.3 Código de Tuberías de Proceso.</w:t>
            </w: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lang w:val="en-US"/>
              </w:rPr>
            </w:pPr>
            <w:r w:rsidRPr="00ED7EC1">
              <w:rPr>
                <w:rFonts w:ascii="Calibri" w:hAnsi="Calibri" w:cs="Calibri"/>
                <w:sz w:val="22"/>
                <w:szCs w:val="22"/>
                <w:lang w:val="en-US"/>
              </w:rPr>
              <w:t xml:space="preserve">NACE RP0286-97: Electrical Isolation of Catholically Protected Pipelines. </w:t>
            </w: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lang w:val="en-US"/>
              </w:rPr>
            </w:pPr>
            <w:r w:rsidRPr="00ED7EC1">
              <w:rPr>
                <w:rFonts w:ascii="Calibri" w:hAnsi="Calibri" w:cs="Calibri"/>
                <w:sz w:val="22"/>
                <w:szCs w:val="22"/>
                <w:lang w:val="en-US"/>
              </w:rPr>
              <w:t>NEMA MR20-1958: Lasts Edition, Semiconductor Rectifiers, Cathodic Protection Units.</w:t>
            </w: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rPr>
            </w:pPr>
            <w:r w:rsidRPr="00ED7EC1">
              <w:rPr>
                <w:rFonts w:ascii="Calibri" w:hAnsi="Calibri" w:cs="Calibri"/>
                <w:sz w:val="22"/>
                <w:szCs w:val="22"/>
              </w:rPr>
              <w:t>NACE SP0274-2011, Inspección Eléctrica de Alto Voltaje de Revestimientos de Tuberías.</w:t>
            </w:r>
          </w:p>
          <w:p w:rsidR="00CD524D" w:rsidRPr="00ED7EC1" w:rsidRDefault="00CD524D" w:rsidP="006C4C7E">
            <w:pPr>
              <w:numPr>
                <w:ilvl w:val="0"/>
                <w:numId w:val="39"/>
              </w:numPr>
              <w:autoSpaceDE w:val="0"/>
              <w:autoSpaceDN w:val="0"/>
              <w:adjustRightInd w:val="0"/>
              <w:ind w:left="567" w:hanging="425"/>
              <w:jc w:val="both"/>
              <w:rPr>
                <w:rFonts w:ascii="Calibri" w:hAnsi="Calibri" w:cs="Calibri"/>
                <w:sz w:val="22"/>
                <w:szCs w:val="22"/>
              </w:rPr>
            </w:pPr>
            <w:r w:rsidRPr="00ED7EC1">
              <w:rPr>
                <w:rFonts w:ascii="Calibri" w:hAnsi="Calibri" w:cs="Calibri"/>
                <w:sz w:val="22"/>
                <w:szCs w:val="22"/>
              </w:rPr>
              <w:t>NACE SP0169-2013 "Control de Corrosión Externa en Sistemas de Tuberías Metálicas Sumergidas o Subterráneas.</w:t>
            </w:r>
          </w:p>
          <w:p w:rsidR="00CD524D" w:rsidRPr="00ED7EC1" w:rsidRDefault="00CD524D" w:rsidP="00D62ABF">
            <w:pPr>
              <w:rPr>
                <w:rFonts w:ascii="Calibri" w:hAnsi="Calibri" w:cs="Calibri"/>
                <w:b/>
                <w:bCs/>
                <w:sz w:val="22"/>
                <w:szCs w:val="22"/>
              </w:rPr>
            </w:pPr>
          </w:p>
          <w:p w:rsidR="00CD524D" w:rsidRPr="00A47202" w:rsidRDefault="00CD524D" w:rsidP="00D62ABF">
            <w:pPr>
              <w:autoSpaceDE w:val="0"/>
              <w:autoSpaceDN w:val="0"/>
              <w:adjustRightInd w:val="0"/>
              <w:jc w:val="both"/>
              <w:rPr>
                <w:rFonts w:ascii="Calibri" w:hAnsi="Calibri" w:cs="Calibri"/>
                <w:sz w:val="22"/>
                <w:szCs w:val="22"/>
              </w:rPr>
            </w:pPr>
            <w:r w:rsidRPr="00ED7EC1">
              <w:rPr>
                <w:rFonts w:ascii="Calibri" w:hAnsi="Calibri" w:cs="Calibri"/>
                <w:sz w:val="22"/>
                <w:szCs w:val="22"/>
              </w:rPr>
              <w:t>Todas las actividades durante la ejecución del servicio deberán ser coordinadas y aprobadas por YPFB.</w:t>
            </w:r>
          </w:p>
          <w:p w:rsidR="00CD524D" w:rsidRPr="007A01B7" w:rsidRDefault="00CD524D" w:rsidP="00D62ABF">
            <w:pPr>
              <w:rPr>
                <w:rFonts w:ascii="Calibri" w:hAnsi="Calibri" w:cs="Calibri"/>
                <w:b/>
                <w:bCs/>
                <w:sz w:val="22"/>
                <w:szCs w:val="22"/>
              </w:rPr>
            </w:pPr>
          </w:p>
        </w:tc>
      </w:tr>
      <w:tr w:rsidR="00CD524D" w:rsidRPr="007A01B7" w:rsidTr="00D62ABF">
        <w:trPr>
          <w:trHeight w:val="316"/>
        </w:trPr>
        <w:tc>
          <w:tcPr>
            <w:tcW w:w="9322" w:type="dxa"/>
            <w:shd w:val="clear" w:color="auto" w:fill="DEEAF6"/>
            <w:vAlign w:val="center"/>
          </w:tcPr>
          <w:p w:rsidR="00CD524D" w:rsidRPr="007A01B7" w:rsidRDefault="00CD524D" w:rsidP="00D62ABF">
            <w:pPr>
              <w:rPr>
                <w:rFonts w:ascii="Calibri" w:hAnsi="Calibri" w:cs="Calibri"/>
                <w:b/>
                <w:bCs/>
                <w:sz w:val="22"/>
                <w:szCs w:val="22"/>
              </w:rPr>
            </w:pPr>
            <w:r>
              <w:rPr>
                <w:rFonts w:ascii="Calibri" w:hAnsi="Calibri" w:cs="Calibri"/>
                <w:b/>
                <w:bCs/>
                <w:sz w:val="22"/>
                <w:szCs w:val="22"/>
              </w:rPr>
              <w:lastRenderedPageBreak/>
              <w:t>MATERIALES, HERRAMIENTAS Y EQUIPOS</w:t>
            </w:r>
          </w:p>
        </w:tc>
      </w:tr>
      <w:tr w:rsidR="00CD524D" w:rsidRPr="007A01B7" w:rsidTr="00D62ABF">
        <w:trPr>
          <w:trHeight w:val="316"/>
        </w:trPr>
        <w:tc>
          <w:tcPr>
            <w:tcW w:w="9322" w:type="dxa"/>
            <w:shd w:val="clear" w:color="auto" w:fill="auto"/>
            <w:vAlign w:val="center"/>
          </w:tcPr>
          <w:p w:rsidR="00CD524D" w:rsidRDefault="00CD524D" w:rsidP="00D62ABF">
            <w:pPr>
              <w:jc w:val="both"/>
              <w:rPr>
                <w:rFonts w:ascii="Calibri" w:hAnsi="Calibri" w:cs="Calibri"/>
                <w:bCs/>
                <w:sz w:val="22"/>
                <w:szCs w:val="22"/>
              </w:rPr>
            </w:pPr>
            <w:r>
              <w:rPr>
                <w:rFonts w:ascii="Calibri" w:hAnsi="Calibri" w:cs="Calibri"/>
                <w:bCs/>
                <w:sz w:val="22"/>
                <w:szCs w:val="22"/>
              </w:rPr>
              <w:t>La empresa contratista</w:t>
            </w:r>
            <w:r w:rsidRPr="00C14B46">
              <w:rPr>
                <w:rFonts w:ascii="Calibri" w:hAnsi="Calibri" w:cs="Calibri"/>
                <w:bCs/>
                <w:sz w:val="22"/>
                <w:szCs w:val="22"/>
              </w:rPr>
              <w:t xml:space="preserve"> </w:t>
            </w:r>
            <w:r>
              <w:rPr>
                <w:rFonts w:ascii="Calibri" w:hAnsi="Calibri" w:cs="Calibri"/>
                <w:bCs/>
                <w:sz w:val="22"/>
                <w:szCs w:val="22"/>
              </w:rPr>
              <w:t>deberá</w:t>
            </w:r>
            <w:r w:rsidRPr="00C14B46">
              <w:rPr>
                <w:rFonts w:ascii="Calibri" w:hAnsi="Calibri" w:cs="Calibri"/>
                <w:bCs/>
                <w:sz w:val="22"/>
                <w:szCs w:val="22"/>
              </w:rPr>
              <w:t xml:space="preserve"> </w:t>
            </w:r>
            <w:r>
              <w:rPr>
                <w:rFonts w:ascii="Calibri" w:hAnsi="Calibri" w:cs="Calibri"/>
                <w:bCs/>
                <w:sz w:val="22"/>
                <w:szCs w:val="22"/>
              </w:rPr>
              <w:t>proporcionar</w:t>
            </w:r>
            <w:r w:rsidRPr="00C14B46">
              <w:rPr>
                <w:rFonts w:ascii="Calibri" w:hAnsi="Calibri" w:cs="Calibri"/>
                <w:bCs/>
                <w:sz w:val="22"/>
                <w:szCs w:val="22"/>
              </w:rPr>
              <w:t xml:space="preserve"> todos los materiales, herramientas y equipos necesarios para la ejecución del presente servicio</w:t>
            </w:r>
            <w:r>
              <w:rPr>
                <w:rFonts w:ascii="Calibri" w:hAnsi="Calibri" w:cs="Calibri"/>
                <w:bCs/>
                <w:sz w:val="22"/>
                <w:szCs w:val="22"/>
              </w:rPr>
              <w:t>.</w:t>
            </w:r>
          </w:p>
          <w:p w:rsidR="00CD524D" w:rsidRDefault="00CD524D" w:rsidP="00D62ABF">
            <w:pPr>
              <w:jc w:val="both"/>
              <w:rPr>
                <w:rFonts w:ascii="Calibri" w:hAnsi="Calibri" w:cs="Calibri"/>
                <w:bCs/>
                <w:sz w:val="22"/>
                <w:szCs w:val="22"/>
              </w:rPr>
            </w:pPr>
          </w:p>
          <w:p w:rsidR="00CD524D" w:rsidRDefault="00CD524D" w:rsidP="00D62ABF">
            <w:pPr>
              <w:jc w:val="both"/>
              <w:rPr>
                <w:rFonts w:ascii="Calibri" w:hAnsi="Calibri" w:cs="Calibri"/>
                <w:bCs/>
                <w:sz w:val="22"/>
                <w:szCs w:val="22"/>
              </w:rPr>
            </w:pPr>
            <w:r>
              <w:rPr>
                <w:rFonts w:ascii="Calibri" w:hAnsi="Calibri" w:cs="Calibri"/>
                <w:bCs/>
                <w:sz w:val="22"/>
                <w:szCs w:val="22"/>
              </w:rPr>
              <w:t xml:space="preserve">En coordinación con los fiscales del servicio se verificará el uso de los materiales, herramientas y equipos. </w:t>
            </w:r>
          </w:p>
          <w:p w:rsidR="00CD524D" w:rsidRDefault="00CD524D" w:rsidP="00D62ABF">
            <w:pPr>
              <w:jc w:val="both"/>
              <w:rPr>
                <w:rFonts w:ascii="Calibri" w:hAnsi="Calibri" w:cs="Calibri"/>
                <w:bCs/>
                <w:sz w:val="22"/>
                <w:szCs w:val="22"/>
              </w:rPr>
            </w:pPr>
          </w:p>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YPFB proporcionará una hidrogrua de 7 Toneladas y el agua para las pruebas hidráulicas.</w:t>
            </w:r>
          </w:p>
          <w:p w:rsidR="00CD524D" w:rsidRPr="00C14B46" w:rsidRDefault="00CD524D" w:rsidP="00D62ABF">
            <w:pPr>
              <w:rPr>
                <w:rFonts w:ascii="Calibri" w:hAnsi="Calibri" w:cs="Calibri"/>
                <w:sz w:val="22"/>
                <w:szCs w:val="22"/>
              </w:rPr>
            </w:pPr>
          </w:p>
        </w:tc>
      </w:tr>
      <w:tr w:rsidR="00CD524D" w:rsidRPr="007A01B7" w:rsidTr="00D62ABF">
        <w:trPr>
          <w:trHeight w:val="316"/>
        </w:trPr>
        <w:tc>
          <w:tcPr>
            <w:tcW w:w="9322" w:type="dxa"/>
            <w:shd w:val="clear" w:color="auto" w:fill="DEEAF6"/>
            <w:vAlign w:val="center"/>
          </w:tcPr>
          <w:p w:rsidR="00CD524D" w:rsidRPr="000A6458" w:rsidRDefault="00CD524D" w:rsidP="00D62ABF">
            <w:pPr>
              <w:rPr>
                <w:rFonts w:ascii="Calibri" w:hAnsi="Calibri" w:cs="Calibri"/>
                <w:color w:val="000000"/>
                <w:sz w:val="22"/>
                <w:szCs w:val="18"/>
                <w:highlight w:val="yellow"/>
              </w:rPr>
            </w:pPr>
            <w:r w:rsidRPr="00ED7EC1">
              <w:rPr>
                <w:rFonts w:ascii="Calibri" w:hAnsi="Calibri" w:cs="Calibri"/>
                <w:b/>
                <w:bCs/>
                <w:color w:val="000000"/>
                <w:sz w:val="22"/>
                <w:szCs w:val="18"/>
              </w:rPr>
              <w:t>PERSONAL REQUERIDO</w:t>
            </w:r>
          </w:p>
        </w:tc>
      </w:tr>
      <w:tr w:rsidR="00CD524D" w:rsidRPr="007A01B7" w:rsidTr="00D62ABF">
        <w:trPr>
          <w:trHeight w:val="316"/>
        </w:trPr>
        <w:tc>
          <w:tcPr>
            <w:tcW w:w="9322" w:type="dxa"/>
            <w:shd w:val="clear" w:color="auto" w:fill="auto"/>
            <w:vAlign w:val="center"/>
          </w:tcPr>
          <w:p w:rsidR="00ED7EC1" w:rsidRPr="00ED7EC1" w:rsidRDefault="00ED7EC1" w:rsidP="00ED7EC1">
            <w:pPr>
              <w:autoSpaceDE w:val="0"/>
              <w:autoSpaceDN w:val="0"/>
              <w:adjustRightInd w:val="0"/>
              <w:spacing w:after="22"/>
              <w:rPr>
                <w:rFonts w:ascii="Calibri" w:hAnsi="Calibri" w:cs="Calibri"/>
                <w:sz w:val="22"/>
                <w:szCs w:val="22"/>
                <w:lang w:val="es-BO" w:eastAsia="es-ES"/>
              </w:rPr>
            </w:pPr>
            <w:r w:rsidRPr="00ED7EC1">
              <w:rPr>
                <w:rFonts w:ascii="Calibri" w:hAnsi="Calibri" w:cs="Calibri"/>
                <w:sz w:val="22"/>
                <w:szCs w:val="22"/>
                <w:lang w:val="es-BO" w:eastAsia="es-ES"/>
              </w:rPr>
              <w:t>La cantidad de personal mínima a requerir es la siguiente:</w:t>
            </w:r>
          </w:p>
          <w:p w:rsidR="00ED7EC1" w:rsidRPr="00ED7EC1" w:rsidRDefault="00ED7EC1" w:rsidP="00ED7EC1">
            <w:pPr>
              <w:numPr>
                <w:ilvl w:val="1"/>
                <w:numId w:val="38"/>
              </w:numPr>
              <w:autoSpaceDE w:val="0"/>
              <w:autoSpaceDN w:val="0"/>
              <w:adjustRightInd w:val="0"/>
              <w:spacing w:after="22"/>
              <w:rPr>
                <w:rFonts w:ascii="Calibri" w:hAnsi="Calibri" w:cs="Calibri"/>
                <w:sz w:val="22"/>
                <w:szCs w:val="22"/>
                <w:lang w:val="es-BO" w:eastAsia="es-ES"/>
              </w:rPr>
            </w:pPr>
            <w:r w:rsidRPr="00ED7EC1">
              <w:rPr>
                <w:rFonts w:ascii="Calibri" w:hAnsi="Calibri" w:cs="Calibri"/>
                <w:sz w:val="22"/>
                <w:szCs w:val="22"/>
                <w:lang w:val="es-BO" w:eastAsia="es-ES"/>
              </w:rPr>
              <w:t>1 Soldador calificado con certificación de acuerdo a norma API y ASME.</w:t>
            </w:r>
          </w:p>
          <w:p w:rsidR="00ED7EC1" w:rsidRPr="00ED7EC1" w:rsidRDefault="00ED7EC1" w:rsidP="00ED7EC1">
            <w:pPr>
              <w:numPr>
                <w:ilvl w:val="1"/>
                <w:numId w:val="38"/>
              </w:numPr>
              <w:autoSpaceDE w:val="0"/>
              <w:autoSpaceDN w:val="0"/>
              <w:adjustRightInd w:val="0"/>
              <w:spacing w:after="22"/>
              <w:rPr>
                <w:rFonts w:ascii="Calibri" w:hAnsi="Calibri" w:cs="Calibri"/>
                <w:sz w:val="22"/>
                <w:szCs w:val="22"/>
                <w:lang w:val="es-BO" w:eastAsia="es-ES"/>
              </w:rPr>
            </w:pPr>
            <w:r w:rsidRPr="00ED7EC1">
              <w:rPr>
                <w:rFonts w:ascii="Calibri" w:hAnsi="Calibri" w:cs="Calibri"/>
                <w:sz w:val="22"/>
                <w:szCs w:val="22"/>
                <w:lang w:val="es-BO" w:eastAsia="es-ES"/>
              </w:rPr>
              <w:t>1 Inspector de soldadura Nivel II</w:t>
            </w:r>
          </w:p>
          <w:p w:rsidR="00ED7EC1" w:rsidRPr="00ED7EC1" w:rsidRDefault="00ED7EC1" w:rsidP="00ED7EC1">
            <w:pPr>
              <w:numPr>
                <w:ilvl w:val="1"/>
                <w:numId w:val="38"/>
              </w:numPr>
              <w:autoSpaceDE w:val="0"/>
              <w:autoSpaceDN w:val="0"/>
              <w:adjustRightInd w:val="0"/>
              <w:spacing w:after="22"/>
              <w:rPr>
                <w:rFonts w:ascii="Calibri" w:hAnsi="Calibri" w:cs="Calibri"/>
                <w:sz w:val="22"/>
                <w:szCs w:val="22"/>
                <w:lang w:val="es-BO" w:eastAsia="es-ES"/>
              </w:rPr>
            </w:pPr>
            <w:r w:rsidRPr="00ED7EC1">
              <w:rPr>
                <w:rFonts w:ascii="Calibri" w:hAnsi="Calibri" w:cs="Calibri"/>
                <w:sz w:val="22"/>
                <w:szCs w:val="22"/>
                <w:lang w:val="es-BO" w:eastAsia="es-ES"/>
              </w:rPr>
              <w:t>1 Inspector END.</w:t>
            </w:r>
          </w:p>
          <w:p w:rsidR="00ED7EC1" w:rsidRPr="00ED7EC1" w:rsidRDefault="00ED7EC1" w:rsidP="00ED7EC1">
            <w:pPr>
              <w:numPr>
                <w:ilvl w:val="1"/>
                <w:numId w:val="38"/>
              </w:numPr>
              <w:autoSpaceDE w:val="0"/>
              <w:autoSpaceDN w:val="0"/>
              <w:adjustRightInd w:val="0"/>
              <w:spacing w:after="22"/>
              <w:rPr>
                <w:rFonts w:ascii="Calibri" w:hAnsi="Calibri" w:cs="Calibri"/>
                <w:sz w:val="22"/>
                <w:szCs w:val="22"/>
                <w:lang w:val="es-BO" w:eastAsia="es-ES"/>
              </w:rPr>
            </w:pPr>
            <w:r w:rsidRPr="00ED7EC1">
              <w:rPr>
                <w:rFonts w:ascii="Calibri" w:hAnsi="Calibri" w:cs="Calibri"/>
                <w:sz w:val="22"/>
                <w:szCs w:val="22"/>
                <w:lang w:val="es-BO" w:eastAsia="es-ES"/>
              </w:rPr>
              <w:t>1 Monitor de SMS.</w:t>
            </w:r>
          </w:p>
          <w:p w:rsidR="00ED7EC1" w:rsidRPr="00ED7EC1" w:rsidRDefault="00ED7EC1" w:rsidP="00ED7EC1">
            <w:pPr>
              <w:numPr>
                <w:ilvl w:val="1"/>
                <w:numId w:val="38"/>
              </w:numPr>
              <w:autoSpaceDE w:val="0"/>
              <w:autoSpaceDN w:val="0"/>
              <w:adjustRightInd w:val="0"/>
              <w:spacing w:after="22"/>
              <w:rPr>
                <w:rFonts w:ascii="Calibri" w:hAnsi="Calibri" w:cs="Calibri"/>
                <w:color w:val="000000"/>
                <w:sz w:val="22"/>
                <w:szCs w:val="18"/>
                <w:lang w:val="es-BO" w:eastAsia="es-ES"/>
              </w:rPr>
            </w:pPr>
            <w:r w:rsidRPr="00ED7EC1">
              <w:rPr>
                <w:rFonts w:ascii="Calibri" w:hAnsi="Calibri" w:cs="Calibri"/>
                <w:sz w:val="22"/>
                <w:szCs w:val="22"/>
                <w:lang w:val="es-BO" w:eastAsia="es-ES"/>
              </w:rPr>
              <w:t>1 Jefe de obra civil.</w:t>
            </w:r>
          </w:p>
          <w:p w:rsidR="00CD524D" w:rsidRPr="000A6458" w:rsidRDefault="00ED7EC1" w:rsidP="008E086C">
            <w:pPr>
              <w:autoSpaceDE w:val="0"/>
              <w:autoSpaceDN w:val="0"/>
              <w:adjustRightInd w:val="0"/>
              <w:spacing w:after="22"/>
              <w:rPr>
                <w:rFonts w:ascii="Calibri" w:hAnsi="Calibri" w:cs="Calibri"/>
                <w:color w:val="000000"/>
                <w:sz w:val="22"/>
                <w:szCs w:val="18"/>
                <w:highlight w:val="yellow"/>
              </w:rPr>
            </w:pPr>
            <w:r w:rsidRPr="00ED7EC1">
              <w:rPr>
                <w:rFonts w:ascii="Calibri" w:hAnsi="Calibri" w:cs="Calibri"/>
                <w:color w:val="000000"/>
                <w:sz w:val="22"/>
                <w:szCs w:val="18"/>
                <w:lang w:val="es-BO" w:eastAsia="es-ES"/>
              </w:rPr>
              <w:t>Posterior a la suscripción del contrato y previo al inicio de las actividades la empresa contratista deberá presentar la lista del personal requerido con la hoja de vida y respaldos requeridos a los fiscales del servicio para su aprobación.</w:t>
            </w:r>
          </w:p>
        </w:tc>
      </w:tr>
      <w:tr w:rsidR="00CD524D" w:rsidRPr="007A01B7" w:rsidTr="00D62ABF">
        <w:trPr>
          <w:trHeight w:val="316"/>
        </w:trPr>
        <w:tc>
          <w:tcPr>
            <w:tcW w:w="9322" w:type="dxa"/>
            <w:shd w:val="clear" w:color="auto" w:fill="DEEAF6"/>
            <w:vAlign w:val="center"/>
          </w:tcPr>
          <w:p w:rsidR="00CD524D" w:rsidRPr="007A01B7" w:rsidRDefault="00CD524D" w:rsidP="00D62ABF">
            <w:pPr>
              <w:autoSpaceDE w:val="0"/>
              <w:autoSpaceDN w:val="0"/>
              <w:adjustRightInd w:val="0"/>
              <w:rPr>
                <w:rFonts w:ascii="Calibri" w:hAnsi="Calibri" w:cs="Calibri"/>
                <w:sz w:val="22"/>
                <w:szCs w:val="22"/>
              </w:rPr>
            </w:pPr>
            <w:r>
              <w:rPr>
                <w:rFonts w:ascii="Calibri" w:hAnsi="Calibri" w:cs="Calibri"/>
                <w:b/>
                <w:bCs/>
                <w:sz w:val="22"/>
                <w:szCs w:val="22"/>
              </w:rPr>
              <w:t>ENTREGABLES</w:t>
            </w:r>
          </w:p>
        </w:tc>
      </w:tr>
      <w:tr w:rsidR="00CD524D" w:rsidRPr="007A01B7" w:rsidTr="00D62ABF">
        <w:trPr>
          <w:trHeight w:val="316"/>
        </w:trPr>
        <w:tc>
          <w:tcPr>
            <w:tcW w:w="9322" w:type="dxa"/>
            <w:shd w:val="clear" w:color="auto" w:fill="auto"/>
            <w:vAlign w:val="center"/>
          </w:tcPr>
          <w:p w:rsidR="00CD524D" w:rsidRDefault="00CD524D" w:rsidP="00D62ABF">
            <w:pPr>
              <w:autoSpaceDE w:val="0"/>
              <w:autoSpaceDN w:val="0"/>
              <w:adjustRightInd w:val="0"/>
              <w:jc w:val="both"/>
              <w:rPr>
                <w:rFonts w:ascii="Calibri" w:hAnsi="Calibri" w:cs="Calibri"/>
                <w:sz w:val="22"/>
                <w:szCs w:val="22"/>
              </w:rPr>
            </w:pPr>
            <w:r>
              <w:rPr>
                <w:rFonts w:ascii="Calibri" w:hAnsi="Calibri" w:cs="Calibri"/>
                <w:sz w:val="22"/>
                <w:szCs w:val="22"/>
              </w:rPr>
              <w:t>Previo al inicio del servicio la empresa contratista deberá presentar los c</w:t>
            </w:r>
            <w:r w:rsidRPr="000D6D36">
              <w:rPr>
                <w:rFonts w:ascii="Calibri" w:hAnsi="Calibri" w:cs="Calibri"/>
                <w:sz w:val="22"/>
                <w:szCs w:val="22"/>
              </w:rPr>
              <w:t xml:space="preserve">ertificados </w:t>
            </w:r>
            <w:r>
              <w:rPr>
                <w:rFonts w:ascii="Calibri" w:hAnsi="Calibri" w:cs="Calibri"/>
                <w:sz w:val="22"/>
                <w:szCs w:val="22"/>
              </w:rPr>
              <w:t>vigentes</w:t>
            </w:r>
            <w:r w:rsidRPr="000D6D36">
              <w:rPr>
                <w:rFonts w:ascii="Calibri" w:hAnsi="Calibri" w:cs="Calibri"/>
                <w:sz w:val="22"/>
                <w:szCs w:val="22"/>
              </w:rPr>
              <w:t xml:space="preserve"> de</w:t>
            </w:r>
            <w:r>
              <w:rPr>
                <w:rFonts w:ascii="Calibri" w:hAnsi="Calibri" w:cs="Calibri"/>
                <w:sz w:val="22"/>
                <w:szCs w:val="22"/>
              </w:rPr>
              <w:t xml:space="preserve"> los inspectores de</w:t>
            </w:r>
            <w:r w:rsidRPr="000D6D36">
              <w:rPr>
                <w:rFonts w:ascii="Calibri" w:hAnsi="Calibri" w:cs="Calibri"/>
                <w:sz w:val="22"/>
                <w:szCs w:val="22"/>
              </w:rPr>
              <w:t xml:space="preserve"> </w:t>
            </w:r>
            <w:r>
              <w:rPr>
                <w:rFonts w:ascii="Calibri" w:hAnsi="Calibri" w:cs="Calibri"/>
                <w:sz w:val="22"/>
                <w:szCs w:val="22"/>
              </w:rPr>
              <w:t>acuerdo a norma y actividad.</w:t>
            </w:r>
          </w:p>
          <w:p w:rsidR="00CD524D"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sz w:val="22"/>
                <w:szCs w:val="22"/>
                <w:lang w:eastAsia="es-BO"/>
              </w:rPr>
            </w:pPr>
            <w:r>
              <w:rPr>
                <w:rFonts w:ascii="Calibri" w:hAnsi="Calibri"/>
                <w:sz w:val="22"/>
                <w:szCs w:val="22"/>
                <w:lang w:eastAsia="es-BO"/>
              </w:rPr>
              <w:t>L</w:t>
            </w:r>
            <w:r w:rsidRPr="00A47202">
              <w:rPr>
                <w:rFonts w:ascii="Calibri" w:hAnsi="Calibri"/>
                <w:sz w:val="22"/>
                <w:szCs w:val="22"/>
                <w:lang w:eastAsia="es-BO"/>
              </w:rPr>
              <w:t xml:space="preserve">a empresa </w:t>
            </w:r>
            <w:r>
              <w:rPr>
                <w:rFonts w:ascii="Calibri" w:hAnsi="Calibri"/>
                <w:sz w:val="22"/>
                <w:szCs w:val="22"/>
                <w:lang w:eastAsia="es-BO"/>
              </w:rPr>
              <w:t xml:space="preserve">contratista </w:t>
            </w:r>
            <w:r w:rsidRPr="00A47202">
              <w:rPr>
                <w:rFonts w:ascii="Calibri" w:hAnsi="Calibri"/>
                <w:sz w:val="22"/>
                <w:szCs w:val="22"/>
                <w:lang w:eastAsia="es-BO"/>
              </w:rPr>
              <w:t>deberá entregar un Data Book original y una copia en físico y magnético, la cual deberá incluir todas las certificaciones de calidad de los materiales tanto base como de aporte, certificaciones de los equipos a utilizar, los WPS y PQR, informes de los diferentes inspectores e informes requeridos en los Ítems</w:t>
            </w:r>
            <w:r>
              <w:rPr>
                <w:rFonts w:ascii="Calibri" w:hAnsi="Calibri"/>
                <w:sz w:val="22"/>
                <w:szCs w:val="22"/>
                <w:lang w:eastAsia="es-BO"/>
              </w:rPr>
              <w:t xml:space="preserve"> 1, 2 y 3</w:t>
            </w:r>
          </w:p>
          <w:p w:rsidR="00CD524D" w:rsidRPr="007A01B7" w:rsidRDefault="00CD524D" w:rsidP="00D62ABF">
            <w:pPr>
              <w:autoSpaceDE w:val="0"/>
              <w:autoSpaceDN w:val="0"/>
              <w:adjustRightInd w:val="0"/>
              <w:jc w:val="both"/>
              <w:rPr>
                <w:rFonts w:ascii="Calibri" w:hAnsi="Calibri" w:cs="Calibri"/>
                <w:sz w:val="22"/>
                <w:szCs w:val="22"/>
              </w:rPr>
            </w:pPr>
          </w:p>
        </w:tc>
      </w:tr>
      <w:tr w:rsidR="00CD524D" w:rsidRPr="007A01B7" w:rsidTr="00D62ABF">
        <w:trPr>
          <w:trHeight w:val="316"/>
        </w:trPr>
        <w:tc>
          <w:tcPr>
            <w:tcW w:w="9322" w:type="dxa"/>
            <w:shd w:val="clear" w:color="auto" w:fill="DEEAF6"/>
            <w:vAlign w:val="center"/>
          </w:tcPr>
          <w:p w:rsidR="00CD524D" w:rsidRPr="007A01B7" w:rsidRDefault="00CD524D" w:rsidP="00D62ABF">
            <w:pPr>
              <w:rPr>
                <w:rFonts w:ascii="Calibri" w:hAnsi="Calibri" w:cs="Calibri"/>
                <w:sz w:val="22"/>
                <w:szCs w:val="22"/>
              </w:rPr>
            </w:pPr>
            <w:r>
              <w:rPr>
                <w:rFonts w:ascii="Calibri" w:hAnsi="Calibri" w:cs="Calibri"/>
                <w:b/>
                <w:bCs/>
                <w:sz w:val="22"/>
                <w:szCs w:val="22"/>
              </w:rPr>
              <w:t>GARANTÍAS TÉCNICA.</w:t>
            </w:r>
          </w:p>
        </w:tc>
      </w:tr>
      <w:tr w:rsidR="00CD524D" w:rsidRPr="007A01B7" w:rsidTr="00D62ABF">
        <w:trPr>
          <w:trHeight w:val="316"/>
        </w:trPr>
        <w:tc>
          <w:tcPr>
            <w:tcW w:w="9322" w:type="dxa"/>
            <w:shd w:val="clear" w:color="auto" w:fill="auto"/>
            <w:vAlign w:val="center"/>
          </w:tcPr>
          <w:p w:rsidR="000B27E3" w:rsidRDefault="00CD524D" w:rsidP="00D62ABF">
            <w:pPr>
              <w:autoSpaceDE w:val="0"/>
              <w:autoSpaceDN w:val="0"/>
              <w:adjustRightInd w:val="0"/>
              <w:jc w:val="both"/>
              <w:rPr>
                <w:rFonts w:ascii="Calibri" w:hAnsi="Calibri" w:cs="Calibri"/>
                <w:sz w:val="22"/>
                <w:szCs w:val="22"/>
              </w:rPr>
            </w:pPr>
            <w:r w:rsidRPr="008A0DCF">
              <w:rPr>
                <w:rFonts w:ascii="Calibri" w:hAnsi="Calibri" w:cs="Calibri"/>
                <w:sz w:val="22"/>
                <w:szCs w:val="22"/>
              </w:rPr>
              <w:t>En caso de presentarse pérdidas de líquido posteriores a la reparación de la tubería, la empresa contratista deberá atender y solucionar las fallas presentadas en un plazo no mayor a 30 días calendarios</w:t>
            </w:r>
            <w:r w:rsidR="00223293">
              <w:rPr>
                <w:rFonts w:ascii="Calibri" w:hAnsi="Calibri" w:cs="Calibri"/>
                <w:sz w:val="22"/>
                <w:szCs w:val="22"/>
              </w:rPr>
              <w:t>.</w:t>
            </w:r>
          </w:p>
          <w:p w:rsidR="000B27E3" w:rsidRPr="00042C05" w:rsidRDefault="000B27E3" w:rsidP="00D62ABF">
            <w:pPr>
              <w:autoSpaceDE w:val="0"/>
              <w:autoSpaceDN w:val="0"/>
              <w:adjustRightInd w:val="0"/>
              <w:jc w:val="both"/>
              <w:rPr>
                <w:rFonts w:ascii="Calibri" w:hAnsi="Calibri" w:cs="Calibri"/>
                <w:sz w:val="22"/>
                <w:szCs w:val="22"/>
              </w:rPr>
            </w:pPr>
          </w:p>
        </w:tc>
      </w:tr>
      <w:tr w:rsidR="00CD524D" w:rsidRPr="007A01B7" w:rsidTr="00D62ABF">
        <w:trPr>
          <w:trHeight w:val="316"/>
        </w:trPr>
        <w:tc>
          <w:tcPr>
            <w:tcW w:w="9322" w:type="dxa"/>
            <w:shd w:val="clear" w:color="auto" w:fill="DEEAF6"/>
            <w:vAlign w:val="center"/>
          </w:tcPr>
          <w:p w:rsidR="00CD524D" w:rsidRPr="007A01B7" w:rsidRDefault="00CD524D" w:rsidP="00D62ABF">
            <w:pPr>
              <w:rPr>
                <w:rFonts w:ascii="Calibri" w:hAnsi="Calibri" w:cs="Calibri"/>
                <w:b/>
                <w:bCs/>
                <w:sz w:val="22"/>
                <w:szCs w:val="22"/>
              </w:rPr>
            </w:pPr>
            <w:r w:rsidRPr="007A01B7">
              <w:rPr>
                <w:rFonts w:ascii="Calibri" w:hAnsi="Calibri" w:cs="Calibri"/>
                <w:b/>
                <w:bCs/>
                <w:sz w:val="22"/>
                <w:szCs w:val="22"/>
              </w:rPr>
              <w:lastRenderedPageBreak/>
              <w:t>FORMA DE PAGO</w:t>
            </w:r>
            <w:r>
              <w:rPr>
                <w:rFonts w:ascii="Calibri" w:hAnsi="Calibri" w:cs="Calibri"/>
                <w:b/>
                <w:bCs/>
                <w:sz w:val="22"/>
                <w:szCs w:val="22"/>
              </w:rPr>
              <w:t>.</w:t>
            </w:r>
          </w:p>
        </w:tc>
      </w:tr>
      <w:tr w:rsidR="00CD524D" w:rsidRPr="007A01B7" w:rsidTr="00D62ABF">
        <w:trPr>
          <w:trHeight w:val="815"/>
        </w:trPr>
        <w:tc>
          <w:tcPr>
            <w:tcW w:w="9322" w:type="dxa"/>
            <w:shd w:val="clear" w:color="auto" w:fill="auto"/>
            <w:vAlign w:val="center"/>
          </w:tcPr>
          <w:p w:rsidR="00CD524D" w:rsidRPr="00645679" w:rsidRDefault="00CD524D" w:rsidP="00D62ABF">
            <w:pPr>
              <w:jc w:val="both"/>
              <w:rPr>
                <w:rFonts w:ascii="Calibri" w:hAnsi="Calibri" w:cs="Calibri"/>
                <w:sz w:val="22"/>
                <w:szCs w:val="22"/>
              </w:rPr>
            </w:pPr>
            <w:r w:rsidRPr="009676A3">
              <w:rPr>
                <w:rFonts w:ascii="Calibri" w:hAnsi="Calibri" w:cs="Calibri"/>
                <w:sz w:val="22"/>
                <w:szCs w:val="22"/>
              </w:rPr>
              <w:t xml:space="preserve">El pago se realizará vía SIGEP posterior a la conclusión </w:t>
            </w:r>
            <w:r>
              <w:rPr>
                <w:rFonts w:ascii="Calibri" w:hAnsi="Calibri" w:cs="Calibri"/>
                <w:sz w:val="22"/>
                <w:szCs w:val="22"/>
              </w:rPr>
              <w:t xml:space="preserve">del servicio, una vez la empresa contratista presente </w:t>
            </w:r>
            <w:r w:rsidRPr="009676A3">
              <w:rPr>
                <w:rFonts w:ascii="Calibri" w:hAnsi="Calibri" w:cs="Calibri"/>
                <w:sz w:val="22"/>
                <w:szCs w:val="22"/>
              </w:rPr>
              <w:t xml:space="preserve">el </w:t>
            </w:r>
            <w:r>
              <w:rPr>
                <w:rFonts w:ascii="Calibri" w:hAnsi="Calibri" w:cs="Calibri"/>
                <w:sz w:val="22"/>
                <w:szCs w:val="22"/>
              </w:rPr>
              <w:t>Data Book</w:t>
            </w:r>
            <w:r w:rsidRPr="009676A3">
              <w:rPr>
                <w:rFonts w:ascii="Calibri" w:hAnsi="Calibri" w:cs="Calibri"/>
                <w:sz w:val="22"/>
                <w:szCs w:val="22"/>
              </w:rPr>
              <w:t xml:space="preserve"> </w:t>
            </w:r>
            <w:r>
              <w:rPr>
                <w:rFonts w:ascii="Calibri" w:hAnsi="Calibri" w:cs="Calibri"/>
                <w:sz w:val="22"/>
                <w:szCs w:val="22"/>
              </w:rPr>
              <w:t>aprobado y</w:t>
            </w:r>
            <w:r w:rsidRPr="00645679">
              <w:rPr>
                <w:rFonts w:ascii="Calibri" w:hAnsi="Calibri" w:cs="Calibri"/>
                <w:sz w:val="22"/>
                <w:szCs w:val="22"/>
              </w:rPr>
              <w:t xml:space="preserve"> documentación para solicitud de pago por parte de la empresa proveedora y posterior infor</w:t>
            </w:r>
            <w:r>
              <w:rPr>
                <w:rFonts w:ascii="Calibri" w:hAnsi="Calibri" w:cs="Calibri"/>
                <w:sz w:val="22"/>
                <w:szCs w:val="22"/>
              </w:rPr>
              <w:t xml:space="preserve">me de conformidad por parte de los fiscales del servicio </w:t>
            </w:r>
            <w:r w:rsidRPr="00645679">
              <w:rPr>
                <w:rFonts w:ascii="Calibri" w:hAnsi="Calibri" w:cs="Calibri"/>
                <w:sz w:val="22"/>
                <w:szCs w:val="22"/>
              </w:rPr>
              <w:t>y actividades administrativas correspondientes de YPFB.</w:t>
            </w:r>
          </w:p>
          <w:p w:rsidR="00CD524D" w:rsidRPr="00645679" w:rsidRDefault="00CD524D" w:rsidP="00D62ABF">
            <w:pPr>
              <w:autoSpaceDE w:val="0"/>
              <w:autoSpaceDN w:val="0"/>
              <w:adjustRightInd w:val="0"/>
              <w:jc w:val="both"/>
              <w:rPr>
                <w:rFonts w:ascii="Calibri" w:hAnsi="Calibri" w:cs="Calibri"/>
                <w:sz w:val="22"/>
                <w:szCs w:val="22"/>
              </w:rPr>
            </w:pPr>
          </w:p>
          <w:p w:rsidR="00CD524D" w:rsidRDefault="00CD524D" w:rsidP="00D62ABF">
            <w:pPr>
              <w:autoSpaceDE w:val="0"/>
              <w:autoSpaceDN w:val="0"/>
              <w:adjustRightInd w:val="0"/>
              <w:jc w:val="both"/>
              <w:rPr>
                <w:rFonts w:ascii="Calibri" w:hAnsi="Calibri" w:cs="Calibri"/>
                <w:sz w:val="22"/>
                <w:szCs w:val="22"/>
              </w:rPr>
            </w:pPr>
            <w:r w:rsidRPr="00645679">
              <w:rPr>
                <w:rFonts w:ascii="Calibri" w:hAnsi="Calibri" w:cs="Calibri"/>
                <w:sz w:val="22"/>
                <w:szCs w:val="22"/>
              </w:rPr>
              <w:t>Por consiguiente, para efectos de solicitud de pago la empresa proveedora deberá presentar los siguientes documentos:</w:t>
            </w:r>
          </w:p>
          <w:p w:rsidR="00CD524D" w:rsidRPr="00CC1A77" w:rsidRDefault="00CD524D" w:rsidP="00D62ABF">
            <w:pPr>
              <w:autoSpaceDE w:val="0"/>
              <w:autoSpaceDN w:val="0"/>
              <w:adjustRightInd w:val="0"/>
              <w:jc w:val="both"/>
              <w:rPr>
                <w:rFonts w:ascii="Calibri" w:hAnsi="Calibri" w:cs="Calibri"/>
                <w:sz w:val="10"/>
                <w:szCs w:val="10"/>
              </w:rPr>
            </w:pPr>
          </w:p>
          <w:p w:rsidR="00CD524D" w:rsidRDefault="00CD524D" w:rsidP="006C4C7E">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CD524D" w:rsidRPr="009676A3" w:rsidRDefault="00CD524D" w:rsidP="006C4C7E">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Data book.</w:t>
            </w:r>
          </w:p>
          <w:p w:rsidR="00CD524D" w:rsidRPr="009676A3" w:rsidRDefault="00CD524D" w:rsidP="006C4C7E">
            <w:pPr>
              <w:numPr>
                <w:ilvl w:val="0"/>
                <w:numId w:val="35"/>
              </w:numPr>
              <w:autoSpaceDE w:val="0"/>
              <w:autoSpaceDN w:val="0"/>
              <w:adjustRightInd w:val="0"/>
              <w:jc w:val="both"/>
              <w:rPr>
                <w:rFonts w:ascii="Calibri" w:hAnsi="Calibri" w:cs="Calibri"/>
                <w:sz w:val="22"/>
                <w:szCs w:val="22"/>
              </w:rPr>
            </w:pPr>
            <w:r w:rsidRPr="009676A3">
              <w:rPr>
                <w:rFonts w:ascii="Calibri" w:hAnsi="Calibri" w:cs="Calibri"/>
                <w:sz w:val="22"/>
                <w:szCs w:val="22"/>
              </w:rPr>
              <w:t>Factura original de la Empresa debidamente registrada en Impuestos Nacionales.</w:t>
            </w:r>
          </w:p>
          <w:p w:rsidR="00CD524D" w:rsidRDefault="00CD524D" w:rsidP="006C4C7E">
            <w:pPr>
              <w:numPr>
                <w:ilvl w:val="0"/>
                <w:numId w:val="35"/>
              </w:numPr>
              <w:autoSpaceDE w:val="0"/>
              <w:autoSpaceDN w:val="0"/>
              <w:adjustRightInd w:val="0"/>
              <w:jc w:val="both"/>
              <w:rPr>
                <w:rFonts w:ascii="Calibri" w:hAnsi="Calibri" w:cs="Calibri"/>
                <w:sz w:val="22"/>
                <w:szCs w:val="22"/>
              </w:rPr>
            </w:pPr>
            <w:r w:rsidRPr="009676A3">
              <w:rPr>
                <w:rFonts w:ascii="Calibri" w:hAnsi="Calibri" w:cs="Calibri"/>
                <w:sz w:val="22"/>
                <w:szCs w:val="22"/>
              </w:rPr>
              <w:t>Fotocopia simple del NIT.</w:t>
            </w:r>
          </w:p>
          <w:p w:rsidR="00CD524D" w:rsidRPr="009676A3" w:rsidRDefault="00CD524D" w:rsidP="006C4C7E">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Fotocopia Simple del Testimonio del Poder de Representación Legal (excepto empresas Unipersonales).</w:t>
            </w:r>
          </w:p>
          <w:p w:rsidR="00CD524D" w:rsidRPr="009676A3" w:rsidRDefault="00CD524D" w:rsidP="006C4C7E">
            <w:pPr>
              <w:numPr>
                <w:ilvl w:val="0"/>
                <w:numId w:val="35"/>
              </w:numPr>
              <w:autoSpaceDE w:val="0"/>
              <w:autoSpaceDN w:val="0"/>
              <w:adjustRightInd w:val="0"/>
              <w:jc w:val="both"/>
              <w:rPr>
                <w:rFonts w:ascii="Calibri" w:hAnsi="Calibri" w:cs="Calibri"/>
                <w:sz w:val="22"/>
                <w:szCs w:val="22"/>
              </w:rPr>
            </w:pPr>
            <w:r w:rsidRPr="009676A3">
              <w:rPr>
                <w:rFonts w:ascii="Calibri" w:hAnsi="Calibri" w:cs="Calibri"/>
                <w:sz w:val="22"/>
                <w:szCs w:val="22"/>
              </w:rPr>
              <w:t xml:space="preserve">Fotocopia simple del registro de beneficiarios SIGEP </w:t>
            </w:r>
            <w:r>
              <w:rPr>
                <w:rFonts w:ascii="Calibri" w:hAnsi="Calibri" w:cs="Calibri"/>
                <w:sz w:val="22"/>
                <w:szCs w:val="22"/>
              </w:rPr>
              <w:t>con cuenta habilitada en el Banco Unión S.A.</w:t>
            </w:r>
          </w:p>
          <w:p w:rsidR="00CD524D" w:rsidRPr="009676A3" w:rsidRDefault="00CD524D" w:rsidP="006C4C7E">
            <w:pPr>
              <w:numPr>
                <w:ilvl w:val="0"/>
                <w:numId w:val="35"/>
              </w:numPr>
              <w:autoSpaceDE w:val="0"/>
              <w:autoSpaceDN w:val="0"/>
              <w:adjustRightInd w:val="0"/>
              <w:jc w:val="both"/>
              <w:rPr>
                <w:rFonts w:ascii="Calibri" w:hAnsi="Calibri" w:cs="Calibri"/>
                <w:sz w:val="22"/>
                <w:szCs w:val="22"/>
              </w:rPr>
            </w:pPr>
            <w:r w:rsidRPr="009676A3">
              <w:rPr>
                <w:rFonts w:ascii="Calibri" w:hAnsi="Calibri" w:cs="Calibri"/>
                <w:sz w:val="22"/>
                <w:szCs w:val="22"/>
              </w:rPr>
              <w:t>Fotocopia simple del Contrato.</w:t>
            </w:r>
          </w:p>
          <w:p w:rsidR="00CD524D" w:rsidRPr="00706357" w:rsidRDefault="00CD524D" w:rsidP="00D62ABF">
            <w:pPr>
              <w:autoSpaceDE w:val="0"/>
              <w:autoSpaceDN w:val="0"/>
              <w:adjustRightInd w:val="0"/>
              <w:jc w:val="both"/>
              <w:rPr>
                <w:rFonts w:ascii="Calibri" w:hAnsi="Calibri" w:cs="Calibri"/>
                <w:sz w:val="22"/>
                <w:szCs w:val="22"/>
              </w:rPr>
            </w:pPr>
          </w:p>
        </w:tc>
      </w:tr>
      <w:tr w:rsidR="00CD524D" w:rsidRPr="007A01B7" w:rsidTr="00D62ABF">
        <w:trPr>
          <w:trHeight w:val="268"/>
        </w:trPr>
        <w:tc>
          <w:tcPr>
            <w:tcW w:w="9322" w:type="dxa"/>
            <w:shd w:val="clear" w:color="auto" w:fill="DEEAF6"/>
            <w:vAlign w:val="center"/>
          </w:tcPr>
          <w:p w:rsidR="00CD524D" w:rsidRPr="007A01B7" w:rsidRDefault="00CD524D" w:rsidP="00D62ABF">
            <w:pPr>
              <w:autoSpaceDE w:val="0"/>
              <w:autoSpaceDN w:val="0"/>
              <w:adjustRightInd w:val="0"/>
              <w:jc w:val="both"/>
              <w:rPr>
                <w:rFonts w:ascii="Calibri" w:hAnsi="Calibri" w:cs="Calibri"/>
                <w:sz w:val="22"/>
                <w:szCs w:val="22"/>
              </w:rPr>
            </w:pPr>
            <w:r w:rsidRPr="007A01B7">
              <w:rPr>
                <w:rFonts w:ascii="Calibri" w:hAnsi="Calibri" w:cs="Calibri"/>
                <w:b/>
                <w:bCs/>
                <w:sz w:val="22"/>
                <w:szCs w:val="22"/>
              </w:rPr>
              <w:t>LUGAR DE PRESTACIÓN DEL SERVICIO</w:t>
            </w:r>
            <w:r>
              <w:rPr>
                <w:rFonts w:ascii="Calibri" w:hAnsi="Calibri" w:cs="Calibri"/>
                <w:b/>
                <w:bCs/>
                <w:sz w:val="22"/>
                <w:szCs w:val="22"/>
              </w:rPr>
              <w:t>.</w:t>
            </w:r>
          </w:p>
        </w:tc>
      </w:tr>
      <w:tr w:rsidR="00CD524D" w:rsidRPr="007A01B7" w:rsidTr="00D62ABF">
        <w:trPr>
          <w:trHeight w:val="454"/>
        </w:trPr>
        <w:tc>
          <w:tcPr>
            <w:tcW w:w="9322" w:type="dxa"/>
            <w:shd w:val="clear" w:color="auto" w:fill="auto"/>
            <w:vAlign w:val="center"/>
          </w:tcPr>
          <w:p w:rsidR="00CD524D" w:rsidRDefault="00CD524D" w:rsidP="00D62ABF">
            <w:pPr>
              <w:autoSpaceDE w:val="0"/>
              <w:autoSpaceDN w:val="0"/>
              <w:adjustRightInd w:val="0"/>
              <w:jc w:val="both"/>
              <w:rPr>
                <w:rFonts w:ascii="Calibri" w:hAnsi="Calibri" w:cs="Calibri"/>
                <w:sz w:val="22"/>
                <w:szCs w:val="22"/>
              </w:rPr>
            </w:pPr>
            <w:r w:rsidRPr="005965CF">
              <w:rPr>
                <w:rFonts w:ascii="Calibri" w:hAnsi="Calibri" w:cs="Calibri"/>
                <w:sz w:val="22"/>
                <w:szCs w:val="22"/>
              </w:rPr>
              <w:t>La prestación del servicio será ejecutado en instalaciones de</w:t>
            </w:r>
            <w:r>
              <w:rPr>
                <w:rFonts w:ascii="Calibri" w:hAnsi="Calibri" w:cs="Calibri"/>
                <w:sz w:val="22"/>
                <w:szCs w:val="22"/>
              </w:rPr>
              <w:t xml:space="preserve">l Complejo de fraccionamiento y Licuefacción </w:t>
            </w:r>
            <w:r w:rsidRPr="005965CF">
              <w:rPr>
                <w:rFonts w:ascii="Calibri" w:hAnsi="Calibri" w:cs="Calibri"/>
                <w:sz w:val="22"/>
                <w:szCs w:val="22"/>
              </w:rPr>
              <w:t>Río Grande, ubicada en el municipio de Cabezas provincia Cordillera del departamento de Santa Cruz, a 61 km de la ciudad de Santa Cruz</w:t>
            </w:r>
            <w:r>
              <w:rPr>
                <w:rFonts w:ascii="Calibri" w:hAnsi="Calibri" w:cs="Calibri"/>
                <w:sz w:val="22"/>
                <w:szCs w:val="22"/>
              </w:rPr>
              <w:t xml:space="preserve"> </w:t>
            </w:r>
            <w:r w:rsidRPr="005965CF">
              <w:rPr>
                <w:rFonts w:ascii="Calibri" w:hAnsi="Calibri" w:cs="Calibri"/>
                <w:sz w:val="22"/>
                <w:szCs w:val="22"/>
              </w:rPr>
              <w:t>de la Sierra.</w:t>
            </w:r>
          </w:p>
          <w:p w:rsidR="00CD524D" w:rsidRPr="007A01B7" w:rsidRDefault="00CD524D" w:rsidP="00D62ABF">
            <w:pPr>
              <w:autoSpaceDE w:val="0"/>
              <w:autoSpaceDN w:val="0"/>
              <w:adjustRightInd w:val="0"/>
              <w:jc w:val="both"/>
              <w:rPr>
                <w:rFonts w:ascii="Calibri" w:hAnsi="Calibri" w:cs="Calibri"/>
                <w:sz w:val="22"/>
                <w:szCs w:val="22"/>
              </w:rPr>
            </w:pPr>
          </w:p>
        </w:tc>
      </w:tr>
      <w:tr w:rsidR="00CD524D" w:rsidRPr="007A01B7" w:rsidTr="00D62ABF">
        <w:trPr>
          <w:trHeight w:val="276"/>
        </w:trPr>
        <w:tc>
          <w:tcPr>
            <w:tcW w:w="9322" w:type="dxa"/>
            <w:shd w:val="clear" w:color="auto" w:fill="DEEAF6"/>
            <w:vAlign w:val="center"/>
          </w:tcPr>
          <w:p w:rsidR="00CD524D" w:rsidRPr="007A01B7" w:rsidRDefault="00CD524D" w:rsidP="00D62ABF">
            <w:pPr>
              <w:autoSpaceDE w:val="0"/>
              <w:autoSpaceDN w:val="0"/>
              <w:adjustRightInd w:val="0"/>
              <w:jc w:val="both"/>
              <w:rPr>
                <w:rFonts w:ascii="Calibri" w:hAnsi="Calibri" w:cs="Calibri"/>
                <w:sz w:val="22"/>
                <w:szCs w:val="22"/>
              </w:rPr>
            </w:pPr>
            <w:r w:rsidRPr="007A01B7">
              <w:rPr>
                <w:rFonts w:ascii="Calibri" w:hAnsi="Calibri" w:cs="Calibri"/>
                <w:b/>
                <w:bCs/>
                <w:sz w:val="22"/>
                <w:szCs w:val="22"/>
              </w:rPr>
              <w:t>FISCAL DEL SERVICIO</w:t>
            </w:r>
            <w:r>
              <w:rPr>
                <w:rFonts w:ascii="Calibri" w:hAnsi="Calibri" w:cs="Calibri"/>
                <w:b/>
                <w:bCs/>
                <w:sz w:val="22"/>
                <w:szCs w:val="22"/>
              </w:rPr>
              <w:t>.</w:t>
            </w:r>
          </w:p>
        </w:tc>
      </w:tr>
      <w:tr w:rsidR="00CD524D" w:rsidRPr="007A01B7" w:rsidTr="00D62ABF">
        <w:trPr>
          <w:trHeight w:val="547"/>
        </w:trPr>
        <w:tc>
          <w:tcPr>
            <w:tcW w:w="9322" w:type="dxa"/>
            <w:shd w:val="clear" w:color="auto" w:fill="auto"/>
            <w:vAlign w:val="center"/>
          </w:tcPr>
          <w:p w:rsidR="00CD524D" w:rsidRPr="00706357" w:rsidRDefault="00CD524D" w:rsidP="00D62ABF">
            <w:pPr>
              <w:autoSpaceDE w:val="0"/>
              <w:autoSpaceDN w:val="0"/>
              <w:adjustRightInd w:val="0"/>
              <w:jc w:val="both"/>
              <w:rPr>
                <w:rFonts w:ascii="Calibri" w:hAnsi="Calibri" w:cs="Calibri"/>
                <w:bCs/>
                <w:sz w:val="22"/>
                <w:szCs w:val="22"/>
              </w:rPr>
            </w:pPr>
            <w:r w:rsidRPr="00706357">
              <w:rPr>
                <w:rFonts w:ascii="Calibri" w:hAnsi="Calibri" w:cs="Calibri"/>
                <w:bCs/>
                <w:sz w:val="22"/>
                <w:szCs w:val="22"/>
              </w:rPr>
              <w:t xml:space="preserve">El Fiscal del Servicio será personal de la </w:t>
            </w:r>
            <w:r w:rsidRPr="00C76BEB">
              <w:rPr>
                <w:rFonts w:ascii="Calibri" w:hAnsi="Calibri" w:cs="Calibri"/>
                <w:bCs/>
                <w:sz w:val="22"/>
                <w:szCs w:val="22"/>
              </w:rPr>
              <w:t>Gerencia de Industrialización</w:t>
            </w:r>
            <w:r w:rsidRPr="00706357">
              <w:rPr>
                <w:rFonts w:ascii="Calibri" w:hAnsi="Calibri" w:cs="Calibri"/>
                <w:bCs/>
                <w:sz w:val="22"/>
                <w:szCs w:val="22"/>
              </w:rPr>
              <w:t xml:space="preserve"> (G</w:t>
            </w:r>
            <w:r>
              <w:rPr>
                <w:rFonts w:ascii="Calibri" w:hAnsi="Calibri" w:cs="Calibri"/>
                <w:bCs/>
                <w:sz w:val="22"/>
                <w:szCs w:val="22"/>
              </w:rPr>
              <w:t>IND</w:t>
            </w:r>
            <w:r w:rsidRPr="00706357">
              <w:rPr>
                <w:rFonts w:ascii="Calibri" w:hAnsi="Calibri" w:cs="Calibri"/>
                <w:bCs/>
                <w:sz w:val="22"/>
                <w:szCs w:val="22"/>
              </w:rPr>
              <w:t>), quien tendrá las siguientes funciones:</w:t>
            </w:r>
          </w:p>
          <w:p w:rsidR="00CD524D" w:rsidRPr="00706357" w:rsidRDefault="00CD524D" w:rsidP="006C4C7E">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Realizar seguimiento y control al cumplimiento del Contrato.</w:t>
            </w:r>
          </w:p>
          <w:p w:rsidR="00CD524D" w:rsidRPr="00706357" w:rsidRDefault="00CD524D" w:rsidP="006C4C7E">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Coordinar todas las actividades inherentes al servicio detalladas en las especificaciones técnicas.</w:t>
            </w:r>
          </w:p>
          <w:p w:rsidR="00CD524D" w:rsidRPr="00706357" w:rsidRDefault="00CD524D" w:rsidP="006C4C7E">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sz w:val="22"/>
                <w:szCs w:val="22"/>
              </w:rPr>
              <w:t>Emit</w:t>
            </w:r>
            <w:r>
              <w:rPr>
                <w:rFonts w:ascii="Calibri" w:hAnsi="Calibri" w:cs="Calibri"/>
                <w:sz w:val="22"/>
                <w:szCs w:val="22"/>
              </w:rPr>
              <w:t>ir la Orden de Proceder.</w:t>
            </w:r>
          </w:p>
          <w:p w:rsidR="00CD524D" w:rsidRDefault="00CD524D" w:rsidP="006C4C7E">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 xml:space="preserve">Revisar y dar conformidad a toda la documentación para procesar </w:t>
            </w:r>
            <w:r>
              <w:rPr>
                <w:rFonts w:ascii="Calibri" w:hAnsi="Calibri" w:cs="Calibri"/>
                <w:bCs/>
                <w:sz w:val="22"/>
                <w:szCs w:val="22"/>
              </w:rPr>
              <w:t>el</w:t>
            </w:r>
            <w:r w:rsidRPr="00706357">
              <w:rPr>
                <w:rFonts w:ascii="Calibri" w:hAnsi="Calibri" w:cs="Calibri"/>
                <w:bCs/>
                <w:sz w:val="22"/>
                <w:szCs w:val="22"/>
              </w:rPr>
              <w:t xml:space="preserve"> pago al pr</w:t>
            </w:r>
            <w:r>
              <w:rPr>
                <w:rFonts w:ascii="Calibri" w:hAnsi="Calibri" w:cs="Calibri"/>
                <w:bCs/>
                <w:sz w:val="22"/>
                <w:szCs w:val="22"/>
              </w:rPr>
              <w:t>oveedor adjudicado del servicio.</w:t>
            </w:r>
          </w:p>
          <w:p w:rsidR="00CD524D" w:rsidRDefault="00CD524D" w:rsidP="006C4C7E">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p w:rsidR="00CD524D" w:rsidRPr="00E2606B" w:rsidRDefault="00CD524D" w:rsidP="00D62ABF">
            <w:pPr>
              <w:autoSpaceDE w:val="0"/>
              <w:autoSpaceDN w:val="0"/>
              <w:adjustRightInd w:val="0"/>
              <w:ind w:left="426"/>
              <w:jc w:val="both"/>
              <w:rPr>
                <w:rFonts w:ascii="Calibri" w:hAnsi="Calibri" w:cs="Calibri"/>
                <w:bCs/>
                <w:sz w:val="22"/>
                <w:szCs w:val="22"/>
              </w:rPr>
            </w:pPr>
          </w:p>
        </w:tc>
      </w:tr>
      <w:tr w:rsidR="00CD524D" w:rsidRPr="007A01B7" w:rsidTr="00D62ABF">
        <w:trPr>
          <w:trHeight w:val="294"/>
        </w:trPr>
        <w:tc>
          <w:tcPr>
            <w:tcW w:w="9322" w:type="dxa"/>
            <w:shd w:val="clear" w:color="auto" w:fill="DEEAF6"/>
            <w:vAlign w:val="center"/>
          </w:tcPr>
          <w:p w:rsidR="00CD524D" w:rsidRPr="007A01B7" w:rsidRDefault="00CD524D" w:rsidP="00D62ABF">
            <w:pPr>
              <w:autoSpaceDE w:val="0"/>
              <w:autoSpaceDN w:val="0"/>
              <w:adjustRightInd w:val="0"/>
              <w:rPr>
                <w:rFonts w:ascii="Calibri" w:hAnsi="Calibri" w:cs="Calibri"/>
                <w:sz w:val="22"/>
                <w:szCs w:val="22"/>
              </w:rPr>
            </w:pPr>
            <w:r w:rsidRPr="007A01B7">
              <w:rPr>
                <w:rFonts w:ascii="Calibri" w:hAnsi="Calibri" w:cs="Calibri"/>
                <w:b/>
                <w:bCs/>
                <w:sz w:val="22"/>
                <w:szCs w:val="22"/>
              </w:rPr>
              <w:t>SERVICIOS CONEXOS</w:t>
            </w:r>
            <w:r>
              <w:rPr>
                <w:rFonts w:ascii="Calibri" w:hAnsi="Calibri" w:cs="Calibri"/>
                <w:b/>
                <w:bCs/>
                <w:sz w:val="22"/>
                <w:szCs w:val="22"/>
              </w:rPr>
              <w:t>.</w:t>
            </w:r>
          </w:p>
        </w:tc>
      </w:tr>
      <w:tr w:rsidR="00CD524D" w:rsidRPr="007A01B7" w:rsidTr="00D62ABF">
        <w:trPr>
          <w:trHeight w:val="414"/>
        </w:trPr>
        <w:tc>
          <w:tcPr>
            <w:tcW w:w="9322" w:type="dxa"/>
            <w:shd w:val="clear" w:color="auto" w:fill="auto"/>
            <w:vAlign w:val="center"/>
          </w:tcPr>
          <w:p w:rsidR="00CD524D" w:rsidRPr="003A1948" w:rsidRDefault="00CD524D" w:rsidP="00D62ABF">
            <w:pPr>
              <w:autoSpaceDE w:val="0"/>
              <w:autoSpaceDN w:val="0"/>
              <w:adjustRightInd w:val="0"/>
              <w:jc w:val="both"/>
              <w:rPr>
                <w:rFonts w:ascii="Calibri" w:hAnsi="Calibri" w:cs="Calibri"/>
                <w:bCs/>
                <w:sz w:val="22"/>
                <w:szCs w:val="22"/>
                <w:lang w:eastAsia="es-BO"/>
              </w:rPr>
            </w:pPr>
            <w:r>
              <w:rPr>
                <w:rFonts w:ascii="Calibri" w:hAnsi="Calibri" w:cs="Calibri"/>
                <w:bCs/>
                <w:sz w:val="22"/>
                <w:szCs w:val="22"/>
                <w:lang w:eastAsia="es-BO"/>
              </w:rPr>
              <w:t xml:space="preserve">La empresa </w:t>
            </w:r>
            <w:r w:rsidRPr="003A1948">
              <w:rPr>
                <w:rFonts w:ascii="Calibri" w:hAnsi="Calibri" w:cs="Calibri"/>
                <w:bCs/>
                <w:sz w:val="22"/>
                <w:szCs w:val="22"/>
                <w:lang w:eastAsia="es-BO"/>
              </w:rPr>
              <w:t>deberá considerar dentro de su propuesta económica lo siguiente:</w:t>
            </w:r>
          </w:p>
          <w:p w:rsidR="00CD524D" w:rsidRPr="008B702F" w:rsidRDefault="00CD524D" w:rsidP="00D62ABF">
            <w:pPr>
              <w:autoSpaceDE w:val="0"/>
              <w:autoSpaceDN w:val="0"/>
              <w:adjustRightInd w:val="0"/>
              <w:jc w:val="both"/>
              <w:rPr>
                <w:rFonts w:ascii="Calibri" w:hAnsi="Calibri" w:cs="Calibri"/>
                <w:bCs/>
                <w:sz w:val="10"/>
                <w:szCs w:val="10"/>
                <w:lang w:eastAsia="es-BO"/>
              </w:rPr>
            </w:pPr>
          </w:p>
          <w:p w:rsidR="00CD524D" w:rsidRPr="003A1948" w:rsidRDefault="00CD524D" w:rsidP="006C4C7E">
            <w:pPr>
              <w:numPr>
                <w:ilvl w:val="0"/>
                <w:numId w:val="37"/>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 xml:space="preserve">El costo de todos los materiales e insumos que se requiera para la ejecución del servicio. </w:t>
            </w:r>
          </w:p>
          <w:p w:rsidR="00CD524D" w:rsidRPr="003A1948" w:rsidRDefault="00CD524D" w:rsidP="006C4C7E">
            <w:pPr>
              <w:numPr>
                <w:ilvl w:val="0"/>
                <w:numId w:val="37"/>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Transporte de todos los materiales, equipos, herramientas e insumos requeridos.</w:t>
            </w:r>
          </w:p>
          <w:p w:rsidR="00CD524D" w:rsidRDefault="00CD524D" w:rsidP="006C4C7E">
            <w:pPr>
              <w:numPr>
                <w:ilvl w:val="0"/>
                <w:numId w:val="37"/>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Cu</w:t>
            </w:r>
            <w:r>
              <w:rPr>
                <w:rFonts w:ascii="Calibri" w:hAnsi="Calibri" w:cs="Calibri"/>
                <w:bCs/>
                <w:sz w:val="22"/>
                <w:szCs w:val="22"/>
                <w:lang w:eastAsia="es-BO"/>
              </w:rPr>
              <w:t>brir los gastos de transporte,</w:t>
            </w:r>
            <w:r w:rsidRPr="003A1948">
              <w:rPr>
                <w:rFonts w:ascii="Calibri" w:hAnsi="Calibri" w:cs="Calibri"/>
                <w:bCs/>
                <w:sz w:val="22"/>
                <w:szCs w:val="22"/>
                <w:lang w:eastAsia="es-BO"/>
              </w:rPr>
              <w:t xml:space="preserve"> alimentación y hospedaje de su personal en las cercanías a la Planta, en caso de ser necesario.</w:t>
            </w:r>
          </w:p>
          <w:p w:rsidR="00CD524D" w:rsidRDefault="00CD524D" w:rsidP="006C4C7E">
            <w:pPr>
              <w:numPr>
                <w:ilvl w:val="0"/>
                <w:numId w:val="37"/>
              </w:numPr>
              <w:autoSpaceDE w:val="0"/>
              <w:autoSpaceDN w:val="0"/>
              <w:adjustRightInd w:val="0"/>
              <w:ind w:left="426"/>
              <w:jc w:val="both"/>
              <w:rPr>
                <w:rFonts w:ascii="Calibri" w:hAnsi="Calibri" w:cs="Calibri"/>
                <w:bCs/>
                <w:sz w:val="22"/>
                <w:szCs w:val="22"/>
                <w:lang w:eastAsia="es-BO"/>
              </w:rPr>
            </w:pPr>
            <w:r>
              <w:rPr>
                <w:rFonts w:ascii="Calibri" w:hAnsi="Calibri" w:cs="Calibri"/>
                <w:bCs/>
                <w:sz w:val="22"/>
                <w:szCs w:val="22"/>
                <w:lang w:eastAsia="es-BO"/>
              </w:rPr>
              <w:t>YPFB proporcionara un área para el armado de su obrador dentro del complejo.</w:t>
            </w:r>
          </w:p>
          <w:p w:rsidR="00CD524D" w:rsidRDefault="00CD524D" w:rsidP="006C4C7E">
            <w:pPr>
              <w:numPr>
                <w:ilvl w:val="0"/>
                <w:numId w:val="37"/>
              </w:numPr>
              <w:autoSpaceDE w:val="0"/>
              <w:autoSpaceDN w:val="0"/>
              <w:adjustRightInd w:val="0"/>
              <w:ind w:left="426"/>
              <w:jc w:val="both"/>
              <w:rPr>
                <w:rFonts w:ascii="Calibri" w:hAnsi="Calibri" w:cs="Calibri"/>
                <w:bCs/>
                <w:sz w:val="22"/>
                <w:szCs w:val="22"/>
                <w:lang w:eastAsia="es-BO"/>
              </w:rPr>
            </w:pPr>
            <w:r>
              <w:rPr>
                <w:rFonts w:ascii="Calibri" w:hAnsi="Calibri" w:cs="Calibri"/>
                <w:bCs/>
                <w:sz w:val="22"/>
                <w:szCs w:val="22"/>
                <w:lang w:eastAsia="es-BO"/>
              </w:rPr>
              <w:t>Deberá ser responsable del combustible de su equipo soldador y la manipulación.</w:t>
            </w:r>
          </w:p>
          <w:p w:rsidR="000B27E3" w:rsidRDefault="000B27E3" w:rsidP="000B27E3">
            <w:pPr>
              <w:autoSpaceDE w:val="0"/>
              <w:autoSpaceDN w:val="0"/>
              <w:adjustRightInd w:val="0"/>
              <w:ind w:left="426"/>
              <w:jc w:val="both"/>
              <w:rPr>
                <w:rFonts w:ascii="Calibri" w:hAnsi="Calibri" w:cs="Calibri"/>
                <w:bCs/>
                <w:sz w:val="22"/>
                <w:szCs w:val="22"/>
                <w:lang w:eastAsia="es-BO"/>
              </w:rPr>
            </w:pPr>
          </w:p>
          <w:p w:rsidR="000B27E3" w:rsidRPr="008B702F" w:rsidRDefault="000B27E3" w:rsidP="000B27E3">
            <w:pPr>
              <w:autoSpaceDE w:val="0"/>
              <w:autoSpaceDN w:val="0"/>
              <w:adjustRightInd w:val="0"/>
              <w:ind w:left="426"/>
              <w:jc w:val="both"/>
              <w:rPr>
                <w:rFonts w:ascii="Calibri" w:hAnsi="Calibri" w:cs="Calibri"/>
                <w:bCs/>
                <w:sz w:val="22"/>
                <w:szCs w:val="22"/>
                <w:lang w:eastAsia="es-BO"/>
              </w:rPr>
            </w:pPr>
          </w:p>
        </w:tc>
      </w:tr>
      <w:tr w:rsidR="00CD524D" w:rsidRPr="007A01B7" w:rsidTr="00D62ABF">
        <w:trPr>
          <w:trHeight w:val="324"/>
        </w:trPr>
        <w:tc>
          <w:tcPr>
            <w:tcW w:w="9322" w:type="dxa"/>
            <w:shd w:val="clear" w:color="auto" w:fill="DEEAF6"/>
            <w:vAlign w:val="center"/>
          </w:tcPr>
          <w:p w:rsidR="00CD524D" w:rsidRPr="007A01B7" w:rsidRDefault="00CD524D" w:rsidP="00D62ABF">
            <w:pPr>
              <w:autoSpaceDE w:val="0"/>
              <w:autoSpaceDN w:val="0"/>
              <w:adjustRightInd w:val="0"/>
              <w:rPr>
                <w:rFonts w:ascii="Calibri" w:hAnsi="Calibri" w:cs="Calibri"/>
                <w:b/>
                <w:sz w:val="22"/>
                <w:szCs w:val="22"/>
              </w:rPr>
            </w:pPr>
            <w:r w:rsidRPr="007A01B7">
              <w:rPr>
                <w:rFonts w:ascii="Calibri" w:hAnsi="Calibri" w:cs="Calibri"/>
                <w:b/>
                <w:sz w:val="22"/>
                <w:szCs w:val="22"/>
              </w:rPr>
              <w:lastRenderedPageBreak/>
              <w:t>MULTAS</w:t>
            </w:r>
            <w:r>
              <w:rPr>
                <w:rFonts w:ascii="Calibri" w:hAnsi="Calibri" w:cs="Calibri"/>
                <w:b/>
                <w:sz w:val="22"/>
                <w:szCs w:val="22"/>
              </w:rPr>
              <w:t>.</w:t>
            </w:r>
          </w:p>
        </w:tc>
      </w:tr>
      <w:tr w:rsidR="00CD524D" w:rsidRPr="007A01B7" w:rsidTr="00D62ABF">
        <w:trPr>
          <w:trHeight w:val="554"/>
        </w:trPr>
        <w:tc>
          <w:tcPr>
            <w:tcW w:w="9322" w:type="dxa"/>
            <w:shd w:val="clear" w:color="auto" w:fill="auto"/>
            <w:vAlign w:val="center"/>
          </w:tcPr>
          <w:p w:rsidR="00223293" w:rsidRPr="00223293" w:rsidRDefault="00223293" w:rsidP="00223293">
            <w:pPr>
              <w:autoSpaceDE w:val="0"/>
              <w:autoSpaceDN w:val="0"/>
              <w:adjustRightInd w:val="0"/>
              <w:jc w:val="both"/>
              <w:rPr>
                <w:rFonts w:ascii="Calibri" w:hAnsi="Calibri" w:cs="Calibri"/>
                <w:bCs/>
                <w:sz w:val="22"/>
                <w:szCs w:val="22"/>
                <w:lang w:val="es-BO" w:eastAsia="es-ES"/>
              </w:rPr>
            </w:pPr>
            <w:r w:rsidRPr="00223293">
              <w:rPr>
                <w:rFonts w:ascii="Calibri" w:hAnsi="Calibri" w:cs="Calibri"/>
                <w:bCs/>
                <w:sz w:val="22"/>
                <w:szCs w:val="22"/>
                <w:lang w:val="es-BO" w:eastAsia="es-ES"/>
              </w:rPr>
              <w:t xml:space="preserve">Al incumplimiento al plazo de ejecución del servicio, dará lugar a la aplicación una multa del 1% sobre el importe total contratado por cada día calendario de retraso, computable a partir del primer día vencido. </w:t>
            </w:r>
          </w:p>
          <w:p w:rsidR="00223293" w:rsidRPr="00223293" w:rsidRDefault="00223293" w:rsidP="00223293">
            <w:pPr>
              <w:autoSpaceDE w:val="0"/>
              <w:autoSpaceDN w:val="0"/>
              <w:adjustRightInd w:val="0"/>
              <w:jc w:val="both"/>
              <w:rPr>
                <w:rFonts w:ascii="Calibri" w:hAnsi="Calibri" w:cs="Calibri"/>
                <w:sz w:val="22"/>
                <w:szCs w:val="22"/>
                <w:lang w:val="es-BO" w:eastAsia="es-BO"/>
              </w:rPr>
            </w:pPr>
          </w:p>
          <w:p w:rsidR="00CD524D" w:rsidRDefault="00223293" w:rsidP="00D62ABF">
            <w:pPr>
              <w:autoSpaceDE w:val="0"/>
              <w:autoSpaceDN w:val="0"/>
              <w:adjustRightInd w:val="0"/>
              <w:jc w:val="both"/>
              <w:rPr>
                <w:rFonts w:ascii="Calibri" w:hAnsi="Calibri" w:cs="Calibri"/>
                <w:sz w:val="22"/>
                <w:szCs w:val="22"/>
                <w:lang w:val="es-BO" w:eastAsia="es-BO"/>
              </w:rPr>
            </w:pPr>
            <w:r w:rsidRPr="00223293">
              <w:rPr>
                <w:rFonts w:ascii="Calibri" w:hAnsi="Calibri" w:cs="Calibri"/>
                <w:sz w:val="22"/>
                <w:szCs w:val="22"/>
                <w:lang w:val="es-BO" w:eastAsia="es-BO"/>
              </w:rPr>
              <w:t>En caso de llegar el importe de las multas al 20% del monto del contrato, se producirá la resolución del mismo, y la Empresa YPFB se reserva el derecho de realizar las gestiones legales y administrativas que corresponda.</w:t>
            </w:r>
          </w:p>
          <w:p w:rsidR="00223293" w:rsidRPr="00223293" w:rsidRDefault="00223293" w:rsidP="00D62ABF">
            <w:pPr>
              <w:autoSpaceDE w:val="0"/>
              <w:autoSpaceDN w:val="0"/>
              <w:adjustRightInd w:val="0"/>
              <w:jc w:val="both"/>
              <w:rPr>
                <w:rFonts w:ascii="Calibri" w:hAnsi="Calibri" w:cs="Calibri"/>
                <w:sz w:val="22"/>
                <w:szCs w:val="22"/>
                <w:lang w:val="es-BO" w:eastAsia="es-BO"/>
              </w:rPr>
            </w:pPr>
          </w:p>
        </w:tc>
      </w:tr>
      <w:tr w:rsidR="00CD524D" w:rsidRPr="007A01B7" w:rsidTr="00D62ABF">
        <w:trPr>
          <w:trHeight w:val="246"/>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tcPr>
          <w:p w:rsidR="00CD524D" w:rsidRPr="00F6782B" w:rsidRDefault="00CD524D" w:rsidP="00D62ABF">
            <w:pPr>
              <w:pStyle w:val="Prrafodelista"/>
              <w:spacing w:after="13"/>
              <w:ind w:left="0"/>
              <w:contextualSpacing/>
              <w:jc w:val="both"/>
              <w:rPr>
                <w:rFonts w:ascii="Calibri" w:hAnsi="Calibri" w:cs="Calibri"/>
                <w:b/>
                <w:sz w:val="22"/>
                <w:szCs w:val="22"/>
              </w:rPr>
            </w:pPr>
            <w:r w:rsidRPr="00F6782B">
              <w:rPr>
                <w:rFonts w:ascii="Calibri" w:hAnsi="Calibri" w:cs="Calibri"/>
                <w:b/>
                <w:sz w:val="22"/>
                <w:szCs w:val="22"/>
              </w:rPr>
              <w:t>VALIDACIONES.</w:t>
            </w:r>
          </w:p>
        </w:tc>
      </w:tr>
      <w:tr w:rsidR="00CD524D" w:rsidRPr="007A01B7" w:rsidTr="00D62A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D524D" w:rsidRPr="00F6782B" w:rsidRDefault="00CD524D" w:rsidP="00D62ABF">
            <w:pPr>
              <w:pStyle w:val="Prrafodelista"/>
              <w:spacing w:after="13"/>
              <w:ind w:left="0"/>
              <w:contextualSpacing/>
              <w:jc w:val="both"/>
              <w:rPr>
                <w:rFonts w:ascii="Calibri" w:hAnsi="Calibri" w:cs="Calibri"/>
                <w:sz w:val="22"/>
                <w:szCs w:val="22"/>
              </w:rPr>
            </w:pPr>
            <w:r>
              <w:rPr>
                <w:rFonts w:ascii="Calibri" w:hAnsi="Calibri" w:cs="Calibri"/>
                <w:sz w:val="22"/>
                <w:szCs w:val="22"/>
              </w:rPr>
              <w:t>Se adjuntan</w:t>
            </w:r>
            <w:r w:rsidRPr="00F6782B">
              <w:rPr>
                <w:rFonts w:ascii="Calibri" w:hAnsi="Calibri" w:cs="Calibri"/>
                <w:sz w:val="22"/>
                <w:szCs w:val="22"/>
              </w:rPr>
              <w:t xml:space="preserve"> al presente formula</w:t>
            </w:r>
            <w:r>
              <w:rPr>
                <w:rFonts w:ascii="Calibri" w:hAnsi="Calibri" w:cs="Calibri"/>
                <w:sz w:val="22"/>
                <w:szCs w:val="22"/>
              </w:rPr>
              <w:t xml:space="preserve">rio ANEXOS de las validaciones </w:t>
            </w:r>
            <w:r w:rsidRPr="00F6782B">
              <w:rPr>
                <w:rFonts w:ascii="Calibri" w:hAnsi="Calibri" w:cs="Calibri"/>
                <w:sz w:val="22"/>
                <w:szCs w:val="22"/>
              </w:rPr>
              <w:t>correspond</w:t>
            </w:r>
            <w:r>
              <w:rPr>
                <w:rFonts w:ascii="Calibri" w:hAnsi="Calibri" w:cs="Calibri"/>
                <w:sz w:val="22"/>
                <w:szCs w:val="22"/>
              </w:rPr>
              <w:t>ie</w:t>
            </w:r>
            <w:r w:rsidRPr="00F6782B">
              <w:rPr>
                <w:rFonts w:ascii="Calibri" w:hAnsi="Calibri" w:cs="Calibri"/>
                <w:sz w:val="22"/>
                <w:szCs w:val="22"/>
              </w:rPr>
              <w:t>n</w:t>
            </w:r>
            <w:r>
              <w:rPr>
                <w:rFonts w:ascii="Calibri" w:hAnsi="Calibri" w:cs="Calibri"/>
                <w:sz w:val="22"/>
                <w:szCs w:val="22"/>
              </w:rPr>
              <w:t>tes</w:t>
            </w:r>
            <w:r w:rsidRPr="00F6782B">
              <w:rPr>
                <w:rFonts w:ascii="Calibri" w:hAnsi="Calibri" w:cs="Calibri"/>
                <w:sz w:val="22"/>
                <w:szCs w:val="22"/>
              </w:rPr>
              <w:t>.</w:t>
            </w:r>
          </w:p>
        </w:tc>
      </w:tr>
    </w:tbl>
    <w:p w:rsidR="00CD524D" w:rsidRDefault="00CD524D" w:rsidP="00CD524D">
      <w:pPr>
        <w:jc w:val="both"/>
        <w:rPr>
          <w:rFonts w:ascii="Calibri" w:hAnsi="Calibri" w:cs="Calibri"/>
          <w:b/>
          <w:sz w:val="22"/>
          <w:szCs w:val="22"/>
        </w:rPr>
      </w:pPr>
    </w:p>
    <w:p w:rsidR="006C4C7E" w:rsidRDefault="006C4C7E" w:rsidP="006C4C7E">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6C4C7E" w:rsidRPr="00B1676D" w:rsidRDefault="006C4C7E" w:rsidP="006C4C7E">
      <w:pPr>
        <w:jc w:val="center"/>
        <w:rPr>
          <w:rFonts w:ascii="Calibri" w:hAnsi="Calibri" w:cs="Calibri"/>
          <w:b/>
          <w:bCs/>
          <w:color w:val="000000"/>
          <w:sz w:val="22"/>
          <w:szCs w:val="22"/>
          <w:u w:val="single"/>
          <w:lang w:val="es-BO"/>
        </w:rPr>
      </w:pPr>
    </w:p>
    <w:p w:rsidR="006C4C7E" w:rsidRDefault="006C4C7E" w:rsidP="006C4C7E">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6C4C7E" w:rsidTr="00D62ABF">
        <w:trPr>
          <w:trHeight w:val="401"/>
        </w:trPr>
        <w:tc>
          <w:tcPr>
            <w:tcW w:w="9654" w:type="dxa"/>
            <w:shd w:val="clear" w:color="auto" w:fill="DBE5F1" w:themeFill="accent1" w:themeFillTint="33"/>
            <w:vAlign w:val="center"/>
          </w:tcPr>
          <w:p w:rsidR="006C4C7E" w:rsidRDefault="006C4C7E" w:rsidP="00D62ABF">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6C4C7E" w:rsidRPr="00174481" w:rsidTr="00D62ABF">
        <w:trPr>
          <w:trHeight w:val="2835"/>
        </w:trPr>
        <w:tc>
          <w:tcPr>
            <w:tcW w:w="9654" w:type="dxa"/>
            <w:vAlign w:val="center"/>
          </w:tcPr>
          <w:p w:rsidR="006C4C7E" w:rsidRDefault="006C4C7E" w:rsidP="00D62ABF">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6C4C7E" w:rsidRDefault="006C4C7E" w:rsidP="00D62ABF">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6C4C7E" w:rsidRPr="003E6E52" w:rsidRDefault="006C4C7E" w:rsidP="00D62ABF">
            <w:pPr>
              <w:tabs>
                <w:tab w:val="left" w:pos="1965"/>
              </w:tabs>
              <w:jc w:val="both"/>
              <w:rPr>
                <w:rFonts w:ascii="Calibri" w:hAnsi="Calibri" w:cs="Calibri"/>
                <w:bCs/>
                <w:sz w:val="12"/>
                <w:szCs w:val="22"/>
                <w:lang w:val="es-BO"/>
              </w:rPr>
            </w:pPr>
          </w:p>
          <w:p w:rsidR="006C4C7E" w:rsidRPr="004369C6" w:rsidRDefault="006C4C7E" w:rsidP="006C4C7E">
            <w:pPr>
              <w:pStyle w:val="Prrafodelista"/>
              <w:numPr>
                <w:ilvl w:val="0"/>
                <w:numId w:val="43"/>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6C4C7E" w:rsidRPr="003E6E52" w:rsidRDefault="006C4C7E" w:rsidP="00D62ABF">
            <w:pPr>
              <w:tabs>
                <w:tab w:val="left" w:pos="1965"/>
              </w:tabs>
              <w:ind w:left="171" w:hanging="171"/>
              <w:jc w:val="both"/>
              <w:rPr>
                <w:rFonts w:ascii="Calibri" w:hAnsi="Calibri" w:cs="Calibri"/>
                <w:bCs/>
                <w:sz w:val="14"/>
                <w:szCs w:val="22"/>
                <w:lang w:val="es-BO"/>
              </w:rPr>
            </w:pPr>
          </w:p>
          <w:p w:rsidR="006C4C7E" w:rsidRPr="004369C6" w:rsidRDefault="006C4C7E" w:rsidP="006C4C7E">
            <w:pPr>
              <w:pStyle w:val="Prrafodelista"/>
              <w:numPr>
                <w:ilvl w:val="0"/>
                <w:numId w:val="43"/>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6C4C7E" w:rsidRDefault="006C4C7E" w:rsidP="00D62ABF">
            <w:pPr>
              <w:tabs>
                <w:tab w:val="left" w:pos="1965"/>
              </w:tabs>
              <w:ind w:left="171" w:hanging="171"/>
              <w:jc w:val="both"/>
              <w:rPr>
                <w:rFonts w:ascii="Calibri" w:hAnsi="Calibri" w:cs="Calibri"/>
                <w:bCs/>
                <w:sz w:val="22"/>
                <w:szCs w:val="22"/>
                <w:lang w:val="es-BO"/>
              </w:rPr>
            </w:pPr>
          </w:p>
          <w:p w:rsidR="006C4C7E" w:rsidRPr="004369C6" w:rsidRDefault="006C4C7E" w:rsidP="006C4C7E">
            <w:pPr>
              <w:pStyle w:val="Prrafodelista"/>
              <w:numPr>
                <w:ilvl w:val="0"/>
                <w:numId w:val="43"/>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6C4C7E" w:rsidRDefault="006C4C7E" w:rsidP="00D62ABF">
            <w:pPr>
              <w:tabs>
                <w:tab w:val="left" w:pos="1965"/>
              </w:tabs>
              <w:jc w:val="both"/>
              <w:rPr>
                <w:rFonts w:ascii="Calibri" w:hAnsi="Calibri" w:cs="Calibri"/>
                <w:b/>
                <w:bCs/>
                <w:sz w:val="22"/>
                <w:szCs w:val="22"/>
                <w:u w:val="single"/>
                <w:lang w:val="es-BO"/>
              </w:rPr>
            </w:pPr>
          </w:p>
          <w:p w:rsidR="006C4C7E" w:rsidRPr="005B78C0" w:rsidRDefault="006C4C7E" w:rsidP="00D62ABF">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6C4C7E" w:rsidRDefault="006C4C7E" w:rsidP="00D62ABF">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6C4C7E" w:rsidRPr="005B78C0" w:rsidRDefault="006C4C7E" w:rsidP="00D62ABF">
            <w:pPr>
              <w:tabs>
                <w:tab w:val="left" w:pos="1965"/>
              </w:tabs>
              <w:jc w:val="both"/>
              <w:rPr>
                <w:rFonts w:ascii="Calibri" w:hAnsi="Calibri" w:cs="Calibri"/>
                <w:bCs/>
                <w:sz w:val="22"/>
                <w:szCs w:val="22"/>
                <w:lang w:val="es-BO"/>
              </w:rPr>
            </w:pPr>
          </w:p>
          <w:p w:rsidR="006C4C7E" w:rsidRDefault="006C4C7E" w:rsidP="006C4C7E">
            <w:pPr>
              <w:numPr>
                <w:ilvl w:val="0"/>
                <w:numId w:val="42"/>
              </w:numPr>
              <w:ind w:left="171" w:hanging="171"/>
              <w:jc w:val="both"/>
              <w:rPr>
                <w:rFonts w:ascii="Calibri" w:hAnsi="Calibri" w:cs="Calibri"/>
                <w:bCs/>
                <w:sz w:val="22"/>
                <w:szCs w:val="22"/>
                <w:lang w:val="es-BO"/>
              </w:rPr>
            </w:pPr>
            <w:r w:rsidRPr="005B78C0">
              <w:rPr>
                <w:rFonts w:ascii="Calibri" w:hAnsi="Calibri" w:cs="Calibri"/>
                <w:b/>
                <w:bCs/>
                <w:sz w:val="22"/>
                <w:szCs w:val="22"/>
                <w:lang w:val="es-BO"/>
              </w:rPr>
              <w:lastRenderedPageBreak/>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6C4C7E" w:rsidRDefault="006C4C7E" w:rsidP="00D62ABF">
            <w:pPr>
              <w:ind w:left="171" w:hanging="171"/>
              <w:jc w:val="both"/>
              <w:rPr>
                <w:rFonts w:ascii="Calibri" w:hAnsi="Calibri" w:cs="Calibri"/>
                <w:bCs/>
                <w:sz w:val="22"/>
                <w:szCs w:val="22"/>
                <w:lang w:val="es-BO"/>
              </w:rPr>
            </w:pPr>
          </w:p>
          <w:p w:rsidR="006C4C7E" w:rsidRDefault="006C4C7E" w:rsidP="006C4C7E">
            <w:pPr>
              <w:numPr>
                <w:ilvl w:val="0"/>
                <w:numId w:val="42"/>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6C4C7E" w:rsidRDefault="006C4C7E" w:rsidP="00D62ABF">
            <w:pPr>
              <w:pStyle w:val="Prrafodelista"/>
              <w:ind w:left="171" w:hanging="171"/>
              <w:rPr>
                <w:rFonts w:ascii="Calibri" w:hAnsi="Calibri" w:cs="Calibri"/>
                <w:b/>
                <w:sz w:val="22"/>
                <w:szCs w:val="22"/>
                <w:lang w:val="es-BO"/>
              </w:rPr>
            </w:pPr>
          </w:p>
          <w:p w:rsidR="006C4C7E" w:rsidRPr="00174481" w:rsidRDefault="006C4C7E" w:rsidP="006C4C7E">
            <w:pPr>
              <w:numPr>
                <w:ilvl w:val="0"/>
                <w:numId w:val="42"/>
              </w:numPr>
              <w:ind w:left="171" w:hanging="171"/>
              <w:jc w:val="both"/>
              <w:rPr>
                <w:rFonts w:ascii="Calibri" w:hAnsi="Calibri" w:cs="Calibri"/>
                <w:b/>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tc>
      </w:tr>
    </w:tbl>
    <w:p w:rsidR="006C4C7E" w:rsidRPr="003102D7" w:rsidRDefault="006C4C7E" w:rsidP="006C4C7E">
      <w:pPr>
        <w:rPr>
          <w:rFonts w:ascii="Calibri" w:hAnsi="Calibri" w:cs="Calibri"/>
          <w:b/>
          <w:bCs/>
          <w:color w:val="000000"/>
          <w:sz w:val="22"/>
          <w:szCs w:val="22"/>
          <w:lang w:val="es-BO"/>
        </w:rPr>
      </w:pPr>
    </w:p>
    <w:p w:rsidR="006C4C7E" w:rsidRDefault="006C4C7E" w:rsidP="006C4C7E">
      <w:pPr>
        <w:rPr>
          <w:rFonts w:ascii="Calibri" w:hAnsi="Calibri" w:cs="Calibri"/>
          <w:b/>
          <w:bCs/>
          <w:color w:val="000000"/>
          <w:sz w:val="22"/>
          <w:szCs w:val="22"/>
        </w:rPr>
      </w:pPr>
    </w:p>
    <w:p w:rsidR="006C4C7E" w:rsidRPr="002B6357" w:rsidRDefault="006C4C7E" w:rsidP="006C4C7E">
      <w:pPr>
        <w:jc w:val="center"/>
        <w:rPr>
          <w:rFonts w:ascii="Calibri" w:hAnsi="Calibri" w:cs="Arial"/>
          <w:b/>
          <w:bCs/>
          <w:sz w:val="22"/>
          <w:szCs w:val="22"/>
        </w:rPr>
      </w:pPr>
      <w:r w:rsidRPr="002B6357">
        <w:rPr>
          <w:rFonts w:ascii="Calibri" w:hAnsi="Calibri" w:cs="Arial"/>
          <w:b/>
          <w:bCs/>
          <w:sz w:val="22"/>
          <w:szCs w:val="22"/>
        </w:rPr>
        <w:t>INSTRUCCIONES PARA LA EMISION DE INSTRUMENTOS FINANCIEROS – V.2</w:t>
      </w:r>
    </w:p>
    <w:p w:rsidR="006C4C7E" w:rsidRPr="002B6357" w:rsidRDefault="006C4C7E" w:rsidP="006C4C7E">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6C4C7E" w:rsidRPr="00C60FD0" w:rsidRDefault="006C4C7E" w:rsidP="006C4C7E">
      <w:pPr>
        <w:jc w:val="both"/>
        <w:rPr>
          <w:rFonts w:ascii="Calibri" w:hAnsi="Calibri" w:cs="Arial"/>
          <w:sz w:val="10"/>
          <w:szCs w:val="10"/>
        </w:rPr>
      </w:pP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6C4C7E" w:rsidRPr="006C4C7E" w:rsidTr="00D62ABF">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C4C7E" w:rsidRPr="006C4C7E" w:rsidRDefault="006C4C7E" w:rsidP="00D62ABF">
            <w:pPr>
              <w:pStyle w:val="Prrafodelista"/>
              <w:ind w:left="0"/>
              <w:jc w:val="center"/>
              <w:rPr>
                <w:rFonts w:ascii="Calibri" w:hAnsi="Calibri" w:cstheme="minorHAnsi"/>
                <w:b/>
                <w:bCs/>
              </w:rPr>
            </w:pPr>
            <w:r w:rsidRPr="006C4C7E">
              <w:rPr>
                <w:rFonts w:ascii="Calibri" w:hAnsi="Calibri" w:cstheme="minorHAnsi"/>
                <w:b/>
                <w:bCs/>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C4C7E" w:rsidRPr="006C4C7E" w:rsidRDefault="006C4C7E" w:rsidP="00D62ABF">
            <w:pPr>
              <w:pStyle w:val="Prrafodelista"/>
              <w:ind w:left="0"/>
              <w:jc w:val="center"/>
              <w:rPr>
                <w:rFonts w:ascii="Calibri" w:hAnsi="Calibri" w:cstheme="minorHAnsi"/>
                <w:b/>
                <w:bCs/>
              </w:rPr>
            </w:pPr>
            <w:r w:rsidRPr="006C4C7E">
              <w:rPr>
                <w:rFonts w:ascii="Calibri" w:hAnsi="Calibri" w:cstheme="minorHAnsi"/>
                <w:b/>
                <w:bCs/>
              </w:rPr>
              <w:t>INSTRUCCIÓN</w:t>
            </w:r>
          </w:p>
        </w:tc>
      </w:tr>
      <w:tr w:rsidR="006C4C7E" w:rsidRPr="006C4C7E" w:rsidTr="00D62ABF">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rPr>
                <w:rFonts w:ascii="Calibri" w:hAnsi="Calibri" w:cstheme="minorHAnsi"/>
                <w:b/>
                <w:bCs/>
              </w:rPr>
            </w:pPr>
            <w:r w:rsidRPr="006C4C7E">
              <w:rPr>
                <w:rFonts w:ascii="Calibri" w:hAnsi="Calibri" w:cstheme="minorHAnsi"/>
                <w:b/>
                <w:bCs/>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Style w:val="nfasis"/>
                <w:rFonts w:ascii="Calibri" w:hAnsi="Calibri" w:cstheme="minorHAnsi"/>
              </w:rPr>
            </w:pPr>
            <w:r w:rsidRPr="006C4C7E">
              <w:rPr>
                <w:rFonts w:ascii="Calibri" w:hAnsi="Calibri" w:cstheme="minorHAnsi"/>
              </w:rPr>
              <w:t xml:space="preserve">Se aceptará </w:t>
            </w:r>
            <w:r w:rsidRPr="006C4C7E">
              <w:rPr>
                <w:rFonts w:ascii="Calibri" w:hAnsi="Calibri" w:cstheme="minorHAnsi"/>
                <w:b/>
                <w:u w:val="single"/>
              </w:rPr>
              <w:t>únicamente</w:t>
            </w:r>
            <w:r w:rsidRPr="006C4C7E">
              <w:rPr>
                <w:rFonts w:ascii="Calibri" w:hAnsi="Calibri" w:cstheme="minorHAnsi"/>
              </w:rPr>
              <w:t xml:space="preserve"> los instrumentos detallados en el presente anexo.</w:t>
            </w:r>
          </w:p>
        </w:tc>
      </w:tr>
      <w:tr w:rsidR="006C4C7E" w:rsidRPr="006C4C7E" w:rsidTr="00D62ABF">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rPr>
                <w:rFonts w:ascii="Calibri" w:hAnsi="Calibri" w:cstheme="minorHAnsi"/>
                <w:b/>
                <w:bCs/>
              </w:rPr>
            </w:pPr>
            <w:r w:rsidRPr="006C4C7E">
              <w:rPr>
                <w:rFonts w:ascii="Calibri" w:hAnsi="Calibri" w:cstheme="minorHAnsi"/>
                <w:b/>
                <w:bCs/>
              </w:rPr>
              <w:t>OBJETO DE LA GARANTÍA</w:t>
            </w:r>
          </w:p>
          <w:p w:rsidR="006C4C7E" w:rsidRPr="006C4C7E" w:rsidRDefault="006C4C7E" w:rsidP="00D62ABF">
            <w:pPr>
              <w:pStyle w:val="Prrafodelista"/>
              <w:ind w:left="0"/>
              <w:rPr>
                <w:rFonts w:ascii="Calibri" w:hAnsi="Calibri" w:cstheme="minorHAnsi"/>
                <w:i/>
              </w:rPr>
            </w:pPr>
            <w:r w:rsidRPr="006C4C7E">
              <w:rPr>
                <w:rFonts w:ascii="Calibri" w:hAnsi="Calibri" w:cstheme="minorHAnsi"/>
                <w:b/>
                <w:bCs/>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 xml:space="preserve">Debe consignar correctamente y de manera explícita, </w:t>
            </w:r>
            <w:r w:rsidRPr="006C4C7E">
              <w:rPr>
                <w:rFonts w:ascii="Calibri" w:hAnsi="Calibri" w:cstheme="minorHAnsi"/>
                <w:b/>
                <w:u w:val="single"/>
              </w:rPr>
              <w:t>textual</w:t>
            </w:r>
            <w:r w:rsidRPr="006C4C7E">
              <w:rPr>
                <w:rFonts w:ascii="Calibri" w:hAnsi="Calibri" w:cstheme="minorHAnsi"/>
              </w:rPr>
              <w:t xml:space="preserve"> y </w:t>
            </w:r>
            <w:r w:rsidRPr="006C4C7E">
              <w:rPr>
                <w:rFonts w:ascii="Calibri" w:hAnsi="Calibri" w:cstheme="minorHAnsi"/>
                <w:b/>
                <w:u w:val="single"/>
              </w:rPr>
              <w:t>completa</w:t>
            </w:r>
            <w:r w:rsidRPr="006C4C7E">
              <w:rPr>
                <w:rFonts w:ascii="Calibri" w:hAnsi="Calibri" w:cstheme="minorHAnsi"/>
              </w:rPr>
              <w:t xml:space="preserve">: </w:t>
            </w:r>
          </w:p>
          <w:p w:rsidR="006C4C7E" w:rsidRPr="006C4C7E" w:rsidRDefault="006C4C7E" w:rsidP="006C4C7E">
            <w:pPr>
              <w:numPr>
                <w:ilvl w:val="0"/>
                <w:numId w:val="52"/>
              </w:numPr>
              <w:jc w:val="both"/>
              <w:rPr>
                <w:rFonts w:ascii="Calibri" w:hAnsi="Calibri" w:cstheme="minorHAnsi"/>
              </w:rPr>
            </w:pPr>
            <w:r w:rsidRPr="006C4C7E">
              <w:rPr>
                <w:rFonts w:ascii="Calibri" w:hAnsi="Calibri" w:cstheme="minorHAnsi"/>
                <w:b/>
              </w:rPr>
              <w:t>Objeto a garantizar (“Garantía según el objeto”)</w:t>
            </w:r>
            <w:r w:rsidRPr="006C4C7E">
              <w:rPr>
                <w:rStyle w:val="Refdenotaalpie"/>
                <w:rFonts w:ascii="Calibri" w:hAnsi="Calibri" w:cstheme="minorHAnsi"/>
                <w:b/>
              </w:rPr>
              <w:footnoteReference w:id="1"/>
            </w:r>
            <w:r w:rsidRPr="006C4C7E">
              <w:rPr>
                <w:rFonts w:ascii="Calibri" w:hAnsi="Calibri" w:cstheme="minorHAnsi"/>
              </w:rPr>
              <w:t xml:space="preserve"> conforme lo requerido en el presente anexo.</w:t>
            </w:r>
          </w:p>
          <w:p w:rsidR="006C4C7E" w:rsidRPr="006C4C7E" w:rsidRDefault="006C4C7E" w:rsidP="006C4C7E">
            <w:pPr>
              <w:numPr>
                <w:ilvl w:val="0"/>
                <w:numId w:val="52"/>
              </w:numPr>
              <w:jc w:val="both"/>
              <w:rPr>
                <w:rFonts w:ascii="Calibri" w:hAnsi="Calibri" w:cstheme="minorHAnsi"/>
                <w:b/>
              </w:rPr>
            </w:pPr>
            <w:r w:rsidRPr="006C4C7E">
              <w:rPr>
                <w:rFonts w:ascii="Calibri" w:hAnsi="Calibri" w:cstheme="minorHAnsi"/>
                <w:b/>
              </w:rPr>
              <w:t xml:space="preserve">Nombre (Objeto de la Contratación) y/o código </w:t>
            </w:r>
            <w:r w:rsidRPr="006C4C7E">
              <w:rPr>
                <w:rFonts w:ascii="Calibri" w:hAnsi="Calibri" w:cstheme="minorHAnsi"/>
              </w:rPr>
              <w:t>del proceso de contratación, conforme al registrado en la página web</w:t>
            </w:r>
            <w:r w:rsidRPr="006C4C7E">
              <w:rPr>
                <w:rFonts w:ascii="Calibri" w:hAnsi="Calibri" w:cstheme="minorHAnsi"/>
                <w:b/>
              </w:rPr>
              <w:t>:</w:t>
            </w:r>
          </w:p>
          <w:p w:rsidR="006C4C7E" w:rsidRPr="006C4C7E" w:rsidRDefault="006C4C7E" w:rsidP="00D62ABF">
            <w:pPr>
              <w:ind w:left="360"/>
              <w:jc w:val="both"/>
              <w:rPr>
                <w:rFonts w:ascii="Calibri" w:hAnsi="Calibri" w:cstheme="minorHAnsi"/>
                <w:b/>
                <w:i/>
              </w:rPr>
            </w:pPr>
            <w:r w:rsidRPr="006C4C7E">
              <w:rPr>
                <w:rFonts w:ascii="Calibri" w:hAnsi="Calibri" w:cstheme="minorHAnsi"/>
                <w:b/>
                <w:i/>
              </w:rPr>
              <w:t>http://contrataciones.ypfb.gob.bo/contrataciones/publicacion</w:t>
            </w:r>
          </w:p>
        </w:tc>
      </w:tr>
      <w:tr w:rsidR="006C4C7E" w:rsidRPr="006C4C7E" w:rsidTr="00D62ABF">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rPr>
                <w:rFonts w:ascii="Calibri" w:hAnsi="Calibri" w:cstheme="minorHAnsi"/>
                <w:b/>
                <w:bCs/>
              </w:rPr>
            </w:pPr>
            <w:r w:rsidRPr="006C4C7E">
              <w:rPr>
                <w:rFonts w:ascii="Calibri" w:hAnsi="Calibri" w:cstheme="minorHAnsi"/>
                <w:b/>
                <w:bCs/>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 xml:space="preserve">Debe consignar el nombre </w:t>
            </w:r>
            <w:r w:rsidRPr="006C4C7E">
              <w:rPr>
                <w:rFonts w:ascii="Calibri" w:hAnsi="Calibri" w:cstheme="minorHAnsi"/>
                <w:u w:val="single"/>
              </w:rPr>
              <w:t>plenamente</w:t>
            </w:r>
            <w:r w:rsidRPr="006C4C7E">
              <w:rPr>
                <w:rFonts w:ascii="Calibri" w:hAnsi="Calibri" w:cstheme="minorHAnsi"/>
              </w:rPr>
              <w:t xml:space="preserve"> consistente o concordante con el registrado en el Formulario A-1 (campo: </w:t>
            </w:r>
            <w:r w:rsidRPr="006C4C7E">
              <w:rPr>
                <w:rFonts w:ascii="Calibri" w:hAnsi="Calibri" w:cstheme="minorHAnsi"/>
                <w:i/>
              </w:rPr>
              <w:t>Nombre o Razón Social del Proponente</w:t>
            </w:r>
            <w:r w:rsidRPr="006C4C7E">
              <w:rPr>
                <w:rFonts w:ascii="Calibri" w:hAnsi="Calibri" w:cstheme="minorHAnsi"/>
              </w:rPr>
              <w:t xml:space="preserve">). Para </w:t>
            </w:r>
            <w:r w:rsidRPr="006C4C7E">
              <w:rPr>
                <w:rFonts w:ascii="Calibri" w:hAnsi="Calibri" w:cstheme="minorHAnsi"/>
                <w:u w:val="single"/>
              </w:rPr>
              <w:t>empresas unipersonales</w:t>
            </w:r>
            <w:r w:rsidRPr="006C4C7E">
              <w:rPr>
                <w:rFonts w:ascii="Calibri" w:hAnsi="Calibri" w:cstheme="minorHAnsi"/>
              </w:rPr>
              <w:t xml:space="preserve"> podrá figurar alternativamente el nombre del Contribuyente (NIT).</w:t>
            </w:r>
          </w:p>
          <w:p w:rsidR="006C4C7E" w:rsidRPr="006C4C7E" w:rsidRDefault="006C4C7E" w:rsidP="00D62ABF">
            <w:pPr>
              <w:jc w:val="both"/>
              <w:rPr>
                <w:rFonts w:ascii="Calibri" w:hAnsi="Calibri" w:cstheme="minorHAnsi"/>
              </w:rPr>
            </w:pPr>
            <w:r w:rsidRPr="006C4C7E">
              <w:rPr>
                <w:rFonts w:ascii="Calibri" w:hAnsi="Calibri" w:cstheme="minorHAnsi"/>
              </w:rPr>
              <w:t xml:space="preserve">Asimismo, el </w:t>
            </w:r>
            <w:r w:rsidRPr="006C4C7E">
              <w:rPr>
                <w:rFonts w:ascii="Calibri" w:hAnsi="Calibri" w:cstheme="minorHAnsi"/>
                <w:i/>
              </w:rPr>
              <w:t>Nombre o</w:t>
            </w:r>
            <w:r w:rsidRPr="006C4C7E">
              <w:rPr>
                <w:rFonts w:ascii="Calibri" w:hAnsi="Calibri" w:cstheme="minorHAnsi"/>
              </w:rPr>
              <w:t xml:space="preserve"> </w:t>
            </w:r>
            <w:r w:rsidRPr="006C4C7E">
              <w:rPr>
                <w:rFonts w:ascii="Calibri" w:hAnsi="Calibri" w:cstheme="minorHAnsi"/>
                <w:i/>
              </w:rPr>
              <w:t xml:space="preserve">Razón Social del Proponente </w:t>
            </w:r>
            <w:r w:rsidRPr="006C4C7E">
              <w:rPr>
                <w:rFonts w:ascii="Calibri" w:hAnsi="Calibri" w:cstheme="minorHAnsi"/>
              </w:rPr>
              <w:t>(Empresa) deberá estar respaldado por los registrados en los siguientes documentos, según corresponda al documento requerido en el DBC o DCD o EETT o TDRs:</w:t>
            </w:r>
          </w:p>
          <w:p w:rsidR="006C4C7E" w:rsidRPr="006C4C7E" w:rsidRDefault="006C4C7E" w:rsidP="006C4C7E">
            <w:pPr>
              <w:numPr>
                <w:ilvl w:val="0"/>
                <w:numId w:val="53"/>
              </w:numPr>
              <w:jc w:val="both"/>
              <w:rPr>
                <w:rFonts w:ascii="Calibri" w:hAnsi="Calibri" w:cstheme="minorHAnsi"/>
              </w:rPr>
            </w:pPr>
            <w:r w:rsidRPr="006C4C7E">
              <w:rPr>
                <w:rFonts w:ascii="Calibri" w:hAnsi="Calibri" w:cstheme="minorHAnsi"/>
              </w:rPr>
              <w:t>Registros FUNDEMPRESA, (o equivalente en el país de origen); o</w:t>
            </w:r>
          </w:p>
          <w:p w:rsidR="006C4C7E" w:rsidRPr="006C4C7E" w:rsidRDefault="006C4C7E" w:rsidP="006C4C7E">
            <w:pPr>
              <w:numPr>
                <w:ilvl w:val="0"/>
                <w:numId w:val="53"/>
              </w:numPr>
              <w:jc w:val="both"/>
              <w:rPr>
                <w:rFonts w:ascii="Calibri" w:hAnsi="Calibri" w:cstheme="minorHAnsi"/>
              </w:rPr>
            </w:pPr>
            <w:r w:rsidRPr="006C4C7E">
              <w:rPr>
                <w:rFonts w:ascii="Calibri" w:hAnsi="Calibri" w:cstheme="minorHAnsi"/>
              </w:rPr>
              <w:t>Instrumento de Constitución.</w:t>
            </w:r>
          </w:p>
        </w:tc>
      </w:tr>
      <w:tr w:rsidR="006C4C7E" w:rsidRPr="006C4C7E" w:rsidTr="00D62ABF">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rPr>
                <w:rFonts w:ascii="Calibri" w:hAnsi="Calibri" w:cstheme="minorHAnsi"/>
                <w:b/>
                <w:bCs/>
              </w:rPr>
            </w:pPr>
            <w:r w:rsidRPr="006C4C7E">
              <w:rPr>
                <w:rFonts w:ascii="Calibri" w:hAnsi="Calibri" w:cstheme="minorHAnsi"/>
                <w:b/>
                <w:bCs/>
              </w:rPr>
              <w:lastRenderedPageBreak/>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Debe consignar:</w:t>
            </w:r>
          </w:p>
          <w:p w:rsidR="006C4C7E" w:rsidRPr="006C4C7E" w:rsidRDefault="006C4C7E" w:rsidP="006C4C7E">
            <w:pPr>
              <w:pStyle w:val="Prrafodelista"/>
              <w:numPr>
                <w:ilvl w:val="0"/>
                <w:numId w:val="54"/>
              </w:numPr>
              <w:ind w:left="357" w:hanging="357"/>
              <w:jc w:val="both"/>
              <w:rPr>
                <w:rFonts w:ascii="Calibri" w:hAnsi="Calibri" w:cstheme="minorHAnsi"/>
              </w:rPr>
            </w:pPr>
            <w:r w:rsidRPr="006C4C7E">
              <w:rPr>
                <w:rFonts w:ascii="Calibri" w:hAnsi="Calibri" w:cstheme="minorHAnsi"/>
              </w:rPr>
              <w:t>YACIMIENTOS PETROLIFEROS FISCALES BOLIVIANOS;</w:t>
            </w:r>
          </w:p>
          <w:p w:rsidR="006C4C7E" w:rsidRPr="006C4C7E" w:rsidRDefault="006C4C7E" w:rsidP="006C4C7E">
            <w:pPr>
              <w:pStyle w:val="Prrafodelista"/>
              <w:numPr>
                <w:ilvl w:val="0"/>
                <w:numId w:val="54"/>
              </w:numPr>
              <w:ind w:left="357" w:hanging="357"/>
              <w:jc w:val="both"/>
              <w:rPr>
                <w:rFonts w:ascii="Calibri" w:hAnsi="Calibri" w:cstheme="minorHAnsi"/>
                <w:i/>
              </w:rPr>
            </w:pPr>
            <w:r w:rsidRPr="006C4C7E">
              <w:rPr>
                <w:rFonts w:ascii="Calibri" w:hAnsi="Calibri" w:cstheme="minorHAnsi"/>
                <w:i/>
              </w:rPr>
              <w:t>YPFB;</w:t>
            </w:r>
          </w:p>
          <w:p w:rsidR="006C4C7E" w:rsidRPr="006C4C7E" w:rsidRDefault="006C4C7E" w:rsidP="006C4C7E">
            <w:pPr>
              <w:pStyle w:val="Prrafodelista"/>
              <w:numPr>
                <w:ilvl w:val="0"/>
                <w:numId w:val="54"/>
              </w:numPr>
              <w:ind w:left="357" w:hanging="357"/>
              <w:jc w:val="both"/>
              <w:rPr>
                <w:rFonts w:ascii="Calibri" w:hAnsi="Calibri" w:cstheme="minorHAnsi"/>
                <w:i/>
              </w:rPr>
            </w:pPr>
            <w:r w:rsidRPr="006C4C7E">
              <w:rPr>
                <w:rFonts w:ascii="Calibri" w:hAnsi="Calibri" w:cstheme="minorHAnsi"/>
                <w:i/>
              </w:rPr>
              <w:t>o ambos.</w:t>
            </w:r>
          </w:p>
        </w:tc>
      </w:tr>
      <w:tr w:rsidR="006C4C7E" w:rsidRPr="006C4C7E" w:rsidTr="00D62ABF">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rPr>
                <w:rFonts w:ascii="Calibri" w:hAnsi="Calibri" w:cstheme="minorHAnsi"/>
              </w:rPr>
            </w:pPr>
            <w:r w:rsidRPr="006C4C7E">
              <w:rPr>
                <w:rFonts w:ascii="Calibri" w:hAnsi="Calibri" w:cstheme="minorHAnsi"/>
                <w:b/>
                <w:bCs/>
              </w:rPr>
              <w:t>MONTO GARANTIZADO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Debe consignar el valor/importe/monto correctamente calculado, conforme el presente anexo y la “</w:t>
            </w:r>
            <w:r w:rsidRPr="006C4C7E">
              <w:rPr>
                <w:rFonts w:ascii="Calibri" w:hAnsi="Calibri" w:cstheme="minorHAnsi"/>
                <w:i/>
              </w:rPr>
              <w:t>Garantía según el objeto</w:t>
            </w:r>
            <w:r w:rsidRPr="006C4C7E">
              <w:rPr>
                <w:rFonts w:ascii="Calibri" w:hAnsi="Calibri" w:cstheme="minorHAnsi"/>
              </w:rPr>
              <w:t>” requerida, considerando el inc c) de los Aspectos Subsanables del DBC o DCD.</w:t>
            </w:r>
          </w:p>
        </w:tc>
      </w:tr>
      <w:tr w:rsidR="006C4C7E" w:rsidRPr="006C4C7E" w:rsidTr="00D62ABF">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rPr>
                <w:rFonts w:ascii="Calibri" w:hAnsi="Calibri" w:cstheme="minorHAnsi"/>
              </w:rPr>
            </w:pPr>
            <w:r w:rsidRPr="006C4C7E">
              <w:rPr>
                <w:rFonts w:ascii="Calibri" w:hAnsi="Calibri" w:cstheme="minorHAnsi"/>
                <w:b/>
                <w:bCs/>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 xml:space="preserve">Debe consignar una vigencia </w:t>
            </w:r>
            <w:r w:rsidRPr="006C4C7E">
              <w:rPr>
                <w:rFonts w:ascii="Calibri" w:hAnsi="Calibri" w:cstheme="minorHAnsi"/>
                <w:u w:val="single"/>
              </w:rPr>
              <w:t>igual o mayor</w:t>
            </w:r>
            <w:r w:rsidRPr="006C4C7E">
              <w:rPr>
                <w:rFonts w:ascii="Calibri" w:hAnsi="Calibri" w:cstheme="minorHAnsi"/>
              </w:rPr>
              <w:t xml:space="preserve"> a la requerida en el presente Anexo, </w:t>
            </w:r>
          </w:p>
          <w:p w:rsidR="006C4C7E" w:rsidRPr="006C4C7E" w:rsidRDefault="006C4C7E" w:rsidP="006C4C7E">
            <w:pPr>
              <w:numPr>
                <w:ilvl w:val="0"/>
                <w:numId w:val="55"/>
              </w:numPr>
              <w:jc w:val="both"/>
              <w:rPr>
                <w:rFonts w:ascii="Calibri" w:hAnsi="Calibri" w:cstheme="minorHAnsi"/>
              </w:rPr>
            </w:pPr>
            <w:r w:rsidRPr="006C4C7E">
              <w:rPr>
                <w:rFonts w:ascii="Calibri" w:hAnsi="Calibri" w:cstheme="minorHAnsi"/>
                <w:b/>
                <w:u w:val="single"/>
              </w:rPr>
              <w:t>Para la Garantía de Seriedad de Propuesta:</w:t>
            </w:r>
            <w:r w:rsidRPr="006C4C7E">
              <w:rPr>
                <w:rFonts w:ascii="Calibri" w:hAnsi="Calibri" w:cstheme="minorHAnsi"/>
              </w:rPr>
              <w:t xml:space="preserve"> (120 días) computable a partir de la </w:t>
            </w:r>
            <w:r w:rsidRPr="006C4C7E">
              <w:rPr>
                <w:rFonts w:ascii="Calibri" w:hAnsi="Calibri" w:cstheme="minorHAnsi"/>
                <w:i/>
              </w:rPr>
              <w:t>“Fecha de presentación de propuesta”</w:t>
            </w:r>
            <w:r w:rsidRPr="006C4C7E">
              <w:rPr>
                <w:rFonts w:ascii="Calibri" w:hAnsi="Calibri" w:cstheme="minorHAnsi"/>
              </w:rPr>
              <w:t xml:space="preserve">, establecida en el </w:t>
            </w:r>
            <w:r w:rsidRPr="006C4C7E">
              <w:rPr>
                <w:rFonts w:ascii="Calibri" w:hAnsi="Calibri" w:cstheme="minorHAnsi"/>
                <w:b/>
              </w:rPr>
              <w:t>“</w:t>
            </w:r>
            <w:r w:rsidRPr="006C4C7E">
              <w:rPr>
                <w:rFonts w:ascii="Calibri" w:hAnsi="Calibri" w:cstheme="minorHAnsi"/>
                <w:i/>
              </w:rPr>
              <w:t>Cronograma de Plazos”</w:t>
            </w:r>
            <w:r w:rsidRPr="006C4C7E">
              <w:rPr>
                <w:rFonts w:ascii="Calibri" w:hAnsi="Calibri" w:cstheme="minorHAnsi"/>
              </w:rPr>
              <w:t xml:space="preserve"> incluidos como parte del DBC y considerando los Aspectos Subsanables admisibles en dicho documento. </w:t>
            </w:r>
          </w:p>
          <w:p w:rsidR="006C4C7E" w:rsidRPr="006C4C7E" w:rsidRDefault="006C4C7E" w:rsidP="006C4C7E">
            <w:pPr>
              <w:numPr>
                <w:ilvl w:val="0"/>
                <w:numId w:val="55"/>
              </w:numPr>
              <w:jc w:val="both"/>
              <w:rPr>
                <w:rFonts w:ascii="Calibri" w:hAnsi="Calibri" w:cstheme="minorHAnsi"/>
              </w:rPr>
            </w:pPr>
            <w:r w:rsidRPr="006C4C7E">
              <w:rPr>
                <w:rFonts w:ascii="Calibri" w:hAnsi="Calibri" w:cstheme="minorHAnsi"/>
                <w:b/>
                <w:u w:val="single"/>
              </w:rPr>
              <w:t>Para Garantía de Cumplimiento de Contrato y otras Garantías (DS 29506 y DS 181):</w:t>
            </w:r>
            <w:r w:rsidRPr="006C4C7E">
              <w:rPr>
                <w:rFonts w:ascii="Calibri" w:hAnsi="Calibri" w:cstheme="minorHAnsi"/>
                <w:b/>
              </w:rPr>
              <w:t xml:space="preserve"> </w:t>
            </w:r>
            <w:r w:rsidRPr="006C4C7E">
              <w:rPr>
                <w:rFonts w:ascii="Calibri" w:hAnsi="Calibri" w:cstheme="minorHAnsi"/>
              </w:rPr>
              <w:t xml:space="preserve">conforme los días requeridos en el presente anexo, computables a partir de la </w:t>
            </w:r>
            <w:r w:rsidRPr="006C4C7E">
              <w:rPr>
                <w:rFonts w:ascii="Calibri" w:hAnsi="Calibri" w:cstheme="minorHAnsi"/>
                <w:u w:val="single"/>
              </w:rPr>
              <w:t>fecha de emisión de los instrumentos financieros</w:t>
            </w:r>
            <w:r w:rsidRPr="006C4C7E">
              <w:rPr>
                <w:rFonts w:ascii="Calibri" w:hAnsi="Calibri" w:cstheme="minorHAnsi"/>
              </w:rPr>
              <w:t>, entendiéndose la “</w:t>
            </w:r>
            <w:r w:rsidRPr="006C4C7E">
              <w:rPr>
                <w:rFonts w:ascii="Calibri" w:hAnsi="Calibri" w:cstheme="minorHAnsi"/>
                <w:b/>
                <w:i/>
                <w:u w:val="single"/>
              </w:rPr>
              <w:t>Vigencia del contrato</w:t>
            </w:r>
            <w:r w:rsidRPr="006C4C7E">
              <w:rPr>
                <w:rFonts w:ascii="Calibri" w:hAnsi="Calibri" w:cstheme="minorHAnsi"/>
                <w:b/>
              </w:rPr>
              <w:t xml:space="preserve">” </w:t>
            </w:r>
            <w:r w:rsidRPr="006C4C7E">
              <w:rPr>
                <w:rFonts w:ascii="Calibri" w:hAnsi="Calibri" w:cstheme="minorHAnsi"/>
              </w:rPr>
              <w:t xml:space="preserve">como </w:t>
            </w:r>
            <w:r w:rsidRPr="006C4C7E">
              <w:rPr>
                <w:rFonts w:ascii="Calibri" w:hAnsi="Calibri" w:cstheme="minorHAnsi"/>
                <w:u w:val="single"/>
              </w:rPr>
              <w:t xml:space="preserve">la fecha resultante de </w:t>
            </w:r>
            <w:r w:rsidRPr="006C4C7E">
              <w:rPr>
                <w:rFonts w:ascii="Calibri" w:hAnsi="Calibri" w:cstheme="minorHAnsi"/>
                <w:b/>
                <w:u w:val="single"/>
              </w:rPr>
              <w:t>adicionar</w:t>
            </w:r>
            <w:r w:rsidRPr="006C4C7E">
              <w:rPr>
                <w:rFonts w:ascii="Calibri" w:hAnsi="Calibri" w:cstheme="minorHAnsi"/>
                <w:u w:val="single"/>
              </w:rPr>
              <w:t xml:space="preserve"> el “</w:t>
            </w:r>
            <w:r w:rsidRPr="006C4C7E">
              <w:rPr>
                <w:rFonts w:ascii="Calibri" w:hAnsi="Calibri" w:cstheme="minorHAnsi"/>
                <w:i/>
                <w:u w:val="single"/>
              </w:rPr>
              <w:t>Plazo de entrega”</w:t>
            </w:r>
            <w:r w:rsidRPr="006C4C7E">
              <w:rPr>
                <w:rFonts w:ascii="Calibri" w:hAnsi="Calibri" w:cstheme="minorHAnsi"/>
                <w:u w:val="single"/>
              </w:rPr>
              <w:t xml:space="preserve"> establecido en el DBC o DCD, a dicha fecha de emisión.</w:t>
            </w:r>
          </w:p>
        </w:tc>
      </w:tr>
      <w:tr w:rsidR="006C4C7E" w:rsidRPr="006C4C7E" w:rsidTr="00D62ABF">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6C4C7E" w:rsidRPr="006C4C7E" w:rsidRDefault="006C4C7E" w:rsidP="00D62ABF">
            <w:pPr>
              <w:pStyle w:val="Prrafodelista"/>
              <w:ind w:left="0"/>
              <w:jc w:val="both"/>
              <w:rPr>
                <w:rFonts w:ascii="Calibri" w:hAnsi="Calibri" w:cstheme="minorHAnsi"/>
                <w:b/>
                <w:bCs/>
              </w:rPr>
            </w:pPr>
            <w:r w:rsidRPr="006C4C7E">
              <w:rPr>
                <w:rFonts w:ascii="Calibri" w:hAnsi="Calibri" w:cstheme="minorHAnsi"/>
                <w:b/>
                <w:bCs/>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6C4C7E" w:rsidRPr="006C4C7E" w:rsidRDefault="006C4C7E" w:rsidP="00D62ABF">
            <w:pPr>
              <w:jc w:val="both"/>
              <w:rPr>
                <w:rFonts w:ascii="Calibri" w:hAnsi="Calibri" w:cstheme="minorHAnsi"/>
              </w:rPr>
            </w:pPr>
            <w:r w:rsidRPr="006C4C7E">
              <w:rPr>
                <w:rFonts w:ascii="Calibri" w:hAnsi="Calibri" w:cstheme="minorHAnsi"/>
              </w:rPr>
              <w:t>Debe incluir las cláusulas de:</w:t>
            </w:r>
          </w:p>
          <w:p w:rsidR="006C4C7E" w:rsidRPr="006C4C7E" w:rsidRDefault="006C4C7E" w:rsidP="006C4C7E">
            <w:pPr>
              <w:pStyle w:val="Prrafodelista"/>
              <w:numPr>
                <w:ilvl w:val="0"/>
                <w:numId w:val="56"/>
              </w:numPr>
              <w:jc w:val="both"/>
              <w:rPr>
                <w:rFonts w:ascii="Calibri" w:hAnsi="Calibri" w:cstheme="minorHAnsi"/>
              </w:rPr>
            </w:pPr>
            <w:r w:rsidRPr="006C4C7E">
              <w:rPr>
                <w:rFonts w:ascii="Calibri" w:hAnsi="Calibri" w:cstheme="minorHAnsi"/>
              </w:rPr>
              <w:t xml:space="preserve">Renovable, irrevocable y de </w:t>
            </w:r>
            <w:r w:rsidRPr="006C4C7E">
              <w:rPr>
                <w:rFonts w:ascii="Calibri" w:hAnsi="Calibri" w:cstheme="minorHAnsi"/>
                <w:u w:val="single"/>
              </w:rPr>
              <w:t>ejecución inmediata</w:t>
            </w:r>
            <w:r w:rsidRPr="006C4C7E">
              <w:rPr>
                <w:rFonts w:ascii="Calibri" w:hAnsi="Calibri" w:cstheme="minorHAnsi"/>
              </w:rPr>
              <w:t xml:space="preserve"> o </w:t>
            </w:r>
            <w:r w:rsidRPr="006C4C7E">
              <w:rPr>
                <w:rFonts w:ascii="Calibri" w:hAnsi="Calibri" w:cstheme="minorHAnsi"/>
                <w:u w:val="single"/>
              </w:rPr>
              <w:t>ejecución a primer requerimiento</w:t>
            </w:r>
            <w:r w:rsidRPr="006C4C7E">
              <w:rPr>
                <w:rFonts w:ascii="Calibri" w:hAnsi="Calibri" w:cstheme="minorHAnsi"/>
              </w:rPr>
              <w:t xml:space="preserve"> según corresponda al Instrumento Financiero requerido en el presente Anexo. </w:t>
            </w:r>
          </w:p>
        </w:tc>
      </w:tr>
    </w:tbl>
    <w:p w:rsidR="006C4C7E" w:rsidRPr="002B6357" w:rsidRDefault="006C4C7E" w:rsidP="006C4C7E">
      <w:pPr>
        <w:widowControl w:val="0"/>
        <w:jc w:val="center"/>
        <w:rPr>
          <w:rFonts w:ascii="Calibri" w:hAnsi="Calibri"/>
          <w:b/>
          <w:sz w:val="22"/>
          <w:szCs w:val="22"/>
        </w:rPr>
      </w:pPr>
      <w:r w:rsidRPr="002B6357">
        <w:rPr>
          <w:rFonts w:ascii="Calibri" w:hAnsi="Calibri"/>
          <w:b/>
          <w:sz w:val="22"/>
          <w:szCs w:val="22"/>
        </w:rPr>
        <w:t>NOTA: EL INCUMPLIMIENTO DE LOS PARAMETROS ESTABLECIDOS PRECEDENTEMENTE,</w:t>
      </w:r>
    </w:p>
    <w:p w:rsidR="006C4C7E" w:rsidRDefault="006C4C7E" w:rsidP="006C4C7E">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p w:rsidR="006C4C7E" w:rsidRDefault="006C4C7E" w:rsidP="006C4C7E">
      <w:pPr>
        <w:widowControl w:val="0"/>
        <w:jc w:val="center"/>
        <w:rPr>
          <w:rFonts w:ascii="Calibri" w:hAnsi="Calibri"/>
          <w:sz w:val="22"/>
          <w:szCs w:val="22"/>
        </w:rPr>
      </w:pPr>
    </w:p>
    <w:p w:rsidR="006C4C7E" w:rsidRPr="002B6357" w:rsidRDefault="006C4C7E" w:rsidP="006C4C7E">
      <w:pPr>
        <w:widowControl w:val="0"/>
        <w:jc w:val="center"/>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C4C7E" w:rsidRPr="00FD2C91" w:rsidRDefault="006C4C7E" w:rsidP="00D62ABF">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C4C7E" w:rsidRDefault="006C4C7E" w:rsidP="00D62ABF">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C4C7E" w:rsidRDefault="006C4C7E" w:rsidP="00D62ABF">
            <w:pPr>
              <w:jc w:val="both"/>
              <w:rPr>
                <w:rFonts w:ascii="Calibri" w:hAnsi="Calibri"/>
                <w:color w:val="000000"/>
                <w:sz w:val="22"/>
                <w:szCs w:val="22"/>
                <w:lang w:val="es-BO" w:eastAsia="es-BO"/>
              </w:rPr>
            </w:pPr>
          </w:p>
          <w:p w:rsidR="006C4C7E" w:rsidRDefault="006C4C7E" w:rsidP="00D62ABF">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C4C7E" w:rsidRDefault="006C4C7E" w:rsidP="00D62ABF">
            <w:pPr>
              <w:jc w:val="both"/>
              <w:rPr>
                <w:rFonts w:ascii="Calibri" w:hAnsi="Calibri"/>
                <w:color w:val="000000"/>
                <w:sz w:val="22"/>
                <w:szCs w:val="22"/>
                <w:lang w:val="es-BO" w:eastAsia="es-BO"/>
              </w:rPr>
            </w:pPr>
          </w:p>
          <w:p w:rsidR="006C4C7E" w:rsidRDefault="006C4C7E" w:rsidP="00D62ABF">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C4C7E" w:rsidRPr="003102D7" w:rsidRDefault="006C4C7E" w:rsidP="00D62ABF">
            <w:pPr>
              <w:jc w:val="both"/>
              <w:rPr>
                <w:rFonts w:ascii="Calibri" w:hAnsi="Calibri" w:cs="Calibri"/>
                <w:bCs/>
                <w:sz w:val="22"/>
                <w:szCs w:val="22"/>
                <w:lang w:val="es-BO"/>
              </w:rPr>
            </w:pP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C4C7E" w:rsidRPr="00FD2C91" w:rsidRDefault="006C4C7E" w:rsidP="00D62ABF">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C4C7E" w:rsidRDefault="006C4C7E" w:rsidP="00D62ABF">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C4C7E" w:rsidRPr="00CE7CDA" w:rsidRDefault="006C4C7E" w:rsidP="00D62ABF">
            <w:pPr>
              <w:jc w:val="both"/>
              <w:rPr>
                <w:rFonts w:ascii="Calibri" w:hAnsi="Calibri" w:cs="Calibri"/>
                <w:bCs/>
                <w:sz w:val="22"/>
                <w:szCs w:val="22"/>
                <w:lang w:val="es-BO"/>
              </w:rPr>
            </w:pP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4C7E" w:rsidRPr="001C60B6" w:rsidRDefault="006C4C7E" w:rsidP="00D62ABF">
            <w:pPr>
              <w:jc w:val="both"/>
              <w:rPr>
                <w:rFonts w:ascii="Calibri" w:hAnsi="Calibri" w:cs="Calibri"/>
                <w:b/>
                <w:color w:val="000000"/>
                <w:sz w:val="22"/>
                <w:szCs w:val="22"/>
              </w:rPr>
            </w:pPr>
            <w:r w:rsidRPr="001C60B6">
              <w:rPr>
                <w:rFonts w:ascii="Calibri" w:hAnsi="Calibri" w:cs="Calibri"/>
                <w:b/>
                <w:color w:val="000000"/>
                <w:sz w:val="22"/>
                <w:szCs w:val="22"/>
              </w:rPr>
              <w:t>SEGUROS.</w:t>
            </w: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C4C7E" w:rsidRPr="006C4C7E" w:rsidRDefault="006C4C7E" w:rsidP="00D62ABF">
            <w:pPr>
              <w:pStyle w:val="NormalWeb"/>
              <w:jc w:val="both"/>
              <w:rPr>
                <w:rStyle w:val="nfasis"/>
                <w:rFonts w:ascii="Calibri" w:hAnsi="Calibri"/>
                <w:i w:val="0"/>
                <w:color w:val="000000"/>
                <w:sz w:val="22"/>
                <w:szCs w:val="22"/>
                <w:lang w:val="es-BO"/>
              </w:rPr>
            </w:pPr>
            <w:r w:rsidRPr="006C4C7E">
              <w:rPr>
                <w:rStyle w:val="nfasis"/>
                <w:rFonts w:ascii="Calibri" w:hAnsi="Calibri"/>
                <w:color w:val="000000"/>
                <w:sz w:val="22"/>
                <w:szCs w:val="22"/>
                <w:lang w:val="es-BO"/>
              </w:rPr>
              <w:t>La (s) empresa (s) adjudicada (s), deberá (n) presentar y mantener vigente de forma ininterrumpida durante todo el periodo del contrato, las pólizas de seguros especificadas a continuación:</w:t>
            </w:r>
          </w:p>
          <w:p w:rsidR="006C4C7E" w:rsidRPr="006C4C7E" w:rsidRDefault="006C4C7E" w:rsidP="00D62ABF">
            <w:pPr>
              <w:pStyle w:val="NormalWeb"/>
              <w:jc w:val="both"/>
              <w:rPr>
                <w:rStyle w:val="nfasis"/>
                <w:rFonts w:ascii="Calibri" w:hAnsi="Calibri"/>
                <w:i w:val="0"/>
                <w:color w:val="000000"/>
                <w:sz w:val="22"/>
                <w:szCs w:val="22"/>
                <w:lang w:val="es-BO"/>
              </w:rPr>
            </w:pPr>
          </w:p>
          <w:p w:rsidR="006C4C7E" w:rsidRPr="00012579" w:rsidRDefault="006C4C7E" w:rsidP="006C4C7E">
            <w:pPr>
              <w:numPr>
                <w:ilvl w:val="0"/>
                <w:numId w:val="51"/>
              </w:numPr>
              <w:autoSpaceDN w:val="0"/>
              <w:jc w:val="both"/>
              <w:rPr>
                <w:rFonts w:ascii="Calibri" w:hAnsi="Calibri" w:cs="Calibri"/>
                <w:iCs/>
                <w:sz w:val="22"/>
                <w:szCs w:val="22"/>
              </w:rPr>
            </w:pPr>
            <w:r>
              <w:rPr>
                <w:rFonts w:ascii="Calibri" w:hAnsi="Calibri" w:cs="Calibri"/>
                <w:b/>
                <w:bCs/>
                <w:iCs/>
                <w:sz w:val="22"/>
                <w:szCs w:val="22"/>
              </w:rPr>
              <w:t>Seguro de Responsabilidad Civil.</w:t>
            </w:r>
          </w:p>
          <w:p w:rsidR="006C4C7E" w:rsidRPr="00012579" w:rsidRDefault="006C4C7E" w:rsidP="00D62ABF">
            <w:pPr>
              <w:ind w:left="708"/>
              <w:jc w:val="both"/>
              <w:rPr>
                <w:rFonts w:ascii="Calibri" w:hAnsi="Calibri" w:cs="Calibri"/>
                <w:iCs/>
                <w:sz w:val="22"/>
                <w:szCs w:val="22"/>
              </w:rPr>
            </w:pPr>
            <w:r w:rsidRPr="00012579">
              <w:rPr>
                <w:rFonts w:ascii="Calibri" w:hAnsi="Calibri" w:cs="Calibri"/>
                <w:iCs/>
                <w:sz w:val="22"/>
                <w:szCs w:val="22"/>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w:t>
            </w:r>
            <w:r>
              <w:rPr>
                <w:rFonts w:ascii="Calibri" w:hAnsi="Calibri" w:cs="Calibri"/>
                <w:iCs/>
                <w:sz w:val="22"/>
                <w:szCs w:val="22"/>
              </w:rPr>
              <w:t>r cualquier suceso.</w:t>
            </w:r>
          </w:p>
          <w:p w:rsidR="006C4C7E" w:rsidRPr="00012579" w:rsidRDefault="006C4C7E" w:rsidP="00D62ABF">
            <w:pPr>
              <w:ind w:left="720"/>
              <w:jc w:val="both"/>
              <w:rPr>
                <w:rFonts w:ascii="Calibri" w:hAnsi="Calibri" w:cs="Calibri"/>
                <w:iCs/>
                <w:sz w:val="22"/>
                <w:szCs w:val="22"/>
              </w:rPr>
            </w:pPr>
          </w:p>
          <w:p w:rsidR="006C4C7E" w:rsidRPr="00012579" w:rsidRDefault="006C4C7E" w:rsidP="00D62ABF">
            <w:pPr>
              <w:ind w:left="708"/>
              <w:jc w:val="both"/>
              <w:rPr>
                <w:rFonts w:ascii="Calibri" w:hAnsi="Calibri" w:cs="Calibri"/>
                <w:iCs/>
                <w:sz w:val="22"/>
                <w:szCs w:val="22"/>
              </w:rPr>
            </w:pPr>
            <w:r w:rsidRPr="00012579">
              <w:rPr>
                <w:rFonts w:ascii="Calibri" w:hAnsi="Calibri" w:cs="Calibri"/>
                <w:iCs/>
                <w:sz w:val="22"/>
                <w:szCs w:val="22"/>
              </w:rPr>
              <w:t>El límite de indemnización por evento y/o reclamos deberá ser por $us. 50.000.-</w:t>
            </w:r>
          </w:p>
          <w:p w:rsidR="006C4C7E" w:rsidRPr="006C4C7E" w:rsidRDefault="006C4C7E" w:rsidP="00D62ABF">
            <w:pPr>
              <w:pStyle w:val="NormalWeb"/>
              <w:jc w:val="both"/>
              <w:rPr>
                <w:rFonts w:ascii="Calibri" w:hAnsi="Calibri"/>
                <w:i/>
                <w:color w:val="000000"/>
                <w:sz w:val="22"/>
                <w:szCs w:val="22"/>
                <w:lang w:val="es-BO"/>
              </w:rPr>
            </w:pPr>
            <w:r w:rsidRPr="006C4C7E">
              <w:rPr>
                <w:rStyle w:val="nfasis"/>
                <w:rFonts w:ascii="Calibri" w:hAnsi="Calibri"/>
                <w:color w:val="000000"/>
                <w:sz w:val="22"/>
                <w:szCs w:val="22"/>
                <w:lang w:val="es-BO"/>
              </w:rPr>
              <w:t>  </w:t>
            </w:r>
          </w:p>
          <w:p w:rsidR="006C4C7E" w:rsidRDefault="006C4C7E" w:rsidP="006C4C7E">
            <w:pPr>
              <w:pStyle w:val="NormalWeb"/>
              <w:numPr>
                <w:ilvl w:val="0"/>
                <w:numId w:val="51"/>
              </w:numPr>
              <w:spacing w:before="0" w:after="0"/>
              <w:rPr>
                <w:rStyle w:val="nfasis"/>
                <w:rFonts w:ascii="Calibri" w:hAnsi="Calibri"/>
                <w:b/>
                <w:bCs/>
                <w:i w:val="0"/>
                <w:color w:val="000000"/>
                <w:sz w:val="22"/>
                <w:szCs w:val="22"/>
              </w:rPr>
            </w:pPr>
            <w:r w:rsidRPr="001C60B6">
              <w:rPr>
                <w:rStyle w:val="nfasis"/>
                <w:rFonts w:ascii="Calibri" w:hAnsi="Calibri"/>
                <w:bCs/>
                <w:color w:val="000000"/>
                <w:sz w:val="22"/>
                <w:szCs w:val="22"/>
              </w:rPr>
              <w:t>Póliza de Accidentes Personales</w:t>
            </w:r>
            <w:r>
              <w:rPr>
                <w:rStyle w:val="nfasis"/>
                <w:rFonts w:ascii="Calibri" w:hAnsi="Calibri"/>
                <w:bCs/>
                <w:color w:val="000000"/>
                <w:sz w:val="22"/>
                <w:szCs w:val="22"/>
              </w:rPr>
              <w:t>.</w:t>
            </w:r>
          </w:p>
          <w:p w:rsidR="006C4C7E" w:rsidRPr="006C4C7E" w:rsidRDefault="006C4C7E" w:rsidP="00D62ABF">
            <w:pPr>
              <w:pStyle w:val="NormalWeb"/>
              <w:ind w:left="720"/>
              <w:jc w:val="both"/>
              <w:rPr>
                <w:rStyle w:val="nfasis"/>
                <w:rFonts w:ascii="Calibri" w:hAnsi="Calibri"/>
                <w:b/>
                <w:bCs/>
                <w:i w:val="0"/>
                <w:color w:val="000000"/>
                <w:sz w:val="22"/>
                <w:szCs w:val="22"/>
                <w:lang w:val="es-BO"/>
              </w:rPr>
            </w:pPr>
            <w:r w:rsidRPr="006C4C7E">
              <w:rPr>
                <w:rStyle w:val="nfasis"/>
                <w:rFonts w:ascii="Calibri" w:hAnsi="Calibri"/>
                <w:color w:val="000000"/>
                <w:sz w:val="22"/>
                <w:szCs w:val="22"/>
                <w:lang w:val="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6C4C7E" w:rsidRPr="006C4C7E" w:rsidRDefault="006C4C7E" w:rsidP="00D62ABF">
            <w:pPr>
              <w:pStyle w:val="NormalWeb"/>
              <w:ind w:left="720"/>
              <w:jc w:val="both"/>
              <w:rPr>
                <w:rFonts w:ascii="Calibri" w:hAnsi="Calibri"/>
                <w:i/>
                <w:color w:val="000000"/>
                <w:sz w:val="22"/>
                <w:szCs w:val="22"/>
                <w:lang w:val="es-BO"/>
              </w:rPr>
            </w:pPr>
            <w:r w:rsidRPr="006C4C7E">
              <w:rPr>
                <w:rStyle w:val="nfasis"/>
                <w:rFonts w:ascii="Calibri" w:hAnsi="Calibri"/>
                <w:color w:val="000000"/>
                <w:sz w:val="22"/>
                <w:szCs w:val="22"/>
                <w:lang w:val="es-BO"/>
              </w:rPr>
              <w:t> </w:t>
            </w:r>
          </w:p>
          <w:p w:rsidR="006C4C7E" w:rsidRPr="006C4C7E" w:rsidRDefault="006C4C7E" w:rsidP="00D62ABF">
            <w:pPr>
              <w:pStyle w:val="NormalWeb"/>
              <w:jc w:val="both"/>
              <w:rPr>
                <w:rFonts w:ascii="Calibri" w:hAnsi="Calibri"/>
                <w:i/>
                <w:color w:val="000000"/>
                <w:sz w:val="22"/>
                <w:szCs w:val="22"/>
                <w:lang w:val="es-BO"/>
              </w:rPr>
            </w:pPr>
            <w:r w:rsidRPr="006C4C7E">
              <w:rPr>
                <w:rStyle w:val="nfasis"/>
                <w:rFonts w:ascii="Calibri" w:hAnsi="Calibri"/>
                <w:bCs/>
                <w:color w:val="000000"/>
                <w:sz w:val="22"/>
                <w:szCs w:val="22"/>
                <w:lang w:val="es-BO"/>
              </w:rPr>
              <w:t>Condiciones Adicionales.</w:t>
            </w:r>
          </w:p>
          <w:p w:rsidR="006C4C7E" w:rsidRPr="006C4C7E" w:rsidRDefault="006C4C7E" w:rsidP="00D62ABF">
            <w:pPr>
              <w:pStyle w:val="NormalWeb"/>
              <w:jc w:val="both"/>
              <w:rPr>
                <w:rStyle w:val="nfasis"/>
                <w:rFonts w:ascii="Calibri" w:hAnsi="Calibri"/>
                <w:i w:val="0"/>
                <w:color w:val="000000"/>
                <w:sz w:val="22"/>
                <w:szCs w:val="22"/>
                <w:lang w:val="es-BO"/>
              </w:rPr>
            </w:pPr>
            <w:r w:rsidRPr="006C4C7E">
              <w:rPr>
                <w:rStyle w:val="nfasis"/>
                <w:rFonts w:ascii="Calibri" w:hAnsi="Calibri"/>
                <w:bCs/>
                <w:color w:val="000000"/>
                <w:sz w:val="22"/>
                <w:szCs w:val="22"/>
                <w:lang w:val="es-BO"/>
              </w:rPr>
              <w:t> </w:t>
            </w:r>
            <w:r w:rsidRPr="006C4C7E">
              <w:rPr>
                <w:rStyle w:val="nfasis"/>
                <w:rFonts w:ascii="Calibri" w:hAnsi="Calibri"/>
                <w:color w:val="000000"/>
                <w:sz w:val="22"/>
                <w:szCs w:val="22"/>
                <w:lang w:val="es-BO"/>
              </w:rPr>
              <w:t>Las Pólizas de Seguro anteriormente mencionadas, deberán cumplir las siguientes condiciones adicionales:</w:t>
            </w:r>
          </w:p>
          <w:p w:rsidR="006C4C7E" w:rsidRPr="006C4C7E" w:rsidRDefault="006C4C7E" w:rsidP="00D62ABF">
            <w:pPr>
              <w:pStyle w:val="NormalWeb"/>
              <w:jc w:val="both"/>
              <w:rPr>
                <w:rFonts w:ascii="Calibri" w:hAnsi="Calibri"/>
                <w:i/>
                <w:color w:val="000000"/>
                <w:sz w:val="22"/>
                <w:szCs w:val="22"/>
                <w:lang w:val="es-BO"/>
              </w:rPr>
            </w:pPr>
          </w:p>
          <w:p w:rsidR="006C4C7E" w:rsidRPr="006C4C7E" w:rsidRDefault="006C4C7E" w:rsidP="006C4C7E">
            <w:pPr>
              <w:pStyle w:val="NormalWeb"/>
              <w:numPr>
                <w:ilvl w:val="0"/>
                <w:numId w:val="44"/>
              </w:numPr>
              <w:spacing w:before="0" w:after="0"/>
              <w:jc w:val="both"/>
              <w:rPr>
                <w:rStyle w:val="nfasis"/>
                <w:rFonts w:ascii="Calibri" w:hAnsi="Calibri"/>
                <w:iCs w:val="0"/>
                <w:color w:val="000000"/>
                <w:sz w:val="22"/>
                <w:szCs w:val="22"/>
                <w:lang w:val="es-BO"/>
              </w:rPr>
            </w:pPr>
            <w:r w:rsidRPr="006C4C7E">
              <w:rPr>
                <w:rStyle w:val="nfasis"/>
                <w:rFonts w:ascii="Calibri" w:hAnsi="Calibri"/>
                <w:color w:val="000000"/>
                <w:sz w:val="22"/>
                <w:szCs w:val="22"/>
                <w:lang w:val="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6C4C7E" w:rsidRPr="006C4C7E" w:rsidRDefault="006C4C7E" w:rsidP="006C4C7E">
            <w:pPr>
              <w:pStyle w:val="NormalWeb"/>
              <w:numPr>
                <w:ilvl w:val="0"/>
                <w:numId w:val="44"/>
              </w:numPr>
              <w:spacing w:before="0" w:after="0"/>
              <w:jc w:val="both"/>
              <w:rPr>
                <w:rStyle w:val="nfasis"/>
                <w:rFonts w:ascii="Calibri" w:hAnsi="Calibri"/>
                <w:iCs w:val="0"/>
                <w:color w:val="000000"/>
                <w:sz w:val="22"/>
                <w:szCs w:val="22"/>
                <w:lang w:val="es-BO"/>
              </w:rPr>
            </w:pPr>
            <w:r w:rsidRPr="006C4C7E">
              <w:rPr>
                <w:rStyle w:val="nfasis"/>
                <w:rFonts w:ascii="Calibri" w:hAnsi="Calibri"/>
                <w:color w:val="000000"/>
                <w:sz w:val="22"/>
                <w:szCs w:val="22"/>
                <w:lang w:val="es-BO"/>
              </w:rPr>
              <w:t>El Contratista, una vez adjudicado, deberá entregar una copia de la citada póliza a YPFB antes de la suscripción del contrato.</w:t>
            </w:r>
          </w:p>
          <w:p w:rsidR="006C4C7E" w:rsidRPr="006C4C7E" w:rsidRDefault="006C4C7E" w:rsidP="006C4C7E">
            <w:pPr>
              <w:pStyle w:val="NormalWeb"/>
              <w:spacing w:before="0" w:after="0"/>
              <w:ind w:left="720"/>
              <w:jc w:val="both"/>
              <w:rPr>
                <w:rFonts w:ascii="Calibri" w:hAnsi="Calibri"/>
                <w:i/>
                <w:color w:val="000000"/>
                <w:sz w:val="22"/>
                <w:szCs w:val="22"/>
                <w:lang w:val="es-BO"/>
              </w:rPr>
            </w:pPr>
          </w:p>
        </w:tc>
      </w:tr>
      <w:tr w:rsidR="006C4C7E" w:rsidRPr="00340FB3" w:rsidTr="00D62AB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6C4C7E" w:rsidRPr="00423E80" w:rsidRDefault="006C4C7E" w:rsidP="00D62ABF">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lastRenderedPageBreak/>
              <w:t>SEGURIDAD Y SALUD OCUPACIONAL.</w:t>
            </w:r>
          </w:p>
        </w:tc>
      </w:tr>
      <w:tr w:rsidR="006C4C7E" w:rsidRPr="006F4488" w:rsidTr="00D62ABF">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C4C7E" w:rsidRPr="00423E80" w:rsidRDefault="006C4C7E" w:rsidP="00D62ABF">
            <w:pPr>
              <w:rPr>
                <w:rFonts w:ascii="Calibri" w:hAnsi="Calibri"/>
                <w:b/>
                <w:iCs/>
                <w:color w:val="000000"/>
                <w:sz w:val="22"/>
                <w:szCs w:val="22"/>
              </w:rPr>
            </w:pPr>
            <w:bookmarkStart w:id="4" w:name="_Toc455148469"/>
            <w:r w:rsidRPr="00423E80">
              <w:rPr>
                <w:rFonts w:ascii="Calibri" w:hAnsi="Calibri"/>
                <w:b/>
                <w:iCs/>
                <w:color w:val="000000"/>
                <w:sz w:val="22"/>
                <w:szCs w:val="22"/>
              </w:rPr>
              <w:t>ASPECTOS DE SEGURIDAD Y SALUD OCUPACIONAL</w:t>
            </w:r>
            <w:bookmarkEnd w:id="4"/>
            <w:r w:rsidRPr="00423E80">
              <w:rPr>
                <w:rFonts w:ascii="Calibri" w:hAnsi="Calibri"/>
                <w:b/>
                <w:iCs/>
                <w:color w:val="000000"/>
                <w:sz w:val="22"/>
                <w:szCs w:val="22"/>
              </w:rPr>
              <w:t>.</w:t>
            </w:r>
          </w:p>
          <w:p w:rsidR="006C4C7E" w:rsidRPr="00423E80" w:rsidRDefault="006C4C7E" w:rsidP="006C4C7E">
            <w:pPr>
              <w:pStyle w:val="Prrafodelista"/>
              <w:numPr>
                <w:ilvl w:val="0"/>
                <w:numId w:val="46"/>
              </w:numPr>
              <w:autoSpaceDE w:val="0"/>
              <w:autoSpaceDN w:val="0"/>
              <w:ind w:left="426"/>
              <w:jc w:val="both"/>
              <w:rPr>
                <w:rFonts w:ascii="Calibri" w:hAnsi="Calibri"/>
                <w:iCs/>
                <w:color w:val="000000"/>
                <w:sz w:val="22"/>
                <w:szCs w:val="22"/>
              </w:rPr>
            </w:pPr>
            <w:r w:rsidRPr="00423E80">
              <w:rPr>
                <w:rFonts w:ascii="Calibri" w:hAnsi="Calibri"/>
                <w:b/>
                <w:iCs/>
                <w:color w:val="000000"/>
                <w:sz w:val="22"/>
                <w:szCs w:val="22"/>
              </w:rPr>
              <w:t>Posterior a la adjudicación y antes del inicio de las actividades,</w:t>
            </w:r>
            <w:r w:rsidRPr="00423E80">
              <w:rPr>
                <w:rFonts w:ascii="Calibri" w:hAnsi="Calibri"/>
                <w:iCs/>
                <w:color w:val="000000"/>
                <w:sz w:val="22"/>
                <w:szCs w:val="22"/>
              </w:rPr>
              <w:t xml:space="preserve"> la Empresa Contratada deberá presentar el siguiente documento para la aprobación de la Dirección de SMS de YPFB: </w:t>
            </w:r>
          </w:p>
          <w:p w:rsidR="006C4C7E" w:rsidRPr="00423E80" w:rsidRDefault="006C4C7E" w:rsidP="00D62ABF">
            <w:pPr>
              <w:pStyle w:val="Prrafodelista"/>
              <w:autoSpaceDE w:val="0"/>
              <w:autoSpaceDN w:val="0"/>
              <w:ind w:left="426"/>
              <w:jc w:val="both"/>
              <w:rPr>
                <w:rFonts w:ascii="Calibri" w:hAnsi="Calibri"/>
                <w:iCs/>
                <w:color w:val="000000"/>
                <w:sz w:val="22"/>
                <w:szCs w:val="22"/>
              </w:rPr>
            </w:pPr>
          </w:p>
          <w:p w:rsidR="006C4C7E" w:rsidRPr="00423E80" w:rsidRDefault="006C4C7E" w:rsidP="00D62ABF">
            <w:pPr>
              <w:autoSpaceDE w:val="0"/>
              <w:autoSpaceDN w:val="0"/>
              <w:ind w:left="426" w:hanging="284"/>
              <w:jc w:val="both"/>
              <w:rPr>
                <w:rFonts w:ascii="Calibri" w:hAnsi="Calibri"/>
                <w:iCs/>
                <w:color w:val="000000"/>
                <w:sz w:val="22"/>
                <w:szCs w:val="22"/>
              </w:rPr>
            </w:pPr>
            <w:r w:rsidRPr="00423E80">
              <w:rPr>
                <w:rFonts w:ascii="Calibri" w:hAnsi="Calibri"/>
                <w:iCs/>
                <w:color w:val="000000"/>
                <w:sz w:val="22"/>
                <w:szCs w:val="22"/>
              </w:rPr>
              <w:t>     </w:t>
            </w:r>
            <w:r w:rsidRPr="00423E80">
              <w:rPr>
                <w:rFonts w:ascii="Calibri" w:hAnsi="Calibri"/>
                <w:b/>
                <w:iCs/>
                <w:color w:val="000000"/>
                <w:sz w:val="22"/>
                <w:szCs w:val="22"/>
              </w:rPr>
              <w:t>Declaración jurada</w:t>
            </w:r>
            <w:r w:rsidRPr="00423E80">
              <w:rPr>
                <w:rFonts w:ascii="Calibri" w:hAnsi="Calibri"/>
                <w:iCs/>
                <w:color w:val="000000"/>
                <w:sz w:val="22"/>
                <w:szCs w:val="22"/>
              </w:rPr>
              <w:t xml:space="preserve"> “Compromiso de SMS” para Cumplimiento de los Requisitos de Seguridad Industrial, Salud Ocupacional y Medio Ambiente para contratistas de YPFB Corporación. </w:t>
            </w:r>
          </w:p>
          <w:p w:rsidR="006C4C7E" w:rsidRPr="00423E80" w:rsidRDefault="006C4C7E" w:rsidP="00D62ABF">
            <w:pPr>
              <w:autoSpaceDE w:val="0"/>
              <w:autoSpaceDN w:val="0"/>
              <w:ind w:left="426" w:hanging="284"/>
              <w:jc w:val="both"/>
              <w:rPr>
                <w:rFonts w:ascii="Calibri" w:hAnsi="Calibri"/>
                <w:iCs/>
                <w:color w:val="000000"/>
                <w:sz w:val="22"/>
                <w:szCs w:val="22"/>
              </w:rPr>
            </w:pPr>
          </w:p>
          <w:p w:rsidR="006C4C7E" w:rsidRPr="00423E80" w:rsidRDefault="006C4C7E" w:rsidP="00D62ABF">
            <w:pPr>
              <w:autoSpaceDE w:val="0"/>
              <w:autoSpaceDN w:val="0"/>
              <w:ind w:left="426"/>
              <w:jc w:val="both"/>
              <w:rPr>
                <w:rFonts w:ascii="Calibri" w:hAnsi="Calibri"/>
                <w:iCs/>
                <w:color w:val="000000"/>
                <w:sz w:val="22"/>
                <w:szCs w:val="22"/>
              </w:rPr>
            </w:pPr>
            <w:r w:rsidRPr="00423E80">
              <w:rPr>
                <w:rFonts w:ascii="Calibri" w:hAnsi="Calibr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6C4C7E" w:rsidRPr="00423E80" w:rsidRDefault="006C4C7E" w:rsidP="00D62ABF">
            <w:pPr>
              <w:autoSpaceDE w:val="0"/>
              <w:autoSpaceDN w:val="0"/>
              <w:ind w:left="426"/>
              <w:jc w:val="both"/>
              <w:rPr>
                <w:rFonts w:ascii="Calibri" w:hAnsi="Calibri"/>
                <w:iCs/>
                <w:color w:val="000000"/>
                <w:sz w:val="22"/>
                <w:szCs w:val="22"/>
              </w:rPr>
            </w:pPr>
          </w:p>
          <w:p w:rsidR="006C4C7E" w:rsidRPr="00423E80" w:rsidRDefault="006C4C7E" w:rsidP="00D62ABF">
            <w:pPr>
              <w:ind w:left="426"/>
              <w:jc w:val="both"/>
              <w:rPr>
                <w:rFonts w:ascii="Calibri" w:hAnsi="Calibri"/>
                <w:iCs/>
                <w:color w:val="000000"/>
                <w:sz w:val="22"/>
                <w:szCs w:val="22"/>
              </w:rPr>
            </w:pPr>
            <w:r w:rsidRPr="00423E80">
              <w:rPr>
                <w:rFonts w:ascii="Calibri" w:hAnsi="Calibri"/>
                <w:iCs/>
                <w:color w:val="000000"/>
                <w:sz w:val="22"/>
                <w:szCs w:val="22"/>
              </w:rPr>
              <w:t xml:space="preserve">Deberá presentar la “Declaración Jurada” debidamente firmada por el representante legal de la empresa, adjuntando la fotocopia firmada del documento de identificación (pasaporte/CI). </w:t>
            </w:r>
          </w:p>
          <w:p w:rsidR="006C4C7E" w:rsidRPr="00423E80" w:rsidRDefault="006C4C7E" w:rsidP="00D62ABF">
            <w:pPr>
              <w:ind w:left="426"/>
              <w:rPr>
                <w:rFonts w:ascii="Calibri" w:hAnsi="Calibri"/>
                <w:iCs/>
                <w:color w:val="000000"/>
                <w:sz w:val="22"/>
                <w:szCs w:val="22"/>
              </w:rPr>
            </w:pPr>
          </w:p>
          <w:p w:rsidR="006C4C7E" w:rsidRPr="00423E80" w:rsidRDefault="006C4C7E" w:rsidP="006C4C7E">
            <w:pPr>
              <w:pStyle w:val="Prrafodelista"/>
              <w:numPr>
                <w:ilvl w:val="0"/>
                <w:numId w:val="46"/>
              </w:numPr>
              <w:jc w:val="both"/>
              <w:rPr>
                <w:rFonts w:ascii="Calibri" w:hAnsi="Calibri"/>
                <w:b/>
                <w:iCs/>
                <w:color w:val="000000"/>
                <w:sz w:val="22"/>
                <w:szCs w:val="22"/>
              </w:rPr>
            </w:pPr>
            <w:r w:rsidRPr="00423E80">
              <w:rPr>
                <w:rFonts w:ascii="Calibri" w:hAnsi="Calibri"/>
                <w:b/>
                <w:iCs/>
                <w:color w:val="000000"/>
                <w:sz w:val="22"/>
                <w:szCs w:val="22"/>
              </w:rPr>
              <w:t xml:space="preserve">Posterior a ser Contratada la empresa y Antes del inicio de las actividades: </w:t>
            </w:r>
          </w:p>
          <w:p w:rsidR="006C4C7E" w:rsidRPr="00423E80" w:rsidRDefault="006C4C7E" w:rsidP="00D62ABF">
            <w:pPr>
              <w:pStyle w:val="Prrafodelista"/>
              <w:jc w:val="both"/>
              <w:rPr>
                <w:rFonts w:ascii="Calibri" w:hAnsi="Calibri"/>
                <w:iCs/>
                <w:color w:val="000000"/>
                <w:sz w:val="22"/>
                <w:szCs w:val="22"/>
              </w:rPr>
            </w:pPr>
          </w:p>
          <w:p w:rsidR="006C4C7E" w:rsidRPr="00423E80" w:rsidRDefault="006C4C7E" w:rsidP="00D62ABF">
            <w:pPr>
              <w:jc w:val="both"/>
              <w:rPr>
                <w:rFonts w:ascii="Calibri" w:hAnsi="Calibri"/>
                <w:iCs/>
                <w:color w:val="000000"/>
                <w:sz w:val="22"/>
                <w:szCs w:val="22"/>
              </w:rPr>
            </w:pPr>
            <w:r w:rsidRPr="00423E80">
              <w:rPr>
                <w:rFonts w:ascii="Calibri" w:hAnsi="Calibri"/>
                <w:iCs/>
                <w:color w:val="000000"/>
                <w:sz w:val="22"/>
                <w:szCs w:val="22"/>
              </w:rPr>
              <w:t xml:space="preserve">La empresa contratada deberá cumplir de forma obligatoria con los estándares de Seguridad Industrial y Salud Ocupacional: </w:t>
            </w:r>
          </w:p>
          <w:p w:rsidR="006C4C7E" w:rsidRPr="00423E80" w:rsidRDefault="006C4C7E" w:rsidP="00D62ABF">
            <w:pPr>
              <w:rPr>
                <w:rFonts w:ascii="Calibri" w:hAnsi="Calibri"/>
                <w:iCs/>
                <w:color w:val="000000"/>
                <w:sz w:val="22"/>
                <w:szCs w:val="22"/>
              </w:rPr>
            </w:pPr>
          </w:p>
          <w:p w:rsidR="006C4C7E" w:rsidRPr="00423E80" w:rsidRDefault="006C4C7E" w:rsidP="00D62ABF">
            <w:pPr>
              <w:pStyle w:val="ApendiceA"/>
              <w:numPr>
                <w:ilvl w:val="0"/>
                <w:numId w:val="0"/>
              </w:numPr>
              <w:rPr>
                <w:rFonts w:ascii="Calibri" w:hAnsi="Calibri"/>
                <w:bCs w:val="0"/>
                <w:iCs/>
                <w:color w:val="000000"/>
                <w:lang w:val="es-ES" w:eastAsia="es-ES"/>
              </w:rPr>
            </w:pPr>
            <w:r w:rsidRPr="00423E80">
              <w:rPr>
                <w:rFonts w:ascii="Calibri" w:hAnsi="Calibri"/>
                <w:bCs w:val="0"/>
                <w:iCs/>
                <w:color w:val="000000"/>
                <w:lang w:val="es-ES" w:eastAsia="es-ES"/>
              </w:rPr>
              <w:t>Estándares y requisitos de SYSO para Contratistas de YPFB Corporación.</w:t>
            </w:r>
          </w:p>
          <w:p w:rsidR="006C4C7E" w:rsidRPr="00423E80" w:rsidRDefault="006C4C7E" w:rsidP="00D62ABF">
            <w:pPr>
              <w:pStyle w:val="ApendiceA2"/>
              <w:rPr>
                <w:rFonts w:ascii="Calibri" w:hAnsi="Calibri"/>
                <w:iCs/>
                <w:color w:val="000000"/>
              </w:rPr>
            </w:pPr>
            <w:r w:rsidRPr="00423E80">
              <w:rPr>
                <w:rFonts w:ascii="Calibri" w:hAnsi="Calibri"/>
                <w:iCs/>
                <w:color w:val="000000"/>
              </w:rPr>
              <w:t xml:space="preserve">La empresa Contratista, deberá garantizar el cumplimiento de los requisitos y estándares de Seguridad descritos en el </w:t>
            </w:r>
            <w:r w:rsidRPr="00423E80">
              <w:rPr>
                <w:rFonts w:ascii="Calibri" w:hAnsi="Calibri"/>
                <w:b/>
                <w:iCs/>
                <w:color w:val="000000"/>
              </w:rPr>
              <w:t>Anexo: “REQUISITOS DE SEGURIDAD INDUSTRIAL PARA CONTRATISTAS”</w:t>
            </w:r>
            <w:r w:rsidRPr="00423E80">
              <w:rPr>
                <w:rFonts w:ascii="Calibri" w:hAnsi="Calibri"/>
                <w:iCs/>
                <w:color w:val="000000"/>
              </w:rPr>
              <w:t xml:space="preserve">, documento elaborado conforme a políticas internas de YPFB y en estricto cumplimiento de la normativa legal vigente (D.L. 16998). </w:t>
            </w:r>
          </w:p>
          <w:p w:rsidR="006C4C7E" w:rsidRPr="00423E80" w:rsidRDefault="006C4C7E" w:rsidP="00D62ABF">
            <w:pPr>
              <w:pStyle w:val="ApendiceA2"/>
              <w:rPr>
                <w:rFonts w:ascii="Calibri" w:hAnsi="Calibri"/>
                <w:iCs/>
                <w:color w:val="000000"/>
              </w:rPr>
            </w:pPr>
          </w:p>
          <w:p w:rsidR="006C4C7E" w:rsidRPr="00423E80" w:rsidRDefault="006C4C7E" w:rsidP="00D62ABF">
            <w:pPr>
              <w:pStyle w:val="ApendiceA2"/>
              <w:rPr>
                <w:rFonts w:ascii="Calibri" w:hAnsi="Calibri"/>
                <w:iCs/>
                <w:color w:val="000000"/>
              </w:rPr>
            </w:pPr>
            <w:r w:rsidRPr="00423E80">
              <w:rPr>
                <w:rFonts w:ascii="Calibri" w:hAnsi="Calibri"/>
                <w:iCs/>
                <w:color w:val="00000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C4C7E" w:rsidRPr="00423E80" w:rsidRDefault="006C4C7E" w:rsidP="00D62ABF">
            <w:pPr>
              <w:pStyle w:val="ApendiceA2"/>
              <w:rPr>
                <w:rFonts w:ascii="Calibri" w:hAnsi="Calibri"/>
                <w:iCs/>
                <w:color w:val="000000"/>
              </w:rPr>
            </w:pPr>
          </w:p>
          <w:p w:rsidR="006C4C7E" w:rsidRPr="00423E80" w:rsidRDefault="006C4C7E" w:rsidP="006C4C7E">
            <w:pPr>
              <w:pStyle w:val="Ttulo2"/>
              <w:numPr>
                <w:ilvl w:val="0"/>
                <w:numId w:val="46"/>
              </w:numPr>
              <w:spacing w:before="0" w:after="0"/>
              <w:jc w:val="both"/>
              <w:rPr>
                <w:rFonts w:ascii="Calibri" w:hAnsi="Calibri"/>
                <w:bCs w:val="0"/>
                <w:i w:val="0"/>
                <w:color w:val="000000"/>
                <w:sz w:val="22"/>
                <w:szCs w:val="22"/>
              </w:rPr>
            </w:pPr>
            <w:bookmarkStart w:id="5" w:name="_Toc455148470"/>
            <w:r w:rsidRPr="00423E80">
              <w:rPr>
                <w:rFonts w:ascii="Calibri" w:hAnsi="Calibri"/>
                <w:bCs w:val="0"/>
                <w:i w:val="0"/>
                <w:color w:val="000000"/>
                <w:sz w:val="22"/>
                <w:szCs w:val="22"/>
              </w:rPr>
              <w:t>Aspectos Generales:</w:t>
            </w:r>
            <w:bookmarkEnd w:id="5"/>
            <w:r w:rsidRPr="00423E80">
              <w:rPr>
                <w:rFonts w:ascii="Calibri" w:hAnsi="Calibri"/>
                <w:bCs w:val="0"/>
                <w:i w:val="0"/>
                <w:color w:val="000000"/>
                <w:sz w:val="22"/>
                <w:szCs w:val="22"/>
              </w:rPr>
              <w:t xml:space="preserve"> </w:t>
            </w:r>
          </w:p>
          <w:p w:rsidR="006C4C7E" w:rsidRPr="00423E80" w:rsidRDefault="006C4C7E" w:rsidP="00D62ABF">
            <w:pPr>
              <w:jc w:val="both"/>
              <w:rPr>
                <w:rFonts w:ascii="Calibri" w:hAnsi="Calibri"/>
                <w:iCs/>
                <w:color w:val="000000"/>
                <w:sz w:val="22"/>
                <w:szCs w:val="22"/>
              </w:rPr>
            </w:pPr>
            <w:r w:rsidRPr="00423E80">
              <w:rPr>
                <w:rFonts w:ascii="Calibri" w:hAnsi="Calibri"/>
                <w:iCs/>
                <w:color w:val="000000"/>
                <w:sz w:val="22"/>
                <w:szCs w:val="22"/>
              </w:rPr>
              <w:t xml:space="preserve">La Empresa Contratada, deberá presentar un </w:t>
            </w:r>
            <w:r w:rsidRPr="00423E80">
              <w:rPr>
                <w:rFonts w:ascii="Calibri" w:hAnsi="Calibri"/>
                <w:b/>
                <w:iCs/>
                <w:color w:val="000000"/>
                <w:sz w:val="22"/>
                <w:szCs w:val="22"/>
              </w:rPr>
              <w:t>Resumen Ejecutivo</w:t>
            </w:r>
            <w:r w:rsidRPr="00423E80">
              <w:rPr>
                <w:rFonts w:ascii="Calibri" w:hAnsi="Calibri"/>
                <w:iCs/>
                <w:color w:val="000000"/>
                <w:sz w:val="22"/>
                <w:szCs w:val="22"/>
              </w:rPr>
              <w:t xml:space="preserve"> del “Plan de SMS” (Seguridad, Medio Ambiente y Salud Ocupacional), el cual (en cumplimiento a la Legislación vigente - DL 16998 – Ley de Higiene, Seguridad Ocupacional y Bienestar) deberá contener mínimamente los siguientes puntos: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3.1  Medidas preventivas en Seguridad, Salud Ocupacional (prevención de accidentes)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3.2  Uso de EPP (Equipo de Protección Personal, de acuerdo a las actividades específicas)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3.3  Identificación y evaluación de riesgos e impactos en el trabajo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3.4 Lista general de Procedimientos de trabajo (altura, eléctrico, espacios confinados, etc.) según corresponda.</w:t>
            </w:r>
          </w:p>
          <w:p w:rsidR="006C4C7E" w:rsidRPr="00423E80" w:rsidRDefault="006C4C7E" w:rsidP="00D62ABF">
            <w:pPr>
              <w:ind w:left="360"/>
              <w:rPr>
                <w:rFonts w:ascii="Calibri" w:hAnsi="Calibri"/>
                <w:iCs/>
                <w:color w:val="000000"/>
                <w:sz w:val="22"/>
                <w:szCs w:val="22"/>
              </w:rPr>
            </w:pPr>
            <w:r w:rsidRPr="00423E80">
              <w:rPr>
                <w:rFonts w:ascii="Calibri" w:hAnsi="Calibri"/>
                <w:iCs/>
                <w:color w:val="000000"/>
                <w:sz w:val="22"/>
                <w:szCs w:val="22"/>
              </w:rPr>
              <w:t>3.5  Política de Seguridad, Salud Ocupacional y Medio Ambiente (En caso de que la empresa cuente con un sistema de Gestión de SySO)</w:t>
            </w:r>
          </w:p>
          <w:p w:rsidR="006C4C7E" w:rsidRPr="00423E80" w:rsidRDefault="006C4C7E" w:rsidP="00D62ABF">
            <w:pPr>
              <w:rPr>
                <w:rFonts w:ascii="Calibri" w:hAnsi="Calibri"/>
                <w:iCs/>
                <w:color w:val="000000"/>
                <w:sz w:val="22"/>
                <w:szCs w:val="22"/>
              </w:rPr>
            </w:pPr>
          </w:p>
          <w:p w:rsidR="006C4C7E" w:rsidRPr="00423E80" w:rsidRDefault="006C4C7E" w:rsidP="006C4C7E">
            <w:pPr>
              <w:pStyle w:val="Prrafodelista"/>
              <w:numPr>
                <w:ilvl w:val="0"/>
                <w:numId w:val="46"/>
              </w:numPr>
              <w:jc w:val="both"/>
              <w:rPr>
                <w:rFonts w:ascii="Calibri" w:hAnsi="Calibri"/>
                <w:b/>
                <w:iCs/>
                <w:color w:val="000000"/>
                <w:sz w:val="22"/>
                <w:szCs w:val="22"/>
              </w:rPr>
            </w:pPr>
            <w:r w:rsidRPr="00423E80">
              <w:rPr>
                <w:rFonts w:ascii="Calibri" w:hAnsi="Calibri"/>
                <w:b/>
                <w:iCs/>
                <w:color w:val="000000"/>
                <w:sz w:val="22"/>
                <w:szCs w:val="22"/>
              </w:rPr>
              <w:t xml:space="preserve">Documentos para aprobación de YPFB (Unidad de SMS – Unidad solicitante) </w:t>
            </w:r>
          </w:p>
          <w:p w:rsidR="006C4C7E" w:rsidRPr="00423E80" w:rsidRDefault="006C4C7E" w:rsidP="00D62ABF">
            <w:pPr>
              <w:jc w:val="both"/>
              <w:rPr>
                <w:rFonts w:ascii="Calibri" w:hAnsi="Calibri"/>
                <w:iCs/>
                <w:color w:val="000000"/>
                <w:sz w:val="22"/>
                <w:szCs w:val="22"/>
              </w:rPr>
            </w:pPr>
            <w:r w:rsidRPr="00423E80">
              <w:rPr>
                <w:rFonts w:ascii="Calibri" w:hAnsi="Calibri"/>
                <w:iCs/>
                <w:color w:val="000000"/>
                <w:sz w:val="22"/>
                <w:szCs w:val="22"/>
              </w:rPr>
              <w:t>La Empresa contratada deberá presentar en documentos oficiales para aprobación de YPFB los siguientes Requisitos de SMS, de acuerdo a las actividades del Servicio: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4.1 Programa o Plan de Seguridad, Salud Ocupacional y Medio Ambiente para el Servicio.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4.2 Política y programas de control de Alcohol y drogas.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4.3  Programa de capacitación y charlas de seguridad</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4.4 Procedimientos específicos de Seguridad para el Servicio.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4.5 Plan de respuesta ante Emergencias (Para el Servicio).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4.6 Plan Médico de Evacuación (MEDEVAC)</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4.7 Programa de retiro y disposición de los residuos originados en el Servicio.</w:t>
            </w:r>
          </w:p>
          <w:p w:rsidR="006C4C7E" w:rsidRPr="00423E80" w:rsidRDefault="006C4C7E" w:rsidP="00D62ABF">
            <w:pPr>
              <w:ind w:left="360"/>
              <w:jc w:val="both"/>
              <w:rPr>
                <w:rFonts w:ascii="Calibri" w:hAnsi="Calibri"/>
                <w:iCs/>
                <w:color w:val="000000"/>
                <w:sz w:val="22"/>
                <w:szCs w:val="22"/>
              </w:rPr>
            </w:pPr>
          </w:p>
          <w:p w:rsidR="006C4C7E" w:rsidRPr="00423E80" w:rsidRDefault="006C4C7E" w:rsidP="006C4C7E">
            <w:pPr>
              <w:pStyle w:val="Prrafodelista"/>
              <w:numPr>
                <w:ilvl w:val="0"/>
                <w:numId w:val="46"/>
              </w:numPr>
              <w:jc w:val="both"/>
              <w:rPr>
                <w:rFonts w:ascii="Calibri" w:hAnsi="Calibri"/>
                <w:b/>
                <w:iCs/>
                <w:color w:val="000000"/>
                <w:sz w:val="22"/>
                <w:szCs w:val="22"/>
              </w:rPr>
            </w:pPr>
            <w:r w:rsidRPr="00423E80">
              <w:rPr>
                <w:rFonts w:ascii="Calibri" w:hAnsi="Calibri"/>
                <w:b/>
                <w:iCs/>
                <w:color w:val="000000"/>
                <w:sz w:val="22"/>
                <w:szCs w:val="22"/>
              </w:rPr>
              <w:t>Antes del inicio de actividades, la empresa contratada debe cumplir con los siguientes requisitos de SMS: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 xml:space="preserve">5.1 Nómina (nombre completo y cédula de identidad) del personal a cargo de los trabajos </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5.2 Nota formal de la empresa a YPFB designando al supervisor de SMS para el Servicio.  (Incluir el Curriculum Vitae no documentado)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5.3 Seguro médico.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 xml:space="preserve">5.4 Pólizas contra accidentes personales y Seguro de Vida ( por </w:t>
            </w:r>
            <w:r>
              <w:rPr>
                <w:rFonts w:ascii="Calibri" w:hAnsi="Calibri"/>
                <w:iCs/>
                <w:color w:val="000000"/>
                <w:sz w:val="22"/>
                <w:szCs w:val="22"/>
              </w:rPr>
              <w:t>15</w:t>
            </w:r>
            <w:r w:rsidRPr="00423E80">
              <w:rPr>
                <w:rFonts w:ascii="Calibri" w:hAnsi="Calibri"/>
                <w:iCs/>
                <w:color w:val="000000"/>
                <w:sz w:val="22"/>
                <w:szCs w:val="22"/>
              </w:rPr>
              <w:t>.000,00 $us)</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5.5 Uso obligatorio de Ropa de trabajo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5.6 Uso de señalética en el área o frentes de trabajo.</w:t>
            </w:r>
          </w:p>
          <w:p w:rsidR="006C4C7E" w:rsidRPr="00423E80" w:rsidRDefault="006C4C7E" w:rsidP="00D62ABF">
            <w:pPr>
              <w:ind w:left="360"/>
              <w:jc w:val="both"/>
              <w:rPr>
                <w:rFonts w:ascii="Calibri" w:hAnsi="Calibri"/>
                <w:iCs/>
                <w:color w:val="000000"/>
                <w:sz w:val="22"/>
                <w:szCs w:val="22"/>
              </w:rPr>
            </w:pPr>
            <w:r w:rsidRPr="00423E80">
              <w:rPr>
                <w:rFonts w:ascii="Calibri" w:hAnsi="Calibri"/>
                <w:iCs/>
                <w:color w:val="000000"/>
                <w:sz w:val="22"/>
                <w:szCs w:val="22"/>
              </w:rPr>
              <w:t>5.7 Uso obligatorio de EPP (Equipo de protección personal)</w:t>
            </w:r>
          </w:p>
          <w:p w:rsidR="006C4C7E" w:rsidRPr="00423E80" w:rsidRDefault="006C4C7E" w:rsidP="00D62ABF">
            <w:pPr>
              <w:ind w:left="1134"/>
              <w:contextualSpacing/>
              <w:jc w:val="both"/>
              <w:rPr>
                <w:rFonts w:ascii="Calibri" w:hAnsi="Calibri"/>
                <w:iCs/>
                <w:color w:val="000000"/>
                <w:sz w:val="22"/>
                <w:szCs w:val="22"/>
              </w:rPr>
            </w:pPr>
            <w:r w:rsidRPr="00423E80">
              <w:rPr>
                <w:rFonts w:ascii="Calibri" w:hAnsi="Calibri"/>
                <w:iCs/>
                <w:color w:val="000000"/>
                <w:sz w:val="22"/>
                <w:szCs w:val="22"/>
              </w:rPr>
              <w:t>5.7.1.  Casco de seguridad</w:t>
            </w:r>
          </w:p>
          <w:p w:rsidR="006C4C7E" w:rsidRPr="00423E80" w:rsidRDefault="006C4C7E" w:rsidP="00D62ABF">
            <w:pPr>
              <w:ind w:left="1134"/>
              <w:contextualSpacing/>
              <w:jc w:val="both"/>
              <w:rPr>
                <w:rFonts w:ascii="Calibri" w:hAnsi="Calibri"/>
                <w:iCs/>
                <w:color w:val="000000"/>
                <w:sz w:val="22"/>
                <w:szCs w:val="22"/>
              </w:rPr>
            </w:pPr>
            <w:r w:rsidRPr="00423E80">
              <w:rPr>
                <w:rFonts w:ascii="Calibri" w:hAnsi="Calibri"/>
                <w:iCs/>
                <w:color w:val="000000"/>
                <w:sz w:val="22"/>
                <w:szCs w:val="22"/>
              </w:rPr>
              <w:t>5.7.2.  Lentes de seguridad</w:t>
            </w:r>
          </w:p>
          <w:p w:rsidR="006C4C7E" w:rsidRPr="00423E80" w:rsidRDefault="006C4C7E" w:rsidP="00D62ABF">
            <w:pPr>
              <w:ind w:left="1134"/>
              <w:contextualSpacing/>
              <w:jc w:val="both"/>
              <w:rPr>
                <w:rFonts w:ascii="Calibri" w:hAnsi="Calibri"/>
                <w:iCs/>
                <w:color w:val="000000"/>
                <w:sz w:val="22"/>
                <w:szCs w:val="22"/>
              </w:rPr>
            </w:pPr>
            <w:r w:rsidRPr="00423E80">
              <w:rPr>
                <w:rFonts w:ascii="Calibri" w:hAnsi="Calibri"/>
                <w:iCs/>
                <w:color w:val="000000"/>
                <w:sz w:val="22"/>
                <w:szCs w:val="22"/>
              </w:rPr>
              <w:t>5.7.3.  Botín / Bota de seguridad</w:t>
            </w:r>
          </w:p>
          <w:p w:rsidR="006C4C7E" w:rsidRPr="00423E80" w:rsidRDefault="006C4C7E" w:rsidP="00D62ABF">
            <w:pPr>
              <w:ind w:left="1134"/>
              <w:contextualSpacing/>
              <w:jc w:val="both"/>
              <w:rPr>
                <w:rFonts w:ascii="Calibri" w:hAnsi="Calibri"/>
                <w:iCs/>
                <w:color w:val="000000"/>
                <w:sz w:val="22"/>
                <w:szCs w:val="22"/>
              </w:rPr>
            </w:pPr>
            <w:r w:rsidRPr="00423E80">
              <w:rPr>
                <w:rFonts w:ascii="Calibri" w:hAnsi="Calibri"/>
                <w:iCs/>
                <w:color w:val="000000"/>
                <w:sz w:val="22"/>
                <w:szCs w:val="22"/>
              </w:rPr>
              <w:lastRenderedPageBreak/>
              <w:t>5.7.4.  Guantes (de acuerdo a las actividades a desarrollar)</w:t>
            </w:r>
          </w:p>
          <w:p w:rsidR="006C4C7E" w:rsidRPr="00423E80" w:rsidRDefault="006C4C7E" w:rsidP="00D62ABF">
            <w:pPr>
              <w:ind w:left="1134"/>
              <w:contextualSpacing/>
              <w:jc w:val="both"/>
              <w:rPr>
                <w:rFonts w:ascii="Calibri" w:hAnsi="Calibri"/>
                <w:iCs/>
                <w:color w:val="000000"/>
                <w:sz w:val="22"/>
                <w:szCs w:val="22"/>
              </w:rPr>
            </w:pPr>
            <w:r w:rsidRPr="00423E80">
              <w:rPr>
                <w:rFonts w:ascii="Calibri" w:hAnsi="Calibri"/>
                <w:iCs/>
                <w:color w:val="000000"/>
                <w:sz w:val="22"/>
                <w:szCs w:val="22"/>
              </w:rPr>
              <w:t>5.7.5.  Protector auditivo (en caso de requerirse en la actividad)</w:t>
            </w:r>
          </w:p>
          <w:p w:rsidR="006C4C7E" w:rsidRPr="00423E80" w:rsidRDefault="006C4C7E" w:rsidP="00D62ABF">
            <w:pPr>
              <w:ind w:left="1134"/>
              <w:contextualSpacing/>
              <w:jc w:val="both"/>
              <w:rPr>
                <w:rFonts w:ascii="Calibri" w:hAnsi="Calibri"/>
                <w:iCs/>
                <w:color w:val="000000"/>
                <w:sz w:val="22"/>
                <w:szCs w:val="22"/>
              </w:rPr>
            </w:pPr>
          </w:p>
          <w:p w:rsidR="006C4C7E" w:rsidRPr="00423E80" w:rsidRDefault="006C4C7E" w:rsidP="00D62ABF">
            <w:pPr>
              <w:ind w:firstLine="360"/>
              <w:jc w:val="both"/>
              <w:rPr>
                <w:rFonts w:ascii="Calibri" w:hAnsi="Calibri"/>
                <w:iCs/>
                <w:color w:val="000000"/>
                <w:sz w:val="22"/>
                <w:szCs w:val="22"/>
              </w:rPr>
            </w:pPr>
            <w:r w:rsidRPr="00423E80">
              <w:rPr>
                <w:rFonts w:ascii="Calibri" w:hAnsi="Calibri"/>
                <w:iCs/>
                <w:color w:val="000000"/>
                <w:sz w:val="22"/>
                <w:szCs w:val="22"/>
              </w:rPr>
              <w:t>EPP Para riesgos especiales (según Corresponda)</w:t>
            </w:r>
          </w:p>
          <w:p w:rsidR="006C4C7E" w:rsidRPr="00423E80" w:rsidRDefault="006C4C7E" w:rsidP="00D62ABF">
            <w:pPr>
              <w:ind w:left="1080"/>
              <w:contextualSpacing/>
              <w:jc w:val="both"/>
              <w:rPr>
                <w:rFonts w:ascii="Calibri" w:hAnsi="Calibri"/>
                <w:iCs/>
                <w:color w:val="000000"/>
                <w:sz w:val="22"/>
                <w:szCs w:val="22"/>
              </w:rPr>
            </w:pPr>
            <w:r w:rsidRPr="00423E80">
              <w:rPr>
                <w:rFonts w:ascii="Calibri" w:hAnsi="Calibri"/>
                <w:iCs/>
                <w:color w:val="000000"/>
                <w:sz w:val="22"/>
                <w:szCs w:val="22"/>
              </w:rPr>
              <w:t>5.7.6.   Trabajos en altura</w:t>
            </w:r>
          </w:p>
          <w:p w:rsidR="006C4C7E" w:rsidRPr="00423E80" w:rsidRDefault="006C4C7E" w:rsidP="00D62ABF">
            <w:pPr>
              <w:ind w:left="1080"/>
              <w:contextualSpacing/>
              <w:jc w:val="both"/>
              <w:rPr>
                <w:rFonts w:ascii="Calibri" w:hAnsi="Calibri"/>
                <w:iCs/>
                <w:color w:val="000000"/>
                <w:sz w:val="22"/>
                <w:szCs w:val="22"/>
              </w:rPr>
            </w:pPr>
            <w:r w:rsidRPr="00423E80">
              <w:rPr>
                <w:rFonts w:ascii="Calibri" w:hAnsi="Calibri"/>
                <w:iCs/>
                <w:color w:val="000000"/>
                <w:sz w:val="22"/>
                <w:szCs w:val="22"/>
              </w:rPr>
              <w:t>5.7.7.   Trabajos eléctricos</w:t>
            </w:r>
          </w:p>
          <w:p w:rsidR="006C4C7E" w:rsidRPr="00423E80" w:rsidRDefault="006C4C7E" w:rsidP="00D62ABF">
            <w:pPr>
              <w:ind w:left="1080"/>
              <w:contextualSpacing/>
              <w:rPr>
                <w:rFonts w:ascii="Calibri" w:hAnsi="Calibri"/>
                <w:iCs/>
                <w:color w:val="000000"/>
                <w:sz w:val="22"/>
                <w:szCs w:val="22"/>
              </w:rPr>
            </w:pPr>
            <w:r w:rsidRPr="00423E80">
              <w:rPr>
                <w:rFonts w:ascii="Calibri" w:hAnsi="Calibri"/>
                <w:iCs/>
                <w:color w:val="000000"/>
                <w:sz w:val="22"/>
                <w:szCs w:val="22"/>
              </w:rPr>
              <w:t>5.7.8.   Trabajos en espacios confinados</w:t>
            </w:r>
          </w:p>
          <w:p w:rsidR="006C4C7E" w:rsidRPr="00423E80" w:rsidRDefault="006C4C7E" w:rsidP="00D62ABF">
            <w:pPr>
              <w:ind w:left="1080"/>
              <w:contextualSpacing/>
              <w:rPr>
                <w:rFonts w:ascii="Calibri" w:hAnsi="Calibri"/>
                <w:iCs/>
                <w:color w:val="000000"/>
                <w:sz w:val="22"/>
                <w:szCs w:val="22"/>
              </w:rPr>
            </w:pPr>
            <w:r w:rsidRPr="00423E80">
              <w:rPr>
                <w:rFonts w:ascii="Calibri" w:hAnsi="Calibri"/>
                <w:iCs/>
                <w:color w:val="000000"/>
                <w:sz w:val="22"/>
                <w:szCs w:val="22"/>
              </w:rPr>
              <w:t>5.7.9.   Trabajos en zanja abierta</w:t>
            </w:r>
          </w:p>
          <w:p w:rsidR="006C4C7E" w:rsidRPr="00423E80" w:rsidRDefault="006C4C7E" w:rsidP="00D62ABF">
            <w:pPr>
              <w:ind w:left="1080"/>
              <w:contextualSpacing/>
              <w:rPr>
                <w:rFonts w:ascii="Calibri" w:hAnsi="Calibri"/>
                <w:iCs/>
                <w:color w:val="000000"/>
                <w:sz w:val="22"/>
                <w:szCs w:val="22"/>
              </w:rPr>
            </w:pPr>
            <w:r w:rsidRPr="00423E80">
              <w:rPr>
                <w:rFonts w:ascii="Calibri" w:hAnsi="Calibri"/>
                <w:iCs/>
                <w:color w:val="000000"/>
                <w:sz w:val="22"/>
                <w:szCs w:val="22"/>
              </w:rPr>
              <w:t>5.7.10. Trabajos con cargas suspendidas</w:t>
            </w:r>
          </w:p>
          <w:p w:rsidR="006C4C7E" w:rsidRPr="00423E80" w:rsidRDefault="006C4C7E" w:rsidP="00D62ABF">
            <w:pPr>
              <w:ind w:left="1080"/>
              <w:rPr>
                <w:rFonts w:ascii="Calibri" w:hAnsi="Calibri"/>
                <w:iCs/>
                <w:color w:val="000000"/>
                <w:sz w:val="22"/>
                <w:szCs w:val="22"/>
              </w:rPr>
            </w:pPr>
            <w:r w:rsidRPr="00423E80">
              <w:rPr>
                <w:rFonts w:ascii="Calibri" w:hAnsi="Calibri"/>
                <w:iCs/>
                <w:color w:val="000000"/>
                <w:sz w:val="22"/>
                <w:szCs w:val="22"/>
              </w:rPr>
              <w:t>5.7.11. Trabajos con materiales peligrosos</w:t>
            </w:r>
          </w:p>
          <w:p w:rsidR="006C4C7E" w:rsidRPr="00423E80" w:rsidRDefault="006C4C7E" w:rsidP="00D62ABF">
            <w:pPr>
              <w:pStyle w:val="Prrafodelista"/>
              <w:rPr>
                <w:rFonts w:ascii="Calibri" w:hAnsi="Calibri"/>
                <w:iCs/>
                <w:color w:val="000000"/>
                <w:sz w:val="22"/>
                <w:szCs w:val="22"/>
              </w:rPr>
            </w:pPr>
          </w:p>
          <w:p w:rsidR="006C4C7E" w:rsidRPr="00423E80" w:rsidRDefault="006C4C7E" w:rsidP="006C4C7E">
            <w:pPr>
              <w:pStyle w:val="Prrafodelista"/>
              <w:numPr>
                <w:ilvl w:val="0"/>
                <w:numId w:val="46"/>
              </w:numPr>
              <w:contextualSpacing/>
              <w:jc w:val="both"/>
              <w:rPr>
                <w:rFonts w:ascii="Calibri" w:hAnsi="Calibri"/>
                <w:iCs/>
                <w:color w:val="000000"/>
                <w:sz w:val="22"/>
                <w:szCs w:val="22"/>
              </w:rPr>
            </w:pPr>
            <w:r w:rsidRPr="00423E80">
              <w:rPr>
                <w:rFonts w:ascii="Calibri" w:hAnsi="Calibri"/>
                <w:iCs/>
                <w:color w:val="000000"/>
                <w:sz w:val="22"/>
                <w:szCs w:val="22"/>
              </w:rPr>
              <w:t xml:space="preserve">Toda Empresa Contratista </w:t>
            </w:r>
            <w:r w:rsidRPr="00423E80">
              <w:rPr>
                <w:rFonts w:ascii="Calibri" w:hAnsi="Calibri"/>
                <w:iCs/>
                <w:color w:val="000000"/>
                <w:sz w:val="22"/>
                <w:szCs w:val="22"/>
                <w:u w:val="single"/>
              </w:rPr>
              <w:t>directa de YPFB</w:t>
            </w:r>
            <w:r w:rsidRPr="00423E80">
              <w:rPr>
                <w:rFonts w:ascii="Calibri" w:hAnsi="Calibri"/>
                <w:iCs/>
                <w:color w:val="000000"/>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C4C7E" w:rsidRPr="00423E80" w:rsidRDefault="006C4C7E" w:rsidP="006C4C7E">
            <w:pPr>
              <w:pStyle w:val="Prrafodelista"/>
              <w:numPr>
                <w:ilvl w:val="0"/>
                <w:numId w:val="46"/>
              </w:numPr>
              <w:contextualSpacing/>
              <w:jc w:val="both"/>
              <w:rPr>
                <w:rFonts w:ascii="Calibri" w:hAnsi="Calibri"/>
                <w:iCs/>
                <w:color w:val="000000"/>
                <w:sz w:val="22"/>
                <w:szCs w:val="22"/>
              </w:rPr>
            </w:pPr>
            <w:r w:rsidRPr="00423E80">
              <w:rPr>
                <w:rFonts w:ascii="Calibri" w:hAnsi="Calibri"/>
                <w:iCs/>
                <w:color w:val="000000"/>
                <w:sz w:val="22"/>
                <w:szCs w:val="22"/>
              </w:rPr>
              <w:t xml:space="preserve">Se deja claramente establecido la prohibición total y definitiva de ingreso a ejecución de trabajos con pasantes y/o practicantes de la contratista y/o sub contratista en proyectos de YPFB. </w:t>
            </w:r>
          </w:p>
          <w:p w:rsidR="006C4C7E" w:rsidRPr="00423E80" w:rsidRDefault="006C4C7E" w:rsidP="006C4C7E">
            <w:pPr>
              <w:pStyle w:val="ApendiceA2"/>
              <w:numPr>
                <w:ilvl w:val="0"/>
                <w:numId w:val="46"/>
              </w:numPr>
              <w:contextualSpacing/>
              <w:rPr>
                <w:rFonts w:ascii="Calibri" w:hAnsi="Calibri"/>
                <w:iCs/>
                <w:color w:val="000000"/>
              </w:rPr>
            </w:pPr>
            <w:r w:rsidRPr="00423E80">
              <w:rPr>
                <w:rFonts w:ascii="Calibri" w:hAnsi="Calibri"/>
                <w:iCs/>
                <w:color w:val="00000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6C4C7E" w:rsidRPr="00423E80" w:rsidRDefault="006C4C7E" w:rsidP="00D62ABF">
            <w:pPr>
              <w:pStyle w:val="ApendiceA2"/>
              <w:ind w:left="720"/>
              <w:contextualSpacing/>
              <w:rPr>
                <w:rFonts w:ascii="Calibri" w:hAnsi="Calibri"/>
                <w:iCs/>
                <w:color w:val="000000"/>
              </w:rPr>
            </w:pPr>
          </w:p>
          <w:p w:rsidR="006C4C7E" w:rsidRPr="00423E80" w:rsidRDefault="006C4C7E" w:rsidP="00D62ABF">
            <w:pPr>
              <w:jc w:val="both"/>
              <w:rPr>
                <w:rFonts w:ascii="Calibri" w:hAnsi="Calibri"/>
                <w:iCs/>
                <w:color w:val="000000"/>
                <w:sz w:val="22"/>
                <w:szCs w:val="22"/>
              </w:rPr>
            </w:pPr>
            <w:r w:rsidRPr="00423E80">
              <w:rPr>
                <w:rFonts w:ascii="Calibri" w:hAnsi="Calibri"/>
                <w:iCs/>
                <w:color w:val="000000"/>
                <w:sz w:val="22"/>
                <w:szCs w:val="22"/>
              </w:rPr>
              <w:t>Entre los requisitos mínimos que la empresa contratista deberá cumplir para la habilitación de su personal para ingreso a Plantas están:</w:t>
            </w:r>
          </w:p>
          <w:p w:rsidR="006C4C7E" w:rsidRPr="00423E80" w:rsidRDefault="006C4C7E" w:rsidP="006C4C7E">
            <w:pPr>
              <w:numPr>
                <w:ilvl w:val="0"/>
                <w:numId w:val="47"/>
              </w:numPr>
              <w:autoSpaceDE w:val="0"/>
              <w:autoSpaceDN w:val="0"/>
              <w:ind w:left="567"/>
              <w:jc w:val="both"/>
              <w:rPr>
                <w:rFonts w:ascii="Calibri" w:hAnsi="Calibri"/>
                <w:iCs/>
                <w:color w:val="000000"/>
                <w:sz w:val="22"/>
                <w:szCs w:val="22"/>
              </w:rPr>
            </w:pPr>
            <w:r w:rsidRPr="00423E80">
              <w:rPr>
                <w:rFonts w:ascii="Calibri" w:hAnsi="Calibri"/>
                <w:iCs/>
                <w:color w:val="000000"/>
                <w:sz w:val="22"/>
                <w:szCs w:val="22"/>
              </w:rPr>
              <w:t>Ropa de trabajo (pantalón jean y camisa manga larga, mínimamente 80% algodón), casco de seguridad, botas de seguridad, gafas de seguridad y protector auditivo.</w:t>
            </w:r>
          </w:p>
          <w:p w:rsidR="006C4C7E" w:rsidRPr="00423E80" w:rsidRDefault="006C4C7E" w:rsidP="006C4C7E">
            <w:pPr>
              <w:numPr>
                <w:ilvl w:val="0"/>
                <w:numId w:val="47"/>
              </w:numPr>
              <w:autoSpaceDE w:val="0"/>
              <w:autoSpaceDN w:val="0"/>
              <w:ind w:left="567"/>
              <w:jc w:val="both"/>
              <w:rPr>
                <w:rFonts w:ascii="Calibri" w:hAnsi="Calibri"/>
                <w:iCs/>
                <w:color w:val="000000"/>
                <w:sz w:val="22"/>
                <w:szCs w:val="22"/>
              </w:rPr>
            </w:pPr>
            <w:r w:rsidRPr="00423E80">
              <w:rPr>
                <w:rFonts w:ascii="Calibri" w:hAnsi="Calibri"/>
                <w:iCs/>
                <w:color w:val="000000"/>
                <w:sz w:val="22"/>
                <w:szCs w:val="22"/>
              </w:rPr>
              <w:t>Seguro de vida y Seguro contra accidentes personales (</w:t>
            </w:r>
            <w:r>
              <w:rPr>
                <w:rFonts w:ascii="Calibri" w:hAnsi="Calibri"/>
                <w:iCs/>
                <w:color w:val="000000"/>
                <w:sz w:val="22"/>
                <w:szCs w:val="22"/>
              </w:rPr>
              <w:t>15</w:t>
            </w:r>
            <w:r w:rsidRPr="00423E80">
              <w:rPr>
                <w:rFonts w:ascii="Calibri" w:hAnsi="Calibri"/>
                <w:iCs/>
                <w:color w:val="000000"/>
                <w:sz w:val="22"/>
                <w:szCs w:val="22"/>
              </w:rPr>
              <w:t>.000,00 $us)</w:t>
            </w:r>
          </w:p>
          <w:p w:rsidR="006C4C7E" w:rsidRPr="00423E80" w:rsidRDefault="006C4C7E" w:rsidP="006C4C7E">
            <w:pPr>
              <w:numPr>
                <w:ilvl w:val="0"/>
                <w:numId w:val="47"/>
              </w:numPr>
              <w:ind w:left="567"/>
              <w:jc w:val="both"/>
              <w:rPr>
                <w:rFonts w:ascii="Calibri" w:hAnsi="Calibri"/>
                <w:iCs/>
                <w:color w:val="000000"/>
                <w:sz w:val="22"/>
                <w:szCs w:val="22"/>
              </w:rPr>
            </w:pPr>
            <w:r w:rsidRPr="00423E80">
              <w:rPr>
                <w:rFonts w:ascii="Calibri" w:hAnsi="Calibri"/>
                <w:iCs/>
                <w:color w:val="000000"/>
                <w:sz w:val="22"/>
                <w:szCs w:val="22"/>
              </w:rPr>
              <w:t>Vacunas vigentes.</w:t>
            </w:r>
          </w:p>
          <w:tbl>
            <w:tblPr>
              <w:tblW w:w="1701" w:type="dxa"/>
              <w:tblInd w:w="562" w:type="dxa"/>
              <w:tblLayout w:type="fixed"/>
              <w:tblCellMar>
                <w:left w:w="0" w:type="dxa"/>
                <w:right w:w="0" w:type="dxa"/>
              </w:tblCellMar>
              <w:tblLook w:val="04A0" w:firstRow="1" w:lastRow="0" w:firstColumn="1" w:lastColumn="0" w:noHBand="0" w:noVBand="1"/>
            </w:tblPr>
            <w:tblGrid>
              <w:gridCol w:w="1701"/>
            </w:tblGrid>
            <w:tr w:rsidR="006C4C7E" w:rsidRPr="00423E80" w:rsidTr="00D62ABF">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Tétanos.</w:t>
                  </w:r>
                </w:p>
              </w:tc>
            </w:tr>
            <w:tr w:rsidR="006C4C7E" w:rsidRPr="00423E80" w:rsidTr="00D62AB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Fiebre Amarilla.</w:t>
                  </w:r>
                </w:p>
              </w:tc>
            </w:tr>
            <w:tr w:rsidR="006C4C7E" w:rsidRPr="00423E80" w:rsidTr="00D62AB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Hepatitis B.</w:t>
                  </w:r>
                </w:p>
              </w:tc>
            </w:tr>
            <w:tr w:rsidR="006C4C7E" w:rsidRPr="00423E80" w:rsidTr="00D62ABF">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Fiebre Tifoidea.</w:t>
                  </w:r>
                </w:p>
              </w:tc>
            </w:tr>
          </w:tbl>
          <w:p w:rsidR="006C4C7E" w:rsidRPr="00423E80" w:rsidRDefault="006C4C7E" w:rsidP="006C4C7E">
            <w:pPr>
              <w:numPr>
                <w:ilvl w:val="0"/>
                <w:numId w:val="48"/>
              </w:numPr>
              <w:ind w:left="567"/>
              <w:rPr>
                <w:rFonts w:ascii="Calibri" w:hAnsi="Calibri"/>
                <w:iCs/>
                <w:color w:val="000000"/>
                <w:sz w:val="22"/>
                <w:szCs w:val="22"/>
              </w:rPr>
            </w:pPr>
            <w:r w:rsidRPr="00423E80">
              <w:rPr>
                <w:rFonts w:ascii="Calibri" w:hAnsi="Calibri"/>
                <w:iCs/>
                <w:color w:val="000000"/>
                <w:sz w:val="22"/>
                <w:szCs w:val="22"/>
              </w:rPr>
              <w:t>Capacitaciones y/o cursos.</w:t>
            </w: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6C4C7E" w:rsidRPr="00423E80" w:rsidTr="00D62ABF">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Solo para contratistas que realicen actividades que requieran estos cursos.</w:t>
                  </w:r>
                </w:p>
                <w:p w:rsidR="006C4C7E" w:rsidRPr="00423E80" w:rsidRDefault="006C4C7E" w:rsidP="00D62ABF">
                  <w:pPr>
                    <w:autoSpaceDE w:val="0"/>
                    <w:autoSpaceDN w:val="0"/>
                    <w:jc w:val="both"/>
                    <w:rPr>
                      <w:rFonts w:ascii="Calibri" w:hAnsi="Calibri"/>
                      <w:iCs/>
                      <w:color w:val="000000"/>
                      <w:sz w:val="22"/>
                      <w:szCs w:val="22"/>
                    </w:rPr>
                  </w:pPr>
                </w:p>
              </w:tc>
            </w:tr>
            <w:tr w:rsidR="006C4C7E" w:rsidRPr="00423E80" w:rsidTr="00D62ABF">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6C4C7E" w:rsidRPr="00423E80" w:rsidRDefault="006C4C7E" w:rsidP="00D62ABF">
                  <w:pPr>
                    <w:rPr>
                      <w:rFonts w:ascii="Calibri" w:hAnsi="Calibri"/>
                      <w:iCs/>
                      <w:color w:val="000000"/>
                      <w:sz w:val="22"/>
                      <w:szCs w:val="22"/>
                    </w:rPr>
                  </w:pPr>
                </w:p>
              </w:tc>
            </w:tr>
            <w:tr w:rsidR="006C4C7E" w:rsidRPr="00423E80" w:rsidTr="00D62ABF">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6C4C7E" w:rsidRPr="00423E80" w:rsidRDefault="006C4C7E" w:rsidP="00D62ABF">
                  <w:pPr>
                    <w:rPr>
                      <w:rFonts w:ascii="Calibri" w:hAnsi="Calibri"/>
                      <w:iCs/>
                      <w:color w:val="000000"/>
                      <w:sz w:val="22"/>
                      <w:szCs w:val="22"/>
                    </w:rPr>
                  </w:pPr>
                </w:p>
              </w:tc>
            </w:tr>
            <w:tr w:rsidR="006C4C7E" w:rsidRPr="00423E80" w:rsidTr="00D62ABF">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6C4C7E" w:rsidRPr="00423E80" w:rsidRDefault="006C4C7E" w:rsidP="00D62ABF">
                  <w:pPr>
                    <w:rPr>
                      <w:rFonts w:ascii="Calibri" w:hAnsi="Calibri"/>
                      <w:iCs/>
                      <w:color w:val="000000"/>
                      <w:sz w:val="22"/>
                      <w:szCs w:val="22"/>
                    </w:rPr>
                  </w:pPr>
                </w:p>
              </w:tc>
            </w:tr>
          </w:tbl>
          <w:p w:rsidR="006C4C7E" w:rsidRPr="00423E80" w:rsidRDefault="006C4C7E" w:rsidP="00D62ABF">
            <w:pPr>
              <w:rPr>
                <w:rFonts w:ascii="Calibri" w:hAnsi="Calibri"/>
                <w:iCs/>
                <w:color w:val="000000"/>
                <w:sz w:val="22"/>
                <w:szCs w:val="22"/>
              </w:rPr>
            </w:pPr>
          </w:p>
          <w:p w:rsidR="006C4C7E" w:rsidRPr="00423E80" w:rsidRDefault="006C4C7E" w:rsidP="00D62ABF">
            <w:pPr>
              <w:jc w:val="both"/>
              <w:rPr>
                <w:rFonts w:ascii="Calibri" w:hAnsi="Calibri"/>
                <w:iCs/>
                <w:color w:val="000000"/>
                <w:sz w:val="22"/>
                <w:szCs w:val="22"/>
              </w:rPr>
            </w:pPr>
            <w:r w:rsidRPr="00423E80">
              <w:rPr>
                <w:rFonts w:ascii="Calibri" w:hAnsi="Calibri"/>
                <w:b/>
                <w:iCs/>
                <w:color w:val="000000"/>
                <w:sz w:val="22"/>
                <w:szCs w:val="22"/>
              </w:rPr>
              <w:t>Nota:</w:t>
            </w:r>
            <w:r w:rsidRPr="00423E80">
              <w:rPr>
                <w:rFonts w:ascii="Calibri" w:hAnsi="Calibri"/>
                <w:iCs/>
                <w:color w:val="000000"/>
                <w:sz w:val="22"/>
                <w:szCs w:val="22"/>
              </w:rPr>
              <w:t xml:space="preserve"> Todos los contratistas deben pasar la inducción de ingreso a Plantas y tener claramente identificados los riesgos de su actividad. </w:t>
            </w:r>
          </w:p>
          <w:p w:rsidR="006C4C7E" w:rsidRPr="00423E80" w:rsidRDefault="006C4C7E" w:rsidP="00D62ABF">
            <w:pPr>
              <w:rPr>
                <w:rFonts w:ascii="Calibri" w:hAnsi="Calibri"/>
                <w:iCs/>
                <w:color w:val="000000"/>
                <w:sz w:val="22"/>
                <w:szCs w:val="22"/>
              </w:rPr>
            </w:pPr>
          </w:p>
          <w:p w:rsidR="006C4C7E" w:rsidRPr="00423E80" w:rsidRDefault="006C4C7E" w:rsidP="00D62ABF">
            <w:pPr>
              <w:pStyle w:val="Prrafodelista"/>
              <w:ind w:left="0"/>
              <w:contextualSpacing/>
              <w:jc w:val="both"/>
              <w:rPr>
                <w:rFonts w:ascii="Calibri" w:hAnsi="Calibri"/>
                <w:iCs/>
                <w:color w:val="000000"/>
                <w:sz w:val="22"/>
                <w:szCs w:val="22"/>
              </w:rPr>
            </w:pPr>
            <w:r w:rsidRPr="00423E80">
              <w:rPr>
                <w:rFonts w:ascii="Calibri" w:hAnsi="Calibri"/>
                <w:iCs/>
                <w:color w:val="000000"/>
                <w:sz w:val="22"/>
                <w:szCs w:val="22"/>
              </w:rPr>
              <w:t>En caso de ser requerido el ingreso de vehículos livianos a Plantas, la empresa contratista deberá asegurar que el vehículo cuente con los siguientes requisitos mínimos para su habilitación previo al ingreso:</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Antigüedad no mayor a 5 a</w:t>
            </w:r>
            <w:r>
              <w:rPr>
                <w:rFonts w:ascii="Calibri" w:hAnsi="Calibri"/>
                <w:iCs/>
                <w:color w:val="000000"/>
                <w:sz w:val="22"/>
                <w:szCs w:val="22"/>
              </w:rPr>
              <w:t>ños para vehículo liviano, de 15</w:t>
            </w:r>
            <w:r w:rsidRPr="00423E80">
              <w:rPr>
                <w:rFonts w:ascii="Calibri" w:hAnsi="Calibri"/>
                <w:iCs/>
                <w:color w:val="000000"/>
                <w:sz w:val="22"/>
                <w:szCs w:val="22"/>
              </w:rPr>
              <w:t xml:space="preserve"> años para camiones.</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Seguro de accidente vehicular.</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lastRenderedPageBreak/>
              <w:t>Inspección técnica por empresa certificada (Petrovisa, Ibnorca, etc.)</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Inspección técnica vehicular realizada por la Dirección de Transito de la Policía Boliviana.</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Debe obligatoriamente estar identificado.</w:t>
            </w:r>
          </w:p>
          <w:p w:rsidR="006C4C7E" w:rsidRPr="00423E80" w:rsidRDefault="006C4C7E" w:rsidP="006C4C7E">
            <w:pPr>
              <w:numPr>
                <w:ilvl w:val="0"/>
                <w:numId w:val="49"/>
              </w:numPr>
              <w:jc w:val="both"/>
              <w:rPr>
                <w:rFonts w:ascii="Calibri" w:hAnsi="Calibri"/>
                <w:iCs/>
                <w:color w:val="000000"/>
                <w:sz w:val="22"/>
                <w:szCs w:val="22"/>
              </w:rPr>
            </w:pPr>
            <w:r w:rsidRPr="00423E80">
              <w:rPr>
                <w:rFonts w:ascii="Calibri" w:hAnsi="Calibri"/>
                <w:iCs/>
                <w:color w:val="000000"/>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Disponer de 2 triángulos de emergencia como mínimo.</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Los autoadhesivos, etiquetas de velocidad máxima y rosetas de inspección técnica de la policía de tránsito y SOAT deben estar en una posición de no impedir la visibilidad del conductor.</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Tener alarmas audibles de retroceso necesariamente.</w:t>
            </w:r>
          </w:p>
          <w:p w:rsidR="006C4C7E" w:rsidRPr="00423E80" w:rsidRDefault="006C4C7E" w:rsidP="006C4C7E">
            <w:pPr>
              <w:pStyle w:val="Prrafodelista"/>
              <w:numPr>
                <w:ilvl w:val="0"/>
                <w:numId w:val="49"/>
              </w:numPr>
              <w:contextualSpacing/>
              <w:jc w:val="both"/>
              <w:rPr>
                <w:rFonts w:ascii="Calibri" w:hAnsi="Calibri"/>
                <w:iCs/>
                <w:color w:val="000000"/>
                <w:sz w:val="22"/>
                <w:szCs w:val="22"/>
              </w:rPr>
            </w:pPr>
            <w:r w:rsidRPr="00423E80">
              <w:rPr>
                <w:rFonts w:ascii="Calibri" w:hAnsi="Calibri"/>
                <w:iCs/>
                <w:color w:val="000000"/>
                <w:sz w:val="22"/>
                <w:szCs w:val="22"/>
              </w:rPr>
              <w:t>Deberá contar con arrestallamas para ingresar a la Planta.</w:t>
            </w:r>
          </w:p>
          <w:p w:rsidR="006C4C7E" w:rsidRPr="00423E80" w:rsidRDefault="006C4C7E" w:rsidP="00D62ABF">
            <w:pPr>
              <w:pStyle w:val="Prrafodelista"/>
              <w:ind w:left="0"/>
              <w:contextualSpacing/>
              <w:jc w:val="both"/>
              <w:rPr>
                <w:rFonts w:ascii="Calibri" w:hAnsi="Calibri"/>
                <w:iCs/>
                <w:color w:val="000000"/>
                <w:sz w:val="22"/>
                <w:szCs w:val="22"/>
              </w:rPr>
            </w:pPr>
          </w:p>
          <w:p w:rsidR="006C4C7E" w:rsidRPr="00423E80" w:rsidRDefault="006C4C7E" w:rsidP="00D62ABF">
            <w:pPr>
              <w:pStyle w:val="Prrafodelista"/>
              <w:ind w:left="0"/>
              <w:contextualSpacing/>
              <w:jc w:val="both"/>
              <w:rPr>
                <w:rFonts w:ascii="Calibri" w:hAnsi="Calibri"/>
                <w:iCs/>
                <w:color w:val="000000"/>
                <w:sz w:val="22"/>
                <w:szCs w:val="22"/>
              </w:rPr>
            </w:pPr>
            <w:r w:rsidRPr="00423E80">
              <w:rPr>
                <w:rFonts w:ascii="Calibri" w:hAnsi="Calibri"/>
                <w:iCs/>
                <w:color w:val="000000"/>
                <w:sz w:val="22"/>
                <w:szCs w:val="22"/>
              </w:rPr>
              <w:t>Además el conductor del vehículo deberá presentar previo a su ingreso a la Planta:</w:t>
            </w:r>
          </w:p>
          <w:p w:rsidR="006C4C7E" w:rsidRPr="00423E80" w:rsidRDefault="006C4C7E" w:rsidP="006C4C7E">
            <w:pPr>
              <w:pStyle w:val="Prrafodelista"/>
              <w:numPr>
                <w:ilvl w:val="0"/>
                <w:numId w:val="50"/>
              </w:numPr>
              <w:contextualSpacing/>
              <w:jc w:val="both"/>
              <w:rPr>
                <w:rFonts w:ascii="Calibri" w:hAnsi="Calibri"/>
                <w:iCs/>
                <w:color w:val="000000"/>
                <w:sz w:val="22"/>
                <w:szCs w:val="22"/>
              </w:rPr>
            </w:pPr>
            <w:r w:rsidRPr="00423E80">
              <w:rPr>
                <w:rFonts w:ascii="Calibri" w:hAnsi="Calibri"/>
                <w:iCs/>
                <w:color w:val="000000"/>
                <w:sz w:val="22"/>
                <w:szCs w:val="22"/>
              </w:rPr>
              <w:t>Licencia de conducir vigente de acuerdo al tipo de vehículo que utilizara el proveedor.</w:t>
            </w:r>
          </w:p>
          <w:p w:rsidR="006C4C7E" w:rsidRPr="00423E80" w:rsidRDefault="006C4C7E" w:rsidP="006C4C7E">
            <w:pPr>
              <w:pStyle w:val="Prrafodelista"/>
              <w:numPr>
                <w:ilvl w:val="0"/>
                <w:numId w:val="50"/>
              </w:numPr>
              <w:contextualSpacing/>
              <w:jc w:val="both"/>
              <w:rPr>
                <w:rFonts w:ascii="Calibri" w:hAnsi="Calibri"/>
                <w:iCs/>
                <w:color w:val="000000"/>
                <w:sz w:val="22"/>
                <w:szCs w:val="22"/>
              </w:rPr>
            </w:pPr>
            <w:r w:rsidRPr="00423E80">
              <w:rPr>
                <w:rFonts w:ascii="Calibri" w:hAnsi="Calibri"/>
                <w:iCs/>
                <w:color w:val="000000"/>
                <w:sz w:val="22"/>
                <w:szCs w:val="22"/>
              </w:rPr>
              <w:t>Contar con certificado de manejo defensivo vigente.</w:t>
            </w:r>
          </w:p>
          <w:p w:rsidR="006C4C7E" w:rsidRPr="00423E80" w:rsidRDefault="006C4C7E" w:rsidP="00D62ABF">
            <w:pPr>
              <w:pStyle w:val="Prrafodelista"/>
              <w:ind w:left="0"/>
              <w:contextualSpacing/>
              <w:jc w:val="both"/>
              <w:rPr>
                <w:rFonts w:ascii="Calibri" w:hAnsi="Calibri"/>
                <w:iCs/>
                <w:color w:val="000000"/>
                <w:sz w:val="22"/>
                <w:szCs w:val="22"/>
              </w:rPr>
            </w:pPr>
          </w:p>
          <w:p w:rsidR="006C4C7E" w:rsidRPr="00423E80" w:rsidRDefault="006C4C7E" w:rsidP="00D62ABF">
            <w:pPr>
              <w:autoSpaceDE w:val="0"/>
              <w:autoSpaceDN w:val="0"/>
              <w:jc w:val="both"/>
              <w:rPr>
                <w:rFonts w:ascii="Calibri" w:hAnsi="Calibri"/>
                <w:iCs/>
                <w:color w:val="000000"/>
                <w:sz w:val="22"/>
                <w:szCs w:val="22"/>
              </w:rPr>
            </w:pPr>
            <w:r w:rsidRPr="00423E80">
              <w:rPr>
                <w:rFonts w:ascii="Calibri" w:hAnsi="Calibri"/>
                <w:iCs/>
                <w:color w:val="000000"/>
                <w:sz w:val="22"/>
                <w:szCs w:val="22"/>
              </w:rPr>
              <w:t xml:space="preserve">La inspección de vehículos y equipos será realizada por la empresa contratista y validada por personal de SMS de YPFB para garantizar que los mismos estén en buenas condiciones mecánicas y técnicas de funcionamiento previo el ingreso a la Planta. </w:t>
            </w:r>
          </w:p>
        </w:tc>
      </w:tr>
    </w:tbl>
    <w:p w:rsidR="007D4619" w:rsidRPr="006C4C7E"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BD08DC" w:rsidRDefault="00BD08DC" w:rsidP="007D4619">
      <w:pPr>
        <w:jc w:val="center"/>
        <w:rPr>
          <w:rFonts w:asciiTheme="minorHAnsi" w:hAnsiTheme="minorHAnsi" w:cstheme="minorHAnsi"/>
          <w:b/>
          <w:bCs/>
          <w:sz w:val="22"/>
          <w:szCs w:val="22"/>
        </w:rPr>
      </w:pPr>
    </w:p>
    <w:p w:rsidR="00BD08DC" w:rsidRDefault="00BD08DC">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6C4C7E" w:rsidRDefault="006C4C7E" w:rsidP="006C4C7E"/>
    <w:p w:rsidR="006C4C7E" w:rsidRDefault="006C4C7E" w:rsidP="006C4C7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C4C7E" w:rsidRPr="00B3195C" w:rsidRDefault="006C4C7E" w:rsidP="006C4C7E">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DE ………………….</w:t>
      </w:r>
    </w:p>
    <w:p w:rsidR="006C4C7E" w:rsidRPr="00B3195C" w:rsidRDefault="006C4C7E" w:rsidP="006C4C7E">
      <w:pPr>
        <w:tabs>
          <w:tab w:val="left" w:pos="0"/>
        </w:tabs>
        <w:jc w:val="center"/>
        <w:rPr>
          <w:rFonts w:ascii="Arial" w:hAnsi="Arial" w:cs="Arial"/>
          <w:b/>
        </w:rPr>
      </w:pPr>
      <w:r w:rsidRPr="00B3195C">
        <w:rPr>
          <w:rFonts w:ascii="Arial" w:hAnsi="Arial" w:cs="Arial"/>
          <w:b/>
        </w:rPr>
        <w:t>“_________________”</w:t>
      </w:r>
    </w:p>
    <w:p w:rsidR="006C4C7E" w:rsidRPr="00B3195C" w:rsidRDefault="006C4C7E" w:rsidP="006C4C7E">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6C4C7E" w:rsidRPr="00B3195C" w:rsidRDefault="006C4C7E" w:rsidP="006C4C7E">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6C4C7E" w:rsidRPr="00C963A3" w:rsidRDefault="006C4C7E" w:rsidP="006C4C7E">
      <w:pPr>
        <w:spacing w:after="120"/>
        <w:jc w:val="both"/>
        <w:rPr>
          <w:rFonts w:ascii="Arial" w:hAnsi="Arial" w:cs="Arial"/>
          <w:b/>
        </w:rPr>
      </w:pPr>
      <w:r w:rsidRPr="00C963A3">
        <w:rPr>
          <w:rFonts w:ascii="Arial" w:hAnsi="Arial" w:cs="Arial"/>
          <w:b/>
        </w:rPr>
        <w:t>SEÑOR NOTARIO DE GOBIERNO DEL DISTRITO ADMINISTRATIVO DE _______</w:t>
      </w:r>
    </w:p>
    <w:p w:rsidR="006C4C7E" w:rsidRPr="00C963A3" w:rsidRDefault="006C4C7E" w:rsidP="006C4C7E">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protocolizar </w:t>
      </w:r>
      <w:r w:rsidRPr="00C963A3">
        <w:rPr>
          <w:rFonts w:ascii="Arial" w:hAnsi="Arial" w:cs="Arial"/>
          <w:b/>
          <w:i/>
        </w:rPr>
        <w:t xml:space="preserve"> con montos mayores a 350’000’000 Bolivianos) </w:t>
      </w:r>
    </w:p>
    <w:p w:rsidR="006C4C7E" w:rsidRPr="00B3195C" w:rsidRDefault="006C4C7E" w:rsidP="006C4C7E">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6C4C7E" w:rsidRPr="00B3195C" w:rsidRDefault="006C4C7E" w:rsidP="006C4C7E">
      <w:pPr>
        <w:pStyle w:val="Prrafodelista"/>
        <w:numPr>
          <w:ilvl w:val="1"/>
          <w:numId w:val="67"/>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B3195C">
        <w:rPr>
          <w:rFonts w:ascii="Arial" w:hAnsi="Arial" w:cs="Arial"/>
          <w:b/>
        </w:rPr>
        <w:t>ENTIDAD</w:t>
      </w:r>
      <w:r w:rsidRPr="00B3195C">
        <w:rPr>
          <w:rFonts w:ascii="Arial" w:hAnsi="Arial" w:cs="Arial"/>
        </w:rPr>
        <w:t>.</w:t>
      </w:r>
    </w:p>
    <w:p w:rsidR="006C4C7E" w:rsidRPr="00B3195C" w:rsidRDefault="006C4C7E" w:rsidP="006C4C7E">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de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de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6C4C7E" w:rsidRPr="00B3195C" w:rsidRDefault="006C4C7E" w:rsidP="006C4C7E">
      <w:pPr>
        <w:pStyle w:val="Prrafodelista"/>
        <w:spacing w:after="120"/>
        <w:ind w:left="0"/>
        <w:jc w:val="both"/>
        <w:rPr>
          <w:rFonts w:ascii="Arial" w:hAnsi="Arial" w:cs="Arial"/>
        </w:rPr>
      </w:pPr>
      <w:r w:rsidRPr="00B3195C">
        <w:rPr>
          <w:noProof/>
          <w:lang w:val="es-BO" w:eastAsia="es-BO"/>
        </w:rPr>
        <w:drawing>
          <wp:anchor distT="0" distB="0" distL="114300" distR="114300" simplePos="0" relativeHeight="251676160" behindDoc="1" locked="0" layoutInCell="0" allowOverlap="1" wp14:anchorId="400C4C13" wp14:editId="32CF5E0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6C4C7E" w:rsidRPr="00B3195C" w:rsidRDefault="006C4C7E" w:rsidP="006C4C7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6C4C7E" w:rsidRPr="002A422D" w:rsidRDefault="006C4C7E" w:rsidP="006C4C7E">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 de contratación directa.</w:t>
      </w:r>
      <w:r w:rsidRPr="002A422D">
        <w:rPr>
          <w:rFonts w:ascii="Arial" w:hAnsi="Arial" w:cs="Arial"/>
          <w:b/>
          <w:bCs/>
        </w:rPr>
        <w:t xml:space="preserve"> </w:t>
      </w:r>
    </w:p>
    <w:p w:rsidR="006C4C7E" w:rsidRPr="00B3195C" w:rsidRDefault="006C4C7E" w:rsidP="006C4C7E">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6C4C7E" w:rsidRPr="00B3195C" w:rsidRDefault="006C4C7E" w:rsidP="006C4C7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6C4C7E" w:rsidRPr="00B3195C" w:rsidRDefault="006C4C7E" w:rsidP="006C4C7E">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C4C7E" w:rsidRPr="00B3195C" w:rsidRDefault="006C4C7E" w:rsidP="006C4C7E">
      <w:pPr>
        <w:spacing w:before="120" w:after="120"/>
        <w:ind w:left="709" w:hanging="709"/>
        <w:jc w:val="both"/>
        <w:rPr>
          <w:rFonts w:ascii="Arial" w:hAnsi="Arial" w:cs="Arial"/>
        </w:rPr>
      </w:pPr>
      <w:r w:rsidRPr="00B3195C">
        <w:rPr>
          <w:rFonts w:ascii="Arial" w:hAnsi="Arial" w:cs="Arial"/>
          <w:b/>
        </w:rPr>
        <w:lastRenderedPageBreak/>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6C4C7E" w:rsidRPr="00B3195C" w:rsidTr="00D62ABF">
        <w:trPr>
          <w:trHeight w:val="556"/>
        </w:trPr>
        <w:tc>
          <w:tcPr>
            <w:tcW w:w="1809" w:type="dxa"/>
            <w:shd w:val="clear" w:color="auto" w:fill="auto"/>
          </w:tcPr>
          <w:p w:rsidR="006C4C7E" w:rsidRPr="00B3195C" w:rsidRDefault="006C4C7E" w:rsidP="00D62ABF">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6C4C7E" w:rsidRPr="00B3195C" w:rsidRDefault="006C4C7E" w:rsidP="00D62ABF">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6C4C7E" w:rsidRPr="00B3195C" w:rsidTr="00D62ABF">
        <w:trPr>
          <w:trHeight w:val="709"/>
        </w:trPr>
        <w:tc>
          <w:tcPr>
            <w:tcW w:w="1809" w:type="dxa"/>
            <w:shd w:val="clear" w:color="auto" w:fill="auto"/>
          </w:tcPr>
          <w:p w:rsidR="006C4C7E" w:rsidRPr="00B3195C" w:rsidRDefault="006C4C7E" w:rsidP="00D62AB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6C4C7E" w:rsidRPr="00B3195C" w:rsidRDefault="006C4C7E" w:rsidP="00D62ABF">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6C4C7E" w:rsidRPr="00B3195C" w:rsidTr="00D62ABF">
        <w:trPr>
          <w:trHeight w:val="555"/>
        </w:trPr>
        <w:tc>
          <w:tcPr>
            <w:tcW w:w="1809" w:type="dxa"/>
            <w:shd w:val="clear" w:color="auto" w:fill="auto"/>
          </w:tcPr>
          <w:p w:rsidR="006C4C7E" w:rsidRPr="00B3195C" w:rsidRDefault="006C4C7E" w:rsidP="00D62ABF">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6C4C7E" w:rsidRPr="00B3195C" w:rsidRDefault="006C4C7E" w:rsidP="00D62ABF">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6C4C7E" w:rsidRPr="00B3195C" w:rsidTr="00D62ABF">
        <w:trPr>
          <w:trHeight w:val="420"/>
        </w:trPr>
        <w:tc>
          <w:tcPr>
            <w:tcW w:w="1809" w:type="dxa"/>
            <w:shd w:val="clear" w:color="auto" w:fill="auto"/>
          </w:tcPr>
          <w:p w:rsidR="006C4C7E" w:rsidRPr="00B3195C" w:rsidRDefault="006C4C7E" w:rsidP="00D62ABF">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6C4C7E" w:rsidRPr="00B3195C" w:rsidRDefault="006C4C7E" w:rsidP="00D62ABF">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6C4C7E" w:rsidRPr="00B3195C" w:rsidTr="00D62ABF">
        <w:tc>
          <w:tcPr>
            <w:tcW w:w="1809" w:type="dxa"/>
            <w:shd w:val="clear" w:color="auto" w:fill="auto"/>
          </w:tcPr>
          <w:p w:rsidR="006C4C7E" w:rsidRPr="00B3195C" w:rsidRDefault="006C4C7E" w:rsidP="00D62A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6C4C7E" w:rsidRPr="00B3195C" w:rsidRDefault="006C4C7E" w:rsidP="00D62ABF">
            <w:pPr>
              <w:spacing w:before="120" w:after="120"/>
              <w:rPr>
                <w:rFonts w:ascii="Arial" w:hAnsi="Arial" w:cs="Arial"/>
                <w:b/>
              </w:rPr>
            </w:pPr>
          </w:p>
        </w:tc>
        <w:tc>
          <w:tcPr>
            <w:tcW w:w="6662" w:type="dxa"/>
            <w:shd w:val="clear" w:color="auto" w:fill="auto"/>
          </w:tcPr>
          <w:p w:rsidR="006C4C7E" w:rsidRPr="00B3195C" w:rsidRDefault="006C4C7E" w:rsidP="00D62AB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6C4C7E" w:rsidRPr="00B3195C" w:rsidTr="00D62ABF">
        <w:trPr>
          <w:trHeight w:val="783"/>
        </w:trPr>
        <w:tc>
          <w:tcPr>
            <w:tcW w:w="1809" w:type="dxa"/>
            <w:shd w:val="clear" w:color="auto" w:fill="auto"/>
          </w:tcPr>
          <w:p w:rsidR="006C4C7E" w:rsidRPr="00B3195C" w:rsidRDefault="006C4C7E" w:rsidP="00D62A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6C4C7E" w:rsidRPr="00B3195C" w:rsidRDefault="006C4C7E" w:rsidP="00D62ABF">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6C4C7E" w:rsidRPr="00B3195C" w:rsidTr="00D62ABF">
        <w:trPr>
          <w:trHeight w:val="429"/>
        </w:trPr>
        <w:tc>
          <w:tcPr>
            <w:tcW w:w="1809" w:type="dxa"/>
            <w:shd w:val="clear" w:color="auto" w:fill="auto"/>
          </w:tcPr>
          <w:p w:rsidR="006C4C7E" w:rsidRPr="00B3195C" w:rsidRDefault="006C4C7E" w:rsidP="00D62ABF">
            <w:pPr>
              <w:spacing w:after="120"/>
              <w:rPr>
                <w:rFonts w:ascii="Arial" w:hAnsi="Arial" w:cs="Arial"/>
                <w:b/>
              </w:rPr>
            </w:pPr>
            <w:r w:rsidRPr="00B3195C">
              <w:rPr>
                <w:rFonts w:ascii="Arial" w:hAnsi="Arial" w:cs="Arial"/>
                <w:b/>
              </w:rPr>
              <w:t>Unidad Solicitante:</w:t>
            </w:r>
          </w:p>
        </w:tc>
        <w:tc>
          <w:tcPr>
            <w:tcW w:w="6662" w:type="dxa"/>
            <w:shd w:val="clear" w:color="auto" w:fill="auto"/>
          </w:tcPr>
          <w:p w:rsidR="006C4C7E" w:rsidRPr="00B3195C" w:rsidRDefault="006C4C7E" w:rsidP="00D62ABF">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w:t>
      </w:r>
      <w:r w:rsidRPr="00B3195C">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C4C7E" w:rsidRPr="00B3195C" w:rsidRDefault="006C4C7E" w:rsidP="006C4C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6C4C7E" w:rsidRPr="00B3195C" w:rsidRDefault="006C4C7E" w:rsidP="006C4C7E">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6C4C7E" w:rsidRPr="00B3195C" w:rsidRDefault="006C4C7E" w:rsidP="006C4C7E">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6C4C7E" w:rsidRPr="00B3195C" w:rsidRDefault="006C4C7E" w:rsidP="006C4C7E">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6C4C7E"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6C4C7E"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6C4C7E"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6C4C7E"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6C4C7E"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6C4C7E" w:rsidRPr="00E2701F" w:rsidRDefault="006C4C7E" w:rsidP="006C4C7E">
      <w:pPr>
        <w:pStyle w:val="Prrafodelista"/>
        <w:numPr>
          <w:ilvl w:val="0"/>
          <w:numId w:val="68"/>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6C4C7E" w:rsidRPr="00B3195C" w:rsidRDefault="006C4C7E" w:rsidP="006C4C7E">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6C4C7E" w:rsidRPr="00B3195C" w:rsidRDefault="006C4C7E" w:rsidP="006C4C7E">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6C4C7E" w:rsidRPr="00B3195C" w:rsidRDefault="006C4C7E" w:rsidP="006C4C7E">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6C4C7E" w:rsidRPr="00B3195C" w:rsidRDefault="006C4C7E" w:rsidP="006C4C7E">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6C4C7E" w:rsidRPr="00B3195C" w:rsidRDefault="006C4C7E" w:rsidP="006C4C7E">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6C4C7E" w:rsidRPr="00B3195C" w:rsidRDefault="006C4C7E" w:rsidP="006C4C7E">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6C4C7E" w:rsidRPr="00B3195C" w:rsidRDefault="006C4C7E" w:rsidP="006C4C7E">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6C4C7E" w:rsidRPr="00B3195C" w:rsidRDefault="006C4C7E" w:rsidP="006C4C7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6C4C7E" w:rsidRPr="00B3195C" w:rsidRDefault="006C4C7E" w:rsidP="006C4C7E">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6C4C7E" w:rsidRPr="00B3195C" w:rsidRDefault="006C4C7E" w:rsidP="006C4C7E">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6C4C7E" w:rsidRPr="00B3195C" w:rsidRDefault="006C4C7E" w:rsidP="006C4C7E">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6C4C7E" w:rsidRPr="00B3195C" w:rsidRDefault="006C4C7E" w:rsidP="006C4C7E">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6C4C7E" w:rsidRPr="00B3195C" w:rsidTr="00D62ABF">
        <w:trPr>
          <w:trHeight w:val="562"/>
          <w:jc w:val="center"/>
        </w:trPr>
        <w:tc>
          <w:tcPr>
            <w:tcW w:w="517" w:type="dxa"/>
            <w:shd w:val="clear" w:color="auto" w:fill="D9D9D9"/>
            <w:vAlign w:val="center"/>
            <w:hideMark/>
          </w:tcPr>
          <w:p w:rsidR="006C4C7E" w:rsidRPr="00B3195C" w:rsidRDefault="006C4C7E" w:rsidP="00D62ABF">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6C4C7E" w:rsidRPr="00B3195C" w:rsidRDefault="006C4C7E" w:rsidP="00D62ABF">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6C4C7E" w:rsidRPr="00B3195C" w:rsidRDefault="006C4C7E" w:rsidP="00D62ABF">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6C4C7E" w:rsidRPr="00B3195C" w:rsidRDefault="006C4C7E" w:rsidP="00D62ABF">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6C4C7E" w:rsidRPr="00B3195C" w:rsidRDefault="006C4C7E" w:rsidP="00D62ABF">
            <w:pPr>
              <w:jc w:val="center"/>
              <w:rPr>
                <w:rFonts w:ascii="Arial" w:hAnsi="Arial" w:cs="Arial"/>
                <w:b/>
                <w:bCs/>
                <w:lang w:eastAsia="es-BO"/>
              </w:rPr>
            </w:pPr>
            <w:r w:rsidRPr="00B3195C">
              <w:rPr>
                <w:rFonts w:ascii="Arial" w:hAnsi="Arial" w:cs="Arial"/>
                <w:b/>
                <w:bCs/>
                <w:lang w:eastAsia="es-BO"/>
              </w:rPr>
              <w:t>PRECIO TOTAL</w:t>
            </w:r>
          </w:p>
          <w:p w:rsidR="006C4C7E" w:rsidRPr="00B3195C" w:rsidRDefault="006C4C7E" w:rsidP="00D62ABF">
            <w:pPr>
              <w:jc w:val="center"/>
              <w:rPr>
                <w:rFonts w:ascii="Arial" w:hAnsi="Arial" w:cs="Arial"/>
                <w:b/>
                <w:bCs/>
                <w:lang w:eastAsia="es-BO"/>
              </w:rPr>
            </w:pPr>
            <w:r w:rsidRPr="00B3195C">
              <w:rPr>
                <w:rFonts w:ascii="Arial" w:hAnsi="Arial" w:cs="Arial"/>
                <w:b/>
                <w:bCs/>
                <w:lang w:eastAsia="es-BO"/>
              </w:rPr>
              <w:t>(Bs.)</w:t>
            </w:r>
          </w:p>
        </w:tc>
      </w:tr>
      <w:tr w:rsidR="006C4C7E" w:rsidRPr="00B3195C" w:rsidTr="00D62ABF">
        <w:trPr>
          <w:trHeight w:hRule="exact" w:val="562"/>
          <w:jc w:val="center"/>
        </w:trPr>
        <w:tc>
          <w:tcPr>
            <w:tcW w:w="517" w:type="dxa"/>
            <w:shd w:val="clear" w:color="auto" w:fill="auto"/>
            <w:vAlign w:val="center"/>
          </w:tcPr>
          <w:p w:rsidR="006C4C7E" w:rsidRPr="00B3195C" w:rsidRDefault="006C4C7E" w:rsidP="00D62ABF">
            <w:pPr>
              <w:jc w:val="center"/>
              <w:rPr>
                <w:rFonts w:ascii="Arial" w:hAnsi="Arial" w:cs="Arial"/>
              </w:rPr>
            </w:pPr>
          </w:p>
        </w:tc>
        <w:tc>
          <w:tcPr>
            <w:tcW w:w="1832" w:type="dxa"/>
            <w:shd w:val="clear" w:color="auto" w:fill="auto"/>
            <w:vAlign w:val="center"/>
          </w:tcPr>
          <w:p w:rsidR="006C4C7E" w:rsidRPr="00B3195C" w:rsidRDefault="006C4C7E" w:rsidP="00D62ABF">
            <w:pPr>
              <w:jc w:val="center"/>
              <w:rPr>
                <w:rFonts w:ascii="Arial" w:hAnsi="Arial" w:cs="Arial"/>
              </w:rPr>
            </w:pPr>
          </w:p>
        </w:tc>
        <w:tc>
          <w:tcPr>
            <w:tcW w:w="929" w:type="dxa"/>
            <w:vAlign w:val="center"/>
          </w:tcPr>
          <w:p w:rsidR="006C4C7E" w:rsidRPr="00B3195C" w:rsidRDefault="006C4C7E" w:rsidP="00D62ABF">
            <w:pPr>
              <w:jc w:val="center"/>
              <w:rPr>
                <w:rFonts w:ascii="Arial" w:hAnsi="Arial" w:cs="Arial"/>
              </w:rPr>
            </w:pPr>
          </w:p>
        </w:tc>
        <w:tc>
          <w:tcPr>
            <w:tcW w:w="1133" w:type="dxa"/>
            <w:shd w:val="clear" w:color="auto" w:fill="auto"/>
            <w:vAlign w:val="center"/>
          </w:tcPr>
          <w:p w:rsidR="006C4C7E" w:rsidRPr="00B3195C" w:rsidRDefault="006C4C7E" w:rsidP="00D62ABF">
            <w:pPr>
              <w:jc w:val="center"/>
              <w:rPr>
                <w:rFonts w:ascii="Arial" w:hAnsi="Arial" w:cs="Arial"/>
              </w:rPr>
            </w:pPr>
          </w:p>
        </w:tc>
        <w:tc>
          <w:tcPr>
            <w:tcW w:w="1158" w:type="dxa"/>
            <w:vAlign w:val="center"/>
          </w:tcPr>
          <w:p w:rsidR="006C4C7E" w:rsidRPr="00B3195C" w:rsidRDefault="006C4C7E" w:rsidP="00D62ABF">
            <w:pPr>
              <w:jc w:val="center"/>
              <w:rPr>
                <w:rFonts w:ascii="Arial" w:hAnsi="Arial" w:cs="Arial"/>
              </w:rPr>
            </w:pPr>
          </w:p>
        </w:tc>
      </w:tr>
    </w:tbl>
    <w:p w:rsidR="006C4C7E" w:rsidRPr="00B3195C" w:rsidRDefault="006C4C7E" w:rsidP="006C4C7E">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B3195C">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6C4C7E" w:rsidRPr="00B3195C" w:rsidRDefault="006C4C7E" w:rsidP="006C4C7E">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6C4C7E" w:rsidRPr="00B3195C" w:rsidRDefault="006C4C7E" w:rsidP="006C4C7E">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6C4C7E" w:rsidRPr="00B3195C" w:rsidRDefault="006C4C7E" w:rsidP="006C4C7E">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6C4C7E" w:rsidRPr="00B3195C" w:rsidRDefault="006C4C7E" w:rsidP="006C4C7E">
      <w:pPr>
        <w:pStyle w:val="Prrafodelista"/>
        <w:numPr>
          <w:ilvl w:val="0"/>
          <w:numId w:val="58"/>
        </w:numPr>
        <w:spacing w:before="120" w:after="120"/>
        <w:contextualSpacing/>
        <w:jc w:val="both"/>
        <w:rPr>
          <w:rFonts w:ascii="Arial" w:hAnsi="Arial" w:cs="Arial"/>
        </w:rPr>
      </w:pPr>
      <w:r w:rsidRPr="00B3195C">
        <w:rPr>
          <w:rFonts w:ascii="Arial" w:hAnsi="Arial" w:cs="Arial"/>
        </w:rPr>
        <w:t>Solicitud de pago.</w:t>
      </w:r>
    </w:p>
    <w:p w:rsidR="006C4C7E" w:rsidRPr="00B3195C" w:rsidRDefault="006C4C7E" w:rsidP="006C4C7E">
      <w:pPr>
        <w:pStyle w:val="Prrafodelista"/>
        <w:numPr>
          <w:ilvl w:val="0"/>
          <w:numId w:val="58"/>
        </w:numPr>
        <w:tabs>
          <w:tab w:val="num" w:pos="993"/>
        </w:tabs>
        <w:spacing w:before="120" w:after="120"/>
        <w:contextualSpacing/>
        <w:jc w:val="both"/>
        <w:rPr>
          <w:rFonts w:ascii="Arial" w:hAnsi="Arial" w:cs="Arial"/>
        </w:rPr>
      </w:pPr>
      <w:r w:rsidRPr="00B3195C">
        <w:rPr>
          <w:rFonts w:ascii="Arial" w:hAnsi="Arial" w:cs="Arial"/>
        </w:rPr>
        <w:t>Factura original.</w:t>
      </w:r>
    </w:p>
    <w:p w:rsidR="006C4C7E" w:rsidRPr="00B3195C" w:rsidRDefault="006C4C7E" w:rsidP="006C4C7E">
      <w:pPr>
        <w:pStyle w:val="Prrafodelista"/>
        <w:numPr>
          <w:ilvl w:val="0"/>
          <w:numId w:val="58"/>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6C4C7E" w:rsidRPr="00B3195C" w:rsidRDefault="006C4C7E" w:rsidP="006C4C7E">
      <w:pPr>
        <w:pStyle w:val="Prrafodelista"/>
        <w:numPr>
          <w:ilvl w:val="0"/>
          <w:numId w:val="58"/>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6C4C7E" w:rsidRPr="00B3195C" w:rsidRDefault="006C4C7E" w:rsidP="006C4C7E">
      <w:pPr>
        <w:pStyle w:val="Prrafodelista"/>
        <w:numPr>
          <w:ilvl w:val="0"/>
          <w:numId w:val="58"/>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6C4C7E" w:rsidRPr="00B3195C" w:rsidRDefault="006C4C7E" w:rsidP="006C4C7E">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6C4C7E" w:rsidRPr="005116B4" w:rsidRDefault="006C4C7E" w:rsidP="006C4C7E">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6C4C7E" w:rsidRPr="005116B4" w:rsidRDefault="006C4C7E" w:rsidP="006C4C7E">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6C4C7E" w:rsidRPr="005116B4" w:rsidRDefault="006C4C7E" w:rsidP="006C4C7E">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6C4C7E" w:rsidRPr="00B3195C" w:rsidRDefault="006C4C7E" w:rsidP="006C4C7E">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6C4C7E" w:rsidRPr="00B3195C" w:rsidRDefault="006C4C7E" w:rsidP="006C4C7E">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6C4C7E" w:rsidRPr="00B3195C" w:rsidRDefault="006C4C7E" w:rsidP="006C4C7E">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6C4C7E" w:rsidRPr="00B3195C" w:rsidRDefault="006C4C7E" w:rsidP="006C4C7E">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6C4C7E" w:rsidRPr="00B3195C" w:rsidRDefault="006C4C7E" w:rsidP="006C4C7E">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(insertar si de ha previsto en las especificaciones técnicas)</w:t>
      </w:r>
    </w:p>
    <w:p w:rsidR="006C4C7E" w:rsidRPr="00B3195C" w:rsidRDefault="006C4C7E" w:rsidP="006C4C7E">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w:t>
      </w:r>
      <w:r w:rsidRPr="00B3195C">
        <w:rPr>
          <w:rFonts w:ascii="Arial" w:hAnsi="Arial" w:cs="Arial"/>
          <w:sz w:val="20"/>
          <w:szCs w:val="20"/>
        </w:rPr>
        <w:lastRenderedPageBreak/>
        <w:t>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6C4C7E" w:rsidRPr="00B3195C" w:rsidRDefault="006C4C7E" w:rsidP="006C4C7E">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6C4C7E" w:rsidRPr="00B3195C" w:rsidRDefault="006C4C7E" w:rsidP="006C4C7E">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6C4C7E" w:rsidRPr="00B3195C" w:rsidRDefault="006C4C7E" w:rsidP="006C4C7E">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6C4C7E" w:rsidRPr="00B3195C" w:rsidRDefault="006C4C7E" w:rsidP="006C4C7E">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6C4C7E" w:rsidRPr="00B3195C" w:rsidRDefault="006C4C7E" w:rsidP="006C4C7E">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6C4C7E" w:rsidRPr="00B3195C" w:rsidRDefault="006C4C7E" w:rsidP="006C4C7E">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6C4C7E" w:rsidRPr="00B3195C" w:rsidRDefault="006C4C7E" w:rsidP="006C4C7E">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6C4C7E" w:rsidRPr="00B3195C" w:rsidRDefault="006C4C7E" w:rsidP="006C4C7E">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6C4C7E" w:rsidRPr="00B3195C" w:rsidRDefault="006C4C7E" w:rsidP="006C4C7E">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6C4C7E" w:rsidRPr="00B3195C" w:rsidRDefault="006C4C7E" w:rsidP="006C4C7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6C4C7E" w:rsidRPr="00B3195C" w:rsidRDefault="006C4C7E" w:rsidP="006C4C7E">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  (MOROSIDAD Y SUS PENALIDADES) </w:t>
      </w:r>
      <w:r w:rsidRPr="00B3195C">
        <w:rPr>
          <w:rFonts w:ascii="Arial" w:hAnsi="Arial" w:cs="Arial"/>
          <w:b/>
          <w:i/>
          <w:u w:val="single"/>
          <w:lang w:val="es-ES_tradnl"/>
        </w:rPr>
        <w:t>(de acuerdo a las especificaciones técnicas)</w:t>
      </w:r>
    </w:p>
    <w:p w:rsidR="006C4C7E" w:rsidRPr="00B3195C" w:rsidRDefault="006C4C7E" w:rsidP="006C4C7E">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6C4C7E" w:rsidRPr="00B3195C" w:rsidRDefault="006C4C7E" w:rsidP="006C4C7E">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6C4C7E" w:rsidRPr="00B3195C" w:rsidRDefault="006C4C7E" w:rsidP="006C4C7E">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6C4C7E" w:rsidRPr="00B3195C" w:rsidRDefault="006C4C7E" w:rsidP="006C4C7E">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6C4C7E" w:rsidRPr="00B3195C" w:rsidRDefault="006C4C7E" w:rsidP="006C4C7E">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6C4C7E" w:rsidRPr="00B3195C" w:rsidRDefault="006C4C7E" w:rsidP="006C4C7E">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 xml:space="preserve">Las notificaciones y comunicaciones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w:t>
      </w:r>
      <w:r w:rsidRPr="00E2701F">
        <w:rPr>
          <w:rFonts w:ascii="Arial" w:hAnsi="Arial" w:cs="Arial"/>
        </w:rPr>
        <w:lastRenderedPageBreak/>
        <w:t>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6C4C7E" w:rsidRPr="00B3195C" w:rsidTr="00D62ABF">
        <w:trPr>
          <w:trHeight w:val="237"/>
        </w:trPr>
        <w:tc>
          <w:tcPr>
            <w:tcW w:w="3969" w:type="dxa"/>
            <w:tcBorders>
              <w:top w:val="single" w:sz="4" w:space="0" w:color="auto"/>
              <w:left w:val="single" w:sz="4" w:space="0" w:color="auto"/>
              <w:bottom w:val="single" w:sz="4" w:space="0" w:color="auto"/>
              <w:right w:val="single" w:sz="4" w:space="0" w:color="auto"/>
            </w:tcBorders>
          </w:tcPr>
          <w:p w:rsidR="006C4C7E" w:rsidRPr="00B3195C" w:rsidRDefault="006C4C7E" w:rsidP="00D62ABF">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6C4C7E" w:rsidRPr="00B3195C" w:rsidRDefault="006C4C7E" w:rsidP="00D62ABF">
            <w:pPr>
              <w:widowControl w:val="0"/>
              <w:ind w:left="180" w:hanging="180"/>
              <w:jc w:val="center"/>
              <w:rPr>
                <w:rFonts w:ascii="Arial" w:hAnsi="Arial" w:cs="Arial"/>
                <w:b/>
                <w:bCs/>
              </w:rPr>
            </w:pPr>
            <w:r w:rsidRPr="00B3195C">
              <w:rPr>
                <w:rFonts w:ascii="Arial" w:hAnsi="Arial" w:cs="Arial"/>
                <w:b/>
                <w:bCs/>
              </w:rPr>
              <w:t>CONTRATISTA</w:t>
            </w:r>
          </w:p>
        </w:tc>
      </w:tr>
      <w:tr w:rsidR="006C4C7E" w:rsidRPr="00B3195C" w:rsidTr="00D62ABF">
        <w:trPr>
          <w:trHeight w:val="1537"/>
        </w:trPr>
        <w:tc>
          <w:tcPr>
            <w:tcW w:w="3969" w:type="dxa"/>
            <w:tcBorders>
              <w:top w:val="single" w:sz="4" w:space="0" w:color="auto"/>
              <w:left w:val="single" w:sz="4" w:space="0" w:color="auto"/>
              <w:bottom w:val="single" w:sz="4" w:space="0" w:color="auto"/>
              <w:right w:val="single" w:sz="4" w:space="0" w:color="auto"/>
            </w:tcBorders>
          </w:tcPr>
          <w:p w:rsidR="006C4C7E" w:rsidRPr="00B3195C" w:rsidRDefault="006C4C7E" w:rsidP="00D62ABF">
            <w:pPr>
              <w:widowControl w:val="0"/>
              <w:jc w:val="both"/>
              <w:rPr>
                <w:rFonts w:ascii="Arial" w:hAnsi="Arial" w:cs="Arial"/>
              </w:rPr>
            </w:pPr>
            <w:r w:rsidRPr="00B3195C">
              <w:rPr>
                <w:rFonts w:ascii="Arial" w:hAnsi="Arial" w:cs="Arial"/>
                <w:b/>
              </w:rPr>
              <w:t xml:space="preserve">Domicilio: </w:t>
            </w:r>
          </w:p>
          <w:p w:rsidR="006C4C7E" w:rsidRPr="00B3195C" w:rsidRDefault="006C4C7E" w:rsidP="00D62ABF">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6C4C7E" w:rsidRPr="00B3195C" w:rsidRDefault="006C4C7E" w:rsidP="00D62ABF">
            <w:pPr>
              <w:widowControl w:val="0"/>
              <w:jc w:val="both"/>
              <w:rPr>
                <w:rFonts w:ascii="Arial" w:hAnsi="Arial" w:cs="Arial"/>
                <w:b/>
              </w:rPr>
            </w:pPr>
            <w:r w:rsidRPr="00B3195C">
              <w:rPr>
                <w:rFonts w:ascii="Arial" w:hAnsi="Arial" w:cs="Arial"/>
                <w:b/>
              </w:rPr>
              <w:t xml:space="preserve">N° Cel.: </w:t>
            </w:r>
          </w:p>
          <w:p w:rsidR="006C4C7E" w:rsidRPr="00B3195C" w:rsidRDefault="006C4C7E" w:rsidP="00D62ABF">
            <w:pPr>
              <w:widowControl w:val="0"/>
              <w:jc w:val="both"/>
              <w:rPr>
                <w:rFonts w:ascii="Arial" w:hAnsi="Arial" w:cs="Arial"/>
                <w:b/>
              </w:rPr>
            </w:pPr>
            <w:r w:rsidRPr="00B3195C">
              <w:rPr>
                <w:rFonts w:ascii="Arial" w:hAnsi="Arial" w:cs="Arial"/>
                <w:b/>
              </w:rPr>
              <w:t xml:space="preserve">E-mail: </w:t>
            </w:r>
          </w:p>
          <w:p w:rsidR="006C4C7E" w:rsidRPr="00B3195C" w:rsidRDefault="006C4C7E" w:rsidP="00D62ABF">
            <w:pPr>
              <w:widowControl w:val="0"/>
              <w:jc w:val="both"/>
              <w:rPr>
                <w:rFonts w:ascii="Arial" w:hAnsi="Arial" w:cs="Arial"/>
                <w:b/>
              </w:rPr>
            </w:pPr>
            <w:r w:rsidRPr="00B3195C">
              <w:rPr>
                <w:rFonts w:ascii="Arial" w:hAnsi="Arial" w:cs="Arial"/>
                <w:b/>
              </w:rPr>
              <w:t xml:space="preserve">Attn.: </w:t>
            </w:r>
          </w:p>
          <w:p w:rsidR="006C4C7E" w:rsidRPr="00B3195C" w:rsidRDefault="006C4C7E" w:rsidP="00D62ABF">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6C4C7E" w:rsidRPr="00B3195C" w:rsidRDefault="006C4C7E" w:rsidP="00D62ABF">
            <w:pPr>
              <w:widowControl w:val="0"/>
              <w:ind w:left="-45"/>
              <w:jc w:val="both"/>
              <w:rPr>
                <w:rFonts w:ascii="Arial" w:hAnsi="Arial" w:cs="Arial"/>
                <w:b/>
              </w:rPr>
            </w:pPr>
            <w:r w:rsidRPr="00B3195C">
              <w:rPr>
                <w:rFonts w:ascii="Arial" w:hAnsi="Arial" w:cs="Arial"/>
                <w:b/>
              </w:rPr>
              <w:t xml:space="preserve">Domicilio: </w:t>
            </w:r>
          </w:p>
          <w:p w:rsidR="006C4C7E" w:rsidRPr="00B3195C" w:rsidRDefault="006C4C7E" w:rsidP="00D62ABF">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6C4C7E" w:rsidRPr="00B3195C" w:rsidRDefault="006C4C7E" w:rsidP="00D62ABF">
            <w:pPr>
              <w:widowControl w:val="0"/>
              <w:ind w:left="-45"/>
              <w:jc w:val="both"/>
              <w:rPr>
                <w:rFonts w:ascii="Arial" w:hAnsi="Arial" w:cs="Arial"/>
                <w:b/>
              </w:rPr>
            </w:pPr>
            <w:r w:rsidRPr="00B3195C">
              <w:rPr>
                <w:rFonts w:ascii="Arial" w:hAnsi="Arial" w:cs="Arial"/>
                <w:b/>
              </w:rPr>
              <w:t>N° Cel.:</w:t>
            </w:r>
          </w:p>
          <w:p w:rsidR="006C4C7E" w:rsidRPr="00B3195C" w:rsidRDefault="006C4C7E" w:rsidP="00D62ABF">
            <w:pPr>
              <w:widowControl w:val="0"/>
              <w:ind w:left="-45"/>
              <w:jc w:val="both"/>
              <w:rPr>
                <w:rFonts w:ascii="Arial" w:hAnsi="Arial" w:cs="Arial"/>
                <w:b/>
              </w:rPr>
            </w:pPr>
            <w:r w:rsidRPr="00B3195C">
              <w:rPr>
                <w:rFonts w:ascii="Arial" w:hAnsi="Arial" w:cs="Arial"/>
                <w:b/>
              </w:rPr>
              <w:t xml:space="preserve">E-mail: </w:t>
            </w:r>
          </w:p>
          <w:p w:rsidR="006C4C7E" w:rsidRPr="00B3195C" w:rsidRDefault="006C4C7E" w:rsidP="00D62ABF">
            <w:pPr>
              <w:widowControl w:val="0"/>
              <w:ind w:left="-45"/>
              <w:jc w:val="both"/>
              <w:rPr>
                <w:rFonts w:ascii="Arial" w:hAnsi="Arial" w:cs="Arial"/>
                <w:b/>
              </w:rPr>
            </w:pPr>
            <w:r w:rsidRPr="00B3195C">
              <w:rPr>
                <w:rFonts w:ascii="Arial" w:hAnsi="Arial" w:cs="Arial"/>
                <w:b/>
              </w:rPr>
              <w:t xml:space="preserve">Attn.: </w:t>
            </w:r>
          </w:p>
          <w:p w:rsidR="006C4C7E" w:rsidRPr="00B3195C" w:rsidRDefault="006C4C7E" w:rsidP="00D62ABF">
            <w:pPr>
              <w:widowControl w:val="0"/>
              <w:ind w:left="-45"/>
              <w:jc w:val="both"/>
              <w:rPr>
                <w:rFonts w:ascii="Arial" w:hAnsi="Arial" w:cs="Arial"/>
              </w:rPr>
            </w:pPr>
            <w:r w:rsidRPr="00B3195C">
              <w:rPr>
                <w:rFonts w:ascii="Arial" w:hAnsi="Arial" w:cs="Arial"/>
              </w:rPr>
              <w:t xml:space="preserve">              - Bolivia</w:t>
            </w:r>
          </w:p>
        </w:tc>
      </w:tr>
    </w:tbl>
    <w:p w:rsidR="006C4C7E" w:rsidRDefault="006C4C7E" w:rsidP="006C4C7E">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6C4C7E" w:rsidRPr="00E2701F" w:rsidRDefault="006C4C7E" w:rsidP="006C4C7E">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6C4C7E" w:rsidRPr="00E2701F" w:rsidRDefault="006C4C7E" w:rsidP="006C4C7E">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6C4C7E" w:rsidRPr="00B3195C" w:rsidRDefault="006C4C7E" w:rsidP="006C4C7E">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6C4C7E" w:rsidRDefault="006C4C7E" w:rsidP="006C4C7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6C4C7E" w:rsidRPr="00D327F4" w:rsidRDefault="006C4C7E" w:rsidP="006C4C7E">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6C4C7E" w:rsidRPr="00B3195C" w:rsidRDefault="006C4C7E" w:rsidP="006C4C7E">
      <w:pPr>
        <w:numPr>
          <w:ilvl w:val="0"/>
          <w:numId w:val="65"/>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6C4C7E" w:rsidRPr="00B3195C" w:rsidRDefault="006C4C7E" w:rsidP="006C4C7E">
      <w:pPr>
        <w:numPr>
          <w:ilvl w:val="0"/>
          <w:numId w:val="65"/>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C4C7E" w:rsidRPr="00B3195C" w:rsidRDefault="006C4C7E" w:rsidP="006C4C7E">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6C4C7E" w:rsidRPr="00B3195C" w:rsidRDefault="006C4C7E" w:rsidP="006C4C7E">
      <w:pPr>
        <w:numPr>
          <w:ilvl w:val="0"/>
          <w:numId w:val="65"/>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6C4C7E" w:rsidRPr="00B3195C" w:rsidRDefault="006C4C7E" w:rsidP="006C4C7E">
      <w:pPr>
        <w:numPr>
          <w:ilvl w:val="0"/>
          <w:numId w:val="65"/>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6C4C7E" w:rsidRPr="00B3195C" w:rsidRDefault="006C4C7E" w:rsidP="006C4C7E">
      <w:pPr>
        <w:numPr>
          <w:ilvl w:val="0"/>
          <w:numId w:val="65"/>
        </w:numPr>
        <w:spacing w:after="120"/>
        <w:jc w:val="both"/>
        <w:rPr>
          <w:rFonts w:ascii="Arial" w:hAnsi="Arial" w:cs="Arial"/>
        </w:rPr>
      </w:pPr>
      <w:r w:rsidRPr="00B3195C">
        <w:rPr>
          <w:rFonts w:ascii="Arial" w:hAnsi="Arial" w:cs="Arial"/>
        </w:rPr>
        <w:lastRenderedPageBreak/>
        <w:t>Por las indemnizaciones o reclamos ocasionados por errores, negligencia y/o impericias practicados en la ejecución de los Servicios.</w:t>
      </w:r>
    </w:p>
    <w:p w:rsidR="006C4C7E" w:rsidRPr="00B3195C" w:rsidRDefault="006C4C7E" w:rsidP="006C4C7E">
      <w:pPr>
        <w:numPr>
          <w:ilvl w:val="0"/>
          <w:numId w:val="65"/>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C4C7E" w:rsidRPr="00B3195C" w:rsidRDefault="006C4C7E" w:rsidP="006C4C7E">
      <w:pPr>
        <w:numPr>
          <w:ilvl w:val="0"/>
          <w:numId w:val="65"/>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6C4C7E" w:rsidRDefault="006C4C7E" w:rsidP="006C4C7E">
      <w:pPr>
        <w:numPr>
          <w:ilvl w:val="0"/>
          <w:numId w:val="65"/>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C4C7E" w:rsidRPr="00D327F4" w:rsidRDefault="006C4C7E" w:rsidP="006C4C7E">
      <w:pPr>
        <w:spacing w:after="120"/>
        <w:jc w:val="both"/>
        <w:rPr>
          <w:rFonts w:ascii="Arial" w:hAnsi="Arial" w:cs="Arial"/>
          <w:b/>
        </w:rPr>
      </w:pPr>
      <w:r w:rsidRPr="00D327F4">
        <w:rPr>
          <w:rFonts w:ascii="Arial" w:hAnsi="Arial" w:cs="Arial"/>
          <w:b/>
        </w:rPr>
        <w:t>17.2</w:t>
      </w:r>
      <w:r>
        <w:rPr>
          <w:rFonts w:ascii="Arial" w:hAnsi="Arial" w:cs="Arial"/>
          <w:b/>
        </w:rPr>
        <w:tab/>
        <w:t>Obligaciones:</w:t>
      </w:r>
    </w:p>
    <w:p w:rsidR="006C4C7E" w:rsidRPr="00B3195C" w:rsidRDefault="006C4C7E" w:rsidP="006C4C7E">
      <w:pPr>
        <w:numPr>
          <w:ilvl w:val="0"/>
          <w:numId w:val="69"/>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C4C7E" w:rsidRPr="00B3195C" w:rsidRDefault="006C4C7E" w:rsidP="006C4C7E">
      <w:pPr>
        <w:numPr>
          <w:ilvl w:val="0"/>
          <w:numId w:val="69"/>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6C4C7E" w:rsidRPr="00B3195C" w:rsidRDefault="006C4C7E" w:rsidP="006C4C7E">
      <w:pPr>
        <w:numPr>
          <w:ilvl w:val="0"/>
          <w:numId w:val="69"/>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C4C7E" w:rsidRPr="00B3195C" w:rsidRDefault="006C4C7E" w:rsidP="006C4C7E">
      <w:pPr>
        <w:numPr>
          <w:ilvl w:val="0"/>
          <w:numId w:val="69"/>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6C4C7E" w:rsidRPr="00B3195C" w:rsidRDefault="006C4C7E" w:rsidP="006C4C7E">
      <w:pPr>
        <w:numPr>
          <w:ilvl w:val="0"/>
          <w:numId w:val="69"/>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6C4C7E" w:rsidRPr="00B3195C" w:rsidRDefault="006C4C7E" w:rsidP="006C4C7E">
      <w:pPr>
        <w:numPr>
          <w:ilvl w:val="0"/>
          <w:numId w:val="59"/>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6C4C7E" w:rsidRPr="00B3195C" w:rsidRDefault="006C4C7E" w:rsidP="006C4C7E">
      <w:pPr>
        <w:numPr>
          <w:ilvl w:val="0"/>
          <w:numId w:val="59"/>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6C4C7E" w:rsidRPr="00B3195C" w:rsidRDefault="006C4C7E" w:rsidP="006C4C7E">
      <w:pPr>
        <w:pStyle w:val="Prrafodelista"/>
        <w:numPr>
          <w:ilvl w:val="0"/>
          <w:numId w:val="69"/>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6C4C7E" w:rsidRPr="00B3195C" w:rsidRDefault="006C4C7E" w:rsidP="006C4C7E">
      <w:pPr>
        <w:numPr>
          <w:ilvl w:val="0"/>
          <w:numId w:val="69"/>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6C4C7E" w:rsidRPr="00B3195C" w:rsidRDefault="006C4C7E" w:rsidP="006C4C7E">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6C4C7E" w:rsidRPr="00B3195C" w:rsidRDefault="006C4C7E" w:rsidP="006C4C7E">
      <w:pPr>
        <w:spacing w:after="120"/>
        <w:jc w:val="both"/>
        <w:rPr>
          <w:rFonts w:ascii="Arial" w:hAnsi="Arial" w:cs="Arial"/>
        </w:rPr>
      </w:pPr>
      <w:r>
        <w:rPr>
          <w:rFonts w:ascii="Arial" w:hAnsi="Arial" w:cs="Arial"/>
          <w:b/>
          <w:u w:val="single"/>
        </w:rPr>
        <w:lastRenderedPageBreak/>
        <w:t>CLÁUSULA</w:t>
      </w:r>
      <w:r w:rsidRPr="00B3195C">
        <w:rPr>
          <w:rFonts w:ascii="Arial" w:hAnsi="Arial" w:cs="Arial"/>
          <w:b/>
          <w:u w:val="single"/>
        </w:rPr>
        <w:t xml:space="preserve"> DÉCIMA OCTAVA.- (OBLIGACIONES DE LA ENTIDAD)</w:t>
      </w:r>
    </w:p>
    <w:p w:rsidR="006C4C7E" w:rsidRPr="00B3195C" w:rsidRDefault="006C4C7E" w:rsidP="006C4C7E">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6C4C7E" w:rsidRPr="00B3195C" w:rsidRDefault="006C4C7E" w:rsidP="006C4C7E">
      <w:pPr>
        <w:pStyle w:val="Prrafodelista"/>
        <w:numPr>
          <w:ilvl w:val="0"/>
          <w:numId w:val="63"/>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6C4C7E" w:rsidRPr="00B3195C" w:rsidRDefault="006C4C7E" w:rsidP="006C4C7E">
      <w:pPr>
        <w:pStyle w:val="Prrafodelista"/>
        <w:numPr>
          <w:ilvl w:val="0"/>
          <w:numId w:val="63"/>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6C4C7E" w:rsidRPr="00B3195C" w:rsidRDefault="006C4C7E" w:rsidP="006C4C7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6C4C7E" w:rsidRPr="00B3195C" w:rsidRDefault="006C4C7E" w:rsidP="006C4C7E">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6C4C7E" w:rsidRPr="00B3195C" w:rsidRDefault="006C4C7E" w:rsidP="006C4C7E">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6C4C7E" w:rsidRPr="00B3195C" w:rsidRDefault="006C4C7E" w:rsidP="006C4C7E">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6C4C7E" w:rsidRPr="00B3195C" w:rsidRDefault="006C4C7E" w:rsidP="006C4C7E">
      <w:pPr>
        <w:widowControl w:val="0"/>
        <w:numPr>
          <w:ilvl w:val="0"/>
          <w:numId w:val="62"/>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6C4C7E" w:rsidRPr="00B3195C" w:rsidRDefault="006C4C7E" w:rsidP="006C4C7E">
      <w:pPr>
        <w:widowControl w:val="0"/>
        <w:numPr>
          <w:ilvl w:val="0"/>
          <w:numId w:val="62"/>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6C4C7E" w:rsidRPr="00B3195C" w:rsidRDefault="006C4C7E" w:rsidP="006C4C7E">
      <w:pPr>
        <w:widowControl w:val="0"/>
        <w:numPr>
          <w:ilvl w:val="0"/>
          <w:numId w:val="62"/>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6C4C7E" w:rsidRPr="00B3195C" w:rsidRDefault="006C4C7E" w:rsidP="006C4C7E">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6C4C7E" w:rsidRPr="00B3195C" w:rsidRDefault="006C4C7E" w:rsidP="006C4C7E">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6C4C7E" w:rsidRPr="00B3195C" w:rsidRDefault="006C4C7E" w:rsidP="006C4C7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6C4C7E" w:rsidRPr="00B3195C" w:rsidRDefault="006C4C7E" w:rsidP="006C4C7E">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6C4C7E" w:rsidRPr="00B3195C" w:rsidRDefault="006C4C7E" w:rsidP="006C4C7E">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6C4C7E" w:rsidRPr="00B3195C" w:rsidRDefault="006C4C7E" w:rsidP="006C4C7E">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6C4C7E" w:rsidRPr="00B3195C" w:rsidRDefault="006C4C7E" w:rsidP="006C4C7E">
      <w:pPr>
        <w:pStyle w:val="ss"/>
        <w:spacing w:before="120" w:after="120"/>
        <w:ind w:right="-7" w:firstLine="0"/>
        <w:rPr>
          <w:rFonts w:ascii="Arial" w:hAnsi="Arial" w:cs="Arial"/>
          <w:sz w:val="20"/>
          <w:lang w:val="es-BO"/>
        </w:rPr>
      </w:pPr>
      <w:r w:rsidRPr="00B3195C">
        <w:rPr>
          <w:rFonts w:ascii="Arial" w:hAnsi="Arial" w:cs="Arial"/>
          <w:color w:val="000000"/>
          <w:sz w:val="20"/>
          <w:lang w:val="es-BO"/>
        </w:rPr>
        <w:lastRenderedPageBreak/>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6C4C7E" w:rsidRPr="00B3195C" w:rsidRDefault="006C4C7E" w:rsidP="006C4C7E">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C4C7E" w:rsidRPr="00B3195C" w:rsidRDefault="006C4C7E" w:rsidP="006C4C7E">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6C4C7E" w:rsidRPr="00B3195C" w:rsidRDefault="006C4C7E" w:rsidP="006C4C7E">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C4C7E" w:rsidRPr="00B3195C" w:rsidRDefault="006C4C7E" w:rsidP="006C4C7E">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6C4C7E" w:rsidRPr="00B3195C" w:rsidRDefault="006C4C7E" w:rsidP="006C4C7E">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C4C7E" w:rsidRPr="00B3195C" w:rsidRDefault="006C4C7E" w:rsidP="006C4C7E">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6C4C7E" w:rsidRPr="00B3195C" w:rsidRDefault="006C4C7E" w:rsidP="006C4C7E">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6C4C7E" w:rsidRPr="00B3195C" w:rsidRDefault="006C4C7E" w:rsidP="006C4C7E">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6C4C7E" w:rsidRPr="00B3195C" w:rsidRDefault="006C4C7E" w:rsidP="006C4C7E">
      <w:pPr>
        <w:pStyle w:val="Prrafodelista"/>
        <w:numPr>
          <w:ilvl w:val="0"/>
          <w:numId w:val="64"/>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6C4C7E" w:rsidRPr="00B3195C" w:rsidRDefault="006C4C7E" w:rsidP="006C4C7E">
      <w:pPr>
        <w:pStyle w:val="Prrafodelista"/>
        <w:numPr>
          <w:ilvl w:val="0"/>
          <w:numId w:val="64"/>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6C4C7E" w:rsidRPr="00B3195C" w:rsidRDefault="006C4C7E" w:rsidP="006C4C7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6C4C7E" w:rsidRPr="00B3195C" w:rsidRDefault="006C4C7E" w:rsidP="006C4C7E">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C4C7E" w:rsidRPr="00B3195C" w:rsidRDefault="006C4C7E" w:rsidP="006C4C7E">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C4C7E" w:rsidRPr="00B3195C" w:rsidRDefault="006C4C7E" w:rsidP="006C4C7E">
      <w:pPr>
        <w:spacing w:after="120"/>
        <w:jc w:val="both"/>
        <w:rPr>
          <w:rFonts w:ascii="Arial" w:hAnsi="Arial" w:cs="Arial"/>
        </w:rPr>
      </w:pPr>
      <w:r w:rsidRPr="00B3195C">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6C4C7E" w:rsidRPr="00B3195C" w:rsidRDefault="006C4C7E" w:rsidP="006C4C7E">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C4C7E" w:rsidRPr="00B3195C" w:rsidRDefault="006C4C7E" w:rsidP="006C4C7E">
      <w:pPr>
        <w:spacing w:after="120"/>
        <w:ind w:left="567" w:hanging="567"/>
        <w:jc w:val="both"/>
        <w:rPr>
          <w:rFonts w:ascii="Arial" w:hAnsi="Arial" w:cs="Arial"/>
          <w:b/>
        </w:rPr>
      </w:pPr>
      <w:r w:rsidRPr="00B3195C">
        <w:rPr>
          <w:rFonts w:ascii="Arial" w:hAnsi="Arial" w:cs="Arial"/>
          <w:b/>
        </w:rPr>
        <w:t>24.1.   Condiciones de validez:</w:t>
      </w:r>
    </w:p>
    <w:p w:rsidR="006C4C7E" w:rsidRPr="00B3195C" w:rsidRDefault="006C4C7E" w:rsidP="006C4C7E">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C4C7E" w:rsidRPr="00B3195C" w:rsidRDefault="006C4C7E" w:rsidP="006C4C7E">
      <w:pPr>
        <w:numPr>
          <w:ilvl w:val="0"/>
          <w:numId w:val="57"/>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invocante, o en el caso del </w:t>
      </w:r>
      <w:r w:rsidRPr="00B3195C">
        <w:rPr>
          <w:rFonts w:ascii="Arial" w:hAnsi="Arial" w:cs="Arial"/>
          <w:b/>
        </w:rPr>
        <w:t>CONTRATISTA</w:t>
      </w:r>
      <w:r w:rsidRPr="00B3195C">
        <w:rPr>
          <w:rFonts w:ascii="Arial" w:hAnsi="Arial" w:cs="Arial"/>
        </w:rPr>
        <w:t>, será aplicable también a cualquier subcontratista.</w:t>
      </w:r>
    </w:p>
    <w:p w:rsidR="006C4C7E" w:rsidRPr="00B3195C" w:rsidRDefault="006C4C7E" w:rsidP="006C4C7E">
      <w:pPr>
        <w:numPr>
          <w:ilvl w:val="0"/>
          <w:numId w:val="57"/>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6C4C7E" w:rsidRPr="00B3195C" w:rsidRDefault="006C4C7E" w:rsidP="006C4C7E">
      <w:pPr>
        <w:numPr>
          <w:ilvl w:val="0"/>
          <w:numId w:val="57"/>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6C4C7E" w:rsidRPr="00B3195C" w:rsidRDefault="006C4C7E" w:rsidP="006C4C7E">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6C4C7E" w:rsidRPr="00B3195C" w:rsidRDefault="006C4C7E" w:rsidP="006C4C7E">
      <w:pPr>
        <w:spacing w:after="120"/>
        <w:ind w:left="567" w:hanging="567"/>
        <w:jc w:val="both"/>
        <w:rPr>
          <w:rFonts w:ascii="Arial" w:hAnsi="Arial" w:cs="Arial"/>
          <w:b/>
        </w:rPr>
      </w:pPr>
      <w:r w:rsidRPr="00B3195C">
        <w:rPr>
          <w:rFonts w:ascii="Arial" w:hAnsi="Arial" w:cs="Arial"/>
          <w:b/>
        </w:rPr>
        <w:t>24.2.   Cumplimiento ininterrumpido:</w:t>
      </w:r>
    </w:p>
    <w:p w:rsidR="006C4C7E" w:rsidRPr="00B3195C" w:rsidRDefault="006C4C7E" w:rsidP="006C4C7E">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6C4C7E" w:rsidRPr="00B3195C" w:rsidRDefault="006C4C7E" w:rsidP="006C4C7E">
      <w:pPr>
        <w:spacing w:after="120"/>
        <w:ind w:left="567" w:hanging="567"/>
        <w:jc w:val="both"/>
        <w:rPr>
          <w:rFonts w:ascii="Arial" w:hAnsi="Arial" w:cs="Arial"/>
          <w:b/>
        </w:rPr>
      </w:pPr>
      <w:r w:rsidRPr="00B3195C">
        <w:rPr>
          <w:rFonts w:ascii="Arial" w:hAnsi="Arial" w:cs="Arial"/>
          <w:b/>
        </w:rPr>
        <w:t>24.3.   Prórrogas:</w:t>
      </w:r>
    </w:p>
    <w:p w:rsidR="006C4C7E" w:rsidRPr="00B3195C" w:rsidRDefault="006C4C7E" w:rsidP="006C4C7E">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C4C7E" w:rsidRPr="00B3195C" w:rsidRDefault="006C4C7E" w:rsidP="006C4C7E">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6C4C7E" w:rsidRPr="00B3195C" w:rsidRDefault="006C4C7E" w:rsidP="006C4C7E">
      <w:pPr>
        <w:spacing w:after="120"/>
        <w:jc w:val="both"/>
        <w:rPr>
          <w:rFonts w:ascii="Arial" w:hAnsi="Arial" w:cs="Arial"/>
        </w:rPr>
      </w:pPr>
      <w:r w:rsidRPr="00B3195C">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6C4C7E" w:rsidRPr="00B3195C" w:rsidRDefault="006C4C7E" w:rsidP="006C4C7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6C4C7E" w:rsidRPr="00B3195C" w:rsidRDefault="006C4C7E" w:rsidP="006C4C7E">
      <w:pPr>
        <w:spacing w:after="120"/>
        <w:jc w:val="both"/>
        <w:rPr>
          <w:rFonts w:ascii="Arial" w:hAnsi="Arial" w:cs="Arial"/>
        </w:rPr>
      </w:pPr>
      <w:r w:rsidRPr="00B3195C">
        <w:rPr>
          <w:rFonts w:ascii="Arial" w:hAnsi="Arial" w:cs="Arial"/>
        </w:rPr>
        <w:t>El presente Contrato concluirá por una de las siguientes causas:</w:t>
      </w:r>
    </w:p>
    <w:p w:rsidR="006C4C7E" w:rsidRPr="00B3195C" w:rsidRDefault="006C4C7E" w:rsidP="006C4C7E">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6C4C7E" w:rsidRPr="00B3195C" w:rsidRDefault="006C4C7E" w:rsidP="006C4C7E">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w:t>
      </w:r>
      <w:r w:rsidRPr="00B3195C">
        <w:rPr>
          <w:rFonts w:ascii="Arial" w:hAnsi="Arial" w:cs="Arial"/>
        </w:rPr>
        <w:lastRenderedPageBreak/>
        <w:t>estipulaciones contenidas en el mismo, lo cual se hará constar en el acta de cierre de Contrato suscrita por ambas Partes</w:t>
      </w:r>
      <w:r w:rsidRPr="00B3195C">
        <w:rPr>
          <w:rFonts w:ascii="Arial" w:hAnsi="Arial" w:cs="Arial"/>
          <w:b/>
        </w:rPr>
        <w:t>.</w:t>
      </w:r>
    </w:p>
    <w:p w:rsidR="006C4C7E" w:rsidRPr="00B3195C" w:rsidRDefault="006C4C7E" w:rsidP="006C4C7E">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6C4C7E" w:rsidRPr="00B3195C" w:rsidRDefault="006C4C7E" w:rsidP="006C4C7E">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6C4C7E" w:rsidRPr="00B3195C" w:rsidRDefault="006C4C7E" w:rsidP="006C4C7E">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6C4C7E" w:rsidRPr="00B3195C" w:rsidRDefault="006C4C7E" w:rsidP="006C4C7E">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6C4C7E" w:rsidRPr="00B3195C" w:rsidRDefault="006C4C7E" w:rsidP="006C4C7E">
      <w:pPr>
        <w:pStyle w:val="Prrafodelista"/>
        <w:numPr>
          <w:ilvl w:val="0"/>
          <w:numId w:val="60"/>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Por fuerza mayor o caso fortuito.</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6C4C7E" w:rsidRPr="00B3195C" w:rsidRDefault="006C4C7E" w:rsidP="006C4C7E">
      <w:pPr>
        <w:pStyle w:val="Prrafodelista"/>
        <w:numPr>
          <w:ilvl w:val="0"/>
          <w:numId w:val="60"/>
        </w:numPr>
        <w:spacing w:after="120"/>
        <w:jc w:val="both"/>
        <w:rPr>
          <w:rFonts w:ascii="Arial" w:hAnsi="Arial" w:cs="Arial"/>
        </w:rPr>
      </w:pPr>
      <w:r w:rsidRPr="00B3195C">
        <w:rPr>
          <w:rFonts w:ascii="Arial" w:hAnsi="Arial" w:cs="Arial"/>
        </w:rPr>
        <w:t>Por incumplimiento a la cláusula (anticorrupción).</w:t>
      </w:r>
    </w:p>
    <w:p w:rsidR="006C4C7E" w:rsidRPr="00B3195C" w:rsidRDefault="006C4C7E" w:rsidP="006C4C7E">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6C4C7E" w:rsidRPr="00B3195C" w:rsidRDefault="006C4C7E" w:rsidP="006C4C7E">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6C4C7E" w:rsidRPr="00B3195C" w:rsidRDefault="006C4C7E" w:rsidP="006C4C7E">
      <w:pPr>
        <w:pStyle w:val="Prrafodelista"/>
        <w:numPr>
          <w:ilvl w:val="0"/>
          <w:numId w:val="61"/>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6C4C7E" w:rsidRPr="00B3195C" w:rsidRDefault="006C4C7E" w:rsidP="006C4C7E">
      <w:pPr>
        <w:pStyle w:val="Prrafodelista"/>
        <w:numPr>
          <w:ilvl w:val="0"/>
          <w:numId w:val="61"/>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6C4C7E" w:rsidRPr="00B3195C" w:rsidRDefault="006C4C7E" w:rsidP="006C4C7E">
      <w:pPr>
        <w:pStyle w:val="Prrafodelista"/>
        <w:numPr>
          <w:ilvl w:val="0"/>
          <w:numId w:val="61"/>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6C4C7E" w:rsidRPr="00B3195C" w:rsidRDefault="006C4C7E" w:rsidP="006C4C7E">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6C4C7E" w:rsidRPr="00B3195C" w:rsidRDefault="006C4C7E" w:rsidP="006C4C7E">
      <w:pPr>
        <w:pStyle w:val="Prrafodelista"/>
        <w:spacing w:after="120"/>
        <w:ind w:left="1418" w:hanging="709"/>
        <w:jc w:val="both"/>
        <w:rPr>
          <w:rFonts w:ascii="Arial" w:hAnsi="Arial" w:cs="Arial"/>
          <w:color w:val="000000"/>
        </w:rPr>
      </w:pPr>
      <w:r w:rsidRPr="00B3195C">
        <w:rPr>
          <w:rFonts w:ascii="Arial" w:hAnsi="Arial" w:cs="Arial"/>
          <w:b/>
          <w:color w:val="000000"/>
        </w:rPr>
        <w:lastRenderedPageBreak/>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6C4C7E" w:rsidRPr="00B3195C" w:rsidRDefault="006C4C7E" w:rsidP="006C4C7E">
      <w:pPr>
        <w:spacing w:after="120"/>
        <w:ind w:left="1413" w:hanging="705"/>
        <w:jc w:val="both"/>
        <w:rPr>
          <w:rFonts w:ascii="Arial" w:hAnsi="Arial" w:cs="Arial"/>
        </w:rPr>
      </w:pPr>
      <w:r w:rsidRPr="00B3195C">
        <w:rPr>
          <w:rFonts w:ascii="Arial" w:hAnsi="Arial" w:cs="Arial"/>
          <w:b/>
        </w:rPr>
        <w:t>25.2.5. Reglas aplicables a la Resolución:</w:t>
      </w:r>
    </w:p>
    <w:p w:rsidR="006C4C7E" w:rsidRPr="00B3195C" w:rsidRDefault="006C4C7E" w:rsidP="006C4C7E">
      <w:pPr>
        <w:spacing w:after="120"/>
        <w:ind w:left="1413"/>
        <w:jc w:val="both"/>
        <w:rPr>
          <w:rFonts w:ascii="Arial" w:hAnsi="Arial" w:cs="Arial"/>
        </w:rPr>
      </w:pPr>
      <w:r w:rsidRPr="00B3195C">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6C4C7E" w:rsidRPr="00B3195C" w:rsidRDefault="006C4C7E" w:rsidP="006C4C7E">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C4C7E" w:rsidRPr="00B3195C" w:rsidRDefault="006C4C7E" w:rsidP="006C4C7E">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6C4C7E" w:rsidRPr="00B3195C" w:rsidRDefault="006C4C7E" w:rsidP="006C4C7E">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6C4C7E" w:rsidRPr="00B3195C" w:rsidRDefault="006C4C7E" w:rsidP="006C4C7E">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6C4C7E" w:rsidRPr="00B3195C" w:rsidRDefault="006C4C7E" w:rsidP="006C4C7E">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6C4C7E" w:rsidRPr="00B3195C" w:rsidRDefault="006C4C7E" w:rsidP="006C4C7E">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6C4C7E" w:rsidRPr="00B3195C" w:rsidRDefault="006C4C7E" w:rsidP="006C4C7E">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C4C7E" w:rsidRPr="00B3195C" w:rsidRDefault="006C4C7E" w:rsidP="006C4C7E">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6C4C7E" w:rsidRPr="00B3195C" w:rsidRDefault="006C4C7E" w:rsidP="006C4C7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6C4C7E" w:rsidRPr="00B3195C" w:rsidRDefault="006C4C7E" w:rsidP="006C4C7E">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C4C7E" w:rsidRPr="00940F71" w:rsidRDefault="006C4C7E" w:rsidP="006C4C7E">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6C4C7E" w:rsidRPr="00940F71" w:rsidRDefault="006C4C7E" w:rsidP="006C4C7E">
      <w:pPr>
        <w:spacing w:before="120"/>
        <w:jc w:val="both"/>
        <w:rPr>
          <w:rFonts w:ascii="Arial" w:hAnsi="Arial" w:cs="Arial"/>
          <w:lang w:val="es-ES_tradnl"/>
        </w:rPr>
      </w:pPr>
      <w:r w:rsidRPr="00940F71">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C4C7E" w:rsidRPr="00940F71" w:rsidRDefault="006C4C7E" w:rsidP="006C4C7E">
      <w:pPr>
        <w:spacing w:before="120"/>
        <w:jc w:val="both"/>
        <w:rPr>
          <w:rFonts w:ascii="Arial" w:hAnsi="Arial" w:cs="Arial"/>
          <w:lang w:val="es-ES_tradnl"/>
        </w:rPr>
      </w:pPr>
      <w:r w:rsidRPr="00940F71">
        <w:rPr>
          <w:rFonts w:ascii="Arial" w:hAnsi="Arial" w:cs="Arial"/>
          <w:lang w:val="es-ES_tradnl"/>
        </w:rPr>
        <w:lastRenderedPageBreak/>
        <w:t xml:space="preserve">Las referidas modificaciones se realizarán a través de uno o varios contratos modificatorios, que sumados no deberán exceder el 10% (diez por ciento) del monto del Contrato principal. </w:t>
      </w:r>
    </w:p>
    <w:p w:rsidR="006C4C7E" w:rsidRPr="00982FE5" w:rsidRDefault="006C4C7E" w:rsidP="006C4C7E">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6C4C7E" w:rsidRPr="00982FE5" w:rsidRDefault="006C4C7E" w:rsidP="006C4C7E">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6C4C7E" w:rsidRPr="00982FE5" w:rsidRDefault="006C4C7E" w:rsidP="006C4C7E">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6C4C7E" w:rsidRPr="00982FE5" w:rsidRDefault="006C4C7E" w:rsidP="006C4C7E">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6C4C7E" w:rsidRPr="00982FE5" w:rsidRDefault="006C4C7E" w:rsidP="006C4C7E">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r w:rsidRPr="00982FE5">
        <w:rPr>
          <w:rFonts w:ascii="Arial" w:hAnsi="Arial" w:cs="Arial"/>
        </w:rPr>
        <w:t xml:space="preserve">  Al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6C4C7E" w:rsidRPr="00982FE5" w:rsidRDefault="006C4C7E" w:rsidP="006C4C7E">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r w:rsidRPr="00982FE5">
        <w:rPr>
          <w:rFonts w:ascii="Arial" w:hAnsi="Arial" w:cs="Arial"/>
          <w:b/>
          <w:bCs/>
          <w:lang w:val="es-ES_tradnl"/>
        </w:rPr>
        <w:t>.</w:t>
      </w:r>
      <w:r w:rsidRPr="00982FE5">
        <w:rPr>
          <w:rFonts w:ascii="Arial" w:hAnsi="Arial" w:cs="Arial"/>
          <w:lang w:val="es-ES_tradnl"/>
        </w:rPr>
        <w:t xml:space="preserve">  No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6C4C7E" w:rsidRPr="00982FE5" w:rsidRDefault="006C4C7E" w:rsidP="006C4C7E">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r>
        <w:rPr>
          <w:rFonts w:ascii="Arial" w:hAnsi="Arial" w:cs="Arial"/>
          <w:lang w:val="es-ES_tradnl"/>
        </w:rPr>
        <w:t>xxxx</w:t>
      </w:r>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6C4C7E" w:rsidRPr="00B3195C" w:rsidRDefault="006C4C7E" w:rsidP="006C4C7E">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6C4C7E" w:rsidRPr="00B3195C" w:rsidRDefault="006C4C7E" w:rsidP="006C4C7E">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noProof/>
          <w:lang w:val="es-BO" w:eastAsia="es-BO"/>
        </w:rPr>
        <w:drawing>
          <wp:anchor distT="0" distB="0" distL="114300" distR="114300" simplePos="0" relativeHeight="251675136" behindDoc="1" locked="0" layoutInCell="0" allowOverlap="1" wp14:anchorId="58570650" wp14:editId="1D9A07C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6C4C7E" w:rsidRPr="00B3195C" w:rsidRDefault="006C4C7E" w:rsidP="006C4C7E">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6C4C7E" w:rsidRPr="00B3195C" w:rsidRDefault="006C4C7E" w:rsidP="006C4C7E">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6C4C7E" w:rsidRPr="00B3195C" w:rsidRDefault="006C4C7E" w:rsidP="006C4C7E">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6C4C7E" w:rsidRDefault="006C4C7E" w:rsidP="006C4C7E">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B3195C">
        <w:rPr>
          <w:rFonts w:ascii="Arial" w:hAnsi="Arial" w:cs="Arial"/>
        </w:rPr>
        <w:lastRenderedPageBreak/>
        <w:t xml:space="preserve">“Convención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6C4C7E" w:rsidRPr="00EE01C2" w:rsidRDefault="006C4C7E" w:rsidP="006C4C7E">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6C4C7E" w:rsidRPr="00C963A3" w:rsidRDefault="006C4C7E" w:rsidP="006C4C7E">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6C4C7E" w:rsidRPr="00C963A3" w:rsidRDefault="006C4C7E" w:rsidP="006C4C7E">
      <w:pPr>
        <w:spacing w:after="120"/>
        <w:jc w:val="both"/>
        <w:rPr>
          <w:rFonts w:ascii="Arial" w:hAnsi="Arial" w:cs="Arial"/>
        </w:rPr>
      </w:pPr>
      <w:r w:rsidRPr="00C963A3">
        <w:rPr>
          <w:rFonts w:ascii="Arial" w:hAnsi="Arial" w:cs="Arial"/>
        </w:rPr>
        <w:t>Esta protocolización contendrá los siguientes documentos:</w:t>
      </w:r>
    </w:p>
    <w:p w:rsidR="006C4C7E" w:rsidRPr="00C963A3" w:rsidRDefault="006C4C7E" w:rsidP="006C4C7E">
      <w:pPr>
        <w:spacing w:after="120"/>
        <w:jc w:val="both"/>
        <w:rPr>
          <w:rFonts w:ascii="Arial" w:hAnsi="Arial" w:cs="Arial"/>
        </w:rPr>
      </w:pPr>
      <w:r w:rsidRPr="00C963A3">
        <w:rPr>
          <w:rFonts w:ascii="Arial" w:hAnsi="Arial" w:cs="Arial"/>
        </w:rPr>
        <w:t>Originales o fotocopias legalizadas de:</w:t>
      </w: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 xml:space="preserve">Escritura de constitución de la empresa.  </w:t>
      </w: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Minuta del Contrato</w:t>
      </w:r>
      <w:r>
        <w:rPr>
          <w:rFonts w:ascii="Arial" w:hAnsi="Arial" w:cs="Arial"/>
        </w:rPr>
        <w:t>.</w:t>
      </w:r>
    </w:p>
    <w:p w:rsidR="006C4C7E" w:rsidRPr="009326B4" w:rsidRDefault="006C4C7E" w:rsidP="006C4C7E">
      <w:pPr>
        <w:jc w:val="both"/>
        <w:rPr>
          <w:rFonts w:ascii="Arial" w:hAnsi="Arial" w:cs="Arial"/>
          <w:sz w:val="10"/>
          <w:szCs w:val="10"/>
        </w:rPr>
      </w:pPr>
    </w:p>
    <w:p w:rsidR="006C4C7E" w:rsidRDefault="006C4C7E" w:rsidP="006C4C7E">
      <w:pPr>
        <w:jc w:val="both"/>
        <w:rPr>
          <w:rFonts w:ascii="Arial" w:hAnsi="Arial" w:cs="Arial"/>
        </w:rPr>
      </w:pPr>
      <w:r w:rsidRPr="00C963A3">
        <w:rPr>
          <w:rFonts w:ascii="Arial" w:hAnsi="Arial" w:cs="Arial"/>
        </w:rPr>
        <w:t>Fotocopias simples de:</w:t>
      </w:r>
    </w:p>
    <w:p w:rsidR="006C4C7E" w:rsidRPr="009326B4" w:rsidRDefault="006C4C7E" w:rsidP="006C4C7E">
      <w:pPr>
        <w:jc w:val="both"/>
        <w:rPr>
          <w:rFonts w:ascii="Arial" w:hAnsi="Arial" w:cs="Arial"/>
          <w:sz w:val="10"/>
          <w:szCs w:val="10"/>
        </w:rPr>
      </w:pP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Cédula de identidad del representante legal.  </w:t>
      </w:r>
    </w:p>
    <w:p w:rsidR="006C4C7E" w:rsidRPr="00C963A3" w:rsidRDefault="006C4C7E" w:rsidP="006C4C7E">
      <w:pPr>
        <w:numPr>
          <w:ilvl w:val="0"/>
          <w:numId w:val="66"/>
        </w:numPr>
        <w:ind w:left="1134" w:hanging="283"/>
        <w:jc w:val="both"/>
        <w:rPr>
          <w:rFonts w:ascii="Arial" w:hAnsi="Arial" w:cs="Arial"/>
        </w:rPr>
      </w:pPr>
      <w:r w:rsidRPr="00C963A3">
        <w:rPr>
          <w:rFonts w:ascii="Arial" w:hAnsi="Arial" w:cs="Arial"/>
        </w:rPr>
        <w:t>Garantía de cumplimiento de Contrato.</w:t>
      </w:r>
    </w:p>
    <w:p w:rsidR="006C4C7E" w:rsidRPr="00C963A3" w:rsidRDefault="006C4C7E" w:rsidP="006C4C7E">
      <w:pPr>
        <w:numPr>
          <w:ilvl w:val="0"/>
          <w:numId w:val="66"/>
        </w:numPr>
        <w:spacing w:after="120"/>
        <w:ind w:left="1134" w:hanging="283"/>
        <w:jc w:val="both"/>
        <w:rPr>
          <w:rFonts w:ascii="Arial" w:hAnsi="Arial" w:cs="Arial"/>
        </w:rPr>
      </w:pPr>
      <w:r w:rsidRPr="00C963A3">
        <w:rPr>
          <w:rFonts w:ascii="Arial" w:hAnsi="Arial" w:cs="Arial"/>
        </w:rPr>
        <w:t>Garantía de correcta inversión de anticipo.</w:t>
      </w:r>
    </w:p>
    <w:p w:rsidR="006C4C7E" w:rsidRPr="00C963A3" w:rsidRDefault="006C4C7E" w:rsidP="006C4C7E">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6C4C7E" w:rsidRPr="00B3195C" w:rsidRDefault="006C4C7E" w:rsidP="006C4C7E">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6C4C7E" w:rsidRPr="00B3195C" w:rsidRDefault="006C4C7E" w:rsidP="006C4C7E">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6C4C7E" w:rsidRPr="00B3195C" w:rsidRDefault="006C4C7E" w:rsidP="006C4C7E">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6C4C7E" w:rsidRPr="00B3195C" w:rsidRDefault="006C4C7E" w:rsidP="006C4C7E">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6C4C7E" w:rsidRPr="00B3195C" w:rsidRDefault="006C4C7E" w:rsidP="006C4C7E">
      <w:pPr>
        <w:spacing w:after="120"/>
        <w:jc w:val="both"/>
        <w:rPr>
          <w:rFonts w:ascii="Arial" w:hAnsi="Arial" w:cs="Arial"/>
          <w:lang w:val="es-ES_tradnl"/>
        </w:rPr>
      </w:pPr>
    </w:p>
    <w:p w:rsidR="006C4C7E" w:rsidRPr="00B3195C" w:rsidRDefault="006C4C7E" w:rsidP="006C4C7E">
      <w:pPr>
        <w:jc w:val="both"/>
        <w:rPr>
          <w:rFonts w:ascii="Bookman Old Style" w:hAnsi="Bookman Old Style" w:cs="Arial"/>
        </w:rPr>
      </w:pPr>
    </w:p>
    <w:p w:rsidR="006C4C7E" w:rsidRPr="00B3195C" w:rsidRDefault="006C4C7E" w:rsidP="006C4C7E">
      <w:pPr>
        <w:jc w:val="both"/>
        <w:rPr>
          <w:rFonts w:ascii="Arial" w:hAnsi="Arial" w:cs="Arial"/>
        </w:rPr>
      </w:pPr>
      <w:r>
        <w:rPr>
          <w:rFonts w:ascii="Arial" w:hAnsi="Arial" w:cs="Arial"/>
        </w:rPr>
        <w:t xml:space="preserve">              </w:t>
      </w:r>
      <w:r w:rsidRPr="00B3195C">
        <w:rPr>
          <w:rFonts w:ascii="Arial" w:hAnsi="Arial" w:cs="Arial"/>
        </w:rPr>
        <w:t xml:space="preserve">________________________________                  ________________________________  </w:t>
      </w:r>
    </w:p>
    <w:p w:rsidR="006C4C7E" w:rsidRPr="00B3195C" w:rsidRDefault="006C4C7E" w:rsidP="006C4C7E">
      <w:pPr>
        <w:jc w:val="both"/>
        <w:rPr>
          <w:rFonts w:ascii="Arial" w:hAnsi="Arial" w:cs="Arial"/>
        </w:rPr>
      </w:pPr>
      <w:r w:rsidRPr="00B3195C">
        <w:rPr>
          <w:rFonts w:ascii="Arial" w:hAnsi="Arial" w:cs="Arial"/>
        </w:rPr>
        <w:t xml:space="preserve">                 Ing. ________________                                                                            Sr. _____________</w:t>
      </w:r>
    </w:p>
    <w:p w:rsidR="00BD08DC" w:rsidRDefault="006C4C7E" w:rsidP="00BD08DC">
      <w:pPr>
        <w:ind w:left="708" w:firstLine="708"/>
        <w:jc w:val="both"/>
        <w:rPr>
          <w:rFonts w:asciiTheme="minorHAnsi" w:hAnsiTheme="minorHAnsi" w:cstheme="minorHAnsi"/>
          <w:b/>
          <w:bCs/>
          <w:sz w:val="22"/>
          <w:szCs w:val="22"/>
          <w:lang w:val="es-ES_tradnl"/>
        </w:rPr>
      </w:pPr>
      <w:r w:rsidRPr="00B3195C">
        <w:rPr>
          <w:rFonts w:ascii="Arial" w:hAnsi="Arial" w:cs="Arial"/>
        </w:rPr>
        <w:t xml:space="preserve">                        </w:t>
      </w:r>
      <w:r w:rsidRPr="00B3195C">
        <w:rPr>
          <w:rFonts w:ascii="Arial" w:hAnsi="Arial" w:cs="Arial"/>
          <w:b/>
        </w:rPr>
        <w:t xml:space="preserve">______________ </w:t>
      </w:r>
      <w:r w:rsidRPr="00B3195C">
        <w:rPr>
          <w:rFonts w:ascii="Arial" w:hAnsi="Arial" w:cs="Arial"/>
        </w:rPr>
        <w:tab/>
        <w:t xml:space="preserve">                                                                      </w:t>
      </w:r>
      <w:r w:rsidRPr="00B3195C">
        <w:rPr>
          <w:rFonts w:ascii="Arial" w:hAnsi="Arial" w:cs="Arial"/>
          <w:b/>
        </w:rPr>
        <w:t>REPRESENTANTE  LEGAL</w:t>
      </w:r>
      <w:r w:rsidR="00BD08DC">
        <w:rPr>
          <w:rFonts w:ascii="Arial" w:hAnsi="Arial" w:cs="Arial"/>
          <w:b/>
        </w:rPr>
        <w:t xml:space="preserve">                                                                   </w:t>
      </w:r>
      <w:r w:rsidR="00BD08DC" w:rsidRPr="00B3195C">
        <w:rPr>
          <w:rFonts w:ascii="Arial" w:hAnsi="Arial" w:cs="Arial"/>
          <w:b/>
        </w:rPr>
        <w:t xml:space="preserve">CONTRATISTA     </w:t>
      </w:r>
    </w:p>
    <w:p w:rsidR="006C4C7E" w:rsidRPr="00B3195C" w:rsidRDefault="006C4C7E" w:rsidP="006C4C7E">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p>
    <w:p w:rsidR="007D4619" w:rsidRDefault="006C4C7E" w:rsidP="006C4C7E">
      <w:pPr>
        <w:ind w:left="708" w:firstLine="708"/>
        <w:jc w:val="both"/>
        <w:rPr>
          <w:rFonts w:asciiTheme="minorHAnsi" w:hAnsiTheme="minorHAnsi" w:cstheme="minorHAnsi"/>
          <w:b/>
          <w:bCs/>
          <w:sz w:val="22"/>
          <w:szCs w:val="22"/>
          <w:lang w:val="es-ES_tradnl"/>
        </w:rPr>
      </w:pPr>
      <w:r w:rsidRPr="00B3195C">
        <w:rPr>
          <w:rFonts w:ascii="Arial" w:hAnsi="Arial" w:cs="Arial"/>
          <w:b/>
        </w:rPr>
        <w:t xml:space="preserve">YPFB - ENTIDAD </w:t>
      </w:r>
      <w:r>
        <w:rPr>
          <w:rFonts w:ascii="Arial" w:hAnsi="Arial" w:cs="Arial"/>
          <w:b/>
        </w:rPr>
        <w:t xml:space="preserve">                                                              </w:t>
      </w:r>
    </w:p>
    <w:sectPr w:rsidR="007D4619" w:rsidSect="00A72F2D">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0C9" w:rsidRDefault="002830C9">
      <w:r>
        <w:separator/>
      </w:r>
    </w:p>
  </w:endnote>
  <w:endnote w:type="continuationSeparator" w:id="0">
    <w:p w:rsidR="002830C9" w:rsidRDefault="0028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ED2" w:rsidRPr="006B79AF" w:rsidRDefault="00F83ED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C374C">
      <w:rPr>
        <w:rFonts w:ascii="Calibri" w:hAnsi="Calibri" w:cs="Calibri"/>
        <w:noProof/>
      </w:rPr>
      <w:t>34</w:t>
    </w:r>
    <w:r w:rsidRPr="006B79AF">
      <w:rPr>
        <w:rFonts w:ascii="Calibri" w:hAnsi="Calibri" w:cs="Calibri"/>
      </w:rPr>
      <w:fldChar w:fldCharType="end"/>
    </w:r>
  </w:p>
  <w:p w:rsidR="00F83ED2" w:rsidRDefault="00F83E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0C9" w:rsidRDefault="002830C9">
      <w:r>
        <w:separator/>
      </w:r>
    </w:p>
  </w:footnote>
  <w:footnote w:type="continuationSeparator" w:id="0">
    <w:p w:rsidR="002830C9" w:rsidRDefault="002830C9">
      <w:r>
        <w:continuationSeparator/>
      </w:r>
    </w:p>
  </w:footnote>
  <w:footnote w:id="1">
    <w:p w:rsidR="00F83ED2" w:rsidRDefault="00F83ED2" w:rsidP="006C4C7E">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15:restartNumberingAfterBreak="0">
    <w:nsid w:val="16BF5D37"/>
    <w:multiLevelType w:val="hybridMultilevel"/>
    <w:tmpl w:val="C38C848C"/>
    <w:lvl w:ilvl="0" w:tplc="35D82730">
      <w:start w:val="1"/>
      <w:numFmt w:val="lowerLetter"/>
      <w:lvlText w:val="%1)"/>
      <w:lvlJc w:val="left"/>
      <w:pPr>
        <w:ind w:left="1428" w:hanging="360"/>
      </w:pPr>
      <w:rPr>
        <w:rFonts w:hint="default"/>
      </w:rPr>
    </w:lvl>
    <w:lvl w:ilvl="1" w:tplc="0C0A0005">
      <w:start w:val="1"/>
      <w:numFmt w:val="bullet"/>
      <w:lvlText w:val=""/>
      <w:lvlJc w:val="left"/>
      <w:pPr>
        <w:ind w:left="2148" w:hanging="360"/>
      </w:pPr>
      <w:rPr>
        <w:rFonts w:ascii="Wingdings" w:hAnsi="Wingding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617454"/>
    <w:multiLevelType w:val="hybridMultilevel"/>
    <w:tmpl w:val="0462A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1241636"/>
    <w:multiLevelType w:val="hybridMultilevel"/>
    <w:tmpl w:val="881E7922"/>
    <w:lvl w:ilvl="0" w:tplc="889080B0">
      <w:start w:val="1"/>
      <w:numFmt w:val="lowerLetter"/>
      <w:lvlText w:val="%1)"/>
      <w:lvlJc w:val="left"/>
      <w:pPr>
        <w:ind w:left="720" w:hanging="360"/>
      </w:pPr>
      <w:rPr>
        <w:b/>
        <w:i w:val="0"/>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0" w15:restartNumberingAfterBreak="0">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30C2FB1"/>
    <w:multiLevelType w:val="hybridMultilevel"/>
    <w:tmpl w:val="475E577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2826FB6"/>
    <w:multiLevelType w:val="hybridMultilevel"/>
    <w:tmpl w:val="BE2070D2"/>
    <w:lvl w:ilvl="0" w:tplc="40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7303539"/>
    <w:multiLevelType w:val="hybridMultilevel"/>
    <w:tmpl w:val="B8D8D6F8"/>
    <w:lvl w:ilvl="0" w:tplc="35D82730">
      <w:start w:val="1"/>
      <w:numFmt w:val="lowerLetter"/>
      <w:lvlText w:val="%1)"/>
      <w:lvlJc w:val="left"/>
      <w:pPr>
        <w:ind w:left="1428" w:hanging="360"/>
      </w:pPr>
      <w:rPr>
        <w:rFonts w:hint="default"/>
      </w:rPr>
    </w:lvl>
    <w:lvl w:ilvl="1" w:tplc="0C0A0001">
      <w:start w:val="1"/>
      <w:numFmt w:val="bullet"/>
      <w:lvlText w:val=""/>
      <w:lvlJc w:val="left"/>
      <w:pPr>
        <w:ind w:left="2148" w:hanging="360"/>
      </w:pPr>
      <w:rPr>
        <w:rFonts w:ascii="Symbol" w:hAnsi="Symbol"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0" w15:restartNumberingAfterBreak="0">
    <w:nsid w:val="77862510"/>
    <w:multiLevelType w:val="hybridMultilevel"/>
    <w:tmpl w:val="31FAAED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2"/>
  </w:num>
  <w:num w:numId="3">
    <w:abstractNumId w:val="47"/>
  </w:num>
  <w:num w:numId="4">
    <w:abstractNumId w:val="7"/>
  </w:num>
  <w:num w:numId="5">
    <w:abstractNumId w:val="31"/>
  </w:num>
  <w:num w:numId="6">
    <w:abstractNumId w:val="33"/>
  </w:num>
  <w:num w:numId="7">
    <w:abstractNumId w:val="0"/>
  </w:num>
  <w:num w:numId="8">
    <w:abstractNumId w:val="54"/>
  </w:num>
  <w:num w:numId="9">
    <w:abstractNumId w:val="6"/>
  </w:num>
  <w:num w:numId="10">
    <w:abstractNumId w:val="8"/>
  </w:num>
  <w:num w:numId="11">
    <w:abstractNumId w:val="41"/>
  </w:num>
  <w:num w:numId="12">
    <w:abstractNumId w:val="40"/>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29"/>
  </w:num>
  <w:num w:numId="18">
    <w:abstractNumId w:val="4"/>
  </w:num>
  <w:num w:numId="19">
    <w:abstractNumId w:val="63"/>
  </w:num>
  <w:num w:numId="20">
    <w:abstractNumId w:val="61"/>
  </w:num>
  <w:num w:numId="21">
    <w:abstractNumId w:val="48"/>
  </w:num>
  <w:num w:numId="22">
    <w:abstractNumId w:val="34"/>
  </w:num>
  <w:num w:numId="23">
    <w:abstractNumId w:val="26"/>
  </w:num>
  <w:num w:numId="24">
    <w:abstractNumId w:val="66"/>
  </w:num>
  <w:num w:numId="25">
    <w:abstractNumId w:val="67"/>
  </w:num>
  <w:num w:numId="26">
    <w:abstractNumId w:val="11"/>
  </w:num>
  <w:num w:numId="27">
    <w:abstractNumId w:val="23"/>
  </w:num>
  <w:num w:numId="28">
    <w:abstractNumId w:val="55"/>
  </w:num>
  <w:num w:numId="29">
    <w:abstractNumId w:val="15"/>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1"/>
  </w:num>
  <w:num w:numId="35">
    <w:abstractNumId w:val="64"/>
  </w:num>
  <w:num w:numId="36">
    <w:abstractNumId w:val="37"/>
  </w:num>
  <w:num w:numId="37">
    <w:abstractNumId w:val="18"/>
  </w:num>
  <w:num w:numId="38">
    <w:abstractNumId w:val="60"/>
  </w:num>
  <w:num w:numId="39">
    <w:abstractNumId w:val="59"/>
  </w:num>
  <w:num w:numId="40">
    <w:abstractNumId w:val="50"/>
  </w:num>
  <w:num w:numId="41">
    <w:abstractNumId w:val="10"/>
  </w:num>
  <w:num w:numId="42">
    <w:abstractNumId w:val="56"/>
  </w:num>
  <w:num w:numId="43">
    <w:abstractNumId w:val="14"/>
  </w:num>
  <w:num w:numId="44">
    <w:abstractNumId w:val="42"/>
  </w:num>
  <w:num w:numId="45">
    <w:abstractNumId w:val="38"/>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num>
  <w:num w:numId="48">
    <w:abstractNumId w:val="43"/>
  </w:num>
  <w:num w:numId="49">
    <w:abstractNumId w:val="57"/>
  </w:num>
  <w:num w:numId="50">
    <w:abstractNumId w:val="62"/>
  </w:num>
  <w:num w:numId="51">
    <w:abstractNumId w:val="19"/>
  </w:num>
  <w:num w:numId="52">
    <w:abstractNumId w:val="39"/>
  </w:num>
  <w:num w:numId="53">
    <w:abstractNumId w:val="52"/>
  </w:num>
  <w:num w:numId="54">
    <w:abstractNumId w:val="51"/>
  </w:num>
  <w:num w:numId="55">
    <w:abstractNumId w:val="12"/>
  </w:num>
  <w:num w:numId="56">
    <w:abstractNumId w:val="32"/>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49"/>
  </w:num>
  <w:num w:numId="60">
    <w:abstractNumId w:val="65"/>
  </w:num>
  <w:num w:numId="61">
    <w:abstractNumId w:val="25"/>
  </w:num>
  <w:num w:numId="62">
    <w:abstractNumId w:val="16"/>
  </w:num>
  <w:num w:numId="63">
    <w:abstractNumId w:val="58"/>
  </w:num>
  <w:num w:numId="64">
    <w:abstractNumId w:val="9"/>
  </w:num>
  <w:num w:numId="65">
    <w:abstractNumId w:val="21"/>
  </w:num>
  <w:num w:numId="66">
    <w:abstractNumId w:val="46"/>
  </w:num>
  <w:num w:numId="67">
    <w:abstractNumId w:val="24"/>
  </w:num>
  <w:num w:numId="68">
    <w:abstractNumId w:val="35"/>
  </w:num>
  <w:num w:numId="69">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458"/>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7E3"/>
    <w:rsid w:val="000B2B20"/>
    <w:rsid w:val="000B32BF"/>
    <w:rsid w:val="000B35D9"/>
    <w:rsid w:val="000B3C5C"/>
    <w:rsid w:val="000B3CE4"/>
    <w:rsid w:val="000B4214"/>
    <w:rsid w:val="000B4965"/>
    <w:rsid w:val="000B4FBD"/>
    <w:rsid w:val="000B54AA"/>
    <w:rsid w:val="000B55A8"/>
    <w:rsid w:val="000B5A8A"/>
    <w:rsid w:val="000C06B0"/>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293"/>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0C9"/>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736"/>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5788B"/>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BC4"/>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01C"/>
    <w:rsid w:val="005018F6"/>
    <w:rsid w:val="00501B51"/>
    <w:rsid w:val="00501FF5"/>
    <w:rsid w:val="005029F9"/>
    <w:rsid w:val="00502ED4"/>
    <w:rsid w:val="005030D2"/>
    <w:rsid w:val="00503534"/>
    <w:rsid w:val="00503944"/>
    <w:rsid w:val="005039F1"/>
    <w:rsid w:val="00504407"/>
    <w:rsid w:val="005051D4"/>
    <w:rsid w:val="005053AC"/>
    <w:rsid w:val="00506730"/>
    <w:rsid w:val="00506945"/>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4C"/>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02B"/>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4C7E"/>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463"/>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FC6"/>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0F0"/>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086C"/>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07"/>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6C1"/>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0264"/>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0F95"/>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59F"/>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23BB"/>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8DC"/>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0F0F"/>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57B"/>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482"/>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24D"/>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DD"/>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B6D"/>
    <w:rsid w:val="00D60DD7"/>
    <w:rsid w:val="00D6107B"/>
    <w:rsid w:val="00D61D22"/>
    <w:rsid w:val="00D62070"/>
    <w:rsid w:val="00D62329"/>
    <w:rsid w:val="00D628A2"/>
    <w:rsid w:val="00D62ABF"/>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882"/>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BA0"/>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CE7"/>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C1"/>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88"/>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76E"/>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3ED2"/>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6C4C7E"/>
    <w:pPr>
      <w:numPr>
        <w:numId w:val="45"/>
      </w:numPr>
      <w:jc w:val="both"/>
    </w:pPr>
    <w:rPr>
      <w:rFonts w:ascii="Arial" w:hAnsi="Arial"/>
      <w:b/>
      <w:bCs/>
      <w:sz w:val="22"/>
      <w:szCs w:val="22"/>
      <w:lang w:val="x-none" w:eastAsia="x-none"/>
    </w:rPr>
  </w:style>
  <w:style w:type="character" w:customStyle="1" w:styleId="ApendiceACar">
    <w:name w:val="Apendice A Car"/>
    <w:link w:val="ApendiceA"/>
    <w:rsid w:val="006C4C7E"/>
    <w:rPr>
      <w:rFonts w:ascii="Arial" w:hAnsi="Arial"/>
      <w:b/>
      <w:bCs/>
      <w:sz w:val="22"/>
      <w:szCs w:val="22"/>
      <w:lang w:val="x-none" w:eastAsia="x-none"/>
    </w:rPr>
  </w:style>
  <w:style w:type="paragraph" w:customStyle="1" w:styleId="ApendiceA2">
    <w:name w:val="Apendice A2"/>
    <w:basedOn w:val="Normal"/>
    <w:link w:val="ApendiceA2Car"/>
    <w:rsid w:val="006C4C7E"/>
    <w:pPr>
      <w:jc w:val="both"/>
    </w:pPr>
    <w:rPr>
      <w:rFonts w:ascii="Arial" w:hAnsi="Arial"/>
      <w:sz w:val="22"/>
      <w:szCs w:val="22"/>
      <w:lang w:eastAsia="es-ES"/>
    </w:rPr>
  </w:style>
  <w:style w:type="character" w:customStyle="1" w:styleId="ApendiceA2Car">
    <w:name w:val="Apendice A2 Car"/>
    <w:link w:val="ApendiceA2"/>
    <w:rsid w:val="006C4C7E"/>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10" Type="http://schemas.openxmlformats.org/officeDocument/2006/relationships/hyperlink" Target="mailto:horellan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39FD2-41E1-4760-BDE9-C38BE638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61</Pages>
  <Words>20609</Words>
  <Characters>113352</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133694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25</cp:revision>
  <cp:lastPrinted>2018-10-29T18:37:00Z</cp:lastPrinted>
  <dcterms:created xsi:type="dcterms:W3CDTF">2018-10-22T22:45:00Z</dcterms:created>
  <dcterms:modified xsi:type="dcterms:W3CDTF">2018-10-29T20:21:00Z</dcterms:modified>
</cp:coreProperties>
</file>