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D7234" w:rsidRDefault="00ED723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D7234" w:rsidRDefault="00ED7234" w:rsidP="00B8304E">
                            <w:pPr>
                              <w:ind w:left="142"/>
                              <w:jc w:val="center"/>
                              <w:rPr>
                                <w:rFonts w:ascii="Verdana" w:hAnsi="Verdana"/>
                                <w:b/>
                              </w:rPr>
                            </w:pPr>
                          </w:p>
                          <w:p w:rsidR="00ED7234" w:rsidRDefault="00ED7234"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D7234" w:rsidRPr="00103622" w:rsidRDefault="00ED7234" w:rsidP="00B8304E">
                            <w:pPr>
                              <w:ind w:left="142"/>
                              <w:jc w:val="center"/>
                              <w:rPr>
                                <w:rFonts w:ascii="Century Gothic" w:hAnsi="Century Gothic" w:cs="Arial"/>
                                <w:b/>
                                <w:sz w:val="32"/>
                                <w:szCs w:val="32"/>
                                <w:lang w:val="es-MX"/>
                              </w:rPr>
                            </w:pPr>
                          </w:p>
                          <w:p w:rsidR="00ED7234" w:rsidRPr="00103622" w:rsidRDefault="00ED723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D7234" w:rsidRDefault="00ED723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ED7234" w:rsidRDefault="00ED7234" w:rsidP="00B8304E">
                            <w:pPr>
                              <w:jc w:val="center"/>
                              <w:rPr>
                                <w:rFonts w:ascii="Century Gothic" w:hAnsi="Century Gothic" w:cs="Arial"/>
                                <w:b/>
                                <w:sz w:val="28"/>
                                <w:szCs w:val="32"/>
                              </w:rPr>
                            </w:pPr>
                          </w:p>
                          <w:p w:rsidR="00ED7234" w:rsidRDefault="00ED7234" w:rsidP="00B8304E">
                            <w:pPr>
                              <w:jc w:val="center"/>
                              <w:rPr>
                                <w:rFonts w:ascii="Century Gothic" w:hAnsi="Century Gothic" w:cs="Arial"/>
                                <w:b/>
                                <w:sz w:val="28"/>
                                <w:szCs w:val="32"/>
                              </w:rPr>
                            </w:pPr>
                          </w:p>
                          <w:p w:rsidR="00ED7234" w:rsidRPr="00D94CE2" w:rsidRDefault="00ED723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D7234" w:rsidRPr="00D94CE2" w:rsidRDefault="00ED723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ED7234" w:rsidRPr="00F40D69" w:rsidRDefault="00ED7234" w:rsidP="00B8304E">
                            <w:pPr>
                              <w:ind w:left="142"/>
                              <w:jc w:val="center"/>
                              <w:rPr>
                                <w:rFonts w:ascii="Century Gothic" w:hAnsi="Century Gothic" w:cs="Arial"/>
                                <w:b/>
                                <w:sz w:val="28"/>
                                <w:szCs w:val="28"/>
                              </w:rPr>
                            </w:pPr>
                          </w:p>
                          <w:p w:rsidR="00ED7234" w:rsidRPr="00103622" w:rsidRDefault="00ED723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D7234" w:rsidRPr="005F6C94" w:rsidRDefault="00ED7234" w:rsidP="00B8304E">
                            <w:pPr>
                              <w:ind w:left="142"/>
                              <w:rPr>
                                <w:rFonts w:ascii="Century Gothic" w:hAnsi="Century Gothic"/>
                                <w:b/>
                                <w:sz w:val="28"/>
                                <w:szCs w:val="28"/>
                                <w:lang w:val="es-MX"/>
                              </w:rPr>
                            </w:pPr>
                          </w:p>
                          <w:p w:rsidR="00ED7234" w:rsidRPr="00B36426" w:rsidRDefault="00ED7234" w:rsidP="00B8304E">
                            <w:pPr>
                              <w:jc w:val="center"/>
                              <w:rPr>
                                <w:rFonts w:asciiTheme="minorHAnsi" w:hAnsiTheme="minorHAnsi" w:cs="Century Gothic"/>
                                <w:b/>
                                <w:bCs/>
                                <w:color w:val="FF0000"/>
                                <w:sz w:val="24"/>
                                <w:szCs w:val="24"/>
                              </w:rPr>
                            </w:pPr>
                            <w:r w:rsidRPr="00B36426">
                              <w:rPr>
                                <w:rFonts w:asciiTheme="minorHAnsi" w:hAnsiTheme="minorHAnsi" w:cs="Century Gothic"/>
                                <w:b/>
                                <w:bCs/>
                                <w:color w:val="000000"/>
                                <w:sz w:val="24"/>
                                <w:szCs w:val="24"/>
                              </w:rPr>
                              <w:t xml:space="preserve">OBJETO: </w:t>
                            </w:r>
                            <w:r w:rsidRPr="00B36426">
                              <w:rPr>
                                <w:rFonts w:asciiTheme="minorHAnsi" w:hAnsiTheme="minorHAnsi" w:cs="Arial"/>
                                <w:b/>
                                <w:sz w:val="24"/>
                                <w:szCs w:val="24"/>
                                <w:lang w:val="es-MX" w:eastAsia="es-ES"/>
                              </w:rPr>
                              <w:t>MANTENIMIENTO Y MODIFICACION DE MANIFOLD DE RECEPCION DE LIQUIDOS PLANTA YACUIBA</w:t>
                            </w:r>
                          </w:p>
                          <w:p w:rsidR="00ED7234" w:rsidRPr="00B36426" w:rsidRDefault="00ED7234" w:rsidP="00B8304E">
                            <w:pPr>
                              <w:jc w:val="center"/>
                              <w:rPr>
                                <w:rFonts w:asciiTheme="minorHAnsi" w:hAnsiTheme="minorHAnsi" w:cs="Century Gothic"/>
                                <w:b/>
                                <w:bCs/>
                                <w:color w:val="FF0000"/>
                                <w:sz w:val="24"/>
                                <w:szCs w:val="24"/>
                              </w:rPr>
                            </w:pPr>
                          </w:p>
                          <w:p w:rsidR="00ED7234" w:rsidRPr="00B36426" w:rsidRDefault="00ED7234" w:rsidP="00B8304E">
                            <w:pPr>
                              <w:jc w:val="center"/>
                              <w:rPr>
                                <w:rFonts w:asciiTheme="minorHAnsi" w:hAnsiTheme="minorHAnsi" w:cs="Century Gothic"/>
                                <w:b/>
                                <w:bCs/>
                                <w:color w:val="FF0000"/>
                                <w:sz w:val="24"/>
                                <w:szCs w:val="24"/>
                              </w:rPr>
                            </w:pPr>
                            <w:r w:rsidRPr="00B36426">
                              <w:rPr>
                                <w:rFonts w:asciiTheme="minorHAnsi" w:hAnsiTheme="minorHAnsi" w:cs="Century Gothic"/>
                                <w:b/>
                                <w:bCs/>
                                <w:sz w:val="24"/>
                                <w:szCs w:val="24"/>
                              </w:rPr>
                              <w:t>CODIGO:</w:t>
                            </w:r>
                            <w:r w:rsidRPr="00B36426">
                              <w:rPr>
                                <w:rFonts w:asciiTheme="minorHAnsi" w:hAnsiTheme="minorHAnsi" w:cs="Century Gothic"/>
                                <w:b/>
                                <w:bCs/>
                                <w:color w:val="FF0000"/>
                                <w:sz w:val="24"/>
                                <w:szCs w:val="24"/>
                              </w:rPr>
                              <w:t xml:space="preserve"> GCC-CDL-DCTJ-</w:t>
                            </w:r>
                            <w:r>
                              <w:rPr>
                                <w:rFonts w:asciiTheme="minorHAnsi" w:hAnsiTheme="minorHAnsi" w:cs="Century Gothic"/>
                                <w:b/>
                                <w:bCs/>
                                <w:color w:val="FF0000"/>
                                <w:sz w:val="24"/>
                                <w:szCs w:val="24"/>
                              </w:rPr>
                              <w:t xml:space="preserve"> 58 </w:t>
                            </w:r>
                            <w:r w:rsidRPr="00B36426">
                              <w:rPr>
                                <w:rFonts w:asciiTheme="minorHAnsi" w:hAnsiTheme="minorHAnsi" w:cs="Century Gothic"/>
                                <w:b/>
                                <w:bCs/>
                                <w:color w:val="FF0000"/>
                                <w:sz w:val="24"/>
                                <w:szCs w:val="24"/>
                              </w:rPr>
                              <w:t>-18</w:t>
                            </w:r>
                          </w:p>
                          <w:p w:rsidR="00ED7234" w:rsidRPr="00B36426" w:rsidRDefault="00ED7234" w:rsidP="00B8304E">
                            <w:pPr>
                              <w:jc w:val="center"/>
                              <w:rPr>
                                <w:rFonts w:asciiTheme="minorHAnsi" w:hAnsiTheme="minorHAnsi" w:cs="Century Gothic"/>
                                <w:b/>
                                <w:bCs/>
                                <w:color w:val="FF0000"/>
                                <w:sz w:val="24"/>
                                <w:szCs w:val="24"/>
                              </w:rPr>
                            </w:pPr>
                          </w:p>
                          <w:p w:rsidR="00ED7234" w:rsidRPr="00B36426" w:rsidRDefault="00ED7234" w:rsidP="00B8304E">
                            <w:pPr>
                              <w:jc w:val="center"/>
                              <w:rPr>
                                <w:rFonts w:asciiTheme="minorHAnsi" w:hAnsiTheme="minorHAnsi"/>
                                <w:b/>
                                <w:color w:val="FF0000"/>
                                <w:sz w:val="24"/>
                                <w:szCs w:val="24"/>
                                <w:lang w:val="es-ES_tradnl"/>
                              </w:rPr>
                            </w:pPr>
                            <w:r w:rsidRPr="00B36426">
                              <w:rPr>
                                <w:rFonts w:asciiTheme="minorHAnsi" w:hAnsiTheme="minorHAnsi" w:cs="Century Gothic"/>
                                <w:b/>
                                <w:bCs/>
                                <w:color w:val="FF0000"/>
                                <w:sz w:val="24"/>
                                <w:szCs w:val="24"/>
                              </w:rPr>
                              <w:t>(Primera  Convocatoria</w:t>
                            </w:r>
                            <w:r w:rsidRPr="00B36426">
                              <w:rPr>
                                <w:rFonts w:asciiTheme="minorHAnsi" w:hAnsiTheme="minorHAnsi"/>
                                <w:b/>
                                <w:color w:val="FF0000"/>
                                <w:sz w:val="24"/>
                                <w:szCs w:val="24"/>
                                <w:lang w:val="es-ES_tradnl"/>
                              </w:rPr>
                              <w:t>)</w:t>
                            </w:r>
                          </w:p>
                          <w:p w:rsidR="00ED7234" w:rsidRPr="00103622" w:rsidRDefault="00ED7234" w:rsidP="00B8304E">
                            <w:pPr>
                              <w:ind w:right="930"/>
                              <w:jc w:val="center"/>
                              <w:rPr>
                                <w:rFonts w:ascii="Century Gothic" w:hAnsi="Century Gothic"/>
                                <w:sz w:val="32"/>
                                <w:szCs w:val="32"/>
                                <w:lang w:val="es-ES_tradnl"/>
                              </w:rPr>
                            </w:pPr>
                          </w:p>
                          <w:p w:rsidR="00ED7234" w:rsidRPr="00103622" w:rsidRDefault="00ED7234" w:rsidP="00B8304E">
                            <w:pPr>
                              <w:ind w:right="930"/>
                              <w:jc w:val="center"/>
                              <w:rPr>
                                <w:rFonts w:ascii="Century Gothic" w:hAnsi="Century Gothic"/>
                                <w:sz w:val="32"/>
                                <w:szCs w:val="32"/>
                                <w:lang w:val="es-ES_tradnl"/>
                              </w:rPr>
                            </w:pPr>
                          </w:p>
                          <w:p w:rsidR="00ED7234" w:rsidRDefault="00ED7234" w:rsidP="00B8304E">
                            <w:pPr>
                              <w:ind w:right="930"/>
                              <w:jc w:val="center"/>
                              <w:rPr>
                                <w:rFonts w:ascii="Century Gothic" w:hAnsi="Century Gothic"/>
                                <w:lang w:val="es-ES_tradnl"/>
                              </w:rPr>
                            </w:pPr>
                          </w:p>
                          <w:p w:rsidR="00ED7234" w:rsidRPr="009C5A35" w:rsidRDefault="00ED7234"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ED7234" w:rsidRDefault="00ED723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D7234" w:rsidRDefault="00ED7234" w:rsidP="00B8304E">
                      <w:pPr>
                        <w:ind w:left="142"/>
                        <w:jc w:val="center"/>
                        <w:rPr>
                          <w:rFonts w:ascii="Verdana" w:hAnsi="Verdana"/>
                          <w:b/>
                        </w:rPr>
                      </w:pPr>
                    </w:p>
                    <w:p w:rsidR="00ED7234" w:rsidRDefault="00ED7234"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D7234" w:rsidRPr="00103622" w:rsidRDefault="00ED7234" w:rsidP="00B8304E">
                      <w:pPr>
                        <w:ind w:left="142"/>
                        <w:jc w:val="center"/>
                        <w:rPr>
                          <w:rFonts w:ascii="Century Gothic" w:hAnsi="Century Gothic" w:cs="Arial"/>
                          <w:b/>
                          <w:sz w:val="32"/>
                          <w:szCs w:val="32"/>
                          <w:lang w:val="es-MX"/>
                        </w:rPr>
                      </w:pPr>
                    </w:p>
                    <w:p w:rsidR="00ED7234" w:rsidRPr="00103622" w:rsidRDefault="00ED723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D7234" w:rsidRDefault="00ED723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ED7234" w:rsidRDefault="00ED7234" w:rsidP="00B8304E">
                      <w:pPr>
                        <w:jc w:val="center"/>
                        <w:rPr>
                          <w:rFonts w:ascii="Century Gothic" w:hAnsi="Century Gothic" w:cs="Arial"/>
                          <w:b/>
                          <w:sz w:val="28"/>
                          <w:szCs w:val="32"/>
                        </w:rPr>
                      </w:pPr>
                    </w:p>
                    <w:p w:rsidR="00ED7234" w:rsidRDefault="00ED7234" w:rsidP="00B8304E">
                      <w:pPr>
                        <w:jc w:val="center"/>
                        <w:rPr>
                          <w:rFonts w:ascii="Century Gothic" w:hAnsi="Century Gothic" w:cs="Arial"/>
                          <w:b/>
                          <w:sz w:val="28"/>
                          <w:szCs w:val="32"/>
                        </w:rPr>
                      </w:pPr>
                    </w:p>
                    <w:p w:rsidR="00ED7234" w:rsidRPr="00D94CE2" w:rsidRDefault="00ED723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D7234" w:rsidRPr="00D94CE2" w:rsidRDefault="00ED723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ED7234" w:rsidRPr="00F40D69" w:rsidRDefault="00ED7234" w:rsidP="00B8304E">
                      <w:pPr>
                        <w:ind w:left="142"/>
                        <w:jc w:val="center"/>
                        <w:rPr>
                          <w:rFonts w:ascii="Century Gothic" w:hAnsi="Century Gothic" w:cs="Arial"/>
                          <w:b/>
                          <w:sz w:val="28"/>
                          <w:szCs w:val="28"/>
                        </w:rPr>
                      </w:pPr>
                    </w:p>
                    <w:p w:rsidR="00ED7234" w:rsidRPr="00103622" w:rsidRDefault="00ED723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D7234" w:rsidRPr="005F6C94" w:rsidRDefault="00ED7234" w:rsidP="00B8304E">
                      <w:pPr>
                        <w:ind w:left="142"/>
                        <w:rPr>
                          <w:rFonts w:ascii="Century Gothic" w:hAnsi="Century Gothic"/>
                          <w:b/>
                          <w:sz w:val="28"/>
                          <w:szCs w:val="28"/>
                          <w:lang w:val="es-MX"/>
                        </w:rPr>
                      </w:pPr>
                    </w:p>
                    <w:p w:rsidR="00ED7234" w:rsidRPr="00B36426" w:rsidRDefault="00ED7234" w:rsidP="00B8304E">
                      <w:pPr>
                        <w:jc w:val="center"/>
                        <w:rPr>
                          <w:rFonts w:asciiTheme="minorHAnsi" w:hAnsiTheme="minorHAnsi" w:cs="Century Gothic"/>
                          <w:b/>
                          <w:bCs/>
                          <w:color w:val="FF0000"/>
                          <w:sz w:val="24"/>
                          <w:szCs w:val="24"/>
                        </w:rPr>
                      </w:pPr>
                      <w:r w:rsidRPr="00B36426">
                        <w:rPr>
                          <w:rFonts w:asciiTheme="minorHAnsi" w:hAnsiTheme="minorHAnsi" w:cs="Century Gothic"/>
                          <w:b/>
                          <w:bCs/>
                          <w:color w:val="000000"/>
                          <w:sz w:val="24"/>
                          <w:szCs w:val="24"/>
                        </w:rPr>
                        <w:t xml:space="preserve">OBJETO: </w:t>
                      </w:r>
                      <w:r w:rsidRPr="00B36426">
                        <w:rPr>
                          <w:rFonts w:asciiTheme="minorHAnsi" w:hAnsiTheme="minorHAnsi" w:cs="Arial"/>
                          <w:b/>
                          <w:sz w:val="24"/>
                          <w:szCs w:val="24"/>
                          <w:lang w:val="es-MX" w:eastAsia="es-ES"/>
                        </w:rPr>
                        <w:t>MANTENIMIENTO Y MODIFICACION DE MANIFOLD DE RECEPCION DE LIQUIDOS PLANTA YACUIBA</w:t>
                      </w:r>
                    </w:p>
                    <w:p w:rsidR="00ED7234" w:rsidRPr="00B36426" w:rsidRDefault="00ED7234" w:rsidP="00B8304E">
                      <w:pPr>
                        <w:jc w:val="center"/>
                        <w:rPr>
                          <w:rFonts w:asciiTheme="minorHAnsi" w:hAnsiTheme="minorHAnsi" w:cs="Century Gothic"/>
                          <w:b/>
                          <w:bCs/>
                          <w:color w:val="FF0000"/>
                          <w:sz w:val="24"/>
                          <w:szCs w:val="24"/>
                        </w:rPr>
                      </w:pPr>
                    </w:p>
                    <w:p w:rsidR="00ED7234" w:rsidRPr="00B36426" w:rsidRDefault="00ED7234" w:rsidP="00B8304E">
                      <w:pPr>
                        <w:jc w:val="center"/>
                        <w:rPr>
                          <w:rFonts w:asciiTheme="minorHAnsi" w:hAnsiTheme="minorHAnsi" w:cs="Century Gothic"/>
                          <w:b/>
                          <w:bCs/>
                          <w:color w:val="FF0000"/>
                          <w:sz w:val="24"/>
                          <w:szCs w:val="24"/>
                        </w:rPr>
                      </w:pPr>
                      <w:r w:rsidRPr="00B36426">
                        <w:rPr>
                          <w:rFonts w:asciiTheme="minorHAnsi" w:hAnsiTheme="minorHAnsi" w:cs="Century Gothic"/>
                          <w:b/>
                          <w:bCs/>
                          <w:sz w:val="24"/>
                          <w:szCs w:val="24"/>
                        </w:rPr>
                        <w:t>CODIGO:</w:t>
                      </w:r>
                      <w:r w:rsidRPr="00B36426">
                        <w:rPr>
                          <w:rFonts w:asciiTheme="minorHAnsi" w:hAnsiTheme="minorHAnsi" w:cs="Century Gothic"/>
                          <w:b/>
                          <w:bCs/>
                          <w:color w:val="FF0000"/>
                          <w:sz w:val="24"/>
                          <w:szCs w:val="24"/>
                        </w:rPr>
                        <w:t xml:space="preserve"> GCC-CDL-DCTJ-</w:t>
                      </w:r>
                      <w:r>
                        <w:rPr>
                          <w:rFonts w:asciiTheme="minorHAnsi" w:hAnsiTheme="minorHAnsi" w:cs="Century Gothic"/>
                          <w:b/>
                          <w:bCs/>
                          <w:color w:val="FF0000"/>
                          <w:sz w:val="24"/>
                          <w:szCs w:val="24"/>
                        </w:rPr>
                        <w:t xml:space="preserve"> 58 </w:t>
                      </w:r>
                      <w:r w:rsidRPr="00B36426">
                        <w:rPr>
                          <w:rFonts w:asciiTheme="minorHAnsi" w:hAnsiTheme="minorHAnsi" w:cs="Century Gothic"/>
                          <w:b/>
                          <w:bCs/>
                          <w:color w:val="FF0000"/>
                          <w:sz w:val="24"/>
                          <w:szCs w:val="24"/>
                        </w:rPr>
                        <w:t>-18</w:t>
                      </w:r>
                    </w:p>
                    <w:p w:rsidR="00ED7234" w:rsidRPr="00B36426" w:rsidRDefault="00ED7234" w:rsidP="00B8304E">
                      <w:pPr>
                        <w:jc w:val="center"/>
                        <w:rPr>
                          <w:rFonts w:asciiTheme="minorHAnsi" w:hAnsiTheme="minorHAnsi" w:cs="Century Gothic"/>
                          <w:b/>
                          <w:bCs/>
                          <w:color w:val="FF0000"/>
                          <w:sz w:val="24"/>
                          <w:szCs w:val="24"/>
                        </w:rPr>
                      </w:pPr>
                    </w:p>
                    <w:p w:rsidR="00ED7234" w:rsidRPr="00B36426" w:rsidRDefault="00ED7234" w:rsidP="00B8304E">
                      <w:pPr>
                        <w:jc w:val="center"/>
                        <w:rPr>
                          <w:rFonts w:asciiTheme="minorHAnsi" w:hAnsiTheme="minorHAnsi"/>
                          <w:b/>
                          <w:color w:val="FF0000"/>
                          <w:sz w:val="24"/>
                          <w:szCs w:val="24"/>
                          <w:lang w:val="es-ES_tradnl"/>
                        </w:rPr>
                      </w:pPr>
                      <w:r w:rsidRPr="00B36426">
                        <w:rPr>
                          <w:rFonts w:asciiTheme="minorHAnsi" w:hAnsiTheme="minorHAnsi" w:cs="Century Gothic"/>
                          <w:b/>
                          <w:bCs/>
                          <w:color w:val="FF0000"/>
                          <w:sz w:val="24"/>
                          <w:szCs w:val="24"/>
                        </w:rPr>
                        <w:t>(Primera  Convocatoria</w:t>
                      </w:r>
                      <w:r w:rsidRPr="00B36426">
                        <w:rPr>
                          <w:rFonts w:asciiTheme="minorHAnsi" w:hAnsiTheme="minorHAnsi"/>
                          <w:b/>
                          <w:color w:val="FF0000"/>
                          <w:sz w:val="24"/>
                          <w:szCs w:val="24"/>
                          <w:lang w:val="es-ES_tradnl"/>
                        </w:rPr>
                        <w:t>)</w:t>
                      </w:r>
                    </w:p>
                    <w:p w:rsidR="00ED7234" w:rsidRPr="00103622" w:rsidRDefault="00ED7234" w:rsidP="00B8304E">
                      <w:pPr>
                        <w:ind w:right="930"/>
                        <w:jc w:val="center"/>
                        <w:rPr>
                          <w:rFonts w:ascii="Century Gothic" w:hAnsi="Century Gothic"/>
                          <w:sz w:val="32"/>
                          <w:szCs w:val="32"/>
                          <w:lang w:val="es-ES_tradnl"/>
                        </w:rPr>
                      </w:pPr>
                    </w:p>
                    <w:p w:rsidR="00ED7234" w:rsidRPr="00103622" w:rsidRDefault="00ED7234" w:rsidP="00B8304E">
                      <w:pPr>
                        <w:ind w:right="930"/>
                        <w:jc w:val="center"/>
                        <w:rPr>
                          <w:rFonts w:ascii="Century Gothic" w:hAnsi="Century Gothic"/>
                          <w:sz w:val="32"/>
                          <w:szCs w:val="32"/>
                          <w:lang w:val="es-ES_tradnl"/>
                        </w:rPr>
                      </w:pPr>
                    </w:p>
                    <w:p w:rsidR="00ED7234" w:rsidRDefault="00ED7234" w:rsidP="00B8304E">
                      <w:pPr>
                        <w:ind w:right="930"/>
                        <w:jc w:val="center"/>
                        <w:rPr>
                          <w:rFonts w:ascii="Century Gothic" w:hAnsi="Century Gothic"/>
                          <w:lang w:val="es-ES_tradnl"/>
                        </w:rPr>
                      </w:pPr>
                    </w:p>
                    <w:p w:rsidR="00ED7234" w:rsidRPr="009C5A35" w:rsidRDefault="00ED7234"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D7234" w:rsidRPr="00AD6AF2" w:rsidRDefault="00ED7234" w:rsidP="00B26F20">
                            <w:pPr>
                              <w:ind w:right="930"/>
                              <w:jc w:val="center"/>
                              <w:rPr>
                                <w:rFonts w:ascii="Century Gothic" w:hAnsi="Century Gothic"/>
                                <w:sz w:val="14"/>
                                <w:lang w:val="es-ES_tradnl"/>
                              </w:rPr>
                            </w:pPr>
                          </w:p>
                          <w:p w:rsidR="00ED7234" w:rsidRDefault="00ED723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ED7234" w:rsidRPr="00AD6AF2" w:rsidRDefault="00ED723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ED7234" w:rsidRPr="00AD6AF2" w:rsidRDefault="00ED7234" w:rsidP="00B26F20">
                      <w:pPr>
                        <w:ind w:right="930"/>
                        <w:jc w:val="center"/>
                        <w:rPr>
                          <w:rFonts w:ascii="Century Gothic" w:hAnsi="Century Gothic"/>
                          <w:sz w:val="14"/>
                          <w:lang w:val="es-ES_tradnl"/>
                        </w:rPr>
                      </w:pPr>
                    </w:p>
                    <w:p w:rsidR="00ED7234" w:rsidRDefault="00ED723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ED7234" w:rsidRPr="00AD6AF2" w:rsidRDefault="00ED723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A94E21" w:rsidRPr="00177FE8" w:rsidTr="0027068E">
        <w:trPr>
          <w:trHeight w:val="363"/>
          <w:jc w:val="center"/>
        </w:trPr>
        <w:tc>
          <w:tcPr>
            <w:tcW w:w="4667" w:type="dxa"/>
            <w:tcBorders>
              <w:right w:val="single" w:sz="4" w:space="0" w:color="auto"/>
            </w:tcBorders>
            <w:shd w:val="clear" w:color="auto" w:fill="auto"/>
            <w:vAlign w:val="center"/>
          </w:tcPr>
          <w:p w:rsidR="00A94E21" w:rsidRPr="0073680C" w:rsidRDefault="00A94E21" w:rsidP="0027068E">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A94E21" w:rsidRPr="0073680C" w:rsidRDefault="00A94E21" w:rsidP="0027068E">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A94E21" w:rsidRPr="00177FE8" w:rsidTr="0027068E">
        <w:trPr>
          <w:trHeight w:val="1194"/>
          <w:jc w:val="center"/>
        </w:trPr>
        <w:tc>
          <w:tcPr>
            <w:tcW w:w="4667" w:type="dxa"/>
            <w:tcBorders>
              <w:right w:val="single" w:sz="4" w:space="0" w:color="auto"/>
            </w:tcBorders>
            <w:shd w:val="clear" w:color="auto" w:fill="auto"/>
            <w:vAlign w:val="bottom"/>
          </w:tcPr>
          <w:p w:rsidR="00A94E21" w:rsidRPr="007F65BB" w:rsidRDefault="007F65BB" w:rsidP="0027068E">
            <w:pPr>
              <w:spacing w:line="240" w:lineRule="atLeast"/>
              <w:jc w:val="center"/>
              <w:rPr>
                <w:rFonts w:ascii="Lucida Handwriting" w:eastAsia="Calibri" w:hAnsi="Lucida Handwriting" w:cs="Arial"/>
                <w:b/>
                <w:i/>
                <w:sz w:val="14"/>
                <w:szCs w:val="18"/>
              </w:rPr>
            </w:pPr>
            <w:r w:rsidRPr="007F65BB">
              <w:rPr>
                <w:rFonts w:ascii="Verdana" w:eastAsia="Calibri" w:hAnsi="Verdana" w:cs="Arial"/>
                <w:b/>
                <w:color w:val="000000"/>
                <w:sz w:val="12"/>
                <w:szCs w:val="18"/>
              </w:rPr>
              <w:t>LIC. JACQUELINE CORINA FLORES FERRUFINO</w:t>
            </w:r>
          </w:p>
          <w:p w:rsidR="00A94E21" w:rsidRPr="007F65BB" w:rsidRDefault="00A94E21" w:rsidP="0027068E">
            <w:pPr>
              <w:jc w:val="center"/>
              <w:rPr>
                <w:rFonts w:ascii="Verdana" w:eastAsia="Calibri" w:hAnsi="Verdana" w:cs="Arial"/>
                <w:b/>
                <w:sz w:val="12"/>
                <w:szCs w:val="18"/>
              </w:rPr>
            </w:pPr>
            <w:r w:rsidRPr="007F65BB">
              <w:rPr>
                <w:rFonts w:ascii="Verdana" w:eastAsia="Calibri" w:hAnsi="Verdana" w:cs="Arial"/>
                <w:b/>
                <w:sz w:val="12"/>
                <w:szCs w:val="18"/>
              </w:rPr>
              <w:t>Firma y Sello</w:t>
            </w:r>
          </w:p>
          <w:p w:rsidR="00A94E21" w:rsidRPr="00177FE8" w:rsidRDefault="00A94E21" w:rsidP="0027068E">
            <w:pPr>
              <w:rPr>
                <w:rFonts w:ascii="Verdana" w:eastAsia="Calibri" w:hAnsi="Verdana" w:cs="Arial"/>
                <w:b/>
                <w:color w:val="000000"/>
                <w:sz w:val="18"/>
                <w:szCs w:val="18"/>
              </w:rPr>
            </w:pPr>
          </w:p>
        </w:tc>
        <w:tc>
          <w:tcPr>
            <w:tcW w:w="4446" w:type="dxa"/>
            <w:tcBorders>
              <w:right w:val="single" w:sz="4" w:space="0" w:color="auto"/>
            </w:tcBorders>
          </w:tcPr>
          <w:p w:rsidR="00A94E21" w:rsidRDefault="00A94E21" w:rsidP="0027068E">
            <w:pPr>
              <w:spacing w:line="240" w:lineRule="atLeast"/>
              <w:jc w:val="center"/>
              <w:rPr>
                <w:rFonts w:ascii="Lucida Handwriting" w:eastAsia="Calibri" w:hAnsi="Lucida Handwriting" w:cs="Arial"/>
                <w:i/>
                <w:color w:val="FFFFFF"/>
                <w:sz w:val="14"/>
                <w:szCs w:val="18"/>
              </w:rPr>
            </w:pPr>
          </w:p>
          <w:p w:rsidR="00A94E21" w:rsidRDefault="00A94E21" w:rsidP="0027068E">
            <w:pPr>
              <w:spacing w:line="240" w:lineRule="atLeast"/>
              <w:jc w:val="center"/>
              <w:rPr>
                <w:rFonts w:ascii="Lucida Handwriting" w:eastAsia="Calibri" w:hAnsi="Lucida Handwriting" w:cs="Arial"/>
                <w:i/>
                <w:color w:val="FFFFFF"/>
                <w:sz w:val="14"/>
                <w:szCs w:val="18"/>
              </w:rPr>
            </w:pPr>
          </w:p>
          <w:p w:rsidR="00A94E21" w:rsidRDefault="00A94E21" w:rsidP="0027068E">
            <w:pPr>
              <w:spacing w:line="240" w:lineRule="atLeast"/>
              <w:jc w:val="center"/>
              <w:rPr>
                <w:rFonts w:ascii="Lucida Handwriting" w:eastAsia="Calibri" w:hAnsi="Lucida Handwriting" w:cs="Arial"/>
                <w:i/>
                <w:color w:val="FFFFFF"/>
                <w:sz w:val="14"/>
                <w:szCs w:val="18"/>
              </w:rPr>
            </w:pPr>
          </w:p>
          <w:p w:rsidR="00A94E21" w:rsidRPr="007F65BB" w:rsidRDefault="00A94E21" w:rsidP="0027068E">
            <w:pPr>
              <w:spacing w:line="240" w:lineRule="atLeast"/>
              <w:jc w:val="center"/>
              <w:rPr>
                <w:rFonts w:ascii="Lucida Handwriting" w:eastAsia="Calibri" w:hAnsi="Lucida Handwriting" w:cs="Arial"/>
                <w:color w:val="FFFFFF"/>
                <w:sz w:val="14"/>
                <w:szCs w:val="18"/>
              </w:rPr>
            </w:pPr>
          </w:p>
          <w:p w:rsidR="00A94E21" w:rsidRPr="007F65BB" w:rsidRDefault="00A94E21" w:rsidP="0027068E">
            <w:pPr>
              <w:jc w:val="center"/>
              <w:rPr>
                <w:rFonts w:ascii="Verdana" w:eastAsia="Calibri" w:hAnsi="Verdana" w:cs="Arial"/>
                <w:b/>
                <w:color w:val="000000"/>
                <w:sz w:val="12"/>
                <w:szCs w:val="18"/>
              </w:rPr>
            </w:pPr>
            <w:r w:rsidRPr="007F65BB">
              <w:rPr>
                <w:rFonts w:ascii="Verdana" w:eastAsia="Calibri" w:hAnsi="Verdana" w:cs="Arial"/>
                <w:b/>
                <w:color w:val="000000"/>
                <w:sz w:val="12"/>
                <w:szCs w:val="18"/>
              </w:rPr>
              <w:t>Fecha:</w:t>
            </w:r>
            <w:r w:rsidR="00684768">
              <w:rPr>
                <w:rFonts w:ascii="Verdana" w:eastAsia="Calibri" w:hAnsi="Verdana" w:cs="Arial"/>
                <w:b/>
                <w:color w:val="000000"/>
                <w:sz w:val="12"/>
                <w:szCs w:val="18"/>
              </w:rPr>
              <w:t xml:space="preserve">  </w:t>
            </w:r>
            <w:r w:rsidR="00E46487">
              <w:rPr>
                <w:rFonts w:ascii="Verdana" w:eastAsia="Calibri" w:hAnsi="Verdana" w:cs="Arial"/>
                <w:b/>
                <w:color w:val="000000"/>
                <w:sz w:val="12"/>
                <w:szCs w:val="18"/>
              </w:rPr>
              <w:t>25</w:t>
            </w:r>
            <w:r w:rsidR="007F65BB" w:rsidRPr="007F65BB">
              <w:rPr>
                <w:rFonts w:ascii="Verdana" w:eastAsia="Calibri" w:hAnsi="Verdana" w:cs="Arial"/>
                <w:b/>
                <w:color w:val="000000"/>
                <w:sz w:val="12"/>
                <w:szCs w:val="18"/>
              </w:rPr>
              <w:t>/</w:t>
            </w:r>
            <w:r w:rsidR="00E46487">
              <w:rPr>
                <w:rFonts w:ascii="Verdana" w:eastAsia="Calibri" w:hAnsi="Verdana" w:cs="Arial"/>
                <w:b/>
                <w:color w:val="000000"/>
                <w:sz w:val="12"/>
                <w:szCs w:val="18"/>
              </w:rPr>
              <w:t>10</w:t>
            </w:r>
            <w:r w:rsidR="00B36426">
              <w:rPr>
                <w:rFonts w:ascii="Verdana" w:eastAsia="Calibri" w:hAnsi="Verdana" w:cs="Arial"/>
                <w:b/>
                <w:color w:val="000000"/>
                <w:sz w:val="12"/>
                <w:szCs w:val="18"/>
              </w:rPr>
              <w:t>/</w:t>
            </w:r>
            <w:r w:rsidR="007F65BB" w:rsidRPr="007F65BB">
              <w:rPr>
                <w:rFonts w:ascii="Verdana" w:eastAsia="Calibri" w:hAnsi="Verdana" w:cs="Arial"/>
                <w:b/>
                <w:color w:val="000000"/>
                <w:sz w:val="12"/>
                <w:szCs w:val="18"/>
              </w:rPr>
              <w:t>2018</w:t>
            </w:r>
          </w:p>
          <w:p w:rsidR="00A94E21" w:rsidRPr="00E45745" w:rsidRDefault="00A94E21" w:rsidP="0027068E">
            <w:pPr>
              <w:spacing w:line="240" w:lineRule="atLeast"/>
              <w:jc w:val="center"/>
              <w:rPr>
                <w:rFonts w:ascii="Lucida Handwriting" w:eastAsia="Calibri" w:hAnsi="Lucida Handwriting" w:cs="Arial"/>
                <w:i/>
                <w:color w:val="FFFFFF"/>
                <w:sz w:val="14"/>
                <w:szCs w:val="18"/>
              </w:rPr>
            </w:pPr>
          </w:p>
        </w:tc>
      </w:tr>
    </w:tbl>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27068E" w:rsidRPr="00EE7C79" w:rsidRDefault="0027068E"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B8304E" w:rsidP="00ED7234">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27068E" w:rsidRDefault="0027068E" w:rsidP="0027068E">
            <w:pPr>
              <w:jc w:val="both"/>
              <w:rPr>
                <w:rFonts w:asciiTheme="minorHAnsi" w:eastAsia="Calibri" w:hAnsiTheme="minorHAnsi" w:cstheme="minorHAnsi"/>
                <w:sz w:val="22"/>
                <w:szCs w:val="22"/>
              </w:rPr>
            </w:pPr>
            <w:r>
              <w:rPr>
                <w:rFonts w:asciiTheme="minorHAnsi" w:eastAsia="Calibri" w:hAnsiTheme="minorHAnsi" w:cstheme="minorHAns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27068E" w:rsidRDefault="0027068E" w:rsidP="0027068E">
            <w:pPr>
              <w:jc w:val="both"/>
              <w:rPr>
                <w:rFonts w:asciiTheme="minorHAnsi" w:eastAsia="Calibri" w:hAnsiTheme="minorHAnsi" w:cstheme="minorHAnsi"/>
                <w:sz w:val="22"/>
                <w:szCs w:val="22"/>
              </w:rPr>
            </w:pPr>
            <w:r>
              <w:rPr>
                <w:rFonts w:asciiTheme="minorHAnsi" w:eastAsia="Calibri" w:hAnsiTheme="minorHAnsi" w:cstheme="minorHAnsi"/>
                <w:sz w:val="22"/>
                <w:szCs w:val="22"/>
              </w:rPr>
              <w:t xml:space="preserve">POR EL TOTAL </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27068E" w:rsidRDefault="0027068E" w:rsidP="0027068E">
            <w:pPr>
              <w:jc w:val="both"/>
              <w:rPr>
                <w:rFonts w:asciiTheme="minorHAnsi" w:eastAsia="Calibri" w:hAnsiTheme="minorHAnsi" w:cstheme="minorHAnsi"/>
                <w:sz w:val="22"/>
                <w:szCs w:val="22"/>
              </w:rPr>
            </w:pPr>
            <w:r>
              <w:rPr>
                <w:rFonts w:asciiTheme="minorHAnsi" w:eastAsia="Calibri" w:hAnsiTheme="minorHAnsi" w:cstheme="minorHAns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27068E" w:rsidRDefault="0027068E" w:rsidP="0027068E">
            <w:pPr>
              <w:jc w:val="both"/>
              <w:rPr>
                <w:rFonts w:asciiTheme="minorHAnsi" w:eastAsia="Calibri" w:hAnsiTheme="minorHAnsi" w:cstheme="minorHAnsi"/>
                <w:sz w:val="22"/>
                <w:szCs w:val="22"/>
              </w:rPr>
            </w:pPr>
            <w:r>
              <w:rPr>
                <w:rFonts w:asciiTheme="minorHAnsi" w:eastAsia="Calibri" w:hAnsiTheme="minorHAnsi" w:cstheme="minorHAns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0"/>
        <w:gridCol w:w="1278"/>
        <w:gridCol w:w="28"/>
        <w:gridCol w:w="1047"/>
        <w:gridCol w:w="3273"/>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D7234">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0"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73"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D7234">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0"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6" w:type="dxa"/>
            <w:gridSpan w:val="4"/>
            <w:vAlign w:val="center"/>
          </w:tcPr>
          <w:p w:rsidR="00EE7C79" w:rsidRPr="00365997" w:rsidRDefault="00EE7C79" w:rsidP="00616C08">
            <w:pPr>
              <w:rPr>
                <w:rFonts w:asciiTheme="minorHAnsi" w:hAnsiTheme="minorHAnsi" w:cstheme="minorHAnsi"/>
                <w:sz w:val="22"/>
                <w:szCs w:val="22"/>
              </w:rPr>
            </w:pPr>
            <w:r w:rsidRPr="00276B80">
              <w:rPr>
                <w:rFonts w:asciiTheme="minorHAnsi" w:hAnsiTheme="minorHAnsi" w:cstheme="minorHAnsi"/>
                <w:sz w:val="22"/>
                <w:szCs w:val="22"/>
              </w:rPr>
              <w:t>Fecha:</w:t>
            </w:r>
            <w:r w:rsidR="003E6E3D">
              <w:rPr>
                <w:rFonts w:asciiTheme="minorHAnsi" w:hAnsiTheme="minorHAnsi" w:cstheme="minorHAnsi"/>
                <w:sz w:val="22"/>
                <w:szCs w:val="22"/>
              </w:rPr>
              <w:t xml:space="preserve"> </w:t>
            </w:r>
            <w:r w:rsidR="00E11A9C">
              <w:rPr>
                <w:rFonts w:asciiTheme="minorHAnsi" w:hAnsiTheme="minorHAnsi" w:cstheme="minorHAnsi"/>
                <w:sz w:val="22"/>
                <w:szCs w:val="22"/>
              </w:rPr>
              <w:t>30</w:t>
            </w:r>
            <w:r w:rsidR="003E6E3D">
              <w:rPr>
                <w:rFonts w:asciiTheme="minorHAnsi" w:hAnsiTheme="minorHAnsi" w:cstheme="minorHAnsi"/>
                <w:sz w:val="22"/>
                <w:szCs w:val="22"/>
              </w:rPr>
              <w:t>/</w:t>
            </w:r>
            <w:r w:rsidR="00B36426">
              <w:rPr>
                <w:rFonts w:asciiTheme="minorHAnsi" w:hAnsiTheme="minorHAnsi" w:cstheme="minorHAnsi"/>
                <w:sz w:val="22"/>
                <w:szCs w:val="22"/>
              </w:rPr>
              <w:t>10</w:t>
            </w:r>
            <w:r w:rsidR="003E6E3D">
              <w:rPr>
                <w:rFonts w:asciiTheme="minorHAnsi" w:hAnsiTheme="minorHAnsi" w:cstheme="minorHAnsi"/>
                <w:sz w:val="22"/>
                <w:szCs w:val="22"/>
              </w:rPr>
              <w:t>/2018</w:t>
            </w:r>
          </w:p>
        </w:tc>
      </w:tr>
      <w:tr w:rsidR="00EE7C79" w:rsidRPr="00552079" w:rsidTr="00ED7234">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0" w:type="dxa"/>
          </w:tcPr>
          <w:p w:rsidR="00EE7C79" w:rsidRPr="00552079" w:rsidRDefault="00EE7C79" w:rsidP="00F77699">
            <w:pPr>
              <w:rPr>
                <w:rFonts w:asciiTheme="minorHAnsi" w:hAnsiTheme="minorHAnsi" w:cstheme="minorHAnsi"/>
                <w:sz w:val="22"/>
                <w:szCs w:val="22"/>
              </w:rPr>
            </w:pPr>
          </w:p>
        </w:tc>
        <w:tc>
          <w:tcPr>
            <w:tcW w:w="2353" w:type="dxa"/>
            <w:gridSpan w:val="3"/>
          </w:tcPr>
          <w:p w:rsidR="00EE7C79" w:rsidRPr="00ED7234" w:rsidRDefault="00EE7C79" w:rsidP="00F77699">
            <w:pPr>
              <w:rPr>
                <w:rFonts w:asciiTheme="minorHAnsi" w:hAnsiTheme="minorHAnsi" w:cstheme="minorHAnsi"/>
                <w:sz w:val="16"/>
                <w:szCs w:val="16"/>
                <w:highlight w:val="yellow"/>
              </w:rPr>
            </w:pPr>
          </w:p>
        </w:tc>
        <w:tc>
          <w:tcPr>
            <w:tcW w:w="3273" w:type="dxa"/>
          </w:tcPr>
          <w:p w:rsidR="00EE7C79" w:rsidRPr="00552079" w:rsidRDefault="00EE7C79" w:rsidP="00F77699">
            <w:pPr>
              <w:rPr>
                <w:rFonts w:asciiTheme="minorHAnsi" w:hAnsiTheme="minorHAnsi" w:cstheme="minorHAnsi"/>
                <w:sz w:val="22"/>
                <w:szCs w:val="22"/>
              </w:rPr>
            </w:pPr>
          </w:p>
        </w:tc>
      </w:tr>
      <w:tr w:rsidR="00CE7B5F" w:rsidRPr="00552079" w:rsidTr="00ED7234">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0" w:type="dxa"/>
            <w:vAlign w:val="center"/>
          </w:tcPr>
          <w:p w:rsidR="00CE7B5F" w:rsidRPr="00552079" w:rsidRDefault="00CE7B5F" w:rsidP="0027068E">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ED7234" w:rsidP="005A11CA">
            <w:pPr>
              <w:rPr>
                <w:rFonts w:asciiTheme="minorHAnsi" w:hAnsiTheme="minorHAnsi" w:cstheme="minorHAnsi"/>
                <w:sz w:val="22"/>
                <w:szCs w:val="22"/>
              </w:rPr>
            </w:pPr>
            <w:r>
              <w:rPr>
                <w:rFonts w:asciiTheme="minorHAnsi" w:hAnsiTheme="minorHAnsi" w:cstheme="minorHAnsi"/>
                <w:sz w:val="22"/>
                <w:szCs w:val="22"/>
              </w:rPr>
              <w:t>0</w:t>
            </w:r>
            <w:r w:rsidR="005A11CA">
              <w:rPr>
                <w:rFonts w:asciiTheme="minorHAnsi" w:hAnsiTheme="minorHAnsi" w:cstheme="minorHAnsi"/>
                <w:sz w:val="22"/>
                <w:szCs w:val="22"/>
              </w:rPr>
              <w:t>6</w:t>
            </w:r>
            <w:r w:rsidR="003E6E3D">
              <w:rPr>
                <w:rFonts w:asciiTheme="minorHAnsi" w:hAnsiTheme="minorHAnsi" w:cstheme="minorHAnsi"/>
                <w:sz w:val="22"/>
                <w:szCs w:val="22"/>
              </w:rPr>
              <w:t>/</w:t>
            </w:r>
            <w:r w:rsidR="00B36426">
              <w:rPr>
                <w:rFonts w:asciiTheme="minorHAnsi" w:hAnsiTheme="minorHAnsi" w:cstheme="minorHAnsi"/>
                <w:sz w:val="22"/>
                <w:szCs w:val="22"/>
              </w:rPr>
              <w:t>1</w:t>
            </w:r>
            <w:r w:rsidR="00616C08">
              <w:rPr>
                <w:rFonts w:asciiTheme="minorHAnsi" w:hAnsiTheme="minorHAnsi" w:cstheme="minorHAnsi"/>
                <w:sz w:val="22"/>
                <w:szCs w:val="22"/>
              </w:rPr>
              <w:t>1</w:t>
            </w:r>
            <w:r w:rsidR="003E6E3D">
              <w:rPr>
                <w:rFonts w:asciiTheme="minorHAnsi" w:hAnsiTheme="minorHAnsi" w:cstheme="minorHAnsi"/>
                <w:sz w:val="22"/>
                <w:szCs w:val="22"/>
              </w:rPr>
              <w:t>/2018</w:t>
            </w:r>
          </w:p>
        </w:tc>
        <w:tc>
          <w:tcPr>
            <w:tcW w:w="1075"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E11A9C" w:rsidP="003E6E3D">
            <w:pPr>
              <w:jc w:val="center"/>
              <w:rPr>
                <w:rFonts w:asciiTheme="minorHAnsi" w:hAnsiTheme="minorHAnsi" w:cstheme="minorHAnsi"/>
                <w:color w:val="000000"/>
                <w:sz w:val="22"/>
                <w:szCs w:val="22"/>
              </w:rPr>
            </w:pPr>
            <w:r>
              <w:rPr>
                <w:rFonts w:asciiTheme="minorHAnsi" w:hAnsiTheme="minorHAnsi" w:cstheme="minorHAnsi"/>
                <w:color w:val="000000"/>
                <w:sz w:val="22"/>
                <w:szCs w:val="22"/>
              </w:rPr>
              <w:t>15</w:t>
            </w:r>
            <w:r w:rsidR="003E6E3D">
              <w:rPr>
                <w:rFonts w:asciiTheme="minorHAnsi" w:hAnsiTheme="minorHAnsi" w:cstheme="minorHAnsi"/>
                <w:color w:val="000000"/>
                <w:sz w:val="22"/>
                <w:szCs w:val="22"/>
              </w:rPr>
              <w:t>:00</w:t>
            </w:r>
          </w:p>
        </w:tc>
        <w:tc>
          <w:tcPr>
            <w:tcW w:w="3273" w:type="dxa"/>
            <w:vAlign w:val="center"/>
          </w:tcPr>
          <w:p w:rsidR="00CE7B5F" w:rsidRDefault="00CE7B5F" w:rsidP="00F77699">
            <w:pPr>
              <w:jc w:val="both"/>
              <w:rPr>
                <w:rFonts w:asciiTheme="minorHAnsi" w:hAnsiTheme="minorHAnsi" w:cstheme="minorHAnsi"/>
                <w:color w:val="FF0000"/>
                <w:sz w:val="16"/>
                <w:szCs w:val="16"/>
              </w:rPr>
            </w:pPr>
            <w:r w:rsidRPr="00466552">
              <w:rPr>
                <w:rFonts w:asciiTheme="minorHAnsi" w:hAnsiTheme="minorHAnsi" w:cstheme="minorHAnsi"/>
                <w:color w:val="FF0000"/>
                <w:sz w:val="16"/>
                <w:szCs w:val="16"/>
              </w:rPr>
              <w:t xml:space="preserve">Lugar: </w:t>
            </w:r>
            <w:r w:rsidR="00D16151">
              <w:rPr>
                <w:rFonts w:asciiTheme="minorHAnsi" w:hAnsiTheme="minorHAnsi" w:cstheme="minorHAnsi"/>
                <w:color w:val="FF0000"/>
                <w:sz w:val="16"/>
                <w:szCs w:val="16"/>
              </w:rPr>
              <w:t>Planta Zona Comercial Yacuiba, Avenida Bolivia Zona Pocitos</w:t>
            </w:r>
          </w:p>
          <w:p w:rsidR="00127447" w:rsidRPr="00466552" w:rsidRDefault="00127447" w:rsidP="00F77699">
            <w:pPr>
              <w:jc w:val="both"/>
              <w:rPr>
                <w:rFonts w:asciiTheme="minorHAnsi" w:hAnsiTheme="minorHAnsi" w:cstheme="minorHAnsi"/>
                <w:color w:val="FF0000"/>
                <w:sz w:val="16"/>
                <w:szCs w:val="16"/>
              </w:rPr>
            </w:pPr>
            <w:r>
              <w:rPr>
                <w:rFonts w:asciiTheme="minorHAnsi" w:hAnsiTheme="minorHAnsi" w:cstheme="minorHAnsi"/>
                <w:color w:val="FF0000"/>
                <w:sz w:val="16"/>
                <w:szCs w:val="16"/>
              </w:rPr>
              <w:t>Requiere la presentación con Equipos de Protección Personal</w:t>
            </w:r>
          </w:p>
          <w:p w:rsidR="00D16151" w:rsidRDefault="00CE7B5F" w:rsidP="0027068E">
            <w:pPr>
              <w:jc w:val="both"/>
              <w:rPr>
                <w:rFonts w:asciiTheme="minorHAnsi" w:hAnsiTheme="minorHAnsi" w:cstheme="minorHAnsi"/>
                <w:color w:val="FF0000"/>
                <w:sz w:val="16"/>
                <w:szCs w:val="16"/>
              </w:rPr>
            </w:pPr>
            <w:r w:rsidRPr="00466552">
              <w:rPr>
                <w:rFonts w:asciiTheme="minorHAnsi" w:hAnsiTheme="minorHAnsi" w:cstheme="minorHAnsi"/>
                <w:color w:val="FF0000"/>
                <w:sz w:val="16"/>
                <w:szCs w:val="16"/>
              </w:rPr>
              <w:t>Responsable</w:t>
            </w:r>
            <w:r w:rsidR="00D16151">
              <w:rPr>
                <w:rFonts w:asciiTheme="minorHAnsi" w:hAnsiTheme="minorHAnsi" w:cstheme="minorHAnsi"/>
                <w:color w:val="FF0000"/>
                <w:sz w:val="16"/>
                <w:szCs w:val="16"/>
              </w:rPr>
              <w:t>s</w:t>
            </w:r>
            <w:r w:rsidRPr="00466552">
              <w:rPr>
                <w:rFonts w:asciiTheme="minorHAnsi" w:hAnsiTheme="minorHAnsi" w:cstheme="minorHAnsi"/>
                <w:color w:val="FF0000"/>
                <w:sz w:val="16"/>
                <w:szCs w:val="16"/>
              </w:rPr>
              <w:t xml:space="preserve">: </w:t>
            </w:r>
          </w:p>
          <w:p w:rsidR="00FC1FC3" w:rsidRDefault="00D16151" w:rsidP="0027068E">
            <w:pPr>
              <w:jc w:val="both"/>
              <w:rPr>
                <w:rFonts w:asciiTheme="minorHAnsi" w:hAnsiTheme="minorHAnsi" w:cstheme="minorHAnsi"/>
                <w:color w:val="FF0000"/>
                <w:sz w:val="16"/>
                <w:szCs w:val="16"/>
              </w:rPr>
            </w:pPr>
            <w:r>
              <w:rPr>
                <w:rFonts w:asciiTheme="minorHAnsi" w:hAnsiTheme="minorHAnsi" w:cstheme="minorHAnsi"/>
                <w:color w:val="FF0000"/>
                <w:sz w:val="16"/>
                <w:szCs w:val="16"/>
              </w:rPr>
              <w:t xml:space="preserve">Francisco Tejerina Jimenez </w:t>
            </w:r>
          </w:p>
          <w:p w:rsidR="00CE7B5F" w:rsidRPr="001C15EE" w:rsidRDefault="00D16151" w:rsidP="00D16151">
            <w:pPr>
              <w:jc w:val="both"/>
              <w:rPr>
                <w:rFonts w:asciiTheme="minorHAnsi" w:hAnsiTheme="minorHAnsi" w:cstheme="minorHAnsi"/>
                <w:color w:val="000000"/>
                <w:sz w:val="22"/>
                <w:szCs w:val="22"/>
                <w:lang w:val="es-ES_tradnl"/>
              </w:rPr>
            </w:pPr>
            <w:r>
              <w:rPr>
                <w:rFonts w:asciiTheme="minorHAnsi" w:hAnsiTheme="minorHAnsi" w:cstheme="minorHAnsi"/>
                <w:color w:val="FF0000"/>
                <w:sz w:val="16"/>
                <w:szCs w:val="16"/>
              </w:rPr>
              <w:t>Adolfo Diaz</w:t>
            </w:r>
            <w:r w:rsidR="007C1F40" w:rsidRPr="00466552">
              <w:rPr>
                <w:rFonts w:asciiTheme="minorHAnsi" w:hAnsiTheme="minorHAnsi" w:cstheme="minorHAnsi"/>
                <w:color w:val="FF0000"/>
                <w:sz w:val="22"/>
                <w:szCs w:val="22"/>
                <w:lang w:val="es-ES_tradnl"/>
              </w:rPr>
              <w:t xml:space="preserve"> </w:t>
            </w:r>
          </w:p>
        </w:tc>
      </w:tr>
      <w:tr w:rsidR="00CE7B5F" w:rsidRPr="00552079" w:rsidTr="00ED7234">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0" w:type="dxa"/>
            <w:vAlign w:val="center"/>
          </w:tcPr>
          <w:p w:rsidR="00CE7B5F" w:rsidRPr="00552079" w:rsidRDefault="00CE7B5F" w:rsidP="00F77699">
            <w:pPr>
              <w:jc w:val="both"/>
              <w:rPr>
                <w:rFonts w:asciiTheme="minorHAnsi" w:hAnsiTheme="minorHAnsi" w:cstheme="minorHAnsi"/>
                <w:sz w:val="22"/>
                <w:szCs w:val="22"/>
              </w:rPr>
            </w:pPr>
          </w:p>
        </w:tc>
        <w:tc>
          <w:tcPr>
            <w:tcW w:w="2353" w:type="dxa"/>
            <w:gridSpan w:val="3"/>
          </w:tcPr>
          <w:p w:rsidR="00CE7B5F" w:rsidRPr="00ED7234" w:rsidRDefault="00CE7B5F" w:rsidP="00F77699">
            <w:pPr>
              <w:jc w:val="center"/>
              <w:rPr>
                <w:rFonts w:asciiTheme="minorHAnsi" w:hAnsiTheme="minorHAnsi" w:cstheme="minorHAnsi"/>
                <w:sz w:val="16"/>
                <w:szCs w:val="16"/>
              </w:rPr>
            </w:pPr>
          </w:p>
        </w:tc>
        <w:tc>
          <w:tcPr>
            <w:tcW w:w="3273" w:type="dxa"/>
          </w:tcPr>
          <w:p w:rsidR="00CE7B5F" w:rsidRPr="00552079" w:rsidRDefault="00CE7B5F" w:rsidP="00F77699">
            <w:pPr>
              <w:jc w:val="both"/>
              <w:rPr>
                <w:rFonts w:asciiTheme="minorHAnsi" w:hAnsiTheme="minorHAnsi" w:cstheme="minorHAnsi"/>
                <w:sz w:val="22"/>
                <w:szCs w:val="22"/>
              </w:rPr>
            </w:pPr>
          </w:p>
        </w:tc>
      </w:tr>
      <w:tr w:rsidR="00CE7B5F" w:rsidRPr="00552079" w:rsidTr="00ED7234">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0" w:type="dxa"/>
            <w:vAlign w:val="center"/>
          </w:tcPr>
          <w:p w:rsidR="0027068E" w:rsidRPr="00A72F2D" w:rsidRDefault="00CE7B5F" w:rsidP="0027068E">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616C08" w:rsidP="00E11A9C">
            <w:pPr>
              <w:rPr>
                <w:rFonts w:asciiTheme="minorHAnsi" w:hAnsiTheme="minorHAnsi" w:cstheme="minorHAnsi"/>
                <w:sz w:val="22"/>
                <w:szCs w:val="22"/>
              </w:rPr>
            </w:pPr>
            <w:r>
              <w:rPr>
                <w:rFonts w:asciiTheme="minorHAnsi" w:hAnsiTheme="minorHAnsi" w:cstheme="minorHAnsi"/>
                <w:sz w:val="22"/>
                <w:szCs w:val="22"/>
              </w:rPr>
              <w:t>0</w:t>
            </w:r>
            <w:r w:rsidR="00E11A9C">
              <w:rPr>
                <w:rFonts w:asciiTheme="minorHAnsi" w:hAnsiTheme="minorHAnsi" w:cstheme="minorHAnsi"/>
                <w:sz w:val="22"/>
                <w:szCs w:val="22"/>
              </w:rPr>
              <w:t>7</w:t>
            </w:r>
            <w:r w:rsidR="003E6E3D">
              <w:rPr>
                <w:rFonts w:asciiTheme="minorHAnsi" w:hAnsiTheme="minorHAnsi" w:cstheme="minorHAnsi"/>
                <w:sz w:val="22"/>
                <w:szCs w:val="22"/>
              </w:rPr>
              <w:t>/</w:t>
            </w:r>
            <w:r w:rsidR="00B36426">
              <w:rPr>
                <w:rFonts w:asciiTheme="minorHAnsi" w:hAnsiTheme="minorHAnsi" w:cstheme="minorHAnsi"/>
                <w:sz w:val="22"/>
                <w:szCs w:val="22"/>
              </w:rPr>
              <w:t>1</w:t>
            </w:r>
            <w:r>
              <w:rPr>
                <w:rFonts w:asciiTheme="minorHAnsi" w:hAnsiTheme="minorHAnsi" w:cstheme="minorHAnsi"/>
                <w:sz w:val="22"/>
                <w:szCs w:val="22"/>
              </w:rPr>
              <w:t>1</w:t>
            </w:r>
            <w:r w:rsidR="003E6E3D">
              <w:rPr>
                <w:rFonts w:asciiTheme="minorHAnsi" w:hAnsiTheme="minorHAnsi" w:cstheme="minorHAnsi"/>
                <w:sz w:val="22"/>
                <w:szCs w:val="22"/>
              </w:rPr>
              <w:t>/2018</w:t>
            </w:r>
          </w:p>
        </w:tc>
        <w:tc>
          <w:tcPr>
            <w:tcW w:w="1075"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E11A9C" w:rsidP="003E6E3D">
            <w:pPr>
              <w:jc w:val="center"/>
              <w:rPr>
                <w:rFonts w:asciiTheme="minorHAnsi" w:hAnsiTheme="minorHAnsi" w:cstheme="minorHAnsi"/>
                <w:sz w:val="22"/>
                <w:szCs w:val="22"/>
              </w:rPr>
            </w:pPr>
            <w:r>
              <w:rPr>
                <w:rFonts w:asciiTheme="minorHAnsi" w:hAnsiTheme="minorHAnsi" w:cstheme="minorHAnsi"/>
                <w:sz w:val="22"/>
                <w:szCs w:val="22"/>
              </w:rPr>
              <w:t>15</w:t>
            </w:r>
            <w:r w:rsidR="003E6E3D">
              <w:rPr>
                <w:rFonts w:asciiTheme="minorHAnsi" w:hAnsiTheme="minorHAnsi" w:cstheme="minorHAnsi"/>
                <w:sz w:val="22"/>
                <w:szCs w:val="22"/>
              </w:rPr>
              <w:t>:00</w:t>
            </w:r>
          </w:p>
        </w:tc>
        <w:tc>
          <w:tcPr>
            <w:tcW w:w="3273" w:type="dxa"/>
            <w:vAlign w:val="center"/>
          </w:tcPr>
          <w:p w:rsidR="00127447" w:rsidRDefault="0027068E" w:rsidP="0027068E">
            <w:pPr>
              <w:jc w:val="both"/>
              <w:rPr>
                <w:rFonts w:ascii="Calibri" w:hAnsi="Calibri" w:cs="Calibri"/>
                <w:b/>
                <w:sz w:val="16"/>
                <w:szCs w:val="16"/>
              </w:rPr>
            </w:pPr>
            <w:r w:rsidRPr="009B02F5">
              <w:rPr>
                <w:rFonts w:ascii="Calibri" w:hAnsi="Calibri" w:cs="Calibri"/>
                <w:b/>
                <w:sz w:val="16"/>
                <w:szCs w:val="16"/>
              </w:rPr>
              <w:t xml:space="preserve">Correo Electrónico: </w:t>
            </w:r>
          </w:p>
          <w:p w:rsidR="0027068E" w:rsidRPr="009B02F5" w:rsidRDefault="0027068E" w:rsidP="0027068E">
            <w:pPr>
              <w:jc w:val="both"/>
              <w:rPr>
                <w:rFonts w:ascii="Calibri" w:hAnsi="Calibri" w:cs="Calibri"/>
                <w:sz w:val="16"/>
                <w:szCs w:val="16"/>
              </w:rPr>
            </w:pPr>
            <w:r w:rsidRPr="009B02F5">
              <w:rPr>
                <w:rFonts w:ascii="Calibri" w:hAnsi="Calibri" w:cs="Calibri"/>
                <w:sz w:val="16"/>
                <w:szCs w:val="16"/>
              </w:rPr>
              <w:t xml:space="preserve"> </w:t>
            </w:r>
            <w:hyperlink r:id="rId10" w:history="1">
              <w:r w:rsidRPr="009B02F5">
                <w:rPr>
                  <w:rFonts w:ascii="Calibri" w:hAnsi="Calibri" w:cs="Calibri"/>
                  <w:color w:val="0000FF"/>
                  <w:sz w:val="18"/>
                  <w:szCs w:val="22"/>
                  <w:u w:val="single"/>
                </w:rPr>
                <w:t>cfloresf@ypfb.gob.bo</w:t>
              </w:r>
            </w:hyperlink>
          </w:p>
          <w:p w:rsidR="00CE7B5F" w:rsidRPr="00405640" w:rsidRDefault="00CE7B5F" w:rsidP="00F77699">
            <w:pPr>
              <w:jc w:val="both"/>
              <w:rPr>
                <w:rFonts w:asciiTheme="minorHAnsi" w:hAnsiTheme="minorHAnsi" w:cstheme="minorHAnsi"/>
                <w:color w:val="000000"/>
                <w:sz w:val="22"/>
                <w:szCs w:val="22"/>
              </w:rPr>
            </w:pPr>
          </w:p>
        </w:tc>
      </w:tr>
      <w:tr w:rsidR="00CE7B5F" w:rsidRPr="00552079" w:rsidTr="00ED7234">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0" w:type="dxa"/>
            <w:vAlign w:val="center"/>
          </w:tcPr>
          <w:p w:rsidR="00CE7B5F" w:rsidRPr="00A72F2D" w:rsidRDefault="00CE7B5F" w:rsidP="00F77699">
            <w:pPr>
              <w:rPr>
                <w:rFonts w:asciiTheme="minorHAnsi" w:hAnsiTheme="minorHAnsi" w:cstheme="minorHAnsi"/>
                <w:sz w:val="22"/>
                <w:szCs w:val="22"/>
              </w:rPr>
            </w:pPr>
          </w:p>
        </w:tc>
        <w:tc>
          <w:tcPr>
            <w:tcW w:w="2353" w:type="dxa"/>
            <w:gridSpan w:val="3"/>
          </w:tcPr>
          <w:p w:rsidR="00CE7B5F" w:rsidRPr="00552079" w:rsidRDefault="00CE7B5F" w:rsidP="00F77699">
            <w:pPr>
              <w:rPr>
                <w:rFonts w:asciiTheme="minorHAnsi" w:hAnsiTheme="minorHAnsi" w:cstheme="minorHAnsi"/>
                <w:sz w:val="22"/>
                <w:szCs w:val="22"/>
              </w:rPr>
            </w:pPr>
          </w:p>
        </w:tc>
        <w:tc>
          <w:tcPr>
            <w:tcW w:w="3273"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ED7234">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0" w:type="dxa"/>
            <w:vAlign w:val="center"/>
          </w:tcPr>
          <w:p w:rsidR="0027068E" w:rsidRPr="00A72F2D" w:rsidRDefault="00701146" w:rsidP="0027068E">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616C08" w:rsidP="00E11A9C">
            <w:pPr>
              <w:rPr>
                <w:rFonts w:asciiTheme="minorHAnsi" w:hAnsiTheme="minorHAnsi" w:cstheme="minorHAnsi"/>
                <w:sz w:val="22"/>
                <w:szCs w:val="22"/>
              </w:rPr>
            </w:pPr>
            <w:r>
              <w:rPr>
                <w:rFonts w:asciiTheme="minorHAnsi" w:hAnsiTheme="minorHAnsi" w:cstheme="minorHAnsi"/>
                <w:sz w:val="22"/>
                <w:szCs w:val="22"/>
              </w:rPr>
              <w:t>0</w:t>
            </w:r>
            <w:r w:rsidR="00E11A9C">
              <w:rPr>
                <w:rFonts w:asciiTheme="minorHAnsi" w:hAnsiTheme="minorHAnsi" w:cstheme="minorHAnsi"/>
                <w:sz w:val="22"/>
                <w:szCs w:val="22"/>
              </w:rPr>
              <w:t>8</w:t>
            </w:r>
            <w:r w:rsidR="003E6E3D">
              <w:rPr>
                <w:rFonts w:asciiTheme="minorHAnsi" w:hAnsiTheme="minorHAnsi" w:cstheme="minorHAnsi"/>
                <w:sz w:val="22"/>
                <w:szCs w:val="22"/>
              </w:rPr>
              <w:t>/</w:t>
            </w:r>
            <w:r w:rsidR="00B36426">
              <w:rPr>
                <w:rFonts w:asciiTheme="minorHAnsi" w:hAnsiTheme="minorHAnsi" w:cstheme="minorHAnsi"/>
                <w:sz w:val="22"/>
                <w:szCs w:val="22"/>
              </w:rPr>
              <w:t>11</w:t>
            </w:r>
            <w:r w:rsidR="003E6E3D">
              <w:rPr>
                <w:rFonts w:asciiTheme="minorHAnsi" w:hAnsiTheme="minorHAnsi" w:cstheme="minorHAnsi"/>
                <w:sz w:val="22"/>
                <w:szCs w:val="22"/>
              </w:rPr>
              <w:t>/2018</w:t>
            </w:r>
          </w:p>
        </w:tc>
        <w:tc>
          <w:tcPr>
            <w:tcW w:w="1075"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E11A9C" w:rsidP="003E6E3D">
            <w:pPr>
              <w:jc w:val="center"/>
              <w:rPr>
                <w:rFonts w:asciiTheme="minorHAnsi" w:hAnsiTheme="minorHAnsi" w:cstheme="minorHAnsi"/>
                <w:sz w:val="22"/>
                <w:szCs w:val="22"/>
              </w:rPr>
            </w:pPr>
            <w:r>
              <w:rPr>
                <w:rFonts w:asciiTheme="minorHAnsi" w:hAnsiTheme="minorHAnsi" w:cstheme="minorHAnsi"/>
                <w:sz w:val="22"/>
                <w:szCs w:val="22"/>
              </w:rPr>
              <w:t>11:3</w:t>
            </w:r>
            <w:r w:rsidR="003E6E3D">
              <w:rPr>
                <w:rFonts w:asciiTheme="minorHAnsi" w:hAnsiTheme="minorHAnsi" w:cstheme="minorHAnsi"/>
                <w:sz w:val="22"/>
                <w:szCs w:val="22"/>
              </w:rPr>
              <w:t>0</w:t>
            </w:r>
          </w:p>
        </w:tc>
        <w:tc>
          <w:tcPr>
            <w:tcW w:w="3273" w:type="dxa"/>
            <w:vAlign w:val="center"/>
          </w:tcPr>
          <w:p w:rsidR="0027068E" w:rsidRPr="009B02F5" w:rsidRDefault="0027068E" w:rsidP="0027068E">
            <w:pPr>
              <w:jc w:val="both"/>
              <w:rPr>
                <w:rFonts w:ascii="Calibri" w:hAnsi="Calibri" w:cs="Calibri"/>
                <w:sz w:val="16"/>
                <w:szCs w:val="16"/>
              </w:rPr>
            </w:pPr>
            <w:r w:rsidRPr="009B02F5">
              <w:rPr>
                <w:rFonts w:ascii="Calibri" w:hAnsi="Calibri" w:cs="Calibri"/>
                <w:b/>
                <w:sz w:val="16"/>
                <w:szCs w:val="16"/>
              </w:rPr>
              <w:t xml:space="preserve">Lugar: </w:t>
            </w:r>
            <w:r w:rsidRPr="009B02F5">
              <w:rPr>
                <w:rFonts w:ascii="Calibri" w:hAnsi="Calibri" w:cs="Calibri"/>
                <w:sz w:val="16"/>
                <w:szCs w:val="16"/>
              </w:rPr>
              <w:t xml:space="preserve"> YPFB, DISTRITO COMERCIAL TARIJA, UBICADA EN EL PORTILLO CARRETERA AL CHACO KM.8, EN LA UNIDAD DE CONTRATACIONES, SEGUNDO PISO</w:t>
            </w:r>
          </w:p>
          <w:p w:rsidR="00CE7B5F" w:rsidRPr="001B5615" w:rsidRDefault="0027068E" w:rsidP="0027068E">
            <w:pPr>
              <w:jc w:val="both"/>
              <w:rPr>
                <w:rFonts w:asciiTheme="minorHAnsi" w:hAnsiTheme="minorHAnsi" w:cstheme="minorHAnsi"/>
                <w:color w:val="FF0000"/>
                <w:sz w:val="22"/>
                <w:szCs w:val="22"/>
              </w:rPr>
            </w:pPr>
            <w:r w:rsidRPr="009B02F5">
              <w:rPr>
                <w:rFonts w:ascii="Calibri" w:hAnsi="Calibri" w:cs="Calibri"/>
                <w:b/>
                <w:sz w:val="16"/>
                <w:szCs w:val="16"/>
              </w:rPr>
              <w:t>Responsable:</w:t>
            </w:r>
            <w:r w:rsidRPr="009B02F5">
              <w:rPr>
                <w:rFonts w:ascii="Calibri" w:hAnsi="Calibri" w:cs="Calibri"/>
                <w:sz w:val="16"/>
                <w:szCs w:val="16"/>
              </w:rPr>
              <w:t xml:space="preserve"> LIC. JACQUELINE CORINA FLORES FERRUFINO</w:t>
            </w:r>
          </w:p>
        </w:tc>
      </w:tr>
      <w:tr w:rsidR="00CE7B5F" w:rsidRPr="00552079" w:rsidTr="00ED7234">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0" w:type="dxa"/>
            <w:vAlign w:val="center"/>
          </w:tcPr>
          <w:p w:rsidR="00CE7B5F" w:rsidRPr="00552079" w:rsidRDefault="00CE7B5F" w:rsidP="00F77699">
            <w:pPr>
              <w:jc w:val="center"/>
              <w:rPr>
                <w:rFonts w:asciiTheme="minorHAnsi" w:hAnsiTheme="minorHAnsi" w:cstheme="minorHAnsi"/>
                <w:sz w:val="22"/>
                <w:szCs w:val="22"/>
              </w:rPr>
            </w:pPr>
          </w:p>
        </w:tc>
        <w:tc>
          <w:tcPr>
            <w:tcW w:w="2353" w:type="dxa"/>
            <w:gridSpan w:val="3"/>
            <w:vAlign w:val="center"/>
          </w:tcPr>
          <w:p w:rsidR="00CE7B5F" w:rsidRPr="00552079" w:rsidRDefault="00CE7B5F" w:rsidP="00F77699">
            <w:pPr>
              <w:jc w:val="center"/>
              <w:rPr>
                <w:rFonts w:asciiTheme="minorHAnsi" w:hAnsiTheme="minorHAnsi" w:cstheme="minorHAnsi"/>
                <w:sz w:val="22"/>
                <w:szCs w:val="22"/>
              </w:rPr>
            </w:pPr>
          </w:p>
        </w:tc>
        <w:tc>
          <w:tcPr>
            <w:tcW w:w="3273"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ED7234">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0"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E11A9C" w:rsidP="00B36426">
            <w:pPr>
              <w:rPr>
                <w:rFonts w:asciiTheme="minorHAnsi" w:hAnsiTheme="minorHAnsi" w:cstheme="minorHAnsi"/>
                <w:sz w:val="22"/>
                <w:szCs w:val="22"/>
              </w:rPr>
            </w:pPr>
            <w:r>
              <w:rPr>
                <w:rFonts w:asciiTheme="minorHAnsi" w:hAnsiTheme="minorHAnsi" w:cstheme="minorHAnsi"/>
                <w:sz w:val="22"/>
                <w:szCs w:val="22"/>
              </w:rPr>
              <w:t>21</w:t>
            </w:r>
            <w:r w:rsidR="003E6E3D">
              <w:rPr>
                <w:rFonts w:asciiTheme="minorHAnsi" w:hAnsiTheme="minorHAnsi" w:cstheme="minorHAnsi"/>
                <w:sz w:val="22"/>
                <w:szCs w:val="22"/>
              </w:rPr>
              <w:t>/</w:t>
            </w:r>
            <w:r w:rsidR="00B36426">
              <w:rPr>
                <w:rFonts w:asciiTheme="minorHAnsi" w:hAnsiTheme="minorHAnsi" w:cstheme="minorHAnsi"/>
                <w:sz w:val="22"/>
                <w:szCs w:val="22"/>
              </w:rPr>
              <w:t>11</w:t>
            </w:r>
            <w:r w:rsidR="003E6E3D">
              <w:rPr>
                <w:rFonts w:asciiTheme="minorHAnsi" w:hAnsiTheme="minorHAnsi" w:cstheme="minorHAnsi"/>
                <w:sz w:val="22"/>
                <w:szCs w:val="22"/>
              </w:rPr>
              <w:t>/2018</w:t>
            </w:r>
          </w:p>
        </w:tc>
        <w:tc>
          <w:tcPr>
            <w:tcW w:w="1075"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3E6E3D" w:rsidP="003E6E3D">
            <w:pPr>
              <w:jc w:val="center"/>
              <w:rPr>
                <w:rFonts w:asciiTheme="minorHAnsi" w:hAnsiTheme="minorHAnsi" w:cstheme="minorHAnsi"/>
                <w:sz w:val="22"/>
                <w:szCs w:val="22"/>
              </w:rPr>
            </w:pPr>
            <w:r>
              <w:rPr>
                <w:rFonts w:asciiTheme="minorHAnsi" w:hAnsiTheme="minorHAnsi" w:cstheme="minorHAnsi"/>
                <w:sz w:val="22"/>
                <w:szCs w:val="22"/>
              </w:rPr>
              <w:t>09:00</w:t>
            </w:r>
          </w:p>
        </w:tc>
        <w:tc>
          <w:tcPr>
            <w:tcW w:w="3273" w:type="dxa"/>
          </w:tcPr>
          <w:p w:rsidR="0027068E" w:rsidRPr="009B02F5" w:rsidRDefault="0027068E" w:rsidP="0027068E">
            <w:pPr>
              <w:jc w:val="both"/>
              <w:rPr>
                <w:rFonts w:ascii="Calibri" w:hAnsi="Calibri" w:cs="Calibri"/>
                <w:sz w:val="16"/>
                <w:szCs w:val="16"/>
              </w:rPr>
            </w:pPr>
            <w:r w:rsidRPr="009B02F5">
              <w:rPr>
                <w:rFonts w:ascii="Calibri" w:hAnsi="Calibri" w:cs="Calibri"/>
                <w:b/>
                <w:sz w:val="16"/>
                <w:szCs w:val="16"/>
              </w:rPr>
              <w:t xml:space="preserve">Lugar: </w:t>
            </w:r>
            <w:r w:rsidRPr="009B02F5">
              <w:rPr>
                <w:rFonts w:ascii="Calibri" w:hAnsi="Calibri" w:cs="Calibri"/>
                <w:sz w:val="16"/>
                <w:szCs w:val="16"/>
              </w:rPr>
              <w:t xml:space="preserve"> YPFB, DISTRITO COMERCIAL TARIJA, UBICADA EN EL PORTILLO CARRETERA AL CHACO KM.8, EN LA UNIDAD DE CONTRATACIONES, SEGUNDO PISO</w:t>
            </w:r>
          </w:p>
          <w:p w:rsidR="00CE7B5F" w:rsidRPr="001B5615" w:rsidRDefault="0027068E" w:rsidP="0027068E">
            <w:pPr>
              <w:jc w:val="both"/>
              <w:rPr>
                <w:rFonts w:asciiTheme="minorHAnsi" w:hAnsiTheme="minorHAnsi" w:cstheme="minorHAnsi"/>
                <w:color w:val="FF0000"/>
                <w:sz w:val="22"/>
                <w:szCs w:val="22"/>
              </w:rPr>
            </w:pPr>
            <w:r w:rsidRPr="009B02F5">
              <w:rPr>
                <w:rFonts w:ascii="Calibri" w:hAnsi="Calibri" w:cs="Calibri"/>
                <w:b/>
                <w:sz w:val="16"/>
                <w:szCs w:val="16"/>
              </w:rPr>
              <w:t>Responsable:</w:t>
            </w:r>
            <w:r w:rsidRPr="009B02F5">
              <w:rPr>
                <w:rFonts w:ascii="Calibri" w:hAnsi="Calibri" w:cs="Calibri"/>
                <w:sz w:val="16"/>
                <w:szCs w:val="16"/>
              </w:rPr>
              <w:t xml:space="preserve"> LIC. JACQUELINE CORINA FLORES FERRUFINO</w:t>
            </w:r>
          </w:p>
        </w:tc>
      </w:tr>
      <w:tr w:rsidR="00CE7B5F" w:rsidRPr="00552079" w:rsidTr="00ED7234">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0" w:type="dxa"/>
            <w:vAlign w:val="center"/>
          </w:tcPr>
          <w:p w:rsidR="00CE7B5F" w:rsidRPr="00552079" w:rsidRDefault="00CE7B5F" w:rsidP="00F77699">
            <w:pPr>
              <w:rPr>
                <w:rFonts w:asciiTheme="minorHAnsi" w:hAnsiTheme="minorHAnsi" w:cstheme="minorHAnsi"/>
                <w:sz w:val="22"/>
                <w:szCs w:val="22"/>
              </w:rPr>
            </w:pPr>
          </w:p>
        </w:tc>
        <w:tc>
          <w:tcPr>
            <w:tcW w:w="2353" w:type="dxa"/>
            <w:gridSpan w:val="3"/>
            <w:vAlign w:val="center"/>
          </w:tcPr>
          <w:p w:rsidR="00CE7B5F" w:rsidRPr="00552079" w:rsidRDefault="00CE7B5F" w:rsidP="00F77699">
            <w:pPr>
              <w:jc w:val="center"/>
              <w:rPr>
                <w:rFonts w:asciiTheme="minorHAnsi" w:hAnsiTheme="minorHAnsi" w:cstheme="minorHAnsi"/>
                <w:sz w:val="22"/>
                <w:szCs w:val="22"/>
              </w:rPr>
            </w:pPr>
          </w:p>
        </w:tc>
        <w:tc>
          <w:tcPr>
            <w:tcW w:w="3273"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ED7234">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80"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E11A9C" w:rsidP="00B36426">
            <w:pPr>
              <w:rPr>
                <w:rFonts w:asciiTheme="minorHAnsi" w:hAnsiTheme="minorHAnsi" w:cstheme="minorHAnsi"/>
                <w:sz w:val="22"/>
                <w:szCs w:val="22"/>
              </w:rPr>
            </w:pPr>
            <w:r>
              <w:rPr>
                <w:rFonts w:asciiTheme="minorHAnsi" w:hAnsiTheme="minorHAnsi" w:cstheme="minorHAnsi"/>
                <w:sz w:val="22"/>
                <w:szCs w:val="22"/>
              </w:rPr>
              <w:t>21</w:t>
            </w:r>
            <w:r w:rsidR="003E6E3D">
              <w:rPr>
                <w:rFonts w:asciiTheme="minorHAnsi" w:hAnsiTheme="minorHAnsi" w:cstheme="minorHAnsi"/>
                <w:sz w:val="22"/>
                <w:szCs w:val="22"/>
              </w:rPr>
              <w:t>/</w:t>
            </w:r>
            <w:r w:rsidR="00B36426">
              <w:rPr>
                <w:rFonts w:asciiTheme="minorHAnsi" w:hAnsiTheme="minorHAnsi" w:cstheme="minorHAnsi"/>
                <w:sz w:val="22"/>
                <w:szCs w:val="22"/>
              </w:rPr>
              <w:t>11</w:t>
            </w:r>
            <w:r w:rsidR="003E6E3D">
              <w:rPr>
                <w:rFonts w:asciiTheme="minorHAnsi" w:hAnsiTheme="minorHAnsi" w:cstheme="minorHAnsi"/>
                <w:sz w:val="22"/>
                <w:szCs w:val="22"/>
              </w:rPr>
              <w:t>/2018</w:t>
            </w:r>
          </w:p>
        </w:tc>
        <w:tc>
          <w:tcPr>
            <w:tcW w:w="1075" w:type="dxa"/>
            <w:gridSpan w:val="2"/>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3E6E3D" w:rsidP="003E6E3D">
            <w:pPr>
              <w:jc w:val="center"/>
              <w:rPr>
                <w:rFonts w:asciiTheme="minorHAnsi" w:hAnsiTheme="minorHAnsi" w:cstheme="minorHAnsi"/>
                <w:sz w:val="22"/>
                <w:szCs w:val="22"/>
              </w:rPr>
            </w:pPr>
            <w:r>
              <w:rPr>
                <w:rFonts w:asciiTheme="minorHAnsi" w:hAnsiTheme="minorHAnsi" w:cstheme="minorHAnsi"/>
                <w:sz w:val="22"/>
                <w:szCs w:val="22"/>
              </w:rPr>
              <w:t>09:05</w:t>
            </w:r>
          </w:p>
        </w:tc>
        <w:tc>
          <w:tcPr>
            <w:tcW w:w="3273" w:type="dxa"/>
            <w:vAlign w:val="center"/>
          </w:tcPr>
          <w:p w:rsidR="0027068E" w:rsidRPr="009B02F5" w:rsidRDefault="0027068E" w:rsidP="0027068E">
            <w:pPr>
              <w:jc w:val="both"/>
              <w:rPr>
                <w:rFonts w:ascii="Calibri" w:hAnsi="Calibri" w:cs="Calibri"/>
                <w:sz w:val="16"/>
                <w:szCs w:val="16"/>
              </w:rPr>
            </w:pPr>
            <w:r w:rsidRPr="009B02F5">
              <w:rPr>
                <w:rFonts w:ascii="Calibri" w:hAnsi="Calibri" w:cs="Calibri"/>
                <w:b/>
                <w:sz w:val="16"/>
                <w:szCs w:val="16"/>
              </w:rPr>
              <w:t xml:space="preserve">Lugar: </w:t>
            </w:r>
            <w:r w:rsidRPr="009B02F5">
              <w:rPr>
                <w:rFonts w:ascii="Calibri" w:hAnsi="Calibri" w:cs="Calibri"/>
                <w:sz w:val="16"/>
                <w:szCs w:val="16"/>
              </w:rPr>
              <w:t xml:space="preserve"> YPFB, DISTRITO COMERCIAL TARIJA, UBICADA EN EL PORTILLO CARRETERA AL CHACO KM.8, EN LA UNIDAD DE CONTRATACIONES, SEGUNDO PISO</w:t>
            </w:r>
          </w:p>
          <w:p w:rsidR="00F67900" w:rsidRPr="001B5615" w:rsidRDefault="0027068E" w:rsidP="0027068E">
            <w:pPr>
              <w:jc w:val="both"/>
              <w:rPr>
                <w:rFonts w:asciiTheme="minorHAnsi" w:hAnsiTheme="minorHAnsi" w:cstheme="minorHAnsi"/>
                <w:color w:val="FF0000"/>
                <w:sz w:val="22"/>
                <w:szCs w:val="22"/>
                <w:lang w:val="es-BO"/>
              </w:rPr>
            </w:pPr>
            <w:r w:rsidRPr="009B02F5">
              <w:rPr>
                <w:rFonts w:ascii="Calibri" w:hAnsi="Calibri" w:cs="Calibri"/>
                <w:b/>
                <w:sz w:val="16"/>
                <w:szCs w:val="16"/>
              </w:rPr>
              <w:t>Responsable:</w:t>
            </w:r>
            <w:r w:rsidRPr="009B02F5">
              <w:rPr>
                <w:rFonts w:ascii="Calibri" w:hAnsi="Calibri" w:cs="Calibri"/>
                <w:sz w:val="16"/>
                <w:szCs w:val="16"/>
              </w:rPr>
              <w:t xml:space="preserve"> LIC. JACQUELINE CORINA FLORES FERRUFINO</w:t>
            </w:r>
          </w:p>
        </w:tc>
      </w:tr>
      <w:tr w:rsidR="00CE7B5F" w:rsidRPr="00552079" w:rsidTr="00ED7234">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0" w:type="dxa"/>
            <w:vAlign w:val="center"/>
          </w:tcPr>
          <w:p w:rsidR="00CE7B5F" w:rsidRPr="00552079" w:rsidRDefault="00CE7B5F" w:rsidP="00F77699">
            <w:pPr>
              <w:rPr>
                <w:rFonts w:asciiTheme="minorHAnsi" w:hAnsiTheme="minorHAnsi" w:cstheme="minorHAnsi"/>
                <w:sz w:val="22"/>
                <w:szCs w:val="22"/>
              </w:rPr>
            </w:pPr>
          </w:p>
        </w:tc>
        <w:tc>
          <w:tcPr>
            <w:tcW w:w="2353" w:type="dxa"/>
            <w:gridSpan w:val="3"/>
            <w:vAlign w:val="center"/>
          </w:tcPr>
          <w:p w:rsidR="00CE7B5F" w:rsidRPr="00552079" w:rsidRDefault="00CE7B5F" w:rsidP="00F77699">
            <w:pPr>
              <w:jc w:val="center"/>
              <w:rPr>
                <w:rFonts w:asciiTheme="minorHAnsi" w:hAnsiTheme="minorHAnsi" w:cstheme="minorHAnsi"/>
                <w:sz w:val="22"/>
                <w:szCs w:val="22"/>
              </w:rPr>
            </w:pPr>
          </w:p>
        </w:tc>
        <w:tc>
          <w:tcPr>
            <w:tcW w:w="3273"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ED7234">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0"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3"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466552" w:rsidRDefault="00ED7234" w:rsidP="00B36426">
            <w:pPr>
              <w:jc w:val="both"/>
              <w:rPr>
                <w:rFonts w:asciiTheme="minorHAnsi" w:hAnsiTheme="minorHAnsi" w:cstheme="minorHAnsi"/>
                <w:sz w:val="22"/>
                <w:szCs w:val="22"/>
              </w:rPr>
            </w:pPr>
            <w:r>
              <w:rPr>
                <w:rFonts w:asciiTheme="minorHAnsi" w:hAnsiTheme="minorHAnsi" w:cstheme="minorHAnsi"/>
                <w:color w:val="FF0000"/>
                <w:szCs w:val="22"/>
              </w:rPr>
              <w:t>26</w:t>
            </w:r>
            <w:r w:rsidR="003E6E3D" w:rsidRPr="00466552">
              <w:rPr>
                <w:rFonts w:asciiTheme="minorHAnsi" w:hAnsiTheme="minorHAnsi" w:cstheme="minorHAnsi"/>
                <w:color w:val="FF0000"/>
                <w:szCs w:val="22"/>
              </w:rPr>
              <w:t>/</w:t>
            </w:r>
            <w:r w:rsidR="00B36426">
              <w:rPr>
                <w:rFonts w:asciiTheme="minorHAnsi" w:hAnsiTheme="minorHAnsi" w:cstheme="minorHAnsi"/>
                <w:color w:val="FF0000"/>
                <w:szCs w:val="22"/>
              </w:rPr>
              <w:t>11</w:t>
            </w:r>
            <w:r w:rsidR="003E6E3D" w:rsidRPr="00466552">
              <w:rPr>
                <w:rFonts w:asciiTheme="minorHAnsi" w:hAnsiTheme="minorHAnsi" w:cstheme="minorHAnsi"/>
                <w:color w:val="FF0000"/>
                <w:szCs w:val="22"/>
              </w:rPr>
              <w:t>/2018</w:t>
            </w:r>
          </w:p>
        </w:tc>
        <w:tc>
          <w:tcPr>
            <w:tcW w:w="3273"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ED7234">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0" w:type="dxa"/>
            <w:vAlign w:val="center"/>
          </w:tcPr>
          <w:p w:rsidR="00CE7B5F" w:rsidRPr="002D60EE" w:rsidRDefault="00CE7B5F" w:rsidP="00F77699">
            <w:pPr>
              <w:rPr>
                <w:rFonts w:asciiTheme="minorHAnsi" w:hAnsiTheme="minorHAnsi" w:cstheme="minorHAnsi"/>
                <w:sz w:val="22"/>
                <w:szCs w:val="22"/>
              </w:rPr>
            </w:pPr>
          </w:p>
        </w:tc>
        <w:tc>
          <w:tcPr>
            <w:tcW w:w="2353" w:type="dxa"/>
            <w:gridSpan w:val="3"/>
            <w:vAlign w:val="center"/>
          </w:tcPr>
          <w:p w:rsidR="00CE7B5F" w:rsidRPr="002D60EE" w:rsidRDefault="00CE7B5F" w:rsidP="00F77699">
            <w:pPr>
              <w:jc w:val="center"/>
              <w:rPr>
                <w:rFonts w:asciiTheme="minorHAnsi" w:hAnsiTheme="minorHAnsi" w:cstheme="minorHAnsi"/>
                <w:sz w:val="22"/>
                <w:szCs w:val="22"/>
              </w:rPr>
            </w:pPr>
          </w:p>
        </w:tc>
        <w:tc>
          <w:tcPr>
            <w:tcW w:w="3273"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ED7234">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0"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6"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466552" w:rsidRDefault="00ED7234" w:rsidP="00B36426">
            <w:pPr>
              <w:rPr>
                <w:rFonts w:asciiTheme="minorHAnsi" w:hAnsiTheme="minorHAnsi" w:cstheme="minorHAnsi"/>
                <w:color w:val="000000"/>
                <w:sz w:val="22"/>
                <w:szCs w:val="22"/>
                <w:lang w:val="es-BO"/>
              </w:rPr>
            </w:pPr>
            <w:r>
              <w:rPr>
                <w:rFonts w:asciiTheme="minorHAnsi" w:hAnsiTheme="minorHAnsi" w:cstheme="minorHAnsi"/>
                <w:color w:val="FF0000"/>
                <w:szCs w:val="22"/>
              </w:rPr>
              <w:t>20</w:t>
            </w:r>
            <w:r w:rsidR="003E6E3D" w:rsidRPr="00466552">
              <w:rPr>
                <w:rFonts w:asciiTheme="minorHAnsi" w:hAnsiTheme="minorHAnsi" w:cstheme="minorHAnsi"/>
                <w:color w:val="FF0000"/>
                <w:szCs w:val="22"/>
              </w:rPr>
              <w:t>/</w:t>
            </w:r>
            <w:r w:rsidR="00B36426">
              <w:rPr>
                <w:rFonts w:asciiTheme="minorHAnsi" w:hAnsiTheme="minorHAnsi" w:cstheme="minorHAnsi"/>
                <w:color w:val="FF0000"/>
                <w:szCs w:val="22"/>
              </w:rPr>
              <w:t>12</w:t>
            </w:r>
            <w:r w:rsidR="003E6E3D" w:rsidRPr="00466552">
              <w:rPr>
                <w:rFonts w:asciiTheme="minorHAnsi" w:hAnsiTheme="minorHAnsi" w:cstheme="minorHAnsi"/>
                <w:color w:val="FF0000"/>
                <w:szCs w:val="22"/>
              </w:rPr>
              <w:t>/2018</w:t>
            </w:r>
          </w:p>
        </w:tc>
      </w:tr>
    </w:tbl>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1"/>
        <w:gridCol w:w="3458"/>
        <w:gridCol w:w="1014"/>
        <w:gridCol w:w="1262"/>
        <w:gridCol w:w="1262"/>
        <w:gridCol w:w="1606"/>
      </w:tblGrid>
      <w:tr w:rsidR="00C67D81" w:rsidRPr="00552079" w:rsidTr="00D16151">
        <w:trPr>
          <w:trHeight w:val="447"/>
        </w:trPr>
        <w:tc>
          <w:tcPr>
            <w:tcW w:w="9113" w:type="dxa"/>
            <w:gridSpan w:val="6"/>
            <w:shd w:val="clear" w:color="auto" w:fill="F2F2F2" w:themeFill="background1" w:themeFillShade="F2"/>
          </w:tcPr>
          <w:p w:rsidR="00C67D81" w:rsidRPr="00466552" w:rsidRDefault="00C67D81" w:rsidP="00EF6F7F">
            <w:pPr>
              <w:ind w:left="705"/>
              <w:jc w:val="center"/>
              <w:rPr>
                <w:rFonts w:asciiTheme="minorHAnsi" w:hAnsiTheme="minorHAnsi" w:cstheme="minorHAnsi"/>
                <w:b/>
                <w:sz w:val="22"/>
                <w:szCs w:val="22"/>
              </w:rPr>
            </w:pPr>
            <w:r w:rsidRPr="00466552">
              <w:rPr>
                <w:rFonts w:asciiTheme="minorHAnsi" w:hAnsiTheme="minorHAnsi" w:cstheme="minorHAnsi"/>
                <w:b/>
                <w:sz w:val="22"/>
                <w:szCs w:val="22"/>
              </w:rPr>
              <w:lastRenderedPageBreak/>
              <w:t>PRECIO REFERENCIAL DE ACUERDO A LA MONEDA ESTABLECIDA EN EL PROCESO DE CONTRATACIÓN</w:t>
            </w:r>
          </w:p>
          <w:p w:rsidR="00C67D81" w:rsidRPr="00552079" w:rsidRDefault="00C67D81" w:rsidP="00041599">
            <w:pPr>
              <w:ind w:left="705"/>
              <w:jc w:val="center"/>
              <w:rPr>
                <w:rFonts w:asciiTheme="minorHAnsi" w:hAnsiTheme="minorHAnsi" w:cstheme="minorHAnsi"/>
                <w:b/>
                <w:bCs/>
                <w:color w:val="FF0000"/>
                <w:sz w:val="22"/>
                <w:szCs w:val="22"/>
                <w:lang w:val="es-BO" w:eastAsia="es-BO"/>
              </w:rPr>
            </w:pPr>
          </w:p>
        </w:tc>
      </w:tr>
      <w:tr w:rsidR="00C67D81" w:rsidRPr="00552079" w:rsidTr="00D16151">
        <w:trPr>
          <w:trHeight w:val="529"/>
        </w:trPr>
        <w:tc>
          <w:tcPr>
            <w:tcW w:w="511" w:type="dxa"/>
            <w:shd w:val="clear" w:color="auto" w:fill="F2F2F2" w:themeFill="background1" w:themeFillShade="F2"/>
            <w:vAlign w:val="center"/>
            <w:hideMark/>
          </w:tcPr>
          <w:p w:rsidR="00C67D81" w:rsidRPr="00552079" w:rsidRDefault="00C67D81" w:rsidP="00C67D81">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3458" w:type="dxa"/>
            <w:shd w:val="clear" w:color="auto" w:fill="F2F2F2" w:themeFill="background1" w:themeFillShade="F2"/>
            <w:vAlign w:val="center"/>
            <w:hideMark/>
          </w:tcPr>
          <w:p w:rsidR="00C67D81" w:rsidRPr="00552079" w:rsidRDefault="00C67D81" w:rsidP="00C67D81">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014" w:type="dxa"/>
            <w:shd w:val="clear" w:color="auto" w:fill="F2F2F2" w:themeFill="background1" w:themeFillShade="F2"/>
            <w:vAlign w:val="center"/>
          </w:tcPr>
          <w:p w:rsidR="00C67D81" w:rsidRPr="00552079" w:rsidRDefault="00C67D81" w:rsidP="00C67D81">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 M</w:t>
            </w:r>
          </w:p>
        </w:tc>
        <w:tc>
          <w:tcPr>
            <w:tcW w:w="1262" w:type="dxa"/>
            <w:shd w:val="clear" w:color="auto" w:fill="F2F2F2" w:themeFill="background1" w:themeFillShade="F2"/>
            <w:vAlign w:val="center"/>
          </w:tcPr>
          <w:p w:rsidR="00C67D81" w:rsidRPr="00552079" w:rsidRDefault="00C67D81" w:rsidP="00C67D81">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262" w:type="dxa"/>
            <w:shd w:val="clear" w:color="auto" w:fill="F2F2F2" w:themeFill="background1" w:themeFillShade="F2"/>
            <w:vAlign w:val="center"/>
          </w:tcPr>
          <w:p w:rsidR="00C67D81" w:rsidRPr="00552079" w:rsidRDefault="00C67D81" w:rsidP="00C67D81">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606" w:type="dxa"/>
            <w:shd w:val="clear" w:color="auto" w:fill="F2F2F2" w:themeFill="background1" w:themeFillShade="F2"/>
            <w:vAlign w:val="center"/>
            <w:hideMark/>
          </w:tcPr>
          <w:p w:rsidR="00C67D81" w:rsidRPr="00552079" w:rsidRDefault="00C67D81" w:rsidP="00C67D81">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D16151" w:rsidRPr="00552079" w:rsidTr="00E33DAB">
        <w:trPr>
          <w:trHeight w:val="330"/>
        </w:trPr>
        <w:tc>
          <w:tcPr>
            <w:tcW w:w="511" w:type="dxa"/>
            <w:shd w:val="clear" w:color="auto" w:fill="auto"/>
            <w:noWrap/>
            <w:vAlign w:val="center"/>
          </w:tcPr>
          <w:p w:rsidR="00D16151" w:rsidRPr="00D16151" w:rsidRDefault="00D16151" w:rsidP="00D16151">
            <w:pPr>
              <w:jc w:val="center"/>
              <w:rPr>
                <w:rFonts w:ascii="Calibri" w:hAnsi="Calibri" w:cs="Arial"/>
                <w:sz w:val="18"/>
                <w:szCs w:val="18"/>
                <w:lang w:val="es-MX" w:eastAsia="es-MX"/>
              </w:rPr>
            </w:pPr>
            <w:r w:rsidRPr="00D16151">
              <w:rPr>
                <w:rFonts w:ascii="Calibri" w:hAnsi="Calibri" w:cs="Arial"/>
                <w:sz w:val="18"/>
                <w:szCs w:val="18"/>
                <w:lang w:val="es-MX" w:eastAsia="es-MX"/>
              </w:rPr>
              <w:t>1</w:t>
            </w:r>
          </w:p>
        </w:tc>
        <w:tc>
          <w:tcPr>
            <w:tcW w:w="3458" w:type="dxa"/>
            <w:shd w:val="clear" w:color="auto" w:fill="auto"/>
            <w:vAlign w:val="center"/>
          </w:tcPr>
          <w:p w:rsidR="00D16151" w:rsidRPr="00D16151" w:rsidRDefault="00D16151" w:rsidP="00D16151">
            <w:pPr>
              <w:rPr>
                <w:rFonts w:ascii="Calibri" w:hAnsi="Calibri" w:cs="Arial"/>
                <w:sz w:val="18"/>
                <w:szCs w:val="18"/>
                <w:lang w:val="es-MX" w:eastAsia="es-MX"/>
              </w:rPr>
            </w:pPr>
            <w:r w:rsidRPr="00D16151">
              <w:rPr>
                <w:rFonts w:ascii="Calibri" w:hAnsi="Calibri" w:cs="Arial"/>
                <w:sz w:val="18"/>
                <w:szCs w:val="18"/>
                <w:lang w:val="es-MX" w:eastAsia="es-MX"/>
              </w:rPr>
              <w:t>MANTENIMIENTO DE MANIFOLD DE GLP</w:t>
            </w:r>
          </w:p>
        </w:tc>
        <w:tc>
          <w:tcPr>
            <w:tcW w:w="1014" w:type="dxa"/>
            <w:shd w:val="clear" w:color="auto" w:fill="auto"/>
            <w:vAlign w:val="center"/>
          </w:tcPr>
          <w:p w:rsidR="00D16151" w:rsidRPr="00D16151" w:rsidRDefault="00D16151" w:rsidP="00D16151">
            <w:pPr>
              <w:autoSpaceDE w:val="0"/>
              <w:autoSpaceDN w:val="0"/>
              <w:adjustRightInd w:val="0"/>
              <w:jc w:val="center"/>
              <w:rPr>
                <w:rFonts w:ascii="Calibri" w:eastAsia="Calibri" w:hAnsi="Calibri" w:cs="Arial"/>
                <w:color w:val="000000"/>
                <w:sz w:val="18"/>
                <w:szCs w:val="18"/>
                <w:lang w:val="en-US" w:eastAsia="es-ES"/>
              </w:rPr>
            </w:pPr>
            <w:r w:rsidRPr="00D16151">
              <w:rPr>
                <w:rFonts w:ascii="Calibri" w:eastAsia="Calibri" w:hAnsi="Calibri" w:cs="Arial"/>
                <w:color w:val="000000"/>
                <w:sz w:val="18"/>
                <w:szCs w:val="18"/>
                <w:lang w:val="en-US" w:eastAsia="es-ES"/>
              </w:rPr>
              <w:t>GBL</w:t>
            </w:r>
          </w:p>
        </w:tc>
        <w:tc>
          <w:tcPr>
            <w:tcW w:w="1262" w:type="dxa"/>
            <w:shd w:val="clear" w:color="auto" w:fill="auto"/>
            <w:vAlign w:val="center"/>
          </w:tcPr>
          <w:p w:rsidR="00D16151" w:rsidRPr="00D16151" w:rsidRDefault="00D16151" w:rsidP="00D16151">
            <w:pPr>
              <w:autoSpaceDE w:val="0"/>
              <w:autoSpaceDN w:val="0"/>
              <w:adjustRightInd w:val="0"/>
              <w:jc w:val="center"/>
              <w:rPr>
                <w:rFonts w:ascii="Calibri" w:eastAsia="Calibri" w:hAnsi="Calibri" w:cs="Arial"/>
                <w:color w:val="000000"/>
                <w:sz w:val="18"/>
                <w:szCs w:val="18"/>
                <w:lang w:val="en-US" w:eastAsia="es-ES"/>
              </w:rPr>
            </w:pPr>
            <w:r w:rsidRPr="00D16151">
              <w:rPr>
                <w:rFonts w:ascii="Calibri" w:eastAsia="Calibri" w:hAnsi="Calibri" w:cs="Arial"/>
                <w:color w:val="000000"/>
                <w:sz w:val="18"/>
                <w:szCs w:val="18"/>
                <w:lang w:val="en-US" w:eastAsia="es-ES"/>
              </w:rPr>
              <w:t>1</w:t>
            </w:r>
          </w:p>
        </w:tc>
        <w:tc>
          <w:tcPr>
            <w:tcW w:w="1262" w:type="dxa"/>
            <w:shd w:val="clear" w:color="auto" w:fill="auto"/>
            <w:vAlign w:val="center"/>
          </w:tcPr>
          <w:p w:rsidR="00D16151" w:rsidRPr="00D16151" w:rsidRDefault="00D16151" w:rsidP="00D16151">
            <w:pPr>
              <w:jc w:val="right"/>
              <w:rPr>
                <w:rFonts w:ascii="Calibri" w:hAnsi="Calibri"/>
                <w:sz w:val="18"/>
                <w:szCs w:val="18"/>
                <w:lang w:eastAsia="es-ES"/>
              </w:rPr>
            </w:pPr>
            <w:r w:rsidRPr="00D16151">
              <w:rPr>
                <w:rFonts w:ascii="Calibri" w:hAnsi="Calibri"/>
                <w:sz w:val="18"/>
                <w:szCs w:val="18"/>
                <w:lang w:eastAsia="es-ES"/>
              </w:rPr>
              <w:t>75.846,96</w:t>
            </w:r>
          </w:p>
        </w:tc>
        <w:tc>
          <w:tcPr>
            <w:tcW w:w="1606" w:type="dxa"/>
            <w:shd w:val="clear" w:color="auto" w:fill="auto"/>
            <w:noWrap/>
            <w:vAlign w:val="center"/>
          </w:tcPr>
          <w:p w:rsidR="00D16151" w:rsidRPr="00D16151" w:rsidRDefault="00D16151" w:rsidP="00D16151">
            <w:pPr>
              <w:jc w:val="right"/>
              <w:rPr>
                <w:rFonts w:ascii="Calibri" w:hAnsi="Calibri"/>
                <w:sz w:val="18"/>
                <w:szCs w:val="18"/>
                <w:lang w:eastAsia="es-ES"/>
              </w:rPr>
            </w:pPr>
            <w:r w:rsidRPr="00D16151">
              <w:rPr>
                <w:rFonts w:ascii="Calibri" w:hAnsi="Calibri"/>
                <w:sz w:val="18"/>
                <w:szCs w:val="18"/>
                <w:lang w:eastAsia="es-ES"/>
              </w:rPr>
              <w:t>75.846,96</w:t>
            </w:r>
          </w:p>
        </w:tc>
      </w:tr>
      <w:tr w:rsidR="00D16151" w:rsidRPr="00552079" w:rsidTr="00E33DAB">
        <w:trPr>
          <w:trHeight w:val="330"/>
        </w:trPr>
        <w:tc>
          <w:tcPr>
            <w:tcW w:w="511" w:type="dxa"/>
            <w:shd w:val="clear" w:color="auto" w:fill="auto"/>
            <w:noWrap/>
            <w:vAlign w:val="center"/>
          </w:tcPr>
          <w:p w:rsidR="00D16151" w:rsidRPr="00D16151" w:rsidRDefault="00D16151" w:rsidP="00D16151">
            <w:pPr>
              <w:jc w:val="center"/>
              <w:rPr>
                <w:rFonts w:ascii="Calibri" w:hAnsi="Calibri" w:cs="Arial"/>
                <w:sz w:val="18"/>
                <w:szCs w:val="18"/>
                <w:lang w:val="es-MX" w:eastAsia="es-MX"/>
              </w:rPr>
            </w:pPr>
            <w:r w:rsidRPr="00D16151">
              <w:rPr>
                <w:rFonts w:ascii="Calibri" w:hAnsi="Calibri" w:cs="Arial"/>
                <w:sz w:val="18"/>
                <w:szCs w:val="18"/>
                <w:lang w:val="es-MX" w:eastAsia="es-MX"/>
              </w:rPr>
              <w:t>2</w:t>
            </w:r>
          </w:p>
        </w:tc>
        <w:tc>
          <w:tcPr>
            <w:tcW w:w="3458" w:type="dxa"/>
            <w:shd w:val="clear" w:color="auto" w:fill="auto"/>
            <w:vAlign w:val="center"/>
          </w:tcPr>
          <w:p w:rsidR="00D16151" w:rsidRPr="00D16151" w:rsidRDefault="00D16151" w:rsidP="00D16151">
            <w:pPr>
              <w:rPr>
                <w:rFonts w:ascii="Calibri" w:hAnsi="Calibri" w:cs="Arial"/>
                <w:sz w:val="18"/>
                <w:szCs w:val="18"/>
                <w:lang w:val="es-MX" w:eastAsia="es-MX"/>
              </w:rPr>
            </w:pPr>
            <w:r w:rsidRPr="00D16151">
              <w:rPr>
                <w:rFonts w:ascii="Calibri" w:hAnsi="Calibri" w:cs="Arial"/>
                <w:sz w:val="18"/>
                <w:szCs w:val="18"/>
                <w:lang w:val="es-MX" w:eastAsia="es-MX"/>
              </w:rPr>
              <w:t>MANTENIMIENTO DE MANIFOLD DE LIQUIDOS</w:t>
            </w:r>
          </w:p>
        </w:tc>
        <w:tc>
          <w:tcPr>
            <w:tcW w:w="1014" w:type="dxa"/>
            <w:shd w:val="clear" w:color="auto" w:fill="auto"/>
            <w:vAlign w:val="center"/>
          </w:tcPr>
          <w:p w:rsidR="00D16151" w:rsidRPr="00D16151" w:rsidRDefault="00D16151" w:rsidP="00D16151">
            <w:pPr>
              <w:autoSpaceDE w:val="0"/>
              <w:autoSpaceDN w:val="0"/>
              <w:adjustRightInd w:val="0"/>
              <w:jc w:val="center"/>
              <w:rPr>
                <w:rFonts w:ascii="Calibri" w:eastAsia="Calibri" w:hAnsi="Calibri" w:cs="Arial"/>
                <w:color w:val="000000"/>
                <w:sz w:val="18"/>
                <w:szCs w:val="18"/>
                <w:lang w:val="en-US" w:eastAsia="es-ES"/>
              </w:rPr>
            </w:pPr>
            <w:r w:rsidRPr="00D16151">
              <w:rPr>
                <w:rFonts w:ascii="Calibri" w:eastAsia="Calibri" w:hAnsi="Calibri" w:cs="Arial"/>
                <w:color w:val="000000"/>
                <w:sz w:val="18"/>
                <w:szCs w:val="18"/>
                <w:lang w:val="en-US" w:eastAsia="es-ES"/>
              </w:rPr>
              <w:t>GBL</w:t>
            </w:r>
          </w:p>
        </w:tc>
        <w:tc>
          <w:tcPr>
            <w:tcW w:w="1262" w:type="dxa"/>
            <w:shd w:val="clear" w:color="auto" w:fill="auto"/>
            <w:vAlign w:val="center"/>
          </w:tcPr>
          <w:p w:rsidR="00D16151" w:rsidRPr="00D16151" w:rsidRDefault="00D16151" w:rsidP="00D16151">
            <w:pPr>
              <w:autoSpaceDE w:val="0"/>
              <w:autoSpaceDN w:val="0"/>
              <w:adjustRightInd w:val="0"/>
              <w:jc w:val="center"/>
              <w:rPr>
                <w:rFonts w:ascii="Calibri" w:eastAsia="Calibri" w:hAnsi="Calibri" w:cs="Arial"/>
                <w:color w:val="000000"/>
                <w:sz w:val="18"/>
                <w:szCs w:val="18"/>
                <w:lang w:val="en-US" w:eastAsia="es-ES"/>
              </w:rPr>
            </w:pPr>
            <w:r w:rsidRPr="00D16151">
              <w:rPr>
                <w:rFonts w:ascii="Calibri" w:eastAsia="Calibri" w:hAnsi="Calibri" w:cs="Arial"/>
                <w:color w:val="000000"/>
                <w:sz w:val="18"/>
                <w:szCs w:val="18"/>
                <w:lang w:val="en-US" w:eastAsia="es-ES"/>
              </w:rPr>
              <w:t>1</w:t>
            </w:r>
          </w:p>
        </w:tc>
        <w:tc>
          <w:tcPr>
            <w:tcW w:w="1262" w:type="dxa"/>
            <w:shd w:val="clear" w:color="auto" w:fill="auto"/>
            <w:vAlign w:val="center"/>
          </w:tcPr>
          <w:p w:rsidR="00D16151" w:rsidRPr="00D16151" w:rsidRDefault="00D16151" w:rsidP="00D16151">
            <w:pPr>
              <w:jc w:val="right"/>
              <w:rPr>
                <w:rFonts w:ascii="Calibri" w:hAnsi="Calibri"/>
                <w:sz w:val="18"/>
                <w:szCs w:val="18"/>
                <w:lang w:eastAsia="es-ES"/>
              </w:rPr>
            </w:pPr>
            <w:r w:rsidRPr="00D16151">
              <w:rPr>
                <w:rFonts w:ascii="Calibri" w:hAnsi="Calibri"/>
                <w:sz w:val="18"/>
                <w:szCs w:val="18"/>
                <w:lang w:eastAsia="es-ES"/>
              </w:rPr>
              <w:t>124.093,60</w:t>
            </w:r>
          </w:p>
        </w:tc>
        <w:tc>
          <w:tcPr>
            <w:tcW w:w="1606" w:type="dxa"/>
            <w:shd w:val="clear" w:color="auto" w:fill="auto"/>
            <w:noWrap/>
            <w:vAlign w:val="center"/>
          </w:tcPr>
          <w:p w:rsidR="00D16151" w:rsidRPr="00D16151" w:rsidRDefault="00D16151" w:rsidP="00D16151">
            <w:pPr>
              <w:jc w:val="right"/>
              <w:rPr>
                <w:rFonts w:ascii="Calibri" w:hAnsi="Calibri"/>
                <w:sz w:val="18"/>
                <w:szCs w:val="18"/>
                <w:lang w:eastAsia="es-ES"/>
              </w:rPr>
            </w:pPr>
            <w:r w:rsidRPr="00D16151">
              <w:rPr>
                <w:rFonts w:ascii="Calibri" w:hAnsi="Calibri"/>
                <w:sz w:val="18"/>
                <w:szCs w:val="18"/>
                <w:lang w:eastAsia="es-ES"/>
              </w:rPr>
              <w:t>124.093,60</w:t>
            </w:r>
          </w:p>
        </w:tc>
      </w:tr>
      <w:tr w:rsidR="00D16151" w:rsidRPr="00552079" w:rsidTr="00E33DAB">
        <w:trPr>
          <w:trHeight w:val="330"/>
        </w:trPr>
        <w:tc>
          <w:tcPr>
            <w:tcW w:w="7507" w:type="dxa"/>
            <w:gridSpan w:val="5"/>
          </w:tcPr>
          <w:p w:rsidR="00D16151" w:rsidRPr="00552079" w:rsidRDefault="00D16151" w:rsidP="00D16151">
            <w:pP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606" w:type="dxa"/>
            <w:shd w:val="clear" w:color="auto" w:fill="auto"/>
            <w:noWrap/>
            <w:vAlign w:val="center"/>
            <w:hideMark/>
          </w:tcPr>
          <w:p w:rsidR="00D16151" w:rsidRPr="00D16151" w:rsidRDefault="00D16151" w:rsidP="00D16151">
            <w:pPr>
              <w:jc w:val="right"/>
              <w:rPr>
                <w:rFonts w:asciiTheme="minorHAnsi" w:hAnsiTheme="minorHAnsi" w:cstheme="minorHAnsi"/>
                <w:color w:val="000000"/>
                <w:sz w:val="22"/>
                <w:szCs w:val="22"/>
                <w:lang w:val="es-BO" w:eastAsia="es-BO"/>
              </w:rPr>
            </w:pPr>
            <w:r w:rsidRPr="00D16151">
              <w:rPr>
                <w:rFonts w:ascii="Calibri" w:hAnsi="Calibri" w:cs="Arial"/>
                <w:bCs/>
                <w:sz w:val="18"/>
                <w:szCs w:val="18"/>
                <w:lang w:val="es-MX" w:eastAsia="es-MX"/>
              </w:rPr>
              <w:t>199.940,56</w:t>
            </w:r>
          </w:p>
        </w:tc>
      </w:tr>
    </w:tbl>
    <w:p w:rsidR="002B59E7" w:rsidRDefault="002B59E7" w:rsidP="00C67D81">
      <w:pPr>
        <w:jc w:val="center"/>
        <w:rPr>
          <w:rFonts w:asciiTheme="minorHAnsi" w:hAnsiTheme="minorHAnsi" w:cstheme="minorHAnsi"/>
          <w:b/>
          <w:color w:val="FF0000"/>
          <w:sz w:val="22"/>
          <w:szCs w:val="22"/>
        </w:rPr>
      </w:pPr>
    </w:p>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420"/>
        <w:gridCol w:w="3261"/>
        <w:gridCol w:w="992"/>
        <w:gridCol w:w="1003"/>
        <w:gridCol w:w="1275"/>
        <w:gridCol w:w="1424"/>
      </w:tblGrid>
      <w:tr w:rsidR="00ED7234" w:rsidRPr="00B36426" w:rsidTr="00FC4423">
        <w:trPr>
          <w:trHeight w:val="592"/>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ED7234" w:rsidRPr="00B36426" w:rsidRDefault="00ED7234" w:rsidP="00127447">
            <w:pPr>
              <w:jc w:val="center"/>
              <w:rPr>
                <w:rFonts w:ascii="Calibri" w:hAnsi="Calibri" w:cs="Arial"/>
                <w:b/>
                <w:bCs/>
                <w:sz w:val="16"/>
                <w:szCs w:val="18"/>
                <w:lang w:eastAsia="es-BO"/>
              </w:rPr>
            </w:pPr>
            <w:r w:rsidRPr="00B36426">
              <w:rPr>
                <w:rFonts w:ascii="Calibri" w:hAnsi="Calibri" w:cs="Arial"/>
                <w:b/>
                <w:bCs/>
                <w:sz w:val="16"/>
                <w:szCs w:val="18"/>
                <w:lang w:eastAsia="es-BO"/>
              </w:rPr>
              <w:t>ITEM 1</w:t>
            </w:r>
          </w:p>
        </w:tc>
        <w:tc>
          <w:tcPr>
            <w:tcW w:w="3681" w:type="dxa"/>
            <w:gridSpan w:val="2"/>
            <w:tcBorders>
              <w:top w:val="single" w:sz="4" w:space="0" w:color="auto"/>
              <w:left w:val="single" w:sz="4" w:space="0" w:color="auto"/>
              <w:bottom w:val="single" w:sz="4" w:space="0" w:color="auto"/>
              <w:right w:val="single" w:sz="4" w:space="0" w:color="auto"/>
            </w:tcBorders>
            <w:shd w:val="clear" w:color="auto" w:fill="BDD6EE"/>
            <w:hideMark/>
          </w:tcPr>
          <w:p w:rsidR="00ED7234" w:rsidRPr="00FC4423" w:rsidRDefault="00FC4423" w:rsidP="00FC4423">
            <w:pPr>
              <w:jc w:val="center"/>
              <w:rPr>
                <w:rFonts w:ascii="Calibri" w:hAnsi="Calibri" w:cs="Arial"/>
                <w:bCs/>
                <w:i/>
                <w:sz w:val="18"/>
                <w:szCs w:val="18"/>
                <w:lang w:eastAsia="es-BO"/>
              </w:rPr>
            </w:pPr>
            <w:r w:rsidRPr="00FC4423">
              <w:rPr>
                <w:rFonts w:asciiTheme="minorHAnsi" w:hAnsiTheme="minorHAnsi" w:cstheme="minorHAnsi"/>
                <w:b/>
                <w:bCs/>
                <w:color w:val="000000"/>
                <w:sz w:val="18"/>
                <w:szCs w:val="18"/>
                <w:lang w:val="es-BO" w:eastAsia="es-BO"/>
              </w:rPr>
              <w:t>DESCRIPCIÓN DEL SERVICIO</w:t>
            </w:r>
          </w:p>
        </w:tc>
        <w:tc>
          <w:tcPr>
            <w:tcW w:w="992" w:type="dxa"/>
            <w:tcBorders>
              <w:top w:val="single" w:sz="4" w:space="0" w:color="auto"/>
              <w:left w:val="single" w:sz="4" w:space="0" w:color="auto"/>
              <w:bottom w:val="single" w:sz="4" w:space="0" w:color="auto"/>
              <w:right w:val="single" w:sz="4" w:space="0" w:color="auto"/>
            </w:tcBorders>
            <w:shd w:val="clear" w:color="auto" w:fill="BDD6EE"/>
            <w:hideMark/>
          </w:tcPr>
          <w:p w:rsidR="00ED7234" w:rsidRPr="00FC4423" w:rsidRDefault="00ED7234" w:rsidP="00FC4423">
            <w:pPr>
              <w:jc w:val="center"/>
              <w:rPr>
                <w:rFonts w:cs="Narkisim"/>
                <w:b/>
                <w:bCs/>
                <w:i/>
                <w:iCs/>
                <w:color w:val="4F81BD"/>
                <w:sz w:val="18"/>
                <w:szCs w:val="18"/>
                <w:lang w:eastAsia="es-ES"/>
              </w:rPr>
            </w:pPr>
            <w:r w:rsidRPr="00FC4423">
              <w:rPr>
                <w:rFonts w:ascii="Calibri" w:hAnsi="Calibri" w:cs="Arial"/>
                <w:b/>
                <w:bCs/>
                <w:sz w:val="18"/>
                <w:szCs w:val="18"/>
                <w:lang w:eastAsia="es-BO"/>
              </w:rPr>
              <w:t>UNIDAD DE MEDIDA</w:t>
            </w:r>
          </w:p>
        </w:tc>
        <w:tc>
          <w:tcPr>
            <w:tcW w:w="1003" w:type="dxa"/>
            <w:tcBorders>
              <w:top w:val="single" w:sz="4" w:space="0" w:color="auto"/>
              <w:left w:val="single" w:sz="4" w:space="0" w:color="auto"/>
              <w:bottom w:val="single" w:sz="4" w:space="0" w:color="auto"/>
              <w:right w:val="single" w:sz="4" w:space="0" w:color="auto"/>
            </w:tcBorders>
            <w:shd w:val="clear" w:color="auto" w:fill="BDD6EE"/>
            <w:hideMark/>
          </w:tcPr>
          <w:p w:rsidR="00ED7234" w:rsidRPr="00FC4423" w:rsidRDefault="00ED7234" w:rsidP="00FC4423">
            <w:pPr>
              <w:jc w:val="center"/>
              <w:rPr>
                <w:rFonts w:ascii="Calibri" w:hAnsi="Calibri" w:cs="Narkisim"/>
                <w:b/>
                <w:bCs/>
                <w:iCs/>
                <w:color w:val="4F81BD"/>
                <w:sz w:val="18"/>
                <w:szCs w:val="18"/>
                <w:lang w:eastAsia="es-ES"/>
              </w:rPr>
            </w:pPr>
            <w:r w:rsidRPr="00FC4423">
              <w:rPr>
                <w:rFonts w:ascii="Calibri" w:hAnsi="Calibri" w:cs="Arial"/>
                <w:b/>
                <w:bCs/>
                <w:sz w:val="18"/>
                <w:szCs w:val="18"/>
                <w:lang w:eastAsia="es-BO"/>
              </w:rPr>
              <w:t>CANTIDAD</w:t>
            </w:r>
          </w:p>
        </w:tc>
        <w:tc>
          <w:tcPr>
            <w:tcW w:w="1275" w:type="dxa"/>
            <w:tcBorders>
              <w:top w:val="single" w:sz="4" w:space="0" w:color="auto"/>
              <w:left w:val="single" w:sz="4" w:space="0" w:color="auto"/>
              <w:bottom w:val="single" w:sz="4" w:space="0" w:color="auto"/>
              <w:right w:val="single" w:sz="4" w:space="0" w:color="auto"/>
            </w:tcBorders>
            <w:shd w:val="clear" w:color="auto" w:fill="BDD6EE"/>
          </w:tcPr>
          <w:p w:rsidR="00ED7234" w:rsidRPr="00FC4423" w:rsidRDefault="00ED7234" w:rsidP="00FC4423">
            <w:pPr>
              <w:jc w:val="center"/>
              <w:rPr>
                <w:rFonts w:ascii="Calibri" w:hAnsi="Calibri" w:cs="Arial"/>
                <w:b/>
                <w:bCs/>
                <w:sz w:val="18"/>
                <w:szCs w:val="18"/>
                <w:lang w:eastAsia="es-BO"/>
              </w:rPr>
            </w:pPr>
            <w:r w:rsidRPr="00FC4423">
              <w:rPr>
                <w:rFonts w:ascii="Calibri" w:hAnsi="Calibri" w:cs="Arial"/>
                <w:b/>
                <w:bCs/>
                <w:sz w:val="18"/>
                <w:szCs w:val="18"/>
                <w:lang w:eastAsia="es-BO"/>
              </w:rPr>
              <w:t>PRECIO UNITARIO</w:t>
            </w:r>
          </w:p>
          <w:p w:rsidR="00ED7234" w:rsidRPr="00FC4423" w:rsidRDefault="00ED7234" w:rsidP="00FC4423">
            <w:pPr>
              <w:jc w:val="center"/>
              <w:rPr>
                <w:rFonts w:ascii="Calibri" w:hAnsi="Calibri" w:cs="Arial"/>
                <w:b/>
                <w:bCs/>
                <w:sz w:val="18"/>
                <w:szCs w:val="18"/>
                <w:lang w:eastAsia="es-BO"/>
              </w:rPr>
            </w:pPr>
            <w:r w:rsidRPr="00FC4423">
              <w:rPr>
                <w:rFonts w:ascii="Calibri" w:hAnsi="Calibri" w:cs="Arial"/>
                <w:b/>
                <w:bCs/>
                <w:sz w:val="18"/>
                <w:szCs w:val="18"/>
                <w:lang w:eastAsia="es-BO"/>
              </w:rPr>
              <w:t>BS.</w:t>
            </w:r>
          </w:p>
        </w:tc>
        <w:tc>
          <w:tcPr>
            <w:tcW w:w="1424" w:type="dxa"/>
            <w:tcBorders>
              <w:top w:val="single" w:sz="4" w:space="0" w:color="auto"/>
              <w:left w:val="single" w:sz="4" w:space="0" w:color="auto"/>
              <w:bottom w:val="single" w:sz="4" w:space="0" w:color="auto"/>
              <w:right w:val="single" w:sz="4" w:space="0" w:color="auto"/>
            </w:tcBorders>
            <w:shd w:val="clear" w:color="auto" w:fill="BDD6EE"/>
          </w:tcPr>
          <w:p w:rsidR="00ED7234" w:rsidRPr="00FC4423" w:rsidRDefault="00ED7234" w:rsidP="00FC4423">
            <w:pPr>
              <w:jc w:val="center"/>
              <w:rPr>
                <w:rFonts w:ascii="Calibri" w:hAnsi="Calibri" w:cs="Arial"/>
                <w:b/>
                <w:bCs/>
                <w:sz w:val="18"/>
                <w:szCs w:val="18"/>
                <w:lang w:eastAsia="es-BO"/>
              </w:rPr>
            </w:pPr>
            <w:r w:rsidRPr="00FC4423">
              <w:rPr>
                <w:rFonts w:ascii="Calibri" w:hAnsi="Calibri" w:cs="Arial"/>
                <w:b/>
                <w:bCs/>
                <w:sz w:val="18"/>
                <w:szCs w:val="18"/>
                <w:lang w:eastAsia="es-BO"/>
              </w:rPr>
              <w:t>PRECIO TOTAL</w:t>
            </w:r>
          </w:p>
          <w:p w:rsidR="00ED7234" w:rsidRPr="00FC4423" w:rsidRDefault="00ED7234" w:rsidP="00FC4423">
            <w:pPr>
              <w:jc w:val="center"/>
              <w:rPr>
                <w:rFonts w:ascii="Calibri" w:hAnsi="Calibri" w:cs="Arial"/>
                <w:b/>
                <w:bCs/>
                <w:sz w:val="18"/>
                <w:szCs w:val="18"/>
                <w:lang w:eastAsia="es-BO"/>
              </w:rPr>
            </w:pPr>
            <w:r w:rsidRPr="00FC4423">
              <w:rPr>
                <w:rFonts w:ascii="Calibri" w:hAnsi="Calibri" w:cs="Arial"/>
                <w:b/>
                <w:bCs/>
                <w:sz w:val="18"/>
                <w:szCs w:val="18"/>
                <w:lang w:eastAsia="es-BO"/>
              </w:rPr>
              <w:t>BS.</w:t>
            </w:r>
          </w:p>
        </w:tc>
      </w:tr>
      <w:tr w:rsidR="00FC4423" w:rsidRPr="00B36426" w:rsidTr="00EF6F7F">
        <w:trPr>
          <w:trHeight w:val="283"/>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FC4423" w:rsidRPr="00B36426" w:rsidRDefault="00FC4423" w:rsidP="006A2DE5">
            <w:pPr>
              <w:rPr>
                <w:rFonts w:ascii="Calibri" w:hAnsi="Calibri" w:cs="Arial"/>
                <w:b/>
                <w:bCs/>
                <w:sz w:val="16"/>
                <w:szCs w:val="18"/>
                <w:lang w:eastAsia="es-BO"/>
              </w:rPr>
            </w:pPr>
          </w:p>
        </w:tc>
        <w:tc>
          <w:tcPr>
            <w:tcW w:w="8375" w:type="dxa"/>
            <w:gridSpan w:val="6"/>
            <w:tcBorders>
              <w:top w:val="single" w:sz="4" w:space="0" w:color="auto"/>
              <w:left w:val="single" w:sz="4" w:space="0" w:color="auto"/>
              <w:bottom w:val="single" w:sz="4" w:space="0" w:color="auto"/>
              <w:right w:val="single" w:sz="4" w:space="0" w:color="auto"/>
            </w:tcBorders>
            <w:noWrap/>
          </w:tcPr>
          <w:p w:rsidR="00FC4423" w:rsidRPr="00FC4423" w:rsidRDefault="00FC4423" w:rsidP="00FC4423">
            <w:pPr>
              <w:rPr>
                <w:rFonts w:asciiTheme="minorHAnsi" w:hAnsiTheme="minorHAnsi" w:cstheme="minorHAnsi"/>
                <w:b/>
              </w:rPr>
            </w:pPr>
            <w:r w:rsidRPr="00FC4423">
              <w:rPr>
                <w:rFonts w:asciiTheme="minorHAnsi" w:hAnsiTheme="minorHAnsi" w:cstheme="minorHAnsi"/>
                <w:b/>
                <w:bCs/>
                <w:iCs/>
                <w:lang w:eastAsia="es-ES"/>
              </w:rPr>
              <w:t>MANTENIMIENTO DE MANIFOLD DE GLP</w:t>
            </w:r>
          </w:p>
        </w:tc>
      </w:tr>
      <w:tr w:rsidR="006A2DE5" w:rsidRPr="00B36426" w:rsidTr="00EF6F7F">
        <w:trPr>
          <w:trHeight w:val="283"/>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A2DE5" w:rsidRPr="00B36426" w:rsidRDefault="006A2DE5" w:rsidP="006A2DE5">
            <w:pPr>
              <w:rPr>
                <w:rFonts w:ascii="Calibri" w:hAnsi="Calibri" w:cs="Arial"/>
                <w:b/>
                <w:bCs/>
                <w:sz w:val="16"/>
                <w:szCs w:val="18"/>
                <w:lang w:eastAsia="es-BO"/>
              </w:rPr>
            </w:pP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6A2DE5" w:rsidRPr="00FC4423" w:rsidRDefault="006A2DE5" w:rsidP="006A2DE5">
            <w:pPr>
              <w:jc w:val="center"/>
              <w:rPr>
                <w:rFonts w:asciiTheme="minorHAnsi" w:hAnsiTheme="minorHAnsi" w:cstheme="minorHAnsi"/>
                <w:color w:val="000000"/>
                <w:lang w:eastAsia="es-BO"/>
              </w:rPr>
            </w:pPr>
            <w:r w:rsidRPr="00FC4423">
              <w:rPr>
                <w:rFonts w:asciiTheme="minorHAnsi" w:hAnsiTheme="minorHAnsi" w:cstheme="minorHAnsi"/>
                <w:color w:val="000000"/>
                <w:lang w:eastAsia="es-BO"/>
              </w:rPr>
              <w:t>a)</w:t>
            </w:r>
          </w:p>
        </w:tc>
        <w:tc>
          <w:tcPr>
            <w:tcW w:w="3261" w:type="dxa"/>
            <w:tcBorders>
              <w:top w:val="single" w:sz="4" w:space="0" w:color="auto"/>
              <w:left w:val="single" w:sz="4" w:space="0" w:color="auto"/>
              <w:bottom w:val="single" w:sz="4" w:space="0" w:color="auto"/>
              <w:right w:val="single" w:sz="4" w:space="0" w:color="auto"/>
            </w:tcBorders>
            <w:hideMark/>
          </w:tcPr>
          <w:p w:rsidR="006A2DE5" w:rsidRPr="00FC4423" w:rsidRDefault="006A2DE5" w:rsidP="006A2DE5">
            <w:pPr>
              <w:jc w:val="both"/>
              <w:rPr>
                <w:rFonts w:asciiTheme="minorHAnsi" w:hAnsiTheme="minorHAnsi" w:cstheme="minorHAnsi"/>
                <w:color w:val="000000"/>
                <w:lang w:eastAsia="es-ES"/>
              </w:rPr>
            </w:pPr>
            <w:r w:rsidRPr="00FC4423">
              <w:rPr>
                <w:rFonts w:asciiTheme="minorHAnsi" w:hAnsiTheme="minorHAnsi" w:cstheme="minorHAnsi"/>
                <w:color w:val="000000"/>
                <w:lang w:eastAsia="es-ES"/>
              </w:rPr>
              <w:t>MECANIZADO (CORTE Y BISELADO) EN TUBERÍA 2" DN DE API 5L-ASTM A53/106 GR B SCH 40</w:t>
            </w:r>
          </w:p>
        </w:tc>
        <w:tc>
          <w:tcPr>
            <w:tcW w:w="992" w:type="dxa"/>
            <w:tcBorders>
              <w:top w:val="single" w:sz="4" w:space="0" w:color="auto"/>
              <w:left w:val="nil"/>
              <w:bottom w:val="single" w:sz="4" w:space="0" w:color="auto"/>
              <w:right w:val="single" w:sz="4" w:space="0" w:color="auto"/>
            </w:tcBorders>
            <w:hideMark/>
          </w:tcPr>
          <w:p w:rsidR="006A2DE5" w:rsidRPr="00FC4423" w:rsidRDefault="006A2DE5" w:rsidP="006A2DE5">
            <w:pPr>
              <w:jc w:val="center"/>
              <w:rPr>
                <w:rFonts w:asciiTheme="minorHAnsi" w:hAnsiTheme="minorHAnsi" w:cstheme="minorHAnsi"/>
                <w:color w:val="000000"/>
                <w:lang w:eastAsia="es-ES"/>
              </w:rPr>
            </w:pPr>
            <w:r w:rsidRPr="00FC4423">
              <w:rPr>
                <w:rFonts w:asciiTheme="minorHAnsi" w:hAnsiTheme="minorHAnsi" w:cstheme="minorHAnsi"/>
                <w:color w:val="000000"/>
                <w:lang w:eastAsia="es-ES"/>
              </w:rPr>
              <w:t>PZA.</w:t>
            </w:r>
          </w:p>
        </w:tc>
        <w:tc>
          <w:tcPr>
            <w:tcW w:w="1003" w:type="dxa"/>
            <w:tcBorders>
              <w:top w:val="single" w:sz="4" w:space="0" w:color="auto"/>
              <w:left w:val="nil"/>
              <w:bottom w:val="single" w:sz="4" w:space="0" w:color="auto"/>
              <w:right w:val="single" w:sz="4" w:space="0" w:color="auto"/>
            </w:tcBorders>
            <w:hideMark/>
          </w:tcPr>
          <w:p w:rsidR="006A2DE5" w:rsidRPr="00FC4423" w:rsidRDefault="006A2DE5" w:rsidP="006A2DE5">
            <w:pPr>
              <w:jc w:val="center"/>
              <w:rPr>
                <w:rFonts w:asciiTheme="minorHAnsi" w:hAnsiTheme="minorHAnsi" w:cstheme="minorHAnsi"/>
                <w:color w:val="000000"/>
                <w:lang w:eastAsia="es-ES"/>
              </w:rPr>
            </w:pPr>
            <w:r w:rsidRPr="00FC4423">
              <w:rPr>
                <w:rFonts w:asciiTheme="minorHAnsi" w:hAnsiTheme="minorHAnsi" w:cstheme="minorHAnsi"/>
                <w:color w:val="000000"/>
                <w:lang w:eastAsia="es-ES"/>
              </w:rPr>
              <w:t>60</w:t>
            </w:r>
          </w:p>
        </w:tc>
        <w:tc>
          <w:tcPr>
            <w:tcW w:w="1275" w:type="dxa"/>
            <w:tcBorders>
              <w:top w:val="single" w:sz="8" w:space="0" w:color="auto"/>
              <w:left w:val="nil"/>
              <w:bottom w:val="single" w:sz="8" w:space="0" w:color="auto"/>
              <w:right w:val="single" w:sz="8" w:space="0" w:color="auto"/>
            </w:tcBorders>
            <w:shd w:val="clear" w:color="auto" w:fill="auto"/>
          </w:tcPr>
          <w:p w:rsidR="006A2DE5" w:rsidRPr="00FC4423" w:rsidRDefault="006A2DE5" w:rsidP="00FC4423">
            <w:pPr>
              <w:jc w:val="right"/>
              <w:rPr>
                <w:rFonts w:asciiTheme="minorHAnsi" w:hAnsiTheme="minorHAnsi" w:cstheme="minorHAnsi"/>
                <w:color w:val="000000"/>
                <w:lang w:val="es-BO" w:eastAsia="es-BO"/>
              </w:rPr>
            </w:pPr>
            <w:r w:rsidRPr="00FC4423">
              <w:rPr>
                <w:rFonts w:asciiTheme="minorHAnsi" w:hAnsiTheme="minorHAnsi" w:cstheme="minorHAnsi"/>
                <w:color w:val="000000"/>
              </w:rPr>
              <w:t>75,00</w:t>
            </w:r>
          </w:p>
        </w:tc>
        <w:tc>
          <w:tcPr>
            <w:tcW w:w="1424" w:type="dxa"/>
            <w:tcBorders>
              <w:top w:val="single" w:sz="4" w:space="0" w:color="auto"/>
              <w:left w:val="single" w:sz="4" w:space="0" w:color="auto"/>
              <w:bottom w:val="nil"/>
              <w:right w:val="single" w:sz="4" w:space="0" w:color="auto"/>
            </w:tcBorders>
            <w:shd w:val="clear" w:color="000000" w:fill="FFFFFF"/>
          </w:tcPr>
          <w:p w:rsidR="006A2DE5" w:rsidRPr="00FC4423" w:rsidRDefault="006A2DE5" w:rsidP="00FC4423">
            <w:pPr>
              <w:jc w:val="right"/>
              <w:rPr>
                <w:rFonts w:asciiTheme="minorHAnsi" w:hAnsiTheme="minorHAnsi" w:cstheme="minorHAnsi"/>
              </w:rPr>
            </w:pPr>
            <w:r w:rsidRPr="00FC4423">
              <w:rPr>
                <w:rFonts w:asciiTheme="minorHAnsi" w:hAnsiTheme="minorHAnsi" w:cstheme="minorHAnsi"/>
              </w:rPr>
              <w:t>4.500,00</w:t>
            </w:r>
          </w:p>
        </w:tc>
      </w:tr>
      <w:tr w:rsidR="006A2DE5" w:rsidRPr="00B36426" w:rsidTr="00EF6F7F">
        <w:trPr>
          <w:trHeight w:val="283"/>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A2DE5" w:rsidRPr="00B36426" w:rsidRDefault="006A2DE5" w:rsidP="006A2DE5">
            <w:pPr>
              <w:rPr>
                <w:rFonts w:ascii="Calibri" w:hAnsi="Calibri" w:cs="Arial"/>
                <w:b/>
                <w:bCs/>
                <w:sz w:val="16"/>
                <w:szCs w:val="18"/>
                <w:lang w:eastAsia="es-BO"/>
              </w:rPr>
            </w:pP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6A2DE5" w:rsidRPr="00FC4423" w:rsidRDefault="006A2DE5" w:rsidP="006A2DE5">
            <w:pPr>
              <w:jc w:val="center"/>
              <w:rPr>
                <w:rFonts w:asciiTheme="minorHAnsi" w:hAnsiTheme="minorHAnsi" w:cstheme="minorHAnsi"/>
                <w:color w:val="000000"/>
                <w:lang w:eastAsia="es-BO"/>
              </w:rPr>
            </w:pPr>
            <w:r w:rsidRPr="00FC4423">
              <w:rPr>
                <w:rFonts w:asciiTheme="minorHAnsi" w:hAnsiTheme="minorHAnsi" w:cstheme="minorHAnsi"/>
                <w:color w:val="000000"/>
                <w:lang w:eastAsia="es-BO"/>
              </w:rPr>
              <w:t>b)</w:t>
            </w:r>
          </w:p>
        </w:tc>
        <w:tc>
          <w:tcPr>
            <w:tcW w:w="3261" w:type="dxa"/>
            <w:tcBorders>
              <w:top w:val="nil"/>
              <w:left w:val="single" w:sz="4" w:space="0" w:color="auto"/>
              <w:bottom w:val="single" w:sz="4" w:space="0" w:color="auto"/>
              <w:right w:val="single" w:sz="4" w:space="0" w:color="auto"/>
            </w:tcBorders>
            <w:hideMark/>
          </w:tcPr>
          <w:p w:rsidR="006A2DE5" w:rsidRPr="00FC4423" w:rsidRDefault="006A2DE5" w:rsidP="006A2DE5">
            <w:pPr>
              <w:jc w:val="both"/>
              <w:rPr>
                <w:rFonts w:asciiTheme="minorHAnsi" w:hAnsiTheme="minorHAnsi" w:cstheme="minorHAnsi"/>
                <w:color w:val="000000"/>
                <w:lang w:eastAsia="es-ES"/>
              </w:rPr>
            </w:pPr>
            <w:r w:rsidRPr="00FC4423">
              <w:rPr>
                <w:rFonts w:asciiTheme="minorHAnsi" w:hAnsiTheme="minorHAnsi" w:cstheme="minorHAnsi"/>
                <w:color w:val="000000"/>
                <w:lang w:eastAsia="es-ES"/>
              </w:rPr>
              <w:t>SOLDADURA DE TUBERÍA DE 2" DN API 5L-ASTM A53/106 GR B SCH 40</w:t>
            </w:r>
          </w:p>
        </w:tc>
        <w:tc>
          <w:tcPr>
            <w:tcW w:w="992" w:type="dxa"/>
            <w:tcBorders>
              <w:top w:val="nil"/>
              <w:left w:val="nil"/>
              <w:bottom w:val="single" w:sz="4" w:space="0" w:color="auto"/>
              <w:right w:val="single" w:sz="4" w:space="0" w:color="auto"/>
            </w:tcBorders>
            <w:hideMark/>
          </w:tcPr>
          <w:p w:rsidR="006A2DE5" w:rsidRPr="00FC4423" w:rsidRDefault="006A2DE5" w:rsidP="006A2DE5">
            <w:pPr>
              <w:jc w:val="center"/>
              <w:rPr>
                <w:rFonts w:asciiTheme="minorHAnsi" w:hAnsiTheme="minorHAnsi" w:cstheme="minorHAnsi"/>
                <w:color w:val="000000"/>
                <w:lang w:eastAsia="es-ES"/>
              </w:rPr>
            </w:pPr>
            <w:r w:rsidRPr="00FC4423">
              <w:rPr>
                <w:rFonts w:asciiTheme="minorHAnsi" w:hAnsiTheme="minorHAnsi" w:cstheme="minorHAnsi"/>
                <w:color w:val="000000"/>
                <w:lang w:eastAsia="es-ES"/>
              </w:rPr>
              <w:t>JUNTA</w:t>
            </w:r>
          </w:p>
        </w:tc>
        <w:tc>
          <w:tcPr>
            <w:tcW w:w="1003" w:type="dxa"/>
            <w:tcBorders>
              <w:top w:val="nil"/>
              <w:left w:val="nil"/>
              <w:bottom w:val="single" w:sz="4" w:space="0" w:color="auto"/>
              <w:right w:val="single" w:sz="4" w:space="0" w:color="auto"/>
            </w:tcBorders>
            <w:hideMark/>
          </w:tcPr>
          <w:p w:rsidR="006A2DE5" w:rsidRPr="00FC4423" w:rsidRDefault="006A2DE5" w:rsidP="006A2DE5">
            <w:pPr>
              <w:jc w:val="center"/>
              <w:rPr>
                <w:rFonts w:asciiTheme="minorHAnsi" w:hAnsiTheme="minorHAnsi" w:cstheme="minorHAnsi"/>
                <w:color w:val="000000"/>
                <w:lang w:eastAsia="es-ES"/>
              </w:rPr>
            </w:pPr>
            <w:r w:rsidRPr="00FC4423">
              <w:rPr>
                <w:rFonts w:asciiTheme="minorHAnsi" w:hAnsiTheme="minorHAnsi" w:cstheme="minorHAnsi"/>
                <w:color w:val="000000"/>
                <w:lang w:eastAsia="es-ES"/>
              </w:rPr>
              <w:t>60</w:t>
            </w:r>
          </w:p>
        </w:tc>
        <w:tc>
          <w:tcPr>
            <w:tcW w:w="1275" w:type="dxa"/>
            <w:tcBorders>
              <w:top w:val="nil"/>
              <w:left w:val="nil"/>
              <w:bottom w:val="single" w:sz="8" w:space="0" w:color="auto"/>
              <w:right w:val="single" w:sz="8" w:space="0" w:color="auto"/>
            </w:tcBorders>
            <w:shd w:val="clear" w:color="auto" w:fill="auto"/>
          </w:tcPr>
          <w:p w:rsidR="006A2DE5" w:rsidRPr="00FC4423" w:rsidRDefault="006A2DE5" w:rsidP="00FC4423">
            <w:pPr>
              <w:jc w:val="right"/>
              <w:rPr>
                <w:rFonts w:asciiTheme="minorHAnsi" w:hAnsiTheme="minorHAnsi" w:cstheme="minorHAnsi"/>
                <w:color w:val="000000"/>
              </w:rPr>
            </w:pPr>
            <w:r w:rsidRPr="00FC4423">
              <w:rPr>
                <w:rFonts w:asciiTheme="minorHAnsi" w:hAnsiTheme="minorHAnsi" w:cstheme="minorHAnsi"/>
                <w:color w:val="000000"/>
              </w:rPr>
              <w:t>361,92</w:t>
            </w:r>
          </w:p>
        </w:tc>
        <w:tc>
          <w:tcPr>
            <w:tcW w:w="1424" w:type="dxa"/>
            <w:tcBorders>
              <w:top w:val="single" w:sz="4" w:space="0" w:color="auto"/>
              <w:left w:val="single" w:sz="4" w:space="0" w:color="auto"/>
              <w:bottom w:val="nil"/>
              <w:right w:val="single" w:sz="4" w:space="0" w:color="auto"/>
            </w:tcBorders>
            <w:shd w:val="clear" w:color="000000" w:fill="FFFFFF"/>
          </w:tcPr>
          <w:p w:rsidR="006A2DE5" w:rsidRPr="00FC4423" w:rsidRDefault="006A2DE5" w:rsidP="00FC4423">
            <w:pPr>
              <w:jc w:val="right"/>
              <w:rPr>
                <w:rFonts w:asciiTheme="minorHAnsi" w:hAnsiTheme="minorHAnsi" w:cstheme="minorHAnsi"/>
              </w:rPr>
            </w:pPr>
            <w:r w:rsidRPr="00FC4423">
              <w:rPr>
                <w:rFonts w:asciiTheme="minorHAnsi" w:hAnsiTheme="minorHAnsi" w:cstheme="minorHAnsi"/>
              </w:rPr>
              <w:t>21.715,20</w:t>
            </w:r>
          </w:p>
        </w:tc>
      </w:tr>
      <w:tr w:rsidR="006A2DE5" w:rsidRPr="00B36426" w:rsidTr="00EF6F7F">
        <w:trPr>
          <w:trHeight w:val="283"/>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A2DE5" w:rsidRPr="00B36426" w:rsidRDefault="006A2DE5" w:rsidP="006A2DE5">
            <w:pPr>
              <w:rPr>
                <w:rFonts w:ascii="Calibri" w:hAnsi="Calibri" w:cs="Arial"/>
                <w:b/>
                <w:bCs/>
                <w:sz w:val="16"/>
                <w:szCs w:val="18"/>
                <w:lang w:eastAsia="es-BO"/>
              </w:rPr>
            </w:pP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6A2DE5" w:rsidRPr="00FC4423" w:rsidRDefault="006A2DE5" w:rsidP="006A2DE5">
            <w:pPr>
              <w:jc w:val="center"/>
              <w:rPr>
                <w:rFonts w:asciiTheme="minorHAnsi" w:hAnsiTheme="minorHAnsi" w:cstheme="minorHAnsi"/>
                <w:color w:val="000000"/>
                <w:lang w:eastAsia="es-BO"/>
              </w:rPr>
            </w:pPr>
            <w:r w:rsidRPr="00FC4423">
              <w:rPr>
                <w:rFonts w:asciiTheme="minorHAnsi" w:hAnsiTheme="minorHAnsi" w:cstheme="minorHAnsi"/>
                <w:color w:val="000000"/>
                <w:lang w:eastAsia="es-BO"/>
              </w:rPr>
              <w:t>c)</w:t>
            </w:r>
          </w:p>
        </w:tc>
        <w:tc>
          <w:tcPr>
            <w:tcW w:w="3261" w:type="dxa"/>
            <w:tcBorders>
              <w:top w:val="nil"/>
              <w:left w:val="single" w:sz="4" w:space="0" w:color="auto"/>
              <w:bottom w:val="single" w:sz="4" w:space="0" w:color="auto"/>
              <w:right w:val="single" w:sz="4" w:space="0" w:color="auto"/>
            </w:tcBorders>
            <w:hideMark/>
          </w:tcPr>
          <w:p w:rsidR="006A2DE5" w:rsidRPr="00FC4423" w:rsidRDefault="006A2DE5" w:rsidP="006A2DE5">
            <w:pPr>
              <w:jc w:val="both"/>
              <w:rPr>
                <w:rFonts w:asciiTheme="minorHAnsi" w:hAnsiTheme="minorHAnsi" w:cstheme="minorHAnsi"/>
                <w:color w:val="000000"/>
                <w:lang w:eastAsia="es-ES"/>
              </w:rPr>
            </w:pPr>
            <w:r w:rsidRPr="00FC4423">
              <w:rPr>
                <w:rFonts w:asciiTheme="minorHAnsi" w:hAnsiTheme="minorHAnsi" w:cstheme="minorHAnsi"/>
                <w:color w:val="000000"/>
                <w:lang w:eastAsia="es-ES"/>
              </w:rPr>
              <w:t>SOLDADURA DE TRHEADOLET ½-2”</w:t>
            </w:r>
          </w:p>
        </w:tc>
        <w:tc>
          <w:tcPr>
            <w:tcW w:w="992" w:type="dxa"/>
            <w:tcBorders>
              <w:top w:val="nil"/>
              <w:left w:val="nil"/>
              <w:bottom w:val="single" w:sz="4" w:space="0" w:color="auto"/>
              <w:right w:val="single" w:sz="4" w:space="0" w:color="auto"/>
            </w:tcBorders>
            <w:hideMark/>
          </w:tcPr>
          <w:p w:rsidR="006A2DE5" w:rsidRPr="00FC4423" w:rsidRDefault="006A2DE5" w:rsidP="006A2DE5">
            <w:pPr>
              <w:jc w:val="center"/>
              <w:rPr>
                <w:rFonts w:asciiTheme="minorHAnsi" w:hAnsiTheme="minorHAnsi" w:cstheme="minorHAnsi"/>
                <w:color w:val="000000"/>
                <w:lang w:eastAsia="es-ES"/>
              </w:rPr>
            </w:pPr>
            <w:r w:rsidRPr="00FC4423">
              <w:rPr>
                <w:rFonts w:asciiTheme="minorHAnsi" w:hAnsiTheme="minorHAnsi" w:cstheme="minorHAnsi"/>
                <w:color w:val="000000"/>
                <w:lang w:eastAsia="es-ES"/>
              </w:rPr>
              <w:t>JUNTA</w:t>
            </w:r>
          </w:p>
        </w:tc>
        <w:tc>
          <w:tcPr>
            <w:tcW w:w="1003" w:type="dxa"/>
            <w:tcBorders>
              <w:top w:val="nil"/>
              <w:left w:val="nil"/>
              <w:bottom w:val="single" w:sz="4" w:space="0" w:color="auto"/>
              <w:right w:val="single" w:sz="4" w:space="0" w:color="auto"/>
            </w:tcBorders>
            <w:hideMark/>
          </w:tcPr>
          <w:p w:rsidR="006A2DE5" w:rsidRPr="00FC4423" w:rsidRDefault="006A2DE5" w:rsidP="006A2DE5">
            <w:pPr>
              <w:jc w:val="center"/>
              <w:rPr>
                <w:rFonts w:asciiTheme="minorHAnsi" w:hAnsiTheme="minorHAnsi" w:cstheme="minorHAnsi"/>
                <w:color w:val="000000"/>
                <w:lang w:eastAsia="es-ES"/>
              </w:rPr>
            </w:pPr>
            <w:r w:rsidRPr="00FC4423">
              <w:rPr>
                <w:rFonts w:asciiTheme="minorHAnsi" w:hAnsiTheme="minorHAnsi" w:cstheme="minorHAnsi"/>
                <w:color w:val="000000"/>
                <w:lang w:eastAsia="es-ES"/>
              </w:rPr>
              <w:t>3</w:t>
            </w:r>
          </w:p>
        </w:tc>
        <w:tc>
          <w:tcPr>
            <w:tcW w:w="1275" w:type="dxa"/>
            <w:tcBorders>
              <w:top w:val="nil"/>
              <w:left w:val="nil"/>
              <w:bottom w:val="single" w:sz="8" w:space="0" w:color="auto"/>
              <w:right w:val="single" w:sz="8" w:space="0" w:color="auto"/>
            </w:tcBorders>
            <w:shd w:val="clear" w:color="auto" w:fill="auto"/>
          </w:tcPr>
          <w:p w:rsidR="006A2DE5" w:rsidRPr="00FC4423" w:rsidRDefault="006A2DE5" w:rsidP="00FC4423">
            <w:pPr>
              <w:jc w:val="right"/>
              <w:rPr>
                <w:rFonts w:asciiTheme="minorHAnsi" w:hAnsiTheme="minorHAnsi" w:cstheme="minorHAnsi"/>
                <w:color w:val="000000"/>
              </w:rPr>
            </w:pPr>
            <w:r w:rsidRPr="00FC4423">
              <w:rPr>
                <w:rFonts w:asciiTheme="minorHAnsi" w:hAnsiTheme="minorHAnsi" w:cstheme="minorHAnsi"/>
                <w:color w:val="000000"/>
              </w:rPr>
              <w:t>257,52</w:t>
            </w:r>
          </w:p>
        </w:tc>
        <w:tc>
          <w:tcPr>
            <w:tcW w:w="1424" w:type="dxa"/>
            <w:tcBorders>
              <w:top w:val="single" w:sz="4" w:space="0" w:color="auto"/>
              <w:left w:val="single" w:sz="4" w:space="0" w:color="auto"/>
              <w:bottom w:val="nil"/>
              <w:right w:val="single" w:sz="4" w:space="0" w:color="auto"/>
            </w:tcBorders>
            <w:shd w:val="clear" w:color="000000" w:fill="FFFFFF"/>
          </w:tcPr>
          <w:p w:rsidR="006A2DE5" w:rsidRPr="00FC4423" w:rsidRDefault="006A2DE5" w:rsidP="00FC4423">
            <w:pPr>
              <w:jc w:val="right"/>
              <w:rPr>
                <w:rFonts w:asciiTheme="minorHAnsi" w:hAnsiTheme="minorHAnsi" w:cstheme="minorHAnsi"/>
              </w:rPr>
            </w:pPr>
            <w:r w:rsidRPr="00FC4423">
              <w:rPr>
                <w:rFonts w:asciiTheme="minorHAnsi" w:hAnsiTheme="minorHAnsi" w:cstheme="minorHAnsi"/>
              </w:rPr>
              <w:t>772,56</w:t>
            </w:r>
          </w:p>
        </w:tc>
      </w:tr>
      <w:tr w:rsidR="006A2DE5" w:rsidRPr="00B36426" w:rsidTr="00EF6F7F">
        <w:trPr>
          <w:trHeight w:val="283"/>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A2DE5" w:rsidRPr="00B36426" w:rsidRDefault="006A2DE5" w:rsidP="006A2DE5">
            <w:pPr>
              <w:rPr>
                <w:rFonts w:ascii="Calibri" w:hAnsi="Calibri" w:cs="Arial"/>
                <w:b/>
                <w:bCs/>
                <w:sz w:val="16"/>
                <w:szCs w:val="18"/>
                <w:lang w:eastAsia="es-BO"/>
              </w:rPr>
            </w:pP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6A2DE5" w:rsidRPr="00FC4423" w:rsidRDefault="006A2DE5" w:rsidP="006A2DE5">
            <w:pPr>
              <w:jc w:val="center"/>
              <w:rPr>
                <w:rFonts w:asciiTheme="minorHAnsi" w:hAnsiTheme="minorHAnsi" w:cstheme="minorHAnsi"/>
                <w:color w:val="000000"/>
                <w:lang w:eastAsia="es-BO"/>
              </w:rPr>
            </w:pPr>
            <w:r w:rsidRPr="00FC4423">
              <w:rPr>
                <w:rFonts w:asciiTheme="minorHAnsi" w:hAnsiTheme="minorHAnsi" w:cstheme="minorHAnsi"/>
                <w:color w:val="000000"/>
                <w:lang w:eastAsia="es-BO"/>
              </w:rPr>
              <w:t>d)</w:t>
            </w:r>
          </w:p>
        </w:tc>
        <w:tc>
          <w:tcPr>
            <w:tcW w:w="3261" w:type="dxa"/>
            <w:tcBorders>
              <w:top w:val="nil"/>
              <w:left w:val="single" w:sz="4" w:space="0" w:color="auto"/>
              <w:bottom w:val="single" w:sz="4" w:space="0" w:color="auto"/>
              <w:right w:val="single" w:sz="4" w:space="0" w:color="auto"/>
            </w:tcBorders>
            <w:hideMark/>
          </w:tcPr>
          <w:p w:rsidR="006A2DE5" w:rsidRPr="00FC4423" w:rsidRDefault="006A2DE5" w:rsidP="006A2DE5">
            <w:pPr>
              <w:jc w:val="both"/>
              <w:rPr>
                <w:rFonts w:asciiTheme="minorHAnsi" w:hAnsiTheme="minorHAnsi" w:cstheme="minorHAnsi"/>
                <w:color w:val="000000"/>
                <w:lang w:eastAsia="es-ES"/>
              </w:rPr>
            </w:pPr>
            <w:r w:rsidRPr="00FC4423">
              <w:rPr>
                <w:rFonts w:asciiTheme="minorHAnsi" w:hAnsiTheme="minorHAnsi" w:cstheme="minorHAnsi"/>
                <w:color w:val="000000"/>
                <w:lang w:eastAsia="es-ES"/>
              </w:rPr>
              <w:t>INSPECCIÓN RADIOGRÁFICA DE JUNTAS DN 2"</w:t>
            </w:r>
          </w:p>
        </w:tc>
        <w:tc>
          <w:tcPr>
            <w:tcW w:w="992" w:type="dxa"/>
            <w:tcBorders>
              <w:top w:val="nil"/>
              <w:left w:val="nil"/>
              <w:bottom w:val="single" w:sz="4" w:space="0" w:color="auto"/>
              <w:right w:val="single" w:sz="4" w:space="0" w:color="auto"/>
            </w:tcBorders>
            <w:hideMark/>
          </w:tcPr>
          <w:p w:rsidR="006A2DE5" w:rsidRPr="00FC4423" w:rsidRDefault="006A2DE5" w:rsidP="006A2DE5">
            <w:pPr>
              <w:jc w:val="center"/>
              <w:rPr>
                <w:rFonts w:asciiTheme="minorHAnsi" w:hAnsiTheme="minorHAnsi" w:cstheme="minorHAnsi"/>
                <w:color w:val="000000"/>
                <w:lang w:eastAsia="es-ES"/>
              </w:rPr>
            </w:pPr>
            <w:r w:rsidRPr="00FC4423">
              <w:rPr>
                <w:rFonts w:asciiTheme="minorHAnsi" w:hAnsiTheme="minorHAnsi" w:cstheme="minorHAnsi"/>
                <w:color w:val="000000"/>
                <w:lang w:eastAsia="es-ES"/>
              </w:rPr>
              <w:t>JUNTA</w:t>
            </w:r>
          </w:p>
        </w:tc>
        <w:tc>
          <w:tcPr>
            <w:tcW w:w="1003" w:type="dxa"/>
            <w:tcBorders>
              <w:top w:val="nil"/>
              <w:left w:val="nil"/>
              <w:bottom w:val="single" w:sz="4" w:space="0" w:color="auto"/>
              <w:right w:val="single" w:sz="4" w:space="0" w:color="auto"/>
            </w:tcBorders>
            <w:hideMark/>
          </w:tcPr>
          <w:p w:rsidR="006A2DE5" w:rsidRPr="00FC4423" w:rsidRDefault="006A2DE5" w:rsidP="006A2DE5">
            <w:pPr>
              <w:jc w:val="center"/>
              <w:rPr>
                <w:rFonts w:asciiTheme="minorHAnsi" w:hAnsiTheme="minorHAnsi" w:cstheme="minorHAnsi"/>
                <w:color w:val="000000"/>
                <w:lang w:eastAsia="es-ES"/>
              </w:rPr>
            </w:pPr>
            <w:r w:rsidRPr="00FC4423">
              <w:rPr>
                <w:rFonts w:asciiTheme="minorHAnsi" w:hAnsiTheme="minorHAnsi" w:cstheme="minorHAnsi"/>
                <w:color w:val="000000"/>
                <w:lang w:eastAsia="es-ES"/>
              </w:rPr>
              <w:t>60</w:t>
            </w:r>
          </w:p>
        </w:tc>
        <w:tc>
          <w:tcPr>
            <w:tcW w:w="1275" w:type="dxa"/>
            <w:tcBorders>
              <w:top w:val="nil"/>
              <w:left w:val="nil"/>
              <w:bottom w:val="single" w:sz="8" w:space="0" w:color="auto"/>
              <w:right w:val="single" w:sz="8" w:space="0" w:color="auto"/>
            </w:tcBorders>
            <w:shd w:val="clear" w:color="auto" w:fill="auto"/>
          </w:tcPr>
          <w:p w:rsidR="006A2DE5" w:rsidRPr="00FC4423" w:rsidRDefault="006A2DE5" w:rsidP="00FC4423">
            <w:pPr>
              <w:jc w:val="right"/>
              <w:rPr>
                <w:rFonts w:asciiTheme="minorHAnsi" w:hAnsiTheme="minorHAnsi" w:cstheme="minorHAnsi"/>
                <w:color w:val="000000"/>
              </w:rPr>
            </w:pPr>
            <w:r w:rsidRPr="00FC4423">
              <w:rPr>
                <w:rFonts w:asciiTheme="minorHAnsi" w:hAnsiTheme="minorHAnsi" w:cstheme="minorHAnsi"/>
                <w:color w:val="000000"/>
              </w:rPr>
              <w:t>257,52</w:t>
            </w:r>
          </w:p>
        </w:tc>
        <w:tc>
          <w:tcPr>
            <w:tcW w:w="1424" w:type="dxa"/>
            <w:tcBorders>
              <w:top w:val="single" w:sz="4" w:space="0" w:color="auto"/>
              <w:left w:val="single" w:sz="4" w:space="0" w:color="auto"/>
              <w:bottom w:val="nil"/>
              <w:right w:val="single" w:sz="4" w:space="0" w:color="auto"/>
            </w:tcBorders>
            <w:shd w:val="clear" w:color="000000" w:fill="FFFFFF"/>
          </w:tcPr>
          <w:p w:rsidR="006A2DE5" w:rsidRPr="00FC4423" w:rsidRDefault="006A2DE5" w:rsidP="00FC4423">
            <w:pPr>
              <w:jc w:val="right"/>
              <w:rPr>
                <w:rFonts w:asciiTheme="minorHAnsi" w:hAnsiTheme="minorHAnsi" w:cstheme="minorHAnsi"/>
              </w:rPr>
            </w:pPr>
            <w:r w:rsidRPr="00FC4423">
              <w:rPr>
                <w:rFonts w:asciiTheme="minorHAnsi" w:hAnsiTheme="minorHAnsi" w:cstheme="minorHAnsi"/>
              </w:rPr>
              <w:t>15.451,20</w:t>
            </w:r>
          </w:p>
        </w:tc>
      </w:tr>
      <w:tr w:rsidR="006A2DE5" w:rsidRPr="00B36426" w:rsidTr="00EF6F7F">
        <w:trPr>
          <w:trHeight w:val="283"/>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A2DE5" w:rsidRPr="00B36426" w:rsidRDefault="006A2DE5" w:rsidP="006A2DE5">
            <w:pPr>
              <w:rPr>
                <w:rFonts w:ascii="Calibri" w:hAnsi="Calibri" w:cs="Arial"/>
                <w:b/>
                <w:bCs/>
                <w:sz w:val="16"/>
                <w:szCs w:val="18"/>
                <w:lang w:eastAsia="es-BO"/>
              </w:rPr>
            </w:pP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6A2DE5" w:rsidRPr="00FC4423" w:rsidRDefault="006A2DE5" w:rsidP="006A2DE5">
            <w:pPr>
              <w:jc w:val="center"/>
              <w:rPr>
                <w:rFonts w:asciiTheme="minorHAnsi" w:hAnsiTheme="minorHAnsi" w:cstheme="minorHAnsi"/>
                <w:color w:val="000000"/>
                <w:lang w:eastAsia="es-BO"/>
              </w:rPr>
            </w:pPr>
            <w:r w:rsidRPr="00FC4423">
              <w:rPr>
                <w:rFonts w:asciiTheme="minorHAnsi" w:hAnsiTheme="minorHAnsi" w:cstheme="minorHAnsi"/>
                <w:color w:val="000000"/>
                <w:lang w:eastAsia="es-BO"/>
              </w:rPr>
              <w:t>e)</w:t>
            </w:r>
          </w:p>
        </w:tc>
        <w:tc>
          <w:tcPr>
            <w:tcW w:w="3261" w:type="dxa"/>
            <w:tcBorders>
              <w:top w:val="nil"/>
              <w:left w:val="single" w:sz="4" w:space="0" w:color="auto"/>
              <w:bottom w:val="single" w:sz="4" w:space="0" w:color="auto"/>
              <w:right w:val="single" w:sz="4" w:space="0" w:color="auto"/>
            </w:tcBorders>
            <w:hideMark/>
          </w:tcPr>
          <w:p w:rsidR="006A2DE5" w:rsidRPr="00FC4423" w:rsidRDefault="006A2DE5" w:rsidP="006A2DE5">
            <w:pPr>
              <w:jc w:val="both"/>
              <w:rPr>
                <w:rFonts w:asciiTheme="minorHAnsi" w:hAnsiTheme="minorHAnsi" w:cstheme="minorHAnsi"/>
                <w:color w:val="000000"/>
                <w:lang w:eastAsia="es-ES"/>
              </w:rPr>
            </w:pPr>
            <w:r w:rsidRPr="00FC4423">
              <w:rPr>
                <w:rFonts w:asciiTheme="minorHAnsi" w:hAnsiTheme="minorHAnsi" w:cstheme="minorHAnsi"/>
                <w:color w:val="000000"/>
                <w:lang w:eastAsia="es-ES"/>
              </w:rPr>
              <w:t>PRUEBA HIDROSTÁTICA DE TRAMOS PREFABRICADOS DN 2”</w:t>
            </w:r>
          </w:p>
        </w:tc>
        <w:tc>
          <w:tcPr>
            <w:tcW w:w="992" w:type="dxa"/>
            <w:tcBorders>
              <w:top w:val="nil"/>
              <w:left w:val="nil"/>
              <w:bottom w:val="single" w:sz="4" w:space="0" w:color="auto"/>
              <w:right w:val="single" w:sz="4" w:space="0" w:color="auto"/>
            </w:tcBorders>
            <w:hideMark/>
          </w:tcPr>
          <w:p w:rsidR="006A2DE5" w:rsidRPr="00FC4423" w:rsidRDefault="006A2DE5" w:rsidP="006A2DE5">
            <w:pPr>
              <w:jc w:val="center"/>
              <w:rPr>
                <w:rFonts w:asciiTheme="minorHAnsi" w:hAnsiTheme="minorHAnsi" w:cstheme="minorHAnsi"/>
                <w:color w:val="000000"/>
                <w:lang w:eastAsia="es-ES"/>
              </w:rPr>
            </w:pPr>
            <w:r w:rsidRPr="00FC4423">
              <w:rPr>
                <w:rFonts w:asciiTheme="minorHAnsi" w:hAnsiTheme="minorHAnsi" w:cstheme="minorHAnsi"/>
                <w:color w:val="000000"/>
                <w:lang w:eastAsia="es-ES"/>
              </w:rPr>
              <w:t>GBL</w:t>
            </w:r>
          </w:p>
        </w:tc>
        <w:tc>
          <w:tcPr>
            <w:tcW w:w="1003" w:type="dxa"/>
            <w:tcBorders>
              <w:top w:val="nil"/>
              <w:left w:val="nil"/>
              <w:bottom w:val="single" w:sz="4" w:space="0" w:color="auto"/>
              <w:right w:val="single" w:sz="4" w:space="0" w:color="auto"/>
            </w:tcBorders>
            <w:hideMark/>
          </w:tcPr>
          <w:p w:rsidR="006A2DE5" w:rsidRPr="00FC4423" w:rsidRDefault="006A2DE5" w:rsidP="006A2DE5">
            <w:pPr>
              <w:jc w:val="center"/>
              <w:rPr>
                <w:rFonts w:asciiTheme="minorHAnsi" w:hAnsiTheme="minorHAnsi" w:cstheme="minorHAnsi"/>
                <w:color w:val="000000"/>
                <w:lang w:eastAsia="es-ES"/>
              </w:rPr>
            </w:pPr>
            <w:r w:rsidRPr="00FC4423">
              <w:rPr>
                <w:rFonts w:asciiTheme="minorHAnsi" w:hAnsiTheme="minorHAnsi" w:cstheme="minorHAnsi"/>
                <w:color w:val="000000"/>
                <w:lang w:eastAsia="es-ES"/>
              </w:rPr>
              <w:t>1</w:t>
            </w:r>
          </w:p>
        </w:tc>
        <w:tc>
          <w:tcPr>
            <w:tcW w:w="1275" w:type="dxa"/>
            <w:tcBorders>
              <w:top w:val="nil"/>
              <w:left w:val="nil"/>
              <w:bottom w:val="single" w:sz="8" w:space="0" w:color="auto"/>
              <w:right w:val="single" w:sz="8" w:space="0" w:color="auto"/>
            </w:tcBorders>
            <w:shd w:val="clear" w:color="auto" w:fill="auto"/>
          </w:tcPr>
          <w:p w:rsidR="006A2DE5" w:rsidRPr="00FC4423" w:rsidRDefault="006A2DE5" w:rsidP="00FC4423">
            <w:pPr>
              <w:jc w:val="right"/>
              <w:rPr>
                <w:rFonts w:asciiTheme="minorHAnsi" w:hAnsiTheme="minorHAnsi" w:cstheme="minorHAnsi"/>
                <w:color w:val="000000"/>
              </w:rPr>
            </w:pPr>
            <w:r w:rsidRPr="00FC4423">
              <w:rPr>
                <w:rFonts w:asciiTheme="minorHAnsi" w:hAnsiTheme="minorHAnsi" w:cstheme="minorHAnsi"/>
                <w:color w:val="000000"/>
              </w:rPr>
              <w:t>6.960,00</w:t>
            </w:r>
          </w:p>
        </w:tc>
        <w:tc>
          <w:tcPr>
            <w:tcW w:w="1424" w:type="dxa"/>
            <w:tcBorders>
              <w:top w:val="single" w:sz="4" w:space="0" w:color="auto"/>
              <w:left w:val="single" w:sz="4" w:space="0" w:color="auto"/>
              <w:bottom w:val="nil"/>
              <w:right w:val="single" w:sz="4" w:space="0" w:color="auto"/>
            </w:tcBorders>
            <w:shd w:val="clear" w:color="000000" w:fill="FFFFFF"/>
          </w:tcPr>
          <w:p w:rsidR="006A2DE5" w:rsidRPr="00FC4423" w:rsidRDefault="006A2DE5" w:rsidP="00FC4423">
            <w:pPr>
              <w:jc w:val="right"/>
              <w:rPr>
                <w:rFonts w:asciiTheme="minorHAnsi" w:hAnsiTheme="minorHAnsi" w:cstheme="minorHAnsi"/>
              </w:rPr>
            </w:pPr>
            <w:r w:rsidRPr="00FC4423">
              <w:rPr>
                <w:rFonts w:asciiTheme="minorHAnsi" w:hAnsiTheme="minorHAnsi" w:cstheme="minorHAnsi"/>
              </w:rPr>
              <w:t>6.960,00</w:t>
            </w:r>
          </w:p>
        </w:tc>
      </w:tr>
      <w:tr w:rsidR="006A2DE5" w:rsidRPr="00B36426" w:rsidTr="00EF6F7F">
        <w:trPr>
          <w:trHeight w:val="283"/>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A2DE5" w:rsidRPr="00B36426" w:rsidRDefault="006A2DE5" w:rsidP="006A2DE5">
            <w:pPr>
              <w:rPr>
                <w:rFonts w:ascii="Calibri" w:hAnsi="Calibri" w:cs="Arial"/>
                <w:b/>
                <w:bCs/>
                <w:sz w:val="16"/>
                <w:szCs w:val="18"/>
                <w:lang w:eastAsia="es-BO"/>
              </w:rPr>
            </w:pP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6A2DE5" w:rsidRPr="00FC4423" w:rsidRDefault="006A2DE5" w:rsidP="006A2DE5">
            <w:pPr>
              <w:jc w:val="center"/>
              <w:rPr>
                <w:rFonts w:asciiTheme="minorHAnsi" w:hAnsiTheme="minorHAnsi" w:cstheme="minorHAnsi"/>
                <w:color w:val="000000"/>
                <w:lang w:eastAsia="es-BO"/>
              </w:rPr>
            </w:pPr>
            <w:r w:rsidRPr="00FC4423">
              <w:rPr>
                <w:rFonts w:asciiTheme="minorHAnsi" w:hAnsiTheme="minorHAnsi" w:cstheme="minorHAnsi"/>
                <w:color w:val="000000"/>
                <w:lang w:eastAsia="es-BO"/>
              </w:rPr>
              <w:t>f)</w:t>
            </w:r>
          </w:p>
        </w:tc>
        <w:tc>
          <w:tcPr>
            <w:tcW w:w="3261" w:type="dxa"/>
            <w:tcBorders>
              <w:top w:val="nil"/>
              <w:left w:val="single" w:sz="4" w:space="0" w:color="auto"/>
              <w:bottom w:val="single" w:sz="4" w:space="0" w:color="auto"/>
              <w:right w:val="single" w:sz="4" w:space="0" w:color="auto"/>
            </w:tcBorders>
            <w:hideMark/>
          </w:tcPr>
          <w:p w:rsidR="006A2DE5" w:rsidRPr="00FC4423" w:rsidRDefault="006A2DE5" w:rsidP="006A2DE5">
            <w:pPr>
              <w:jc w:val="both"/>
              <w:rPr>
                <w:rFonts w:asciiTheme="minorHAnsi" w:hAnsiTheme="minorHAnsi" w:cstheme="minorHAnsi"/>
                <w:color w:val="000000"/>
                <w:lang w:eastAsia="es-ES"/>
              </w:rPr>
            </w:pPr>
            <w:r w:rsidRPr="00FC4423">
              <w:rPr>
                <w:rFonts w:asciiTheme="minorHAnsi" w:hAnsiTheme="minorHAnsi" w:cstheme="minorHAnsi"/>
                <w:color w:val="000000"/>
                <w:lang w:eastAsia="es-ES"/>
              </w:rPr>
              <w:t>MONTAJE BOMBA A 1 M. DE ALTURA CON BASE DE HORMIGON</w:t>
            </w:r>
          </w:p>
        </w:tc>
        <w:tc>
          <w:tcPr>
            <w:tcW w:w="992" w:type="dxa"/>
            <w:tcBorders>
              <w:top w:val="nil"/>
              <w:left w:val="nil"/>
              <w:bottom w:val="single" w:sz="4" w:space="0" w:color="auto"/>
              <w:right w:val="single" w:sz="4" w:space="0" w:color="auto"/>
            </w:tcBorders>
            <w:hideMark/>
          </w:tcPr>
          <w:p w:rsidR="006A2DE5" w:rsidRPr="00FC4423" w:rsidRDefault="006A2DE5" w:rsidP="006A2DE5">
            <w:pPr>
              <w:jc w:val="center"/>
              <w:rPr>
                <w:rFonts w:asciiTheme="minorHAnsi" w:hAnsiTheme="minorHAnsi" w:cstheme="minorHAnsi"/>
                <w:color w:val="000000"/>
                <w:lang w:eastAsia="es-ES"/>
              </w:rPr>
            </w:pPr>
            <w:r w:rsidRPr="00FC4423">
              <w:rPr>
                <w:rFonts w:asciiTheme="minorHAnsi" w:hAnsiTheme="minorHAnsi" w:cstheme="minorHAnsi"/>
                <w:color w:val="000000"/>
                <w:lang w:eastAsia="es-ES"/>
              </w:rPr>
              <w:t>GBL</w:t>
            </w:r>
          </w:p>
        </w:tc>
        <w:tc>
          <w:tcPr>
            <w:tcW w:w="1003" w:type="dxa"/>
            <w:tcBorders>
              <w:top w:val="nil"/>
              <w:left w:val="nil"/>
              <w:bottom w:val="single" w:sz="4" w:space="0" w:color="auto"/>
              <w:right w:val="single" w:sz="4" w:space="0" w:color="auto"/>
            </w:tcBorders>
            <w:hideMark/>
          </w:tcPr>
          <w:p w:rsidR="006A2DE5" w:rsidRPr="00FC4423" w:rsidRDefault="006A2DE5" w:rsidP="006A2DE5">
            <w:pPr>
              <w:jc w:val="center"/>
              <w:rPr>
                <w:rFonts w:asciiTheme="minorHAnsi" w:hAnsiTheme="minorHAnsi" w:cstheme="minorHAnsi"/>
                <w:color w:val="000000"/>
                <w:lang w:eastAsia="es-ES"/>
              </w:rPr>
            </w:pPr>
            <w:r w:rsidRPr="00FC4423">
              <w:rPr>
                <w:rFonts w:asciiTheme="minorHAnsi" w:hAnsiTheme="minorHAnsi" w:cstheme="minorHAnsi"/>
                <w:color w:val="000000"/>
                <w:lang w:eastAsia="es-ES"/>
              </w:rPr>
              <w:t>1</w:t>
            </w:r>
          </w:p>
        </w:tc>
        <w:tc>
          <w:tcPr>
            <w:tcW w:w="1275" w:type="dxa"/>
            <w:tcBorders>
              <w:top w:val="nil"/>
              <w:left w:val="nil"/>
              <w:bottom w:val="single" w:sz="8" w:space="0" w:color="auto"/>
              <w:right w:val="single" w:sz="8" w:space="0" w:color="auto"/>
            </w:tcBorders>
            <w:shd w:val="clear" w:color="auto" w:fill="auto"/>
          </w:tcPr>
          <w:p w:rsidR="006A2DE5" w:rsidRPr="00FC4423" w:rsidRDefault="006A2DE5" w:rsidP="00FC4423">
            <w:pPr>
              <w:jc w:val="right"/>
              <w:rPr>
                <w:rFonts w:asciiTheme="minorHAnsi" w:hAnsiTheme="minorHAnsi" w:cstheme="minorHAnsi"/>
                <w:color w:val="000000"/>
              </w:rPr>
            </w:pPr>
            <w:r w:rsidRPr="00FC4423">
              <w:rPr>
                <w:rFonts w:asciiTheme="minorHAnsi" w:hAnsiTheme="minorHAnsi" w:cstheme="minorHAnsi"/>
                <w:color w:val="000000"/>
              </w:rPr>
              <w:t>10.440,00</w:t>
            </w:r>
          </w:p>
        </w:tc>
        <w:tc>
          <w:tcPr>
            <w:tcW w:w="1424" w:type="dxa"/>
            <w:tcBorders>
              <w:top w:val="single" w:sz="4" w:space="0" w:color="auto"/>
              <w:left w:val="single" w:sz="4" w:space="0" w:color="auto"/>
              <w:bottom w:val="nil"/>
              <w:right w:val="single" w:sz="4" w:space="0" w:color="auto"/>
            </w:tcBorders>
            <w:shd w:val="clear" w:color="000000" w:fill="FFFFFF"/>
          </w:tcPr>
          <w:p w:rsidR="006A2DE5" w:rsidRPr="00FC4423" w:rsidRDefault="006A2DE5" w:rsidP="00FC4423">
            <w:pPr>
              <w:jc w:val="right"/>
              <w:rPr>
                <w:rFonts w:asciiTheme="minorHAnsi" w:hAnsiTheme="minorHAnsi" w:cstheme="minorHAnsi"/>
              </w:rPr>
            </w:pPr>
            <w:r w:rsidRPr="00FC4423">
              <w:rPr>
                <w:rFonts w:asciiTheme="minorHAnsi" w:hAnsiTheme="minorHAnsi" w:cstheme="minorHAnsi"/>
              </w:rPr>
              <w:t>10.440,00</w:t>
            </w:r>
          </w:p>
        </w:tc>
      </w:tr>
      <w:tr w:rsidR="006A2DE5" w:rsidRPr="00B36426" w:rsidTr="00EF6F7F">
        <w:trPr>
          <w:trHeight w:val="283"/>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A2DE5" w:rsidRPr="00B36426" w:rsidRDefault="006A2DE5" w:rsidP="006A2DE5">
            <w:pPr>
              <w:rPr>
                <w:rFonts w:ascii="Calibri" w:hAnsi="Calibri" w:cs="Arial"/>
                <w:b/>
                <w:bCs/>
                <w:sz w:val="16"/>
                <w:szCs w:val="18"/>
                <w:lang w:eastAsia="es-BO"/>
              </w:rPr>
            </w:pP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6A2DE5" w:rsidRPr="00FC4423" w:rsidRDefault="006A2DE5" w:rsidP="006A2DE5">
            <w:pPr>
              <w:jc w:val="center"/>
              <w:rPr>
                <w:rFonts w:asciiTheme="minorHAnsi" w:hAnsiTheme="minorHAnsi" w:cstheme="minorHAnsi"/>
                <w:color w:val="000000"/>
                <w:lang w:eastAsia="es-BO"/>
              </w:rPr>
            </w:pPr>
            <w:r w:rsidRPr="00FC4423">
              <w:rPr>
                <w:rFonts w:asciiTheme="minorHAnsi" w:hAnsiTheme="minorHAnsi" w:cstheme="minorHAnsi"/>
                <w:color w:val="000000"/>
                <w:lang w:eastAsia="es-BO"/>
              </w:rPr>
              <w:t>g)</w:t>
            </w:r>
          </w:p>
        </w:tc>
        <w:tc>
          <w:tcPr>
            <w:tcW w:w="3261" w:type="dxa"/>
            <w:tcBorders>
              <w:top w:val="nil"/>
              <w:left w:val="single" w:sz="4" w:space="0" w:color="auto"/>
              <w:bottom w:val="single" w:sz="4" w:space="0" w:color="auto"/>
              <w:right w:val="single" w:sz="4" w:space="0" w:color="auto"/>
            </w:tcBorders>
            <w:hideMark/>
          </w:tcPr>
          <w:p w:rsidR="006A2DE5" w:rsidRPr="00FC4423" w:rsidRDefault="006A2DE5" w:rsidP="006A2DE5">
            <w:pPr>
              <w:jc w:val="both"/>
              <w:rPr>
                <w:rFonts w:asciiTheme="minorHAnsi" w:hAnsiTheme="minorHAnsi" w:cstheme="minorHAnsi"/>
                <w:color w:val="000000"/>
                <w:lang w:eastAsia="es-ES"/>
              </w:rPr>
            </w:pPr>
            <w:r w:rsidRPr="00FC4423">
              <w:rPr>
                <w:rFonts w:asciiTheme="minorHAnsi" w:hAnsiTheme="minorHAnsi" w:cstheme="minorHAnsi"/>
                <w:color w:val="000000"/>
                <w:lang w:eastAsia="es-ES"/>
              </w:rPr>
              <w:t>MONTAJE Y DESMONTAJE DE MANIFOLD DE GLP LOCALIDAD YACUIBA</w:t>
            </w:r>
          </w:p>
        </w:tc>
        <w:tc>
          <w:tcPr>
            <w:tcW w:w="992" w:type="dxa"/>
            <w:tcBorders>
              <w:top w:val="nil"/>
              <w:left w:val="nil"/>
              <w:bottom w:val="single" w:sz="4" w:space="0" w:color="auto"/>
              <w:right w:val="single" w:sz="4" w:space="0" w:color="auto"/>
            </w:tcBorders>
            <w:hideMark/>
          </w:tcPr>
          <w:p w:rsidR="006A2DE5" w:rsidRPr="00FC4423" w:rsidRDefault="006A2DE5" w:rsidP="006A2DE5">
            <w:pPr>
              <w:jc w:val="center"/>
              <w:rPr>
                <w:rFonts w:asciiTheme="minorHAnsi" w:hAnsiTheme="minorHAnsi" w:cstheme="minorHAnsi"/>
                <w:color w:val="000000"/>
                <w:lang w:eastAsia="es-ES"/>
              </w:rPr>
            </w:pPr>
            <w:r w:rsidRPr="00FC4423">
              <w:rPr>
                <w:rFonts w:asciiTheme="minorHAnsi" w:hAnsiTheme="minorHAnsi" w:cstheme="minorHAnsi"/>
                <w:color w:val="000000"/>
                <w:lang w:eastAsia="es-ES"/>
              </w:rPr>
              <w:t>GBL</w:t>
            </w:r>
          </w:p>
        </w:tc>
        <w:tc>
          <w:tcPr>
            <w:tcW w:w="1003" w:type="dxa"/>
            <w:tcBorders>
              <w:top w:val="nil"/>
              <w:left w:val="nil"/>
              <w:bottom w:val="single" w:sz="4" w:space="0" w:color="auto"/>
              <w:right w:val="single" w:sz="4" w:space="0" w:color="auto"/>
            </w:tcBorders>
            <w:hideMark/>
          </w:tcPr>
          <w:p w:rsidR="006A2DE5" w:rsidRPr="00FC4423" w:rsidRDefault="006A2DE5" w:rsidP="006A2DE5">
            <w:pPr>
              <w:jc w:val="center"/>
              <w:rPr>
                <w:rFonts w:asciiTheme="minorHAnsi" w:hAnsiTheme="minorHAnsi" w:cstheme="minorHAnsi"/>
                <w:color w:val="000000"/>
                <w:lang w:eastAsia="es-ES"/>
              </w:rPr>
            </w:pPr>
            <w:r w:rsidRPr="00FC4423">
              <w:rPr>
                <w:rFonts w:asciiTheme="minorHAnsi" w:hAnsiTheme="minorHAnsi" w:cstheme="minorHAnsi"/>
                <w:color w:val="000000"/>
                <w:lang w:eastAsia="es-ES"/>
              </w:rPr>
              <w:t>1</w:t>
            </w:r>
          </w:p>
        </w:tc>
        <w:tc>
          <w:tcPr>
            <w:tcW w:w="1275" w:type="dxa"/>
            <w:tcBorders>
              <w:top w:val="nil"/>
              <w:left w:val="nil"/>
              <w:bottom w:val="single" w:sz="4" w:space="0" w:color="auto"/>
              <w:right w:val="single" w:sz="8" w:space="0" w:color="auto"/>
            </w:tcBorders>
            <w:shd w:val="clear" w:color="auto" w:fill="auto"/>
          </w:tcPr>
          <w:p w:rsidR="006A2DE5" w:rsidRPr="00FC4423" w:rsidRDefault="006A2DE5" w:rsidP="00FC4423">
            <w:pPr>
              <w:jc w:val="right"/>
              <w:rPr>
                <w:rFonts w:asciiTheme="minorHAnsi" w:hAnsiTheme="minorHAnsi" w:cstheme="minorHAnsi"/>
                <w:color w:val="000000"/>
              </w:rPr>
            </w:pPr>
            <w:r w:rsidRPr="00FC4423">
              <w:rPr>
                <w:rFonts w:asciiTheme="minorHAnsi" w:hAnsiTheme="minorHAnsi" w:cstheme="minorHAnsi"/>
                <w:color w:val="000000"/>
              </w:rPr>
              <w:t>16.008,00</w:t>
            </w:r>
          </w:p>
        </w:tc>
        <w:tc>
          <w:tcPr>
            <w:tcW w:w="1424" w:type="dxa"/>
            <w:tcBorders>
              <w:top w:val="single" w:sz="4" w:space="0" w:color="auto"/>
              <w:left w:val="single" w:sz="4" w:space="0" w:color="auto"/>
              <w:bottom w:val="single" w:sz="4" w:space="0" w:color="auto"/>
              <w:right w:val="single" w:sz="4" w:space="0" w:color="auto"/>
            </w:tcBorders>
            <w:shd w:val="clear" w:color="000000" w:fill="FFFFFF"/>
          </w:tcPr>
          <w:p w:rsidR="006A2DE5" w:rsidRPr="00FC4423" w:rsidRDefault="006A2DE5" w:rsidP="00FC4423">
            <w:pPr>
              <w:jc w:val="right"/>
              <w:rPr>
                <w:rFonts w:asciiTheme="minorHAnsi" w:hAnsiTheme="minorHAnsi" w:cstheme="minorHAnsi"/>
              </w:rPr>
            </w:pPr>
            <w:r w:rsidRPr="00FC4423">
              <w:rPr>
                <w:rFonts w:asciiTheme="minorHAnsi" w:hAnsiTheme="minorHAnsi" w:cstheme="minorHAnsi"/>
              </w:rPr>
              <w:t>16.008,00</w:t>
            </w:r>
          </w:p>
        </w:tc>
      </w:tr>
    </w:tbl>
    <w:p w:rsidR="000F0810" w:rsidRPr="00B36426" w:rsidRDefault="000F0810" w:rsidP="000F0810">
      <w:pPr>
        <w:rPr>
          <w:sz w:val="24"/>
          <w:szCs w:val="24"/>
          <w:lang w:eastAsia="es-ES"/>
        </w:rPr>
      </w:pPr>
    </w:p>
    <w:tbl>
      <w:tblPr>
        <w:tblW w:w="8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76"/>
        <w:gridCol w:w="2773"/>
        <w:gridCol w:w="851"/>
        <w:gridCol w:w="1276"/>
        <w:gridCol w:w="1276"/>
        <w:gridCol w:w="1276"/>
      </w:tblGrid>
      <w:tr w:rsidR="00547724" w:rsidRPr="00B36426" w:rsidTr="00EF6F7F">
        <w:trPr>
          <w:trHeight w:val="268"/>
          <w:jc w:val="center"/>
        </w:trPr>
        <w:tc>
          <w:tcPr>
            <w:tcW w:w="709" w:type="dxa"/>
            <w:vMerge w:val="restart"/>
            <w:shd w:val="clear" w:color="auto" w:fill="BDD6EE"/>
            <w:vAlign w:val="center"/>
            <w:hideMark/>
          </w:tcPr>
          <w:p w:rsidR="00547724" w:rsidRPr="00B36426" w:rsidRDefault="00FC4423" w:rsidP="00FC4423">
            <w:pPr>
              <w:rPr>
                <w:rFonts w:ascii="Calibri" w:hAnsi="Calibri" w:cs="Arial"/>
                <w:b/>
                <w:bCs/>
                <w:sz w:val="16"/>
                <w:szCs w:val="16"/>
                <w:lang w:eastAsia="es-BO"/>
              </w:rPr>
            </w:pPr>
            <w:r>
              <w:rPr>
                <w:rFonts w:ascii="Calibri" w:hAnsi="Calibri" w:cs="Arial"/>
                <w:b/>
                <w:bCs/>
                <w:sz w:val="16"/>
                <w:szCs w:val="16"/>
                <w:lang w:eastAsia="es-BO"/>
              </w:rPr>
              <w:t>ITEM 2</w:t>
            </w:r>
          </w:p>
        </w:tc>
        <w:tc>
          <w:tcPr>
            <w:tcW w:w="3549" w:type="dxa"/>
            <w:gridSpan w:val="2"/>
            <w:shd w:val="clear" w:color="auto" w:fill="BDD6EE"/>
            <w:vAlign w:val="center"/>
            <w:hideMark/>
          </w:tcPr>
          <w:p w:rsidR="00547724" w:rsidRPr="00B36426" w:rsidRDefault="00EF6F7F" w:rsidP="00EF6F7F">
            <w:pPr>
              <w:jc w:val="center"/>
              <w:rPr>
                <w:rFonts w:ascii="Calibri" w:hAnsi="Calibri" w:cs="Arial"/>
                <w:b/>
                <w:bCs/>
                <w:sz w:val="16"/>
                <w:szCs w:val="16"/>
                <w:lang w:eastAsia="es-BO"/>
              </w:rPr>
            </w:pPr>
            <w:r w:rsidRPr="00FC4423">
              <w:rPr>
                <w:rFonts w:asciiTheme="minorHAnsi" w:hAnsiTheme="minorHAnsi" w:cstheme="minorHAnsi"/>
                <w:b/>
                <w:bCs/>
                <w:color w:val="000000"/>
                <w:sz w:val="18"/>
                <w:szCs w:val="18"/>
                <w:lang w:val="es-BO" w:eastAsia="es-BO"/>
              </w:rPr>
              <w:t>DESCRIPCIÓN DEL SERVICIO</w:t>
            </w:r>
          </w:p>
        </w:tc>
        <w:tc>
          <w:tcPr>
            <w:tcW w:w="851" w:type="dxa"/>
            <w:shd w:val="clear" w:color="auto" w:fill="BDD6EE"/>
            <w:vAlign w:val="center"/>
            <w:hideMark/>
          </w:tcPr>
          <w:p w:rsidR="00547724" w:rsidRPr="00B36426" w:rsidRDefault="00547724" w:rsidP="00547724">
            <w:pPr>
              <w:jc w:val="center"/>
              <w:rPr>
                <w:rFonts w:ascii="Calibri" w:hAnsi="Calibri" w:cs="Arial"/>
                <w:b/>
                <w:iCs/>
                <w:sz w:val="16"/>
                <w:szCs w:val="16"/>
                <w:lang w:eastAsia="es-BO"/>
              </w:rPr>
            </w:pPr>
            <w:r w:rsidRPr="00B36426">
              <w:rPr>
                <w:rFonts w:ascii="Calibri" w:hAnsi="Calibri" w:cs="Arial"/>
                <w:b/>
                <w:bCs/>
                <w:sz w:val="16"/>
                <w:szCs w:val="16"/>
                <w:lang w:eastAsia="es-BO"/>
              </w:rPr>
              <w:t>UNIDAD DE MEDIDA</w:t>
            </w:r>
          </w:p>
        </w:tc>
        <w:tc>
          <w:tcPr>
            <w:tcW w:w="1276" w:type="dxa"/>
            <w:shd w:val="clear" w:color="auto" w:fill="BDD6EE"/>
            <w:vAlign w:val="center"/>
            <w:hideMark/>
          </w:tcPr>
          <w:p w:rsidR="00547724" w:rsidRPr="00B36426" w:rsidRDefault="00547724" w:rsidP="00547724">
            <w:pPr>
              <w:jc w:val="center"/>
              <w:rPr>
                <w:rFonts w:ascii="Calibri" w:hAnsi="Calibri" w:cs="Arial"/>
                <w:b/>
                <w:iCs/>
                <w:sz w:val="16"/>
                <w:szCs w:val="16"/>
                <w:lang w:eastAsia="es-BO"/>
              </w:rPr>
            </w:pPr>
            <w:r w:rsidRPr="00B36426">
              <w:rPr>
                <w:rFonts w:ascii="Calibri" w:hAnsi="Calibri" w:cs="Arial"/>
                <w:b/>
                <w:bCs/>
                <w:sz w:val="16"/>
                <w:szCs w:val="16"/>
                <w:lang w:eastAsia="es-BO"/>
              </w:rPr>
              <w:t>CANTIDAD</w:t>
            </w:r>
          </w:p>
        </w:tc>
        <w:tc>
          <w:tcPr>
            <w:tcW w:w="1276" w:type="dxa"/>
            <w:shd w:val="clear" w:color="auto" w:fill="BDD6EE"/>
          </w:tcPr>
          <w:p w:rsidR="00547724" w:rsidRDefault="00547724" w:rsidP="00547724">
            <w:pPr>
              <w:jc w:val="center"/>
              <w:rPr>
                <w:rFonts w:ascii="Calibri" w:hAnsi="Calibri" w:cs="Arial"/>
                <w:b/>
                <w:bCs/>
                <w:sz w:val="16"/>
                <w:lang w:eastAsia="es-BO"/>
              </w:rPr>
            </w:pPr>
            <w:r>
              <w:rPr>
                <w:rFonts w:ascii="Calibri" w:hAnsi="Calibri" w:cs="Arial"/>
                <w:b/>
                <w:bCs/>
                <w:sz w:val="16"/>
                <w:lang w:eastAsia="es-BO"/>
              </w:rPr>
              <w:t>PRECIO UNITARIO</w:t>
            </w:r>
          </w:p>
          <w:p w:rsidR="00547724" w:rsidRPr="00B36426" w:rsidRDefault="00547724" w:rsidP="00547724">
            <w:pPr>
              <w:jc w:val="center"/>
              <w:rPr>
                <w:rFonts w:ascii="Calibri" w:hAnsi="Calibri" w:cs="Arial"/>
                <w:b/>
                <w:bCs/>
                <w:sz w:val="16"/>
                <w:lang w:eastAsia="es-BO"/>
              </w:rPr>
            </w:pPr>
            <w:r>
              <w:rPr>
                <w:rFonts w:ascii="Calibri" w:hAnsi="Calibri" w:cs="Arial"/>
                <w:b/>
                <w:bCs/>
                <w:sz w:val="16"/>
                <w:lang w:eastAsia="es-BO"/>
              </w:rPr>
              <w:t>BS.</w:t>
            </w:r>
          </w:p>
        </w:tc>
        <w:tc>
          <w:tcPr>
            <w:tcW w:w="1276" w:type="dxa"/>
            <w:shd w:val="clear" w:color="auto" w:fill="BDD6EE"/>
          </w:tcPr>
          <w:p w:rsidR="00547724" w:rsidRDefault="00547724" w:rsidP="00547724">
            <w:pPr>
              <w:jc w:val="center"/>
              <w:rPr>
                <w:rFonts w:ascii="Calibri" w:hAnsi="Calibri" w:cs="Arial"/>
                <w:b/>
                <w:bCs/>
                <w:sz w:val="16"/>
                <w:lang w:eastAsia="es-BO"/>
              </w:rPr>
            </w:pPr>
            <w:r>
              <w:rPr>
                <w:rFonts w:ascii="Calibri" w:hAnsi="Calibri" w:cs="Arial"/>
                <w:b/>
                <w:bCs/>
                <w:sz w:val="16"/>
                <w:lang w:eastAsia="es-BO"/>
              </w:rPr>
              <w:t>PRECIO TOTAL</w:t>
            </w:r>
          </w:p>
          <w:p w:rsidR="00547724" w:rsidRPr="00B36426" w:rsidRDefault="00547724" w:rsidP="00547724">
            <w:pPr>
              <w:jc w:val="center"/>
              <w:rPr>
                <w:rFonts w:ascii="Calibri" w:hAnsi="Calibri" w:cs="Arial"/>
                <w:b/>
                <w:bCs/>
                <w:sz w:val="16"/>
                <w:lang w:eastAsia="es-BO"/>
              </w:rPr>
            </w:pPr>
            <w:r>
              <w:rPr>
                <w:rFonts w:ascii="Calibri" w:hAnsi="Calibri" w:cs="Arial"/>
                <w:b/>
                <w:bCs/>
                <w:sz w:val="16"/>
                <w:lang w:eastAsia="es-BO"/>
              </w:rPr>
              <w:t>BS.</w:t>
            </w:r>
          </w:p>
        </w:tc>
      </w:tr>
      <w:tr w:rsidR="00FC4423" w:rsidRPr="00B36426" w:rsidTr="00EF6F7F">
        <w:trPr>
          <w:trHeight w:val="283"/>
          <w:jc w:val="center"/>
        </w:trPr>
        <w:tc>
          <w:tcPr>
            <w:tcW w:w="709" w:type="dxa"/>
            <w:vMerge/>
            <w:vAlign w:val="center"/>
          </w:tcPr>
          <w:p w:rsidR="00FC4423" w:rsidRPr="00B36426" w:rsidRDefault="00FC4423" w:rsidP="00CE7523">
            <w:pPr>
              <w:rPr>
                <w:rFonts w:ascii="Calibri" w:hAnsi="Calibri" w:cs="Arial"/>
                <w:b/>
                <w:bCs/>
                <w:sz w:val="16"/>
                <w:szCs w:val="16"/>
                <w:lang w:eastAsia="es-BO"/>
              </w:rPr>
            </w:pPr>
          </w:p>
        </w:tc>
        <w:tc>
          <w:tcPr>
            <w:tcW w:w="8228" w:type="dxa"/>
            <w:gridSpan w:val="6"/>
          </w:tcPr>
          <w:p w:rsidR="00FC4423" w:rsidRPr="00FC4423" w:rsidRDefault="00FC4423" w:rsidP="00FC4423">
            <w:pPr>
              <w:rPr>
                <w:rFonts w:asciiTheme="minorHAnsi" w:hAnsiTheme="minorHAnsi" w:cstheme="minorHAnsi"/>
                <w:b/>
              </w:rPr>
            </w:pPr>
            <w:r w:rsidRPr="00FC4423">
              <w:rPr>
                <w:rFonts w:asciiTheme="minorHAnsi" w:hAnsiTheme="minorHAnsi" w:cstheme="minorHAnsi"/>
                <w:b/>
                <w:iCs/>
                <w:lang w:eastAsia="es-BO"/>
              </w:rPr>
              <w:t>MANTENIMIENTO DE MANIFOLD DE LIQUIDOS</w:t>
            </w:r>
          </w:p>
        </w:tc>
      </w:tr>
      <w:tr w:rsidR="00CE7523" w:rsidRPr="00B36426" w:rsidTr="00EF6F7F">
        <w:trPr>
          <w:trHeight w:val="283"/>
          <w:jc w:val="center"/>
        </w:trPr>
        <w:tc>
          <w:tcPr>
            <w:tcW w:w="709" w:type="dxa"/>
            <w:vMerge/>
            <w:vAlign w:val="center"/>
            <w:hideMark/>
          </w:tcPr>
          <w:p w:rsidR="00CE7523" w:rsidRPr="00B36426" w:rsidRDefault="00CE7523" w:rsidP="00CE7523">
            <w:pPr>
              <w:rPr>
                <w:rFonts w:ascii="Calibri" w:hAnsi="Calibri" w:cs="Arial"/>
                <w:b/>
                <w:bCs/>
                <w:sz w:val="16"/>
                <w:szCs w:val="16"/>
                <w:lang w:eastAsia="es-BO"/>
              </w:rPr>
            </w:pPr>
          </w:p>
        </w:tc>
        <w:tc>
          <w:tcPr>
            <w:tcW w:w="776" w:type="dxa"/>
            <w:hideMark/>
          </w:tcPr>
          <w:p w:rsidR="00CE7523" w:rsidRPr="00FC4423" w:rsidRDefault="00CE7523" w:rsidP="00CE7523">
            <w:pPr>
              <w:jc w:val="center"/>
              <w:rPr>
                <w:rFonts w:asciiTheme="minorHAnsi" w:hAnsiTheme="minorHAnsi" w:cstheme="minorHAnsi"/>
                <w:color w:val="000000"/>
                <w:lang w:eastAsia="es-BO"/>
              </w:rPr>
            </w:pPr>
            <w:r w:rsidRPr="00FC4423">
              <w:rPr>
                <w:rFonts w:asciiTheme="minorHAnsi" w:hAnsiTheme="minorHAnsi" w:cstheme="minorHAnsi"/>
                <w:color w:val="000000"/>
                <w:lang w:eastAsia="es-BO"/>
              </w:rPr>
              <w:t>a)</w:t>
            </w:r>
          </w:p>
        </w:tc>
        <w:tc>
          <w:tcPr>
            <w:tcW w:w="2773" w:type="dxa"/>
            <w:hideMark/>
          </w:tcPr>
          <w:p w:rsidR="00CE7523" w:rsidRPr="00FC4423" w:rsidRDefault="00CE7523" w:rsidP="00CE7523">
            <w:pPr>
              <w:jc w:val="both"/>
              <w:rPr>
                <w:rFonts w:asciiTheme="minorHAnsi" w:hAnsiTheme="minorHAnsi" w:cstheme="minorHAnsi"/>
                <w:color w:val="000000"/>
                <w:lang w:val="es-MX" w:eastAsia="es-MX"/>
              </w:rPr>
            </w:pPr>
            <w:r w:rsidRPr="00FC4423">
              <w:rPr>
                <w:rFonts w:asciiTheme="minorHAnsi" w:hAnsiTheme="minorHAnsi" w:cstheme="minorHAnsi"/>
                <w:color w:val="000000"/>
                <w:lang w:eastAsia="es-ES"/>
              </w:rPr>
              <w:t>MECANIZADO (CORTE Y BISELADO) EN TUBERÍA 3" DN DE API 5L-ASTM A53/106 GR B SCH 40</w:t>
            </w:r>
          </w:p>
        </w:tc>
        <w:tc>
          <w:tcPr>
            <w:tcW w:w="851" w:type="dxa"/>
            <w:hideMark/>
          </w:tcPr>
          <w:p w:rsidR="00CE7523" w:rsidRPr="00FC4423" w:rsidRDefault="00CE7523" w:rsidP="00CE7523">
            <w:pPr>
              <w:jc w:val="center"/>
              <w:rPr>
                <w:rFonts w:asciiTheme="minorHAnsi" w:hAnsiTheme="minorHAnsi" w:cstheme="minorHAnsi"/>
                <w:color w:val="000000"/>
                <w:lang w:eastAsia="es-ES"/>
              </w:rPr>
            </w:pPr>
            <w:r w:rsidRPr="00FC4423">
              <w:rPr>
                <w:rFonts w:asciiTheme="minorHAnsi" w:hAnsiTheme="minorHAnsi" w:cstheme="minorHAnsi"/>
                <w:color w:val="000000"/>
                <w:lang w:eastAsia="es-ES"/>
              </w:rPr>
              <w:t>PZA.</w:t>
            </w:r>
          </w:p>
        </w:tc>
        <w:tc>
          <w:tcPr>
            <w:tcW w:w="1276" w:type="dxa"/>
            <w:hideMark/>
          </w:tcPr>
          <w:p w:rsidR="00CE7523" w:rsidRPr="00FC4423" w:rsidRDefault="00CE7523" w:rsidP="00CE7523">
            <w:pPr>
              <w:jc w:val="center"/>
              <w:rPr>
                <w:rFonts w:asciiTheme="minorHAnsi" w:hAnsiTheme="minorHAnsi" w:cstheme="minorHAnsi"/>
                <w:color w:val="000000"/>
                <w:lang w:eastAsia="es-ES"/>
              </w:rPr>
            </w:pPr>
            <w:r w:rsidRPr="00FC4423">
              <w:rPr>
                <w:rFonts w:asciiTheme="minorHAnsi" w:hAnsiTheme="minorHAnsi" w:cstheme="minorHAnsi"/>
                <w:color w:val="000000"/>
                <w:lang w:eastAsia="es-ES"/>
              </w:rPr>
              <w:t>136</w:t>
            </w:r>
          </w:p>
        </w:tc>
        <w:tc>
          <w:tcPr>
            <w:tcW w:w="1276" w:type="dxa"/>
            <w:shd w:val="clear" w:color="auto" w:fill="auto"/>
          </w:tcPr>
          <w:p w:rsidR="00CE7523" w:rsidRPr="00FC4423" w:rsidRDefault="00CE7523" w:rsidP="00EF6F7F">
            <w:pPr>
              <w:jc w:val="right"/>
              <w:rPr>
                <w:rFonts w:asciiTheme="minorHAnsi" w:hAnsiTheme="minorHAnsi" w:cstheme="minorHAnsi"/>
                <w:color w:val="000000"/>
                <w:lang w:val="es-BO" w:eastAsia="es-BO"/>
              </w:rPr>
            </w:pPr>
            <w:r w:rsidRPr="00FC4423">
              <w:rPr>
                <w:rFonts w:asciiTheme="minorHAnsi" w:hAnsiTheme="minorHAnsi" w:cstheme="minorHAnsi"/>
                <w:color w:val="000000"/>
              </w:rPr>
              <w:t>85,00</w:t>
            </w:r>
          </w:p>
        </w:tc>
        <w:tc>
          <w:tcPr>
            <w:tcW w:w="1276" w:type="dxa"/>
            <w:shd w:val="clear" w:color="000000" w:fill="FFFFFF"/>
          </w:tcPr>
          <w:p w:rsidR="00CE7523" w:rsidRPr="00FC4423" w:rsidRDefault="00CE7523" w:rsidP="00EF6F7F">
            <w:pPr>
              <w:jc w:val="right"/>
              <w:rPr>
                <w:rFonts w:asciiTheme="minorHAnsi" w:hAnsiTheme="minorHAnsi" w:cstheme="minorHAnsi"/>
              </w:rPr>
            </w:pPr>
            <w:r w:rsidRPr="00FC4423">
              <w:rPr>
                <w:rFonts w:asciiTheme="minorHAnsi" w:hAnsiTheme="minorHAnsi" w:cstheme="minorHAnsi"/>
              </w:rPr>
              <w:t>11.560,00</w:t>
            </w:r>
          </w:p>
        </w:tc>
      </w:tr>
      <w:tr w:rsidR="00CE7523" w:rsidRPr="00B36426" w:rsidTr="00EF6F7F">
        <w:trPr>
          <w:trHeight w:val="283"/>
          <w:jc w:val="center"/>
        </w:trPr>
        <w:tc>
          <w:tcPr>
            <w:tcW w:w="709" w:type="dxa"/>
            <w:vMerge/>
            <w:vAlign w:val="center"/>
            <w:hideMark/>
          </w:tcPr>
          <w:p w:rsidR="00CE7523" w:rsidRPr="00B36426" w:rsidRDefault="00CE7523" w:rsidP="00CE7523">
            <w:pPr>
              <w:rPr>
                <w:rFonts w:ascii="Calibri" w:hAnsi="Calibri" w:cs="Arial"/>
                <w:b/>
                <w:bCs/>
                <w:sz w:val="16"/>
                <w:szCs w:val="16"/>
                <w:lang w:eastAsia="es-BO"/>
              </w:rPr>
            </w:pPr>
          </w:p>
        </w:tc>
        <w:tc>
          <w:tcPr>
            <w:tcW w:w="776" w:type="dxa"/>
            <w:hideMark/>
          </w:tcPr>
          <w:p w:rsidR="00CE7523" w:rsidRPr="00FC4423" w:rsidRDefault="00CE7523" w:rsidP="00CE7523">
            <w:pPr>
              <w:jc w:val="center"/>
              <w:rPr>
                <w:rFonts w:asciiTheme="minorHAnsi" w:hAnsiTheme="minorHAnsi" w:cstheme="minorHAnsi"/>
                <w:color w:val="000000"/>
                <w:lang w:eastAsia="es-BO"/>
              </w:rPr>
            </w:pPr>
            <w:r w:rsidRPr="00FC4423">
              <w:rPr>
                <w:rFonts w:asciiTheme="minorHAnsi" w:hAnsiTheme="minorHAnsi" w:cstheme="minorHAnsi"/>
                <w:color w:val="000000"/>
                <w:lang w:eastAsia="es-BO"/>
              </w:rPr>
              <w:t>b)</w:t>
            </w:r>
          </w:p>
        </w:tc>
        <w:tc>
          <w:tcPr>
            <w:tcW w:w="2773" w:type="dxa"/>
            <w:hideMark/>
          </w:tcPr>
          <w:p w:rsidR="00CE7523" w:rsidRPr="00FC4423" w:rsidRDefault="00CE7523" w:rsidP="00CE7523">
            <w:pPr>
              <w:jc w:val="both"/>
              <w:rPr>
                <w:rFonts w:asciiTheme="minorHAnsi" w:hAnsiTheme="minorHAnsi" w:cstheme="minorHAnsi"/>
                <w:color w:val="000000"/>
                <w:lang w:eastAsia="es-ES"/>
              </w:rPr>
            </w:pPr>
            <w:r w:rsidRPr="00FC4423">
              <w:rPr>
                <w:rFonts w:asciiTheme="minorHAnsi" w:hAnsiTheme="minorHAnsi" w:cstheme="minorHAnsi"/>
                <w:color w:val="000000"/>
                <w:lang w:eastAsia="es-ES"/>
              </w:rPr>
              <w:t>MECANIZADO (CORTE Y BISELADO) EN TUBERÍA 4" DN DE API 5L-ASTM A53/106 GR B SCH 40</w:t>
            </w:r>
          </w:p>
        </w:tc>
        <w:tc>
          <w:tcPr>
            <w:tcW w:w="851" w:type="dxa"/>
            <w:hideMark/>
          </w:tcPr>
          <w:p w:rsidR="00CE7523" w:rsidRPr="00FC4423" w:rsidRDefault="00CE7523" w:rsidP="00CE7523">
            <w:pPr>
              <w:jc w:val="center"/>
              <w:rPr>
                <w:rFonts w:asciiTheme="minorHAnsi" w:hAnsiTheme="minorHAnsi" w:cstheme="minorHAnsi"/>
                <w:color w:val="000000"/>
                <w:lang w:eastAsia="es-ES"/>
              </w:rPr>
            </w:pPr>
            <w:r w:rsidRPr="00FC4423">
              <w:rPr>
                <w:rFonts w:asciiTheme="minorHAnsi" w:hAnsiTheme="minorHAnsi" w:cstheme="minorHAnsi"/>
                <w:color w:val="000000"/>
                <w:lang w:eastAsia="es-ES"/>
              </w:rPr>
              <w:t>PZA.</w:t>
            </w:r>
          </w:p>
        </w:tc>
        <w:tc>
          <w:tcPr>
            <w:tcW w:w="1276" w:type="dxa"/>
            <w:hideMark/>
          </w:tcPr>
          <w:p w:rsidR="00CE7523" w:rsidRPr="00FC4423" w:rsidRDefault="00CE7523" w:rsidP="00CE7523">
            <w:pPr>
              <w:jc w:val="center"/>
              <w:rPr>
                <w:rFonts w:asciiTheme="minorHAnsi" w:hAnsiTheme="minorHAnsi" w:cstheme="minorHAnsi"/>
                <w:color w:val="000000"/>
                <w:lang w:eastAsia="es-ES"/>
              </w:rPr>
            </w:pPr>
            <w:r w:rsidRPr="00FC4423">
              <w:rPr>
                <w:rFonts w:asciiTheme="minorHAnsi" w:hAnsiTheme="minorHAnsi" w:cstheme="minorHAnsi"/>
                <w:color w:val="000000"/>
                <w:lang w:eastAsia="es-ES"/>
              </w:rPr>
              <w:t>12</w:t>
            </w:r>
          </w:p>
        </w:tc>
        <w:tc>
          <w:tcPr>
            <w:tcW w:w="1276" w:type="dxa"/>
            <w:shd w:val="clear" w:color="auto" w:fill="auto"/>
          </w:tcPr>
          <w:p w:rsidR="00CE7523" w:rsidRPr="00FC4423" w:rsidRDefault="00CE7523" w:rsidP="00EF6F7F">
            <w:pPr>
              <w:jc w:val="right"/>
              <w:rPr>
                <w:rFonts w:asciiTheme="minorHAnsi" w:hAnsiTheme="minorHAnsi" w:cstheme="minorHAnsi"/>
                <w:color w:val="000000"/>
              </w:rPr>
            </w:pPr>
            <w:r w:rsidRPr="00FC4423">
              <w:rPr>
                <w:rFonts w:asciiTheme="minorHAnsi" w:hAnsiTheme="minorHAnsi" w:cstheme="minorHAnsi"/>
                <w:color w:val="000000"/>
              </w:rPr>
              <w:t>92,00</w:t>
            </w:r>
          </w:p>
        </w:tc>
        <w:tc>
          <w:tcPr>
            <w:tcW w:w="1276" w:type="dxa"/>
            <w:shd w:val="clear" w:color="000000" w:fill="FFFFFF"/>
          </w:tcPr>
          <w:p w:rsidR="00CE7523" w:rsidRPr="00FC4423" w:rsidRDefault="00CE7523" w:rsidP="00EF6F7F">
            <w:pPr>
              <w:jc w:val="right"/>
              <w:rPr>
                <w:rFonts w:asciiTheme="minorHAnsi" w:hAnsiTheme="minorHAnsi" w:cstheme="minorHAnsi"/>
              </w:rPr>
            </w:pPr>
            <w:r w:rsidRPr="00FC4423">
              <w:rPr>
                <w:rFonts w:asciiTheme="minorHAnsi" w:hAnsiTheme="minorHAnsi" w:cstheme="minorHAnsi"/>
              </w:rPr>
              <w:t>1.104,00</w:t>
            </w:r>
          </w:p>
        </w:tc>
      </w:tr>
      <w:tr w:rsidR="00CE7523" w:rsidRPr="00B36426" w:rsidTr="00EF6F7F">
        <w:trPr>
          <w:trHeight w:val="283"/>
          <w:jc w:val="center"/>
        </w:trPr>
        <w:tc>
          <w:tcPr>
            <w:tcW w:w="709" w:type="dxa"/>
            <w:vMerge/>
            <w:vAlign w:val="center"/>
            <w:hideMark/>
          </w:tcPr>
          <w:p w:rsidR="00CE7523" w:rsidRPr="00B36426" w:rsidRDefault="00CE7523" w:rsidP="00CE7523">
            <w:pPr>
              <w:rPr>
                <w:rFonts w:ascii="Calibri" w:hAnsi="Calibri" w:cs="Arial"/>
                <w:b/>
                <w:bCs/>
                <w:sz w:val="16"/>
                <w:szCs w:val="16"/>
                <w:lang w:eastAsia="es-BO"/>
              </w:rPr>
            </w:pPr>
          </w:p>
        </w:tc>
        <w:tc>
          <w:tcPr>
            <w:tcW w:w="776" w:type="dxa"/>
            <w:hideMark/>
          </w:tcPr>
          <w:p w:rsidR="00CE7523" w:rsidRPr="00FC4423" w:rsidRDefault="00CE7523" w:rsidP="00CE7523">
            <w:pPr>
              <w:jc w:val="center"/>
              <w:rPr>
                <w:rFonts w:asciiTheme="minorHAnsi" w:hAnsiTheme="minorHAnsi" w:cstheme="minorHAnsi"/>
                <w:color w:val="000000"/>
                <w:lang w:eastAsia="es-BO"/>
              </w:rPr>
            </w:pPr>
            <w:r w:rsidRPr="00FC4423">
              <w:rPr>
                <w:rFonts w:asciiTheme="minorHAnsi" w:hAnsiTheme="minorHAnsi" w:cstheme="minorHAnsi"/>
                <w:color w:val="000000"/>
                <w:lang w:eastAsia="es-BO"/>
              </w:rPr>
              <w:t>c)</w:t>
            </w:r>
          </w:p>
        </w:tc>
        <w:tc>
          <w:tcPr>
            <w:tcW w:w="2773" w:type="dxa"/>
            <w:hideMark/>
          </w:tcPr>
          <w:p w:rsidR="00CE7523" w:rsidRPr="00FC4423" w:rsidRDefault="00CE7523" w:rsidP="00CE7523">
            <w:pPr>
              <w:jc w:val="both"/>
              <w:rPr>
                <w:rFonts w:asciiTheme="minorHAnsi" w:hAnsiTheme="minorHAnsi" w:cstheme="minorHAnsi"/>
                <w:color w:val="000000"/>
                <w:lang w:eastAsia="es-ES"/>
              </w:rPr>
            </w:pPr>
            <w:r w:rsidRPr="00FC4423">
              <w:rPr>
                <w:rFonts w:asciiTheme="minorHAnsi" w:hAnsiTheme="minorHAnsi" w:cstheme="minorHAnsi"/>
                <w:color w:val="000000"/>
                <w:lang w:eastAsia="es-ES"/>
              </w:rPr>
              <w:t>MECANIZADO (ROSCADO) EN TUBERÍA 3" DN DE API 5L-ASTM A53/106 GR B SCH 40</w:t>
            </w:r>
          </w:p>
        </w:tc>
        <w:tc>
          <w:tcPr>
            <w:tcW w:w="851" w:type="dxa"/>
            <w:hideMark/>
          </w:tcPr>
          <w:p w:rsidR="00CE7523" w:rsidRPr="00FC4423" w:rsidRDefault="00CE7523" w:rsidP="00CE7523">
            <w:pPr>
              <w:jc w:val="center"/>
              <w:rPr>
                <w:rFonts w:asciiTheme="minorHAnsi" w:hAnsiTheme="minorHAnsi" w:cstheme="minorHAnsi"/>
                <w:color w:val="000000"/>
                <w:lang w:eastAsia="es-ES"/>
              </w:rPr>
            </w:pPr>
            <w:r w:rsidRPr="00FC4423">
              <w:rPr>
                <w:rFonts w:asciiTheme="minorHAnsi" w:hAnsiTheme="minorHAnsi" w:cstheme="minorHAnsi"/>
                <w:color w:val="000000"/>
                <w:lang w:eastAsia="es-ES"/>
              </w:rPr>
              <w:t>PZA.</w:t>
            </w:r>
          </w:p>
        </w:tc>
        <w:tc>
          <w:tcPr>
            <w:tcW w:w="1276" w:type="dxa"/>
            <w:hideMark/>
          </w:tcPr>
          <w:p w:rsidR="00CE7523" w:rsidRPr="00FC4423" w:rsidRDefault="00CE7523" w:rsidP="00CE7523">
            <w:pPr>
              <w:jc w:val="center"/>
              <w:rPr>
                <w:rFonts w:asciiTheme="minorHAnsi" w:hAnsiTheme="minorHAnsi" w:cstheme="minorHAnsi"/>
                <w:color w:val="000000"/>
                <w:lang w:eastAsia="es-ES"/>
              </w:rPr>
            </w:pPr>
            <w:r w:rsidRPr="00FC4423">
              <w:rPr>
                <w:rFonts w:asciiTheme="minorHAnsi" w:hAnsiTheme="minorHAnsi" w:cstheme="minorHAnsi"/>
                <w:color w:val="000000"/>
                <w:lang w:eastAsia="es-ES"/>
              </w:rPr>
              <w:t>4</w:t>
            </w:r>
          </w:p>
        </w:tc>
        <w:tc>
          <w:tcPr>
            <w:tcW w:w="1276" w:type="dxa"/>
            <w:shd w:val="clear" w:color="auto" w:fill="auto"/>
          </w:tcPr>
          <w:p w:rsidR="00CE7523" w:rsidRPr="00FC4423" w:rsidRDefault="00CE7523" w:rsidP="00EF6F7F">
            <w:pPr>
              <w:jc w:val="right"/>
              <w:rPr>
                <w:rFonts w:asciiTheme="minorHAnsi" w:hAnsiTheme="minorHAnsi" w:cstheme="minorHAnsi"/>
                <w:color w:val="000000"/>
              </w:rPr>
            </w:pPr>
            <w:r w:rsidRPr="00FC4423">
              <w:rPr>
                <w:rFonts w:asciiTheme="minorHAnsi" w:hAnsiTheme="minorHAnsi" w:cstheme="minorHAnsi"/>
                <w:color w:val="000000"/>
              </w:rPr>
              <w:t>132,24</w:t>
            </w:r>
          </w:p>
        </w:tc>
        <w:tc>
          <w:tcPr>
            <w:tcW w:w="1276" w:type="dxa"/>
            <w:shd w:val="clear" w:color="000000" w:fill="FFFFFF"/>
          </w:tcPr>
          <w:p w:rsidR="00CE7523" w:rsidRPr="00FC4423" w:rsidRDefault="00CE7523" w:rsidP="00EF6F7F">
            <w:pPr>
              <w:jc w:val="right"/>
              <w:rPr>
                <w:rFonts w:asciiTheme="minorHAnsi" w:hAnsiTheme="minorHAnsi" w:cstheme="minorHAnsi"/>
              </w:rPr>
            </w:pPr>
            <w:r w:rsidRPr="00FC4423">
              <w:rPr>
                <w:rFonts w:asciiTheme="minorHAnsi" w:hAnsiTheme="minorHAnsi" w:cstheme="minorHAnsi"/>
              </w:rPr>
              <w:t>528,96</w:t>
            </w:r>
          </w:p>
        </w:tc>
      </w:tr>
      <w:tr w:rsidR="00CE7523" w:rsidRPr="00B36426" w:rsidTr="00EF6F7F">
        <w:trPr>
          <w:trHeight w:val="283"/>
          <w:jc w:val="center"/>
        </w:trPr>
        <w:tc>
          <w:tcPr>
            <w:tcW w:w="709" w:type="dxa"/>
            <w:vMerge/>
            <w:vAlign w:val="center"/>
            <w:hideMark/>
          </w:tcPr>
          <w:p w:rsidR="00CE7523" w:rsidRPr="00B36426" w:rsidRDefault="00CE7523" w:rsidP="00CE7523">
            <w:pPr>
              <w:rPr>
                <w:rFonts w:ascii="Calibri" w:hAnsi="Calibri" w:cs="Arial"/>
                <w:b/>
                <w:bCs/>
                <w:sz w:val="16"/>
                <w:szCs w:val="16"/>
                <w:lang w:eastAsia="es-BO"/>
              </w:rPr>
            </w:pPr>
          </w:p>
        </w:tc>
        <w:tc>
          <w:tcPr>
            <w:tcW w:w="776" w:type="dxa"/>
            <w:hideMark/>
          </w:tcPr>
          <w:p w:rsidR="00CE7523" w:rsidRPr="00FC4423" w:rsidRDefault="00CE7523" w:rsidP="00CE7523">
            <w:pPr>
              <w:jc w:val="center"/>
              <w:rPr>
                <w:rFonts w:asciiTheme="minorHAnsi" w:hAnsiTheme="minorHAnsi" w:cstheme="minorHAnsi"/>
                <w:color w:val="000000"/>
                <w:lang w:eastAsia="es-BO"/>
              </w:rPr>
            </w:pPr>
            <w:r w:rsidRPr="00FC4423">
              <w:rPr>
                <w:rFonts w:asciiTheme="minorHAnsi" w:hAnsiTheme="minorHAnsi" w:cstheme="minorHAnsi"/>
                <w:color w:val="000000"/>
                <w:lang w:eastAsia="es-BO"/>
              </w:rPr>
              <w:t>d)</w:t>
            </w:r>
          </w:p>
        </w:tc>
        <w:tc>
          <w:tcPr>
            <w:tcW w:w="2773" w:type="dxa"/>
            <w:hideMark/>
          </w:tcPr>
          <w:p w:rsidR="00CE7523" w:rsidRPr="00FC4423" w:rsidRDefault="00CE7523" w:rsidP="00CE7523">
            <w:pPr>
              <w:jc w:val="both"/>
              <w:rPr>
                <w:rFonts w:asciiTheme="minorHAnsi" w:hAnsiTheme="minorHAnsi" w:cstheme="minorHAnsi"/>
                <w:color w:val="000000"/>
                <w:lang w:eastAsia="es-ES"/>
              </w:rPr>
            </w:pPr>
            <w:r w:rsidRPr="00FC4423">
              <w:rPr>
                <w:rFonts w:asciiTheme="minorHAnsi" w:hAnsiTheme="minorHAnsi" w:cstheme="minorHAnsi"/>
                <w:color w:val="000000"/>
                <w:lang w:eastAsia="es-ES"/>
              </w:rPr>
              <w:t>SOLDADURA DE TUBERÍA DE 3" DN API 5L-ASTM A53/106 GR B SCH 40</w:t>
            </w:r>
          </w:p>
        </w:tc>
        <w:tc>
          <w:tcPr>
            <w:tcW w:w="851" w:type="dxa"/>
            <w:hideMark/>
          </w:tcPr>
          <w:p w:rsidR="00CE7523" w:rsidRPr="00FC4423" w:rsidRDefault="00CE7523" w:rsidP="00CE7523">
            <w:pPr>
              <w:jc w:val="center"/>
              <w:rPr>
                <w:rFonts w:asciiTheme="minorHAnsi" w:hAnsiTheme="minorHAnsi" w:cstheme="minorHAnsi"/>
                <w:color w:val="000000"/>
                <w:lang w:eastAsia="es-ES"/>
              </w:rPr>
            </w:pPr>
            <w:r w:rsidRPr="00FC4423">
              <w:rPr>
                <w:rFonts w:asciiTheme="minorHAnsi" w:hAnsiTheme="minorHAnsi" w:cstheme="minorHAnsi"/>
                <w:color w:val="000000"/>
                <w:lang w:eastAsia="es-ES"/>
              </w:rPr>
              <w:t>JUNTA</w:t>
            </w:r>
          </w:p>
        </w:tc>
        <w:tc>
          <w:tcPr>
            <w:tcW w:w="1276" w:type="dxa"/>
            <w:hideMark/>
          </w:tcPr>
          <w:p w:rsidR="00CE7523" w:rsidRPr="00FC4423" w:rsidRDefault="00CE7523" w:rsidP="00CE7523">
            <w:pPr>
              <w:jc w:val="center"/>
              <w:rPr>
                <w:rFonts w:asciiTheme="minorHAnsi" w:hAnsiTheme="minorHAnsi" w:cstheme="minorHAnsi"/>
                <w:color w:val="000000"/>
                <w:lang w:eastAsia="es-ES"/>
              </w:rPr>
            </w:pPr>
            <w:r w:rsidRPr="00FC4423">
              <w:rPr>
                <w:rFonts w:asciiTheme="minorHAnsi" w:hAnsiTheme="minorHAnsi" w:cstheme="minorHAnsi"/>
                <w:color w:val="000000"/>
                <w:lang w:eastAsia="es-ES"/>
              </w:rPr>
              <w:t>136</w:t>
            </w:r>
          </w:p>
        </w:tc>
        <w:tc>
          <w:tcPr>
            <w:tcW w:w="1276" w:type="dxa"/>
            <w:shd w:val="clear" w:color="auto" w:fill="auto"/>
          </w:tcPr>
          <w:p w:rsidR="00CE7523" w:rsidRPr="00FC4423" w:rsidRDefault="00CE7523" w:rsidP="00EF6F7F">
            <w:pPr>
              <w:jc w:val="right"/>
              <w:rPr>
                <w:rFonts w:asciiTheme="minorHAnsi" w:hAnsiTheme="minorHAnsi" w:cstheme="minorHAnsi"/>
                <w:color w:val="000000"/>
              </w:rPr>
            </w:pPr>
            <w:r w:rsidRPr="00FC4423">
              <w:rPr>
                <w:rFonts w:asciiTheme="minorHAnsi" w:hAnsiTheme="minorHAnsi" w:cstheme="minorHAnsi"/>
                <w:color w:val="000000"/>
              </w:rPr>
              <w:t>466,32</w:t>
            </w:r>
          </w:p>
        </w:tc>
        <w:tc>
          <w:tcPr>
            <w:tcW w:w="1276" w:type="dxa"/>
            <w:shd w:val="clear" w:color="000000" w:fill="FFFFFF"/>
          </w:tcPr>
          <w:p w:rsidR="00CE7523" w:rsidRPr="00FC4423" w:rsidRDefault="00CE7523" w:rsidP="00EF6F7F">
            <w:pPr>
              <w:jc w:val="right"/>
              <w:rPr>
                <w:rFonts w:asciiTheme="minorHAnsi" w:hAnsiTheme="minorHAnsi" w:cstheme="minorHAnsi"/>
              </w:rPr>
            </w:pPr>
            <w:r w:rsidRPr="00FC4423">
              <w:rPr>
                <w:rFonts w:asciiTheme="minorHAnsi" w:hAnsiTheme="minorHAnsi" w:cstheme="minorHAnsi"/>
              </w:rPr>
              <w:t>63.419,52</w:t>
            </w:r>
          </w:p>
        </w:tc>
      </w:tr>
      <w:tr w:rsidR="00CE7523" w:rsidRPr="00B36426" w:rsidTr="00EF6F7F">
        <w:trPr>
          <w:trHeight w:val="283"/>
          <w:jc w:val="center"/>
        </w:trPr>
        <w:tc>
          <w:tcPr>
            <w:tcW w:w="709" w:type="dxa"/>
            <w:vMerge/>
            <w:vAlign w:val="center"/>
            <w:hideMark/>
          </w:tcPr>
          <w:p w:rsidR="00CE7523" w:rsidRPr="00B36426" w:rsidRDefault="00CE7523" w:rsidP="00CE7523">
            <w:pPr>
              <w:rPr>
                <w:rFonts w:ascii="Calibri" w:hAnsi="Calibri" w:cs="Arial"/>
                <w:b/>
                <w:bCs/>
                <w:sz w:val="16"/>
                <w:szCs w:val="16"/>
                <w:lang w:eastAsia="es-BO"/>
              </w:rPr>
            </w:pPr>
          </w:p>
        </w:tc>
        <w:tc>
          <w:tcPr>
            <w:tcW w:w="776" w:type="dxa"/>
            <w:hideMark/>
          </w:tcPr>
          <w:p w:rsidR="00CE7523" w:rsidRPr="00FC4423" w:rsidRDefault="00CE7523" w:rsidP="00CE7523">
            <w:pPr>
              <w:jc w:val="center"/>
              <w:rPr>
                <w:rFonts w:asciiTheme="minorHAnsi" w:hAnsiTheme="minorHAnsi" w:cstheme="minorHAnsi"/>
                <w:color w:val="000000"/>
                <w:lang w:eastAsia="es-BO"/>
              </w:rPr>
            </w:pPr>
            <w:r w:rsidRPr="00FC4423">
              <w:rPr>
                <w:rFonts w:asciiTheme="minorHAnsi" w:hAnsiTheme="minorHAnsi" w:cstheme="minorHAnsi"/>
                <w:color w:val="000000"/>
                <w:lang w:eastAsia="es-BO"/>
              </w:rPr>
              <w:t>e)</w:t>
            </w:r>
          </w:p>
        </w:tc>
        <w:tc>
          <w:tcPr>
            <w:tcW w:w="2773" w:type="dxa"/>
            <w:hideMark/>
          </w:tcPr>
          <w:p w:rsidR="00CE7523" w:rsidRPr="00FC4423" w:rsidRDefault="00CE7523" w:rsidP="00CE7523">
            <w:pPr>
              <w:jc w:val="both"/>
              <w:rPr>
                <w:rFonts w:asciiTheme="minorHAnsi" w:hAnsiTheme="minorHAnsi" w:cstheme="minorHAnsi"/>
                <w:color w:val="000000"/>
                <w:lang w:eastAsia="es-ES"/>
              </w:rPr>
            </w:pPr>
            <w:r w:rsidRPr="00FC4423">
              <w:rPr>
                <w:rFonts w:asciiTheme="minorHAnsi" w:hAnsiTheme="minorHAnsi" w:cstheme="minorHAnsi"/>
                <w:color w:val="000000"/>
                <w:lang w:eastAsia="es-ES"/>
              </w:rPr>
              <w:t>SOLDADURA DE TUBERÍA DE 4" DN API 5L-ASTM A53/106 GR B SCH 40</w:t>
            </w:r>
          </w:p>
        </w:tc>
        <w:tc>
          <w:tcPr>
            <w:tcW w:w="851" w:type="dxa"/>
            <w:hideMark/>
          </w:tcPr>
          <w:p w:rsidR="00CE7523" w:rsidRPr="00FC4423" w:rsidRDefault="00CE7523" w:rsidP="00CE7523">
            <w:pPr>
              <w:jc w:val="center"/>
              <w:rPr>
                <w:rFonts w:asciiTheme="minorHAnsi" w:hAnsiTheme="minorHAnsi" w:cstheme="minorHAnsi"/>
                <w:color w:val="000000"/>
                <w:lang w:eastAsia="es-ES"/>
              </w:rPr>
            </w:pPr>
            <w:r w:rsidRPr="00FC4423">
              <w:rPr>
                <w:rFonts w:asciiTheme="minorHAnsi" w:hAnsiTheme="minorHAnsi" w:cstheme="minorHAnsi"/>
                <w:color w:val="000000"/>
                <w:lang w:eastAsia="es-ES"/>
              </w:rPr>
              <w:t>JUNTA</w:t>
            </w:r>
          </w:p>
        </w:tc>
        <w:tc>
          <w:tcPr>
            <w:tcW w:w="1276" w:type="dxa"/>
            <w:hideMark/>
          </w:tcPr>
          <w:p w:rsidR="00CE7523" w:rsidRPr="00FC4423" w:rsidRDefault="00CE7523" w:rsidP="00CE7523">
            <w:pPr>
              <w:jc w:val="center"/>
              <w:rPr>
                <w:rFonts w:asciiTheme="minorHAnsi" w:hAnsiTheme="minorHAnsi" w:cstheme="minorHAnsi"/>
                <w:color w:val="000000"/>
                <w:lang w:eastAsia="es-ES"/>
              </w:rPr>
            </w:pPr>
            <w:r w:rsidRPr="00FC4423">
              <w:rPr>
                <w:rFonts w:asciiTheme="minorHAnsi" w:hAnsiTheme="minorHAnsi" w:cstheme="minorHAnsi"/>
                <w:color w:val="000000"/>
                <w:lang w:eastAsia="es-ES"/>
              </w:rPr>
              <w:t>12</w:t>
            </w:r>
          </w:p>
        </w:tc>
        <w:tc>
          <w:tcPr>
            <w:tcW w:w="1276" w:type="dxa"/>
            <w:shd w:val="clear" w:color="auto" w:fill="auto"/>
          </w:tcPr>
          <w:p w:rsidR="00CE7523" w:rsidRPr="00FC4423" w:rsidRDefault="00CE7523" w:rsidP="00EF6F7F">
            <w:pPr>
              <w:jc w:val="right"/>
              <w:rPr>
                <w:rFonts w:asciiTheme="minorHAnsi" w:hAnsiTheme="minorHAnsi" w:cstheme="minorHAnsi"/>
                <w:color w:val="000000"/>
              </w:rPr>
            </w:pPr>
            <w:r w:rsidRPr="00FC4423">
              <w:rPr>
                <w:rFonts w:asciiTheme="minorHAnsi" w:hAnsiTheme="minorHAnsi" w:cstheme="minorHAnsi"/>
                <w:color w:val="000000"/>
              </w:rPr>
              <w:t>549,84</w:t>
            </w:r>
          </w:p>
        </w:tc>
        <w:tc>
          <w:tcPr>
            <w:tcW w:w="1276" w:type="dxa"/>
            <w:shd w:val="clear" w:color="000000" w:fill="FFFFFF"/>
          </w:tcPr>
          <w:p w:rsidR="00CE7523" w:rsidRPr="00FC4423" w:rsidRDefault="00CE7523" w:rsidP="00EF6F7F">
            <w:pPr>
              <w:jc w:val="right"/>
              <w:rPr>
                <w:rFonts w:asciiTheme="minorHAnsi" w:hAnsiTheme="minorHAnsi" w:cstheme="minorHAnsi"/>
              </w:rPr>
            </w:pPr>
            <w:r w:rsidRPr="00FC4423">
              <w:rPr>
                <w:rFonts w:asciiTheme="minorHAnsi" w:hAnsiTheme="minorHAnsi" w:cstheme="minorHAnsi"/>
              </w:rPr>
              <w:t>6.598,08</w:t>
            </w:r>
          </w:p>
        </w:tc>
      </w:tr>
      <w:tr w:rsidR="00CE7523" w:rsidRPr="00B36426" w:rsidTr="00EF6F7F">
        <w:trPr>
          <w:trHeight w:val="283"/>
          <w:jc w:val="center"/>
        </w:trPr>
        <w:tc>
          <w:tcPr>
            <w:tcW w:w="709" w:type="dxa"/>
            <w:vMerge/>
            <w:vAlign w:val="center"/>
            <w:hideMark/>
          </w:tcPr>
          <w:p w:rsidR="00CE7523" w:rsidRPr="00B36426" w:rsidRDefault="00CE7523" w:rsidP="00CE7523">
            <w:pPr>
              <w:rPr>
                <w:rFonts w:ascii="Calibri" w:hAnsi="Calibri" w:cs="Arial"/>
                <w:b/>
                <w:bCs/>
                <w:sz w:val="16"/>
                <w:szCs w:val="16"/>
                <w:lang w:eastAsia="es-BO"/>
              </w:rPr>
            </w:pPr>
          </w:p>
        </w:tc>
        <w:tc>
          <w:tcPr>
            <w:tcW w:w="776" w:type="dxa"/>
            <w:hideMark/>
          </w:tcPr>
          <w:p w:rsidR="00CE7523" w:rsidRPr="00FC4423" w:rsidRDefault="00CE7523" w:rsidP="00CE7523">
            <w:pPr>
              <w:jc w:val="center"/>
              <w:rPr>
                <w:rFonts w:asciiTheme="minorHAnsi" w:hAnsiTheme="minorHAnsi" w:cstheme="minorHAnsi"/>
                <w:color w:val="000000"/>
                <w:lang w:eastAsia="es-BO"/>
              </w:rPr>
            </w:pPr>
            <w:r w:rsidRPr="00FC4423">
              <w:rPr>
                <w:rFonts w:asciiTheme="minorHAnsi" w:hAnsiTheme="minorHAnsi" w:cstheme="minorHAnsi"/>
                <w:color w:val="000000"/>
                <w:lang w:eastAsia="es-BO"/>
              </w:rPr>
              <w:t>f)</w:t>
            </w:r>
          </w:p>
        </w:tc>
        <w:tc>
          <w:tcPr>
            <w:tcW w:w="2773" w:type="dxa"/>
            <w:hideMark/>
          </w:tcPr>
          <w:p w:rsidR="00CE7523" w:rsidRPr="00FC4423" w:rsidRDefault="00CE7523" w:rsidP="00CE7523">
            <w:pPr>
              <w:jc w:val="both"/>
              <w:rPr>
                <w:rFonts w:asciiTheme="minorHAnsi" w:hAnsiTheme="minorHAnsi" w:cstheme="minorHAnsi"/>
                <w:color w:val="000000"/>
                <w:lang w:eastAsia="es-ES"/>
              </w:rPr>
            </w:pPr>
            <w:r w:rsidRPr="00FC4423">
              <w:rPr>
                <w:rFonts w:asciiTheme="minorHAnsi" w:hAnsiTheme="minorHAnsi" w:cstheme="minorHAnsi"/>
                <w:color w:val="000000"/>
                <w:lang w:eastAsia="es-ES"/>
              </w:rPr>
              <w:t>INSPECCIÓN RADIOGRÁFICA DE JUNTAS DN 3"</w:t>
            </w:r>
          </w:p>
        </w:tc>
        <w:tc>
          <w:tcPr>
            <w:tcW w:w="851" w:type="dxa"/>
            <w:hideMark/>
          </w:tcPr>
          <w:p w:rsidR="00CE7523" w:rsidRPr="00FC4423" w:rsidRDefault="00CE7523" w:rsidP="00CE7523">
            <w:pPr>
              <w:jc w:val="center"/>
              <w:rPr>
                <w:rFonts w:asciiTheme="minorHAnsi" w:hAnsiTheme="minorHAnsi" w:cstheme="minorHAnsi"/>
                <w:color w:val="000000"/>
                <w:lang w:eastAsia="es-ES"/>
              </w:rPr>
            </w:pPr>
            <w:r w:rsidRPr="00FC4423">
              <w:rPr>
                <w:rFonts w:asciiTheme="minorHAnsi" w:hAnsiTheme="minorHAnsi" w:cstheme="minorHAnsi"/>
                <w:color w:val="000000"/>
                <w:lang w:eastAsia="es-ES"/>
              </w:rPr>
              <w:t>JUNTA</w:t>
            </w:r>
          </w:p>
        </w:tc>
        <w:tc>
          <w:tcPr>
            <w:tcW w:w="1276" w:type="dxa"/>
            <w:hideMark/>
          </w:tcPr>
          <w:p w:rsidR="00CE7523" w:rsidRPr="00FC4423" w:rsidRDefault="00CE7523" w:rsidP="00CE7523">
            <w:pPr>
              <w:jc w:val="center"/>
              <w:rPr>
                <w:rFonts w:asciiTheme="minorHAnsi" w:hAnsiTheme="minorHAnsi" w:cstheme="minorHAnsi"/>
                <w:color w:val="000000"/>
                <w:lang w:eastAsia="es-ES"/>
              </w:rPr>
            </w:pPr>
            <w:r w:rsidRPr="00FC4423">
              <w:rPr>
                <w:rFonts w:asciiTheme="minorHAnsi" w:hAnsiTheme="minorHAnsi" w:cstheme="minorHAnsi"/>
                <w:color w:val="000000"/>
                <w:lang w:eastAsia="es-ES"/>
              </w:rPr>
              <w:t>37</w:t>
            </w:r>
          </w:p>
        </w:tc>
        <w:tc>
          <w:tcPr>
            <w:tcW w:w="1276" w:type="dxa"/>
            <w:shd w:val="clear" w:color="auto" w:fill="auto"/>
          </w:tcPr>
          <w:p w:rsidR="00CE7523" w:rsidRPr="00FC4423" w:rsidRDefault="00CE7523" w:rsidP="00EF6F7F">
            <w:pPr>
              <w:jc w:val="right"/>
              <w:rPr>
                <w:rFonts w:asciiTheme="minorHAnsi" w:hAnsiTheme="minorHAnsi" w:cstheme="minorHAnsi"/>
                <w:color w:val="000000"/>
              </w:rPr>
            </w:pPr>
            <w:r w:rsidRPr="00FC4423">
              <w:rPr>
                <w:rFonts w:asciiTheme="minorHAnsi" w:hAnsiTheme="minorHAnsi" w:cstheme="minorHAnsi"/>
                <w:color w:val="000000"/>
              </w:rPr>
              <w:t>292,32</w:t>
            </w:r>
          </w:p>
        </w:tc>
        <w:tc>
          <w:tcPr>
            <w:tcW w:w="1276" w:type="dxa"/>
            <w:shd w:val="clear" w:color="000000" w:fill="FFFFFF"/>
          </w:tcPr>
          <w:p w:rsidR="00CE7523" w:rsidRPr="00FC4423" w:rsidRDefault="00CE7523" w:rsidP="00EF6F7F">
            <w:pPr>
              <w:jc w:val="right"/>
              <w:rPr>
                <w:rFonts w:asciiTheme="minorHAnsi" w:hAnsiTheme="minorHAnsi" w:cstheme="minorHAnsi"/>
              </w:rPr>
            </w:pPr>
            <w:r w:rsidRPr="00FC4423">
              <w:rPr>
                <w:rFonts w:asciiTheme="minorHAnsi" w:hAnsiTheme="minorHAnsi" w:cstheme="minorHAnsi"/>
              </w:rPr>
              <w:t>10.815,84</w:t>
            </w:r>
          </w:p>
        </w:tc>
      </w:tr>
      <w:tr w:rsidR="00CE7523" w:rsidRPr="00B36426" w:rsidTr="00EF6F7F">
        <w:trPr>
          <w:trHeight w:val="283"/>
          <w:jc w:val="center"/>
        </w:trPr>
        <w:tc>
          <w:tcPr>
            <w:tcW w:w="709" w:type="dxa"/>
            <w:vMerge/>
            <w:vAlign w:val="center"/>
            <w:hideMark/>
          </w:tcPr>
          <w:p w:rsidR="00CE7523" w:rsidRPr="00B36426" w:rsidRDefault="00CE7523" w:rsidP="00CE7523">
            <w:pPr>
              <w:rPr>
                <w:rFonts w:ascii="Calibri" w:hAnsi="Calibri" w:cs="Arial"/>
                <w:b/>
                <w:bCs/>
                <w:sz w:val="16"/>
                <w:szCs w:val="16"/>
                <w:lang w:eastAsia="es-BO"/>
              </w:rPr>
            </w:pPr>
          </w:p>
        </w:tc>
        <w:tc>
          <w:tcPr>
            <w:tcW w:w="776" w:type="dxa"/>
            <w:hideMark/>
          </w:tcPr>
          <w:p w:rsidR="00CE7523" w:rsidRPr="00FC4423" w:rsidRDefault="00CE7523" w:rsidP="00CE7523">
            <w:pPr>
              <w:jc w:val="center"/>
              <w:rPr>
                <w:rFonts w:asciiTheme="minorHAnsi" w:hAnsiTheme="minorHAnsi" w:cstheme="minorHAnsi"/>
                <w:color w:val="000000"/>
                <w:lang w:eastAsia="es-BO"/>
              </w:rPr>
            </w:pPr>
            <w:r w:rsidRPr="00FC4423">
              <w:rPr>
                <w:rFonts w:asciiTheme="minorHAnsi" w:hAnsiTheme="minorHAnsi" w:cstheme="minorHAnsi"/>
                <w:color w:val="000000"/>
                <w:lang w:eastAsia="es-BO"/>
              </w:rPr>
              <w:t>g)</w:t>
            </w:r>
          </w:p>
        </w:tc>
        <w:tc>
          <w:tcPr>
            <w:tcW w:w="2773" w:type="dxa"/>
            <w:hideMark/>
          </w:tcPr>
          <w:p w:rsidR="00CE7523" w:rsidRPr="00FC4423" w:rsidRDefault="00CE7523" w:rsidP="00CE7523">
            <w:pPr>
              <w:jc w:val="both"/>
              <w:rPr>
                <w:rFonts w:asciiTheme="minorHAnsi" w:hAnsiTheme="minorHAnsi" w:cstheme="minorHAnsi"/>
                <w:color w:val="000000"/>
                <w:lang w:eastAsia="es-ES"/>
              </w:rPr>
            </w:pPr>
            <w:r w:rsidRPr="00FC4423">
              <w:rPr>
                <w:rFonts w:asciiTheme="minorHAnsi" w:hAnsiTheme="minorHAnsi" w:cstheme="minorHAnsi"/>
                <w:color w:val="000000"/>
                <w:lang w:eastAsia="es-ES"/>
              </w:rPr>
              <w:t>INSPECCIÓN RADIOGRÁFICA DE JUNTAS DN 4"</w:t>
            </w:r>
          </w:p>
        </w:tc>
        <w:tc>
          <w:tcPr>
            <w:tcW w:w="851" w:type="dxa"/>
            <w:hideMark/>
          </w:tcPr>
          <w:p w:rsidR="00CE7523" w:rsidRPr="00FC4423" w:rsidRDefault="00CE7523" w:rsidP="00CE7523">
            <w:pPr>
              <w:jc w:val="center"/>
              <w:rPr>
                <w:rFonts w:asciiTheme="minorHAnsi" w:hAnsiTheme="minorHAnsi" w:cstheme="minorHAnsi"/>
                <w:color w:val="000000"/>
                <w:lang w:eastAsia="es-ES"/>
              </w:rPr>
            </w:pPr>
            <w:r w:rsidRPr="00FC4423">
              <w:rPr>
                <w:rFonts w:asciiTheme="minorHAnsi" w:hAnsiTheme="minorHAnsi" w:cstheme="minorHAnsi"/>
                <w:color w:val="000000"/>
                <w:lang w:eastAsia="es-ES"/>
              </w:rPr>
              <w:t>JUNTA</w:t>
            </w:r>
          </w:p>
        </w:tc>
        <w:tc>
          <w:tcPr>
            <w:tcW w:w="1276" w:type="dxa"/>
            <w:hideMark/>
          </w:tcPr>
          <w:p w:rsidR="00CE7523" w:rsidRPr="00FC4423" w:rsidRDefault="00CE7523" w:rsidP="00CE7523">
            <w:pPr>
              <w:jc w:val="center"/>
              <w:rPr>
                <w:rFonts w:asciiTheme="minorHAnsi" w:hAnsiTheme="minorHAnsi" w:cstheme="minorHAnsi"/>
                <w:color w:val="000000"/>
                <w:lang w:eastAsia="es-ES"/>
              </w:rPr>
            </w:pPr>
            <w:r w:rsidRPr="00FC4423">
              <w:rPr>
                <w:rFonts w:asciiTheme="minorHAnsi" w:hAnsiTheme="minorHAnsi" w:cstheme="minorHAnsi"/>
                <w:color w:val="000000"/>
                <w:lang w:eastAsia="es-ES"/>
              </w:rPr>
              <w:t>10</w:t>
            </w:r>
          </w:p>
        </w:tc>
        <w:tc>
          <w:tcPr>
            <w:tcW w:w="1276" w:type="dxa"/>
            <w:shd w:val="clear" w:color="auto" w:fill="auto"/>
          </w:tcPr>
          <w:p w:rsidR="00CE7523" w:rsidRPr="00FC4423" w:rsidRDefault="00CE7523" w:rsidP="00EF6F7F">
            <w:pPr>
              <w:jc w:val="right"/>
              <w:rPr>
                <w:rFonts w:asciiTheme="minorHAnsi" w:hAnsiTheme="minorHAnsi" w:cstheme="minorHAnsi"/>
                <w:color w:val="000000"/>
              </w:rPr>
            </w:pPr>
            <w:r w:rsidRPr="00FC4423">
              <w:rPr>
                <w:rFonts w:asciiTheme="minorHAnsi" w:hAnsiTheme="minorHAnsi" w:cstheme="minorHAnsi"/>
                <w:color w:val="000000"/>
              </w:rPr>
              <w:t>361,92</w:t>
            </w:r>
          </w:p>
        </w:tc>
        <w:tc>
          <w:tcPr>
            <w:tcW w:w="1276" w:type="dxa"/>
            <w:shd w:val="clear" w:color="000000" w:fill="FFFFFF"/>
          </w:tcPr>
          <w:p w:rsidR="00CE7523" w:rsidRPr="00FC4423" w:rsidRDefault="00CE7523" w:rsidP="00EF6F7F">
            <w:pPr>
              <w:jc w:val="right"/>
              <w:rPr>
                <w:rFonts w:asciiTheme="minorHAnsi" w:hAnsiTheme="minorHAnsi" w:cstheme="minorHAnsi"/>
              </w:rPr>
            </w:pPr>
            <w:r w:rsidRPr="00FC4423">
              <w:rPr>
                <w:rFonts w:asciiTheme="minorHAnsi" w:hAnsiTheme="minorHAnsi" w:cstheme="minorHAnsi"/>
              </w:rPr>
              <w:t>3.619,20</w:t>
            </w:r>
          </w:p>
        </w:tc>
      </w:tr>
      <w:tr w:rsidR="00CE7523" w:rsidRPr="00B36426" w:rsidTr="00EF6F7F">
        <w:trPr>
          <w:trHeight w:val="283"/>
          <w:jc w:val="center"/>
        </w:trPr>
        <w:tc>
          <w:tcPr>
            <w:tcW w:w="709" w:type="dxa"/>
            <w:vMerge/>
            <w:vAlign w:val="center"/>
            <w:hideMark/>
          </w:tcPr>
          <w:p w:rsidR="00CE7523" w:rsidRPr="00B36426" w:rsidRDefault="00CE7523" w:rsidP="00CE7523">
            <w:pPr>
              <w:rPr>
                <w:rFonts w:ascii="Calibri" w:hAnsi="Calibri" w:cs="Arial"/>
                <w:b/>
                <w:bCs/>
                <w:sz w:val="16"/>
                <w:szCs w:val="16"/>
                <w:lang w:eastAsia="es-BO"/>
              </w:rPr>
            </w:pPr>
          </w:p>
        </w:tc>
        <w:tc>
          <w:tcPr>
            <w:tcW w:w="776" w:type="dxa"/>
            <w:hideMark/>
          </w:tcPr>
          <w:p w:rsidR="00CE7523" w:rsidRPr="00FC4423" w:rsidRDefault="00CE7523" w:rsidP="00CE7523">
            <w:pPr>
              <w:jc w:val="center"/>
              <w:rPr>
                <w:rFonts w:asciiTheme="minorHAnsi" w:hAnsiTheme="minorHAnsi" w:cstheme="minorHAnsi"/>
                <w:color w:val="000000"/>
                <w:lang w:eastAsia="es-BO"/>
              </w:rPr>
            </w:pPr>
            <w:r w:rsidRPr="00FC4423">
              <w:rPr>
                <w:rFonts w:asciiTheme="minorHAnsi" w:hAnsiTheme="minorHAnsi" w:cstheme="minorHAnsi"/>
                <w:color w:val="000000"/>
                <w:lang w:eastAsia="es-BO"/>
              </w:rPr>
              <w:t>h)</w:t>
            </w:r>
          </w:p>
        </w:tc>
        <w:tc>
          <w:tcPr>
            <w:tcW w:w="2773" w:type="dxa"/>
            <w:hideMark/>
          </w:tcPr>
          <w:p w:rsidR="00CE7523" w:rsidRPr="00FC4423" w:rsidRDefault="00CE7523" w:rsidP="00CE7523">
            <w:pPr>
              <w:jc w:val="both"/>
              <w:rPr>
                <w:rFonts w:asciiTheme="minorHAnsi" w:hAnsiTheme="minorHAnsi" w:cstheme="minorHAnsi"/>
                <w:color w:val="000000"/>
                <w:lang w:eastAsia="es-ES"/>
              </w:rPr>
            </w:pPr>
            <w:r w:rsidRPr="00FC4423">
              <w:rPr>
                <w:rFonts w:asciiTheme="minorHAnsi" w:hAnsiTheme="minorHAnsi" w:cstheme="minorHAnsi"/>
                <w:color w:val="000000"/>
                <w:lang w:eastAsia="es-ES"/>
              </w:rPr>
              <w:t>PRUEBA HIDROSTÁTICA DE TRAMOS PREFABRICADOS DN 3”</w:t>
            </w:r>
          </w:p>
        </w:tc>
        <w:tc>
          <w:tcPr>
            <w:tcW w:w="851" w:type="dxa"/>
            <w:hideMark/>
          </w:tcPr>
          <w:p w:rsidR="00CE7523" w:rsidRPr="00FC4423" w:rsidRDefault="00CE7523" w:rsidP="00CE7523">
            <w:pPr>
              <w:jc w:val="center"/>
              <w:rPr>
                <w:rFonts w:asciiTheme="minorHAnsi" w:hAnsiTheme="minorHAnsi" w:cstheme="minorHAnsi"/>
                <w:color w:val="000000"/>
                <w:lang w:eastAsia="es-ES"/>
              </w:rPr>
            </w:pPr>
            <w:r w:rsidRPr="00FC4423">
              <w:rPr>
                <w:rFonts w:asciiTheme="minorHAnsi" w:hAnsiTheme="minorHAnsi" w:cstheme="minorHAnsi"/>
                <w:color w:val="000000"/>
                <w:lang w:eastAsia="es-ES"/>
              </w:rPr>
              <w:t>GBL</w:t>
            </w:r>
          </w:p>
        </w:tc>
        <w:tc>
          <w:tcPr>
            <w:tcW w:w="1276" w:type="dxa"/>
            <w:hideMark/>
          </w:tcPr>
          <w:p w:rsidR="00CE7523" w:rsidRPr="00FC4423" w:rsidRDefault="00CE7523" w:rsidP="00CE7523">
            <w:pPr>
              <w:jc w:val="center"/>
              <w:rPr>
                <w:rFonts w:asciiTheme="minorHAnsi" w:hAnsiTheme="minorHAnsi" w:cstheme="minorHAnsi"/>
                <w:color w:val="000000"/>
                <w:lang w:eastAsia="es-ES"/>
              </w:rPr>
            </w:pPr>
            <w:r w:rsidRPr="00FC4423">
              <w:rPr>
                <w:rFonts w:asciiTheme="minorHAnsi" w:hAnsiTheme="minorHAnsi" w:cstheme="minorHAnsi"/>
                <w:color w:val="000000"/>
                <w:lang w:eastAsia="es-ES"/>
              </w:rPr>
              <w:t>1</w:t>
            </w:r>
          </w:p>
        </w:tc>
        <w:tc>
          <w:tcPr>
            <w:tcW w:w="1276" w:type="dxa"/>
            <w:shd w:val="clear" w:color="auto" w:fill="auto"/>
          </w:tcPr>
          <w:p w:rsidR="00CE7523" w:rsidRPr="00FC4423" w:rsidRDefault="00CE7523" w:rsidP="00EF6F7F">
            <w:pPr>
              <w:jc w:val="right"/>
              <w:rPr>
                <w:rFonts w:asciiTheme="minorHAnsi" w:hAnsiTheme="minorHAnsi" w:cstheme="minorHAnsi"/>
                <w:color w:val="000000"/>
              </w:rPr>
            </w:pPr>
            <w:r w:rsidRPr="00FC4423">
              <w:rPr>
                <w:rFonts w:asciiTheme="minorHAnsi" w:hAnsiTheme="minorHAnsi" w:cstheme="minorHAnsi"/>
                <w:color w:val="000000"/>
              </w:rPr>
              <w:t>6.960,00</w:t>
            </w:r>
          </w:p>
        </w:tc>
        <w:tc>
          <w:tcPr>
            <w:tcW w:w="1276" w:type="dxa"/>
            <w:shd w:val="clear" w:color="000000" w:fill="FFFFFF"/>
          </w:tcPr>
          <w:p w:rsidR="00CE7523" w:rsidRPr="00FC4423" w:rsidRDefault="00CE7523" w:rsidP="00EF6F7F">
            <w:pPr>
              <w:jc w:val="right"/>
              <w:rPr>
                <w:rFonts w:asciiTheme="minorHAnsi" w:hAnsiTheme="minorHAnsi" w:cstheme="minorHAnsi"/>
              </w:rPr>
            </w:pPr>
            <w:r w:rsidRPr="00FC4423">
              <w:rPr>
                <w:rFonts w:asciiTheme="minorHAnsi" w:hAnsiTheme="minorHAnsi" w:cstheme="minorHAnsi"/>
              </w:rPr>
              <w:t>6.960,00</w:t>
            </w:r>
          </w:p>
        </w:tc>
      </w:tr>
      <w:tr w:rsidR="00CE7523" w:rsidRPr="00B36426" w:rsidTr="00EF6F7F">
        <w:trPr>
          <w:trHeight w:val="283"/>
          <w:jc w:val="center"/>
        </w:trPr>
        <w:tc>
          <w:tcPr>
            <w:tcW w:w="709" w:type="dxa"/>
            <w:vMerge/>
            <w:vAlign w:val="center"/>
            <w:hideMark/>
          </w:tcPr>
          <w:p w:rsidR="00CE7523" w:rsidRPr="00B36426" w:rsidRDefault="00CE7523" w:rsidP="00CE7523">
            <w:pPr>
              <w:rPr>
                <w:rFonts w:ascii="Calibri" w:hAnsi="Calibri" w:cs="Arial"/>
                <w:b/>
                <w:bCs/>
                <w:sz w:val="16"/>
                <w:szCs w:val="16"/>
                <w:lang w:eastAsia="es-BO"/>
              </w:rPr>
            </w:pPr>
          </w:p>
        </w:tc>
        <w:tc>
          <w:tcPr>
            <w:tcW w:w="776" w:type="dxa"/>
            <w:hideMark/>
          </w:tcPr>
          <w:p w:rsidR="00CE7523" w:rsidRPr="00FC4423" w:rsidRDefault="00CE7523" w:rsidP="00CE7523">
            <w:pPr>
              <w:jc w:val="center"/>
              <w:rPr>
                <w:rFonts w:asciiTheme="minorHAnsi" w:hAnsiTheme="minorHAnsi" w:cstheme="minorHAnsi"/>
                <w:color w:val="000000"/>
                <w:lang w:eastAsia="es-BO"/>
              </w:rPr>
            </w:pPr>
            <w:r w:rsidRPr="00FC4423">
              <w:rPr>
                <w:rFonts w:asciiTheme="minorHAnsi" w:hAnsiTheme="minorHAnsi" w:cstheme="minorHAnsi"/>
                <w:color w:val="000000"/>
                <w:lang w:eastAsia="es-BO"/>
              </w:rPr>
              <w:t>i)</w:t>
            </w:r>
          </w:p>
        </w:tc>
        <w:tc>
          <w:tcPr>
            <w:tcW w:w="2773" w:type="dxa"/>
            <w:hideMark/>
          </w:tcPr>
          <w:p w:rsidR="00CE7523" w:rsidRPr="00FC4423" w:rsidRDefault="00CE7523" w:rsidP="00CE7523">
            <w:pPr>
              <w:jc w:val="both"/>
              <w:rPr>
                <w:rFonts w:asciiTheme="minorHAnsi" w:hAnsiTheme="minorHAnsi" w:cstheme="minorHAnsi"/>
                <w:color w:val="000000"/>
                <w:lang w:eastAsia="es-ES"/>
              </w:rPr>
            </w:pPr>
            <w:r w:rsidRPr="00FC4423">
              <w:rPr>
                <w:rFonts w:asciiTheme="minorHAnsi" w:hAnsiTheme="minorHAnsi" w:cstheme="minorHAnsi"/>
                <w:color w:val="000000"/>
                <w:lang w:eastAsia="es-ES"/>
              </w:rPr>
              <w:t>MONTAJE Y DESMONTAJE DE MANIFOLD DE LIQUIDOS LOCALIDAD YACUIBA</w:t>
            </w:r>
          </w:p>
        </w:tc>
        <w:tc>
          <w:tcPr>
            <w:tcW w:w="851" w:type="dxa"/>
            <w:hideMark/>
          </w:tcPr>
          <w:p w:rsidR="00CE7523" w:rsidRPr="00FC4423" w:rsidRDefault="00CE7523" w:rsidP="00CE7523">
            <w:pPr>
              <w:jc w:val="center"/>
              <w:rPr>
                <w:rFonts w:asciiTheme="minorHAnsi" w:hAnsiTheme="minorHAnsi" w:cstheme="minorHAnsi"/>
                <w:color w:val="000000"/>
                <w:lang w:eastAsia="es-ES"/>
              </w:rPr>
            </w:pPr>
            <w:r w:rsidRPr="00FC4423">
              <w:rPr>
                <w:rFonts w:asciiTheme="minorHAnsi" w:hAnsiTheme="minorHAnsi" w:cstheme="minorHAnsi"/>
                <w:color w:val="000000"/>
                <w:lang w:eastAsia="es-ES"/>
              </w:rPr>
              <w:t>GBL</w:t>
            </w:r>
          </w:p>
        </w:tc>
        <w:tc>
          <w:tcPr>
            <w:tcW w:w="1276" w:type="dxa"/>
            <w:hideMark/>
          </w:tcPr>
          <w:p w:rsidR="00CE7523" w:rsidRPr="00FC4423" w:rsidRDefault="00CE7523" w:rsidP="00CE7523">
            <w:pPr>
              <w:jc w:val="center"/>
              <w:rPr>
                <w:rFonts w:asciiTheme="minorHAnsi" w:hAnsiTheme="minorHAnsi" w:cstheme="minorHAnsi"/>
                <w:color w:val="000000"/>
                <w:lang w:eastAsia="es-ES"/>
              </w:rPr>
            </w:pPr>
            <w:r w:rsidRPr="00FC4423">
              <w:rPr>
                <w:rFonts w:asciiTheme="minorHAnsi" w:hAnsiTheme="minorHAnsi" w:cstheme="minorHAnsi"/>
                <w:color w:val="000000"/>
                <w:lang w:eastAsia="es-ES"/>
              </w:rPr>
              <w:t>1</w:t>
            </w:r>
          </w:p>
        </w:tc>
        <w:tc>
          <w:tcPr>
            <w:tcW w:w="1276" w:type="dxa"/>
            <w:shd w:val="clear" w:color="auto" w:fill="auto"/>
          </w:tcPr>
          <w:p w:rsidR="00CE7523" w:rsidRPr="00FC4423" w:rsidRDefault="00CE7523" w:rsidP="00EF6F7F">
            <w:pPr>
              <w:jc w:val="right"/>
              <w:rPr>
                <w:rFonts w:asciiTheme="minorHAnsi" w:hAnsiTheme="minorHAnsi" w:cstheme="minorHAnsi"/>
                <w:color w:val="000000"/>
              </w:rPr>
            </w:pPr>
            <w:r w:rsidRPr="00FC4423">
              <w:rPr>
                <w:rFonts w:asciiTheme="minorHAnsi" w:hAnsiTheme="minorHAnsi" w:cstheme="minorHAnsi"/>
                <w:color w:val="000000"/>
              </w:rPr>
              <w:t>19.488,00</w:t>
            </w:r>
          </w:p>
        </w:tc>
        <w:tc>
          <w:tcPr>
            <w:tcW w:w="1276" w:type="dxa"/>
            <w:shd w:val="clear" w:color="000000" w:fill="FFFFFF"/>
          </w:tcPr>
          <w:p w:rsidR="00CE7523" w:rsidRPr="00FC4423" w:rsidRDefault="00CE7523" w:rsidP="00EF6F7F">
            <w:pPr>
              <w:jc w:val="right"/>
              <w:rPr>
                <w:rFonts w:asciiTheme="minorHAnsi" w:hAnsiTheme="minorHAnsi" w:cstheme="minorHAnsi"/>
              </w:rPr>
            </w:pPr>
            <w:r w:rsidRPr="00FC4423">
              <w:rPr>
                <w:rFonts w:asciiTheme="minorHAnsi" w:hAnsiTheme="minorHAnsi" w:cstheme="minorHAnsi"/>
              </w:rPr>
              <w:t>19.488,00</w:t>
            </w:r>
          </w:p>
        </w:tc>
      </w:tr>
    </w:tbl>
    <w:p w:rsidR="00FC4423" w:rsidRDefault="00FC4423" w:rsidP="00B37050">
      <w:pPr>
        <w:jc w:val="center"/>
        <w:rPr>
          <w:rFonts w:asciiTheme="minorHAnsi" w:hAnsiTheme="minorHAnsi" w:cstheme="minorHAnsi"/>
          <w:b/>
          <w:sz w:val="22"/>
          <w:szCs w:val="22"/>
        </w:rPr>
      </w:pPr>
    </w:p>
    <w:p w:rsidR="00FC4423" w:rsidRDefault="00FC4423" w:rsidP="00B37050">
      <w:pPr>
        <w:jc w:val="center"/>
        <w:rPr>
          <w:rFonts w:asciiTheme="minorHAnsi" w:hAnsiTheme="minorHAnsi" w:cstheme="minorHAnsi"/>
          <w:b/>
          <w:sz w:val="22"/>
          <w:szCs w:val="22"/>
        </w:rPr>
      </w:pPr>
    </w:p>
    <w:p w:rsidR="0013341C" w:rsidRPr="00EF6F7F" w:rsidRDefault="0013341C" w:rsidP="0013341C">
      <w:pPr>
        <w:jc w:val="both"/>
        <w:rPr>
          <w:rFonts w:asciiTheme="minorHAnsi" w:hAnsiTheme="minorHAnsi" w:cstheme="minorHAnsi"/>
          <w:sz w:val="22"/>
          <w:szCs w:val="22"/>
        </w:rPr>
      </w:pPr>
      <w:r w:rsidRPr="00EF6F7F">
        <w:rPr>
          <w:rFonts w:asciiTheme="minorHAnsi" w:hAnsiTheme="minorHAnsi" w:cstheme="minorHAnsi"/>
          <w:sz w:val="22"/>
          <w:szCs w:val="22"/>
        </w:rPr>
        <w:t>EL PRECIO TOTAL ESTA ESTIMADO ESTA BASADO EN SIGUIENTES PRECIOS REFERENCIALES  UNITARIOS,  LOS PRECIOS UNITARIOS QUE EXCEDAN LOS PRECIOS REFERENCIALES, DARAN LUGAR A DESCALIFICACION</w:t>
      </w:r>
      <w:r>
        <w:rPr>
          <w:rFonts w:asciiTheme="minorHAnsi" w:hAnsiTheme="minorHAnsi" w:cstheme="minorHAnsi"/>
          <w:sz w:val="22"/>
          <w:szCs w:val="22"/>
        </w:rPr>
        <w:t>.</w:t>
      </w:r>
    </w:p>
    <w:p w:rsidR="00FC4423" w:rsidRDefault="00FC4423" w:rsidP="00B37050">
      <w:pPr>
        <w:jc w:val="center"/>
        <w:rPr>
          <w:rFonts w:asciiTheme="minorHAnsi" w:hAnsiTheme="minorHAnsi" w:cstheme="minorHAnsi"/>
          <w:b/>
          <w:sz w:val="22"/>
          <w:szCs w:val="22"/>
        </w:rPr>
      </w:pPr>
    </w:p>
    <w:p w:rsidR="00FC4423" w:rsidRDefault="00FC4423" w:rsidP="00B37050">
      <w:pPr>
        <w:jc w:val="center"/>
        <w:rPr>
          <w:rFonts w:asciiTheme="minorHAnsi" w:hAnsiTheme="minorHAnsi" w:cstheme="minorHAnsi"/>
          <w:b/>
          <w:sz w:val="22"/>
          <w:szCs w:val="22"/>
        </w:rPr>
      </w:pPr>
    </w:p>
    <w:p w:rsidR="00FC4423" w:rsidRDefault="00FC4423" w:rsidP="00B37050">
      <w:pPr>
        <w:jc w:val="center"/>
        <w:rPr>
          <w:rFonts w:asciiTheme="minorHAnsi" w:hAnsiTheme="minorHAnsi" w:cstheme="minorHAnsi"/>
          <w:b/>
          <w:sz w:val="22"/>
          <w:szCs w:val="22"/>
        </w:rPr>
      </w:pPr>
    </w:p>
    <w:p w:rsidR="00FC4423" w:rsidRDefault="00FC4423" w:rsidP="00B37050">
      <w:pPr>
        <w:jc w:val="center"/>
        <w:rPr>
          <w:rFonts w:asciiTheme="minorHAnsi" w:hAnsiTheme="minorHAnsi" w:cstheme="minorHAnsi"/>
          <w:b/>
          <w:sz w:val="22"/>
          <w:szCs w:val="22"/>
        </w:rPr>
      </w:pPr>
    </w:p>
    <w:p w:rsidR="00FC4423" w:rsidRDefault="00FC4423" w:rsidP="00B37050">
      <w:pPr>
        <w:jc w:val="center"/>
        <w:rPr>
          <w:rFonts w:asciiTheme="minorHAnsi" w:hAnsiTheme="minorHAnsi" w:cstheme="minorHAnsi"/>
          <w:b/>
          <w:sz w:val="22"/>
          <w:szCs w:val="22"/>
        </w:rPr>
      </w:pPr>
    </w:p>
    <w:p w:rsidR="00FC4423" w:rsidRDefault="00FC4423" w:rsidP="00B37050">
      <w:pPr>
        <w:jc w:val="center"/>
        <w:rPr>
          <w:rFonts w:asciiTheme="minorHAnsi" w:hAnsiTheme="minorHAnsi" w:cstheme="minorHAnsi"/>
          <w:b/>
          <w:sz w:val="22"/>
          <w:szCs w:val="22"/>
        </w:rPr>
      </w:pPr>
    </w:p>
    <w:p w:rsidR="00FC4423" w:rsidRDefault="00FC4423" w:rsidP="00B37050">
      <w:pPr>
        <w:jc w:val="center"/>
        <w:rPr>
          <w:rFonts w:asciiTheme="minorHAnsi" w:hAnsiTheme="minorHAnsi" w:cstheme="minorHAnsi"/>
          <w:b/>
          <w:sz w:val="22"/>
          <w:szCs w:val="22"/>
        </w:rPr>
      </w:pPr>
    </w:p>
    <w:p w:rsidR="00FC4423" w:rsidRDefault="00FC4423" w:rsidP="00B37050">
      <w:pPr>
        <w:jc w:val="center"/>
        <w:rPr>
          <w:rFonts w:asciiTheme="minorHAnsi" w:hAnsiTheme="minorHAnsi" w:cstheme="minorHAnsi"/>
          <w:b/>
          <w:sz w:val="22"/>
          <w:szCs w:val="22"/>
        </w:rPr>
      </w:pPr>
    </w:p>
    <w:p w:rsidR="00FC4423" w:rsidRDefault="00FC4423" w:rsidP="00B37050">
      <w:pPr>
        <w:jc w:val="center"/>
        <w:rPr>
          <w:rFonts w:asciiTheme="minorHAnsi" w:hAnsiTheme="minorHAnsi" w:cstheme="minorHAnsi"/>
          <w:b/>
          <w:sz w:val="22"/>
          <w:szCs w:val="22"/>
        </w:rPr>
      </w:pPr>
    </w:p>
    <w:p w:rsidR="00FC4423" w:rsidRDefault="00FC4423" w:rsidP="00B37050">
      <w:pPr>
        <w:jc w:val="center"/>
        <w:rPr>
          <w:rFonts w:asciiTheme="minorHAnsi" w:hAnsiTheme="minorHAnsi" w:cstheme="minorHAnsi"/>
          <w:b/>
          <w:sz w:val="22"/>
          <w:szCs w:val="22"/>
        </w:rPr>
      </w:pPr>
    </w:p>
    <w:p w:rsidR="00FC4423" w:rsidRDefault="00FC4423" w:rsidP="00B37050">
      <w:pPr>
        <w:jc w:val="center"/>
        <w:rPr>
          <w:rFonts w:asciiTheme="minorHAnsi" w:hAnsiTheme="minorHAnsi" w:cstheme="minorHAnsi"/>
          <w:b/>
          <w:sz w:val="22"/>
          <w:szCs w:val="22"/>
        </w:rPr>
      </w:pPr>
    </w:p>
    <w:p w:rsidR="00FC4423" w:rsidRDefault="00FC4423" w:rsidP="00B37050">
      <w:pPr>
        <w:jc w:val="center"/>
        <w:rPr>
          <w:rFonts w:asciiTheme="minorHAnsi" w:hAnsiTheme="minorHAnsi" w:cstheme="minorHAnsi"/>
          <w:b/>
          <w:sz w:val="22"/>
          <w:szCs w:val="22"/>
        </w:rPr>
      </w:pPr>
    </w:p>
    <w:p w:rsidR="00FC4423" w:rsidRDefault="00FC4423" w:rsidP="00B37050">
      <w:pPr>
        <w:jc w:val="center"/>
        <w:rPr>
          <w:rFonts w:asciiTheme="minorHAnsi" w:hAnsiTheme="minorHAnsi" w:cstheme="minorHAnsi"/>
          <w:b/>
          <w:sz w:val="22"/>
          <w:szCs w:val="22"/>
        </w:rPr>
      </w:pPr>
    </w:p>
    <w:p w:rsidR="00FC4423" w:rsidRDefault="00FC4423" w:rsidP="00B37050">
      <w:pPr>
        <w:jc w:val="center"/>
        <w:rPr>
          <w:rFonts w:asciiTheme="minorHAnsi" w:hAnsiTheme="minorHAnsi" w:cstheme="minorHAnsi"/>
          <w:b/>
          <w:sz w:val="22"/>
          <w:szCs w:val="22"/>
        </w:rPr>
      </w:pPr>
    </w:p>
    <w:p w:rsidR="00FC4423" w:rsidRDefault="00FC4423" w:rsidP="00B37050">
      <w:pPr>
        <w:jc w:val="center"/>
        <w:rPr>
          <w:rFonts w:asciiTheme="minorHAnsi" w:hAnsiTheme="minorHAnsi" w:cstheme="minorHAnsi"/>
          <w:b/>
          <w:sz w:val="22"/>
          <w:szCs w:val="22"/>
        </w:rPr>
      </w:pPr>
    </w:p>
    <w:p w:rsidR="00FC4423" w:rsidRDefault="00FC4423" w:rsidP="00B37050">
      <w:pPr>
        <w:jc w:val="center"/>
        <w:rPr>
          <w:rFonts w:asciiTheme="minorHAnsi" w:hAnsiTheme="minorHAnsi" w:cstheme="minorHAnsi"/>
          <w:b/>
          <w:sz w:val="22"/>
          <w:szCs w:val="22"/>
        </w:rPr>
      </w:pPr>
    </w:p>
    <w:p w:rsidR="00FC4423" w:rsidRDefault="00FC4423" w:rsidP="00B37050">
      <w:pPr>
        <w:jc w:val="center"/>
        <w:rPr>
          <w:rFonts w:asciiTheme="minorHAnsi" w:hAnsiTheme="minorHAnsi" w:cstheme="minorHAnsi"/>
          <w:b/>
          <w:sz w:val="22"/>
          <w:szCs w:val="22"/>
        </w:rPr>
      </w:pPr>
    </w:p>
    <w:p w:rsidR="00FC4423" w:rsidRDefault="00FC4423" w:rsidP="00B37050">
      <w:pPr>
        <w:jc w:val="center"/>
        <w:rPr>
          <w:rFonts w:asciiTheme="minorHAnsi" w:hAnsiTheme="minorHAnsi" w:cstheme="minorHAnsi"/>
          <w:b/>
          <w:sz w:val="22"/>
          <w:szCs w:val="22"/>
        </w:rPr>
      </w:pPr>
    </w:p>
    <w:p w:rsidR="00FC4423" w:rsidRDefault="00FC4423" w:rsidP="00B37050">
      <w:pPr>
        <w:jc w:val="center"/>
        <w:rPr>
          <w:rFonts w:asciiTheme="minorHAnsi" w:hAnsiTheme="minorHAnsi" w:cstheme="minorHAnsi"/>
          <w:b/>
          <w:sz w:val="22"/>
          <w:szCs w:val="22"/>
        </w:rPr>
      </w:pPr>
    </w:p>
    <w:p w:rsidR="00FC4423" w:rsidRDefault="00FC4423" w:rsidP="00B37050">
      <w:pPr>
        <w:jc w:val="center"/>
        <w:rPr>
          <w:rFonts w:asciiTheme="minorHAnsi" w:hAnsiTheme="minorHAnsi" w:cstheme="minorHAnsi"/>
          <w:b/>
          <w:sz w:val="22"/>
          <w:szCs w:val="22"/>
        </w:rPr>
      </w:pPr>
    </w:p>
    <w:p w:rsidR="00FC4423" w:rsidRDefault="00FC4423" w:rsidP="00B37050">
      <w:pPr>
        <w:jc w:val="center"/>
        <w:rPr>
          <w:rFonts w:asciiTheme="minorHAnsi" w:hAnsiTheme="minorHAnsi" w:cstheme="minorHAnsi"/>
          <w:b/>
          <w:sz w:val="22"/>
          <w:szCs w:val="22"/>
        </w:rPr>
      </w:pPr>
    </w:p>
    <w:p w:rsidR="00FC4423" w:rsidRDefault="00FC4423" w:rsidP="00B37050">
      <w:pPr>
        <w:jc w:val="center"/>
        <w:rPr>
          <w:rFonts w:asciiTheme="minorHAnsi" w:hAnsiTheme="minorHAnsi" w:cstheme="minorHAnsi"/>
          <w:b/>
          <w:sz w:val="22"/>
          <w:szCs w:val="22"/>
        </w:rPr>
      </w:pPr>
    </w:p>
    <w:p w:rsidR="00FC4423" w:rsidRDefault="00FC4423" w:rsidP="00B37050">
      <w:pPr>
        <w:jc w:val="center"/>
        <w:rPr>
          <w:rFonts w:asciiTheme="minorHAnsi" w:hAnsiTheme="minorHAnsi" w:cstheme="minorHAnsi"/>
          <w:b/>
          <w:sz w:val="22"/>
          <w:szCs w:val="22"/>
        </w:rPr>
      </w:pPr>
    </w:p>
    <w:p w:rsidR="00FC4423" w:rsidRDefault="00FC4423" w:rsidP="00B37050">
      <w:pPr>
        <w:jc w:val="center"/>
        <w:rPr>
          <w:rFonts w:asciiTheme="minorHAnsi" w:hAnsiTheme="minorHAnsi" w:cstheme="minorHAnsi"/>
          <w:b/>
          <w:sz w:val="22"/>
          <w:szCs w:val="22"/>
        </w:rPr>
      </w:pPr>
    </w:p>
    <w:p w:rsidR="00FC4423" w:rsidRDefault="00FC4423" w:rsidP="00B37050">
      <w:pPr>
        <w:jc w:val="center"/>
        <w:rPr>
          <w:rFonts w:asciiTheme="minorHAnsi" w:hAnsiTheme="minorHAnsi" w:cstheme="minorHAnsi"/>
          <w:b/>
          <w:sz w:val="22"/>
          <w:szCs w:val="22"/>
        </w:rPr>
      </w:pPr>
    </w:p>
    <w:p w:rsidR="00FC4423" w:rsidRDefault="00FC4423" w:rsidP="00B37050">
      <w:pPr>
        <w:jc w:val="center"/>
        <w:rPr>
          <w:rFonts w:asciiTheme="minorHAnsi" w:hAnsiTheme="minorHAnsi" w:cstheme="minorHAnsi"/>
          <w:b/>
          <w:sz w:val="22"/>
          <w:szCs w:val="22"/>
        </w:rPr>
      </w:pPr>
    </w:p>
    <w:p w:rsidR="0013341C" w:rsidRDefault="0013341C" w:rsidP="00B37050">
      <w:pPr>
        <w:jc w:val="center"/>
        <w:rPr>
          <w:rFonts w:asciiTheme="minorHAnsi" w:hAnsiTheme="minorHAnsi" w:cstheme="minorHAnsi"/>
          <w:b/>
          <w:sz w:val="22"/>
          <w:szCs w:val="22"/>
        </w:rPr>
      </w:pPr>
    </w:p>
    <w:p w:rsidR="0013341C" w:rsidRDefault="0013341C" w:rsidP="00B37050">
      <w:pPr>
        <w:jc w:val="center"/>
        <w:rPr>
          <w:rFonts w:asciiTheme="minorHAnsi" w:hAnsiTheme="minorHAnsi" w:cstheme="minorHAnsi"/>
          <w:b/>
          <w:sz w:val="22"/>
          <w:szCs w:val="22"/>
        </w:rPr>
      </w:pPr>
    </w:p>
    <w:p w:rsidR="0013341C" w:rsidRDefault="0013341C" w:rsidP="00B37050">
      <w:pPr>
        <w:jc w:val="center"/>
        <w:rPr>
          <w:rFonts w:asciiTheme="minorHAnsi" w:hAnsiTheme="minorHAnsi" w:cstheme="minorHAnsi"/>
          <w:b/>
          <w:sz w:val="22"/>
          <w:szCs w:val="22"/>
        </w:rPr>
      </w:pPr>
    </w:p>
    <w:p w:rsidR="0013341C" w:rsidRDefault="0013341C"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013ADD">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013ADD">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013ADD">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013AD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013AD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013AD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013AD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013ADD">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013ADD">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013ADD">
      <w:pPr>
        <w:pStyle w:val="Sinespaciado4"/>
        <w:numPr>
          <w:ilvl w:val="0"/>
          <w:numId w:val="21"/>
        </w:numPr>
        <w:ind w:left="851"/>
        <w:jc w:val="both"/>
      </w:pPr>
      <w:r w:rsidRPr="008842A3">
        <w:t>Que tengan sentencia ejecutoriada, con impedimento para ejercer el comercio.</w:t>
      </w:r>
    </w:p>
    <w:p w:rsidR="00983825" w:rsidRDefault="00983825" w:rsidP="00013ADD">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013ADD">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013ADD">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013ADD">
      <w:pPr>
        <w:pStyle w:val="Sinespaciado4"/>
        <w:numPr>
          <w:ilvl w:val="0"/>
          <w:numId w:val="21"/>
        </w:numPr>
        <w:ind w:left="851"/>
        <w:jc w:val="both"/>
      </w:pPr>
      <w:r w:rsidRPr="00747E3C">
        <w:t>Que hubiesen declarado su disolución o quiebra.</w:t>
      </w:r>
    </w:p>
    <w:p w:rsidR="00983825" w:rsidRDefault="00983825" w:rsidP="00013ADD">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013ADD">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013ADD">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013ADD">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013ADD">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4959F5" w:rsidRDefault="0042668B" w:rsidP="00B37050">
      <w:pPr>
        <w:ind w:left="708"/>
        <w:jc w:val="both"/>
        <w:rPr>
          <w:rFonts w:asciiTheme="minorHAnsi" w:hAnsiTheme="minorHAnsi" w:cstheme="minorHAnsi"/>
          <w:sz w:val="16"/>
          <w:szCs w:val="16"/>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4959F5" w:rsidRDefault="0042668B" w:rsidP="00B37050">
      <w:pPr>
        <w:ind w:left="567"/>
        <w:jc w:val="both"/>
        <w:rPr>
          <w:rFonts w:asciiTheme="minorHAnsi" w:hAnsiTheme="minorHAnsi" w:cstheme="minorHAnsi"/>
          <w:sz w:val="16"/>
          <w:szCs w:val="16"/>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0E3A33" w:rsidRPr="004959F5" w:rsidRDefault="000E3A33" w:rsidP="00D06B73">
      <w:pPr>
        <w:ind w:left="426"/>
        <w:jc w:val="both"/>
        <w:rPr>
          <w:rFonts w:asciiTheme="minorHAnsi" w:hAnsiTheme="minorHAnsi" w:cstheme="minorHAnsi"/>
          <w:color w:val="FF0000"/>
          <w:sz w:val="16"/>
          <w:szCs w:val="16"/>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013ADD">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013ADD">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013ADD">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013ADD">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013ADD">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013ADD">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013ADD">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013ADD">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013ADD">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013ADD">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Default="00452B99" w:rsidP="00013AD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013ADD">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913663" w:rsidRPr="00552079" w:rsidRDefault="00913663" w:rsidP="00013ADD">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013ADD">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013AD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013ADD">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lastRenderedPageBreak/>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0C146F" w:rsidRPr="009229E3"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9229E3">
        <w:rPr>
          <w:rFonts w:asciiTheme="minorHAnsi" w:hAnsiTheme="minorHAnsi" w:cstheme="minorHAnsi"/>
          <w:b/>
          <w:bCs/>
          <w:i/>
          <w:iCs/>
          <w:color w:val="FF0000"/>
          <w:lang w:eastAsia="es-BO"/>
        </w:rPr>
        <w:t>“No corresponde”.</w:t>
      </w: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F66201" w:rsidRDefault="00F66201" w:rsidP="00B37050">
      <w:pPr>
        <w:ind w:left="426"/>
        <w:jc w:val="both"/>
        <w:rPr>
          <w:rFonts w:asciiTheme="minorHAnsi" w:hAnsiTheme="minorHAnsi" w:cstheme="minorHAnsi"/>
          <w:sz w:val="22"/>
          <w:szCs w:val="22"/>
          <w:lang w:val="es-ES_tradnl"/>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4F2874" w:rsidRDefault="004F2874"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4F2874" w:rsidRDefault="004F2874"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w:t>
      </w:r>
      <w:r w:rsidRPr="008842A3">
        <w:rPr>
          <w:rFonts w:asciiTheme="minorHAnsi" w:hAnsiTheme="minorHAnsi" w:cstheme="minorHAnsi"/>
          <w:sz w:val="22"/>
          <w:szCs w:val="22"/>
        </w:rPr>
        <w:t xml:space="preserve"> Reunión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4959F5" w:rsidRDefault="005A4C8F" w:rsidP="005A4C8F">
      <w:pPr>
        <w:jc w:val="both"/>
        <w:rPr>
          <w:rFonts w:asciiTheme="minorHAnsi" w:hAnsiTheme="minorHAnsi" w:cstheme="minorHAnsi"/>
          <w:sz w:val="16"/>
          <w:szCs w:val="16"/>
        </w:rPr>
      </w:pPr>
    </w:p>
    <w:p w:rsidR="005A4C8F" w:rsidRPr="00365997" w:rsidRDefault="005A4C8F" w:rsidP="00013AD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013AD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013AD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4959F5" w:rsidRDefault="005A4C8F" w:rsidP="005A4C8F">
      <w:pPr>
        <w:jc w:val="both"/>
        <w:rPr>
          <w:rFonts w:asciiTheme="minorHAnsi" w:hAnsiTheme="minorHAnsi" w:cstheme="minorHAnsi"/>
          <w:sz w:val="16"/>
          <w:szCs w:val="16"/>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4959F5" w:rsidRDefault="004959F5"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4959F5" w:rsidRDefault="004959F5" w:rsidP="00897820">
      <w:pPr>
        <w:ind w:firstLine="426"/>
        <w:jc w:val="center"/>
        <w:rPr>
          <w:rFonts w:asciiTheme="minorHAnsi" w:hAnsiTheme="minorHAnsi" w:cstheme="minorHAnsi"/>
          <w:b/>
          <w:sz w:val="22"/>
          <w:szCs w:val="22"/>
        </w:rPr>
      </w:pPr>
    </w:p>
    <w:p w:rsidR="004959F5" w:rsidRDefault="004959F5" w:rsidP="00897820">
      <w:pPr>
        <w:ind w:firstLine="426"/>
        <w:jc w:val="center"/>
        <w:rPr>
          <w:rFonts w:asciiTheme="minorHAnsi" w:hAnsiTheme="minorHAnsi" w:cstheme="minorHAnsi"/>
          <w:b/>
          <w:sz w:val="22"/>
          <w:szCs w:val="22"/>
        </w:rPr>
      </w:pPr>
    </w:p>
    <w:p w:rsidR="004959F5" w:rsidRDefault="004959F5"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4959F5" w:rsidRDefault="00002784" w:rsidP="00002784">
      <w:pPr>
        <w:pStyle w:val="Prrafodelista"/>
        <w:rPr>
          <w:rFonts w:asciiTheme="minorHAnsi" w:hAnsiTheme="minorHAnsi" w:cstheme="minorHAnsi"/>
          <w:bCs/>
          <w:color w:val="000000"/>
          <w:kern w:val="28"/>
          <w:sz w:val="16"/>
          <w:szCs w:val="16"/>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0B74C0" w:rsidRDefault="00900663" w:rsidP="00B37050">
      <w:pPr>
        <w:jc w:val="both"/>
        <w:rPr>
          <w:rFonts w:asciiTheme="minorHAnsi" w:hAnsiTheme="minorHAnsi" w:cstheme="minorHAnsi"/>
          <w:b/>
          <w:sz w:val="16"/>
          <w:szCs w:val="16"/>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0B74C0" w:rsidRDefault="005B0E7D" w:rsidP="00B37050">
      <w:pPr>
        <w:ind w:left="567"/>
        <w:jc w:val="both"/>
        <w:rPr>
          <w:rFonts w:asciiTheme="minorHAnsi" w:hAnsiTheme="minorHAnsi" w:cstheme="minorHAnsi"/>
          <w:sz w:val="16"/>
          <w:szCs w:val="16"/>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1B34B3" w:rsidRDefault="00900663" w:rsidP="005C6D4D">
      <w:pPr>
        <w:ind w:left="426"/>
        <w:jc w:val="both"/>
        <w:rPr>
          <w:rFonts w:asciiTheme="minorHAnsi" w:hAnsiTheme="minorHAnsi" w:cstheme="minorHAnsi"/>
          <w:sz w:val="16"/>
          <w:szCs w:val="16"/>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1B34B3" w:rsidRDefault="004A3439" w:rsidP="004A3439">
      <w:pPr>
        <w:ind w:left="426"/>
        <w:jc w:val="both"/>
        <w:rPr>
          <w:rFonts w:asciiTheme="minorHAnsi" w:hAnsiTheme="minorHAnsi" w:cstheme="minorHAnsi"/>
          <w:sz w:val="16"/>
          <w:szCs w:val="16"/>
        </w:rPr>
      </w:pPr>
      <w:r w:rsidRPr="001B34B3">
        <w:rPr>
          <w:rFonts w:asciiTheme="minorHAnsi" w:hAnsiTheme="minorHAnsi" w:cstheme="minorHAnsi"/>
          <w:sz w:val="16"/>
          <w:szCs w:val="16"/>
        </w:rPr>
        <w:t xml:space="preserve">  </w:t>
      </w:r>
      <w:r w:rsidRPr="001B34B3">
        <w:rPr>
          <w:rFonts w:asciiTheme="minorHAnsi" w:hAnsiTheme="minorHAnsi" w:cstheme="minorHAnsi"/>
          <w:sz w:val="16"/>
          <w:szCs w:val="16"/>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1B34B3" w:rsidRDefault="004A3439" w:rsidP="004A3439">
      <w:pPr>
        <w:ind w:left="426"/>
        <w:jc w:val="both"/>
        <w:rPr>
          <w:rFonts w:asciiTheme="minorHAnsi" w:hAnsiTheme="minorHAnsi" w:cstheme="minorHAnsi"/>
          <w:sz w:val="16"/>
          <w:szCs w:val="16"/>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1B34B3" w:rsidRDefault="004A3439" w:rsidP="004A3439">
      <w:pPr>
        <w:ind w:left="426"/>
        <w:jc w:val="both"/>
        <w:rPr>
          <w:rFonts w:asciiTheme="minorHAnsi" w:hAnsiTheme="minorHAnsi" w:cstheme="minorHAnsi"/>
          <w:sz w:val="16"/>
          <w:szCs w:val="16"/>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Pr="001B34B3" w:rsidRDefault="004A3439" w:rsidP="004A3439">
      <w:pPr>
        <w:ind w:left="426"/>
        <w:jc w:val="both"/>
        <w:rPr>
          <w:rFonts w:asciiTheme="minorHAnsi" w:hAnsiTheme="minorHAnsi" w:cstheme="minorHAnsi"/>
          <w:sz w:val="16"/>
          <w:szCs w:val="16"/>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1B34B3" w:rsidRDefault="004A3439" w:rsidP="004A3439">
      <w:pPr>
        <w:ind w:left="426"/>
        <w:jc w:val="both"/>
        <w:rPr>
          <w:rFonts w:asciiTheme="minorHAnsi" w:hAnsiTheme="minorHAnsi" w:cstheme="minorHAnsi"/>
          <w:sz w:val="16"/>
          <w:szCs w:val="16"/>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Pr="001B34B3" w:rsidRDefault="004A3439" w:rsidP="004A3439">
      <w:pPr>
        <w:ind w:left="426"/>
        <w:jc w:val="both"/>
        <w:rPr>
          <w:rFonts w:asciiTheme="minorHAnsi" w:hAnsiTheme="minorHAnsi" w:cstheme="minorHAnsi"/>
          <w:sz w:val="16"/>
          <w:szCs w:val="16"/>
        </w:rPr>
      </w:pPr>
    </w:p>
    <w:p w:rsidR="001848E7" w:rsidRDefault="001848E7" w:rsidP="004A3439">
      <w:pPr>
        <w:ind w:left="426"/>
        <w:jc w:val="both"/>
        <w:rPr>
          <w:rFonts w:ascii="Segoe UI" w:hAnsi="Segoe UI" w:cs="Segoe UI"/>
        </w:rPr>
      </w:pPr>
      <w:r>
        <w:rPr>
          <w:rFonts w:ascii="Segoe UI" w:hAnsi="Segoe UI" w:cs="Segoe UI"/>
        </w:rPr>
        <w:lastRenderedPageBreak/>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C11FCA" w:rsidRDefault="00C11FCA" w:rsidP="003A1C43">
      <w:pPr>
        <w:ind w:left="426"/>
        <w:jc w:val="center"/>
        <w:rPr>
          <w:rFonts w:asciiTheme="minorHAnsi" w:hAnsiTheme="minorHAnsi" w:cstheme="minorHAnsi"/>
          <w:b/>
          <w:sz w:val="22"/>
          <w:szCs w:val="22"/>
        </w:rPr>
      </w:pPr>
    </w:p>
    <w:p w:rsidR="001B34B3" w:rsidRDefault="001B34B3" w:rsidP="003A1C43">
      <w:pPr>
        <w:ind w:left="426"/>
        <w:jc w:val="center"/>
        <w:rPr>
          <w:rFonts w:asciiTheme="minorHAnsi" w:hAnsiTheme="minorHAnsi" w:cstheme="minorHAnsi"/>
          <w:b/>
          <w:sz w:val="22"/>
          <w:szCs w:val="22"/>
        </w:rPr>
      </w:pPr>
    </w:p>
    <w:p w:rsidR="001B34B3" w:rsidRDefault="001B34B3" w:rsidP="003A1C43">
      <w:pPr>
        <w:ind w:left="426"/>
        <w:jc w:val="center"/>
        <w:rPr>
          <w:rFonts w:asciiTheme="minorHAnsi" w:hAnsiTheme="minorHAnsi" w:cstheme="minorHAnsi"/>
          <w:b/>
          <w:sz w:val="22"/>
          <w:szCs w:val="22"/>
        </w:rPr>
      </w:pPr>
    </w:p>
    <w:p w:rsidR="001B34B3" w:rsidRDefault="001B34B3"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013ADD">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013ADD">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013ADD">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013ADD">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013ADD">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013ADD">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Pr="00211E57" w:rsidRDefault="004A3439" w:rsidP="004A3439">
      <w:pPr>
        <w:ind w:left="927"/>
        <w:jc w:val="both"/>
        <w:rPr>
          <w:rFonts w:asciiTheme="minorHAnsi" w:hAnsiTheme="minorHAnsi" w:cstheme="minorHAnsi"/>
          <w:sz w:val="16"/>
          <w:szCs w:val="16"/>
          <w:highlight w:val="yellow"/>
        </w:rPr>
      </w:pPr>
    </w:p>
    <w:p w:rsidR="00CC274B" w:rsidRPr="00365997" w:rsidRDefault="00CC274B" w:rsidP="00013ADD">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211E57" w:rsidRDefault="00CC274B" w:rsidP="00CC274B">
      <w:pPr>
        <w:pStyle w:val="Prrafodelista"/>
        <w:ind w:left="1134"/>
        <w:jc w:val="both"/>
        <w:rPr>
          <w:rFonts w:asciiTheme="minorHAnsi" w:hAnsiTheme="minorHAnsi" w:cstheme="minorHAnsi"/>
          <w:sz w:val="16"/>
          <w:szCs w:val="16"/>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211E57" w:rsidRDefault="00CC274B" w:rsidP="00CC274B">
      <w:pPr>
        <w:pStyle w:val="Prrafodelista"/>
        <w:ind w:left="1134"/>
        <w:jc w:val="both"/>
        <w:rPr>
          <w:rFonts w:asciiTheme="minorHAnsi" w:hAnsiTheme="minorHAnsi" w:cstheme="minorHAnsi"/>
          <w:sz w:val="16"/>
          <w:szCs w:val="16"/>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211E57" w:rsidRDefault="00A671E1" w:rsidP="00A671E1">
      <w:pPr>
        <w:pStyle w:val="Prrafodelista"/>
        <w:ind w:left="1134"/>
        <w:jc w:val="both"/>
        <w:rPr>
          <w:rFonts w:asciiTheme="minorHAnsi" w:hAnsiTheme="minorHAnsi" w:cstheme="minorHAnsi"/>
          <w:sz w:val="16"/>
          <w:szCs w:val="16"/>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Pr="00211E57" w:rsidRDefault="004A3439" w:rsidP="004A3439">
      <w:pPr>
        <w:jc w:val="both"/>
        <w:rPr>
          <w:rFonts w:asciiTheme="minorHAnsi" w:hAnsiTheme="minorHAnsi" w:cstheme="minorHAnsi"/>
          <w:sz w:val="16"/>
          <w:szCs w:val="16"/>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211E57"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211E57">
        <w:rPr>
          <w:rFonts w:asciiTheme="minorHAnsi" w:hAnsiTheme="minorHAnsi" w:cstheme="minorHAnsi"/>
          <w:sz w:val="22"/>
          <w:szCs w:val="22"/>
          <w:lang w:val="es-BO"/>
        </w:rPr>
        <w:t>Formulario C-1</w:t>
      </w:r>
      <w:r w:rsidRPr="00211E57">
        <w:rPr>
          <w:rFonts w:asciiTheme="minorHAnsi" w:hAnsiTheme="minorHAnsi" w:cstheme="minorHAnsi"/>
          <w:sz w:val="22"/>
          <w:szCs w:val="22"/>
          <w:lang w:val="es-BO"/>
        </w:rPr>
        <w:tab/>
      </w:r>
      <w:r w:rsidR="00215014" w:rsidRPr="00211E57">
        <w:rPr>
          <w:rFonts w:asciiTheme="minorHAnsi" w:hAnsiTheme="minorHAnsi" w:cstheme="minorHAnsi"/>
          <w:sz w:val="22"/>
          <w:szCs w:val="22"/>
          <w:lang w:val="es-BO"/>
        </w:rPr>
        <w:t>Características Técnicas Solicitadas</w:t>
      </w:r>
      <w:r w:rsidR="005A0B2A" w:rsidRPr="00211E57">
        <w:rPr>
          <w:rFonts w:asciiTheme="minorHAnsi" w:hAnsiTheme="minorHAnsi" w:cstheme="minorHAnsi"/>
          <w:sz w:val="22"/>
          <w:szCs w:val="22"/>
          <w:lang w:val="es-BO"/>
        </w:rPr>
        <w:t xml:space="preserve"> y Ofertadas</w:t>
      </w:r>
      <w:r w:rsidR="00F63B57" w:rsidRPr="00211E57">
        <w:rPr>
          <w:rFonts w:asciiTheme="minorHAnsi" w:hAnsiTheme="minorHAnsi" w:cstheme="minorHAnsi"/>
          <w:sz w:val="22"/>
          <w:szCs w:val="22"/>
        </w:rPr>
        <w:t xml:space="preserve"> </w:t>
      </w:r>
    </w:p>
    <w:p w:rsidR="004A3439" w:rsidRPr="00211E57" w:rsidRDefault="004A3439" w:rsidP="004A3439">
      <w:pPr>
        <w:ind w:left="2268" w:hanging="1560"/>
        <w:jc w:val="both"/>
        <w:rPr>
          <w:rFonts w:asciiTheme="minorHAnsi" w:hAnsiTheme="minorHAnsi" w:cstheme="minorHAnsi"/>
          <w:sz w:val="22"/>
          <w:szCs w:val="22"/>
          <w:lang w:val="es-BO"/>
        </w:rPr>
      </w:pPr>
    </w:p>
    <w:p w:rsidR="0057257F" w:rsidRPr="00211E57" w:rsidRDefault="004A3439" w:rsidP="00DB414D">
      <w:pPr>
        <w:ind w:left="2410" w:hanging="1702"/>
        <w:jc w:val="both"/>
        <w:rPr>
          <w:rFonts w:ascii="Calibri" w:hAnsi="Calibri" w:cs="Calibri"/>
          <w:sz w:val="22"/>
          <w:szCs w:val="22"/>
          <w:lang w:val="es-BO"/>
        </w:rPr>
      </w:pPr>
      <w:r w:rsidRPr="00211E57">
        <w:rPr>
          <w:rFonts w:asciiTheme="minorHAnsi" w:hAnsiTheme="minorHAnsi" w:cstheme="minorHAnsi"/>
          <w:sz w:val="22"/>
          <w:szCs w:val="22"/>
          <w:lang w:val="es-BO"/>
        </w:rPr>
        <w:t>Formulario C-2</w:t>
      </w:r>
      <w:r w:rsidRPr="00211E57">
        <w:rPr>
          <w:rFonts w:asciiTheme="minorHAnsi" w:hAnsiTheme="minorHAnsi" w:cstheme="minorHAnsi"/>
          <w:sz w:val="22"/>
          <w:szCs w:val="22"/>
          <w:lang w:val="es-BO"/>
        </w:rPr>
        <w:tab/>
      </w:r>
      <w:r w:rsidR="0057257F" w:rsidRPr="00211E57">
        <w:rPr>
          <w:rFonts w:ascii="Calibri" w:hAnsi="Calibri" w:cs="Calibri"/>
          <w:sz w:val="22"/>
          <w:szCs w:val="22"/>
          <w:lang w:val="es-BO"/>
        </w:rPr>
        <w:t>Declaración Jurada de cumplimiento a las condiciones requeridas en las Especificaciones Técnicas.</w:t>
      </w:r>
    </w:p>
    <w:p w:rsidR="0098101E" w:rsidRPr="00211E57"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EF6F7F" w:rsidRDefault="0098101E" w:rsidP="00DB414D">
      <w:pPr>
        <w:ind w:left="2410" w:hanging="1702"/>
        <w:jc w:val="both"/>
        <w:rPr>
          <w:rFonts w:asciiTheme="minorHAnsi" w:hAnsiTheme="minorHAnsi" w:cstheme="minorHAnsi"/>
          <w:sz w:val="22"/>
          <w:szCs w:val="22"/>
          <w:lang w:val="es-BO"/>
        </w:rPr>
      </w:pPr>
      <w:r w:rsidRPr="00EF6F7F">
        <w:rPr>
          <w:rFonts w:ascii="Calibri" w:hAnsi="Calibri" w:cs="Calibri"/>
          <w:sz w:val="22"/>
          <w:szCs w:val="22"/>
          <w:lang w:val="es-BO"/>
        </w:rPr>
        <w:t>Formulario C-3</w:t>
      </w:r>
      <w:r w:rsidRPr="00EF6F7F">
        <w:rPr>
          <w:rFonts w:ascii="Calibri" w:hAnsi="Calibri" w:cs="Calibri"/>
          <w:sz w:val="22"/>
          <w:szCs w:val="22"/>
          <w:lang w:val="es-BO"/>
        </w:rPr>
        <w:tab/>
      </w:r>
      <w:r w:rsidR="004A3439" w:rsidRPr="00EF6F7F">
        <w:rPr>
          <w:rFonts w:ascii="Calibri" w:hAnsi="Calibri" w:cs="Calibri"/>
          <w:sz w:val="22"/>
          <w:szCs w:val="22"/>
          <w:lang w:val="es-BO"/>
        </w:rPr>
        <w:t>Experiencia General y Específica del Proponente</w:t>
      </w:r>
      <w:r w:rsidR="004A3439" w:rsidRPr="00EF6F7F">
        <w:rPr>
          <w:rFonts w:asciiTheme="minorHAnsi" w:hAnsiTheme="minorHAnsi" w:cstheme="minorHAnsi"/>
          <w:sz w:val="22"/>
          <w:szCs w:val="22"/>
          <w:lang w:val="es-BO"/>
        </w:rPr>
        <w:t xml:space="preserve"> </w:t>
      </w:r>
    </w:p>
    <w:p w:rsidR="004A3439" w:rsidRPr="00EF6F7F" w:rsidRDefault="004A3439" w:rsidP="004A3439">
      <w:pPr>
        <w:pStyle w:val="Normal2"/>
        <w:tabs>
          <w:tab w:val="left" w:pos="1701"/>
        </w:tabs>
        <w:ind w:left="1417"/>
        <w:rPr>
          <w:rFonts w:asciiTheme="minorHAnsi" w:hAnsiTheme="minorHAnsi" w:cstheme="minorHAnsi"/>
          <w:sz w:val="22"/>
          <w:szCs w:val="22"/>
          <w:lang w:val="es-BO"/>
        </w:rPr>
      </w:pPr>
      <w:r w:rsidRPr="00EF6F7F">
        <w:rPr>
          <w:rFonts w:asciiTheme="minorHAnsi" w:hAnsiTheme="minorHAnsi" w:cstheme="minorHAnsi"/>
          <w:sz w:val="22"/>
          <w:szCs w:val="22"/>
          <w:lang w:val="es-BO"/>
        </w:rPr>
        <w:t xml:space="preserve"> </w:t>
      </w:r>
    </w:p>
    <w:p w:rsidR="006166DC" w:rsidRPr="00EF6F7F" w:rsidRDefault="0098101E" w:rsidP="00C11FCA">
      <w:pPr>
        <w:ind w:left="2410" w:hanging="1701"/>
        <w:jc w:val="both"/>
        <w:rPr>
          <w:rFonts w:asciiTheme="minorHAnsi" w:hAnsiTheme="minorHAnsi" w:cstheme="minorHAnsi"/>
          <w:sz w:val="22"/>
          <w:szCs w:val="22"/>
          <w:lang w:val="es-BO"/>
        </w:rPr>
      </w:pPr>
      <w:r w:rsidRPr="00EF6F7F">
        <w:rPr>
          <w:rFonts w:asciiTheme="minorHAnsi" w:hAnsiTheme="minorHAnsi" w:cstheme="minorHAnsi"/>
          <w:sz w:val="22"/>
          <w:szCs w:val="22"/>
          <w:lang w:val="es-BO"/>
        </w:rPr>
        <w:t xml:space="preserve">Formulario C-4  </w:t>
      </w:r>
      <w:r w:rsidR="004A3439" w:rsidRPr="00EF6F7F">
        <w:rPr>
          <w:rFonts w:asciiTheme="minorHAnsi" w:hAnsiTheme="minorHAnsi" w:cstheme="minorHAnsi"/>
          <w:sz w:val="22"/>
          <w:szCs w:val="22"/>
          <w:lang w:val="es-BO"/>
        </w:rPr>
        <w:tab/>
        <w:t xml:space="preserve">Experiencia General y Específica del Personal Clave </w:t>
      </w:r>
    </w:p>
    <w:p w:rsidR="00C11FCA" w:rsidRPr="00EF6F7F" w:rsidRDefault="00C11FCA" w:rsidP="00C11FCA">
      <w:pPr>
        <w:ind w:left="2410" w:hanging="1701"/>
        <w:jc w:val="both"/>
        <w:rPr>
          <w:rFonts w:asciiTheme="minorHAnsi" w:hAnsiTheme="minorHAnsi" w:cstheme="minorHAnsi"/>
          <w:sz w:val="22"/>
          <w:szCs w:val="22"/>
          <w:lang w:val="es-BO"/>
        </w:rPr>
      </w:pPr>
    </w:p>
    <w:p w:rsidR="00C11FCA" w:rsidRPr="00211E57" w:rsidRDefault="004A3439" w:rsidP="004A3439">
      <w:pPr>
        <w:tabs>
          <w:tab w:val="left" w:pos="5025"/>
        </w:tabs>
        <w:ind w:left="709"/>
        <w:jc w:val="both"/>
        <w:rPr>
          <w:rFonts w:asciiTheme="minorHAnsi" w:hAnsiTheme="minorHAnsi" w:cstheme="minorHAnsi"/>
          <w:sz w:val="22"/>
          <w:szCs w:val="22"/>
          <w:lang w:val="es-BO"/>
        </w:rPr>
      </w:pPr>
      <w:r w:rsidRPr="00EF6F7F">
        <w:rPr>
          <w:rFonts w:asciiTheme="minorHAnsi" w:hAnsiTheme="minorHAnsi" w:cstheme="minorHAnsi"/>
          <w:sz w:val="22"/>
          <w:szCs w:val="22"/>
          <w:lang w:val="es-BO"/>
        </w:rPr>
        <w:t>Otros</w:t>
      </w:r>
      <w:r w:rsidR="004575B5" w:rsidRPr="00EF6F7F">
        <w:rPr>
          <w:rFonts w:asciiTheme="minorHAnsi" w:hAnsiTheme="minorHAnsi" w:cstheme="minorHAnsi"/>
          <w:sz w:val="22"/>
          <w:szCs w:val="22"/>
          <w:lang w:val="es-BO"/>
        </w:rPr>
        <w:t xml:space="preserve"> </w:t>
      </w:r>
      <w:r w:rsidR="00C017A2" w:rsidRPr="00EF6F7F">
        <w:rPr>
          <w:rFonts w:asciiTheme="minorHAnsi" w:hAnsiTheme="minorHAnsi" w:cstheme="minorHAnsi"/>
          <w:sz w:val="22"/>
          <w:szCs w:val="22"/>
          <w:lang w:val="es-BO"/>
        </w:rPr>
        <w:t>Formularios/documentos</w:t>
      </w:r>
      <w:r w:rsidRPr="00EF6F7F">
        <w:rPr>
          <w:rFonts w:asciiTheme="minorHAnsi" w:hAnsiTheme="minorHAnsi" w:cstheme="minorHAnsi"/>
          <w:sz w:val="22"/>
          <w:szCs w:val="22"/>
          <w:lang w:val="es-BO"/>
        </w:rPr>
        <w:t xml:space="preserve"> </w:t>
      </w:r>
      <w:r w:rsidR="001B34B3" w:rsidRPr="00EF6F7F">
        <w:rPr>
          <w:rFonts w:asciiTheme="minorHAnsi" w:hAnsiTheme="minorHAnsi" w:cstheme="minorHAnsi"/>
          <w:sz w:val="22"/>
          <w:szCs w:val="22"/>
          <w:lang w:val="es-BO"/>
        </w:rPr>
        <w:t>según Especificaciones Técnicas</w:t>
      </w:r>
      <w:r w:rsidR="005A11CA">
        <w:rPr>
          <w:rFonts w:asciiTheme="minorHAnsi" w:hAnsiTheme="minorHAnsi" w:cstheme="minorHAnsi"/>
          <w:sz w:val="22"/>
          <w:szCs w:val="22"/>
          <w:lang w:val="es-BO"/>
        </w:rPr>
        <w:t xml:space="preserve"> y ANEXOS</w:t>
      </w:r>
    </w:p>
    <w:p w:rsidR="00211E57" w:rsidRDefault="00211E57" w:rsidP="00301799">
      <w:pPr>
        <w:tabs>
          <w:tab w:val="left" w:pos="7133"/>
        </w:tabs>
        <w:jc w:val="center"/>
        <w:rPr>
          <w:rFonts w:asciiTheme="minorHAnsi" w:hAnsiTheme="minorHAnsi" w:cstheme="minorHAnsi"/>
          <w:b/>
          <w:sz w:val="22"/>
          <w:szCs w:val="22"/>
        </w:rPr>
      </w:pPr>
    </w:p>
    <w:p w:rsidR="00E33DAB" w:rsidRDefault="00E33DAB" w:rsidP="00301799">
      <w:pPr>
        <w:tabs>
          <w:tab w:val="left" w:pos="7133"/>
        </w:tabs>
        <w:jc w:val="center"/>
        <w:rPr>
          <w:rFonts w:asciiTheme="minorHAnsi" w:hAnsiTheme="minorHAnsi" w:cstheme="minorHAnsi"/>
          <w:b/>
          <w:sz w:val="22"/>
          <w:szCs w:val="22"/>
        </w:rPr>
      </w:pPr>
    </w:p>
    <w:p w:rsidR="00E33DAB" w:rsidRDefault="00E33DAB" w:rsidP="00301799">
      <w:pPr>
        <w:tabs>
          <w:tab w:val="left" w:pos="7133"/>
        </w:tabs>
        <w:jc w:val="center"/>
        <w:rPr>
          <w:rFonts w:asciiTheme="minorHAnsi" w:hAnsiTheme="minorHAnsi" w:cstheme="minorHAnsi"/>
          <w:b/>
          <w:sz w:val="22"/>
          <w:szCs w:val="22"/>
        </w:rPr>
      </w:pPr>
      <w:bookmarkStart w:id="2" w:name="_GoBack"/>
      <w:bookmarkEnd w:id="2"/>
    </w:p>
    <w:p w:rsidR="00E33DAB" w:rsidRDefault="00E33DAB" w:rsidP="00301799">
      <w:pPr>
        <w:tabs>
          <w:tab w:val="left" w:pos="7133"/>
        </w:tabs>
        <w:jc w:val="center"/>
        <w:rPr>
          <w:rFonts w:asciiTheme="minorHAnsi" w:hAnsiTheme="minorHAnsi" w:cstheme="minorHAnsi"/>
          <w:b/>
          <w:sz w:val="22"/>
          <w:szCs w:val="22"/>
        </w:rPr>
      </w:pPr>
    </w:p>
    <w:p w:rsidR="00E33DAB" w:rsidRDefault="00E33DAB" w:rsidP="00301799">
      <w:pPr>
        <w:tabs>
          <w:tab w:val="left" w:pos="7133"/>
        </w:tabs>
        <w:jc w:val="center"/>
        <w:rPr>
          <w:rFonts w:asciiTheme="minorHAnsi" w:hAnsiTheme="minorHAnsi" w:cstheme="minorHAnsi"/>
          <w:b/>
          <w:sz w:val="22"/>
          <w:szCs w:val="22"/>
        </w:rPr>
      </w:pPr>
    </w:p>
    <w:p w:rsidR="00E33DAB" w:rsidRDefault="00E33DAB" w:rsidP="00301799">
      <w:pPr>
        <w:tabs>
          <w:tab w:val="left" w:pos="7133"/>
        </w:tabs>
        <w:jc w:val="center"/>
        <w:rPr>
          <w:rFonts w:asciiTheme="minorHAnsi" w:hAnsiTheme="minorHAnsi" w:cstheme="minorHAnsi"/>
          <w:b/>
          <w:sz w:val="22"/>
          <w:szCs w:val="22"/>
        </w:rPr>
      </w:pPr>
    </w:p>
    <w:p w:rsidR="00E33DAB" w:rsidRDefault="00E33DAB" w:rsidP="00301799">
      <w:pPr>
        <w:tabs>
          <w:tab w:val="left" w:pos="7133"/>
        </w:tabs>
        <w:jc w:val="center"/>
        <w:rPr>
          <w:rFonts w:asciiTheme="minorHAnsi" w:hAnsiTheme="minorHAnsi" w:cstheme="minorHAnsi"/>
          <w:b/>
          <w:sz w:val="22"/>
          <w:szCs w:val="22"/>
        </w:rPr>
      </w:pPr>
    </w:p>
    <w:p w:rsidR="00E33DAB" w:rsidRDefault="00E33DAB" w:rsidP="00301799">
      <w:pPr>
        <w:tabs>
          <w:tab w:val="left" w:pos="7133"/>
        </w:tabs>
        <w:jc w:val="center"/>
        <w:rPr>
          <w:rFonts w:asciiTheme="minorHAnsi" w:hAnsiTheme="minorHAnsi" w:cstheme="minorHAnsi"/>
          <w:b/>
          <w:sz w:val="22"/>
          <w:szCs w:val="22"/>
        </w:rPr>
      </w:pPr>
    </w:p>
    <w:p w:rsidR="00775867" w:rsidRPr="00552079" w:rsidRDefault="00211E57" w:rsidP="00301799">
      <w:pPr>
        <w:tabs>
          <w:tab w:val="left" w:pos="7133"/>
        </w:tabs>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775867" w:rsidRPr="00552079">
        <w:rPr>
          <w:rFonts w:asciiTheme="minorHAnsi" w:hAnsiTheme="minorHAnsi" w:cstheme="minorHAnsi"/>
          <w:b/>
          <w:sz w:val="22"/>
          <w:szCs w:val="22"/>
        </w:rPr>
        <w:t>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013AD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013AD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013AD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013AD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013AD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013ADD">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013ADD">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013AD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013AD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013ADD">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013AD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013ADD">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013AD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013A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013A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013A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013A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013A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013A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013A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013A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013ADD">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013AD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013AD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013AD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013AD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013AD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013ADD">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013ADD">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013ADD">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1B34B3" w:rsidRDefault="001B34B3" w:rsidP="00B37050">
      <w:pPr>
        <w:jc w:val="center"/>
        <w:rPr>
          <w:rFonts w:asciiTheme="minorHAnsi" w:hAnsiTheme="minorHAnsi" w:cstheme="minorHAnsi"/>
          <w:b/>
        </w:rPr>
      </w:pPr>
    </w:p>
    <w:p w:rsidR="001B34B3" w:rsidRDefault="001B34B3"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C11FCA">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cMar>
              <w:left w:w="0" w:type="dxa"/>
              <w:right w:w="0" w:type="dxa"/>
            </w:tcMar>
            <w:vAlign w:val="center"/>
          </w:tcPr>
          <w:p w:rsidR="001F4807" w:rsidRPr="00552079" w:rsidRDefault="001B34B3"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F2F2F2" w:themeFill="background1" w:themeFillShade="F2"/>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C57FED">
        <w:trPr>
          <w:trHeight w:val="15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C57FED" w:rsidRDefault="00C57FED" w:rsidP="00C57FED">
            <w:pPr>
              <w:rPr>
                <w:rFonts w:asciiTheme="minorHAnsi" w:hAnsiTheme="minorHAnsi" w:cstheme="minorHAnsi"/>
                <w:b/>
                <w:sz w:val="22"/>
                <w:szCs w:val="22"/>
                <w:lang w:val="es-BO"/>
              </w:rPr>
            </w:pPr>
            <w:r w:rsidRPr="00C57FED">
              <w:rPr>
                <w:rFonts w:asciiTheme="minorHAnsi" w:hAnsiTheme="minorHAnsi" w:cstheme="minorHAnsi"/>
                <w:b/>
                <w:sz w:val="22"/>
                <w:szCs w:val="22"/>
                <w:lang w:val="es-BO"/>
              </w:rPr>
              <w:t>MANTENIMIENTO DE MANIFOLD DE GLP</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C57FE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C57FED" w:rsidRDefault="001F4807" w:rsidP="00C57FED">
            <w:pP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C57FE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C57FED" w:rsidRDefault="001F4807" w:rsidP="00C57FED">
            <w:pP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C57FE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C57FED" w:rsidRDefault="001F4807" w:rsidP="00C57FED">
            <w:pP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C57FED" w:rsidRDefault="00C57FED" w:rsidP="00C57FED">
            <w:pPr>
              <w:rPr>
                <w:rFonts w:asciiTheme="minorHAnsi" w:hAnsiTheme="minorHAnsi" w:cstheme="minorHAnsi"/>
                <w:b/>
                <w:sz w:val="22"/>
                <w:szCs w:val="22"/>
                <w:lang w:val="es-BO"/>
              </w:rPr>
            </w:pPr>
            <w:r w:rsidRPr="00C57FED">
              <w:rPr>
                <w:rFonts w:asciiTheme="minorHAnsi" w:hAnsiTheme="minorHAnsi" w:cstheme="minorHAnsi"/>
                <w:b/>
                <w:sz w:val="22"/>
                <w:szCs w:val="22"/>
                <w:lang w:val="es-BO"/>
              </w:rPr>
              <w:t>MANTENIMIENTO DE MANIFOLD DE LIQUIDOS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C57FE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C57FE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C11FCA"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11FCA" w:rsidRDefault="00C57FE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11FCA" w:rsidRPr="00552079" w:rsidRDefault="00C11FCA"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11FCA" w:rsidRPr="00552079" w:rsidRDefault="00C11FCA"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11FCA" w:rsidRPr="00552079" w:rsidRDefault="00C11FCA"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11FCA" w:rsidRPr="00552079" w:rsidRDefault="00C11FCA" w:rsidP="00C111B4">
            <w:pPr>
              <w:jc w:val="center"/>
              <w:rPr>
                <w:rFonts w:asciiTheme="minorHAnsi" w:hAnsiTheme="minorHAnsi" w:cstheme="minorHAnsi"/>
                <w:sz w:val="22"/>
                <w:szCs w:val="22"/>
                <w:lang w:val="es-BO"/>
              </w:rPr>
            </w:pPr>
          </w:p>
        </w:tc>
      </w:tr>
      <w:tr w:rsidR="00C11FCA"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11FCA" w:rsidRDefault="00C11FCA" w:rsidP="00C111B4">
            <w:pPr>
              <w:jc w:val="center"/>
              <w:rPr>
                <w:rFonts w:asciiTheme="minorHAnsi" w:hAnsiTheme="minorHAnsi" w:cstheme="minorHAnsi"/>
                <w:sz w:val="22"/>
                <w:szCs w:val="22"/>
                <w:lang w:val="es-BO"/>
              </w:rPr>
            </w:pP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11FCA" w:rsidRPr="00552079" w:rsidRDefault="00C11FCA"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11FCA" w:rsidRPr="00552079" w:rsidRDefault="00C11FCA"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11FCA" w:rsidRPr="00552079" w:rsidRDefault="00C11FCA"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11FCA" w:rsidRPr="00552079" w:rsidRDefault="00C11FCA"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0F0810" w:rsidRPr="00B36426" w:rsidRDefault="000F0810" w:rsidP="000F0810">
      <w:pPr>
        <w:contextualSpacing/>
        <w:jc w:val="both"/>
        <w:rPr>
          <w:rFonts w:ascii="Calibri" w:hAnsi="Calibri" w:cs="Arial"/>
          <w:b/>
          <w:bCs/>
          <w:sz w:val="22"/>
          <w:szCs w:val="22"/>
          <w:lang w:eastAsia="es-BO"/>
        </w:rPr>
      </w:pPr>
    </w:p>
    <w:p w:rsidR="000F0810" w:rsidRPr="00B36426" w:rsidRDefault="000F0810" w:rsidP="000F0810">
      <w:pPr>
        <w:jc w:val="both"/>
        <w:rPr>
          <w:rFonts w:ascii="Calibri" w:hAnsi="Calibri" w:cs="Arial"/>
          <w:b/>
          <w:sz w:val="22"/>
          <w:szCs w:val="22"/>
          <w:u w:val="single"/>
          <w:lang w:eastAsia="es-ES"/>
        </w:rPr>
      </w:pPr>
    </w:p>
    <w:p w:rsidR="00FA78A9" w:rsidRPr="000F0810" w:rsidRDefault="00FA78A9" w:rsidP="00FA78A9">
      <w:pPr>
        <w:rPr>
          <w:rFonts w:asciiTheme="minorHAnsi" w:hAnsiTheme="minorHAnsi" w:cstheme="minorHAnsi"/>
          <w:sz w:val="22"/>
          <w:szCs w:val="22"/>
          <w:lang w:val="es-BO"/>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CE30F1" w:rsidRDefault="00CE30F1" w:rsidP="00FA78A9">
      <w:pPr>
        <w:rPr>
          <w:rFonts w:asciiTheme="minorHAnsi" w:hAnsiTheme="minorHAnsi" w:cstheme="minorHAnsi"/>
          <w:sz w:val="22"/>
          <w:szCs w:val="22"/>
          <w:lang w:val="es-MX"/>
        </w:rPr>
      </w:pPr>
    </w:p>
    <w:p w:rsidR="00CE30F1" w:rsidRPr="00552079" w:rsidRDefault="00CE30F1"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FE0B7F" w:rsidRDefault="00FE0B7F" w:rsidP="00FA78A9">
      <w:pPr>
        <w:rPr>
          <w:rFonts w:asciiTheme="minorHAnsi" w:hAnsiTheme="minorHAnsi" w:cstheme="minorHAnsi"/>
          <w:sz w:val="22"/>
          <w:szCs w:val="22"/>
          <w:lang w:val="es-MX"/>
        </w:rPr>
      </w:pPr>
    </w:p>
    <w:p w:rsidR="00FE0B7F" w:rsidRDefault="00FE0B7F" w:rsidP="00FA78A9">
      <w:pPr>
        <w:rPr>
          <w:rFonts w:asciiTheme="minorHAnsi" w:hAnsiTheme="minorHAnsi" w:cstheme="minorHAnsi"/>
          <w:sz w:val="22"/>
          <w:szCs w:val="22"/>
          <w:lang w:val="es-MX"/>
        </w:rPr>
      </w:pPr>
    </w:p>
    <w:p w:rsidR="00FE0B7F" w:rsidRDefault="00FE0B7F" w:rsidP="00FA78A9">
      <w:pPr>
        <w:rPr>
          <w:rFonts w:asciiTheme="minorHAnsi" w:hAnsiTheme="minorHAnsi" w:cstheme="minorHAnsi"/>
          <w:sz w:val="22"/>
          <w:szCs w:val="22"/>
          <w:lang w:val="es-MX"/>
        </w:rPr>
      </w:pPr>
    </w:p>
    <w:p w:rsidR="00FE0B7F" w:rsidRDefault="00FE0B7F" w:rsidP="00FA78A9">
      <w:pPr>
        <w:rPr>
          <w:rFonts w:asciiTheme="minorHAnsi" w:hAnsiTheme="minorHAnsi" w:cstheme="minorHAnsi"/>
          <w:sz w:val="22"/>
          <w:szCs w:val="22"/>
          <w:lang w:val="es-MX"/>
        </w:rPr>
      </w:pPr>
    </w:p>
    <w:p w:rsidR="00FE0B7F" w:rsidRDefault="00FE0B7F" w:rsidP="00FA78A9">
      <w:pPr>
        <w:rPr>
          <w:rFonts w:asciiTheme="minorHAnsi" w:hAnsiTheme="minorHAnsi" w:cstheme="minorHAnsi"/>
          <w:sz w:val="22"/>
          <w:szCs w:val="22"/>
          <w:lang w:val="es-MX"/>
        </w:rPr>
      </w:pPr>
    </w:p>
    <w:p w:rsidR="00FE0B7F" w:rsidRDefault="00FE0B7F" w:rsidP="00FA78A9">
      <w:pPr>
        <w:rPr>
          <w:rFonts w:asciiTheme="minorHAnsi" w:hAnsiTheme="minorHAnsi" w:cstheme="minorHAnsi"/>
          <w:sz w:val="22"/>
          <w:szCs w:val="22"/>
          <w:lang w:val="es-MX"/>
        </w:rPr>
      </w:pPr>
    </w:p>
    <w:p w:rsidR="00FE0B7F" w:rsidRDefault="00FE0B7F" w:rsidP="00FA78A9">
      <w:pPr>
        <w:rPr>
          <w:rFonts w:asciiTheme="minorHAnsi" w:hAnsiTheme="minorHAnsi" w:cstheme="minorHAnsi"/>
          <w:sz w:val="22"/>
          <w:szCs w:val="22"/>
          <w:lang w:val="es-MX"/>
        </w:rPr>
      </w:pPr>
    </w:p>
    <w:p w:rsidR="00FE0B7F" w:rsidRDefault="00FE0B7F" w:rsidP="00FA78A9">
      <w:pPr>
        <w:rPr>
          <w:rFonts w:asciiTheme="minorHAnsi" w:hAnsiTheme="minorHAnsi" w:cstheme="minorHAnsi"/>
          <w:sz w:val="22"/>
          <w:szCs w:val="22"/>
          <w:lang w:val="es-MX"/>
        </w:rPr>
      </w:pPr>
    </w:p>
    <w:p w:rsidR="00FE0B7F" w:rsidRDefault="00FE0B7F" w:rsidP="00FA78A9">
      <w:pPr>
        <w:rPr>
          <w:rFonts w:asciiTheme="minorHAnsi" w:hAnsiTheme="minorHAnsi" w:cstheme="minorHAnsi"/>
          <w:sz w:val="22"/>
          <w:szCs w:val="22"/>
          <w:lang w:val="es-MX"/>
        </w:rPr>
      </w:pPr>
    </w:p>
    <w:p w:rsidR="00FE0B7F" w:rsidRDefault="00FE0B7F" w:rsidP="00FA78A9">
      <w:pPr>
        <w:rPr>
          <w:rFonts w:asciiTheme="minorHAnsi" w:hAnsiTheme="minorHAnsi" w:cstheme="minorHAnsi"/>
          <w:sz w:val="22"/>
          <w:szCs w:val="22"/>
          <w:lang w:val="es-MX"/>
        </w:rPr>
      </w:pPr>
    </w:p>
    <w:p w:rsidR="00FE0B7F" w:rsidRDefault="00FE0B7F" w:rsidP="00FA78A9">
      <w:pPr>
        <w:rPr>
          <w:rFonts w:asciiTheme="minorHAnsi" w:hAnsiTheme="minorHAnsi" w:cstheme="minorHAnsi"/>
          <w:sz w:val="22"/>
          <w:szCs w:val="22"/>
          <w:lang w:val="es-MX"/>
        </w:rPr>
      </w:pPr>
    </w:p>
    <w:p w:rsidR="00FE0B7F" w:rsidRDefault="00FE0B7F" w:rsidP="00FA78A9">
      <w:pPr>
        <w:rPr>
          <w:rFonts w:asciiTheme="minorHAnsi" w:hAnsiTheme="minorHAnsi" w:cstheme="minorHAnsi"/>
          <w:sz w:val="22"/>
          <w:szCs w:val="22"/>
          <w:lang w:val="es-MX"/>
        </w:rPr>
      </w:pPr>
    </w:p>
    <w:p w:rsidR="00FE0B7F" w:rsidRDefault="00FE0B7F" w:rsidP="00FA78A9">
      <w:pPr>
        <w:rPr>
          <w:rFonts w:asciiTheme="minorHAnsi" w:hAnsiTheme="minorHAnsi" w:cstheme="minorHAnsi"/>
          <w:sz w:val="22"/>
          <w:szCs w:val="22"/>
          <w:lang w:val="es-MX"/>
        </w:rPr>
      </w:pPr>
    </w:p>
    <w:p w:rsidR="00C57FED" w:rsidRDefault="00C57FED" w:rsidP="009C66A8">
      <w:pPr>
        <w:jc w:val="center"/>
        <w:rPr>
          <w:rFonts w:ascii="Calibri" w:hAnsi="Calibri" w:cs="Calibri"/>
          <w:b/>
          <w:sz w:val="22"/>
          <w:szCs w:val="22"/>
        </w:rPr>
      </w:pPr>
    </w:p>
    <w:p w:rsidR="00C57FED" w:rsidRDefault="00C57FE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83"/>
        <w:gridCol w:w="3798"/>
      </w:tblGrid>
      <w:tr w:rsidR="00BF66A0" w:rsidRPr="008842A3" w:rsidTr="00DC44DC">
        <w:trPr>
          <w:trHeight w:val="236"/>
          <w:tblHeader/>
          <w:jc w:val="center"/>
        </w:trPr>
        <w:tc>
          <w:tcPr>
            <w:tcW w:w="548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379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DC44DC">
        <w:trPr>
          <w:cantSplit/>
          <w:trHeight w:val="708"/>
          <w:jc w:val="center"/>
        </w:trPr>
        <w:tc>
          <w:tcPr>
            <w:tcW w:w="548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379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0F0810" w:rsidRPr="008842A3" w:rsidTr="00DC44DC">
        <w:trPr>
          <w:trHeight w:val="233"/>
          <w:jc w:val="center"/>
        </w:trPr>
        <w:tc>
          <w:tcPr>
            <w:tcW w:w="5483" w:type="dxa"/>
            <w:tcBorders>
              <w:top w:val="single" w:sz="4" w:space="0" w:color="auto"/>
              <w:left w:val="single" w:sz="4" w:space="0" w:color="auto"/>
              <w:bottom w:val="single" w:sz="4" w:space="0" w:color="auto"/>
              <w:right w:val="single" w:sz="4" w:space="0" w:color="auto"/>
            </w:tcBorders>
            <w:shd w:val="clear" w:color="auto" w:fill="BDD6EE"/>
            <w:vAlign w:val="center"/>
          </w:tcPr>
          <w:p w:rsidR="000F0810" w:rsidRPr="00B36426" w:rsidRDefault="000F0810" w:rsidP="000F0810">
            <w:pPr>
              <w:autoSpaceDE w:val="0"/>
              <w:autoSpaceDN w:val="0"/>
              <w:adjustRightInd w:val="0"/>
              <w:rPr>
                <w:rFonts w:ascii="Calibri" w:hAnsi="Calibri" w:cs="Arial"/>
                <w:sz w:val="22"/>
                <w:szCs w:val="22"/>
                <w:lang w:eastAsia="es-ES"/>
              </w:rPr>
            </w:pPr>
            <w:r w:rsidRPr="00B36426">
              <w:rPr>
                <w:rFonts w:ascii="Calibri" w:hAnsi="Calibri" w:cs="Arial"/>
                <w:b/>
                <w:bCs/>
                <w:sz w:val="22"/>
                <w:szCs w:val="22"/>
                <w:lang w:eastAsia="es-ES"/>
              </w:rPr>
              <w:t xml:space="preserve">DESCRIPCIÓN DEL SERVICIO </w:t>
            </w:r>
          </w:p>
        </w:tc>
        <w:tc>
          <w:tcPr>
            <w:tcW w:w="3798" w:type="dxa"/>
            <w:shd w:val="clear" w:color="auto" w:fill="auto"/>
            <w:vAlign w:val="center"/>
          </w:tcPr>
          <w:p w:rsidR="000F0810" w:rsidRPr="008842A3" w:rsidRDefault="000F0810" w:rsidP="000F0810">
            <w:pPr>
              <w:rPr>
                <w:rFonts w:ascii="Calibri" w:hAnsi="Calibri" w:cs="Calibri"/>
                <w:b/>
                <w:sz w:val="18"/>
                <w:szCs w:val="18"/>
              </w:rPr>
            </w:pPr>
          </w:p>
        </w:tc>
      </w:tr>
      <w:tr w:rsidR="000F0810" w:rsidRPr="008842A3" w:rsidTr="00C57FED">
        <w:trPr>
          <w:trHeight w:val="215"/>
          <w:jc w:val="center"/>
        </w:trPr>
        <w:tc>
          <w:tcPr>
            <w:tcW w:w="5483" w:type="dxa"/>
            <w:tcBorders>
              <w:top w:val="single" w:sz="4" w:space="0" w:color="auto"/>
              <w:left w:val="single" w:sz="4" w:space="0" w:color="auto"/>
              <w:bottom w:val="single" w:sz="4" w:space="0" w:color="auto"/>
              <w:right w:val="single" w:sz="4" w:space="0" w:color="auto"/>
            </w:tcBorders>
            <w:shd w:val="clear" w:color="auto" w:fill="auto"/>
          </w:tcPr>
          <w:p w:rsidR="000F0810" w:rsidRPr="00B36426" w:rsidRDefault="000F0810" w:rsidP="000F0810">
            <w:pPr>
              <w:jc w:val="both"/>
              <w:rPr>
                <w:rFonts w:ascii="Calibri" w:hAnsi="Calibri" w:cs="Arial"/>
                <w:sz w:val="22"/>
                <w:szCs w:val="22"/>
                <w:lang w:eastAsia="es-ES"/>
              </w:rPr>
            </w:pPr>
            <w:r w:rsidRPr="00B36426">
              <w:rPr>
                <w:rFonts w:ascii="Calibri" w:hAnsi="Calibri" w:cs="Arial"/>
                <w:sz w:val="22"/>
                <w:szCs w:val="22"/>
                <w:lang w:eastAsia="es-ES"/>
              </w:rPr>
              <w:t>El presente servicio consiste en:</w:t>
            </w:r>
          </w:p>
          <w:p w:rsidR="000F0810" w:rsidRPr="00B36426" w:rsidRDefault="000F0810" w:rsidP="000F0810">
            <w:pPr>
              <w:autoSpaceDE w:val="0"/>
              <w:autoSpaceDN w:val="0"/>
              <w:adjustRightInd w:val="0"/>
              <w:jc w:val="both"/>
              <w:rPr>
                <w:rFonts w:ascii="Calibri" w:hAnsi="Calibri" w:cs="Arial"/>
                <w:sz w:val="22"/>
                <w:szCs w:val="22"/>
                <w:lang w:eastAsia="es-ES"/>
              </w:rPr>
            </w:pPr>
          </w:p>
          <w:p w:rsidR="000F0810" w:rsidRPr="00B36426" w:rsidRDefault="000F0810" w:rsidP="00BD2480">
            <w:pPr>
              <w:numPr>
                <w:ilvl w:val="0"/>
                <w:numId w:val="52"/>
              </w:numPr>
              <w:autoSpaceDE w:val="0"/>
              <w:autoSpaceDN w:val="0"/>
              <w:adjustRightInd w:val="0"/>
              <w:jc w:val="both"/>
              <w:rPr>
                <w:rFonts w:ascii="Calibri" w:hAnsi="Calibri" w:cs="Arial"/>
                <w:sz w:val="22"/>
                <w:szCs w:val="22"/>
                <w:lang w:eastAsia="es-ES"/>
              </w:rPr>
            </w:pPr>
            <w:r w:rsidRPr="00B36426">
              <w:rPr>
                <w:rFonts w:ascii="Calibri" w:hAnsi="Calibri" w:cs="Arial"/>
                <w:sz w:val="22"/>
                <w:szCs w:val="22"/>
                <w:lang w:eastAsia="es-ES"/>
              </w:rPr>
              <w:t xml:space="preserve">Realización de Instalaciones Mecánicas, como ser desmontaje y montaje de Accesorios, Válvulas y demás Instalaciones del </w:t>
            </w:r>
            <w:proofErr w:type="spellStart"/>
            <w:r w:rsidRPr="00B36426">
              <w:rPr>
                <w:rFonts w:ascii="Calibri" w:hAnsi="Calibri" w:cs="Arial"/>
                <w:sz w:val="22"/>
                <w:szCs w:val="22"/>
                <w:lang w:eastAsia="es-ES"/>
              </w:rPr>
              <w:t>Manifold</w:t>
            </w:r>
            <w:proofErr w:type="spellEnd"/>
            <w:r w:rsidRPr="00B36426">
              <w:rPr>
                <w:rFonts w:ascii="Calibri" w:hAnsi="Calibri" w:cs="Arial"/>
                <w:sz w:val="22"/>
                <w:szCs w:val="22"/>
                <w:lang w:eastAsia="es-ES"/>
              </w:rPr>
              <w:t xml:space="preserve"> de GLP y </w:t>
            </w:r>
            <w:proofErr w:type="spellStart"/>
            <w:r w:rsidRPr="00B36426">
              <w:rPr>
                <w:rFonts w:ascii="Calibri" w:hAnsi="Calibri" w:cs="Arial"/>
                <w:sz w:val="22"/>
                <w:szCs w:val="22"/>
                <w:lang w:eastAsia="es-ES"/>
              </w:rPr>
              <w:t>Manifold</w:t>
            </w:r>
            <w:proofErr w:type="spellEnd"/>
            <w:r w:rsidRPr="00B36426">
              <w:rPr>
                <w:rFonts w:ascii="Calibri" w:hAnsi="Calibri" w:cs="Arial"/>
                <w:sz w:val="22"/>
                <w:szCs w:val="22"/>
                <w:lang w:eastAsia="es-ES"/>
              </w:rPr>
              <w:t xml:space="preserve"> de Líquidos.</w:t>
            </w:r>
          </w:p>
          <w:p w:rsidR="000F0810" w:rsidRPr="00B36426" w:rsidRDefault="000F0810" w:rsidP="00BD2480">
            <w:pPr>
              <w:numPr>
                <w:ilvl w:val="0"/>
                <w:numId w:val="52"/>
              </w:numPr>
              <w:autoSpaceDE w:val="0"/>
              <w:autoSpaceDN w:val="0"/>
              <w:adjustRightInd w:val="0"/>
              <w:jc w:val="both"/>
              <w:rPr>
                <w:rFonts w:ascii="Calibri" w:hAnsi="Calibri" w:cs="Arial"/>
                <w:sz w:val="22"/>
                <w:szCs w:val="22"/>
                <w:lang w:eastAsia="es-ES"/>
              </w:rPr>
            </w:pPr>
            <w:r w:rsidRPr="00B36426">
              <w:rPr>
                <w:rFonts w:ascii="Calibri" w:hAnsi="Calibri" w:cs="Arial"/>
                <w:sz w:val="22"/>
                <w:szCs w:val="22"/>
                <w:lang w:eastAsia="es-ES"/>
              </w:rPr>
              <w:t xml:space="preserve">Base de hormigón con estructura de anclaje para el montaje de la Bomba de GLP en el </w:t>
            </w:r>
            <w:proofErr w:type="spellStart"/>
            <w:r w:rsidRPr="00B36426">
              <w:rPr>
                <w:rFonts w:ascii="Calibri" w:hAnsi="Calibri" w:cs="Arial"/>
                <w:sz w:val="22"/>
                <w:szCs w:val="22"/>
                <w:lang w:eastAsia="es-ES"/>
              </w:rPr>
              <w:t>Manifold</w:t>
            </w:r>
            <w:proofErr w:type="spellEnd"/>
            <w:r w:rsidRPr="00B36426">
              <w:rPr>
                <w:rFonts w:ascii="Calibri" w:hAnsi="Calibri" w:cs="Arial"/>
                <w:sz w:val="22"/>
                <w:szCs w:val="22"/>
                <w:lang w:eastAsia="es-ES"/>
              </w:rPr>
              <w:t xml:space="preserve"> de GLP.</w:t>
            </w:r>
          </w:p>
          <w:p w:rsidR="000F0810" w:rsidRPr="00B36426" w:rsidRDefault="000F0810" w:rsidP="00BD2480">
            <w:pPr>
              <w:numPr>
                <w:ilvl w:val="0"/>
                <w:numId w:val="52"/>
              </w:numPr>
              <w:autoSpaceDE w:val="0"/>
              <w:autoSpaceDN w:val="0"/>
              <w:adjustRightInd w:val="0"/>
              <w:jc w:val="both"/>
              <w:rPr>
                <w:rFonts w:ascii="Calibri" w:hAnsi="Calibri" w:cs="Arial"/>
                <w:sz w:val="22"/>
                <w:szCs w:val="22"/>
                <w:lang w:eastAsia="es-ES"/>
              </w:rPr>
            </w:pPr>
            <w:r w:rsidRPr="00B36426">
              <w:rPr>
                <w:rFonts w:ascii="Calibri" w:hAnsi="Calibri" w:cs="Arial"/>
                <w:sz w:val="22"/>
                <w:szCs w:val="22"/>
                <w:lang w:eastAsia="es-ES"/>
              </w:rPr>
              <w:t xml:space="preserve">Realización de Ensayos No Destructivos (Radiográficas) y Pruebas Hidrostáticas de toda la línea, tanto del </w:t>
            </w:r>
            <w:proofErr w:type="spellStart"/>
            <w:r w:rsidRPr="00B36426">
              <w:rPr>
                <w:rFonts w:ascii="Calibri" w:hAnsi="Calibri" w:cs="Arial"/>
                <w:sz w:val="22"/>
                <w:szCs w:val="22"/>
                <w:lang w:eastAsia="es-ES"/>
              </w:rPr>
              <w:t>Manifold</w:t>
            </w:r>
            <w:proofErr w:type="spellEnd"/>
            <w:r w:rsidRPr="00B36426">
              <w:rPr>
                <w:rFonts w:ascii="Calibri" w:hAnsi="Calibri" w:cs="Arial"/>
                <w:sz w:val="22"/>
                <w:szCs w:val="22"/>
                <w:lang w:eastAsia="es-ES"/>
              </w:rPr>
              <w:t xml:space="preserve"> de GLP y el </w:t>
            </w:r>
            <w:proofErr w:type="spellStart"/>
            <w:r w:rsidRPr="00B36426">
              <w:rPr>
                <w:rFonts w:ascii="Calibri" w:hAnsi="Calibri" w:cs="Arial"/>
                <w:sz w:val="22"/>
                <w:szCs w:val="22"/>
                <w:lang w:eastAsia="es-ES"/>
              </w:rPr>
              <w:t>Manifold</w:t>
            </w:r>
            <w:proofErr w:type="spellEnd"/>
            <w:r w:rsidRPr="00B36426">
              <w:rPr>
                <w:rFonts w:ascii="Calibri" w:hAnsi="Calibri" w:cs="Arial"/>
                <w:sz w:val="22"/>
                <w:szCs w:val="22"/>
                <w:lang w:eastAsia="es-ES"/>
              </w:rPr>
              <w:t xml:space="preserve"> de Líquidos.</w:t>
            </w:r>
          </w:p>
          <w:p w:rsidR="000F0810" w:rsidRPr="00B36426" w:rsidRDefault="000F0810" w:rsidP="00BD2480">
            <w:pPr>
              <w:numPr>
                <w:ilvl w:val="0"/>
                <w:numId w:val="52"/>
              </w:numPr>
              <w:autoSpaceDE w:val="0"/>
              <w:autoSpaceDN w:val="0"/>
              <w:adjustRightInd w:val="0"/>
              <w:jc w:val="both"/>
              <w:rPr>
                <w:rFonts w:ascii="Calibri" w:hAnsi="Calibri" w:cs="Arial"/>
                <w:sz w:val="22"/>
                <w:szCs w:val="22"/>
                <w:lang w:eastAsia="es-ES"/>
              </w:rPr>
            </w:pPr>
            <w:r w:rsidRPr="00B36426">
              <w:rPr>
                <w:rFonts w:ascii="Calibri" w:hAnsi="Calibri" w:cs="Arial"/>
                <w:sz w:val="22"/>
                <w:szCs w:val="22"/>
                <w:lang w:eastAsia="es-ES"/>
              </w:rPr>
              <w:t xml:space="preserve">Presurización de la línea de GLP, puesta en marcha y aceptación del </w:t>
            </w:r>
            <w:proofErr w:type="spellStart"/>
            <w:r w:rsidRPr="00B36426">
              <w:rPr>
                <w:rFonts w:ascii="Calibri" w:hAnsi="Calibri" w:cs="Arial"/>
                <w:sz w:val="22"/>
                <w:szCs w:val="22"/>
                <w:lang w:eastAsia="es-ES"/>
              </w:rPr>
              <w:t>Manifold</w:t>
            </w:r>
            <w:proofErr w:type="spellEnd"/>
            <w:r w:rsidRPr="00B36426">
              <w:rPr>
                <w:rFonts w:ascii="Calibri" w:hAnsi="Calibri" w:cs="Arial"/>
                <w:sz w:val="22"/>
                <w:szCs w:val="22"/>
                <w:lang w:eastAsia="es-ES"/>
              </w:rPr>
              <w:t xml:space="preserve"> de GLP.</w:t>
            </w:r>
          </w:p>
          <w:p w:rsidR="000F0810" w:rsidRPr="00B36426" w:rsidRDefault="000F0810" w:rsidP="00BD2480">
            <w:pPr>
              <w:numPr>
                <w:ilvl w:val="0"/>
                <w:numId w:val="52"/>
              </w:numPr>
              <w:autoSpaceDE w:val="0"/>
              <w:autoSpaceDN w:val="0"/>
              <w:adjustRightInd w:val="0"/>
              <w:jc w:val="both"/>
              <w:rPr>
                <w:rFonts w:ascii="Calibri" w:hAnsi="Calibri" w:cs="Arial"/>
                <w:sz w:val="22"/>
                <w:szCs w:val="22"/>
                <w:lang w:eastAsia="es-ES"/>
              </w:rPr>
            </w:pPr>
            <w:r w:rsidRPr="00B36426">
              <w:rPr>
                <w:rFonts w:ascii="Calibri" w:hAnsi="Calibri" w:cs="Arial"/>
                <w:sz w:val="22"/>
                <w:szCs w:val="22"/>
                <w:lang w:eastAsia="es-ES"/>
              </w:rPr>
              <w:t xml:space="preserve">Empaquetado de la línea de Líquidos, puesta en marcha y aceptación del </w:t>
            </w:r>
            <w:proofErr w:type="spellStart"/>
            <w:r w:rsidRPr="00B36426">
              <w:rPr>
                <w:rFonts w:ascii="Calibri" w:hAnsi="Calibri" w:cs="Arial"/>
                <w:sz w:val="22"/>
                <w:szCs w:val="22"/>
                <w:lang w:eastAsia="es-ES"/>
              </w:rPr>
              <w:t>Manifold</w:t>
            </w:r>
            <w:proofErr w:type="spellEnd"/>
            <w:r w:rsidRPr="00B36426">
              <w:rPr>
                <w:rFonts w:ascii="Calibri" w:hAnsi="Calibri" w:cs="Arial"/>
                <w:sz w:val="22"/>
                <w:szCs w:val="22"/>
                <w:lang w:eastAsia="es-ES"/>
              </w:rPr>
              <w:t xml:space="preserve"> de Líquidos.</w:t>
            </w:r>
          </w:p>
          <w:p w:rsidR="000F0810" w:rsidRPr="00B36426" w:rsidRDefault="000F0810" w:rsidP="000F0810">
            <w:pPr>
              <w:jc w:val="both"/>
              <w:rPr>
                <w:rFonts w:ascii="Calibri" w:hAnsi="Calibri" w:cs="Arial"/>
                <w:sz w:val="22"/>
                <w:szCs w:val="22"/>
                <w:lang w:eastAsia="es-ES"/>
              </w:rPr>
            </w:pPr>
          </w:p>
          <w:p w:rsidR="000F0810" w:rsidRPr="00B36426" w:rsidRDefault="000F0810" w:rsidP="000F0810">
            <w:pPr>
              <w:jc w:val="both"/>
              <w:rPr>
                <w:rFonts w:ascii="Calibri" w:hAnsi="Calibri" w:cs="Arial"/>
                <w:sz w:val="22"/>
                <w:szCs w:val="22"/>
                <w:lang w:eastAsia="es-ES"/>
              </w:rPr>
            </w:pPr>
            <w:r w:rsidRPr="00B36426">
              <w:rPr>
                <w:rFonts w:ascii="Calibri" w:hAnsi="Calibri" w:cs="Arial"/>
                <w:sz w:val="22"/>
                <w:szCs w:val="22"/>
                <w:lang w:eastAsia="es-ES"/>
              </w:rPr>
              <w:t>El desarrollo del presente servicio debe estar sujeto principalmente a lo dispuesto en el Reglamento para la Construcción y Operación de Plantas de Engarrafado de GLP, Reglamento para el Diseño, Construcción, Operación, Mantenimiento y Abandono de Plantas de Almacenaje de Hidrocarburos Líquidos y a las Normas y Estándares sobre los que se basa y hace referencia, esto con el fin de garantizar la calidad del mismo.</w:t>
            </w:r>
          </w:p>
          <w:p w:rsidR="000F0810" w:rsidRPr="00B36426" w:rsidRDefault="000F0810" w:rsidP="000F0810">
            <w:pPr>
              <w:jc w:val="both"/>
              <w:rPr>
                <w:rFonts w:ascii="Calibri" w:hAnsi="Calibri" w:cs="Arial"/>
                <w:sz w:val="22"/>
                <w:szCs w:val="22"/>
                <w:lang w:eastAsia="es-ES"/>
              </w:rPr>
            </w:pPr>
          </w:p>
          <w:p w:rsidR="000F0810" w:rsidRPr="00B36426" w:rsidRDefault="000F0810" w:rsidP="000F0810">
            <w:pPr>
              <w:jc w:val="both"/>
              <w:rPr>
                <w:rFonts w:ascii="Calibri" w:hAnsi="Calibri" w:cs="Arial"/>
                <w:sz w:val="22"/>
                <w:szCs w:val="22"/>
                <w:lang w:eastAsia="es-ES"/>
              </w:rPr>
            </w:pPr>
            <w:r w:rsidRPr="00B36426">
              <w:rPr>
                <w:rFonts w:ascii="Calibri" w:hAnsi="Calibri" w:cs="Arial"/>
                <w:sz w:val="22"/>
                <w:szCs w:val="22"/>
                <w:lang w:eastAsia="es-ES"/>
              </w:rPr>
              <w:t>A continuación se presenta un resumen de normas, códigos y especificaciones que deberán ser consideradas como parte de esta especificación:</w:t>
            </w:r>
          </w:p>
          <w:p w:rsidR="000F0810" w:rsidRPr="00B36426" w:rsidRDefault="000F0810" w:rsidP="000F0810">
            <w:pPr>
              <w:jc w:val="both"/>
              <w:rPr>
                <w:rFonts w:ascii="Calibri" w:hAnsi="Calibri" w:cs="Arial"/>
                <w:sz w:val="22"/>
                <w:szCs w:val="22"/>
                <w:lang w:eastAsia="es-ES"/>
              </w:rPr>
            </w:pPr>
          </w:p>
          <w:p w:rsidR="000F0810" w:rsidRPr="00B36426" w:rsidRDefault="000F0810" w:rsidP="00BD2480">
            <w:pPr>
              <w:widowControl w:val="0"/>
              <w:numPr>
                <w:ilvl w:val="0"/>
                <w:numId w:val="52"/>
              </w:numPr>
              <w:autoSpaceDE w:val="0"/>
              <w:autoSpaceDN w:val="0"/>
              <w:adjustRightInd w:val="0"/>
              <w:contextualSpacing/>
              <w:jc w:val="both"/>
              <w:rPr>
                <w:rFonts w:ascii="Calibri" w:hAnsi="Calibri" w:cs="Arial"/>
                <w:sz w:val="22"/>
                <w:szCs w:val="22"/>
                <w:lang w:val="en-US" w:eastAsia="es-ES"/>
              </w:rPr>
            </w:pPr>
            <w:r w:rsidRPr="00B36426">
              <w:rPr>
                <w:rFonts w:ascii="Calibri" w:hAnsi="Calibri" w:cs="Arial"/>
                <w:sz w:val="22"/>
                <w:szCs w:val="22"/>
                <w:lang w:val="en-US" w:eastAsia="es-ES"/>
              </w:rPr>
              <w:t>ASME American Society of Mechanical Engineers</w:t>
            </w:r>
          </w:p>
          <w:p w:rsidR="000F0810" w:rsidRPr="00B36426" w:rsidRDefault="000F0810" w:rsidP="00BD2480">
            <w:pPr>
              <w:widowControl w:val="0"/>
              <w:numPr>
                <w:ilvl w:val="2"/>
                <w:numId w:val="52"/>
              </w:numPr>
              <w:overflowPunct w:val="0"/>
              <w:autoSpaceDE w:val="0"/>
              <w:autoSpaceDN w:val="0"/>
              <w:adjustRightInd w:val="0"/>
              <w:ind w:left="1470"/>
              <w:jc w:val="both"/>
              <w:rPr>
                <w:rFonts w:ascii="Calibri" w:hAnsi="Calibri" w:cs="Arial"/>
                <w:sz w:val="22"/>
                <w:szCs w:val="22"/>
                <w:lang w:val="es-MX" w:eastAsia="es-ES"/>
              </w:rPr>
            </w:pPr>
            <w:r w:rsidRPr="00B36426">
              <w:rPr>
                <w:rFonts w:ascii="Calibri" w:hAnsi="Calibri" w:cs="Arial"/>
                <w:sz w:val="22"/>
                <w:szCs w:val="22"/>
                <w:lang w:val="es-MX" w:eastAsia="es-ES"/>
              </w:rPr>
              <w:t>B 31.3 “Tuberías de Proceso”</w:t>
            </w:r>
          </w:p>
          <w:p w:rsidR="000F0810" w:rsidRPr="00B36426" w:rsidRDefault="000F0810" w:rsidP="00BD2480">
            <w:pPr>
              <w:widowControl w:val="0"/>
              <w:numPr>
                <w:ilvl w:val="2"/>
                <w:numId w:val="52"/>
              </w:numPr>
              <w:overflowPunct w:val="0"/>
              <w:autoSpaceDE w:val="0"/>
              <w:autoSpaceDN w:val="0"/>
              <w:adjustRightInd w:val="0"/>
              <w:ind w:left="1470"/>
              <w:jc w:val="both"/>
              <w:rPr>
                <w:rFonts w:ascii="Calibri" w:hAnsi="Calibri" w:cs="Arial"/>
                <w:sz w:val="22"/>
                <w:szCs w:val="22"/>
                <w:lang w:val="es-MX" w:eastAsia="es-ES"/>
              </w:rPr>
            </w:pPr>
            <w:r w:rsidRPr="00B36426">
              <w:rPr>
                <w:rFonts w:ascii="Calibri" w:hAnsi="Calibri" w:cs="Arial"/>
                <w:sz w:val="22"/>
                <w:szCs w:val="22"/>
                <w:lang w:val="es-MX" w:eastAsia="es-ES"/>
              </w:rPr>
              <w:t>B 31.4 “Tuberías de Transporte de Hidrocarburos Líquidos y Otros Líquidos”</w:t>
            </w:r>
          </w:p>
          <w:p w:rsidR="000F0810" w:rsidRPr="00B36426" w:rsidRDefault="000F0810" w:rsidP="00BD2480">
            <w:pPr>
              <w:widowControl w:val="0"/>
              <w:numPr>
                <w:ilvl w:val="2"/>
                <w:numId w:val="52"/>
              </w:numPr>
              <w:overflowPunct w:val="0"/>
              <w:autoSpaceDE w:val="0"/>
              <w:autoSpaceDN w:val="0"/>
              <w:adjustRightInd w:val="0"/>
              <w:ind w:left="1470"/>
              <w:jc w:val="both"/>
              <w:rPr>
                <w:rFonts w:ascii="Calibri" w:hAnsi="Calibri" w:cs="Arial"/>
                <w:sz w:val="22"/>
                <w:szCs w:val="22"/>
                <w:lang w:val="es-MX" w:eastAsia="es-ES"/>
              </w:rPr>
            </w:pPr>
            <w:r w:rsidRPr="00B36426">
              <w:rPr>
                <w:rFonts w:ascii="Calibri" w:hAnsi="Calibri" w:cs="Arial"/>
                <w:sz w:val="22"/>
                <w:szCs w:val="22"/>
                <w:lang w:val="es-MX" w:eastAsia="es-ES"/>
              </w:rPr>
              <w:t>B36.10 “Tuberías de Acero Forjado Soldadas y Sin Costura”</w:t>
            </w:r>
          </w:p>
          <w:p w:rsidR="000F0810" w:rsidRPr="00B36426" w:rsidRDefault="000F0810" w:rsidP="00BD2480">
            <w:pPr>
              <w:widowControl w:val="0"/>
              <w:numPr>
                <w:ilvl w:val="2"/>
                <w:numId w:val="52"/>
              </w:numPr>
              <w:overflowPunct w:val="0"/>
              <w:autoSpaceDE w:val="0"/>
              <w:autoSpaceDN w:val="0"/>
              <w:adjustRightInd w:val="0"/>
              <w:ind w:left="1470"/>
              <w:jc w:val="both"/>
              <w:rPr>
                <w:rFonts w:ascii="Calibri" w:hAnsi="Calibri" w:cs="Arial"/>
                <w:sz w:val="22"/>
                <w:szCs w:val="22"/>
                <w:lang w:val="es-MX" w:eastAsia="es-ES"/>
              </w:rPr>
            </w:pPr>
            <w:r w:rsidRPr="00B36426">
              <w:rPr>
                <w:rFonts w:ascii="Calibri" w:hAnsi="Calibri" w:cs="Arial"/>
                <w:sz w:val="22"/>
                <w:szCs w:val="22"/>
                <w:lang w:val="es-MX" w:eastAsia="es-ES"/>
              </w:rPr>
              <w:t>B1.1 “Roscas de Tornillos Unificadas en Pulgadas”</w:t>
            </w:r>
          </w:p>
          <w:p w:rsidR="000F0810" w:rsidRPr="00B36426" w:rsidRDefault="000F0810" w:rsidP="00BD2480">
            <w:pPr>
              <w:widowControl w:val="0"/>
              <w:numPr>
                <w:ilvl w:val="2"/>
                <w:numId w:val="52"/>
              </w:numPr>
              <w:overflowPunct w:val="0"/>
              <w:autoSpaceDE w:val="0"/>
              <w:autoSpaceDN w:val="0"/>
              <w:adjustRightInd w:val="0"/>
              <w:ind w:left="1470"/>
              <w:jc w:val="both"/>
              <w:rPr>
                <w:rFonts w:ascii="Calibri" w:hAnsi="Calibri" w:cs="Arial"/>
                <w:sz w:val="22"/>
                <w:szCs w:val="22"/>
                <w:lang w:val="es-MX" w:eastAsia="es-ES"/>
              </w:rPr>
            </w:pPr>
            <w:r w:rsidRPr="00B36426">
              <w:rPr>
                <w:rFonts w:ascii="Calibri" w:hAnsi="Calibri" w:cs="Arial"/>
                <w:sz w:val="22"/>
                <w:szCs w:val="22"/>
                <w:lang w:val="es-MX" w:eastAsia="es-ES"/>
              </w:rPr>
              <w:t>B16.5 “Bridas para Tuberías y Accesorios Bridados”</w:t>
            </w:r>
          </w:p>
          <w:p w:rsidR="000F0810" w:rsidRPr="00B36426" w:rsidRDefault="000F0810" w:rsidP="00BD2480">
            <w:pPr>
              <w:widowControl w:val="0"/>
              <w:numPr>
                <w:ilvl w:val="2"/>
                <w:numId w:val="52"/>
              </w:numPr>
              <w:overflowPunct w:val="0"/>
              <w:autoSpaceDE w:val="0"/>
              <w:autoSpaceDN w:val="0"/>
              <w:adjustRightInd w:val="0"/>
              <w:ind w:left="1470"/>
              <w:jc w:val="both"/>
              <w:rPr>
                <w:rFonts w:ascii="Calibri" w:hAnsi="Calibri" w:cs="Arial"/>
                <w:sz w:val="22"/>
                <w:szCs w:val="22"/>
                <w:lang w:val="en-US" w:eastAsia="es-ES"/>
              </w:rPr>
            </w:pPr>
            <w:r w:rsidRPr="00B36426">
              <w:rPr>
                <w:rFonts w:ascii="Calibri" w:hAnsi="Calibri" w:cs="Arial"/>
                <w:sz w:val="22"/>
                <w:szCs w:val="22"/>
                <w:lang w:val="en-US" w:eastAsia="es-ES"/>
              </w:rPr>
              <w:lastRenderedPageBreak/>
              <w:t>B16.9 “</w:t>
            </w:r>
            <w:proofErr w:type="spellStart"/>
            <w:r w:rsidRPr="00B36426">
              <w:rPr>
                <w:rFonts w:ascii="Calibri" w:hAnsi="Calibri" w:cs="Arial"/>
                <w:sz w:val="22"/>
                <w:szCs w:val="22"/>
                <w:lang w:val="en-US" w:eastAsia="es-ES"/>
              </w:rPr>
              <w:t>Accesorios</w:t>
            </w:r>
            <w:proofErr w:type="spellEnd"/>
            <w:r w:rsidRPr="00B36426">
              <w:rPr>
                <w:rFonts w:ascii="Calibri" w:hAnsi="Calibri" w:cs="Arial"/>
                <w:sz w:val="22"/>
                <w:szCs w:val="22"/>
                <w:lang w:val="en-US" w:eastAsia="es-ES"/>
              </w:rPr>
              <w:t>”</w:t>
            </w:r>
          </w:p>
          <w:p w:rsidR="000F0810" w:rsidRPr="00B36426" w:rsidRDefault="000F0810" w:rsidP="00BD2480">
            <w:pPr>
              <w:widowControl w:val="0"/>
              <w:numPr>
                <w:ilvl w:val="2"/>
                <w:numId w:val="52"/>
              </w:numPr>
              <w:overflowPunct w:val="0"/>
              <w:autoSpaceDE w:val="0"/>
              <w:autoSpaceDN w:val="0"/>
              <w:adjustRightInd w:val="0"/>
              <w:ind w:left="1470"/>
              <w:jc w:val="both"/>
              <w:rPr>
                <w:rFonts w:ascii="Calibri" w:hAnsi="Calibri" w:cs="Arial"/>
                <w:sz w:val="22"/>
                <w:szCs w:val="22"/>
                <w:lang w:val="es-MX" w:eastAsia="es-ES"/>
              </w:rPr>
            </w:pPr>
            <w:r w:rsidRPr="00B36426">
              <w:rPr>
                <w:rFonts w:ascii="Calibri" w:hAnsi="Calibri" w:cs="Arial"/>
                <w:sz w:val="22"/>
                <w:szCs w:val="22"/>
                <w:lang w:val="es-MX" w:eastAsia="es-ES"/>
              </w:rPr>
              <w:t>B16.20 “Juntas Anulares Conjuntas y Ranuras para Bridas de Tuberías de Acero”</w:t>
            </w:r>
          </w:p>
          <w:p w:rsidR="000F0810" w:rsidRPr="00B36426" w:rsidRDefault="000F0810" w:rsidP="00BD2480">
            <w:pPr>
              <w:widowControl w:val="0"/>
              <w:numPr>
                <w:ilvl w:val="2"/>
                <w:numId w:val="52"/>
              </w:numPr>
              <w:overflowPunct w:val="0"/>
              <w:autoSpaceDE w:val="0"/>
              <w:autoSpaceDN w:val="0"/>
              <w:adjustRightInd w:val="0"/>
              <w:ind w:left="1470"/>
              <w:jc w:val="both"/>
              <w:rPr>
                <w:rFonts w:ascii="Calibri" w:hAnsi="Calibri" w:cs="Arial"/>
                <w:sz w:val="22"/>
                <w:szCs w:val="22"/>
                <w:lang w:val="es-MX" w:eastAsia="es-ES"/>
              </w:rPr>
            </w:pPr>
            <w:r w:rsidRPr="00B36426">
              <w:rPr>
                <w:rFonts w:ascii="Calibri" w:hAnsi="Calibri" w:cs="Arial"/>
                <w:sz w:val="22"/>
                <w:szCs w:val="22"/>
                <w:lang w:val="es-MX" w:eastAsia="es-ES"/>
              </w:rPr>
              <w:t>PCC-1 “Directrices para los Limites de Presión en el Ensamblaje Conjunto de Bridas y Pernos”</w:t>
            </w:r>
          </w:p>
          <w:p w:rsidR="000F0810" w:rsidRPr="00B36426" w:rsidRDefault="000F0810" w:rsidP="00BD2480">
            <w:pPr>
              <w:widowControl w:val="0"/>
              <w:numPr>
                <w:ilvl w:val="2"/>
                <w:numId w:val="52"/>
              </w:numPr>
              <w:overflowPunct w:val="0"/>
              <w:autoSpaceDE w:val="0"/>
              <w:autoSpaceDN w:val="0"/>
              <w:adjustRightInd w:val="0"/>
              <w:ind w:left="1470"/>
              <w:jc w:val="both"/>
              <w:rPr>
                <w:rFonts w:ascii="Calibri" w:hAnsi="Calibri" w:cs="Arial"/>
                <w:sz w:val="22"/>
                <w:szCs w:val="22"/>
                <w:lang w:val="es-MX" w:eastAsia="es-ES"/>
              </w:rPr>
            </w:pPr>
            <w:r w:rsidRPr="00B36426">
              <w:rPr>
                <w:rFonts w:ascii="Calibri" w:hAnsi="Calibri" w:cs="Arial"/>
                <w:sz w:val="22"/>
                <w:szCs w:val="22"/>
                <w:lang w:val="es-MX" w:eastAsia="es-ES"/>
              </w:rPr>
              <w:t>IX “Calificaciones para Procesos de Soldadura”</w:t>
            </w:r>
          </w:p>
          <w:p w:rsidR="000F0810" w:rsidRPr="00B36426" w:rsidRDefault="000F0810" w:rsidP="00BD2480">
            <w:pPr>
              <w:widowControl w:val="0"/>
              <w:numPr>
                <w:ilvl w:val="0"/>
                <w:numId w:val="52"/>
              </w:numPr>
              <w:overflowPunct w:val="0"/>
              <w:autoSpaceDE w:val="0"/>
              <w:autoSpaceDN w:val="0"/>
              <w:adjustRightInd w:val="0"/>
              <w:jc w:val="both"/>
              <w:rPr>
                <w:rFonts w:ascii="Calibri" w:hAnsi="Calibri" w:cs="Arial"/>
                <w:sz w:val="22"/>
                <w:szCs w:val="22"/>
                <w:lang w:eastAsia="es-ES"/>
              </w:rPr>
            </w:pPr>
            <w:r w:rsidRPr="00B36426">
              <w:rPr>
                <w:rFonts w:ascii="Calibri" w:hAnsi="Calibri" w:cs="Arial"/>
                <w:sz w:val="22"/>
                <w:szCs w:val="22"/>
                <w:lang w:eastAsia="es-ES"/>
              </w:rPr>
              <w:t xml:space="preserve">API American </w:t>
            </w:r>
            <w:proofErr w:type="spellStart"/>
            <w:r w:rsidRPr="00B36426">
              <w:rPr>
                <w:rFonts w:ascii="Calibri" w:hAnsi="Calibri" w:cs="Arial"/>
                <w:sz w:val="22"/>
                <w:szCs w:val="22"/>
                <w:lang w:eastAsia="es-ES"/>
              </w:rPr>
              <w:t>Petroleum</w:t>
            </w:r>
            <w:proofErr w:type="spellEnd"/>
            <w:r w:rsidRPr="00B36426">
              <w:rPr>
                <w:rFonts w:ascii="Calibri" w:hAnsi="Calibri" w:cs="Arial"/>
                <w:sz w:val="22"/>
                <w:szCs w:val="22"/>
                <w:lang w:eastAsia="es-ES"/>
              </w:rPr>
              <w:t xml:space="preserve"> </w:t>
            </w:r>
            <w:proofErr w:type="spellStart"/>
            <w:r w:rsidRPr="00B36426">
              <w:rPr>
                <w:rFonts w:ascii="Calibri" w:hAnsi="Calibri" w:cs="Arial"/>
                <w:sz w:val="22"/>
                <w:szCs w:val="22"/>
                <w:lang w:eastAsia="es-ES"/>
              </w:rPr>
              <w:t>Institute</w:t>
            </w:r>
            <w:proofErr w:type="spellEnd"/>
            <w:r w:rsidRPr="00B36426">
              <w:rPr>
                <w:rFonts w:ascii="Calibri" w:hAnsi="Calibri" w:cs="Arial"/>
                <w:sz w:val="22"/>
                <w:szCs w:val="22"/>
                <w:lang w:eastAsia="es-ES"/>
              </w:rPr>
              <w:t xml:space="preserve"> </w:t>
            </w:r>
          </w:p>
          <w:p w:rsidR="000F0810" w:rsidRPr="00B36426" w:rsidRDefault="000F0810" w:rsidP="00BD2480">
            <w:pPr>
              <w:widowControl w:val="0"/>
              <w:numPr>
                <w:ilvl w:val="2"/>
                <w:numId w:val="52"/>
              </w:numPr>
              <w:overflowPunct w:val="0"/>
              <w:autoSpaceDE w:val="0"/>
              <w:autoSpaceDN w:val="0"/>
              <w:adjustRightInd w:val="0"/>
              <w:ind w:left="1470"/>
              <w:jc w:val="both"/>
              <w:rPr>
                <w:rFonts w:ascii="Calibri" w:hAnsi="Calibri" w:cs="Arial"/>
                <w:sz w:val="22"/>
                <w:szCs w:val="22"/>
                <w:lang w:val="es-MX" w:eastAsia="es-ES"/>
              </w:rPr>
            </w:pPr>
            <w:r w:rsidRPr="00B36426">
              <w:rPr>
                <w:rFonts w:ascii="Calibri" w:hAnsi="Calibri" w:cs="Arial"/>
                <w:sz w:val="22"/>
                <w:szCs w:val="22"/>
                <w:lang w:val="es-MX" w:eastAsia="es-ES"/>
              </w:rPr>
              <w:t xml:space="preserve">STD1104, “Estándares para Soldar Líneas de Tuberías e Instalaciones Relacionadas” </w:t>
            </w:r>
          </w:p>
          <w:p w:rsidR="000F0810" w:rsidRPr="00B36426" w:rsidRDefault="000F0810" w:rsidP="00BD2480">
            <w:pPr>
              <w:widowControl w:val="0"/>
              <w:numPr>
                <w:ilvl w:val="2"/>
                <w:numId w:val="52"/>
              </w:numPr>
              <w:overflowPunct w:val="0"/>
              <w:autoSpaceDE w:val="0"/>
              <w:autoSpaceDN w:val="0"/>
              <w:adjustRightInd w:val="0"/>
              <w:ind w:left="1470"/>
              <w:jc w:val="both"/>
              <w:rPr>
                <w:rFonts w:ascii="Calibri" w:hAnsi="Calibri" w:cs="Arial"/>
                <w:sz w:val="22"/>
                <w:szCs w:val="22"/>
                <w:lang w:val="es-MX" w:eastAsia="es-ES"/>
              </w:rPr>
            </w:pPr>
            <w:r w:rsidRPr="00B36426">
              <w:rPr>
                <w:rFonts w:ascii="Calibri" w:hAnsi="Calibri" w:cs="Arial"/>
                <w:sz w:val="22"/>
                <w:szCs w:val="22"/>
                <w:lang w:val="es-MX" w:eastAsia="es-ES"/>
              </w:rPr>
              <w:t>5L “Especificaciones para Tuberías de Acero ERW” – “Dimensiones de Líneas de Tuberías Lisas, Pesos y Presiones de Prueba”</w:t>
            </w:r>
          </w:p>
          <w:p w:rsidR="000F0810" w:rsidRPr="00B36426" w:rsidRDefault="000F0810" w:rsidP="00BD2480">
            <w:pPr>
              <w:widowControl w:val="0"/>
              <w:numPr>
                <w:ilvl w:val="0"/>
                <w:numId w:val="52"/>
              </w:numPr>
              <w:overflowPunct w:val="0"/>
              <w:autoSpaceDE w:val="0"/>
              <w:autoSpaceDN w:val="0"/>
              <w:adjustRightInd w:val="0"/>
              <w:ind w:right="200"/>
              <w:contextualSpacing/>
              <w:jc w:val="both"/>
              <w:rPr>
                <w:rFonts w:ascii="Calibri" w:hAnsi="Calibri" w:cs="Arial"/>
                <w:sz w:val="22"/>
                <w:szCs w:val="22"/>
                <w:lang w:val="en-US" w:eastAsia="es-ES"/>
              </w:rPr>
            </w:pPr>
            <w:r w:rsidRPr="00B36426">
              <w:rPr>
                <w:rFonts w:ascii="Calibri" w:hAnsi="Calibri" w:cs="Arial"/>
                <w:sz w:val="22"/>
                <w:szCs w:val="22"/>
                <w:lang w:val="en-US" w:eastAsia="es-ES"/>
              </w:rPr>
              <w:t>ASTM “American Society for Testing and Materials”</w:t>
            </w:r>
          </w:p>
          <w:p w:rsidR="000F0810" w:rsidRPr="00B36426" w:rsidRDefault="000F0810" w:rsidP="00BD2480">
            <w:pPr>
              <w:widowControl w:val="0"/>
              <w:numPr>
                <w:ilvl w:val="2"/>
                <w:numId w:val="52"/>
              </w:numPr>
              <w:overflowPunct w:val="0"/>
              <w:autoSpaceDE w:val="0"/>
              <w:autoSpaceDN w:val="0"/>
              <w:adjustRightInd w:val="0"/>
              <w:ind w:left="1470"/>
              <w:jc w:val="both"/>
              <w:rPr>
                <w:rFonts w:ascii="Calibri" w:hAnsi="Calibri" w:cs="Arial"/>
                <w:sz w:val="22"/>
                <w:szCs w:val="22"/>
                <w:lang w:val="es-MX" w:eastAsia="es-ES"/>
              </w:rPr>
            </w:pPr>
            <w:r w:rsidRPr="00B36426">
              <w:rPr>
                <w:rFonts w:ascii="Calibri" w:hAnsi="Calibri" w:cs="Arial"/>
                <w:sz w:val="22"/>
                <w:szCs w:val="22"/>
                <w:lang w:val="es-MX" w:eastAsia="es-ES"/>
              </w:rPr>
              <w:t>ASTM A53 “Tubos de Acero Sin Costura”</w:t>
            </w:r>
          </w:p>
          <w:p w:rsidR="000F0810" w:rsidRPr="00B36426" w:rsidRDefault="000F0810" w:rsidP="00BD2480">
            <w:pPr>
              <w:widowControl w:val="0"/>
              <w:numPr>
                <w:ilvl w:val="2"/>
                <w:numId w:val="52"/>
              </w:numPr>
              <w:overflowPunct w:val="0"/>
              <w:autoSpaceDE w:val="0"/>
              <w:autoSpaceDN w:val="0"/>
              <w:adjustRightInd w:val="0"/>
              <w:ind w:left="1470"/>
              <w:jc w:val="both"/>
              <w:rPr>
                <w:rFonts w:ascii="Calibri" w:hAnsi="Calibri" w:cs="Arial"/>
                <w:sz w:val="22"/>
                <w:szCs w:val="22"/>
                <w:lang w:val="es-MX" w:eastAsia="es-ES"/>
              </w:rPr>
            </w:pPr>
            <w:r w:rsidRPr="00B36426">
              <w:rPr>
                <w:rFonts w:ascii="Calibri" w:hAnsi="Calibri" w:cs="Arial"/>
                <w:sz w:val="22"/>
                <w:szCs w:val="22"/>
                <w:lang w:val="es-MX" w:eastAsia="es-ES"/>
              </w:rPr>
              <w:t>ASTM E94 “Guía Estándar para Pruebas Radiográficas”</w:t>
            </w:r>
          </w:p>
          <w:p w:rsidR="000F0810" w:rsidRPr="00B36426" w:rsidRDefault="000F0810" w:rsidP="00BD2480">
            <w:pPr>
              <w:widowControl w:val="0"/>
              <w:numPr>
                <w:ilvl w:val="2"/>
                <w:numId w:val="52"/>
              </w:numPr>
              <w:overflowPunct w:val="0"/>
              <w:autoSpaceDE w:val="0"/>
              <w:autoSpaceDN w:val="0"/>
              <w:adjustRightInd w:val="0"/>
              <w:ind w:left="1470"/>
              <w:jc w:val="both"/>
              <w:rPr>
                <w:rFonts w:ascii="Calibri" w:hAnsi="Calibri" w:cs="Arial"/>
                <w:sz w:val="22"/>
                <w:szCs w:val="22"/>
                <w:lang w:val="es-MX" w:eastAsia="es-ES"/>
              </w:rPr>
            </w:pPr>
            <w:r w:rsidRPr="00B36426">
              <w:rPr>
                <w:rFonts w:ascii="Calibri" w:hAnsi="Calibri" w:cs="Arial"/>
                <w:sz w:val="22"/>
                <w:szCs w:val="22"/>
                <w:lang w:val="es-MX" w:eastAsia="es-ES"/>
              </w:rPr>
              <w:t>ASTM E142 “Método Estándar para el Control de la Calidad de los Ensayos Radiográficos”</w:t>
            </w:r>
          </w:p>
          <w:p w:rsidR="000F0810" w:rsidRPr="00B36426" w:rsidRDefault="000F0810" w:rsidP="00BD2480">
            <w:pPr>
              <w:widowControl w:val="0"/>
              <w:numPr>
                <w:ilvl w:val="0"/>
                <w:numId w:val="52"/>
              </w:numPr>
              <w:overflowPunct w:val="0"/>
              <w:autoSpaceDE w:val="0"/>
              <w:autoSpaceDN w:val="0"/>
              <w:adjustRightInd w:val="0"/>
              <w:jc w:val="both"/>
              <w:rPr>
                <w:rFonts w:ascii="Calibri" w:hAnsi="Calibri" w:cs="Arial"/>
                <w:sz w:val="22"/>
                <w:szCs w:val="22"/>
                <w:lang w:val="en-US" w:eastAsia="es-ES"/>
              </w:rPr>
            </w:pPr>
            <w:r w:rsidRPr="00B36426">
              <w:rPr>
                <w:rFonts w:ascii="Calibri" w:hAnsi="Calibri" w:cs="Arial"/>
                <w:sz w:val="22"/>
                <w:szCs w:val="22"/>
                <w:lang w:val="en-US" w:eastAsia="es-ES"/>
              </w:rPr>
              <w:t>ANSI “American National Standards Institute”</w:t>
            </w:r>
          </w:p>
          <w:p w:rsidR="000F0810" w:rsidRPr="00B36426" w:rsidRDefault="000F0810" w:rsidP="00BD2480">
            <w:pPr>
              <w:widowControl w:val="0"/>
              <w:numPr>
                <w:ilvl w:val="0"/>
                <w:numId w:val="52"/>
              </w:numPr>
              <w:overflowPunct w:val="0"/>
              <w:autoSpaceDE w:val="0"/>
              <w:autoSpaceDN w:val="0"/>
              <w:adjustRightInd w:val="0"/>
              <w:ind w:right="200"/>
              <w:contextualSpacing/>
              <w:jc w:val="both"/>
              <w:rPr>
                <w:rFonts w:ascii="Calibri" w:hAnsi="Calibri" w:cs="Arial"/>
                <w:sz w:val="22"/>
                <w:szCs w:val="22"/>
                <w:lang w:val="en-US" w:eastAsia="es-ES"/>
              </w:rPr>
            </w:pPr>
            <w:r w:rsidRPr="00B36426">
              <w:rPr>
                <w:rFonts w:ascii="Calibri" w:hAnsi="Calibri" w:cs="Arial"/>
                <w:sz w:val="22"/>
                <w:szCs w:val="22"/>
                <w:lang w:val="en-US" w:eastAsia="es-ES"/>
              </w:rPr>
              <w:t>ASNT “American Society of Non-destructive Testing”</w:t>
            </w:r>
          </w:p>
          <w:p w:rsidR="000F0810" w:rsidRPr="00B36426" w:rsidRDefault="000F0810" w:rsidP="00BD2480">
            <w:pPr>
              <w:widowControl w:val="0"/>
              <w:numPr>
                <w:ilvl w:val="0"/>
                <w:numId w:val="52"/>
              </w:numPr>
              <w:autoSpaceDE w:val="0"/>
              <w:autoSpaceDN w:val="0"/>
              <w:adjustRightInd w:val="0"/>
              <w:contextualSpacing/>
              <w:jc w:val="both"/>
              <w:rPr>
                <w:rFonts w:ascii="Calibri" w:hAnsi="Calibri" w:cs="Arial"/>
                <w:sz w:val="22"/>
                <w:szCs w:val="22"/>
                <w:lang w:val="en-US" w:eastAsia="es-ES"/>
              </w:rPr>
            </w:pPr>
            <w:r w:rsidRPr="00B36426">
              <w:rPr>
                <w:rFonts w:ascii="Calibri" w:hAnsi="Calibri" w:cs="Arial"/>
                <w:sz w:val="22"/>
                <w:szCs w:val="22"/>
                <w:lang w:val="en-US" w:eastAsia="es-ES"/>
              </w:rPr>
              <w:t>MSS “Manufacturers Standardization Society of the Valve and Fittings Industry.”</w:t>
            </w:r>
          </w:p>
          <w:p w:rsidR="000F0810" w:rsidRPr="00B36426" w:rsidRDefault="000F0810" w:rsidP="00BD2480">
            <w:pPr>
              <w:widowControl w:val="0"/>
              <w:numPr>
                <w:ilvl w:val="0"/>
                <w:numId w:val="52"/>
              </w:numPr>
              <w:overflowPunct w:val="0"/>
              <w:autoSpaceDE w:val="0"/>
              <w:autoSpaceDN w:val="0"/>
              <w:adjustRightInd w:val="0"/>
              <w:jc w:val="both"/>
              <w:rPr>
                <w:rFonts w:ascii="Calibri" w:eastAsia="Calibri" w:hAnsi="Calibri" w:cs="Arial"/>
                <w:sz w:val="22"/>
                <w:szCs w:val="22"/>
                <w:lang w:val="en-US" w:eastAsia="es-ES"/>
              </w:rPr>
            </w:pPr>
            <w:r w:rsidRPr="00B36426">
              <w:rPr>
                <w:rFonts w:ascii="Calibri" w:eastAsia="Calibri" w:hAnsi="Calibri" w:cs="Arial"/>
                <w:sz w:val="22"/>
                <w:szCs w:val="22"/>
                <w:lang w:val="en-US" w:eastAsia="es-ES"/>
              </w:rPr>
              <w:t xml:space="preserve">SP-6 </w:t>
            </w:r>
            <w:r w:rsidRPr="00B36426">
              <w:rPr>
                <w:rFonts w:ascii="Calibri" w:hAnsi="Calibri" w:cs="Arial"/>
                <w:sz w:val="22"/>
                <w:szCs w:val="22"/>
                <w:lang w:val="en-US" w:eastAsia="es-ES"/>
              </w:rPr>
              <w:t>“</w:t>
            </w:r>
            <w:r w:rsidRPr="00B36426">
              <w:rPr>
                <w:rFonts w:ascii="Calibri" w:eastAsia="Calibri" w:hAnsi="Calibri" w:cs="Arial"/>
                <w:sz w:val="22"/>
                <w:szCs w:val="22"/>
                <w:lang w:val="en-US" w:eastAsia="es-ES"/>
              </w:rPr>
              <w:t>Standard Finishes for Contact Faces of Pipe Flanges and Connecting End</w:t>
            </w:r>
            <w:r w:rsidRPr="00B36426">
              <w:rPr>
                <w:rFonts w:ascii="Calibri" w:hAnsi="Calibri" w:cs="Arial"/>
                <w:sz w:val="22"/>
                <w:szCs w:val="22"/>
                <w:lang w:val="en-US" w:eastAsia="es-ES"/>
              </w:rPr>
              <w:t>”</w:t>
            </w:r>
          </w:p>
          <w:p w:rsidR="000F0810" w:rsidRPr="00B36426" w:rsidRDefault="000F0810" w:rsidP="00BD2480">
            <w:pPr>
              <w:widowControl w:val="0"/>
              <w:numPr>
                <w:ilvl w:val="0"/>
                <w:numId w:val="52"/>
              </w:numPr>
              <w:overflowPunct w:val="0"/>
              <w:autoSpaceDE w:val="0"/>
              <w:autoSpaceDN w:val="0"/>
              <w:adjustRightInd w:val="0"/>
              <w:jc w:val="both"/>
              <w:rPr>
                <w:rFonts w:ascii="Calibri" w:hAnsi="Calibri" w:cs="Arial"/>
                <w:sz w:val="22"/>
                <w:szCs w:val="22"/>
                <w:lang w:eastAsia="es-ES"/>
              </w:rPr>
            </w:pPr>
            <w:r w:rsidRPr="00B36426">
              <w:rPr>
                <w:rFonts w:ascii="Calibri" w:hAnsi="Calibri" w:cs="Arial"/>
                <w:sz w:val="22"/>
                <w:szCs w:val="22"/>
                <w:lang w:eastAsia="es-ES"/>
              </w:rPr>
              <w:t>NFPA 70 “</w:t>
            </w:r>
            <w:proofErr w:type="spellStart"/>
            <w:r w:rsidRPr="00B36426">
              <w:rPr>
                <w:rFonts w:ascii="Calibri" w:hAnsi="Calibri" w:cs="Arial"/>
                <w:sz w:val="22"/>
                <w:szCs w:val="22"/>
                <w:lang w:eastAsia="es-ES"/>
              </w:rPr>
              <w:t>National</w:t>
            </w:r>
            <w:proofErr w:type="spellEnd"/>
            <w:r w:rsidRPr="00B36426">
              <w:rPr>
                <w:rFonts w:ascii="Calibri" w:hAnsi="Calibri" w:cs="Arial"/>
                <w:sz w:val="22"/>
                <w:szCs w:val="22"/>
                <w:lang w:eastAsia="es-ES"/>
              </w:rPr>
              <w:t xml:space="preserve"> Electric </w:t>
            </w:r>
            <w:proofErr w:type="spellStart"/>
            <w:r w:rsidRPr="00B36426">
              <w:rPr>
                <w:rFonts w:ascii="Calibri" w:hAnsi="Calibri" w:cs="Arial"/>
                <w:sz w:val="22"/>
                <w:szCs w:val="22"/>
                <w:lang w:eastAsia="es-ES"/>
              </w:rPr>
              <w:t>Code</w:t>
            </w:r>
            <w:proofErr w:type="spellEnd"/>
            <w:r w:rsidRPr="00B36426">
              <w:rPr>
                <w:rFonts w:ascii="Calibri" w:hAnsi="Calibri" w:cs="Arial"/>
                <w:sz w:val="22"/>
                <w:szCs w:val="22"/>
                <w:lang w:eastAsia="es-ES"/>
              </w:rPr>
              <w:t>”</w:t>
            </w:r>
          </w:p>
          <w:p w:rsidR="000F0810" w:rsidRPr="00B36426" w:rsidRDefault="000F0810" w:rsidP="00BD2480">
            <w:pPr>
              <w:widowControl w:val="0"/>
              <w:numPr>
                <w:ilvl w:val="0"/>
                <w:numId w:val="52"/>
              </w:numPr>
              <w:overflowPunct w:val="0"/>
              <w:autoSpaceDE w:val="0"/>
              <w:autoSpaceDN w:val="0"/>
              <w:adjustRightInd w:val="0"/>
              <w:jc w:val="both"/>
              <w:rPr>
                <w:rFonts w:ascii="Calibri" w:hAnsi="Calibri" w:cs="Arial"/>
                <w:sz w:val="22"/>
                <w:szCs w:val="22"/>
                <w:lang w:eastAsia="es-ES"/>
              </w:rPr>
            </w:pPr>
            <w:r w:rsidRPr="00B36426">
              <w:rPr>
                <w:rFonts w:ascii="Calibri" w:hAnsi="Calibri" w:cs="Arial"/>
                <w:sz w:val="22"/>
                <w:szCs w:val="22"/>
                <w:lang w:eastAsia="es-ES"/>
              </w:rPr>
              <w:t>NORMATIVA ATEX “Atmosferas Explosivas”</w:t>
            </w:r>
          </w:p>
          <w:p w:rsidR="000F0810" w:rsidRPr="00B36426" w:rsidRDefault="000F0810" w:rsidP="00BD2480">
            <w:pPr>
              <w:widowControl w:val="0"/>
              <w:numPr>
                <w:ilvl w:val="0"/>
                <w:numId w:val="52"/>
              </w:numPr>
              <w:overflowPunct w:val="0"/>
              <w:autoSpaceDE w:val="0"/>
              <w:autoSpaceDN w:val="0"/>
              <w:adjustRightInd w:val="0"/>
              <w:jc w:val="both"/>
              <w:rPr>
                <w:rFonts w:ascii="Calibri" w:hAnsi="Calibri" w:cs="Arial"/>
                <w:sz w:val="22"/>
                <w:szCs w:val="22"/>
                <w:lang w:val="en-US" w:eastAsia="es-ES"/>
              </w:rPr>
            </w:pPr>
            <w:r w:rsidRPr="00B36426">
              <w:rPr>
                <w:rFonts w:ascii="Calibri" w:hAnsi="Calibri" w:cs="Arial"/>
                <w:sz w:val="22"/>
                <w:szCs w:val="22"/>
                <w:lang w:val="en-US" w:eastAsia="es-ES"/>
              </w:rPr>
              <w:t>SSPC “The Society for Protective Coating”</w:t>
            </w:r>
          </w:p>
          <w:p w:rsidR="000F0810" w:rsidRPr="00B36426" w:rsidRDefault="000F0810" w:rsidP="00BD2480">
            <w:pPr>
              <w:widowControl w:val="0"/>
              <w:numPr>
                <w:ilvl w:val="0"/>
                <w:numId w:val="52"/>
              </w:numPr>
              <w:overflowPunct w:val="0"/>
              <w:autoSpaceDE w:val="0"/>
              <w:autoSpaceDN w:val="0"/>
              <w:adjustRightInd w:val="0"/>
              <w:jc w:val="both"/>
              <w:rPr>
                <w:rFonts w:ascii="Calibri" w:hAnsi="Calibri" w:cs="Arial"/>
                <w:sz w:val="22"/>
                <w:szCs w:val="22"/>
                <w:lang w:eastAsia="es-ES"/>
              </w:rPr>
            </w:pPr>
            <w:r w:rsidRPr="00B36426">
              <w:rPr>
                <w:rFonts w:ascii="Calibri" w:hAnsi="Calibri" w:cs="Arial"/>
                <w:sz w:val="22"/>
                <w:szCs w:val="22"/>
                <w:lang w:eastAsia="es-ES"/>
              </w:rPr>
              <w:t>CBH “Código Boliviano del Hormigón”</w:t>
            </w:r>
          </w:p>
          <w:p w:rsidR="000F0810" w:rsidRPr="00B36426" w:rsidRDefault="000F0810" w:rsidP="000F0810">
            <w:pPr>
              <w:jc w:val="both"/>
              <w:rPr>
                <w:rFonts w:ascii="Calibri" w:hAnsi="Calibri" w:cs="Arial"/>
                <w:sz w:val="22"/>
                <w:szCs w:val="22"/>
                <w:lang w:val="es-MX" w:eastAsia="es-ES"/>
              </w:rPr>
            </w:pPr>
          </w:p>
          <w:p w:rsidR="000F0810" w:rsidRPr="00B36426" w:rsidRDefault="000F0810" w:rsidP="000F0810">
            <w:pPr>
              <w:jc w:val="both"/>
              <w:rPr>
                <w:rFonts w:ascii="Calibri" w:hAnsi="Calibri" w:cs="Arial"/>
                <w:sz w:val="22"/>
                <w:szCs w:val="22"/>
                <w:lang w:eastAsia="es-ES"/>
              </w:rPr>
            </w:pPr>
            <w:r w:rsidRPr="00B36426">
              <w:rPr>
                <w:rFonts w:ascii="Calibri" w:hAnsi="Calibri" w:cs="Arial"/>
                <w:sz w:val="22"/>
                <w:szCs w:val="22"/>
                <w:lang w:eastAsia="es-ES"/>
              </w:rPr>
              <w:t xml:space="preserve">El contratista deberá suministrar todas las Herramientas, Equipos, Instrumentos, Mano de Obra Especializada, Dirección Técnica y otros Insumos necesarios, para el Desmontaje, Construcción de Prefabricados, Corte-Biselado y Soldadura de Tuberías, , certificación de las juntas de soldadura requeridas y Ensayos No Destructivos de Tramos y Montaje e Instalación del </w:t>
            </w:r>
            <w:proofErr w:type="spellStart"/>
            <w:r w:rsidRPr="00B36426">
              <w:rPr>
                <w:rFonts w:ascii="Calibri" w:hAnsi="Calibri" w:cs="Arial"/>
                <w:sz w:val="22"/>
                <w:szCs w:val="22"/>
                <w:lang w:eastAsia="es-ES"/>
              </w:rPr>
              <w:t>Manifold</w:t>
            </w:r>
            <w:proofErr w:type="spellEnd"/>
            <w:r w:rsidRPr="00B36426">
              <w:rPr>
                <w:rFonts w:ascii="Calibri" w:hAnsi="Calibri" w:cs="Arial"/>
                <w:sz w:val="22"/>
                <w:szCs w:val="22"/>
                <w:lang w:eastAsia="es-ES"/>
              </w:rPr>
              <w:t xml:space="preserve"> de GLP y Líquidos.</w:t>
            </w:r>
          </w:p>
          <w:p w:rsidR="000F0810" w:rsidRPr="00B36426" w:rsidRDefault="000F0810" w:rsidP="000F0810">
            <w:pPr>
              <w:jc w:val="both"/>
              <w:rPr>
                <w:rFonts w:ascii="Calibri" w:hAnsi="Calibri" w:cs="Arial"/>
                <w:sz w:val="22"/>
                <w:szCs w:val="22"/>
                <w:lang w:eastAsia="es-ES"/>
              </w:rPr>
            </w:pPr>
          </w:p>
          <w:p w:rsidR="000F0810" w:rsidRPr="00B36426" w:rsidRDefault="000F0810" w:rsidP="000F0810">
            <w:pPr>
              <w:jc w:val="both"/>
              <w:rPr>
                <w:rFonts w:ascii="Calibri" w:hAnsi="Calibri" w:cs="Arial"/>
                <w:sz w:val="22"/>
                <w:szCs w:val="22"/>
                <w:lang w:eastAsia="es-ES"/>
              </w:rPr>
            </w:pPr>
            <w:r w:rsidRPr="00B36426">
              <w:rPr>
                <w:rFonts w:ascii="Calibri" w:hAnsi="Calibri" w:cs="Arial"/>
                <w:sz w:val="22"/>
                <w:szCs w:val="22"/>
                <w:lang w:eastAsia="es-ES"/>
              </w:rPr>
              <w:lastRenderedPageBreak/>
              <w:t xml:space="preserve">Todos los equipos, materiales, y otros deben encontrarse en excelentes condiciones y a plena conformidad de YPFB en lo que respecta a la calidad; los procedimientos de montaje, desmontaje, corte-biselado, soldaduras y ensayos estarán de acuerdo con las normas y recomendaciones vigentes, garantizando de esta manera las operaciones del </w:t>
            </w:r>
            <w:proofErr w:type="spellStart"/>
            <w:r w:rsidRPr="00B36426">
              <w:rPr>
                <w:rFonts w:ascii="Calibri" w:hAnsi="Calibri" w:cs="Arial"/>
                <w:sz w:val="22"/>
                <w:szCs w:val="22"/>
                <w:lang w:eastAsia="es-ES"/>
              </w:rPr>
              <w:t>Manifold</w:t>
            </w:r>
            <w:proofErr w:type="spellEnd"/>
            <w:r w:rsidRPr="00B36426">
              <w:rPr>
                <w:rFonts w:ascii="Calibri" w:hAnsi="Calibri" w:cs="Arial"/>
                <w:sz w:val="22"/>
                <w:szCs w:val="22"/>
                <w:lang w:eastAsia="es-ES"/>
              </w:rPr>
              <w:t xml:space="preserve"> de GLP y Líquidos de forma segura y confiable.</w:t>
            </w:r>
          </w:p>
          <w:p w:rsidR="000F0810" w:rsidRPr="00B36426" w:rsidRDefault="000F0810" w:rsidP="000F0810">
            <w:pPr>
              <w:jc w:val="both"/>
              <w:rPr>
                <w:rFonts w:ascii="Calibri" w:hAnsi="Calibri" w:cs="Arial"/>
                <w:sz w:val="22"/>
                <w:szCs w:val="22"/>
                <w:lang w:val="es-MX" w:eastAsia="es-ES"/>
              </w:rPr>
            </w:pPr>
          </w:p>
          <w:p w:rsidR="000F0810" w:rsidRPr="00B36426" w:rsidRDefault="000F0810" w:rsidP="00C57FED">
            <w:pPr>
              <w:autoSpaceDE w:val="0"/>
              <w:autoSpaceDN w:val="0"/>
              <w:adjustRightInd w:val="0"/>
              <w:jc w:val="both"/>
              <w:rPr>
                <w:rFonts w:ascii="Calibri" w:hAnsi="Calibri" w:cs="Arial"/>
                <w:sz w:val="22"/>
                <w:szCs w:val="22"/>
                <w:lang w:eastAsia="es-ES"/>
              </w:rPr>
            </w:pPr>
            <w:r w:rsidRPr="00B36426">
              <w:rPr>
                <w:rFonts w:ascii="Calibri" w:hAnsi="Calibri" w:cs="Arial"/>
                <w:sz w:val="22"/>
                <w:szCs w:val="22"/>
                <w:lang w:eastAsia="es-ES"/>
              </w:rPr>
              <w:t xml:space="preserve">De acuerdo a la clasificación de las zonas de riesgo, se ha determinado clasificar el área de trabajo del presente servicio como </w:t>
            </w:r>
            <w:r w:rsidRPr="00B36426">
              <w:rPr>
                <w:rFonts w:ascii="Calibri" w:hAnsi="Calibri" w:cs="Arial"/>
                <w:b/>
                <w:sz w:val="22"/>
                <w:szCs w:val="22"/>
                <w:lang w:eastAsia="es-ES"/>
              </w:rPr>
              <w:t>ZONA 1</w:t>
            </w:r>
            <w:r w:rsidRPr="00B36426">
              <w:rPr>
                <w:rFonts w:ascii="Calibri" w:hAnsi="Calibri" w:cs="Arial"/>
                <w:sz w:val="22"/>
                <w:szCs w:val="22"/>
                <w:lang w:eastAsia="es-ES"/>
              </w:rPr>
              <w:t>, para lo cual el proveedor del servicio deberá considerar esta clasificación para desarrollar el presente servicio, y tomar todos los resguardos en cuanto a la seguridad para equipos, materiales, procedimientos, personal y demás consideraciones.</w:t>
            </w:r>
          </w:p>
        </w:tc>
        <w:tc>
          <w:tcPr>
            <w:tcW w:w="3798" w:type="dxa"/>
            <w:vAlign w:val="center"/>
          </w:tcPr>
          <w:p w:rsidR="000F0810" w:rsidRPr="008842A3" w:rsidRDefault="000F0810" w:rsidP="000F0810">
            <w:pPr>
              <w:rPr>
                <w:rFonts w:ascii="Calibri" w:hAnsi="Calibri" w:cs="Calibri"/>
                <w:b/>
                <w:sz w:val="18"/>
                <w:szCs w:val="18"/>
              </w:rPr>
            </w:pPr>
          </w:p>
        </w:tc>
      </w:tr>
      <w:tr w:rsidR="000F0810" w:rsidRPr="008842A3" w:rsidTr="00C57FED">
        <w:trPr>
          <w:trHeight w:val="215"/>
          <w:jc w:val="center"/>
        </w:trPr>
        <w:tc>
          <w:tcPr>
            <w:tcW w:w="5483" w:type="dxa"/>
            <w:tcBorders>
              <w:top w:val="single" w:sz="4" w:space="0" w:color="auto"/>
              <w:left w:val="single" w:sz="4" w:space="0" w:color="auto"/>
              <w:bottom w:val="single" w:sz="4" w:space="0" w:color="auto"/>
              <w:right w:val="single" w:sz="4" w:space="0" w:color="auto"/>
            </w:tcBorders>
            <w:shd w:val="clear" w:color="auto" w:fill="auto"/>
            <w:vAlign w:val="center"/>
          </w:tcPr>
          <w:p w:rsidR="000F0810" w:rsidRPr="00B36426" w:rsidRDefault="000F0810" w:rsidP="000F0810">
            <w:pPr>
              <w:rPr>
                <w:rFonts w:ascii="Calibri" w:hAnsi="Calibri" w:cs="Arial"/>
                <w:b/>
                <w:sz w:val="22"/>
                <w:szCs w:val="22"/>
                <w:lang w:eastAsia="es-ES"/>
              </w:rPr>
            </w:pPr>
            <w:r w:rsidRPr="00B36426">
              <w:rPr>
                <w:rFonts w:ascii="Calibri" w:hAnsi="Calibri" w:cs="Arial"/>
                <w:b/>
                <w:sz w:val="22"/>
                <w:szCs w:val="22"/>
                <w:lang w:eastAsia="es-ES"/>
              </w:rPr>
              <w:lastRenderedPageBreak/>
              <w:t>ALCANCE DEL SERVICIO</w:t>
            </w:r>
          </w:p>
        </w:tc>
        <w:tc>
          <w:tcPr>
            <w:tcW w:w="3798" w:type="dxa"/>
            <w:vAlign w:val="center"/>
          </w:tcPr>
          <w:p w:rsidR="000F0810" w:rsidRPr="008842A3" w:rsidRDefault="000F0810" w:rsidP="000F0810">
            <w:pPr>
              <w:rPr>
                <w:rFonts w:ascii="Calibri" w:hAnsi="Calibri" w:cs="Calibri"/>
                <w:b/>
                <w:sz w:val="18"/>
                <w:szCs w:val="18"/>
              </w:rPr>
            </w:pPr>
          </w:p>
        </w:tc>
      </w:tr>
      <w:tr w:rsidR="000F0810" w:rsidRPr="008842A3" w:rsidTr="00C57FED">
        <w:trPr>
          <w:trHeight w:val="215"/>
          <w:jc w:val="center"/>
        </w:trPr>
        <w:tc>
          <w:tcPr>
            <w:tcW w:w="5483" w:type="dxa"/>
            <w:tcBorders>
              <w:top w:val="single" w:sz="4" w:space="0" w:color="auto"/>
              <w:left w:val="single" w:sz="4" w:space="0" w:color="auto"/>
              <w:bottom w:val="single" w:sz="4" w:space="0" w:color="auto"/>
              <w:right w:val="single" w:sz="4" w:space="0" w:color="auto"/>
            </w:tcBorders>
            <w:shd w:val="clear" w:color="auto" w:fill="auto"/>
            <w:vAlign w:val="center"/>
          </w:tcPr>
          <w:p w:rsidR="000F0810" w:rsidRPr="00B36426" w:rsidRDefault="000F0810" w:rsidP="000F0810">
            <w:pPr>
              <w:jc w:val="both"/>
              <w:rPr>
                <w:rFonts w:ascii="Calibri" w:hAnsi="Calibri" w:cs="Arial"/>
                <w:sz w:val="22"/>
                <w:szCs w:val="22"/>
                <w:lang w:eastAsia="es-ES"/>
              </w:rPr>
            </w:pPr>
          </w:p>
          <w:p w:rsidR="000F0810" w:rsidRPr="00B36426" w:rsidRDefault="000F0810" w:rsidP="00BD2480">
            <w:pPr>
              <w:keepNext/>
              <w:numPr>
                <w:ilvl w:val="0"/>
                <w:numId w:val="53"/>
              </w:numPr>
              <w:ind w:left="294"/>
              <w:jc w:val="both"/>
              <w:outlineLvl w:val="2"/>
              <w:rPr>
                <w:rFonts w:ascii="Calibri" w:hAnsi="Calibri" w:cs="Calibri"/>
                <w:b/>
                <w:bCs/>
                <w:sz w:val="22"/>
                <w:szCs w:val="22"/>
                <w:lang w:eastAsia="es-ES"/>
              </w:rPr>
            </w:pPr>
            <w:r w:rsidRPr="00B36426">
              <w:rPr>
                <w:rFonts w:ascii="Calibri" w:hAnsi="Calibri" w:cs="Calibri"/>
                <w:b/>
                <w:bCs/>
                <w:sz w:val="22"/>
                <w:szCs w:val="22"/>
                <w:lang w:eastAsia="es-ES"/>
              </w:rPr>
              <w:t>ACTIVIDADES PRELIMINARES</w:t>
            </w:r>
          </w:p>
          <w:p w:rsidR="000F0810" w:rsidRPr="00B36426" w:rsidRDefault="000F0810" w:rsidP="000F0810">
            <w:pPr>
              <w:rPr>
                <w:sz w:val="24"/>
                <w:szCs w:val="24"/>
                <w:lang w:eastAsia="es-ES"/>
              </w:rPr>
            </w:pPr>
          </w:p>
          <w:p w:rsidR="000F0810" w:rsidRPr="00B36426" w:rsidRDefault="000F0810" w:rsidP="000F0810">
            <w:pPr>
              <w:jc w:val="both"/>
              <w:rPr>
                <w:rFonts w:ascii="Calibri" w:hAnsi="Calibri" w:cs="Calibri"/>
                <w:bCs/>
                <w:sz w:val="22"/>
                <w:szCs w:val="22"/>
                <w:lang w:val="es-BO" w:eastAsia="es-ES"/>
              </w:rPr>
            </w:pPr>
            <w:r w:rsidRPr="00B36426">
              <w:rPr>
                <w:rFonts w:ascii="Calibri" w:hAnsi="Calibri" w:cs="Calibri"/>
                <w:bCs/>
                <w:sz w:val="22"/>
                <w:szCs w:val="22"/>
                <w:lang w:val="es-BO" w:eastAsia="es-ES"/>
              </w:rPr>
              <w:t xml:space="preserve">El </w:t>
            </w:r>
            <w:r w:rsidRPr="00B36426">
              <w:rPr>
                <w:rFonts w:ascii="Calibri" w:hAnsi="Calibri" w:cs="Arial"/>
                <w:sz w:val="22"/>
                <w:szCs w:val="22"/>
                <w:lang w:eastAsia="es-ES"/>
              </w:rPr>
              <w:t>contratista</w:t>
            </w:r>
            <w:r w:rsidRPr="00B36426">
              <w:rPr>
                <w:rFonts w:ascii="Calibri" w:hAnsi="Calibri" w:cs="Calibri"/>
                <w:bCs/>
                <w:sz w:val="22"/>
                <w:szCs w:val="22"/>
                <w:lang w:val="es-BO" w:eastAsia="es-ES"/>
              </w:rPr>
              <w:t xml:space="preserve"> deberá realizar las siguientes actividades preliminares enunciativas y no limitativas que se describen a continuación:</w:t>
            </w:r>
          </w:p>
          <w:p w:rsidR="000F0810" w:rsidRPr="00B36426" w:rsidRDefault="000F0810" w:rsidP="000F0810">
            <w:pPr>
              <w:rPr>
                <w:sz w:val="24"/>
                <w:szCs w:val="24"/>
                <w:lang w:eastAsia="es-ES"/>
              </w:rPr>
            </w:pPr>
          </w:p>
          <w:p w:rsidR="000F0810" w:rsidRPr="00B36426" w:rsidRDefault="000F0810" w:rsidP="00BD2480">
            <w:pPr>
              <w:numPr>
                <w:ilvl w:val="0"/>
                <w:numId w:val="54"/>
              </w:numPr>
              <w:jc w:val="both"/>
              <w:rPr>
                <w:rFonts w:ascii="Calibri" w:hAnsi="Calibri" w:cs="Calibri"/>
                <w:iCs/>
                <w:sz w:val="22"/>
                <w:szCs w:val="22"/>
                <w:lang w:val="es-BO" w:eastAsia="es-ES"/>
              </w:rPr>
            </w:pPr>
            <w:r w:rsidRPr="00B36426">
              <w:rPr>
                <w:rFonts w:ascii="Calibri" w:hAnsi="Calibri" w:cs="Calibri"/>
                <w:iCs/>
                <w:sz w:val="22"/>
                <w:szCs w:val="22"/>
                <w:lang w:val="es-BO" w:eastAsia="es-ES"/>
              </w:rPr>
              <w:t>Instalación de Faenas.</w:t>
            </w:r>
          </w:p>
          <w:p w:rsidR="000F0810" w:rsidRPr="00B36426" w:rsidRDefault="000F0810" w:rsidP="00BD2480">
            <w:pPr>
              <w:numPr>
                <w:ilvl w:val="0"/>
                <w:numId w:val="54"/>
              </w:numPr>
              <w:jc w:val="both"/>
              <w:rPr>
                <w:rFonts w:ascii="Calibri" w:hAnsi="Calibri" w:cs="Calibri"/>
                <w:iCs/>
                <w:sz w:val="22"/>
                <w:szCs w:val="22"/>
                <w:lang w:val="es-BO" w:eastAsia="es-ES"/>
              </w:rPr>
            </w:pPr>
            <w:r w:rsidRPr="00B36426">
              <w:rPr>
                <w:rFonts w:ascii="Calibri" w:hAnsi="Calibri" w:cs="Calibri"/>
                <w:iCs/>
                <w:sz w:val="22"/>
                <w:szCs w:val="22"/>
                <w:lang w:val="es-BO" w:eastAsia="es-ES"/>
              </w:rPr>
              <w:t>Señalización del Área de Trabajo.</w:t>
            </w:r>
          </w:p>
          <w:p w:rsidR="000F0810" w:rsidRPr="00B36426" w:rsidRDefault="000F0810" w:rsidP="00BD2480">
            <w:pPr>
              <w:numPr>
                <w:ilvl w:val="0"/>
                <w:numId w:val="54"/>
              </w:numPr>
              <w:jc w:val="both"/>
              <w:rPr>
                <w:rFonts w:ascii="Calibri" w:hAnsi="Calibri" w:cs="Calibri"/>
                <w:iCs/>
                <w:sz w:val="22"/>
                <w:szCs w:val="22"/>
                <w:lang w:val="es-BO" w:eastAsia="es-ES"/>
              </w:rPr>
            </w:pPr>
            <w:r w:rsidRPr="00B36426">
              <w:rPr>
                <w:rFonts w:ascii="Calibri" w:hAnsi="Calibri" w:cs="Calibri"/>
                <w:iCs/>
                <w:sz w:val="22"/>
                <w:szCs w:val="22"/>
                <w:lang w:val="es-BO" w:eastAsia="es-ES"/>
              </w:rPr>
              <w:t>Limpieza del Área de Trabajo.</w:t>
            </w:r>
          </w:p>
          <w:p w:rsidR="000F0810" w:rsidRPr="00B36426" w:rsidRDefault="000F0810" w:rsidP="00BD2480">
            <w:pPr>
              <w:numPr>
                <w:ilvl w:val="0"/>
                <w:numId w:val="54"/>
              </w:numPr>
              <w:jc w:val="both"/>
              <w:rPr>
                <w:rFonts w:ascii="Calibri" w:hAnsi="Calibri" w:cs="Calibri"/>
                <w:iCs/>
                <w:sz w:val="22"/>
                <w:szCs w:val="22"/>
                <w:lang w:val="es-BO" w:eastAsia="es-ES"/>
              </w:rPr>
            </w:pPr>
            <w:r w:rsidRPr="00B36426">
              <w:rPr>
                <w:rFonts w:ascii="Calibri" w:hAnsi="Calibri" w:cs="Calibri"/>
                <w:iCs/>
                <w:sz w:val="22"/>
                <w:szCs w:val="22"/>
                <w:lang w:val="es-BO" w:eastAsia="es-ES"/>
              </w:rPr>
              <w:t>Revisión de Procedimientos y Cronograma de Ejecución del Servicio.</w:t>
            </w:r>
          </w:p>
          <w:p w:rsidR="000F0810" w:rsidRPr="00B36426" w:rsidRDefault="000F0810" w:rsidP="000F0810">
            <w:pPr>
              <w:tabs>
                <w:tab w:val="left" w:pos="0"/>
              </w:tabs>
              <w:suppressAutoHyphens/>
              <w:rPr>
                <w:rFonts w:ascii="Calibri" w:hAnsi="Calibri" w:cs="Calibri"/>
                <w:b/>
                <w:iCs/>
                <w:sz w:val="22"/>
                <w:szCs w:val="22"/>
                <w:lang w:val="es-BO" w:eastAsia="es-ES"/>
              </w:rPr>
            </w:pPr>
          </w:p>
          <w:p w:rsidR="000F0810" w:rsidRPr="00B36426" w:rsidRDefault="000F0810" w:rsidP="00BD2480">
            <w:pPr>
              <w:keepNext/>
              <w:numPr>
                <w:ilvl w:val="0"/>
                <w:numId w:val="54"/>
              </w:numPr>
              <w:jc w:val="both"/>
              <w:outlineLvl w:val="3"/>
              <w:rPr>
                <w:rFonts w:ascii="Calibri" w:hAnsi="Calibri" w:cs="Calibri"/>
                <w:b/>
                <w:bCs/>
                <w:sz w:val="22"/>
                <w:szCs w:val="22"/>
                <w:lang w:eastAsia="es-ES"/>
              </w:rPr>
            </w:pPr>
            <w:r w:rsidRPr="00B36426">
              <w:rPr>
                <w:rFonts w:ascii="Calibri" w:hAnsi="Calibri" w:cs="Calibri"/>
                <w:b/>
                <w:bCs/>
                <w:sz w:val="22"/>
                <w:szCs w:val="22"/>
                <w:lang w:eastAsia="es-ES"/>
              </w:rPr>
              <w:t>INSTALACIÓN DE FAENAS</w:t>
            </w:r>
          </w:p>
          <w:p w:rsidR="000F0810" w:rsidRPr="00B36426" w:rsidRDefault="000F0810" w:rsidP="000F0810">
            <w:pPr>
              <w:jc w:val="both"/>
              <w:rPr>
                <w:rFonts w:ascii="Calibri" w:hAnsi="Calibri" w:cs="Calibri"/>
                <w:bCs/>
                <w:sz w:val="22"/>
                <w:szCs w:val="22"/>
                <w:lang w:val="es-BO" w:eastAsia="es-ES"/>
              </w:rPr>
            </w:pPr>
          </w:p>
          <w:p w:rsidR="000F0810" w:rsidRPr="00B36426" w:rsidRDefault="000F0810" w:rsidP="000F0810">
            <w:pPr>
              <w:jc w:val="both"/>
              <w:rPr>
                <w:sz w:val="24"/>
                <w:szCs w:val="24"/>
                <w:lang w:val="es-BO" w:eastAsia="es-ES"/>
              </w:rPr>
            </w:pPr>
            <w:r w:rsidRPr="00B36426">
              <w:rPr>
                <w:rFonts w:ascii="Calibri" w:hAnsi="Calibri" w:cs="Calibri"/>
                <w:bCs/>
                <w:sz w:val="22"/>
                <w:szCs w:val="22"/>
                <w:lang w:val="es-BO" w:eastAsia="es-ES"/>
              </w:rPr>
              <w:t xml:space="preserve">El </w:t>
            </w:r>
            <w:r w:rsidRPr="00B36426">
              <w:rPr>
                <w:rFonts w:ascii="Calibri" w:hAnsi="Calibri" w:cs="Arial"/>
                <w:sz w:val="22"/>
                <w:szCs w:val="22"/>
                <w:lang w:eastAsia="es-ES"/>
              </w:rPr>
              <w:t>contratista</w:t>
            </w:r>
            <w:r w:rsidRPr="00B36426">
              <w:rPr>
                <w:rFonts w:ascii="Calibri" w:hAnsi="Calibri" w:cs="Calibri"/>
                <w:bCs/>
                <w:sz w:val="22"/>
                <w:szCs w:val="22"/>
                <w:lang w:val="es-BO" w:eastAsia="es-ES"/>
              </w:rPr>
              <w:t xml:space="preserve"> realizará la instalación de faenas; considerándose esta como la posesión del área de trabajo.</w:t>
            </w:r>
          </w:p>
          <w:p w:rsidR="000F0810" w:rsidRPr="00B36426" w:rsidRDefault="000F0810" w:rsidP="000F0810">
            <w:pPr>
              <w:tabs>
                <w:tab w:val="left" w:pos="0"/>
              </w:tabs>
              <w:suppressAutoHyphens/>
              <w:rPr>
                <w:rFonts w:ascii="Calibri" w:hAnsi="Calibri" w:cs="Calibri"/>
                <w:iCs/>
                <w:sz w:val="22"/>
                <w:szCs w:val="22"/>
                <w:lang w:val="es-BO" w:eastAsia="es-ES"/>
              </w:rPr>
            </w:pPr>
          </w:p>
          <w:p w:rsidR="000F0810" w:rsidRPr="00B36426" w:rsidRDefault="000F0810" w:rsidP="00BD2480">
            <w:pPr>
              <w:keepNext/>
              <w:numPr>
                <w:ilvl w:val="0"/>
                <w:numId w:val="54"/>
              </w:numPr>
              <w:jc w:val="both"/>
              <w:outlineLvl w:val="3"/>
              <w:rPr>
                <w:rFonts w:ascii="Calibri" w:hAnsi="Calibri" w:cs="Calibri"/>
                <w:b/>
                <w:bCs/>
                <w:sz w:val="22"/>
                <w:szCs w:val="22"/>
                <w:lang w:eastAsia="es-ES"/>
              </w:rPr>
            </w:pPr>
            <w:r w:rsidRPr="00B36426">
              <w:rPr>
                <w:rFonts w:ascii="Calibri" w:hAnsi="Calibri" w:cs="Calibri"/>
                <w:b/>
                <w:bCs/>
                <w:sz w:val="22"/>
                <w:szCs w:val="22"/>
                <w:lang w:eastAsia="es-ES"/>
              </w:rPr>
              <w:t>SEÑALIZACION DEL AREA DE TRABAJO</w:t>
            </w:r>
          </w:p>
          <w:p w:rsidR="000F0810" w:rsidRPr="00B36426" w:rsidRDefault="000F0810" w:rsidP="000F0810">
            <w:pPr>
              <w:keepNext/>
              <w:ind w:left="319"/>
              <w:jc w:val="both"/>
              <w:outlineLvl w:val="3"/>
              <w:rPr>
                <w:rFonts w:ascii="Calibri" w:hAnsi="Calibri" w:cs="Calibri"/>
                <w:b/>
                <w:bCs/>
                <w:sz w:val="22"/>
                <w:szCs w:val="22"/>
                <w:lang w:eastAsia="es-ES"/>
              </w:rPr>
            </w:pPr>
          </w:p>
          <w:p w:rsidR="000F0810" w:rsidRPr="00B36426" w:rsidRDefault="000F0810" w:rsidP="000F0810">
            <w:pPr>
              <w:jc w:val="both"/>
              <w:rPr>
                <w:rFonts w:ascii="Calibri" w:hAnsi="Calibri" w:cs="Calibri"/>
                <w:bCs/>
                <w:sz w:val="22"/>
                <w:szCs w:val="22"/>
                <w:lang w:val="es-BO" w:eastAsia="es-ES"/>
              </w:rPr>
            </w:pPr>
            <w:r w:rsidRPr="00B36426">
              <w:rPr>
                <w:rFonts w:ascii="Calibri" w:hAnsi="Calibri" w:cs="Calibri"/>
                <w:bCs/>
                <w:sz w:val="22"/>
                <w:szCs w:val="22"/>
                <w:lang w:val="es-BO" w:eastAsia="es-ES"/>
              </w:rPr>
              <w:t xml:space="preserve">El </w:t>
            </w:r>
            <w:r w:rsidRPr="00B36426">
              <w:rPr>
                <w:rFonts w:ascii="Calibri" w:hAnsi="Calibri" w:cs="Arial"/>
                <w:sz w:val="22"/>
                <w:szCs w:val="22"/>
                <w:lang w:eastAsia="es-ES"/>
              </w:rPr>
              <w:t>contratista</w:t>
            </w:r>
            <w:r w:rsidRPr="00B36426">
              <w:rPr>
                <w:rFonts w:ascii="Calibri" w:hAnsi="Calibri" w:cs="Calibri"/>
                <w:bCs/>
                <w:sz w:val="22"/>
                <w:szCs w:val="22"/>
                <w:lang w:val="es-BO" w:eastAsia="es-ES"/>
              </w:rPr>
              <w:t xml:space="preserve"> realizará la correspondiente señalización del área de trabajo; esto con el fin de resguardar la seguridad del personal, tanto de la empresa adjudicada, como el de Planta de YPFB.</w:t>
            </w:r>
          </w:p>
          <w:p w:rsidR="000F0810" w:rsidRPr="00B36426" w:rsidRDefault="000F0810" w:rsidP="000F0810">
            <w:pPr>
              <w:rPr>
                <w:sz w:val="24"/>
                <w:szCs w:val="24"/>
                <w:lang w:val="es-BO" w:eastAsia="es-ES"/>
              </w:rPr>
            </w:pPr>
          </w:p>
          <w:p w:rsidR="000F0810" w:rsidRPr="00B36426" w:rsidRDefault="000F0810" w:rsidP="00BD2480">
            <w:pPr>
              <w:keepNext/>
              <w:numPr>
                <w:ilvl w:val="0"/>
                <w:numId w:val="54"/>
              </w:numPr>
              <w:jc w:val="both"/>
              <w:outlineLvl w:val="3"/>
              <w:rPr>
                <w:rFonts w:ascii="Calibri" w:hAnsi="Calibri" w:cs="Calibri"/>
                <w:b/>
                <w:bCs/>
                <w:sz w:val="22"/>
                <w:szCs w:val="22"/>
                <w:lang w:eastAsia="es-ES"/>
              </w:rPr>
            </w:pPr>
            <w:r w:rsidRPr="00B36426">
              <w:rPr>
                <w:rFonts w:ascii="Calibri" w:hAnsi="Calibri" w:cs="Calibri"/>
                <w:b/>
                <w:bCs/>
                <w:sz w:val="22"/>
                <w:szCs w:val="22"/>
                <w:lang w:eastAsia="es-ES"/>
              </w:rPr>
              <w:lastRenderedPageBreak/>
              <w:t>LIMPIEZA DEL AREA DE TRABAJO</w:t>
            </w:r>
          </w:p>
          <w:p w:rsidR="000F0810" w:rsidRPr="00B36426" w:rsidRDefault="000F0810" w:rsidP="000F0810">
            <w:pPr>
              <w:keepNext/>
              <w:ind w:left="319"/>
              <w:jc w:val="both"/>
              <w:outlineLvl w:val="3"/>
              <w:rPr>
                <w:rFonts w:ascii="Calibri" w:hAnsi="Calibri" w:cs="Calibri"/>
                <w:b/>
                <w:bCs/>
                <w:sz w:val="22"/>
                <w:szCs w:val="22"/>
                <w:lang w:eastAsia="es-ES"/>
              </w:rPr>
            </w:pPr>
          </w:p>
          <w:p w:rsidR="000F0810" w:rsidRPr="00B36426" w:rsidRDefault="000F0810" w:rsidP="000F0810">
            <w:pPr>
              <w:jc w:val="both"/>
              <w:rPr>
                <w:rFonts w:ascii="Calibri" w:hAnsi="Calibri" w:cs="Calibri"/>
                <w:bCs/>
                <w:sz w:val="22"/>
                <w:szCs w:val="22"/>
                <w:lang w:val="es-BO" w:eastAsia="es-ES"/>
              </w:rPr>
            </w:pPr>
            <w:r w:rsidRPr="00B36426">
              <w:rPr>
                <w:rFonts w:ascii="Calibri" w:hAnsi="Calibri" w:cs="Calibri"/>
                <w:bCs/>
                <w:sz w:val="22"/>
                <w:szCs w:val="22"/>
                <w:lang w:eastAsia="es-ES"/>
              </w:rPr>
              <w:t xml:space="preserve">El </w:t>
            </w:r>
            <w:r w:rsidRPr="00B36426">
              <w:rPr>
                <w:rFonts w:ascii="Calibri" w:hAnsi="Calibri" w:cs="Arial"/>
                <w:sz w:val="22"/>
                <w:szCs w:val="22"/>
                <w:lang w:eastAsia="es-ES"/>
              </w:rPr>
              <w:t>contratista</w:t>
            </w:r>
            <w:r w:rsidRPr="00B36426">
              <w:rPr>
                <w:rFonts w:ascii="Calibri" w:hAnsi="Calibri" w:cs="Calibri"/>
                <w:bCs/>
                <w:sz w:val="22"/>
                <w:szCs w:val="22"/>
                <w:lang w:val="es-BO" w:eastAsia="es-ES"/>
              </w:rPr>
              <w:t xml:space="preserve"> realizará la correspondiente limpieza del área de trabajo; esto con la finalidad de generar un ambiente limpio y ordenado para la realización de los diversos trabajos del presente servicio.</w:t>
            </w:r>
          </w:p>
          <w:p w:rsidR="000F0810" w:rsidRPr="00B36426" w:rsidRDefault="000F0810" w:rsidP="000F0810">
            <w:pPr>
              <w:rPr>
                <w:sz w:val="24"/>
                <w:szCs w:val="24"/>
                <w:lang w:eastAsia="es-ES"/>
              </w:rPr>
            </w:pPr>
          </w:p>
          <w:p w:rsidR="000F0810" w:rsidRPr="00B36426" w:rsidRDefault="000F0810" w:rsidP="00BD2480">
            <w:pPr>
              <w:keepNext/>
              <w:numPr>
                <w:ilvl w:val="0"/>
                <w:numId w:val="54"/>
              </w:numPr>
              <w:jc w:val="both"/>
              <w:outlineLvl w:val="3"/>
              <w:rPr>
                <w:rFonts w:ascii="Calibri" w:hAnsi="Calibri" w:cs="Calibri"/>
                <w:b/>
                <w:bCs/>
                <w:sz w:val="22"/>
                <w:szCs w:val="22"/>
                <w:lang w:eastAsia="es-ES"/>
              </w:rPr>
            </w:pPr>
            <w:r w:rsidRPr="00B36426">
              <w:rPr>
                <w:rFonts w:ascii="Calibri" w:hAnsi="Calibri" w:cs="Calibri"/>
                <w:b/>
                <w:bCs/>
                <w:sz w:val="22"/>
                <w:szCs w:val="22"/>
                <w:lang w:eastAsia="es-ES"/>
              </w:rPr>
              <w:t>REVISION DE PROCEDIMIENTOS Y CRONOGRAMA DE EJECUCION DEL SERVICIO</w:t>
            </w:r>
          </w:p>
          <w:p w:rsidR="000F0810" w:rsidRPr="00B36426" w:rsidRDefault="000F0810" w:rsidP="000F0810">
            <w:pPr>
              <w:keepNext/>
              <w:ind w:left="319"/>
              <w:jc w:val="both"/>
              <w:outlineLvl w:val="3"/>
              <w:rPr>
                <w:rFonts w:ascii="Calibri" w:hAnsi="Calibri" w:cs="Calibri"/>
                <w:b/>
                <w:bCs/>
                <w:sz w:val="22"/>
                <w:szCs w:val="22"/>
                <w:lang w:eastAsia="es-ES"/>
              </w:rPr>
            </w:pPr>
          </w:p>
          <w:p w:rsidR="000F0810" w:rsidRPr="00B36426" w:rsidRDefault="000F0810" w:rsidP="000F0810">
            <w:pPr>
              <w:jc w:val="both"/>
              <w:rPr>
                <w:sz w:val="22"/>
                <w:szCs w:val="22"/>
                <w:lang w:val="es-BO" w:eastAsia="es-ES"/>
              </w:rPr>
            </w:pPr>
            <w:r w:rsidRPr="00B36426">
              <w:rPr>
                <w:rFonts w:ascii="Calibri" w:hAnsi="Calibri"/>
                <w:bCs/>
                <w:sz w:val="22"/>
                <w:szCs w:val="22"/>
                <w:lang w:eastAsia="es-ES"/>
              </w:rPr>
              <w:t>El Fiscal de Servicio realizará la revisión</w:t>
            </w:r>
            <w:r w:rsidRPr="00B36426">
              <w:rPr>
                <w:rFonts w:ascii="Calibri" w:hAnsi="Calibri"/>
                <w:bCs/>
                <w:sz w:val="22"/>
                <w:szCs w:val="22"/>
                <w:lang w:val="es-BO" w:eastAsia="es-ES"/>
              </w:rPr>
              <w:t xml:space="preserve"> los procedimientos </w:t>
            </w:r>
            <w:r w:rsidRPr="00B36426">
              <w:rPr>
                <w:rFonts w:ascii="Calibri" w:hAnsi="Calibri"/>
                <w:sz w:val="22"/>
                <w:szCs w:val="22"/>
                <w:lang w:val="es-BO"/>
              </w:rPr>
              <w:t>a ser aplicados en la ejecución del servicio por parte de la empresa; quien a su vez dará su visto bueno para su aplicación.</w:t>
            </w:r>
            <w:r w:rsidRPr="00B36426">
              <w:rPr>
                <w:rFonts w:ascii="Calibri" w:hAnsi="Calibri" w:cs="Calibri"/>
                <w:sz w:val="22"/>
                <w:szCs w:val="22"/>
                <w:lang w:eastAsia="es-ES"/>
              </w:rPr>
              <w:t xml:space="preserve"> Dichos procedimientos deben cumplir con las recomendaciones de las normas ASME B31.4, API STD 1104, NFPA, SSPC, ATEX, OSHA y demás relacionadas al servicio.</w:t>
            </w:r>
          </w:p>
          <w:p w:rsidR="000F0810" w:rsidRPr="00B36426" w:rsidRDefault="000F0810" w:rsidP="000F0810">
            <w:pPr>
              <w:jc w:val="both"/>
              <w:rPr>
                <w:rFonts w:ascii="Calibri" w:hAnsi="Calibri" w:cs="Calibri"/>
                <w:bCs/>
                <w:sz w:val="22"/>
                <w:szCs w:val="22"/>
                <w:lang w:val="es-BO" w:eastAsia="es-ES"/>
              </w:rPr>
            </w:pPr>
          </w:p>
          <w:p w:rsidR="000F0810" w:rsidRPr="00B36426" w:rsidRDefault="000F0810" w:rsidP="000F0810">
            <w:pPr>
              <w:jc w:val="both"/>
              <w:rPr>
                <w:rFonts w:ascii="Calibri" w:hAnsi="Calibri" w:cs="Calibri"/>
                <w:bCs/>
                <w:sz w:val="22"/>
                <w:szCs w:val="22"/>
                <w:lang w:val="es-BO" w:eastAsia="es-ES"/>
              </w:rPr>
            </w:pPr>
            <w:r w:rsidRPr="00B36426">
              <w:rPr>
                <w:rFonts w:ascii="Calibri" w:hAnsi="Calibri" w:cs="Calibri"/>
                <w:bCs/>
                <w:sz w:val="22"/>
                <w:szCs w:val="22"/>
                <w:lang w:val="es-BO" w:eastAsia="es-ES"/>
              </w:rPr>
              <w:t xml:space="preserve">El contratista deberá presentar un Cronograma de Ejecución definitivo del servicio (considerando el </w:t>
            </w:r>
            <w:r w:rsidRPr="00B36426">
              <w:rPr>
                <w:rFonts w:ascii="Calibri" w:hAnsi="Calibri" w:cs="Calibri"/>
                <w:bCs/>
                <w:i/>
                <w:sz w:val="22"/>
                <w:szCs w:val="22"/>
                <w:lang w:val="es-BO" w:eastAsia="es-ES"/>
              </w:rPr>
              <w:t xml:space="preserve">Anexo 1 </w:t>
            </w:r>
            <w:r w:rsidRPr="00B36426">
              <w:rPr>
                <w:rFonts w:ascii="Calibri" w:hAnsi="Calibri" w:cs="Calibri"/>
                <w:bCs/>
                <w:sz w:val="22"/>
                <w:szCs w:val="22"/>
                <w:lang w:val="es-BO" w:eastAsia="es-ES"/>
              </w:rPr>
              <w:t>como base, siendo este referencial), detallando todas las actividades y trabajos a ser realizados. El mismo que será revisado por el Fiscal de Servicio.</w:t>
            </w:r>
          </w:p>
          <w:p w:rsidR="000F0810" w:rsidRPr="00B36426" w:rsidRDefault="000F0810" w:rsidP="000F0810">
            <w:pPr>
              <w:jc w:val="both"/>
              <w:rPr>
                <w:rFonts w:ascii="Calibri" w:hAnsi="Calibri" w:cs="Calibri"/>
                <w:bCs/>
                <w:sz w:val="22"/>
                <w:szCs w:val="22"/>
                <w:lang w:val="es-BO" w:eastAsia="es-ES"/>
              </w:rPr>
            </w:pPr>
          </w:p>
          <w:p w:rsidR="000F0810" w:rsidRPr="00B36426" w:rsidRDefault="000F0810" w:rsidP="000F0810">
            <w:pPr>
              <w:jc w:val="both"/>
              <w:rPr>
                <w:rFonts w:ascii="Calibri" w:hAnsi="Calibri" w:cs="Calibri"/>
                <w:bCs/>
                <w:sz w:val="22"/>
                <w:szCs w:val="22"/>
                <w:lang w:val="es-BO" w:eastAsia="es-ES"/>
              </w:rPr>
            </w:pPr>
            <w:r w:rsidRPr="00B36426">
              <w:rPr>
                <w:rFonts w:ascii="Calibri" w:hAnsi="Calibri" w:cs="Calibri"/>
                <w:bCs/>
                <w:sz w:val="22"/>
                <w:szCs w:val="22"/>
                <w:lang w:val="es-BO" w:eastAsia="es-ES"/>
              </w:rPr>
              <w:t>Dicho Cronograma no deberá restringir ninguna de las operaciones regulares y habituales de la Planta de Engarrafado de GLP y despacho de Combustibles Líquidos; y deberá estar acorde al plazo de ejecución del servicio.</w:t>
            </w:r>
          </w:p>
          <w:p w:rsidR="000F0810" w:rsidRPr="00B36426" w:rsidRDefault="000F0810" w:rsidP="000F0810">
            <w:pPr>
              <w:tabs>
                <w:tab w:val="left" w:pos="0"/>
              </w:tabs>
              <w:suppressAutoHyphens/>
              <w:rPr>
                <w:rFonts w:ascii="Calibri" w:hAnsi="Calibri" w:cs="Calibri"/>
                <w:iCs/>
                <w:sz w:val="22"/>
                <w:szCs w:val="22"/>
                <w:lang w:val="es-BO" w:eastAsia="es-ES"/>
              </w:rPr>
            </w:pPr>
          </w:p>
          <w:p w:rsidR="000F0810" w:rsidRPr="00B36426" w:rsidRDefault="000F0810" w:rsidP="00BD2480">
            <w:pPr>
              <w:keepNext/>
              <w:numPr>
                <w:ilvl w:val="0"/>
                <w:numId w:val="53"/>
              </w:numPr>
              <w:ind w:left="294"/>
              <w:jc w:val="both"/>
              <w:outlineLvl w:val="2"/>
              <w:rPr>
                <w:rFonts w:ascii="Calibri" w:hAnsi="Calibri" w:cs="Calibri"/>
                <w:b/>
                <w:bCs/>
                <w:sz w:val="22"/>
                <w:szCs w:val="22"/>
                <w:lang w:eastAsia="es-ES"/>
              </w:rPr>
            </w:pPr>
            <w:r w:rsidRPr="00B36426">
              <w:rPr>
                <w:rFonts w:ascii="Calibri" w:hAnsi="Calibri" w:cs="Calibri"/>
                <w:b/>
                <w:bCs/>
                <w:sz w:val="22"/>
                <w:szCs w:val="22"/>
                <w:lang w:eastAsia="es-ES"/>
              </w:rPr>
              <w:t>REPLANTEO, DESMONTAJE, CONSTRUCCION DE PREFABRICADOS, CORTE-BISELADO, SOLDADURA DE TUBERIAS, ENSAYOS NO DESTRUCTIVOS, PRUEBAS HIDROSTATICAS Y MONTAJE DE LOS MANIFOLD DE GLP Y LIQUIDOS</w:t>
            </w:r>
          </w:p>
          <w:p w:rsidR="000F0810" w:rsidRPr="00B36426" w:rsidRDefault="000F0810" w:rsidP="000F0810">
            <w:pPr>
              <w:jc w:val="both"/>
              <w:rPr>
                <w:rFonts w:ascii="Calibri" w:hAnsi="Calibri" w:cs="Calibri"/>
                <w:b/>
                <w:sz w:val="22"/>
                <w:szCs w:val="22"/>
                <w:lang w:eastAsia="es-ES"/>
              </w:rPr>
            </w:pPr>
          </w:p>
          <w:p w:rsidR="000F0810" w:rsidRPr="00B36426" w:rsidRDefault="000F0810" w:rsidP="000F0810">
            <w:pPr>
              <w:jc w:val="both"/>
              <w:rPr>
                <w:rFonts w:ascii="Calibri" w:hAnsi="Calibri" w:cs="Calibri"/>
                <w:sz w:val="22"/>
                <w:szCs w:val="22"/>
                <w:lang w:eastAsia="es-ES"/>
              </w:rPr>
            </w:pPr>
            <w:r w:rsidRPr="00B36426">
              <w:rPr>
                <w:rFonts w:ascii="Calibri" w:hAnsi="Calibri" w:cs="Calibri"/>
                <w:sz w:val="22"/>
                <w:szCs w:val="22"/>
                <w:lang w:eastAsia="es-ES"/>
              </w:rPr>
              <w:t xml:space="preserve">Todas las actividades relacionadas al Replanteo, </w:t>
            </w:r>
            <w:r w:rsidRPr="00B36426">
              <w:rPr>
                <w:rFonts w:ascii="Calibri" w:hAnsi="Calibri" w:cs="Arial"/>
                <w:sz w:val="22"/>
                <w:szCs w:val="22"/>
                <w:lang w:eastAsia="es-ES"/>
              </w:rPr>
              <w:t xml:space="preserve">Desmontaje, Construcción de Prefabricados, Corte-Biselado, Soldadura de Tuberías, Ensayos No Destructivos, Certificación de las juntas de soldadura requeridas y de Tramos, Pruebas Hidrostáticas y Montaje e Instalación de </w:t>
            </w:r>
            <w:proofErr w:type="spellStart"/>
            <w:r w:rsidRPr="00B36426">
              <w:rPr>
                <w:rFonts w:ascii="Calibri" w:hAnsi="Calibri" w:cs="Arial"/>
                <w:sz w:val="22"/>
                <w:szCs w:val="22"/>
                <w:lang w:eastAsia="es-ES"/>
              </w:rPr>
              <w:t>Manifold</w:t>
            </w:r>
            <w:proofErr w:type="spellEnd"/>
            <w:r w:rsidRPr="00B36426">
              <w:rPr>
                <w:rFonts w:ascii="Calibri" w:hAnsi="Calibri" w:cs="Arial"/>
                <w:sz w:val="22"/>
                <w:szCs w:val="22"/>
                <w:lang w:eastAsia="es-ES"/>
              </w:rPr>
              <w:t xml:space="preserve"> de GLP y de Líquidos</w:t>
            </w:r>
            <w:r w:rsidRPr="00B36426">
              <w:rPr>
                <w:rFonts w:ascii="Calibri" w:hAnsi="Calibri" w:cs="Calibri"/>
                <w:sz w:val="22"/>
                <w:szCs w:val="22"/>
                <w:lang w:eastAsia="es-ES"/>
              </w:rPr>
              <w:t xml:space="preserve">, son delegadas al </w:t>
            </w:r>
            <w:r w:rsidRPr="00B36426">
              <w:rPr>
                <w:rFonts w:ascii="Calibri" w:hAnsi="Calibri" w:cs="Calibri"/>
                <w:bCs/>
                <w:sz w:val="22"/>
                <w:szCs w:val="22"/>
                <w:lang w:val="es-BO" w:eastAsia="es-ES"/>
              </w:rPr>
              <w:t>proveedor del servicio</w:t>
            </w:r>
            <w:r w:rsidRPr="00B36426">
              <w:rPr>
                <w:rFonts w:ascii="Calibri" w:hAnsi="Calibri" w:cs="Calibri"/>
                <w:sz w:val="22"/>
                <w:szCs w:val="22"/>
                <w:lang w:eastAsia="es-ES"/>
              </w:rPr>
              <w:t>.</w:t>
            </w:r>
          </w:p>
          <w:p w:rsidR="000F0810" w:rsidRPr="00B36426" w:rsidRDefault="000F0810" w:rsidP="000F0810">
            <w:pPr>
              <w:jc w:val="both"/>
              <w:rPr>
                <w:rFonts w:ascii="Calibri" w:hAnsi="Calibri" w:cs="Calibri"/>
                <w:sz w:val="22"/>
                <w:szCs w:val="22"/>
                <w:lang w:eastAsia="es-ES"/>
              </w:rPr>
            </w:pPr>
          </w:p>
          <w:p w:rsidR="000F0810" w:rsidRPr="00B36426" w:rsidRDefault="000F0810" w:rsidP="000F0810">
            <w:pPr>
              <w:jc w:val="both"/>
              <w:rPr>
                <w:rFonts w:ascii="Calibri" w:hAnsi="Calibri" w:cs="Calibri"/>
                <w:sz w:val="22"/>
                <w:szCs w:val="22"/>
                <w:lang w:eastAsia="es-ES"/>
              </w:rPr>
            </w:pPr>
            <w:r w:rsidRPr="00B36426">
              <w:rPr>
                <w:rFonts w:ascii="Calibri" w:hAnsi="Calibri" w:cs="Calibri"/>
                <w:sz w:val="22"/>
                <w:szCs w:val="22"/>
                <w:lang w:eastAsia="es-ES"/>
              </w:rPr>
              <w:t>Dichas actividades deben estar regidas bajo los requerimientos de calidad exigidos por YPFB y conforme a los procedimientos aprobados para la ejecución del presente servicio.</w:t>
            </w:r>
          </w:p>
          <w:p w:rsidR="000F0810" w:rsidRPr="00B36426" w:rsidRDefault="000F0810" w:rsidP="000F0810">
            <w:pPr>
              <w:jc w:val="both"/>
              <w:rPr>
                <w:rFonts w:ascii="Calibri" w:hAnsi="Calibri" w:cs="Calibri"/>
                <w:sz w:val="22"/>
                <w:szCs w:val="22"/>
                <w:lang w:eastAsia="es-ES"/>
              </w:rPr>
            </w:pPr>
          </w:p>
          <w:p w:rsidR="000F0810" w:rsidRPr="00B36426" w:rsidRDefault="000F0810" w:rsidP="00BD2480">
            <w:pPr>
              <w:keepNext/>
              <w:numPr>
                <w:ilvl w:val="0"/>
                <w:numId w:val="53"/>
              </w:numPr>
              <w:ind w:left="294" w:hanging="195"/>
              <w:jc w:val="both"/>
              <w:outlineLvl w:val="2"/>
              <w:rPr>
                <w:rFonts w:ascii="Calibri" w:hAnsi="Calibri" w:cs="Calibri"/>
                <w:b/>
                <w:bCs/>
                <w:sz w:val="22"/>
                <w:szCs w:val="22"/>
                <w:lang w:eastAsia="es-ES"/>
              </w:rPr>
            </w:pPr>
            <w:r w:rsidRPr="00B36426">
              <w:rPr>
                <w:rFonts w:ascii="Calibri" w:hAnsi="Calibri" w:cs="Calibri"/>
                <w:b/>
                <w:bCs/>
                <w:sz w:val="22"/>
                <w:szCs w:val="22"/>
                <w:lang w:eastAsia="es-ES"/>
              </w:rPr>
              <w:lastRenderedPageBreak/>
              <w:t>MATERIALES, EQUIPOS Y PERSONAL COMPROMETIDO PARA LA EJECUCIÓN DEL SERVICIO</w:t>
            </w:r>
          </w:p>
          <w:p w:rsidR="000F0810" w:rsidRPr="00B36426" w:rsidRDefault="000F0810" w:rsidP="000F0810">
            <w:pPr>
              <w:rPr>
                <w:sz w:val="24"/>
                <w:szCs w:val="24"/>
                <w:lang w:eastAsia="es-ES"/>
              </w:rPr>
            </w:pPr>
          </w:p>
          <w:p w:rsidR="000F0810" w:rsidRPr="00B36426" w:rsidRDefault="000F0810" w:rsidP="000F0810">
            <w:pPr>
              <w:rPr>
                <w:rFonts w:ascii="Calibri" w:hAnsi="Calibri" w:cs="Calibri"/>
                <w:sz w:val="22"/>
                <w:szCs w:val="22"/>
                <w:lang w:eastAsia="es-ES"/>
              </w:rPr>
            </w:pPr>
            <w:r w:rsidRPr="00B36426">
              <w:rPr>
                <w:rFonts w:ascii="Calibri" w:hAnsi="Calibri" w:cs="Calibri"/>
                <w:sz w:val="22"/>
                <w:szCs w:val="22"/>
                <w:lang w:eastAsia="es-ES"/>
              </w:rPr>
              <w:t>A continuación se describen los materiales, equipos y personal mínimo necesario para la ejecución del presente servicio:</w:t>
            </w:r>
          </w:p>
          <w:p w:rsidR="000F0810" w:rsidRPr="00B36426" w:rsidRDefault="000F0810" w:rsidP="000F0810">
            <w:pPr>
              <w:rPr>
                <w:sz w:val="24"/>
                <w:szCs w:val="24"/>
                <w:lang w:eastAsia="es-ES"/>
              </w:rPr>
            </w:pPr>
          </w:p>
          <w:p w:rsidR="000F0810" w:rsidRPr="00B36426" w:rsidRDefault="000F0810" w:rsidP="00BD2480">
            <w:pPr>
              <w:numPr>
                <w:ilvl w:val="0"/>
                <w:numId w:val="54"/>
              </w:numPr>
              <w:jc w:val="both"/>
              <w:rPr>
                <w:rFonts w:ascii="Calibri" w:hAnsi="Calibri" w:cs="Calibri"/>
                <w:b/>
                <w:sz w:val="22"/>
                <w:szCs w:val="22"/>
                <w:lang w:eastAsia="es-ES"/>
              </w:rPr>
            </w:pPr>
            <w:r w:rsidRPr="00B36426">
              <w:rPr>
                <w:rFonts w:ascii="Calibri" w:hAnsi="Calibri" w:cs="Calibri"/>
                <w:b/>
                <w:sz w:val="22"/>
                <w:szCs w:val="22"/>
                <w:lang w:eastAsia="es-ES"/>
              </w:rPr>
              <w:t>MATERIALES</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Discos Abrasivos (Corte y Desgaste).</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Electrodos (Bajo Norma AWS y de acuerdo al WPS a usarse).</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Manómetros.</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Juntas.</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Bridas Ciegas.</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Tubos de Oxigeno, Nitrógeno, y otras herramientas menores.</w:t>
            </w:r>
          </w:p>
          <w:p w:rsidR="000F0810" w:rsidRPr="00B36426" w:rsidRDefault="000F0810" w:rsidP="000F0810">
            <w:pPr>
              <w:ind w:left="1080"/>
              <w:contextualSpacing/>
              <w:jc w:val="both"/>
              <w:rPr>
                <w:rFonts w:ascii="Calibri" w:hAnsi="Calibri" w:cs="Calibri"/>
                <w:sz w:val="22"/>
                <w:szCs w:val="22"/>
                <w:lang w:eastAsia="es-ES"/>
              </w:rPr>
            </w:pPr>
          </w:p>
          <w:p w:rsidR="000F0810" w:rsidRPr="00B36426" w:rsidRDefault="000F0810" w:rsidP="00BD2480">
            <w:pPr>
              <w:numPr>
                <w:ilvl w:val="0"/>
                <w:numId w:val="54"/>
              </w:numPr>
              <w:jc w:val="both"/>
              <w:rPr>
                <w:rFonts w:ascii="Calibri" w:hAnsi="Calibri" w:cs="Calibri"/>
                <w:b/>
                <w:sz w:val="22"/>
                <w:szCs w:val="22"/>
                <w:lang w:eastAsia="es-ES"/>
              </w:rPr>
            </w:pPr>
            <w:r w:rsidRPr="00B36426">
              <w:rPr>
                <w:rFonts w:ascii="Calibri" w:hAnsi="Calibri" w:cs="Calibri"/>
                <w:b/>
                <w:sz w:val="22"/>
                <w:szCs w:val="22"/>
                <w:lang w:eastAsia="es-ES"/>
              </w:rPr>
              <w:t>EQUIPOS</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 xml:space="preserve">Tecle, grúa para </w:t>
            </w:r>
            <w:proofErr w:type="spellStart"/>
            <w:r w:rsidRPr="00B36426">
              <w:rPr>
                <w:rFonts w:ascii="Calibri" w:hAnsi="Calibri" w:cs="Calibri"/>
                <w:sz w:val="22"/>
                <w:szCs w:val="22"/>
                <w:lang w:eastAsia="es-ES"/>
              </w:rPr>
              <w:t>izaje</w:t>
            </w:r>
            <w:proofErr w:type="spellEnd"/>
            <w:r w:rsidRPr="00B36426">
              <w:rPr>
                <w:rFonts w:ascii="Calibri" w:hAnsi="Calibri" w:cs="Calibri"/>
                <w:sz w:val="22"/>
                <w:szCs w:val="22"/>
                <w:lang w:eastAsia="es-ES"/>
              </w:rPr>
              <w:t xml:space="preserve"> de tubería u otro similar.</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 xml:space="preserve">Argollas de </w:t>
            </w:r>
            <w:proofErr w:type="spellStart"/>
            <w:r w:rsidRPr="00B36426">
              <w:rPr>
                <w:rFonts w:ascii="Calibri" w:hAnsi="Calibri" w:cs="Calibri"/>
                <w:sz w:val="22"/>
                <w:szCs w:val="22"/>
                <w:lang w:eastAsia="es-ES"/>
              </w:rPr>
              <w:t>izaje</w:t>
            </w:r>
            <w:proofErr w:type="spellEnd"/>
            <w:r w:rsidRPr="00B36426">
              <w:rPr>
                <w:rFonts w:ascii="Calibri" w:hAnsi="Calibri" w:cs="Calibri"/>
                <w:sz w:val="22"/>
                <w:szCs w:val="22"/>
                <w:lang w:eastAsia="es-ES"/>
              </w:rPr>
              <w:t>.</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 xml:space="preserve">Bandas de </w:t>
            </w:r>
            <w:proofErr w:type="spellStart"/>
            <w:r w:rsidRPr="00B36426">
              <w:rPr>
                <w:rFonts w:ascii="Calibri" w:hAnsi="Calibri" w:cs="Calibri"/>
                <w:sz w:val="22"/>
                <w:szCs w:val="22"/>
                <w:lang w:eastAsia="es-ES"/>
              </w:rPr>
              <w:t>izaje</w:t>
            </w:r>
            <w:proofErr w:type="spellEnd"/>
            <w:r w:rsidRPr="00B36426">
              <w:rPr>
                <w:rFonts w:ascii="Calibri" w:hAnsi="Calibri" w:cs="Calibri"/>
                <w:sz w:val="22"/>
                <w:szCs w:val="22"/>
                <w:lang w:eastAsia="es-ES"/>
              </w:rPr>
              <w:t>.</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Moto soldadoras.</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Amoladoras y/o Biseladoras.</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Equipo de Limpieza de soldadura.</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Bomba Hidráulica.</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Compresor de Aire.</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Otras herramientas menores y manuales.</w:t>
            </w:r>
          </w:p>
          <w:p w:rsidR="000F0810" w:rsidRPr="00B36426" w:rsidRDefault="000F0810" w:rsidP="000F0810">
            <w:pPr>
              <w:jc w:val="both"/>
              <w:rPr>
                <w:rFonts w:ascii="Calibri" w:hAnsi="Calibri" w:cs="Calibri"/>
                <w:b/>
                <w:sz w:val="22"/>
                <w:szCs w:val="22"/>
                <w:lang w:eastAsia="es-ES"/>
              </w:rPr>
            </w:pPr>
          </w:p>
          <w:p w:rsidR="000F0810" w:rsidRPr="00B36426" w:rsidRDefault="000F0810" w:rsidP="000F0810">
            <w:pPr>
              <w:ind w:left="720"/>
              <w:jc w:val="both"/>
              <w:rPr>
                <w:sz w:val="24"/>
                <w:szCs w:val="24"/>
                <w:lang w:eastAsia="es-ES"/>
              </w:rPr>
            </w:pPr>
            <w:r w:rsidRPr="00B36426">
              <w:rPr>
                <w:rFonts w:ascii="Calibri" w:hAnsi="Calibri" w:cs="Calibri"/>
                <w:b/>
                <w:sz w:val="22"/>
                <w:szCs w:val="22"/>
                <w:lang w:eastAsia="es-ES"/>
              </w:rPr>
              <w:t>PERSONAL Y/O MANO DE OBRA</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Un Ingeniero Residente (Jefe de Obra), calificado y especializado tanto en trabajos de montaje y soldadura.</w:t>
            </w:r>
          </w:p>
          <w:p w:rsidR="000F0810" w:rsidRPr="00B36426" w:rsidRDefault="000F0810" w:rsidP="000F0810">
            <w:pPr>
              <w:jc w:val="both"/>
              <w:rPr>
                <w:sz w:val="24"/>
                <w:szCs w:val="24"/>
                <w:lang w:eastAsia="es-ES"/>
              </w:rPr>
            </w:pPr>
          </w:p>
          <w:p w:rsidR="000F0810" w:rsidRPr="00B36426" w:rsidRDefault="000F0810" w:rsidP="000F0810">
            <w:pPr>
              <w:jc w:val="both"/>
              <w:rPr>
                <w:rFonts w:ascii="Calibri" w:hAnsi="Calibri" w:cs="Calibri"/>
                <w:b/>
                <w:sz w:val="22"/>
                <w:szCs w:val="22"/>
                <w:lang w:eastAsia="es-ES"/>
              </w:rPr>
            </w:pPr>
            <w:r w:rsidRPr="00B36426">
              <w:rPr>
                <w:rFonts w:ascii="Calibri" w:hAnsi="Calibri" w:cs="Calibri"/>
                <w:b/>
                <w:sz w:val="22"/>
                <w:szCs w:val="22"/>
                <w:lang w:eastAsia="es-ES"/>
              </w:rPr>
              <w:t xml:space="preserve">              PARA DESMONTAJE Y MONTAJE DE TUBERIAS</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Un Cañista u Operador de Montaje calificado.</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Uno o dos ayudantes (Según el caso y para diversos trabajos).</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Un Operador y/o Especialista en Pruebas Hidrostáticas calificado.</w:t>
            </w:r>
          </w:p>
          <w:p w:rsidR="000F0810" w:rsidRPr="00B36426" w:rsidRDefault="000F0810" w:rsidP="000F0810">
            <w:pPr>
              <w:ind w:left="1080"/>
              <w:jc w:val="both"/>
              <w:rPr>
                <w:rFonts w:ascii="Calibri" w:hAnsi="Calibri" w:cs="Calibri"/>
                <w:b/>
                <w:sz w:val="22"/>
                <w:szCs w:val="22"/>
                <w:lang w:eastAsia="es-ES"/>
              </w:rPr>
            </w:pPr>
          </w:p>
          <w:p w:rsidR="000F0810" w:rsidRPr="00B36426" w:rsidRDefault="000F0810" w:rsidP="000F0810">
            <w:pPr>
              <w:jc w:val="both"/>
              <w:rPr>
                <w:rFonts w:ascii="Calibri" w:hAnsi="Calibri" w:cs="Calibri"/>
                <w:b/>
                <w:sz w:val="22"/>
                <w:szCs w:val="22"/>
                <w:lang w:eastAsia="es-ES"/>
              </w:rPr>
            </w:pPr>
            <w:r w:rsidRPr="00B36426">
              <w:rPr>
                <w:rFonts w:ascii="Calibri" w:hAnsi="Calibri" w:cs="Calibri"/>
                <w:b/>
                <w:sz w:val="22"/>
                <w:szCs w:val="22"/>
                <w:lang w:eastAsia="es-ES"/>
              </w:rPr>
              <w:t xml:space="preserve">              PARA SOLDADURA</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Dos Soldadores calificados y certificados.</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Un Amolador (Ayudante Calificado)</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Uno o dos Ayudantes (Según el caso y para diversos trabajos).</w:t>
            </w:r>
          </w:p>
          <w:p w:rsidR="000F0810" w:rsidRPr="00B36426" w:rsidRDefault="000F0810" w:rsidP="000F0810">
            <w:pPr>
              <w:jc w:val="both"/>
              <w:rPr>
                <w:rFonts w:ascii="Calibri" w:hAnsi="Calibri" w:cs="Calibri"/>
                <w:b/>
                <w:sz w:val="22"/>
                <w:szCs w:val="22"/>
                <w:lang w:eastAsia="es-ES"/>
              </w:rPr>
            </w:pPr>
          </w:p>
          <w:p w:rsidR="000F0810" w:rsidRPr="00B36426" w:rsidRDefault="000F0810" w:rsidP="00BD2480">
            <w:pPr>
              <w:keepNext/>
              <w:numPr>
                <w:ilvl w:val="0"/>
                <w:numId w:val="53"/>
              </w:numPr>
              <w:ind w:left="294" w:hanging="195"/>
              <w:jc w:val="both"/>
              <w:outlineLvl w:val="2"/>
              <w:rPr>
                <w:rFonts w:ascii="Calibri" w:hAnsi="Calibri" w:cs="Calibri"/>
                <w:b/>
                <w:bCs/>
                <w:sz w:val="22"/>
                <w:szCs w:val="22"/>
                <w:lang w:eastAsia="es-ES"/>
              </w:rPr>
            </w:pPr>
            <w:r w:rsidRPr="00B36426">
              <w:rPr>
                <w:rFonts w:ascii="Calibri" w:hAnsi="Calibri" w:cs="Calibri"/>
                <w:b/>
                <w:bCs/>
                <w:sz w:val="22"/>
                <w:szCs w:val="22"/>
                <w:lang w:eastAsia="es-ES"/>
              </w:rPr>
              <w:lastRenderedPageBreak/>
              <w:t>ACTIVIDADES MINIMAS DEL PROCEDIMIENTO DE EJECUCION DEL SERVICIO</w:t>
            </w:r>
          </w:p>
          <w:p w:rsidR="000F0810" w:rsidRPr="00B36426" w:rsidRDefault="000F0810" w:rsidP="000F0810">
            <w:pPr>
              <w:tabs>
                <w:tab w:val="left" w:pos="0"/>
              </w:tabs>
              <w:jc w:val="both"/>
              <w:rPr>
                <w:rFonts w:ascii="Calibri" w:hAnsi="Calibri" w:cs="Calibri"/>
                <w:sz w:val="22"/>
                <w:szCs w:val="22"/>
                <w:lang w:val="es-BO" w:eastAsia="es-ES"/>
              </w:rPr>
            </w:pPr>
          </w:p>
          <w:p w:rsidR="000F0810" w:rsidRPr="00B36426" w:rsidRDefault="000F0810" w:rsidP="000F0810">
            <w:pPr>
              <w:tabs>
                <w:tab w:val="left" w:pos="0"/>
              </w:tabs>
              <w:jc w:val="both"/>
              <w:rPr>
                <w:rFonts w:ascii="Calibri" w:hAnsi="Calibri" w:cs="Calibri"/>
                <w:sz w:val="22"/>
                <w:szCs w:val="22"/>
                <w:lang w:val="es-BO" w:eastAsia="es-ES"/>
              </w:rPr>
            </w:pPr>
            <w:r w:rsidRPr="00B36426">
              <w:rPr>
                <w:rFonts w:ascii="Calibri" w:hAnsi="Calibri" w:cs="Calibri"/>
                <w:sz w:val="22"/>
                <w:szCs w:val="22"/>
                <w:lang w:val="es-BO" w:eastAsia="es-ES"/>
              </w:rPr>
              <w:t xml:space="preserve">El </w:t>
            </w:r>
            <w:r w:rsidRPr="00B36426">
              <w:rPr>
                <w:rFonts w:ascii="Calibri" w:hAnsi="Calibri" w:cs="Calibri"/>
                <w:bCs/>
                <w:sz w:val="22"/>
                <w:szCs w:val="22"/>
                <w:lang w:val="es-BO" w:eastAsia="es-ES"/>
              </w:rPr>
              <w:t>contratista</w:t>
            </w:r>
            <w:r w:rsidRPr="00B36426">
              <w:rPr>
                <w:rFonts w:ascii="Calibri" w:hAnsi="Calibri" w:cs="Calibri"/>
                <w:sz w:val="22"/>
                <w:szCs w:val="22"/>
                <w:lang w:val="es-BO" w:eastAsia="es-ES"/>
              </w:rPr>
              <w:t xml:space="preserve"> deberá considerar como actividades mínimas del procedimiento de ejecución, los siguiente puntos:</w:t>
            </w:r>
          </w:p>
          <w:p w:rsidR="000F0810" w:rsidRPr="00B36426" w:rsidRDefault="000F0810" w:rsidP="000F0810">
            <w:pPr>
              <w:tabs>
                <w:tab w:val="left" w:pos="360"/>
              </w:tabs>
              <w:jc w:val="both"/>
              <w:rPr>
                <w:rFonts w:ascii="Calibri" w:hAnsi="Calibri" w:cs="Calibri"/>
                <w:sz w:val="22"/>
                <w:szCs w:val="22"/>
                <w:lang w:val="es-BO" w:eastAsia="es-ES"/>
              </w:rPr>
            </w:pPr>
          </w:p>
          <w:p w:rsidR="000F0810" w:rsidRPr="00B36426" w:rsidRDefault="000F0810" w:rsidP="000F0810">
            <w:pPr>
              <w:tabs>
                <w:tab w:val="left" w:pos="360"/>
              </w:tabs>
              <w:jc w:val="both"/>
              <w:rPr>
                <w:rFonts w:ascii="Calibri" w:hAnsi="Calibri" w:cs="Calibri"/>
                <w:b/>
                <w:sz w:val="22"/>
                <w:szCs w:val="22"/>
                <w:lang w:val="es-BO" w:eastAsia="es-ES"/>
              </w:rPr>
            </w:pPr>
            <w:r w:rsidRPr="00B36426">
              <w:rPr>
                <w:rFonts w:ascii="Calibri" w:hAnsi="Calibri" w:cs="Calibri"/>
                <w:b/>
                <w:sz w:val="22"/>
                <w:szCs w:val="22"/>
                <w:lang w:val="es-BO" w:eastAsia="es-ES"/>
              </w:rPr>
              <w:t>MANIFOLD DE GLP:</w:t>
            </w:r>
          </w:p>
          <w:p w:rsidR="000F0810" w:rsidRPr="00B36426" w:rsidRDefault="000F0810" w:rsidP="000F0810">
            <w:pPr>
              <w:tabs>
                <w:tab w:val="left" w:pos="360"/>
              </w:tabs>
              <w:jc w:val="both"/>
              <w:rPr>
                <w:rFonts w:ascii="Calibri" w:hAnsi="Calibri" w:cs="Calibri"/>
                <w:sz w:val="22"/>
                <w:szCs w:val="22"/>
                <w:lang w:val="es-BO" w:eastAsia="es-ES"/>
              </w:rPr>
            </w:pP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Replanteo</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 xml:space="preserve">Despresurización de la Línea de Engarrafado y </w:t>
            </w:r>
            <w:proofErr w:type="spellStart"/>
            <w:r w:rsidRPr="00B36426">
              <w:rPr>
                <w:rFonts w:ascii="Calibri" w:hAnsi="Calibri" w:cs="Calibri"/>
                <w:sz w:val="22"/>
                <w:szCs w:val="22"/>
                <w:lang w:eastAsia="es-ES"/>
              </w:rPr>
              <w:t>Manifold</w:t>
            </w:r>
            <w:proofErr w:type="spellEnd"/>
            <w:r w:rsidRPr="00B36426">
              <w:rPr>
                <w:rFonts w:ascii="Calibri" w:hAnsi="Calibri" w:cs="Calibri"/>
                <w:sz w:val="22"/>
                <w:szCs w:val="22"/>
                <w:lang w:eastAsia="es-ES"/>
              </w:rPr>
              <w:t>.</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 xml:space="preserve">Vaporizado de la Línea de Engarrafado y </w:t>
            </w:r>
            <w:proofErr w:type="spellStart"/>
            <w:r w:rsidRPr="00B36426">
              <w:rPr>
                <w:rFonts w:ascii="Calibri" w:hAnsi="Calibri" w:cs="Calibri"/>
                <w:sz w:val="22"/>
                <w:szCs w:val="22"/>
                <w:lang w:eastAsia="es-ES"/>
              </w:rPr>
              <w:t>Manifold</w:t>
            </w:r>
            <w:proofErr w:type="spellEnd"/>
            <w:r w:rsidRPr="00B36426">
              <w:rPr>
                <w:rFonts w:ascii="Calibri" w:hAnsi="Calibri" w:cs="Calibri"/>
                <w:sz w:val="22"/>
                <w:szCs w:val="22"/>
                <w:lang w:eastAsia="es-ES"/>
              </w:rPr>
              <w:t>.</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Medición de atmosfera inflamable y cortina de agua</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 xml:space="preserve">Desmontaje de válvulas y accesorios de la Línea de Engarrafado y </w:t>
            </w:r>
            <w:proofErr w:type="spellStart"/>
            <w:r w:rsidRPr="00B36426">
              <w:rPr>
                <w:rFonts w:ascii="Calibri" w:hAnsi="Calibri" w:cs="Calibri"/>
                <w:sz w:val="22"/>
                <w:szCs w:val="22"/>
                <w:lang w:eastAsia="es-ES"/>
              </w:rPr>
              <w:t>Manifold</w:t>
            </w:r>
            <w:proofErr w:type="spellEnd"/>
            <w:r w:rsidRPr="00B36426">
              <w:rPr>
                <w:rFonts w:ascii="Calibri" w:hAnsi="Calibri" w:cs="Calibri"/>
                <w:sz w:val="22"/>
                <w:szCs w:val="22"/>
                <w:lang w:eastAsia="es-ES"/>
              </w:rPr>
              <w:t>.</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Preparación de Prefabricados.</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Preparación de Juntas</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Limpieza de Accesorios, Válvulas y Tuberías.</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Alineación de Tuberías.</w:t>
            </w:r>
          </w:p>
          <w:p w:rsidR="000F0810" w:rsidRPr="00B36426" w:rsidRDefault="000F0810" w:rsidP="00BD2480">
            <w:pPr>
              <w:numPr>
                <w:ilvl w:val="0"/>
                <w:numId w:val="54"/>
              </w:numPr>
              <w:tabs>
                <w:tab w:val="left" w:pos="360"/>
              </w:tabs>
              <w:jc w:val="both"/>
              <w:rPr>
                <w:rFonts w:ascii="Calibri" w:hAnsi="Calibri" w:cs="Calibri"/>
                <w:sz w:val="22"/>
                <w:szCs w:val="22"/>
                <w:lang w:val="es-BO" w:eastAsia="es-ES"/>
              </w:rPr>
            </w:pPr>
            <w:r w:rsidRPr="00B36426">
              <w:rPr>
                <w:rFonts w:ascii="Calibri" w:hAnsi="Calibri" w:cs="Calibri"/>
                <w:sz w:val="22"/>
                <w:szCs w:val="22"/>
                <w:lang w:val="es-BO" w:eastAsia="es-ES"/>
              </w:rPr>
              <w:t>Soldadura de Juntas.</w:t>
            </w:r>
          </w:p>
          <w:p w:rsidR="000F0810" w:rsidRPr="00B36426" w:rsidRDefault="000F0810" w:rsidP="00BD2480">
            <w:pPr>
              <w:numPr>
                <w:ilvl w:val="0"/>
                <w:numId w:val="54"/>
              </w:numPr>
              <w:tabs>
                <w:tab w:val="left" w:pos="360"/>
              </w:tabs>
              <w:jc w:val="both"/>
              <w:rPr>
                <w:rFonts w:ascii="Calibri" w:hAnsi="Calibri" w:cs="Calibri"/>
                <w:sz w:val="22"/>
                <w:szCs w:val="22"/>
                <w:lang w:val="es-BO" w:eastAsia="es-ES"/>
              </w:rPr>
            </w:pPr>
            <w:r w:rsidRPr="00B36426">
              <w:rPr>
                <w:rFonts w:ascii="Calibri" w:hAnsi="Calibri" w:cs="Calibri"/>
                <w:sz w:val="22"/>
                <w:szCs w:val="22"/>
                <w:lang w:val="es-BO" w:eastAsia="es-ES"/>
              </w:rPr>
              <w:t>Ensayos No Destructivos (Radiográficas).</w:t>
            </w:r>
          </w:p>
          <w:p w:rsidR="000F0810" w:rsidRPr="00B36426" w:rsidRDefault="000F0810" w:rsidP="00BD2480">
            <w:pPr>
              <w:numPr>
                <w:ilvl w:val="0"/>
                <w:numId w:val="54"/>
              </w:numPr>
              <w:tabs>
                <w:tab w:val="left" w:pos="360"/>
              </w:tabs>
              <w:jc w:val="both"/>
              <w:rPr>
                <w:rFonts w:ascii="Calibri" w:hAnsi="Calibri" w:cs="Calibri"/>
                <w:sz w:val="22"/>
                <w:szCs w:val="22"/>
                <w:lang w:val="es-BO" w:eastAsia="es-ES"/>
              </w:rPr>
            </w:pPr>
            <w:r w:rsidRPr="00B36426">
              <w:rPr>
                <w:rFonts w:ascii="Calibri" w:hAnsi="Calibri" w:cs="Calibri"/>
                <w:sz w:val="22"/>
                <w:szCs w:val="22"/>
                <w:lang w:val="es-BO" w:eastAsia="es-ES"/>
              </w:rPr>
              <w:t>Pruebas Hidrostáticas</w:t>
            </w:r>
          </w:p>
          <w:p w:rsidR="000F0810" w:rsidRPr="00B36426" w:rsidRDefault="000F0810" w:rsidP="00BD2480">
            <w:pPr>
              <w:numPr>
                <w:ilvl w:val="0"/>
                <w:numId w:val="54"/>
              </w:numPr>
              <w:tabs>
                <w:tab w:val="left" w:pos="360"/>
              </w:tabs>
              <w:jc w:val="both"/>
              <w:rPr>
                <w:rFonts w:ascii="Calibri" w:hAnsi="Calibri" w:cs="Calibri"/>
                <w:sz w:val="22"/>
                <w:szCs w:val="22"/>
                <w:lang w:val="es-BO" w:eastAsia="es-ES"/>
              </w:rPr>
            </w:pPr>
            <w:r w:rsidRPr="00B36426">
              <w:rPr>
                <w:rFonts w:ascii="Calibri" w:hAnsi="Calibri" w:cs="Calibri"/>
                <w:sz w:val="22"/>
                <w:szCs w:val="22"/>
                <w:lang w:val="es-BO" w:eastAsia="es-ES"/>
              </w:rPr>
              <w:t>Base de Hormigón con Estructura de Anclaje para Bomba de GLP</w:t>
            </w:r>
          </w:p>
          <w:p w:rsidR="000F0810" w:rsidRPr="00B36426" w:rsidRDefault="000F0810" w:rsidP="00BD2480">
            <w:pPr>
              <w:numPr>
                <w:ilvl w:val="0"/>
                <w:numId w:val="54"/>
              </w:numPr>
              <w:tabs>
                <w:tab w:val="left" w:pos="360"/>
              </w:tabs>
              <w:jc w:val="both"/>
              <w:rPr>
                <w:rFonts w:ascii="Calibri" w:hAnsi="Calibri" w:cs="Calibri"/>
                <w:sz w:val="22"/>
                <w:szCs w:val="22"/>
                <w:lang w:val="es-BO" w:eastAsia="es-ES"/>
              </w:rPr>
            </w:pPr>
            <w:r w:rsidRPr="00B36426">
              <w:rPr>
                <w:rFonts w:ascii="Calibri" w:hAnsi="Calibri" w:cs="Calibri"/>
                <w:sz w:val="22"/>
                <w:szCs w:val="22"/>
                <w:lang w:val="es-BO" w:eastAsia="es-ES"/>
              </w:rPr>
              <w:t>Instalaciones Mecánicas y Montaje de Bomba de GLP</w:t>
            </w:r>
          </w:p>
          <w:p w:rsidR="000F0810" w:rsidRPr="00B36426" w:rsidRDefault="000F0810" w:rsidP="00BD2480">
            <w:pPr>
              <w:numPr>
                <w:ilvl w:val="0"/>
                <w:numId w:val="54"/>
              </w:numPr>
              <w:tabs>
                <w:tab w:val="left" w:pos="360"/>
              </w:tabs>
              <w:jc w:val="both"/>
              <w:rPr>
                <w:rFonts w:ascii="Calibri" w:hAnsi="Calibri" w:cs="Calibri"/>
                <w:sz w:val="22"/>
                <w:szCs w:val="22"/>
                <w:lang w:val="es-BO" w:eastAsia="es-ES"/>
              </w:rPr>
            </w:pPr>
            <w:r w:rsidRPr="00B36426">
              <w:rPr>
                <w:rFonts w:ascii="Calibri" w:hAnsi="Calibri" w:cs="Calibri"/>
                <w:sz w:val="22"/>
                <w:szCs w:val="22"/>
                <w:lang w:val="es-BO" w:eastAsia="es-ES"/>
              </w:rPr>
              <w:t xml:space="preserve">Montaje de </w:t>
            </w:r>
            <w:proofErr w:type="spellStart"/>
            <w:r w:rsidRPr="00B36426">
              <w:rPr>
                <w:rFonts w:ascii="Calibri" w:hAnsi="Calibri" w:cs="Calibri"/>
                <w:sz w:val="22"/>
                <w:szCs w:val="22"/>
                <w:lang w:val="es-BO" w:eastAsia="es-ES"/>
              </w:rPr>
              <w:t>Manifold</w:t>
            </w:r>
            <w:proofErr w:type="spellEnd"/>
            <w:r w:rsidRPr="00B36426">
              <w:rPr>
                <w:rFonts w:ascii="Calibri" w:hAnsi="Calibri" w:cs="Calibri"/>
                <w:sz w:val="22"/>
                <w:szCs w:val="22"/>
                <w:lang w:val="es-BO" w:eastAsia="es-ES"/>
              </w:rPr>
              <w:t xml:space="preserve"> de GLP y aceptación de la Instalación.</w:t>
            </w:r>
          </w:p>
          <w:p w:rsidR="000F0810" w:rsidRPr="00B36426" w:rsidRDefault="000F0810" w:rsidP="00BD2480">
            <w:pPr>
              <w:numPr>
                <w:ilvl w:val="0"/>
                <w:numId w:val="54"/>
              </w:numPr>
              <w:tabs>
                <w:tab w:val="left" w:pos="360"/>
              </w:tabs>
              <w:jc w:val="both"/>
              <w:rPr>
                <w:rFonts w:ascii="Calibri" w:hAnsi="Calibri" w:cs="Calibri"/>
                <w:sz w:val="22"/>
                <w:szCs w:val="22"/>
                <w:lang w:val="en-US" w:eastAsia="es-ES"/>
              </w:rPr>
            </w:pPr>
            <w:proofErr w:type="spellStart"/>
            <w:r w:rsidRPr="00B36426">
              <w:rPr>
                <w:rFonts w:ascii="Calibri" w:hAnsi="Calibri" w:cs="Calibri"/>
                <w:sz w:val="22"/>
                <w:szCs w:val="22"/>
                <w:lang w:val="en-US" w:eastAsia="es-ES"/>
              </w:rPr>
              <w:t>Planos</w:t>
            </w:r>
            <w:proofErr w:type="spellEnd"/>
            <w:r w:rsidRPr="00B36426">
              <w:rPr>
                <w:rFonts w:ascii="Calibri" w:hAnsi="Calibri" w:cs="Calibri"/>
                <w:sz w:val="22"/>
                <w:szCs w:val="22"/>
                <w:lang w:val="en-US" w:eastAsia="es-ES"/>
              </w:rPr>
              <w:t xml:space="preserve"> AS BUILT </w:t>
            </w:r>
            <w:proofErr w:type="spellStart"/>
            <w:r w:rsidRPr="00B36426">
              <w:rPr>
                <w:rFonts w:ascii="Calibri" w:hAnsi="Calibri" w:cs="Calibri"/>
                <w:sz w:val="22"/>
                <w:szCs w:val="22"/>
                <w:lang w:val="en-US" w:eastAsia="es-ES"/>
              </w:rPr>
              <w:t>y</w:t>
            </w:r>
            <w:proofErr w:type="spellEnd"/>
            <w:r w:rsidRPr="00B36426">
              <w:rPr>
                <w:rFonts w:ascii="Calibri" w:hAnsi="Calibri" w:cs="Calibri"/>
                <w:sz w:val="22"/>
                <w:szCs w:val="22"/>
                <w:lang w:val="en-US" w:eastAsia="es-ES"/>
              </w:rPr>
              <w:t xml:space="preserve"> DATA BOOK.</w:t>
            </w:r>
          </w:p>
          <w:p w:rsidR="000F0810" w:rsidRPr="00B36426" w:rsidRDefault="000F0810" w:rsidP="000F0810">
            <w:pPr>
              <w:tabs>
                <w:tab w:val="left" w:pos="360"/>
              </w:tabs>
              <w:jc w:val="both"/>
              <w:rPr>
                <w:rFonts w:ascii="Calibri" w:hAnsi="Calibri" w:cs="Calibri"/>
                <w:sz w:val="22"/>
                <w:szCs w:val="22"/>
                <w:lang w:val="en-US" w:eastAsia="es-ES"/>
              </w:rPr>
            </w:pPr>
          </w:p>
          <w:p w:rsidR="000F0810" w:rsidRPr="00B36426" w:rsidRDefault="000F0810" w:rsidP="000F0810">
            <w:pPr>
              <w:tabs>
                <w:tab w:val="left" w:pos="360"/>
              </w:tabs>
              <w:jc w:val="both"/>
              <w:rPr>
                <w:rFonts w:ascii="Calibri" w:hAnsi="Calibri" w:cs="Calibri"/>
                <w:b/>
                <w:sz w:val="22"/>
                <w:szCs w:val="22"/>
                <w:lang w:val="es-BO" w:eastAsia="es-ES"/>
              </w:rPr>
            </w:pPr>
            <w:r w:rsidRPr="00B36426">
              <w:rPr>
                <w:rFonts w:ascii="Calibri" w:hAnsi="Calibri" w:cs="Calibri"/>
                <w:b/>
                <w:sz w:val="22"/>
                <w:szCs w:val="22"/>
                <w:lang w:val="es-BO" w:eastAsia="es-ES"/>
              </w:rPr>
              <w:t>MANIFOLD DE LIQUIDOS:</w:t>
            </w:r>
          </w:p>
          <w:p w:rsidR="000F0810" w:rsidRPr="00B36426" w:rsidRDefault="000F0810" w:rsidP="000F0810">
            <w:pPr>
              <w:tabs>
                <w:tab w:val="left" w:pos="360"/>
              </w:tabs>
              <w:jc w:val="both"/>
              <w:rPr>
                <w:rFonts w:ascii="Calibri" w:hAnsi="Calibri" w:cs="Calibri"/>
                <w:sz w:val="22"/>
                <w:szCs w:val="22"/>
                <w:lang w:val="es-BO" w:eastAsia="es-ES"/>
              </w:rPr>
            </w:pP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Replanteo</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Medición de atmosfera inflamable y cortina de agua</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 xml:space="preserve">Desmontaje de válvulas y accesorios de la Línea de Engarrafado y </w:t>
            </w:r>
            <w:proofErr w:type="spellStart"/>
            <w:r w:rsidRPr="00B36426">
              <w:rPr>
                <w:rFonts w:ascii="Calibri" w:hAnsi="Calibri" w:cs="Calibri"/>
                <w:sz w:val="22"/>
                <w:szCs w:val="22"/>
                <w:lang w:eastAsia="es-ES"/>
              </w:rPr>
              <w:t>Manifold</w:t>
            </w:r>
            <w:proofErr w:type="spellEnd"/>
            <w:r w:rsidRPr="00B36426">
              <w:rPr>
                <w:rFonts w:ascii="Calibri" w:hAnsi="Calibri" w:cs="Calibri"/>
                <w:sz w:val="22"/>
                <w:szCs w:val="22"/>
                <w:lang w:eastAsia="es-ES"/>
              </w:rPr>
              <w:t>.</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Preparación de Prefabricados.</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Preparación de Juntas</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Limpieza de Accesorios, Válvulas y Tuberías.</w:t>
            </w:r>
          </w:p>
          <w:p w:rsidR="000F0810" w:rsidRPr="00B36426" w:rsidRDefault="000F0810"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Alineación de Tuberías.</w:t>
            </w:r>
          </w:p>
          <w:p w:rsidR="000F0810" w:rsidRPr="00B36426" w:rsidRDefault="000F0810" w:rsidP="00BD2480">
            <w:pPr>
              <w:numPr>
                <w:ilvl w:val="0"/>
                <w:numId w:val="54"/>
              </w:numPr>
              <w:tabs>
                <w:tab w:val="left" w:pos="360"/>
              </w:tabs>
              <w:jc w:val="both"/>
              <w:rPr>
                <w:rFonts w:ascii="Calibri" w:hAnsi="Calibri" w:cs="Calibri"/>
                <w:sz w:val="22"/>
                <w:szCs w:val="22"/>
                <w:lang w:val="es-BO" w:eastAsia="es-ES"/>
              </w:rPr>
            </w:pPr>
            <w:r w:rsidRPr="00B36426">
              <w:rPr>
                <w:rFonts w:ascii="Calibri" w:hAnsi="Calibri" w:cs="Calibri"/>
                <w:sz w:val="22"/>
                <w:szCs w:val="22"/>
                <w:lang w:val="es-BO" w:eastAsia="es-ES"/>
              </w:rPr>
              <w:t>Soldadura de Juntas.</w:t>
            </w:r>
          </w:p>
          <w:p w:rsidR="000F0810" w:rsidRPr="00B36426" w:rsidRDefault="000F0810" w:rsidP="00BD2480">
            <w:pPr>
              <w:numPr>
                <w:ilvl w:val="0"/>
                <w:numId w:val="54"/>
              </w:numPr>
              <w:tabs>
                <w:tab w:val="left" w:pos="360"/>
              </w:tabs>
              <w:jc w:val="both"/>
              <w:rPr>
                <w:rFonts w:ascii="Calibri" w:hAnsi="Calibri" w:cs="Calibri"/>
                <w:sz w:val="22"/>
                <w:szCs w:val="22"/>
                <w:lang w:val="es-BO" w:eastAsia="es-ES"/>
              </w:rPr>
            </w:pPr>
            <w:r w:rsidRPr="00B36426">
              <w:rPr>
                <w:rFonts w:ascii="Calibri" w:hAnsi="Calibri" w:cs="Calibri"/>
                <w:sz w:val="22"/>
                <w:szCs w:val="22"/>
                <w:lang w:val="es-BO" w:eastAsia="es-ES"/>
              </w:rPr>
              <w:t>Ensayos No Destructivos (Radiográficas).</w:t>
            </w:r>
          </w:p>
          <w:p w:rsidR="000F0810" w:rsidRPr="00B36426" w:rsidRDefault="000F0810" w:rsidP="00BD2480">
            <w:pPr>
              <w:numPr>
                <w:ilvl w:val="0"/>
                <w:numId w:val="54"/>
              </w:numPr>
              <w:tabs>
                <w:tab w:val="left" w:pos="360"/>
              </w:tabs>
              <w:jc w:val="both"/>
              <w:rPr>
                <w:rFonts w:ascii="Calibri" w:hAnsi="Calibri" w:cs="Calibri"/>
                <w:sz w:val="22"/>
                <w:szCs w:val="22"/>
                <w:lang w:val="es-BO" w:eastAsia="es-ES"/>
              </w:rPr>
            </w:pPr>
            <w:r w:rsidRPr="00B36426">
              <w:rPr>
                <w:rFonts w:ascii="Calibri" w:hAnsi="Calibri" w:cs="Calibri"/>
                <w:sz w:val="22"/>
                <w:szCs w:val="22"/>
                <w:lang w:val="es-BO" w:eastAsia="es-ES"/>
              </w:rPr>
              <w:t>Pruebas Hidrostáticas</w:t>
            </w:r>
          </w:p>
          <w:p w:rsidR="000F0810" w:rsidRPr="00B36426" w:rsidRDefault="000F0810" w:rsidP="00BD2480">
            <w:pPr>
              <w:numPr>
                <w:ilvl w:val="0"/>
                <w:numId w:val="54"/>
              </w:numPr>
              <w:tabs>
                <w:tab w:val="left" w:pos="360"/>
              </w:tabs>
              <w:jc w:val="both"/>
              <w:rPr>
                <w:rFonts w:ascii="Calibri" w:hAnsi="Calibri" w:cs="Calibri"/>
                <w:sz w:val="22"/>
                <w:szCs w:val="22"/>
                <w:lang w:val="es-BO" w:eastAsia="es-ES"/>
              </w:rPr>
            </w:pPr>
            <w:r w:rsidRPr="00B36426">
              <w:rPr>
                <w:rFonts w:ascii="Calibri" w:hAnsi="Calibri" w:cs="Calibri"/>
                <w:sz w:val="22"/>
                <w:szCs w:val="22"/>
                <w:lang w:val="es-BO" w:eastAsia="es-ES"/>
              </w:rPr>
              <w:t xml:space="preserve">Montaje de </w:t>
            </w:r>
            <w:proofErr w:type="spellStart"/>
            <w:r w:rsidRPr="00B36426">
              <w:rPr>
                <w:rFonts w:ascii="Calibri" w:hAnsi="Calibri" w:cs="Calibri"/>
                <w:sz w:val="22"/>
                <w:szCs w:val="22"/>
                <w:lang w:val="es-BO" w:eastAsia="es-ES"/>
              </w:rPr>
              <w:t>Manifold</w:t>
            </w:r>
            <w:proofErr w:type="spellEnd"/>
            <w:r w:rsidRPr="00B36426">
              <w:rPr>
                <w:rFonts w:ascii="Calibri" w:hAnsi="Calibri" w:cs="Calibri"/>
                <w:sz w:val="22"/>
                <w:szCs w:val="22"/>
                <w:lang w:val="es-BO" w:eastAsia="es-ES"/>
              </w:rPr>
              <w:t xml:space="preserve"> de Líquidos y aceptación de la Instalación.</w:t>
            </w:r>
          </w:p>
          <w:p w:rsidR="000F0810" w:rsidRPr="00B36426" w:rsidRDefault="000F0810" w:rsidP="00BD2480">
            <w:pPr>
              <w:numPr>
                <w:ilvl w:val="0"/>
                <w:numId w:val="54"/>
              </w:numPr>
              <w:tabs>
                <w:tab w:val="left" w:pos="360"/>
              </w:tabs>
              <w:jc w:val="both"/>
              <w:rPr>
                <w:rFonts w:ascii="Calibri" w:hAnsi="Calibri" w:cs="Calibri"/>
                <w:sz w:val="22"/>
                <w:szCs w:val="22"/>
                <w:lang w:val="en-US" w:eastAsia="es-ES"/>
              </w:rPr>
            </w:pPr>
            <w:proofErr w:type="spellStart"/>
            <w:r w:rsidRPr="00B36426">
              <w:rPr>
                <w:rFonts w:ascii="Calibri" w:hAnsi="Calibri" w:cs="Calibri"/>
                <w:sz w:val="22"/>
                <w:szCs w:val="22"/>
                <w:lang w:val="en-US" w:eastAsia="es-ES"/>
              </w:rPr>
              <w:t>Planos</w:t>
            </w:r>
            <w:proofErr w:type="spellEnd"/>
            <w:r w:rsidRPr="00B36426">
              <w:rPr>
                <w:rFonts w:ascii="Calibri" w:hAnsi="Calibri" w:cs="Calibri"/>
                <w:sz w:val="22"/>
                <w:szCs w:val="22"/>
                <w:lang w:val="en-US" w:eastAsia="es-ES"/>
              </w:rPr>
              <w:t xml:space="preserve"> AS BUILT </w:t>
            </w:r>
            <w:proofErr w:type="spellStart"/>
            <w:r w:rsidRPr="00B36426">
              <w:rPr>
                <w:rFonts w:ascii="Calibri" w:hAnsi="Calibri" w:cs="Calibri"/>
                <w:sz w:val="22"/>
                <w:szCs w:val="22"/>
                <w:lang w:val="en-US" w:eastAsia="es-ES"/>
              </w:rPr>
              <w:t>y</w:t>
            </w:r>
            <w:proofErr w:type="spellEnd"/>
            <w:r w:rsidRPr="00B36426">
              <w:rPr>
                <w:rFonts w:ascii="Calibri" w:hAnsi="Calibri" w:cs="Calibri"/>
                <w:sz w:val="22"/>
                <w:szCs w:val="22"/>
                <w:lang w:val="en-US" w:eastAsia="es-ES"/>
              </w:rPr>
              <w:t xml:space="preserve"> DATA BOOK.</w:t>
            </w:r>
          </w:p>
          <w:p w:rsidR="000F0810" w:rsidRDefault="000F0810" w:rsidP="000F0810">
            <w:pPr>
              <w:jc w:val="both"/>
              <w:rPr>
                <w:rFonts w:ascii="Calibri" w:hAnsi="Calibri" w:cs="Calibri"/>
                <w:b/>
                <w:sz w:val="22"/>
                <w:szCs w:val="22"/>
                <w:lang w:val="en-US" w:eastAsia="es-ES"/>
              </w:rPr>
            </w:pPr>
          </w:p>
          <w:p w:rsidR="00481460" w:rsidRPr="00B36426" w:rsidRDefault="00481460" w:rsidP="000F0810">
            <w:pPr>
              <w:jc w:val="both"/>
              <w:rPr>
                <w:rFonts w:ascii="Calibri" w:hAnsi="Calibri" w:cs="Calibri"/>
                <w:b/>
                <w:sz w:val="22"/>
                <w:szCs w:val="22"/>
                <w:lang w:val="en-US" w:eastAsia="es-ES"/>
              </w:rPr>
            </w:pPr>
          </w:p>
          <w:p w:rsidR="000F0810" w:rsidRPr="00B36426" w:rsidRDefault="000F0810" w:rsidP="00BD2480">
            <w:pPr>
              <w:numPr>
                <w:ilvl w:val="1"/>
                <w:numId w:val="55"/>
              </w:numPr>
              <w:tabs>
                <w:tab w:val="left" w:pos="360"/>
              </w:tabs>
              <w:ind w:left="435"/>
              <w:jc w:val="both"/>
              <w:rPr>
                <w:rFonts w:ascii="Calibri" w:hAnsi="Calibri" w:cs="Calibri"/>
                <w:b/>
                <w:bCs/>
                <w:sz w:val="22"/>
                <w:szCs w:val="22"/>
                <w:lang w:val="en-US" w:eastAsia="es-ES"/>
              </w:rPr>
            </w:pPr>
            <w:r w:rsidRPr="00B36426">
              <w:rPr>
                <w:rFonts w:ascii="Calibri" w:hAnsi="Calibri" w:cs="Calibri"/>
                <w:b/>
                <w:bCs/>
                <w:sz w:val="22"/>
                <w:szCs w:val="22"/>
                <w:lang w:val="en-US" w:eastAsia="es-ES"/>
              </w:rPr>
              <w:lastRenderedPageBreak/>
              <w:t>REPLANTEO</w:t>
            </w:r>
          </w:p>
          <w:p w:rsidR="000F0810" w:rsidRPr="00B36426" w:rsidRDefault="000F0810" w:rsidP="000F0810">
            <w:pPr>
              <w:jc w:val="both"/>
              <w:rPr>
                <w:rFonts w:ascii="Calibri" w:hAnsi="Calibri" w:cs="Calibri"/>
                <w:bCs/>
                <w:sz w:val="22"/>
                <w:szCs w:val="22"/>
                <w:lang w:val="es-BO" w:eastAsia="es-ES"/>
              </w:rPr>
            </w:pPr>
          </w:p>
          <w:p w:rsidR="000F0810" w:rsidRPr="00B36426" w:rsidRDefault="000F0810" w:rsidP="000F0810">
            <w:pPr>
              <w:tabs>
                <w:tab w:val="left" w:pos="360"/>
              </w:tabs>
              <w:jc w:val="both"/>
              <w:rPr>
                <w:rFonts w:ascii="Calibri" w:hAnsi="Calibri" w:cs="Calibri"/>
                <w:bCs/>
                <w:sz w:val="22"/>
                <w:szCs w:val="22"/>
                <w:lang w:val="es-BO" w:eastAsia="es-ES"/>
              </w:rPr>
            </w:pPr>
            <w:r w:rsidRPr="00B36426">
              <w:rPr>
                <w:rFonts w:ascii="Calibri" w:hAnsi="Calibri" w:cs="Calibri"/>
                <w:bCs/>
                <w:sz w:val="22"/>
                <w:szCs w:val="22"/>
                <w:lang w:val="es-BO" w:eastAsia="es-ES"/>
              </w:rPr>
              <w:t>El</w:t>
            </w:r>
            <w:r w:rsidRPr="00B36426">
              <w:rPr>
                <w:rFonts w:ascii="Calibri" w:hAnsi="Calibri" w:cs="Arial"/>
                <w:sz w:val="22"/>
                <w:szCs w:val="16"/>
                <w:lang w:val="es-BO" w:eastAsia="es-ES"/>
              </w:rPr>
              <w:t xml:space="preserve"> contratista d</w:t>
            </w:r>
            <w:r w:rsidRPr="00B36426">
              <w:rPr>
                <w:rFonts w:ascii="Calibri" w:hAnsi="Calibri" w:cs="Calibri"/>
                <w:bCs/>
                <w:sz w:val="22"/>
                <w:szCs w:val="22"/>
                <w:lang w:val="es-BO" w:eastAsia="es-ES"/>
              </w:rPr>
              <w:t>el servicio</w:t>
            </w:r>
            <w:r w:rsidRPr="00B36426">
              <w:rPr>
                <w:rFonts w:ascii="Calibri" w:hAnsi="Calibri" w:cs="Arial"/>
                <w:sz w:val="22"/>
                <w:szCs w:val="16"/>
                <w:lang w:val="es-BO" w:eastAsia="es-ES"/>
              </w:rPr>
              <w:t xml:space="preserve"> realizará el replanteo, definiendo las líneas necesarias para el mantenimiento de los </w:t>
            </w:r>
            <w:proofErr w:type="spellStart"/>
            <w:r w:rsidRPr="00B36426">
              <w:rPr>
                <w:rFonts w:ascii="Calibri" w:hAnsi="Calibri" w:cs="Arial"/>
                <w:sz w:val="22"/>
                <w:szCs w:val="16"/>
                <w:lang w:val="es-BO" w:eastAsia="es-ES"/>
              </w:rPr>
              <w:t>Manifold</w:t>
            </w:r>
            <w:proofErr w:type="spellEnd"/>
            <w:r w:rsidRPr="00B36426">
              <w:rPr>
                <w:rFonts w:ascii="Calibri" w:hAnsi="Calibri" w:cs="Arial"/>
                <w:sz w:val="22"/>
                <w:szCs w:val="16"/>
                <w:lang w:val="es-BO" w:eastAsia="es-ES"/>
              </w:rPr>
              <w:t xml:space="preserve"> de GLP y Líquidos en base a los planos referenciales, mismos que serán provistos por el Fiscal de Servicio conjuntamente la Orden de Proceder</w:t>
            </w:r>
            <w:r w:rsidRPr="00B36426">
              <w:rPr>
                <w:rFonts w:ascii="Calibri" w:hAnsi="Calibri" w:cs="Calibri"/>
                <w:bCs/>
                <w:sz w:val="22"/>
                <w:szCs w:val="22"/>
                <w:lang w:val="es-BO" w:eastAsia="es-ES"/>
              </w:rPr>
              <w:t>, cualquier defecto hallado en los planos de referencia, debe ser comunicado al Fiscal de Servicio.</w:t>
            </w:r>
          </w:p>
          <w:p w:rsidR="000F0810" w:rsidRPr="00B36426" w:rsidRDefault="000F0810" w:rsidP="000F0810">
            <w:pPr>
              <w:tabs>
                <w:tab w:val="left" w:pos="0"/>
              </w:tabs>
              <w:suppressAutoHyphens/>
              <w:rPr>
                <w:rFonts w:ascii="Calibri" w:hAnsi="Calibri" w:cs="Calibri"/>
                <w:iCs/>
                <w:sz w:val="22"/>
                <w:szCs w:val="22"/>
                <w:lang w:val="es-BO" w:eastAsia="es-ES"/>
              </w:rPr>
            </w:pPr>
          </w:p>
          <w:p w:rsidR="000F0810" w:rsidRPr="00B36426" w:rsidRDefault="000F0810" w:rsidP="000F0810">
            <w:pPr>
              <w:jc w:val="both"/>
              <w:rPr>
                <w:rFonts w:ascii="Calibri" w:hAnsi="Calibri" w:cs="Calibri"/>
                <w:bCs/>
                <w:sz w:val="22"/>
                <w:szCs w:val="22"/>
                <w:lang w:val="es-BO" w:eastAsia="es-ES"/>
              </w:rPr>
            </w:pPr>
            <w:r w:rsidRPr="00B36426">
              <w:rPr>
                <w:rFonts w:ascii="Calibri" w:hAnsi="Calibri" w:cs="Calibri"/>
                <w:bCs/>
                <w:sz w:val="22"/>
                <w:szCs w:val="22"/>
                <w:lang w:val="es-BO" w:eastAsia="es-ES"/>
              </w:rPr>
              <w:t>El contratista será responsable de la corrección y exactitud del replanteo con relación a los puntos originales, líneas y niveles de referencia, el mismo no deberá afectar sustancialmente el alcance del proyecto.</w:t>
            </w:r>
          </w:p>
          <w:p w:rsidR="000F0810" w:rsidRPr="00B36426" w:rsidRDefault="000F0810" w:rsidP="000F0810">
            <w:pPr>
              <w:tabs>
                <w:tab w:val="left" w:pos="0"/>
              </w:tabs>
              <w:suppressAutoHyphens/>
              <w:rPr>
                <w:rFonts w:ascii="Calibri" w:hAnsi="Calibri" w:cs="Calibri"/>
                <w:iCs/>
                <w:sz w:val="22"/>
                <w:szCs w:val="22"/>
                <w:lang w:val="es-BO" w:eastAsia="es-ES"/>
              </w:rPr>
            </w:pPr>
          </w:p>
          <w:p w:rsidR="000F0810" w:rsidRPr="00B36426" w:rsidRDefault="000F0810" w:rsidP="000F0810">
            <w:pPr>
              <w:jc w:val="both"/>
              <w:rPr>
                <w:rFonts w:ascii="Calibri" w:hAnsi="Calibri" w:cs="Calibri"/>
                <w:bCs/>
                <w:sz w:val="22"/>
                <w:szCs w:val="22"/>
                <w:lang w:val="es-BO" w:eastAsia="es-ES"/>
              </w:rPr>
            </w:pPr>
            <w:r w:rsidRPr="00B36426">
              <w:rPr>
                <w:rFonts w:ascii="Calibri" w:hAnsi="Calibri" w:cs="Calibri"/>
                <w:bCs/>
                <w:sz w:val="22"/>
                <w:szCs w:val="22"/>
                <w:lang w:val="es-BO" w:eastAsia="es-ES"/>
              </w:rPr>
              <w:t>Si durante la ejecución de los trabajos, apareciesen errores de alineación (HI-LOW), nivel o posición fuera del rango permitido, en cualquier parte de ésta, el contratista, bajo simple requerimiento del Fiscal de Servicio, rectificará a su propio costo dicho error(es) hasta entera satisfacción del Fiscal de Servicio.</w:t>
            </w:r>
          </w:p>
          <w:p w:rsidR="000F0810" w:rsidRPr="00B36426" w:rsidRDefault="000F0810" w:rsidP="000F0810">
            <w:pPr>
              <w:jc w:val="both"/>
              <w:rPr>
                <w:rFonts w:ascii="Calibri" w:hAnsi="Calibri" w:cs="Calibri"/>
                <w:bCs/>
                <w:sz w:val="22"/>
                <w:szCs w:val="22"/>
                <w:lang w:val="es-BO" w:eastAsia="es-ES"/>
              </w:rPr>
            </w:pPr>
          </w:p>
          <w:p w:rsidR="000F0810" w:rsidRPr="00B36426" w:rsidRDefault="000F0810" w:rsidP="000F0810">
            <w:pPr>
              <w:jc w:val="both"/>
              <w:rPr>
                <w:rFonts w:ascii="Calibri" w:hAnsi="Calibri" w:cs="Calibri"/>
                <w:sz w:val="22"/>
                <w:szCs w:val="22"/>
                <w:lang w:val="es-BO" w:eastAsia="es-ES"/>
              </w:rPr>
            </w:pPr>
            <w:r w:rsidRPr="00B36426">
              <w:rPr>
                <w:rFonts w:ascii="Calibri" w:hAnsi="Calibri" w:cs="Calibri"/>
                <w:bCs/>
                <w:sz w:val="22"/>
                <w:szCs w:val="22"/>
                <w:lang w:val="es-BO" w:eastAsia="es-ES"/>
              </w:rPr>
              <w:t>La verificación de cualquier replanteo de línea o nivel que no se efectúe, no relevará en ningún caso al contratista de su responsabilidad sobre la</w:t>
            </w:r>
            <w:r w:rsidRPr="00B36426">
              <w:rPr>
                <w:rFonts w:ascii="Calibri" w:hAnsi="Calibri" w:cs="Calibri"/>
                <w:sz w:val="22"/>
                <w:szCs w:val="22"/>
                <w:lang w:val="es-BO" w:eastAsia="es-ES"/>
              </w:rPr>
              <w:t xml:space="preserve"> exactitud de los mismos.</w:t>
            </w:r>
          </w:p>
          <w:p w:rsidR="000F0810" w:rsidRPr="00B36426" w:rsidRDefault="000F0810" w:rsidP="000F0810">
            <w:pPr>
              <w:jc w:val="both"/>
              <w:rPr>
                <w:rFonts w:ascii="Calibri" w:hAnsi="Calibri" w:cs="Calibri"/>
                <w:sz w:val="22"/>
                <w:szCs w:val="22"/>
                <w:lang w:val="es-BO" w:eastAsia="es-ES"/>
              </w:rPr>
            </w:pPr>
          </w:p>
          <w:p w:rsidR="000F0810" w:rsidRPr="00B36426" w:rsidRDefault="000F0810" w:rsidP="00BD2480">
            <w:pPr>
              <w:numPr>
                <w:ilvl w:val="0"/>
                <w:numId w:val="56"/>
              </w:numPr>
              <w:tabs>
                <w:tab w:val="left" w:pos="360"/>
              </w:tabs>
              <w:ind w:left="435"/>
              <w:jc w:val="both"/>
              <w:rPr>
                <w:rFonts w:ascii="Calibri" w:hAnsi="Calibri" w:cs="Calibri"/>
                <w:b/>
                <w:sz w:val="22"/>
                <w:szCs w:val="22"/>
                <w:lang w:val="es-BO" w:eastAsia="es-ES"/>
              </w:rPr>
            </w:pPr>
            <w:r w:rsidRPr="00B36426">
              <w:rPr>
                <w:rFonts w:ascii="Calibri" w:hAnsi="Calibri" w:cs="Calibri"/>
                <w:b/>
                <w:sz w:val="22"/>
                <w:szCs w:val="22"/>
                <w:lang w:val="es-BO" w:eastAsia="es-ES"/>
              </w:rPr>
              <w:t>DESPRESURIZACIÓN DE LA LÍNEA DE ENGARRAFADO Y MANIFOLD DE GLP</w:t>
            </w:r>
          </w:p>
          <w:p w:rsidR="000F0810" w:rsidRPr="00B36426" w:rsidRDefault="000F0810" w:rsidP="000F0810">
            <w:pPr>
              <w:tabs>
                <w:tab w:val="left" w:pos="360"/>
              </w:tabs>
              <w:jc w:val="both"/>
              <w:rPr>
                <w:rFonts w:ascii="Calibri" w:hAnsi="Calibri" w:cs="Calibri"/>
                <w:sz w:val="22"/>
                <w:szCs w:val="22"/>
                <w:lang w:val="es-BO" w:eastAsia="es-ES"/>
              </w:rPr>
            </w:pPr>
          </w:p>
          <w:p w:rsidR="000F0810" w:rsidRPr="00B36426" w:rsidRDefault="000F0810" w:rsidP="000F0810">
            <w:pPr>
              <w:tabs>
                <w:tab w:val="left" w:pos="360"/>
              </w:tabs>
              <w:jc w:val="both"/>
              <w:rPr>
                <w:rFonts w:ascii="Calibri" w:hAnsi="Calibri" w:cs="Calibri"/>
                <w:sz w:val="22"/>
                <w:szCs w:val="22"/>
                <w:lang w:val="es-BO" w:eastAsia="es-ES"/>
              </w:rPr>
            </w:pPr>
            <w:r w:rsidRPr="00B36426">
              <w:rPr>
                <w:rFonts w:ascii="Calibri" w:hAnsi="Calibri" w:cs="Calibri"/>
                <w:sz w:val="22"/>
                <w:szCs w:val="22"/>
                <w:lang w:val="es-BO" w:eastAsia="es-ES"/>
              </w:rPr>
              <w:t xml:space="preserve">Previo a la ejecución de los trabajos, se realizará la despresurización de la Línea de Engarrafado y el </w:t>
            </w:r>
            <w:proofErr w:type="spellStart"/>
            <w:r w:rsidRPr="00B36426">
              <w:rPr>
                <w:rFonts w:ascii="Calibri" w:hAnsi="Calibri" w:cs="Calibri"/>
                <w:sz w:val="22"/>
                <w:szCs w:val="22"/>
                <w:lang w:val="es-BO" w:eastAsia="es-ES"/>
              </w:rPr>
              <w:t>Manifold</w:t>
            </w:r>
            <w:proofErr w:type="spellEnd"/>
            <w:r w:rsidRPr="00B36426">
              <w:rPr>
                <w:rFonts w:ascii="Calibri" w:hAnsi="Calibri" w:cs="Calibri"/>
                <w:sz w:val="22"/>
                <w:szCs w:val="22"/>
                <w:lang w:val="es-BO" w:eastAsia="es-ES"/>
              </w:rPr>
              <w:t xml:space="preserve"> de GLP; para lo cual se alinearán las válvulas de las líneas afectadas para el correspondiente purgado. Esta actividad será realizada por personal de YPFB, en coordinación del Encargado de Seguridad.</w:t>
            </w:r>
          </w:p>
          <w:p w:rsidR="000F0810" w:rsidRPr="00B36426" w:rsidRDefault="000F0810" w:rsidP="000F0810">
            <w:pPr>
              <w:tabs>
                <w:tab w:val="left" w:pos="360"/>
              </w:tabs>
              <w:jc w:val="both"/>
              <w:rPr>
                <w:rFonts w:ascii="Calibri" w:hAnsi="Calibri" w:cs="Calibri"/>
                <w:b/>
                <w:sz w:val="22"/>
                <w:szCs w:val="22"/>
                <w:lang w:val="es-BO" w:eastAsia="es-ES"/>
              </w:rPr>
            </w:pPr>
          </w:p>
          <w:p w:rsidR="000F0810" w:rsidRPr="00B36426" w:rsidRDefault="000F0810" w:rsidP="00BD2480">
            <w:pPr>
              <w:numPr>
                <w:ilvl w:val="0"/>
                <w:numId w:val="56"/>
              </w:numPr>
              <w:tabs>
                <w:tab w:val="left" w:pos="360"/>
              </w:tabs>
              <w:ind w:left="435"/>
              <w:jc w:val="both"/>
              <w:rPr>
                <w:rFonts w:ascii="Calibri" w:hAnsi="Calibri" w:cs="Calibri"/>
                <w:b/>
                <w:sz w:val="22"/>
                <w:szCs w:val="22"/>
                <w:lang w:val="es-BO" w:eastAsia="es-ES"/>
              </w:rPr>
            </w:pPr>
            <w:r w:rsidRPr="00B36426">
              <w:rPr>
                <w:rFonts w:ascii="Calibri" w:hAnsi="Calibri" w:cs="Calibri"/>
                <w:b/>
                <w:sz w:val="22"/>
                <w:szCs w:val="22"/>
                <w:lang w:val="es-BO" w:eastAsia="es-ES"/>
              </w:rPr>
              <w:t>VAPORIZADO DE LA LÍNEA DE ENGARRAFADO Y MANIFOLD</w:t>
            </w:r>
          </w:p>
          <w:p w:rsidR="000F0810" w:rsidRPr="00B36426" w:rsidRDefault="000F0810" w:rsidP="000F0810">
            <w:pPr>
              <w:tabs>
                <w:tab w:val="left" w:pos="360"/>
              </w:tabs>
              <w:jc w:val="both"/>
              <w:rPr>
                <w:rFonts w:ascii="Calibri" w:hAnsi="Calibri" w:cs="Calibri"/>
                <w:sz w:val="22"/>
                <w:szCs w:val="22"/>
                <w:lang w:val="es-BO" w:eastAsia="es-ES"/>
              </w:rPr>
            </w:pPr>
          </w:p>
          <w:p w:rsidR="000F0810" w:rsidRPr="00B36426" w:rsidRDefault="000F0810" w:rsidP="000F0810">
            <w:pPr>
              <w:tabs>
                <w:tab w:val="left" w:pos="360"/>
              </w:tabs>
              <w:jc w:val="both"/>
              <w:rPr>
                <w:rFonts w:ascii="Calibri" w:hAnsi="Calibri" w:cs="Calibri"/>
                <w:sz w:val="22"/>
                <w:szCs w:val="22"/>
                <w:lang w:val="es-BO" w:eastAsia="es-ES"/>
              </w:rPr>
            </w:pPr>
            <w:r w:rsidRPr="00B36426">
              <w:rPr>
                <w:rFonts w:ascii="Calibri" w:hAnsi="Calibri" w:cs="Calibri"/>
                <w:sz w:val="22"/>
                <w:szCs w:val="22"/>
                <w:lang w:val="es-BO" w:eastAsia="es-ES"/>
              </w:rPr>
              <w:t>Se realizará el vaporizado de las líneas afectadas con vapor de agua a través de un punto fijo, con la finalidad de eliminar una atmosfera explosiva dentro del área de trabajo. Las líneas a intervenir serán vaporizadas, por cuenta y con personal de YPFB.</w:t>
            </w:r>
          </w:p>
          <w:p w:rsidR="000F0810" w:rsidRPr="00B36426" w:rsidRDefault="000F0810" w:rsidP="000F0810">
            <w:pPr>
              <w:tabs>
                <w:tab w:val="left" w:pos="360"/>
              </w:tabs>
              <w:jc w:val="both"/>
              <w:rPr>
                <w:rFonts w:ascii="Calibri" w:hAnsi="Calibri" w:cs="Calibri"/>
                <w:sz w:val="22"/>
                <w:szCs w:val="22"/>
                <w:lang w:val="es-BO" w:eastAsia="es-ES"/>
              </w:rPr>
            </w:pPr>
          </w:p>
          <w:p w:rsidR="000F0810" w:rsidRPr="00B36426" w:rsidRDefault="000F0810" w:rsidP="00BD2480">
            <w:pPr>
              <w:numPr>
                <w:ilvl w:val="0"/>
                <w:numId w:val="56"/>
              </w:numPr>
              <w:tabs>
                <w:tab w:val="left" w:pos="360"/>
              </w:tabs>
              <w:ind w:left="435"/>
              <w:jc w:val="both"/>
              <w:rPr>
                <w:rFonts w:ascii="Calibri" w:hAnsi="Calibri" w:cs="Calibri"/>
                <w:b/>
                <w:sz w:val="22"/>
                <w:szCs w:val="22"/>
                <w:lang w:val="es-BO" w:eastAsia="es-ES"/>
              </w:rPr>
            </w:pPr>
            <w:r w:rsidRPr="00B36426">
              <w:rPr>
                <w:rFonts w:ascii="Calibri" w:hAnsi="Calibri" w:cs="Calibri"/>
                <w:b/>
                <w:sz w:val="22"/>
                <w:szCs w:val="22"/>
                <w:lang w:val="es-BO" w:eastAsia="es-ES"/>
              </w:rPr>
              <w:t>MEDICIÓN  DE ATMOSFERA  INFLAMABLE Y CORTINA DE AGUA</w:t>
            </w:r>
          </w:p>
          <w:p w:rsidR="000F0810" w:rsidRPr="00B36426" w:rsidRDefault="000F0810" w:rsidP="000F0810">
            <w:pPr>
              <w:tabs>
                <w:tab w:val="left" w:pos="360"/>
              </w:tabs>
              <w:jc w:val="both"/>
              <w:rPr>
                <w:rFonts w:ascii="Calibri" w:hAnsi="Calibri" w:cs="Calibri"/>
                <w:sz w:val="22"/>
                <w:szCs w:val="22"/>
                <w:lang w:val="es-BO" w:eastAsia="es-ES"/>
              </w:rPr>
            </w:pPr>
          </w:p>
          <w:p w:rsidR="000F0810" w:rsidRPr="00B36426" w:rsidRDefault="000F0810" w:rsidP="000F0810">
            <w:pPr>
              <w:tabs>
                <w:tab w:val="left" w:pos="360"/>
              </w:tabs>
              <w:jc w:val="both"/>
              <w:rPr>
                <w:rFonts w:ascii="Calibri" w:hAnsi="Calibri" w:cs="Calibri"/>
                <w:sz w:val="22"/>
                <w:szCs w:val="22"/>
                <w:lang w:val="es-BO" w:eastAsia="es-ES"/>
              </w:rPr>
            </w:pPr>
            <w:r w:rsidRPr="00B36426">
              <w:rPr>
                <w:rFonts w:ascii="Calibri" w:hAnsi="Calibri" w:cs="Calibri"/>
                <w:sz w:val="22"/>
                <w:szCs w:val="22"/>
                <w:lang w:val="es-BO" w:eastAsia="es-ES"/>
              </w:rPr>
              <w:t xml:space="preserve">Personal de YPFB realizará previo a la autorización de inicio de trabajos, mediciones de atmósfera inflamable (%LEL), verificando que este se encuentre dentro de los rangos permisibles, caso contrario no se autorizará el inicio de los trabajos o se suspenderán si estos ya se hubiesen iniciado y las condiciones hubiesen cambiado.    </w:t>
            </w:r>
          </w:p>
          <w:p w:rsidR="000F0810" w:rsidRPr="00B36426" w:rsidRDefault="000F0810" w:rsidP="000F0810">
            <w:pPr>
              <w:tabs>
                <w:tab w:val="left" w:pos="360"/>
              </w:tabs>
              <w:jc w:val="both"/>
              <w:rPr>
                <w:rFonts w:ascii="Calibri" w:hAnsi="Calibri" w:cs="Calibri"/>
                <w:b/>
                <w:sz w:val="22"/>
                <w:szCs w:val="22"/>
                <w:u w:val="single"/>
                <w:lang w:val="es-BO" w:eastAsia="es-ES"/>
              </w:rPr>
            </w:pPr>
          </w:p>
          <w:p w:rsidR="000F0810" w:rsidRPr="00B36426" w:rsidRDefault="000F0810" w:rsidP="000F0810">
            <w:pPr>
              <w:jc w:val="both"/>
              <w:rPr>
                <w:rFonts w:ascii="Calibri" w:hAnsi="Calibri" w:cs="Calibri"/>
                <w:sz w:val="22"/>
                <w:szCs w:val="22"/>
                <w:lang w:val="es-BO" w:eastAsia="es-ES"/>
              </w:rPr>
            </w:pPr>
            <w:r w:rsidRPr="00B36426">
              <w:rPr>
                <w:rFonts w:ascii="Calibri" w:hAnsi="Calibri" w:cs="Calibri"/>
                <w:sz w:val="22"/>
                <w:szCs w:val="22"/>
                <w:lang w:val="es-BO" w:eastAsia="es-ES"/>
              </w:rPr>
              <w:t>Como acción preventiva de rigor, el monitoreo del</w:t>
            </w:r>
            <w:r w:rsidRPr="00B36426">
              <w:rPr>
                <w:rFonts w:ascii="Calibri" w:hAnsi="Calibri" w:cs="Calibri"/>
                <w:b/>
                <w:sz w:val="22"/>
                <w:szCs w:val="22"/>
                <w:lang w:val="es-BO" w:eastAsia="es-ES"/>
              </w:rPr>
              <w:t xml:space="preserve"> % LEL </w:t>
            </w:r>
            <w:r w:rsidRPr="00B36426">
              <w:rPr>
                <w:rFonts w:ascii="Calibri" w:hAnsi="Calibri" w:cs="Calibri"/>
                <w:sz w:val="22"/>
                <w:szCs w:val="22"/>
                <w:lang w:val="es-BO" w:eastAsia="es-ES"/>
              </w:rPr>
              <w:t>de</w:t>
            </w:r>
            <w:r w:rsidRPr="00B36426">
              <w:rPr>
                <w:rFonts w:ascii="Calibri" w:hAnsi="Calibri" w:cs="Calibri"/>
                <w:b/>
                <w:sz w:val="22"/>
                <w:szCs w:val="22"/>
                <w:lang w:val="es-BO" w:eastAsia="es-ES"/>
              </w:rPr>
              <w:t xml:space="preserve"> </w:t>
            </w:r>
            <w:r w:rsidRPr="00B36426">
              <w:rPr>
                <w:rFonts w:ascii="Calibri" w:hAnsi="Calibri" w:cs="Calibri"/>
                <w:sz w:val="22"/>
                <w:szCs w:val="22"/>
                <w:lang w:val="es-BO" w:eastAsia="es-ES"/>
              </w:rPr>
              <w:t>atmósferas explosivas, será efectuado de forma continua por el Encargado de Seguridad Industrial en todo el área de trabajo, asentando en una planilla el registro correspondiente, cada 15 minutos.</w:t>
            </w:r>
          </w:p>
          <w:p w:rsidR="000F0810" w:rsidRPr="00B36426" w:rsidRDefault="000F0810" w:rsidP="000F0810">
            <w:pPr>
              <w:jc w:val="both"/>
              <w:rPr>
                <w:rFonts w:ascii="Calibri" w:hAnsi="Calibri" w:cs="Calibri"/>
                <w:b/>
                <w:sz w:val="22"/>
                <w:szCs w:val="22"/>
                <w:u w:val="single"/>
                <w:lang w:val="es-BO" w:eastAsia="es-ES"/>
              </w:rPr>
            </w:pPr>
          </w:p>
          <w:p w:rsidR="000F0810" w:rsidRPr="00B36426" w:rsidRDefault="000F0810" w:rsidP="000F0810">
            <w:pPr>
              <w:tabs>
                <w:tab w:val="left" w:pos="360"/>
              </w:tabs>
              <w:jc w:val="both"/>
              <w:rPr>
                <w:rFonts w:ascii="Calibri" w:hAnsi="Calibri" w:cs="Calibri"/>
                <w:sz w:val="22"/>
                <w:szCs w:val="22"/>
                <w:lang w:val="es-BO" w:eastAsia="es-ES"/>
              </w:rPr>
            </w:pPr>
            <w:r w:rsidRPr="00B36426">
              <w:rPr>
                <w:rFonts w:ascii="Calibri" w:hAnsi="Calibri" w:cs="Calibri"/>
                <w:sz w:val="22"/>
                <w:szCs w:val="22"/>
                <w:lang w:val="es-BO" w:eastAsia="es-ES"/>
              </w:rPr>
              <w:t>Aunque se haya determinado una atmosfera no explosiva o inflamable (0 %LEL), personal de seguridad de YPFB, generará una cortina de agua en el área de trabajo donde se requiera realizar los trabajos de soldadura y otros que generen chipas. Esto con el fin de garantizar la seguridad y la integridad de todo el personal involucrado en la realización del trabajo.</w:t>
            </w:r>
          </w:p>
          <w:p w:rsidR="000F0810" w:rsidRPr="00B36426" w:rsidRDefault="000F0810" w:rsidP="000F0810">
            <w:pPr>
              <w:tabs>
                <w:tab w:val="left" w:pos="360"/>
              </w:tabs>
              <w:jc w:val="both"/>
              <w:rPr>
                <w:rFonts w:ascii="Calibri" w:hAnsi="Calibri" w:cs="Calibri"/>
                <w:b/>
                <w:sz w:val="22"/>
                <w:szCs w:val="22"/>
                <w:u w:val="single"/>
                <w:lang w:val="es-BO" w:eastAsia="es-ES"/>
              </w:rPr>
            </w:pPr>
          </w:p>
          <w:p w:rsidR="000F0810" w:rsidRPr="00B36426" w:rsidRDefault="000F0810" w:rsidP="00BD2480">
            <w:pPr>
              <w:numPr>
                <w:ilvl w:val="0"/>
                <w:numId w:val="56"/>
              </w:numPr>
              <w:tabs>
                <w:tab w:val="left" w:pos="360"/>
              </w:tabs>
              <w:ind w:left="435"/>
              <w:jc w:val="both"/>
              <w:rPr>
                <w:rFonts w:ascii="Calibri" w:hAnsi="Calibri" w:cs="Calibri"/>
                <w:b/>
                <w:sz w:val="22"/>
                <w:szCs w:val="22"/>
                <w:lang w:val="es-BO" w:eastAsia="es-ES"/>
              </w:rPr>
            </w:pPr>
            <w:r w:rsidRPr="00B36426">
              <w:rPr>
                <w:rFonts w:ascii="Calibri" w:hAnsi="Calibri" w:cs="Calibri"/>
                <w:b/>
                <w:sz w:val="22"/>
                <w:szCs w:val="22"/>
                <w:lang w:val="es-BO" w:eastAsia="es-ES"/>
              </w:rPr>
              <w:t>DESMONTAJE DE VÁLVULAS Y ACCESORIOS DE LA LÍNEA DE ENGARRAFADO Y MANIFOLD</w:t>
            </w:r>
          </w:p>
          <w:p w:rsidR="000F0810" w:rsidRPr="00B36426" w:rsidRDefault="000F0810" w:rsidP="000F0810">
            <w:pPr>
              <w:tabs>
                <w:tab w:val="left" w:pos="360"/>
              </w:tabs>
              <w:jc w:val="both"/>
              <w:rPr>
                <w:rFonts w:ascii="Calibri" w:hAnsi="Calibri" w:cs="Calibri"/>
                <w:b/>
                <w:sz w:val="22"/>
                <w:szCs w:val="22"/>
                <w:lang w:val="es-BO" w:eastAsia="es-ES"/>
              </w:rPr>
            </w:pPr>
          </w:p>
          <w:p w:rsidR="000F0810" w:rsidRPr="00B36426" w:rsidRDefault="000F0810" w:rsidP="000F0810">
            <w:pPr>
              <w:tabs>
                <w:tab w:val="left" w:pos="360"/>
              </w:tabs>
              <w:jc w:val="both"/>
              <w:rPr>
                <w:rFonts w:ascii="Calibri" w:hAnsi="Calibri" w:cs="Calibri"/>
                <w:sz w:val="22"/>
                <w:szCs w:val="22"/>
                <w:lang w:val="es-BO" w:eastAsia="es-ES"/>
              </w:rPr>
            </w:pPr>
            <w:r w:rsidRPr="00B36426">
              <w:rPr>
                <w:rFonts w:ascii="Calibri" w:hAnsi="Calibri" w:cs="Calibri"/>
                <w:sz w:val="22"/>
                <w:szCs w:val="22"/>
                <w:lang w:val="es-BO" w:eastAsia="es-ES"/>
              </w:rPr>
              <w:t xml:space="preserve">Concluido el vaporizado de las líneas y verificando que las mismas se encuentren despresurizadas; bajo un continuo monitoreo de % LEL, el </w:t>
            </w:r>
            <w:r w:rsidRPr="00B36426">
              <w:rPr>
                <w:rFonts w:ascii="Calibri" w:hAnsi="Calibri" w:cs="Calibri"/>
                <w:bCs/>
                <w:sz w:val="22"/>
                <w:szCs w:val="22"/>
                <w:lang w:val="es-BO" w:eastAsia="es-ES"/>
              </w:rPr>
              <w:t>proveedor del servicio</w:t>
            </w:r>
            <w:r w:rsidRPr="00B36426">
              <w:rPr>
                <w:rFonts w:ascii="Calibri" w:hAnsi="Calibri" w:cs="Calibri"/>
                <w:sz w:val="22"/>
                <w:szCs w:val="22"/>
                <w:lang w:val="es-BO" w:eastAsia="es-ES"/>
              </w:rPr>
              <w:t xml:space="preserve"> procederá al desmontaje de válvulas, accesorios y demás elementos de las líneas a intervenir dentro el </w:t>
            </w:r>
            <w:proofErr w:type="spellStart"/>
            <w:r w:rsidRPr="00B36426">
              <w:rPr>
                <w:rFonts w:ascii="Calibri" w:hAnsi="Calibri" w:cs="Calibri"/>
                <w:sz w:val="22"/>
                <w:szCs w:val="22"/>
                <w:lang w:val="es-BO" w:eastAsia="es-ES"/>
              </w:rPr>
              <w:t>Manifold</w:t>
            </w:r>
            <w:proofErr w:type="spellEnd"/>
            <w:r w:rsidRPr="00B36426">
              <w:rPr>
                <w:rFonts w:ascii="Calibri" w:hAnsi="Calibri" w:cs="Calibri"/>
                <w:sz w:val="22"/>
                <w:szCs w:val="22"/>
                <w:lang w:val="es-BO" w:eastAsia="es-ES"/>
              </w:rPr>
              <w:t xml:space="preserve"> de GLP y Líquidos.</w:t>
            </w:r>
          </w:p>
          <w:p w:rsidR="000F0810" w:rsidRPr="00B36426" w:rsidRDefault="000F0810" w:rsidP="000F0810">
            <w:pPr>
              <w:tabs>
                <w:tab w:val="left" w:pos="360"/>
              </w:tabs>
              <w:jc w:val="both"/>
              <w:rPr>
                <w:rFonts w:ascii="Calibri" w:hAnsi="Calibri" w:cs="Calibri"/>
                <w:b/>
                <w:sz w:val="22"/>
                <w:szCs w:val="22"/>
                <w:lang w:val="es-BO" w:eastAsia="es-ES"/>
              </w:rPr>
            </w:pPr>
          </w:p>
          <w:p w:rsidR="000F0810" w:rsidRPr="00B36426" w:rsidRDefault="000F0810" w:rsidP="00BD2480">
            <w:pPr>
              <w:numPr>
                <w:ilvl w:val="0"/>
                <w:numId w:val="56"/>
              </w:numPr>
              <w:tabs>
                <w:tab w:val="left" w:pos="360"/>
              </w:tabs>
              <w:ind w:left="435"/>
              <w:jc w:val="both"/>
              <w:rPr>
                <w:rFonts w:ascii="Calibri" w:hAnsi="Calibri" w:cs="Calibri"/>
                <w:b/>
                <w:sz w:val="22"/>
                <w:szCs w:val="22"/>
                <w:lang w:val="es-BO" w:eastAsia="es-ES"/>
              </w:rPr>
            </w:pPr>
            <w:r w:rsidRPr="00B36426">
              <w:rPr>
                <w:rFonts w:ascii="Calibri" w:hAnsi="Calibri" w:cs="Calibri"/>
                <w:b/>
                <w:sz w:val="22"/>
                <w:szCs w:val="22"/>
                <w:lang w:val="es-BO" w:eastAsia="es-ES"/>
              </w:rPr>
              <w:t>PREPARACIÓN DE PREFABRICADOS</w:t>
            </w:r>
          </w:p>
          <w:p w:rsidR="000F0810" w:rsidRPr="00B36426" w:rsidRDefault="000F0810" w:rsidP="000F0810">
            <w:pPr>
              <w:jc w:val="both"/>
              <w:rPr>
                <w:rFonts w:ascii="Calibri" w:hAnsi="Calibri" w:cs="Calibri"/>
                <w:b/>
                <w:sz w:val="22"/>
                <w:szCs w:val="22"/>
                <w:u w:val="single"/>
                <w:lang w:eastAsia="es-ES"/>
              </w:rPr>
            </w:pPr>
          </w:p>
          <w:p w:rsidR="000F0810" w:rsidRPr="00B36426" w:rsidRDefault="000F0810" w:rsidP="000F0810">
            <w:pPr>
              <w:jc w:val="both"/>
              <w:rPr>
                <w:rFonts w:ascii="Calibri" w:hAnsi="Calibri" w:cs="Arial"/>
                <w:sz w:val="22"/>
                <w:szCs w:val="24"/>
                <w:lang w:eastAsia="es-ES"/>
              </w:rPr>
            </w:pPr>
            <w:r w:rsidRPr="00B36426">
              <w:rPr>
                <w:rFonts w:ascii="Calibri" w:hAnsi="Calibri" w:cs="Arial"/>
                <w:sz w:val="22"/>
                <w:szCs w:val="24"/>
                <w:lang w:eastAsia="es-ES"/>
              </w:rPr>
              <w:t xml:space="preserve">Se le asignará al </w:t>
            </w:r>
            <w:r w:rsidRPr="00B36426">
              <w:rPr>
                <w:rFonts w:ascii="Calibri" w:hAnsi="Calibri" w:cs="Calibri"/>
                <w:bCs/>
                <w:sz w:val="22"/>
                <w:szCs w:val="22"/>
                <w:lang w:eastAsia="es-ES"/>
              </w:rPr>
              <w:t>contratista</w:t>
            </w:r>
            <w:r w:rsidRPr="00B36426">
              <w:rPr>
                <w:rFonts w:ascii="Calibri" w:hAnsi="Calibri" w:cs="Arial"/>
                <w:sz w:val="22"/>
                <w:szCs w:val="24"/>
                <w:lang w:eastAsia="es-ES"/>
              </w:rPr>
              <w:t xml:space="preserve"> un área específica donde podrá realizar los trabajos de prefabricado de estructuras metálicas y líneas, para luego ser trasladadas e instaladas en la Planta. El </w:t>
            </w:r>
            <w:r w:rsidRPr="00B36426">
              <w:rPr>
                <w:rFonts w:ascii="Calibri" w:hAnsi="Calibri" w:cs="Calibri"/>
                <w:bCs/>
                <w:sz w:val="22"/>
                <w:szCs w:val="22"/>
                <w:lang w:eastAsia="es-ES"/>
              </w:rPr>
              <w:t>contratista</w:t>
            </w:r>
            <w:r w:rsidRPr="00B36426">
              <w:rPr>
                <w:rFonts w:ascii="Calibri" w:hAnsi="Calibri" w:cs="Arial"/>
                <w:sz w:val="22"/>
                <w:szCs w:val="24"/>
                <w:lang w:eastAsia="es-ES"/>
              </w:rPr>
              <w:t xml:space="preserve"> deberá adecuar dicha área, implementando bancos de trabajo apropiados, con protección contra el viento y el sol para una mejor calidad de la soldadura.</w:t>
            </w:r>
          </w:p>
          <w:p w:rsidR="000F0810" w:rsidRPr="00B36426" w:rsidRDefault="000F0810" w:rsidP="000F0810">
            <w:pPr>
              <w:jc w:val="both"/>
              <w:rPr>
                <w:rFonts w:ascii="Calibri" w:hAnsi="Calibri" w:cs="Arial"/>
                <w:sz w:val="22"/>
                <w:szCs w:val="24"/>
                <w:lang w:eastAsia="es-ES"/>
              </w:rPr>
            </w:pPr>
          </w:p>
          <w:p w:rsidR="000F0810" w:rsidRPr="00B36426" w:rsidRDefault="000F0810" w:rsidP="000F0810">
            <w:pPr>
              <w:jc w:val="both"/>
              <w:rPr>
                <w:rFonts w:ascii="Calibri" w:hAnsi="Calibri" w:cs="Arial"/>
                <w:sz w:val="22"/>
                <w:szCs w:val="24"/>
                <w:lang w:eastAsia="es-ES"/>
              </w:rPr>
            </w:pPr>
            <w:r w:rsidRPr="00B36426">
              <w:rPr>
                <w:rFonts w:ascii="Calibri" w:hAnsi="Calibri" w:cs="Arial"/>
                <w:sz w:val="22"/>
                <w:szCs w:val="24"/>
                <w:lang w:eastAsia="es-ES"/>
              </w:rPr>
              <w:lastRenderedPageBreak/>
              <w:t xml:space="preserve">El </w:t>
            </w:r>
            <w:r w:rsidRPr="00B36426">
              <w:rPr>
                <w:rFonts w:ascii="Calibri" w:hAnsi="Calibri" w:cs="Calibri"/>
                <w:bCs/>
                <w:sz w:val="22"/>
                <w:szCs w:val="22"/>
                <w:lang w:eastAsia="es-ES"/>
              </w:rPr>
              <w:t>contratista</w:t>
            </w:r>
            <w:r w:rsidRPr="00B36426">
              <w:rPr>
                <w:rFonts w:ascii="Calibri" w:hAnsi="Calibri" w:cs="Arial"/>
                <w:sz w:val="22"/>
                <w:szCs w:val="24"/>
                <w:lang w:eastAsia="es-ES"/>
              </w:rPr>
              <w:t xml:space="preserve"> utilizará los planos referenciales de las líneas para definir los tramos que serán prefabricados, tanto del </w:t>
            </w:r>
            <w:proofErr w:type="spellStart"/>
            <w:r w:rsidRPr="00B36426">
              <w:rPr>
                <w:rFonts w:ascii="Calibri" w:hAnsi="Calibri" w:cs="Arial"/>
                <w:sz w:val="22"/>
                <w:szCs w:val="24"/>
                <w:lang w:eastAsia="es-ES"/>
              </w:rPr>
              <w:t>Manifold</w:t>
            </w:r>
            <w:proofErr w:type="spellEnd"/>
            <w:r w:rsidRPr="00B36426">
              <w:rPr>
                <w:rFonts w:ascii="Calibri" w:hAnsi="Calibri" w:cs="Arial"/>
                <w:sz w:val="22"/>
                <w:szCs w:val="24"/>
                <w:lang w:eastAsia="es-ES"/>
              </w:rPr>
              <w:t xml:space="preserve"> de GLP como el de Líquidos, los mismos que serán aprobados conjuntamente el Fiscal de Servicio, una vez consensuado entre ambas partes.</w:t>
            </w:r>
          </w:p>
          <w:p w:rsidR="000F0810" w:rsidRPr="00B36426" w:rsidRDefault="000F0810" w:rsidP="000F0810">
            <w:pPr>
              <w:jc w:val="both"/>
              <w:rPr>
                <w:rFonts w:ascii="Calibri" w:hAnsi="Calibri" w:cs="Calibri"/>
                <w:b/>
                <w:sz w:val="22"/>
                <w:szCs w:val="22"/>
                <w:u w:val="single"/>
                <w:lang w:eastAsia="es-ES"/>
              </w:rPr>
            </w:pPr>
          </w:p>
          <w:p w:rsidR="000F0810" w:rsidRPr="00B36426" w:rsidRDefault="000F0810" w:rsidP="00BD2480">
            <w:pPr>
              <w:numPr>
                <w:ilvl w:val="0"/>
                <w:numId w:val="56"/>
              </w:numPr>
              <w:tabs>
                <w:tab w:val="left" w:pos="360"/>
              </w:tabs>
              <w:ind w:left="435"/>
              <w:jc w:val="both"/>
              <w:rPr>
                <w:rFonts w:ascii="Calibri" w:hAnsi="Calibri" w:cs="Calibri"/>
                <w:b/>
                <w:sz w:val="22"/>
                <w:szCs w:val="22"/>
                <w:lang w:val="es-BO" w:eastAsia="es-ES"/>
              </w:rPr>
            </w:pPr>
            <w:r w:rsidRPr="00B36426">
              <w:rPr>
                <w:rFonts w:ascii="Calibri" w:hAnsi="Calibri" w:cs="Calibri"/>
                <w:b/>
                <w:sz w:val="22"/>
                <w:szCs w:val="22"/>
                <w:lang w:val="es-BO" w:eastAsia="es-ES"/>
              </w:rPr>
              <w:t>PREPARACIÓN DE JUNTAS</w:t>
            </w:r>
          </w:p>
          <w:p w:rsidR="000F0810" w:rsidRPr="00B36426" w:rsidRDefault="000F0810" w:rsidP="000F0810">
            <w:pPr>
              <w:tabs>
                <w:tab w:val="left" w:pos="360"/>
              </w:tabs>
              <w:jc w:val="both"/>
              <w:rPr>
                <w:rFonts w:ascii="Calibri" w:hAnsi="Calibri" w:cs="Calibri"/>
                <w:b/>
                <w:sz w:val="22"/>
                <w:szCs w:val="22"/>
                <w:lang w:val="es-BO" w:eastAsia="es-ES"/>
              </w:rPr>
            </w:pPr>
          </w:p>
          <w:p w:rsidR="000F0810" w:rsidRPr="00B36426" w:rsidRDefault="000F0810" w:rsidP="000F0810">
            <w:pPr>
              <w:jc w:val="both"/>
              <w:rPr>
                <w:rFonts w:ascii="Calibri" w:hAnsi="Calibri" w:cs="Calibri"/>
                <w:sz w:val="22"/>
                <w:szCs w:val="22"/>
              </w:rPr>
            </w:pPr>
            <w:r w:rsidRPr="00B36426">
              <w:rPr>
                <w:rFonts w:ascii="Calibri" w:hAnsi="Calibri" w:cs="Calibri"/>
                <w:sz w:val="22"/>
                <w:szCs w:val="22"/>
                <w:lang w:eastAsia="es-ES"/>
              </w:rPr>
              <w:t xml:space="preserve">El </w:t>
            </w:r>
            <w:r w:rsidRPr="00B36426">
              <w:rPr>
                <w:rFonts w:ascii="Calibri" w:hAnsi="Calibri" w:cs="Calibri"/>
                <w:bCs/>
                <w:sz w:val="22"/>
                <w:szCs w:val="22"/>
                <w:lang w:val="es-BO" w:eastAsia="es-ES"/>
              </w:rPr>
              <w:t>contratista</w:t>
            </w:r>
            <w:r w:rsidRPr="00B36426">
              <w:rPr>
                <w:rFonts w:ascii="Calibri" w:hAnsi="Calibri" w:cs="Calibri"/>
                <w:sz w:val="22"/>
                <w:szCs w:val="22"/>
                <w:lang w:eastAsia="es-ES"/>
              </w:rPr>
              <w:t xml:space="preserve"> realizará la preparación de juntas, mediante métodos mecánicos o de </w:t>
            </w:r>
            <w:proofErr w:type="spellStart"/>
            <w:r w:rsidRPr="00B36426">
              <w:rPr>
                <w:rFonts w:ascii="Calibri" w:hAnsi="Calibri" w:cs="Calibri"/>
                <w:sz w:val="22"/>
                <w:szCs w:val="22"/>
                <w:lang w:eastAsia="es-ES"/>
              </w:rPr>
              <w:t>oxi</w:t>
            </w:r>
            <w:proofErr w:type="spellEnd"/>
            <w:r w:rsidRPr="00B36426">
              <w:rPr>
                <w:rFonts w:ascii="Calibri" w:hAnsi="Calibri" w:cs="Calibri"/>
                <w:sz w:val="22"/>
                <w:szCs w:val="22"/>
                <w:lang w:eastAsia="es-ES"/>
              </w:rPr>
              <w:t xml:space="preserve">-corte. De igual realizará el esmerilado mecánico de todas las irregularidades, hasta conseguir un borde limpio y dentro de </w:t>
            </w:r>
            <w:r w:rsidRPr="00B36426">
              <w:rPr>
                <w:rFonts w:ascii="Calibri" w:hAnsi="Calibri" w:cs="Calibri"/>
                <w:sz w:val="22"/>
                <w:szCs w:val="22"/>
              </w:rPr>
              <w:t>tolerancias mínimas.</w:t>
            </w:r>
          </w:p>
          <w:p w:rsidR="000F0810" w:rsidRPr="00B36426" w:rsidRDefault="000F0810" w:rsidP="000F0810">
            <w:pPr>
              <w:jc w:val="both"/>
              <w:rPr>
                <w:rFonts w:ascii="Calibri" w:hAnsi="Calibri" w:cs="Calibri"/>
                <w:sz w:val="22"/>
                <w:szCs w:val="22"/>
              </w:rPr>
            </w:pPr>
          </w:p>
          <w:p w:rsidR="000F0810" w:rsidRPr="00B36426" w:rsidRDefault="000F0810" w:rsidP="000F0810">
            <w:pPr>
              <w:jc w:val="both"/>
              <w:rPr>
                <w:rFonts w:ascii="Calibri" w:hAnsi="Calibri" w:cs="Calibri"/>
                <w:sz w:val="22"/>
                <w:szCs w:val="22"/>
              </w:rPr>
            </w:pPr>
            <w:r w:rsidRPr="00B36426">
              <w:rPr>
                <w:rFonts w:ascii="Calibri" w:hAnsi="Calibri" w:cs="Calibri"/>
                <w:sz w:val="22"/>
                <w:szCs w:val="22"/>
              </w:rPr>
              <w:t>Los procedimientos de preparación de juntas deben ser realizadas acorde a las normas vigentes API STD 1104 y el Código ASME Sección IX.</w:t>
            </w:r>
          </w:p>
          <w:p w:rsidR="000F0810" w:rsidRPr="00B36426" w:rsidRDefault="000F0810" w:rsidP="000F0810">
            <w:pPr>
              <w:jc w:val="both"/>
              <w:rPr>
                <w:rFonts w:ascii="Calibri" w:hAnsi="Calibri" w:cs="Calibri"/>
                <w:b/>
                <w:sz w:val="22"/>
                <w:szCs w:val="22"/>
                <w:lang w:eastAsia="es-ES"/>
              </w:rPr>
            </w:pPr>
          </w:p>
          <w:p w:rsidR="000F0810" w:rsidRPr="00B36426" w:rsidRDefault="000F0810" w:rsidP="00BD2480">
            <w:pPr>
              <w:numPr>
                <w:ilvl w:val="0"/>
                <w:numId w:val="56"/>
              </w:numPr>
              <w:tabs>
                <w:tab w:val="left" w:pos="360"/>
              </w:tabs>
              <w:ind w:left="435"/>
              <w:jc w:val="both"/>
              <w:rPr>
                <w:rFonts w:ascii="Calibri" w:hAnsi="Calibri" w:cs="Calibri"/>
                <w:b/>
                <w:sz w:val="22"/>
                <w:szCs w:val="22"/>
                <w:lang w:val="es-BO" w:eastAsia="es-ES"/>
              </w:rPr>
            </w:pPr>
            <w:r w:rsidRPr="00B36426">
              <w:rPr>
                <w:rFonts w:ascii="Calibri" w:hAnsi="Calibri" w:cs="Calibri"/>
                <w:b/>
                <w:sz w:val="22"/>
                <w:szCs w:val="22"/>
                <w:lang w:val="es-BO" w:eastAsia="es-ES"/>
              </w:rPr>
              <w:t>LIMPIEZA DE ACCESORIOS, VÁLVULAS Y TUBERÍA</w:t>
            </w:r>
          </w:p>
          <w:p w:rsidR="000F0810" w:rsidRPr="00B36426" w:rsidRDefault="000F0810" w:rsidP="000F0810">
            <w:pPr>
              <w:jc w:val="both"/>
              <w:rPr>
                <w:rFonts w:ascii="Calibri" w:hAnsi="Calibri" w:cs="Calibri"/>
                <w:sz w:val="22"/>
                <w:szCs w:val="22"/>
                <w:lang w:eastAsia="es-ES"/>
              </w:rPr>
            </w:pPr>
          </w:p>
          <w:p w:rsidR="000F0810" w:rsidRPr="00B36426" w:rsidRDefault="000F0810" w:rsidP="000F0810">
            <w:pPr>
              <w:jc w:val="both"/>
              <w:rPr>
                <w:rFonts w:ascii="Calibri" w:hAnsi="Calibri" w:cs="Calibri"/>
                <w:sz w:val="22"/>
                <w:szCs w:val="22"/>
                <w:lang w:eastAsia="es-ES"/>
              </w:rPr>
            </w:pPr>
            <w:r w:rsidRPr="00B36426">
              <w:rPr>
                <w:rFonts w:ascii="Calibri" w:hAnsi="Calibri" w:cs="Calibri"/>
                <w:sz w:val="22"/>
                <w:szCs w:val="22"/>
                <w:lang w:eastAsia="es-ES"/>
              </w:rPr>
              <w:t xml:space="preserve">El </w:t>
            </w:r>
            <w:r w:rsidRPr="00B36426">
              <w:rPr>
                <w:rFonts w:ascii="Calibri" w:hAnsi="Calibri" w:cs="Calibri"/>
                <w:bCs/>
                <w:sz w:val="22"/>
                <w:szCs w:val="22"/>
                <w:lang w:val="es-BO" w:eastAsia="es-ES"/>
              </w:rPr>
              <w:t>contratista</w:t>
            </w:r>
            <w:r w:rsidRPr="00B36426">
              <w:rPr>
                <w:rFonts w:ascii="Calibri" w:hAnsi="Calibri" w:cs="Calibri"/>
                <w:sz w:val="22"/>
                <w:szCs w:val="22"/>
                <w:lang w:eastAsia="es-ES"/>
              </w:rPr>
              <w:t xml:space="preserve"> deberá tomar todas las precauciones necesarias para que el interior de las tuberías se mantenga libres de materias extrañas, antes de proceder con la alineación, montaje y posterior soldado de cada tramo de tubería.</w:t>
            </w:r>
          </w:p>
          <w:p w:rsidR="000F0810" w:rsidRPr="00B36426" w:rsidRDefault="000F0810" w:rsidP="000F0810">
            <w:pPr>
              <w:jc w:val="both"/>
              <w:rPr>
                <w:rFonts w:ascii="Calibri" w:hAnsi="Calibri" w:cs="Calibri"/>
                <w:sz w:val="22"/>
                <w:szCs w:val="22"/>
                <w:lang w:eastAsia="es-ES"/>
              </w:rPr>
            </w:pPr>
          </w:p>
          <w:p w:rsidR="000F0810" w:rsidRPr="00B36426" w:rsidRDefault="000F0810" w:rsidP="000F0810">
            <w:pPr>
              <w:jc w:val="both"/>
              <w:rPr>
                <w:rFonts w:ascii="Calibri" w:hAnsi="Calibri" w:cs="Calibri"/>
                <w:sz w:val="22"/>
                <w:szCs w:val="22"/>
                <w:lang w:eastAsia="es-ES"/>
              </w:rPr>
            </w:pPr>
            <w:r w:rsidRPr="00B36426">
              <w:rPr>
                <w:rFonts w:ascii="Calibri" w:hAnsi="Calibri" w:cs="Calibri"/>
                <w:sz w:val="22"/>
                <w:szCs w:val="22"/>
                <w:lang w:eastAsia="es-ES"/>
              </w:rPr>
              <w:t>El óxido, grasa, barro y otras suciedades deben ser eliminados de las bridas antes del montaje.</w:t>
            </w:r>
          </w:p>
          <w:p w:rsidR="000F0810" w:rsidRPr="00B36426" w:rsidRDefault="000F0810" w:rsidP="000F0810">
            <w:pPr>
              <w:jc w:val="both"/>
              <w:rPr>
                <w:rFonts w:ascii="Calibri" w:hAnsi="Calibri" w:cs="Calibri"/>
                <w:b/>
                <w:sz w:val="22"/>
                <w:szCs w:val="22"/>
                <w:lang w:eastAsia="es-ES"/>
              </w:rPr>
            </w:pPr>
          </w:p>
          <w:p w:rsidR="000F0810" w:rsidRPr="00B36426" w:rsidRDefault="000F0810" w:rsidP="00BD2480">
            <w:pPr>
              <w:numPr>
                <w:ilvl w:val="0"/>
                <w:numId w:val="56"/>
              </w:numPr>
              <w:tabs>
                <w:tab w:val="left" w:pos="360"/>
              </w:tabs>
              <w:ind w:left="435"/>
              <w:jc w:val="both"/>
              <w:rPr>
                <w:rFonts w:ascii="Calibri" w:hAnsi="Calibri" w:cs="Calibri"/>
                <w:b/>
                <w:sz w:val="22"/>
                <w:szCs w:val="22"/>
                <w:lang w:val="es-BO" w:eastAsia="es-ES"/>
              </w:rPr>
            </w:pPr>
            <w:r w:rsidRPr="00B36426">
              <w:rPr>
                <w:rFonts w:ascii="Calibri" w:hAnsi="Calibri" w:cs="Calibri"/>
                <w:b/>
                <w:sz w:val="22"/>
                <w:szCs w:val="22"/>
                <w:lang w:val="es-BO" w:eastAsia="es-ES"/>
              </w:rPr>
              <w:t>ALINEACIÓN DE TUBERIAS</w:t>
            </w:r>
          </w:p>
          <w:p w:rsidR="000F0810" w:rsidRPr="00B36426" w:rsidRDefault="000F0810" w:rsidP="000F0810">
            <w:pPr>
              <w:jc w:val="both"/>
              <w:rPr>
                <w:rFonts w:ascii="Calibri" w:hAnsi="Calibri" w:cs="Calibri"/>
                <w:sz w:val="22"/>
                <w:szCs w:val="22"/>
                <w:lang w:eastAsia="es-ES"/>
              </w:rPr>
            </w:pPr>
          </w:p>
          <w:p w:rsidR="000F0810" w:rsidRPr="00B36426" w:rsidRDefault="000F0810" w:rsidP="000F0810">
            <w:pPr>
              <w:jc w:val="both"/>
              <w:rPr>
                <w:rFonts w:ascii="Calibri" w:hAnsi="Calibri" w:cs="Calibri"/>
                <w:sz w:val="22"/>
                <w:szCs w:val="22"/>
                <w:lang w:eastAsia="es-ES"/>
              </w:rPr>
            </w:pPr>
            <w:r w:rsidRPr="00B36426">
              <w:rPr>
                <w:rFonts w:ascii="Calibri" w:hAnsi="Calibri" w:cs="Calibri"/>
                <w:sz w:val="22"/>
                <w:szCs w:val="22"/>
                <w:lang w:eastAsia="es-ES"/>
              </w:rPr>
              <w:t xml:space="preserve">El </w:t>
            </w:r>
            <w:r w:rsidRPr="00B36426">
              <w:rPr>
                <w:rFonts w:ascii="Calibri" w:hAnsi="Calibri" w:cs="Calibri"/>
                <w:bCs/>
                <w:sz w:val="22"/>
                <w:szCs w:val="22"/>
                <w:lang w:val="es-BO" w:eastAsia="es-ES"/>
              </w:rPr>
              <w:t>contratista</w:t>
            </w:r>
            <w:r w:rsidRPr="00B36426">
              <w:rPr>
                <w:rFonts w:ascii="Calibri" w:hAnsi="Calibri" w:cs="Calibri"/>
                <w:sz w:val="22"/>
                <w:szCs w:val="22"/>
                <w:lang w:eastAsia="es-ES"/>
              </w:rPr>
              <w:t xml:space="preserve">, realizará la adecuada alineación de las tuberías para la instalación de la líneas prefabricas e instalación de la Bomba de GLP, montaje de </w:t>
            </w:r>
            <w:proofErr w:type="spellStart"/>
            <w:r w:rsidRPr="00B36426">
              <w:rPr>
                <w:rFonts w:ascii="Calibri" w:hAnsi="Calibri" w:cs="Calibri"/>
                <w:sz w:val="22"/>
                <w:szCs w:val="22"/>
                <w:lang w:eastAsia="es-ES"/>
              </w:rPr>
              <w:t>Manifold</w:t>
            </w:r>
            <w:proofErr w:type="spellEnd"/>
            <w:r w:rsidRPr="00B36426">
              <w:rPr>
                <w:rFonts w:ascii="Calibri" w:hAnsi="Calibri" w:cs="Calibri"/>
                <w:sz w:val="22"/>
                <w:szCs w:val="22"/>
                <w:lang w:eastAsia="es-ES"/>
              </w:rPr>
              <w:t xml:space="preserve"> de GLP y Líquidos. Las piezas serán situadas y fijadas adecuadamente entre sí. Las uniones a soldar deber ser precintadas para evitar desalineaciones. Para la alineación temporal pueden usarse abrazaderas, soldaduras por puntos o puntales soldados, según sea el caso.</w:t>
            </w:r>
          </w:p>
          <w:p w:rsidR="000F0810" w:rsidRPr="00B36426" w:rsidRDefault="000F0810" w:rsidP="000F0810">
            <w:pPr>
              <w:jc w:val="both"/>
              <w:rPr>
                <w:rFonts w:ascii="Calibri" w:hAnsi="Calibri" w:cs="Calibri"/>
                <w:sz w:val="22"/>
                <w:szCs w:val="22"/>
                <w:lang w:eastAsia="es-ES"/>
              </w:rPr>
            </w:pPr>
          </w:p>
          <w:p w:rsidR="000F0810" w:rsidRPr="00B36426" w:rsidRDefault="000F0810" w:rsidP="00BD2480">
            <w:pPr>
              <w:numPr>
                <w:ilvl w:val="0"/>
                <w:numId w:val="56"/>
              </w:numPr>
              <w:tabs>
                <w:tab w:val="left" w:pos="360"/>
              </w:tabs>
              <w:ind w:left="435"/>
              <w:jc w:val="both"/>
              <w:rPr>
                <w:rFonts w:ascii="Calibri" w:hAnsi="Calibri" w:cs="Calibri"/>
                <w:b/>
                <w:sz w:val="22"/>
                <w:szCs w:val="22"/>
                <w:lang w:val="es-BO" w:eastAsia="es-ES"/>
              </w:rPr>
            </w:pPr>
            <w:r w:rsidRPr="00B36426">
              <w:rPr>
                <w:rFonts w:ascii="Calibri" w:hAnsi="Calibri" w:cs="Calibri"/>
                <w:b/>
                <w:sz w:val="22"/>
                <w:szCs w:val="22"/>
                <w:lang w:val="es-BO" w:eastAsia="es-ES"/>
              </w:rPr>
              <w:t>SOLDADURA DE JUNTAS</w:t>
            </w:r>
          </w:p>
          <w:p w:rsidR="000F0810" w:rsidRPr="00B36426" w:rsidRDefault="000F0810" w:rsidP="000F0810">
            <w:pPr>
              <w:jc w:val="both"/>
              <w:rPr>
                <w:rFonts w:ascii="Calibri" w:hAnsi="Calibri" w:cs="Calibri"/>
                <w:sz w:val="22"/>
                <w:szCs w:val="22"/>
                <w:lang w:eastAsia="es-ES"/>
              </w:rPr>
            </w:pPr>
          </w:p>
          <w:p w:rsidR="000F0810" w:rsidRPr="00B36426" w:rsidRDefault="000F0810" w:rsidP="000F0810">
            <w:pPr>
              <w:jc w:val="both"/>
              <w:rPr>
                <w:rFonts w:ascii="Calibri" w:hAnsi="Calibri" w:cs="Calibri"/>
                <w:sz w:val="22"/>
                <w:szCs w:val="22"/>
                <w:lang w:eastAsia="es-ES"/>
              </w:rPr>
            </w:pPr>
            <w:r w:rsidRPr="00B36426">
              <w:rPr>
                <w:rFonts w:ascii="Calibri" w:hAnsi="Calibri" w:cs="Calibri"/>
                <w:sz w:val="22"/>
                <w:szCs w:val="22"/>
                <w:lang w:eastAsia="es-ES"/>
              </w:rPr>
              <w:t xml:space="preserve">Los trabajos de soldadura de juntas, realizados por el </w:t>
            </w:r>
            <w:r w:rsidRPr="00B36426">
              <w:rPr>
                <w:rFonts w:ascii="Calibri" w:hAnsi="Calibri" w:cs="Calibri"/>
                <w:bCs/>
                <w:sz w:val="22"/>
                <w:szCs w:val="22"/>
                <w:lang w:val="es-BO" w:eastAsia="es-ES"/>
              </w:rPr>
              <w:t>contratista</w:t>
            </w:r>
            <w:r w:rsidRPr="00B36426">
              <w:rPr>
                <w:rFonts w:ascii="Calibri" w:hAnsi="Calibri" w:cs="Calibri"/>
                <w:sz w:val="22"/>
                <w:szCs w:val="22"/>
                <w:lang w:eastAsia="es-ES"/>
              </w:rPr>
              <w:t xml:space="preserve">, deben ser desarrollados bajo el procedimiento de </w:t>
            </w:r>
            <w:r w:rsidRPr="00B36426">
              <w:rPr>
                <w:rFonts w:ascii="Calibri" w:hAnsi="Calibri" w:cs="Calibri"/>
                <w:sz w:val="22"/>
                <w:szCs w:val="22"/>
                <w:lang w:eastAsia="es-ES"/>
              </w:rPr>
              <w:lastRenderedPageBreak/>
              <w:t>soldadura (WPS). Dicho procedimiento deberá aplicarse para la realización de todos los trabajos de soldadura de juntas tipo tubo-tubo o tubo-accesorio y estar acorde con el Código ASME Sección IX.</w:t>
            </w:r>
          </w:p>
          <w:p w:rsidR="000F0810" w:rsidRPr="00B36426" w:rsidRDefault="000F0810" w:rsidP="000F0810">
            <w:pPr>
              <w:jc w:val="both"/>
              <w:rPr>
                <w:rFonts w:ascii="Calibri" w:hAnsi="Calibri" w:cs="Calibri"/>
                <w:sz w:val="22"/>
                <w:szCs w:val="22"/>
                <w:lang w:eastAsia="es-ES"/>
              </w:rPr>
            </w:pPr>
          </w:p>
          <w:p w:rsidR="000F0810" w:rsidRPr="00B36426" w:rsidRDefault="000F0810" w:rsidP="000F0810">
            <w:pPr>
              <w:jc w:val="both"/>
              <w:rPr>
                <w:rFonts w:ascii="Calibri" w:hAnsi="Calibri" w:cs="Calibri"/>
                <w:sz w:val="22"/>
                <w:szCs w:val="22"/>
                <w:lang w:eastAsia="es-ES"/>
              </w:rPr>
            </w:pPr>
            <w:r w:rsidRPr="00B36426">
              <w:rPr>
                <w:rFonts w:ascii="Calibri" w:hAnsi="Calibri" w:cs="Calibri"/>
                <w:sz w:val="22"/>
                <w:szCs w:val="22"/>
                <w:lang w:eastAsia="es-ES"/>
              </w:rPr>
              <w:t>Para garantizar los trabajos de soldadura, también se debe considerar lo siguiente:</w:t>
            </w:r>
          </w:p>
          <w:p w:rsidR="000F0810" w:rsidRPr="00B36426" w:rsidRDefault="000F0810" w:rsidP="000F0810">
            <w:pPr>
              <w:jc w:val="both"/>
              <w:rPr>
                <w:rFonts w:ascii="Calibri" w:hAnsi="Calibri" w:cs="Calibri"/>
                <w:b/>
                <w:sz w:val="22"/>
                <w:szCs w:val="22"/>
                <w:u w:val="single"/>
                <w:lang w:eastAsia="es-ES"/>
              </w:rPr>
            </w:pPr>
          </w:p>
          <w:p w:rsidR="000F0810" w:rsidRPr="00B36426" w:rsidRDefault="000F0810" w:rsidP="00BD2480">
            <w:pPr>
              <w:numPr>
                <w:ilvl w:val="0"/>
                <w:numId w:val="57"/>
              </w:numPr>
              <w:jc w:val="both"/>
              <w:rPr>
                <w:rFonts w:ascii="Calibri" w:hAnsi="Calibri" w:cs="Calibri"/>
                <w:b/>
                <w:sz w:val="22"/>
                <w:szCs w:val="22"/>
                <w:lang w:eastAsia="es-ES"/>
              </w:rPr>
            </w:pPr>
            <w:r w:rsidRPr="00B36426">
              <w:rPr>
                <w:rFonts w:ascii="Calibri" w:hAnsi="Calibri" w:cs="Calibri"/>
                <w:b/>
                <w:sz w:val="22"/>
                <w:szCs w:val="22"/>
                <w:lang w:eastAsia="es-ES"/>
              </w:rPr>
              <w:t xml:space="preserve">Calificación de Mano de Obra.- </w:t>
            </w:r>
            <w:r w:rsidRPr="00B36426">
              <w:rPr>
                <w:rFonts w:ascii="Calibri" w:hAnsi="Calibri" w:cs="Calibri"/>
                <w:sz w:val="22"/>
                <w:szCs w:val="22"/>
                <w:lang w:eastAsia="es-ES"/>
              </w:rPr>
              <w:t>Todos los trabajos de soldadura deben ser realizados exclusivamente por soldadores calificados de acuerdo al Código ASME Sección IX y al procedimiento de soldadura aceptado (WPS).</w:t>
            </w:r>
          </w:p>
          <w:p w:rsidR="000F0810" w:rsidRPr="00B36426" w:rsidRDefault="000F0810" w:rsidP="000F0810">
            <w:pPr>
              <w:jc w:val="both"/>
              <w:rPr>
                <w:rFonts w:ascii="Calibri" w:hAnsi="Calibri" w:cs="Calibri"/>
                <w:b/>
                <w:sz w:val="22"/>
                <w:szCs w:val="22"/>
                <w:lang w:eastAsia="es-ES"/>
              </w:rPr>
            </w:pPr>
          </w:p>
          <w:p w:rsidR="000F0810" w:rsidRPr="00B36426" w:rsidRDefault="000F0810" w:rsidP="00BD2480">
            <w:pPr>
              <w:numPr>
                <w:ilvl w:val="0"/>
                <w:numId w:val="57"/>
              </w:numPr>
              <w:jc w:val="both"/>
              <w:rPr>
                <w:rFonts w:ascii="Calibri" w:hAnsi="Calibri" w:cs="Calibri"/>
                <w:b/>
                <w:sz w:val="22"/>
                <w:szCs w:val="22"/>
                <w:lang w:eastAsia="es-ES"/>
              </w:rPr>
            </w:pPr>
            <w:r w:rsidRPr="00B36426">
              <w:rPr>
                <w:rFonts w:ascii="Calibri" w:hAnsi="Calibri" w:cs="Calibri"/>
                <w:b/>
                <w:sz w:val="22"/>
                <w:szCs w:val="22"/>
                <w:lang w:eastAsia="es-ES"/>
              </w:rPr>
              <w:t xml:space="preserve">Complementos.- </w:t>
            </w:r>
            <w:r w:rsidRPr="00B36426">
              <w:rPr>
                <w:rFonts w:ascii="Calibri" w:hAnsi="Calibri" w:cs="Calibri"/>
                <w:sz w:val="22"/>
                <w:szCs w:val="22"/>
                <w:lang w:eastAsia="es-ES"/>
              </w:rPr>
              <w:t>Además de los anteriores requerimientos, para realizar los trabajos de soldadura se deberá cumplir con los lineamientos especificados por la AWS.</w:t>
            </w:r>
          </w:p>
          <w:p w:rsidR="000F0810" w:rsidRPr="00B36426" w:rsidRDefault="000F0810" w:rsidP="000F0810">
            <w:pPr>
              <w:jc w:val="both"/>
              <w:rPr>
                <w:rFonts w:ascii="Calibri" w:hAnsi="Calibri" w:cs="Calibri"/>
                <w:sz w:val="22"/>
                <w:szCs w:val="22"/>
                <w:lang w:eastAsia="es-ES"/>
              </w:rPr>
            </w:pPr>
          </w:p>
          <w:p w:rsidR="000F0810" w:rsidRPr="00B36426" w:rsidRDefault="000F0810" w:rsidP="000F0810">
            <w:pPr>
              <w:ind w:left="1028"/>
              <w:jc w:val="both"/>
              <w:rPr>
                <w:rFonts w:ascii="Calibri" w:hAnsi="Calibri" w:cs="Calibri"/>
                <w:sz w:val="22"/>
                <w:szCs w:val="22"/>
                <w:lang w:eastAsia="es-ES"/>
              </w:rPr>
            </w:pPr>
            <w:r w:rsidRPr="00B36426">
              <w:rPr>
                <w:rFonts w:ascii="Calibri" w:hAnsi="Calibri" w:cs="Calibri"/>
                <w:sz w:val="22"/>
                <w:szCs w:val="22"/>
                <w:lang w:eastAsia="es-ES"/>
              </w:rPr>
              <w:t xml:space="preserve">Si se requiere y es necesario soldar en horario nocturno, esta actividad debe ser coordinada con la Unidad Solicitante y el Encargado de Seguridad Industrial, y autorizada con la debida justificación. El </w:t>
            </w:r>
            <w:r w:rsidRPr="00B36426">
              <w:rPr>
                <w:rFonts w:ascii="Calibri" w:hAnsi="Calibri" w:cs="Calibri"/>
                <w:bCs/>
                <w:sz w:val="22"/>
                <w:szCs w:val="22"/>
                <w:lang w:val="es-BO" w:eastAsia="es-ES"/>
              </w:rPr>
              <w:t>contratista</w:t>
            </w:r>
            <w:r w:rsidRPr="00B36426">
              <w:rPr>
                <w:rFonts w:ascii="Calibri" w:hAnsi="Calibri" w:cs="Calibri"/>
                <w:sz w:val="22"/>
                <w:szCs w:val="22"/>
                <w:lang w:eastAsia="es-ES"/>
              </w:rPr>
              <w:t xml:space="preserve"> proveerá los equipos auxiliares necesarios (iluminación, señales y otros) que se van a utilizar. Si estos no satisfacen los requisitos mínimos, el trabajo nocturno no podrá realizarse.</w:t>
            </w:r>
          </w:p>
          <w:p w:rsidR="000F0810" w:rsidRPr="00B36426" w:rsidRDefault="000F0810" w:rsidP="000F0810">
            <w:pPr>
              <w:jc w:val="both"/>
              <w:rPr>
                <w:rFonts w:ascii="Calibri" w:hAnsi="Calibri" w:cs="Calibri"/>
                <w:sz w:val="22"/>
                <w:szCs w:val="22"/>
                <w:lang w:eastAsia="es-ES"/>
              </w:rPr>
            </w:pPr>
          </w:p>
          <w:p w:rsidR="000F0810" w:rsidRPr="00B36426" w:rsidRDefault="000F0810" w:rsidP="000F0810">
            <w:pPr>
              <w:ind w:left="1028"/>
              <w:jc w:val="both"/>
              <w:rPr>
                <w:rFonts w:ascii="Calibri" w:hAnsi="Calibri" w:cs="Calibri"/>
                <w:sz w:val="22"/>
                <w:szCs w:val="22"/>
                <w:lang w:eastAsia="es-ES"/>
              </w:rPr>
            </w:pPr>
            <w:r w:rsidRPr="00B36426">
              <w:rPr>
                <w:rFonts w:ascii="Calibri" w:hAnsi="Calibri" w:cs="Calibri"/>
                <w:sz w:val="22"/>
                <w:szCs w:val="22"/>
                <w:lang w:eastAsia="es-ES"/>
              </w:rPr>
              <w:t>Cuando los accesorios y tuberías tengan alguna clase de protección exterior, como ser pintura u otros, el recubrimiento deberá ser eliminado en una longitud de 50 mm, desde el extremo a soldar.</w:t>
            </w:r>
          </w:p>
          <w:p w:rsidR="000F0810" w:rsidRPr="00B36426" w:rsidRDefault="000F0810" w:rsidP="000F0810">
            <w:pPr>
              <w:ind w:left="1028"/>
              <w:jc w:val="both"/>
              <w:rPr>
                <w:rFonts w:ascii="Calibri" w:hAnsi="Calibri" w:cs="Calibri"/>
                <w:sz w:val="22"/>
                <w:szCs w:val="22"/>
                <w:lang w:eastAsia="es-ES"/>
              </w:rPr>
            </w:pPr>
          </w:p>
          <w:p w:rsidR="000F0810" w:rsidRPr="00B36426" w:rsidRDefault="000F0810" w:rsidP="000F0810">
            <w:pPr>
              <w:ind w:left="1028"/>
              <w:jc w:val="both"/>
              <w:rPr>
                <w:rFonts w:ascii="Calibri" w:hAnsi="Calibri" w:cs="Calibri"/>
                <w:sz w:val="22"/>
                <w:szCs w:val="22"/>
                <w:lang w:eastAsia="es-ES"/>
              </w:rPr>
            </w:pPr>
            <w:r w:rsidRPr="00B36426">
              <w:rPr>
                <w:rFonts w:ascii="Calibri" w:hAnsi="Calibri" w:cs="Calibri"/>
                <w:sz w:val="22"/>
                <w:szCs w:val="22"/>
                <w:lang w:eastAsia="es-ES"/>
              </w:rPr>
              <w:t>En cada interrupción de la soldadura (por ejemplo para el cambio del electrodo), se eliminará la escoria de todo el cordón de soldadura. No se remprenderá el soldeo en el cráter creado en el momento de la interrupción, sino algo antes del mismo, para proseguir normalmente.</w:t>
            </w:r>
          </w:p>
          <w:p w:rsidR="000F0810" w:rsidRDefault="000F0810" w:rsidP="000F0810">
            <w:pPr>
              <w:ind w:left="1028"/>
              <w:jc w:val="both"/>
              <w:rPr>
                <w:rFonts w:ascii="Calibri" w:hAnsi="Calibri" w:cs="Calibri"/>
                <w:sz w:val="22"/>
                <w:szCs w:val="22"/>
                <w:lang w:eastAsia="es-ES"/>
              </w:rPr>
            </w:pPr>
          </w:p>
          <w:p w:rsidR="00C57FED" w:rsidRPr="00B36426" w:rsidRDefault="00C57FED" w:rsidP="000F0810">
            <w:pPr>
              <w:ind w:left="1028"/>
              <w:jc w:val="both"/>
              <w:rPr>
                <w:rFonts w:ascii="Calibri" w:hAnsi="Calibri" w:cs="Calibri"/>
                <w:sz w:val="22"/>
                <w:szCs w:val="22"/>
                <w:lang w:eastAsia="es-ES"/>
              </w:rPr>
            </w:pPr>
          </w:p>
          <w:p w:rsidR="000F0810" w:rsidRPr="00B36426" w:rsidRDefault="000F0810" w:rsidP="000F0810">
            <w:pPr>
              <w:ind w:left="1028"/>
              <w:jc w:val="both"/>
              <w:rPr>
                <w:rFonts w:ascii="Calibri" w:hAnsi="Calibri" w:cs="Calibri"/>
                <w:sz w:val="22"/>
                <w:szCs w:val="22"/>
                <w:lang w:eastAsia="es-ES"/>
              </w:rPr>
            </w:pPr>
            <w:r w:rsidRPr="00B36426">
              <w:rPr>
                <w:rFonts w:ascii="Calibri" w:hAnsi="Calibri" w:cs="Calibri"/>
                <w:sz w:val="22"/>
                <w:szCs w:val="22"/>
                <w:lang w:eastAsia="es-ES"/>
              </w:rPr>
              <w:lastRenderedPageBreak/>
              <w:t>La tubería se deberá apoyar debidamente antes de empezar el cordón de raíz y deberá permanecer apoyada hasta que el cordón este completo. El pase en caliente se aplica dentro de los tiempos límites, de acuerdo al procedimiento aprobado.</w:t>
            </w:r>
          </w:p>
          <w:p w:rsidR="000F0810" w:rsidRPr="00B36426" w:rsidRDefault="000F0810" w:rsidP="000F0810">
            <w:pPr>
              <w:ind w:left="1028"/>
              <w:jc w:val="both"/>
              <w:rPr>
                <w:rFonts w:ascii="Calibri" w:hAnsi="Calibri" w:cs="Calibri"/>
                <w:sz w:val="22"/>
                <w:szCs w:val="22"/>
                <w:lang w:eastAsia="es-ES"/>
              </w:rPr>
            </w:pPr>
          </w:p>
          <w:p w:rsidR="000F0810" w:rsidRPr="00B36426" w:rsidRDefault="000F0810" w:rsidP="000F0810">
            <w:pPr>
              <w:ind w:left="1028"/>
              <w:jc w:val="both"/>
              <w:rPr>
                <w:rFonts w:ascii="Calibri" w:hAnsi="Calibri" w:cs="Calibri"/>
                <w:sz w:val="22"/>
                <w:szCs w:val="22"/>
                <w:lang w:eastAsia="es-ES"/>
              </w:rPr>
            </w:pPr>
            <w:r w:rsidRPr="00B36426">
              <w:rPr>
                <w:rFonts w:ascii="Calibri" w:hAnsi="Calibri" w:cs="Calibri"/>
                <w:sz w:val="22"/>
                <w:szCs w:val="22"/>
                <w:lang w:eastAsia="es-ES"/>
              </w:rPr>
              <w:t xml:space="preserve">El contratista deberá prever las condiciones necesarias de almacenaje para garantizar el buen estado de los electrodos, para una correcta aplicación de acuerdo a normativa vigente. </w:t>
            </w:r>
          </w:p>
          <w:p w:rsidR="000F0810" w:rsidRPr="00B36426" w:rsidRDefault="000F0810" w:rsidP="000F0810">
            <w:pPr>
              <w:ind w:left="1028"/>
              <w:jc w:val="both"/>
              <w:rPr>
                <w:rFonts w:ascii="Calibri" w:hAnsi="Calibri" w:cs="Calibri"/>
                <w:sz w:val="22"/>
                <w:szCs w:val="22"/>
                <w:lang w:eastAsia="es-ES"/>
              </w:rPr>
            </w:pPr>
          </w:p>
          <w:p w:rsidR="000F0810" w:rsidRPr="00B36426" w:rsidRDefault="000F0810" w:rsidP="000F0810">
            <w:pPr>
              <w:ind w:left="1028"/>
              <w:jc w:val="both"/>
              <w:rPr>
                <w:rFonts w:ascii="Calibri" w:hAnsi="Calibri" w:cs="Calibri"/>
                <w:sz w:val="22"/>
                <w:szCs w:val="22"/>
                <w:lang w:eastAsia="es-ES"/>
              </w:rPr>
            </w:pPr>
            <w:r w:rsidRPr="00B36426">
              <w:rPr>
                <w:rFonts w:ascii="Calibri" w:hAnsi="Calibri" w:cs="Calibri"/>
                <w:sz w:val="22"/>
                <w:szCs w:val="22"/>
                <w:lang w:eastAsia="es-ES"/>
              </w:rPr>
              <w:t>Posterior a la terminación del pase de presentación, la soldadura y áreas adyacentes serán limpiadas de escoria y salpicaduras de soldadura, las que deberán ser removidas con disco abrasivo. Las superficies irregulares serán removidas con esmeril para facilitar su inspección.</w:t>
            </w:r>
          </w:p>
          <w:p w:rsidR="000F0810" w:rsidRPr="00B36426" w:rsidRDefault="000F0810" w:rsidP="000F0810">
            <w:pPr>
              <w:jc w:val="both"/>
              <w:rPr>
                <w:rFonts w:ascii="Calibri" w:hAnsi="Calibri" w:cs="Calibri"/>
                <w:sz w:val="22"/>
                <w:szCs w:val="22"/>
                <w:lang w:eastAsia="es-ES"/>
              </w:rPr>
            </w:pPr>
          </w:p>
          <w:p w:rsidR="000F0810" w:rsidRPr="00B36426" w:rsidRDefault="000F0810" w:rsidP="00BD2480">
            <w:pPr>
              <w:numPr>
                <w:ilvl w:val="0"/>
                <w:numId w:val="57"/>
              </w:numPr>
              <w:jc w:val="both"/>
              <w:rPr>
                <w:rFonts w:ascii="Calibri" w:hAnsi="Calibri" w:cs="Calibri"/>
                <w:b/>
                <w:sz w:val="22"/>
                <w:szCs w:val="22"/>
                <w:lang w:eastAsia="es-ES"/>
              </w:rPr>
            </w:pPr>
            <w:r w:rsidRPr="00B36426">
              <w:rPr>
                <w:rFonts w:ascii="Calibri" w:hAnsi="Calibri" w:cs="Calibri"/>
                <w:b/>
                <w:sz w:val="22"/>
                <w:szCs w:val="22"/>
                <w:lang w:eastAsia="es-ES"/>
              </w:rPr>
              <w:t xml:space="preserve">Condiciones Meteorológicas.- </w:t>
            </w:r>
            <w:r w:rsidRPr="00B36426">
              <w:rPr>
                <w:rFonts w:ascii="Calibri" w:hAnsi="Calibri" w:cs="Calibri"/>
                <w:sz w:val="22"/>
                <w:szCs w:val="22"/>
                <w:lang w:eastAsia="es-ES"/>
              </w:rPr>
              <w:t xml:space="preserve">Se prohíbe todos los trabajos de soldadura cuando las condiciones meteorológicas no sean favorables (lluvia, nevado, etc.), a no ser que el </w:t>
            </w:r>
            <w:r w:rsidRPr="00B36426">
              <w:rPr>
                <w:rFonts w:ascii="Calibri" w:hAnsi="Calibri" w:cs="Calibri"/>
                <w:bCs/>
                <w:sz w:val="22"/>
                <w:szCs w:val="22"/>
                <w:lang w:val="es-BO" w:eastAsia="es-ES"/>
              </w:rPr>
              <w:t>proveedor del servicio</w:t>
            </w:r>
            <w:r w:rsidRPr="00B36426">
              <w:rPr>
                <w:rFonts w:ascii="Calibri" w:hAnsi="Calibri" w:cs="Calibri"/>
                <w:sz w:val="22"/>
                <w:szCs w:val="22"/>
                <w:lang w:eastAsia="es-ES"/>
              </w:rPr>
              <w:t xml:space="preserve"> disponga de elementos de protección que garanticen la calidad de la soldadura.</w:t>
            </w:r>
          </w:p>
          <w:p w:rsidR="000F0810" w:rsidRPr="00B36426" w:rsidRDefault="000F0810" w:rsidP="000F0810">
            <w:pPr>
              <w:jc w:val="both"/>
              <w:rPr>
                <w:rFonts w:ascii="Calibri" w:hAnsi="Calibri" w:cs="Calibri"/>
                <w:sz w:val="22"/>
                <w:szCs w:val="22"/>
                <w:lang w:eastAsia="es-ES"/>
              </w:rPr>
            </w:pPr>
          </w:p>
          <w:p w:rsidR="000F0810" w:rsidRPr="00B36426" w:rsidRDefault="000F0810" w:rsidP="000F0810">
            <w:pPr>
              <w:ind w:left="1028"/>
              <w:jc w:val="both"/>
              <w:rPr>
                <w:rFonts w:ascii="Calibri" w:hAnsi="Calibri" w:cs="Calibri"/>
                <w:sz w:val="22"/>
                <w:szCs w:val="22"/>
                <w:lang w:eastAsia="es-ES"/>
              </w:rPr>
            </w:pPr>
            <w:r w:rsidRPr="00B36426">
              <w:rPr>
                <w:rFonts w:ascii="Calibri" w:hAnsi="Calibri" w:cs="Calibri"/>
                <w:sz w:val="22"/>
                <w:szCs w:val="22"/>
                <w:lang w:eastAsia="es-ES"/>
              </w:rPr>
              <w:t>Se deberá proteger el área de soldadura del viento excesivo, utilizando mamparas u otro tipo de protector que garantice la calidad de soldadura.</w:t>
            </w:r>
          </w:p>
          <w:p w:rsidR="000F0810" w:rsidRPr="00B36426" w:rsidRDefault="000F0810" w:rsidP="000F0810">
            <w:pPr>
              <w:jc w:val="both"/>
              <w:rPr>
                <w:rFonts w:ascii="Calibri" w:hAnsi="Calibri" w:cs="Calibri"/>
                <w:b/>
                <w:sz w:val="22"/>
                <w:szCs w:val="22"/>
                <w:lang w:eastAsia="es-ES"/>
              </w:rPr>
            </w:pPr>
          </w:p>
          <w:p w:rsidR="000F0810" w:rsidRPr="00B36426" w:rsidRDefault="000F0810" w:rsidP="00BD2480">
            <w:pPr>
              <w:numPr>
                <w:ilvl w:val="0"/>
                <w:numId w:val="57"/>
              </w:numPr>
              <w:jc w:val="both"/>
              <w:rPr>
                <w:rFonts w:ascii="Calibri" w:hAnsi="Calibri" w:cs="Calibri"/>
                <w:b/>
                <w:sz w:val="22"/>
                <w:szCs w:val="22"/>
                <w:lang w:eastAsia="es-ES"/>
              </w:rPr>
            </w:pPr>
            <w:r w:rsidRPr="00B36426">
              <w:rPr>
                <w:rFonts w:ascii="Calibri" w:hAnsi="Calibri" w:cs="Calibri"/>
                <w:b/>
                <w:sz w:val="22"/>
                <w:szCs w:val="22"/>
                <w:lang w:eastAsia="es-ES"/>
              </w:rPr>
              <w:t xml:space="preserve">Reparación o Eliminación de Defectos.- </w:t>
            </w:r>
            <w:r w:rsidRPr="00B36426">
              <w:rPr>
                <w:rFonts w:ascii="Calibri" w:hAnsi="Calibri" w:cs="Calibri"/>
                <w:sz w:val="22"/>
                <w:szCs w:val="22"/>
                <w:lang w:eastAsia="es-ES"/>
              </w:rPr>
              <w:t xml:space="preserve">Los defectos detectados por inspección visual del Fiscal de Servicio, que interesen a la raíz y los cordones de relleno, deben ser reparados por parte del </w:t>
            </w:r>
            <w:r w:rsidRPr="00B36426">
              <w:rPr>
                <w:rFonts w:ascii="Calibri" w:hAnsi="Calibri" w:cs="Calibri"/>
                <w:bCs/>
                <w:sz w:val="22"/>
                <w:szCs w:val="22"/>
                <w:lang w:val="es-BO" w:eastAsia="es-ES"/>
              </w:rPr>
              <w:t>contratista</w:t>
            </w:r>
            <w:r w:rsidRPr="00B36426">
              <w:rPr>
                <w:rFonts w:ascii="Calibri" w:hAnsi="Calibri" w:cs="Calibri"/>
                <w:sz w:val="22"/>
                <w:szCs w:val="22"/>
                <w:lang w:eastAsia="es-ES"/>
              </w:rPr>
              <w:t xml:space="preserve"> siguiendo un procedimiento calificado y aceptado. Las costuras que evidencien grietas y defectos similares, serán rehechas por completo, bajo entero costo del </w:t>
            </w:r>
            <w:r w:rsidRPr="00B36426">
              <w:rPr>
                <w:rFonts w:ascii="Calibri" w:hAnsi="Calibri" w:cs="Calibri"/>
                <w:bCs/>
                <w:sz w:val="22"/>
                <w:szCs w:val="22"/>
                <w:lang w:val="es-BO" w:eastAsia="es-ES"/>
              </w:rPr>
              <w:t>proveedor del servicio</w:t>
            </w:r>
            <w:r w:rsidRPr="00B36426">
              <w:rPr>
                <w:rFonts w:ascii="Calibri" w:hAnsi="Calibri" w:cs="Calibri"/>
                <w:sz w:val="22"/>
                <w:szCs w:val="22"/>
                <w:lang w:eastAsia="es-ES"/>
              </w:rPr>
              <w:t>.</w:t>
            </w:r>
          </w:p>
          <w:p w:rsidR="000F0810" w:rsidRPr="00B36426" w:rsidRDefault="000F0810" w:rsidP="000F0810">
            <w:pPr>
              <w:jc w:val="both"/>
              <w:rPr>
                <w:rFonts w:ascii="Calibri" w:hAnsi="Calibri" w:cs="Calibri"/>
                <w:sz w:val="22"/>
                <w:szCs w:val="22"/>
                <w:lang w:eastAsia="es-ES"/>
              </w:rPr>
            </w:pPr>
          </w:p>
          <w:p w:rsidR="000F0810" w:rsidRPr="00B36426" w:rsidRDefault="000F0810" w:rsidP="000F0810">
            <w:pPr>
              <w:ind w:left="1028"/>
              <w:jc w:val="both"/>
              <w:rPr>
                <w:rFonts w:ascii="Calibri" w:hAnsi="Calibri" w:cs="Calibri"/>
                <w:sz w:val="22"/>
                <w:szCs w:val="22"/>
                <w:lang w:eastAsia="es-ES"/>
              </w:rPr>
            </w:pPr>
            <w:r w:rsidRPr="00B36426">
              <w:rPr>
                <w:rFonts w:ascii="Calibri" w:hAnsi="Calibri" w:cs="Calibri"/>
                <w:sz w:val="22"/>
                <w:szCs w:val="22"/>
                <w:lang w:eastAsia="es-ES"/>
              </w:rPr>
              <w:lastRenderedPageBreak/>
              <w:t>Antes de proceder a la reparación de los defectos, estos deben ser saneados por completo por esmerilado hasta hallar el metal limpio.</w:t>
            </w:r>
          </w:p>
          <w:p w:rsidR="000F0810" w:rsidRPr="00481460" w:rsidRDefault="000F0810" w:rsidP="000F0810">
            <w:pPr>
              <w:ind w:left="1028"/>
              <w:jc w:val="both"/>
              <w:rPr>
                <w:rFonts w:ascii="Calibri" w:hAnsi="Calibri" w:cs="Calibri"/>
                <w:sz w:val="16"/>
                <w:szCs w:val="16"/>
                <w:lang w:eastAsia="es-ES"/>
              </w:rPr>
            </w:pPr>
          </w:p>
          <w:p w:rsidR="000F0810" w:rsidRPr="00B36426" w:rsidRDefault="000F0810" w:rsidP="000F0810">
            <w:pPr>
              <w:ind w:left="1028"/>
              <w:jc w:val="both"/>
              <w:rPr>
                <w:rFonts w:ascii="Calibri" w:hAnsi="Calibri" w:cs="Calibri"/>
                <w:sz w:val="22"/>
                <w:szCs w:val="22"/>
                <w:lang w:eastAsia="es-ES"/>
              </w:rPr>
            </w:pPr>
            <w:r w:rsidRPr="00B36426">
              <w:rPr>
                <w:rFonts w:ascii="Calibri" w:hAnsi="Calibri" w:cs="Calibri"/>
                <w:sz w:val="22"/>
                <w:szCs w:val="22"/>
                <w:lang w:eastAsia="es-ES"/>
              </w:rPr>
              <w:t>En general los defectos máximos admisibles se ajustarán a lo definido en los distintos códigos y normas de soldadura aplicables, según sea el caso.</w:t>
            </w:r>
          </w:p>
          <w:p w:rsidR="000F0810" w:rsidRPr="00481460" w:rsidRDefault="000F0810" w:rsidP="000F0810">
            <w:pPr>
              <w:jc w:val="both"/>
              <w:rPr>
                <w:rFonts w:ascii="Calibri" w:hAnsi="Calibri" w:cs="Calibri"/>
                <w:sz w:val="16"/>
                <w:szCs w:val="16"/>
                <w:lang w:eastAsia="es-ES"/>
              </w:rPr>
            </w:pPr>
          </w:p>
          <w:p w:rsidR="000F0810" w:rsidRPr="00B36426" w:rsidRDefault="000F0810" w:rsidP="00BD2480">
            <w:pPr>
              <w:numPr>
                <w:ilvl w:val="0"/>
                <w:numId w:val="56"/>
              </w:numPr>
              <w:tabs>
                <w:tab w:val="left" w:pos="360"/>
              </w:tabs>
              <w:ind w:left="435"/>
              <w:jc w:val="both"/>
              <w:rPr>
                <w:rFonts w:ascii="Calibri" w:hAnsi="Calibri" w:cs="Calibri"/>
                <w:b/>
                <w:sz w:val="22"/>
                <w:szCs w:val="22"/>
                <w:lang w:val="es-BO" w:eastAsia="es-ES"/>
              </w:rPr>
            </w:pPr>
            <w:r w:rsidRPr="00B36426">
              <w:rPr>
                <w:rFonts w:ascii="Calibri" w:hAnsi="Calibri" w:cs="Calibri"/>
                <w:b/>
                <w:sz w:val="22"/>
                <w:szCs w:val="22"/>
                <w:lang w:val="es-BO" w:eastAsia="es-ES"/>
              </w:rPr>
              <w:t>ENSAYOS NO DESTRUCTIVOS</w:t>
            </w:r>
          </w:p>
          <w:p w:rsidR="000F0810" w:rsidRPr="00481460" w:rsidRDefault="000F0810" w:rsidP="000F0810">
            <w:pPr>
              <w:jc w:val="both"/>
              <w:rPr>
                <w:rFonts w:ascii="Calibri" w:hAnsi="Calibri" w:cs="Calibri"/>
                <w:sz w:val="16"/>
                <w:szCs w:val="16"/>
                <w:lang w:val="es-BO" w:eastAsia="es-ES"/>
              </w:rPr>
            </w:pPr>
          </w:p>
          <w:p w:rsidR="000F0810" w:rsidRPr="00B36426" w:rsidRDefault="000F0810" w:rsidP="000F0810">
            <w:pPr>
              <w:jc w:val="both"/>
              <w:rPr>
                <w:rFonts w:ascii="Calibri" w:hAnsi="Calibri" w:cs="Calibri"/>
                <w:sz w:val="22"/>
                <w:szCs w:val="22"/>
                <w:lang w:val="es-BO" w:eastAsia="es-ES"/>
              </w:rPr>
            </w:pPr>
            <w:r w:rsidRPr="00B36426">
              <w:rPr>
                <w:rFonts w:ascii="Calibri" w:hAnsi="Calibri" w:cs="Calibri"/>
                <w:sz w:val="22"/>
                <w:szCs w:val="22"/>
                <w:lang w:val="es-BO" w:eastAsia="es-ES"/>
              </w:rPr>
              <w:t xml:space="preserve">El </w:t>
            </w:r>
            <w:r w:rsidRPr="00B36426">
              <w:rPr>
                <w:rFonts w:ascii="Calibri" w:hAnsi="Calibri" w:cs="Calibri"/>
                <w:bCs/>
                <w:sz w:val="22"/>
                <w:szCs w:val="22"/>
                <w:lang w:val="es-BO" w:eastAsia="es-ES"/>
              </w:rPr>
              <w:t>contratista</w:t>
            </w:r>
            <w:r w:rsidRPr="00B36426">
              <w:rPr>
                <w:rFonts w:ascii="Calibri" w:hAnsi="Calibri" w:cs="Calibri"/>
                <w:sz w:val="22"/>
                <w:szCs w:val="22"/>
                <w:lang w:eastAsia="es-ES"/>
              </w:rPr>
              <w:t xml:space="preserve">, deberá realizar </w:t>
            </w:r>
            <w:r w:rsidRPr="00B36426">
              <w:rPr>
                <w:rFonts w:ascii="Calibri" w:hAnsi="Calibri" w:cs="Calibri"/>
                <w:sz w:val="22"/>
                <w:szCs w:val="22"/>
                <w:lang w:val="es-BO" w:eastAsia="es-ES"/>
              </w:rPr>
              <w:t>los Ensayos No Destructivos correspondientes para la verificación de los tramos puestos a pruebas. Los mismos estarán sujetos a los procedimientos previamente aprobados y verificados por el Fiscal de Servicio.</w:t>
            </w:r>
          </w:p>
          <w:p w:rsidR="000F0810" w:rsidRPr="00B36426" w:rsidRDefault="000F0810" w:rsidP="000F0810">
            <w:pPr>
              <w:jc w:val="both"/>
              <w:rPr>
                <w:rFonts w:ascii="Calibri" w:hAnsi="Calibri" w:cs="Calibri"/>
                <w:sz w:val="22"/>
                <w:szCs w:val="22"/>
                <w:lang w:val="es-BO" w:eastAsia="es-ES"/>
              </w:rPr>
            </w:pPr>
          </w:p>
          <w:p w:rsidR="000F0810" w:rsidRPr="00B36426" w:rsidRDefault="000F0810" w:rsidP="00BD2480">
            <w:pPr>
              <w:numPr>
                <w:ilvl w:val="0"/>
                <w:numId w:val="57"/>
              </w:numPr>
              <w:jc w:val="both"/>
              <w:rPr>
                <w:rFonts w:ascii="Calibri" w:hAnsi="Calibri" w:cs="Calibri"/>
                <w:b/>
                <w:sz w:val="22"/>
                <w:szCs w:val="22"/>
                <w:lang w:eastAsia="es-ES"/>
              </w:rPr>
            </w:pPr>
            <w:r w:rsidRPr="00B36426">
              <w:rPr>
                <w:rFonts w:ascii="Calibri" w:hAnsi="Calibri" w:cs="Calibri"/>
                <w:b/>
                <w:sz w:val="22"/>
                <w:szCs w:val="22"/>
                <w:lang w:eastAsia="es-ES"/>
              </w:rPr>
              <w:t xml:space="preserve">Pruebas radiográficas.- </w:t>
            </w:r>
            <w:r w:rsidRPr="00B36426">
              <w:rPr>
                <w:rFonts w:ascii="Calibri" w:hAnsi="Calibri" w:cs="Calibri"/>
                <w:sz w:val="22"/>
                <w:szCs w:val="22"/>
                <w:lang w:eastAsia="es-ES"/>
              </w:rPr>
              <w:t>Las pruebas o inspecciones radiográficas serán ejecutadas por el contratista, con el respaldo de los equipos e instrumentos debidamente calibrados y certificados.</w:t>
            </w:r>
          </w:p>
          <w:p w:rsidR="000F0810" w:rsidRPr="00B36426" w:rsidRDefault="000F0810" w:rsidP="000F0810">
            <w:pPr>
              <w:ind w:left="1080"/>
              <w:jc w:val="both"/>
              <w:rPr>
                <w:rFonts w:ascii="Calibri" w:hAnsi="Calibri" w:cs="Calibri"/>
                <w:sz w:val="22"/>
                <w:szCs w:val="22"/>
                <w:lang w:eastAsia="es-ES"/>
              </w:rPr>
            </w:pPr>
          </w:p>
          <w:p w:rsidR="000F0810" w:rsidRPr="00B36426" w:rsidRDefault="000F0810" w:rsidP="000F0810">
            <w:pPr>
              <w:ind w:left="1080"/>
              <w:jc w:val="both"/>
              <w:rPr>
                <w:rFonts w:ascii="Calibri" w:hAnsi="Calibri" w:cs="Calibri"/>
                <w:sz w:val="22"/>
                <w:szCs w:val="22"/>
                <w:lang w:eastAsia="es-ES"/>
              </w:rPr>
            </w:pPr>
            <w:r w:rsidRPr="00B36426">
              <w:rPr>
                <w:rFonts w:ascii="Calibri" w:hAnsi="Calibri" w:cs="Calibri"/>
                <w:sz w:val="22"/>
                <w:szCs w:val="22"/>
                <w:lang w:eastAsia="es-ES"/>
              </w:rPr>
              <w:t>Los operadores que realicen los trabajos de inspección radiográfica, deberán poseer su Licencia Individual vigente como operadores de equipos de Radiografía Industrial expedido por el IBTEN (Instituto Boliviano de Ciencia y Tecnología Nuclear).</w:t>
            </w:r>
          </w:p>
          <w:p w:rsidR="000F0810" w:rsidRPr="00B36426" w:rsidRDefault="000F0810" w:rsidP="000F0810">
            <w:pPr>
              <w:jc w:val="both"/>
              <w:rPr>
                <w:rFonts w:ascii="Arial" w:hAnsi="Arial" w:cs="Arial"/>
                <w:color w:val="000000"/>
                <w:sz w:val="22"/>
                <w:szCs w:val="22"/>
                <w:lang w:val="es-BO" w:eastAsia="es-ES"/>
              </w:rPr>
            </w:pPr>
          </w:p>
          <w:p w:rsidR="000F0810" w:rsidRPr="00B36426" w:rsidRDefault="000F0810" w:rsidP="00BD2480">
            <w:pPr>
              <w:numPr>
                <w:ilvl w:val="0"/>
                <w:numId w:val="57"/>
              </w:numPr>
              <w:jc w:val="both"/>
              <w:rPr>
                <w:rFonts w:ascii="Calibri" w:hAnsi="Calibri" w:cs="Calibri"/>
                <w:sz w:val="22"/>
                <w:szCs w:val="22"/>
                <w:lang w:eastAsia="es-ES"/>
              </w:rPr>
            </w:pPr>
            <w:r w:rsidRPr="00B36426">
              <w:rPr>
                <w:rFonts w:ascii="Calibri" w:hAnsi="Calibri" w:cs="Calibri"/>
                <w:b/>
                <w:sz w:val="22"/>
                <w:szCs w:val="22"/>
                <w:lang w:eastAsia="es-ES"/>
              </w:rPr>
              <w:t xml:space="preserve">Actividades Previas a la Ejecución del Ensayo.- </w:t>
            </w:r>
            <w:r w:rsidRPr="00B36426">
              <w:rPr>
                <w:rFonts w:ascii="Calibri" w:hAnsi="Calibri" w:cs="Calibri"/>
                <w:sz w:val="22"/>
                <w:szCs w:val="22"/>
                <w:lang w:eastAsia="es-ES"/>
              </w:rPr>
              <w:t>El supervisor de inspección radiográfica que realice la evaluación y generación de reportes, debe de poseer los siguientes documentos:</w:t>
            </w:r>
          </w:p>
          <w:p w:rsidR="000F0810" w:rsidRPr="00481460" w:rsidRDefault="000F0810" w:rsidP="000F0810">
            <w:pPr>
              <w:jc w:val="both"/>
              <w:rPr>
                <w:rFonts w:ascii="Calibri" w:hAnsi="Calibri" w:cs="Calibri"/>
                <w:sz w:val="16"/>
                <w:szCs w:val="16"/>
                <w:lang w:eastAsia="es-ES"/>
              </w:rPr>
            </w:pPr>
          </w:p>
          <w:p w:rsidR="000F0810" w:rsidRPr="00B36426" w:rsidRDefault="000F0810" w:rsidP="00BD2480">
            <w:pPr>
              <w:numPr>
                <w:ilvl w:val="0"/>
                <w:numId w:val="54"/>
              </w:numPr>
              <w:ind w:left="1428"/>
              <w:jc w:val="both"/>
              <w:rPr>
                <w:rFonts w:ascii="Calibri" w:hAnsi="Calibri" w:cs="Calibri"/>
                <w:sz w:val="22"/>
                <w:szCs w:val="22"/>
                <w:lang w:eastAsia="es-ES"/>
              </w:rPr>
            </w:pPr>
            <w:r w:rsidRPr="00B36426">
              <w:rPr>
                <w:rFonts w:ascii="Calibri" w:hAnsi="Calibri" w:cs="Calibri"/>
                <w:sz w:val="22"/>
                <w:szCs w:val="22"/>
                <w:lang w:eastAsia="es-ES"/>
              </w:rPr>
              <w:t>Documentación técnica como: planos, isométricos, esquemas, hoja de datos u otros donde se identifique claramente las características del elemento a ser examinado.</w:t>
            </w:r>
          </w:p>
          <w:p w:rsidR="000F0810" w:rsidRPr="00B36426" w:rsidRDefault="000F0810" w:rsidP="00BD2480">
            <w:pPr>
              <w:numPr>
                <w:ilvl w:val="0"/>
                <w:numId w:val="54"/>
              </w:numPr>
              <w:ind w:left="1428"/>
              <w:jc w:val="both"/>
              <w:rPr>
                <w:rFonts w:ascii="Calibri" w:hAnsi="Calibri" w:cs="Calibri"/>
                <w:sz w:val="22"/>
                <w:szCs w:val="22"/>
                <w:lang w:eastAsia="es-ES"/>
              </w:rPr>
            </w:pPr>
            <w:r w:rsidRPr="00B36426">
              <w:rPr>
                <w:rFonts w:ascii="Calibri" w:hAnsi="Calibri" w:cs="Calibri"/>
                <w:sz w:val="22"/>
                <w:szCs w:val="22"/>
                <w:lang w:eastAsia="es-ES"/>
              </w:rPr>
              <w:t>Procedimiento General de Examinación Visual.</w:t>
            </w:r>
          </w:p>
          <w:p w:rsidR="000F0810" w:rsidRPr="00B36426" w:rsidRDefault="000F0810" w:rsidP="00BD2480">
            <w:pPr>
              <w:numPr>
                <w:ilvl w:val="0"/>
                <w:numId w:val="54"/>
              </w:numPr>
              <w:ind w:left="1428"/>
              <w:jc w:val="both"/>
              <w:rPr>
                <w:rFonts w:ascii="Calibri" w:hAnsi="Calibri" w:cs="Calibri"/>
                <w:sz w:val="22"/>
                <w:szCs w:val="22"/>
                <w:lang w:eastAsia="es-ES"/>
              </w:rPr>
            </w:pPr>
            <w:r w:rsidRPr="00B36426">
              <w:rPr>
                <w:rFonts w:ascii="Calibri" w:hAnsi="Calibri" w:cs="Calibri"/>
                <w:sz w:val="22"/>
                <w:szCs w:val="22"/>
                <w:lang w:eastAsia="es-ES"/>
              </w:rPr>
              <w:t>Código, Estándar o Especificación donde se encuentre el criterio de aceptación o rechazo aplicable y otros requerimientos.</w:t>
            </w:r>
          </w:p>
          <w:p w:rsidR="000F0810" w:rsidRPr="00481460" w:rsidRDefault="000F0810" w:rsidP="000F0810">
            <w:pPr>
              <w:jc w:val="both"/>
              <w:rPr>
                <w:rFonts w:ascii="Calibri" w:hAnsi="Calibri" w:cs="Calibri"/>
                <w:b/>
                <w:bCs/>
                <w:sz w:val="16"/>
                <w:szCs w:val="16"/>
                <w:lang w:val="es-BO" w:eastAsia="es-ES"/>
              </w:rPr>
            </w:pPr>
          </w:p>
          <w:p w:rsidR="000F0810" w:rsidRPr="00B36426" w:rsidRDefault="000F0810" w:rsidP="00BD2480">
            <w:pPr>
              <w:numPr>
                <w:ilvl w:val="0"/>
                <w:numId w:val="57"/>
              </w:numPr>
              <w:jc w:val="both"/>
              <w:rPr>
                <w:rFonts w:ascii="Calibri" w:hAnsi="Calibri" w:cs="Calibri"/>
                <w:sz w:val="22"/>
                <w:szCs w:val="22"/>
                <w:lang w:eastAsia="es-ES"/>
              </w:rPr>
            </w:pPr>
            <w:r w:rsidRPr="00B36426">
              <w:rPr>
                <w:rFonts w:ascii="Calibri" w:hAnsi="Calibri" w:cs="Calibri"/>
                <w:b/>
                <w:sz w:val="22"/>
                <w:szCs w:val="22"/>
                <w:lang w:eastAsia="es-ES"/>
              </w:rPr>
              <w:lastRenderedPageBreak/>
              <w:t xml:space="preserve">Requerimientos Técnicos Generales.- </w:t>
            </w:r>
            <w:r w:rsidRPr="00B36426">
              <w:rPr>
                <w:rFonts w:ascii="Calibri" w:hAnsi="Calibri" w:cs="Calibri"/>
                <w:sz w:val="22"/>
                <w:szCs w:val="22"/>
                <w:lang w:eastAsia="es-ES"/>
              </w:rPr>
              <w:t>Como fuente de radiación para la exposición de la película se podrá utilizar uno de las siguientes equipos:</w:t>
            </w:r>
          </w:p>
          <w:p w:rsidR="000F0810" w:rsidRPr="00481460" w:rsidRDefault="000F0810" w:rsidP="000F0810">
            <w:pPr>
              <w:jc w:val="both"/>
              <w:rPr>
                <w:rFonts w:ascii="Calibri" w:hAnsi="Calibri" w:cs="Calibri"/>
                <w:sz w:val="16"/>
                <w:szCs w:val="16"/>
                <w:lang w:eastAsia="es-ES"/>
              </w:rPr>
            </w:pPr>
          </w:p>
          <w:p w:rsidR="000F0810" w:rsidRPr="00B36426" w:rsidRDefault="000F0810" w:rsidP="00BD2480">
            <w:pPr>
              <w:numPr>
                <w:ilvl w:val="0"/>
                <w:numId w:val="54"/>
              </w:numPr>
              <w:ind w:left="1428"/>
              <w:jc w:val="both"/>
              <w:rPr>
                <w:rFonts w:ascii="Calibri" w:hAnsi="Calibri" w:cs="Calibri"/>
                <w:sz w:val="22"/>
                <w:szCs w:val="22"/>
                <w:lang w:val="es-BO" w:eastAsia="es-ES"/>
              </w:rPr>
            </w:pPr>
            <w:r w:rsidRPr="00B36426">
              <w:rPr>
                <w:rFonts w:ascii="Calibri" w:hAnsi="Calibri" w:cs="Calibri"/>
                <w:sz w:val="22"/>
                <w:szCs w:val="22"/>
                <w:lang w:val="es-BO" w:eastAsia="es-ES"/>
              </w:rPr>
              <w:t xml:space="preserve">Equipo generador de </w:t>
            </w:r>
            <w:r w:rsidRPr="00B36426">
              <w:rPr>
                <w:rFonts w:ascii="Calibri" w:hAnsi="Calibri" w:cs="Calibri"/>
                <w:b/>
                <w:bCs/>
                <w:sz w:val="22"/>
                <w:szCs w:val="22"/>
                <w:lang w:val="es-BO" w:eastAsia="es-ES"/>
              </w:rPr>
              <w:t>Rayos X</w:t>
            </w:r>
            <w:r w:rsidRPr="00B36426">
              <w:rPr>
                <w:rFonts w:ascii="Calibri" w:hAnsi="Calibri" w:cs="Calibri"/>
                <w:sz w:val="22"/>
                <w:szCs w:val="22"/>
                <w:lang w:val="es-BO" w:eastAsia="es-ES"/>
              </w:rPr>
              <w:t xml:space="preserve"> (</w:t>
            </w:r>
            <w:r w:rsidRPr="00B36426">
              <w:rPr>
                <w:rFonts w:ascii="Calibri" w:hAnsi="Calibri" w:cs="Calibri"/>
                <w:b/>
                <w:bCs/>
                <w:sz w:val="22"/>
                <w:szCs w:val="22"/>
                <w:lang w:val="es-BO" w:eastAsia="es-ES"/>
              </w:rPr>
              <w:t>RX</w:t>
            </w:r>
            <w:r w:rsidRPr="00B36426">
              <w:rPr>
                <w:rFonts w:ascii="Calibri" w:hAnsi="Calibri" w:cs="Calibri"/>
                <w:sz w:val="22"/>
                <w:szCs w:val="22"/>
                <w:lang w:val="es-BO" w:eastAsia="es-ES"/>
              </w:rPr>
              <w:t>)</w:t>
            </w:r>
          </w:p>
          <w:p w:rsidR="000F0810" w:rsidRPr="00B36426" w:rsidRDefault="000F0810" w:rsidP="00BD2480">
            <w:pPr>
              <w:numPr>
                <w:ilvl w:val="0"/>
                <w:numId w:val="54"/>
              </w:numPr>
              <w:ind w:left="1428"/>
              <w:jc w:val="both"/>
              <w:rPr>
                <w:rFonts w:ascii="Calibri" w:hAnsi="Calibri" w:cs="Calibri"/>
                <w:sz w:val="22"/>
                <w:szCs w:val="22"/>
                <w:lang w:val="es-BO" w:eastAsia="es-ES"/>
              </w:rPr>
            </w:pPr>
            <w:r w:rsidRPr="00B36426">
              <w:rPr>
                <w:rFonts w:ascii="Calibri" w:hAnsi="Calibri" w:cs="Calibri"/>
                <w:bCs/>
                <w:sz w:val="22"/>
                <w:szCs w:val="22"/>
                <w:lang w:val="es-BO" w:eastAsia="es-ES"/>
              </w:rPr>
              <w:t xml:space="preserve">Fuente de </w:t>
            </w:r>
            <w:r w:rsidRPr="00B36426">
              <w:rPr>
                <w:rFonts w:ascii="Calibri" w:hAnsi="Calibri" w:cs="Calibri"/>
                <w:b/>
                <w:sz w:val="22"/>
                <w:szCs w:val="22"/>
                <w:lang w:val="es-BO" w:eastAsia="es-ES"/>
              </w:rPr>
              <w:t>Rayos Gamma</w:t>
            </w:r>
            <w:r w:rsidRPr="00B36426">
              <w:rPr>
                <w:rFonts w:ascii="Calibri" w:hAnsi="Calibri" w:cs="Calibri"/>
                <w:bCs/>
                <w:sz w:val="22"/>
                <w:szCs w:val="22"/>
                <w:lang w:val="es-BO" w:eastAsia="es-ES"/>
              </w:rPr>
              <w:t xml:space="preserve"> (</w:t>
            </w:r>
            <w:proofErr w:type="spellStart"/>
            <w:r w:rsidRPr="00B36426">
              <w:rPr>
                <w:rFonts w:ascii="Calibri" w:hAnsi="Calibri" w:cs="Calibri"/>
                <w:b/>
                <w:sz w:val="22"/>
                <w:szCs w:val="22"/>
                <w:lang w:val="es-BO" w:eastAsia="es-ES"/>
              </w:rPr>
              <w:t>Rγ</w:t>
            </w:r>
            <w:proofErr w:type="spellEnd"/>
            <w:r w:rsidRPr="00B36426">
              <w:rPr>
                <w:rFonts w:ascii="Calibri" w:hAnsi="Calibri" w:cs="Calibri"/>
                <w:bCs/>
                <w:sz w:val="22"/>
                <w:szCs w:val="22"/>
                <w:lang w:val="es-BO" w:eastAsia="es-ES"/>
              </w:rPr>
              <w:t xml:space="preserve">) de Iridio 192, contenida en un equipo de exposición </w:t>
            </w:r>
            <w:proofErr w:type="spellStart"/>
            <w:r w:rsidRPr="00B36426">
              <w:rPr>
                <w:rFonts w:ascii="Calibri" w:hAnsi="Calibri" w:cs="Calibri"/>
                <w:bCs/>
                <w:sz w:val="22"/>
                <w:szCs w:val="22"/>
                <w:lang w:val="es-BO" w:eastAsia="es-ES"/>
              </w:rPr>
              <w:t>gammagráfica</w:t>
            </w:r>
            <w:proofErr w:type="spellEnd"/>
            <w:r w:rsidRPr="00B36426">
              <w:rPr>
                <w:rFonts w:ascii="Calibri" w:hAnsi="Calibri" w:cs="Calibri"/>
                <w:bCs/>
                <w:sz w:val="22"/>
                <w:szCs w:val="22"/>
                <w:lang w:val="es-BO" w:eastAsia="es-ES"/>
              </w:rPr>
              <w:t xml:space="preserve"> (proyector), con capacidad máxima de 120 </w:t>
            </w:r>
            <w:proofErr w:type="spellStart"/>
            <w:r w:rsidRPr="00B36426">
              <w:rPr>
                <w:rFonts w:ascii="Calibri" w:hAnsi="Calibri" w:cs="Calibri"/>
                <w:bCs/>
                <w:sz w:val="22"/>
                <w:szCs w:val="22"/>
                <w:lang w:val="es-BO" w:eastAsia="es-ES"/>
              </w:rPr>
              <w:t>curies</w:t>
            </w:r>
            <w:proofErr w:type="spellEnd"/>
            <w:r w:rsidRPr="00B36426">
              <w:rPr>
                <w:rFonts w:ascii="Calibri" w:hAnsi="Calibri" w:cs="Calibri"/>
                <w:bCs/>
                <w:sz w:val="22"/>
                <w:szCs w:val="22"/>
                <w:lang w:val="es-BO" w:eastAsia="es-ES"/>
              </w:rPr>
              <w:t xml:space="preserve">, la cual cuenta con el </w:t>
            </w:r>
            <w:r w:rsidRPr="00B36426">
              <w:rPr>
                <w:rFonts w:ascii="Calibri" w:hAnsi="Calibri" w:cs="Calibri"/>
                <w:sz w:val="22"/>
                <w:szCs w:val="22"/>
                <w:lang w:val="es-BO" w:eastAsia="es-ES"/>
              </w:rPr>
              <w:t>certificado del fabricante donde encontramos la tabla de decaimiento y el tamaño focal</w:t>
            </w:r>
            <w:r w:rsidRPr="00B36426">
              <w:rPr>
                <w:rFonts w:ascii="Calibri" w:hAnsi="Calibri" w:cs="Calibri"/>
                <w:bCs/>
                <w:sz w:val="22"/>
                <w:szCs w:val="22"/>
                <w:lang w:val="es-BO" w:eastAsia="es-ES"/>
              </w:rPr>
              <w:t>.</w:t>
            </w:r>
          </w:p>
          <w:p w:rsidR="000F0810" w:rsidRPr="00481460" w:rsidRDefault="000F0810" w:rsidP="000F0810">
            <w:pPr>
              <w:ind w:left="1080"/>
              <w:jc w:val="both"/>
              <w:rPr>
                <w:rFonts w:ascii="Calibri" w:hAnsi="Calibri" w:cs="Calibri"/>
                <w:bCs/>
                <w:sz w:val="16"/>
                <w:szCs w:val="16"/>
                <w:lang w:val="es-BO" w:eastAsia="es-ES"/>
              </w:rPr>
            </w:pPr>
          </w:p>
          <w:p w:rsidR="000F0810" w:rsidRPr="00B36426" w:rsidRDefault="000F0810" w:rsidP="000F0810">
            <w:pPr>
              <w:ind w:left="1080"/>
              <w:jc w:val="both"/>
              <w:rPr>
                <w:rFonts w:ascii="Calibri" w:hAnsi="Calibri" w:cs="Calibri"/>
                <w:sz w:val="22"/>
                <w:szCs w:val="22"/>
                <w:lang w:eastAsia="es-ES"/>
              </w:rPr>
            </w:pPr>
            <w:r w:rsidRPr="00B36426">
              <w:rPr>
                <w:rFonts w:ascii="Calibri" w:hAnsi="Calibri" w:cs="Calibri"/>
                <w:sz w:val="22"/>
                <w:szCs w:val="22"/>
                <w:lang w:eastAsia="es-ES"/>
              </w:rPr>
              <w:t>La fuente debe estar sustentada e identificada en la autorización de importación expedida por el Instituto Boliviano de Ciencia y Tecnología Nuclear – IBTEN.</w:t>
            </w:r>
          </w:p>
          <w:p w:rsidR="000F0810" w:rsidRPr="00481460" w:rsidRDefault="000F0810" w:rsidP="000F0810">
            <w:pPr>
              <w:ind w:left="1080"/>
              <w:jc w:val="both"/>
              <w:rPr>
                <w:rFonts w:ascii="Calibri" w:hAnsi="Calibri" w:cs="Calibri"/>
                <w:sz w:val="16"/>
                <w:szCs w:val="16"/>
                <w:lang w:eastAsia="es-ES"/>
              </w:rPr>
            </w:pPr>
          </w:p>
          <w:p w:rsidR="000F0810" w:rsidRPr="00B36426" w:rsidRDefault="000F0810" w:rsidP="000F0810">
            <w:pPr>
              <w:ind w:left="1080"/>
              <w:jc w:val="both"/>
              <w:rPr>
                <w:rFonts w:ascii="Calibri" w:hAnsi="Calibri" w:cs="Calibri"/>
                <w:sz w:val="22"/>
                <w:szCs w:val="22"/>
                <w:lang w:eastAsia="es-ES"/>
              </w:rPr>
            </w:pPr>
            <w:r w:rsidRPr="00B36426">
              <w:rPr>
                <w:rFonts w:ascii="Calibri" w:hAnsi="Calibri" w:cs="Calibri"/>
                <w:sz w:val="22"/>
                <w:szCs w:val="22"/>
                <w:lang w:eastAsia="es-ES"/>
              </w:rPr>
              <w:t>Las películas deberán ser específicas para ser usadas en radiografía industrial, en el caso de utilizarse Rayos X se podrán utilizar tanto película ASTM E1815 Clase I o Clase II, y en el caso de utilizarse Rayos Gamma se utilizará película ASTM E1815 Clase I.</w:t>
            </w:r>
          </w:p>
          <w:p w:rsidR="000F0810" w:rsidRPr="00B36426" w:rsidRDefault="000F0810" w:rsidP="000F0810">
            <w:pPr>
              <w:ind w:left="1080"/>
              <w:jc w:val="both"/>
              <w:rPr>
                <w:rFonts w:ascii="Calibri" w:hAnsi="Calibri" w:cs="Calibri"/>
                <w:sz w:val="22"/>
                <w:szCs w:val="22"/>
                <w:lang w:eastAsia="es-ES"/>
              </w:rPr>
            </w:pPr>
          </w:p>
          <w:p w:rsidR="000F0810" w:rsidRPr="00B36426" w:rsidRDefault="000F0810" w:rsidP="000F0810">
            <w:pPr>
              <w:ind w:left="1080"/>
              <w:jc w:val="both"/>
              <w:rPr>
                <w:rFonts w:ascii="Calibri" w:hAnsi="Calibri" w:cs="Calibri"/>
                <w:sz w:val="22"/>
                <w:szCs w:val="22"/>
                <w:lang w:eastAsia="es-ES"/>
              </w:rPr>
            </w:pPr>
            <w:r w:rsidRPr="00B36426">
              <w:rPr>
                <w:rFonts w:ascii="Calibri" w:hAnsi="Calibri" w:cs="Calibri"/>
                <w:sz w:val="22"/>
                <w:szCs w:val="22"/>
                <w:lang w:eastAsia="es-ES"/>
              </w:rPr>
              <w:t>Se podrá emplear otras clases, modelos y/o marcas de películas que proporcionen la calidad radiográfica requerida, las cuales previamente serán verificadas y aprobadas por el Fiscal de Servicio.</w:t>
            </w:r>
          </w:p>
          <w:p w:rsidR="000F0810" w:rsidRPr="00B36426" w:rsidRDefault="000F0810" w:rsidP="000F0810">
            <w:pPr>
              <w:ind w:left="1080"/>
              <w:jc w:val="both"/>
              <w:rPr>
                <w:rFonts w:ascii="Calibri" w:hAnsi="Calibri" w:cs="Calibri"/>
                <w:sz w:val="22"/>
                <w:szCs w:val="22"/>
                <w:lang w:eastAsia="es-ES"/>
              </w:rPr>
            </w:pPr>
          </w:p>
          <w:p w:rsidR="000F0810" w:rsidRPr="00B36426" w:rsidRDefault="000F0810" w:rsidP="000F0810">
            <w:pPr>
              <w:ind w:left="1080"/>
              <w:jc w:val="both"/>
              <w:rPr>
                <w:rFonts w:ascii="Calibri" w:hAnsi="Calibri" w:cs="Calibri"/>
                <w:sz w:val="22"/>
                <w:szCs w:val="22"/>
                <w:lang w:eastAsia="es-ES"/>
              </w:rPr>
            </w:pPr>
            <w:r w:rsidRPr="00B36426">
              <w:rPr>
                <w:rFonts w:ascii="Calibri" w:hAnsi="Calibri" w:cs="Calibri"/>
                <w:sz w:val="22"/>
                <w:szCs w:val="22"/>
                <w:lang w:eastAsia="es-ES"/>
              </w:rPr>
              <w:t>Las películas vírgenes deben de almacenarse de tal forma que estén protegidas de daños físicos, los efectos de la luz, presión, calor excesivos, humedad, vapores y de radiaciones ionizantes para evitar daños antes de su utilización.</w:t>
            </w:r>
          </w:p>
          <w:p w:rsidR="000F0810" w:rsidRPr="00B36426" w:rsidRDefault="000F0810" w:rsidP="000F0810">
            <w:pPr>
              <w:jc w:val="both"/>
              <w:rPr>
                <w:rFonts w:ascii="Calibri" w:hAnsi="Calibri" w:cs="Calibri"/>
                <w:sz w:val="22"/>
                <w:szCs w:val="22"/>
                <w:lang w:eastAsia="es-ES"/>
              </w:rPr>
            </w:pPr>
          </w:p>
          <w:p w:rsidR="000F0810" w:rsidRPr="00B36426" w:rsidRDefault="000F0810" w:rsidP="00BD2480">
            <w:pPr>
              <w:numPr>
                <w:ilvl w:val="0"/>
                <w:numId w:val="56"/>
              </w:numPr>
              <w:tabs>
                <w:tab w:val="left" w:pos="360"/>
              </w:tabs>
              <w:ind w:left="435"/>
              <w:jc w:val="both"/>
              <w:rPr>
                <w:rFonts w:ascii="Calibri" w:hAnsi="Calibri" w:cs="Calibri"/>
                <w:b/>
                <w:sz w:val="22"/>
                <w:szCs w:val="22"/>
                <w:lang w:val="es-BO" w:eastAsia="es-ES"/>
              </w:rPr>
            </w:pPr>
            <w:r w:rsidRPr="00B36426">
              <w:rPr>
                <w:rFonts w:ascii="Calibri" w:hAnsi="Calibri" w:cs="Calibri"/>
                <w:b/>
                <w:sz w:val="22"/>
                <w:szCs w:val="22"/>
                <w:lang w:val="es-BO" w:eastAsia="es-ES"/>
              </w:rPr>
              <w:t>PRUEBAS HIDROSTATICAS</w:t>
            </w:r>
          </w:p>
          <w:p w:rsidR="000F0810" w:rsidRPr="00B36426" w:rsidRDefault="000F0810" w:rsidP="000F0810">
            <w:pPr>
              <w:jc w:val="both"/>
              <w:rPr>
                <w:rFonts w:ascii="Calibri" w:hAnsi="Calibri" w:cs="Calibri"/>
                <w:b/>
                <w:sz w:val="22"/>
                <w:szCs w:val="22"/>
                <w:lang w:val="es-BO" w:eastAsia="es-ES"/>
              </w:rPr>
            </w:pPr>
          </w:p>
          <w:p w:rsidR="000F0810" w:rsidRPr="00B36426" w:rsidRDefault="000F0810" w:rsidP="000F0810">
            <w:pPr>
              <w:jc w:val="both"/>
              <w:rPr>
                <w:rFonts w:ascii="Calibri" w:hAnsi="Calibri" w:cs="Calibri"/>
                <w:sz w:val="22"/>
                <w:szCs w:val="22"/>
                <w:lang w:val="es-BO" w:eastAsia="es-ES"/>
              </w:rPr>
            </w:pPr>
            <w:r w:rsidRPr="00B36426">
              <w:rPr>
                <w:rFonts w:ascii="Calibri" w:hAnsi="Calibri" w:cs="Calibri"/>
                <w:sz w:val="22"/>
                <w:szCs w:val="22"/>
                <w:lang w:val="es-BO" w:eastAsia="es-ES"/>
              </w:rPr>
              <w:t xml:space="preserve">El </w:t>
            </w:r>
            <w:r w:rsidRPr="00B36426">
              <w:rPr>
                <w:rFonts w:ascii="Calibri" w:hAnsi="Calibri" w:cs="Calibri"/>
                <w:bCs/>
                <w:sz w:val="22"/>
                <w:szCs w:val="22"/>
                <w:lang w:val="es-BO" w:eastAsia="es-ES"/>
              </w:rPr>
              <w:t>contratista</w:t>
            </w:r>
            <w:r w:rsidRPr="00B36426">
              <w:rPr>
                <w:rFonts w:ascii="Calibri" w:hAnsi="Calibri" w:cs="Calibri"/>
                <w:sz w:val="22"/>
                <w:szCs w:val="22"/>
                <w:lang w:eastAsia="es-ES"/>
              </w:rPr>
              <w:t xml:space="preserve">, deberá realizar </w:t>
            </w:r>
            <w:r w:rsidRPr="00B36426">
              <w:rPr>
                <w:rFonts w:ascii="Calibri" w:hAnsi="Calibri" w:cs="Calibri"/>
                <w:sz w:val="22"/>
                <w:szCs w:val="22"/>
                <w:lang w:val="es-BO" w:eastAsia="es-ES"/>
              </w:rPr>
              <w:t xml:space="preserve">las Pruebas Hidrostáticas de estanqueidad correspondientes para la verificación de los tramos puestos a pruebas, tanto del </w:t>
            </w:r>
            <w:proofErr w:type="spellStart"/>
            <w:r w:rsidRPr="00B36426">
              <w:rPr>
                <w:rFonts w:ascii="Calibri" w:hAnsi="Calibri" w:cs="Calibri"/>
                <w:sz w:val="22"/>
                <w:szCs w:val="22"/>
                <w:lang w:val="es-BO" w:eastAsia="es-ES"/>
              </w:rPr>
              <w:t>Manifold</w:t>
            </w:r>
            <w:proofErr w:type="spellEnd"/>
            <w:r w:rsidRPr="00B36426">
              <w:rPr>
                <w:rFonts w:ascii="Calibri" w:hAnsi="Calibri" w:cs="Calibri"/>
                <w:sz w:val="22"/>
                <w:szCs w:val="22"/>
                <w:lang w:val="es-BO" w:eastAsia="es-ES"/>
              </w:rPr>
              <w:t xml:space="preserve"> de GLP como el de Líquidos. Los mismos estarán sujetos a los </w:t>
            </w:r>
            <w:r w:rsidRPr="00B36426">
              <w:rPr>
                <w:rFonts w:ascii="Calibri" w:hAnsi="Calibri" w:cs="Calibri"/>
                <w:sz w:val="22"/>
                <w:szCs w:val="22"/>
                <w:lang w:val="es-BO" w:eastAsia="es-ES"/>
              </w:rPr>
              <w:lastRenderedPageBreak/>
              <w:t>procedimientos previamente aprobados y verificados por el Fiscal de Servicio.</w:t>
            </w:r>
          </w:p>
          <w:p w:rsidR="000F0810" w:rsidRPr="00B36426" w:rsidRDefault="000F0810" w:rsidP="000F0810">
            <w:pPr>
              <w:contextualSpacing/>
              <w:jc w:val="both"/>
              <w:rPr>
                <w:rFonts w:ascii="Calibri" w:hAnsi="Calibri" w:cs="Calibri"/>
                <w:sz w:val="22"/>
                <w:szCs w:val="22"/>
                <w:lang w:eastAsia="es-ES"/>
              </w:rPr>
            </w:pPr>
          </w:p>
          <w:p w:rsidR="000F0810" w:rsidRPr="00B36426" w:rsidRDefault="000F0810" w:rsidP="000F0810">
            <w:pPr>
              <w:contextualSpacing/>
              <w:jc w:val="both"/>
              <w:rPr>
                <w:rFonts w:ascii="Calibri" w:hAnsi="Calibri" w:cs="Calibri"/>
                <w:sz w:val="22"/>
                <w:szCs w:val="22"/>
                <w:lang w:eastAsia="es-ES"/>
              </w:rPr>
            </w:pPr>
            <w:r w:rsidRPr="00B36426">
              <w:rPr>
                <w:rFonts w:ascii="Calibri" w:hAnsi="Calibri" w:cs="Calibri"/>
                <w:sz w:val="22"/>
                <w:szCs w:val="22"/>
                <w:lang w:eastAsia="es-ES"/>
              </w:rPr>
              <w:t>Los accesorios y materiales adicionales (manómetros, juntas, bridas ciegas no definitivas y otros) al Sistema Contra Incendios que se requieran para la realización de las Pruebas Hidrostáticas del sistema, serán provistos por el proveedor del servicio bajo su entero costo.</w:t>
            </w:r>
          </w:p>
          <w:p w:rsidR="000F0810" w:rsidRPr="00B36426" w:rsidRDefault="000F0810" w:rsidP="000F0810">
            <w:pPr>
              <w:ind w:left="1080"/>
              <w:contextualSpacing/>
              <w:jc w:val="both"/>
              <w:rPr>
                <w:rFonts w:ascii="Calibri" w:hAnsi="Calibri" w:cs="Calibri"/>
                <w:sz w:val="22"/>
                <w:szCs w:val="22"/>
                <w:lang w:val="es-BO" w:eastAsia="es-ES"/>
              </w:rPr>
            </w:pPr>
          </w:p>
          <w:p w:rsidR="000F0810" w:rsidRPr="00B36426" w:rsidRDefault="000F0810" w:rsidP="000F0810">
            <w:pPr>
              <w:contextualSpacing/>
              <w:jc w:val="both"/>
              <w:rPr>
                <w:rFonts w:ascii="Calibri" w:hAnsi="Calibri" w:cs="Calibri"/>
                <w:sz w:val="22"/>
                <w:szCs w:val="22"/>
                <w:lang w:eastAsia="es-ES"/>
              </w:rPr>
            </w:pPr>
            <w:r w:rsidRPr="00B36426">
              <w:rPr>
                <w:rFonts w:ascii="Calibri" w:hAnsi="Calibri" w:cs="Calibri"/>
                <w:sz w:val="22"/>
                <w:szCs w:val="22"/>
                <w:lang w:eastAsia="es-ES"/>
              </w:rPr>
              <w:t>Dicho procedimiento deberá contemplar mínimamente los siguientes puntos:</w:t>
            </w:r>
          </w:p>
          <w:p w:rsidR="000F0810" w:rsidRPr="00B36426" w:rsidRDefault="000F0810" w:rsidP="000F0810">
            <w:pPr>
              <w:contextualSpacing/>
              <w:jc w:val="both"/>
              <w:rPr>
                <w:rFonts w:ascii="Calibri" w:hAnsi="Calibri" w:cs="Calibri"/>
                <w:sz w:val="22"/>
                <w:szCs w:val="22"/>
                <w:lang w:eastAsia="es-ES"/>
              </w:rPr>
            </w:pPr>
          </w:p>
          <w:p w:rsidR="000F0810" w:rsidRPr="00B36426" w:rsidRDefault="000F0810" w:rsidP="00BD2480">
            <w:pPr>
              <w:numPr>
                <w:ilvl w:val="0"/>
                <w:numId w:val="57"/>
              </w:numPr>
              <w:ind w:left="461"/>
              <w:jc w:val="both"/>
              <w:rPr>
                <w:rFonts w:ascii="Calibri" w:hAnsi="Calibri" w:cs="Calibri"/>
                <w:b/>
                <w:sz w:val="22"/>
                <w:szCs w:val="22"/>
                <w:lang w:eastAsia="es-ES"/>
              </w:rPr>
            </w:pPr>
            <w:r w:rsidRPr="00B36426">
              <w:rPr>
                <w:rFonts w:ascii="Calibri" w:hAnsi="Calibri" w:cs="Calibri"/>
                <w:b/>
                <w:sz w:val="22"/>
                <w:szCs w:val="22"/>
                <w:lang w:eastAsia="es-ES"/>
              </w:rPr>
              <w:t xml:space="preserve">Presión de Prueba.- </w:t>
            </w:r>
            <w:r w:rsidRPr="00B36426">
              <w:rPr>
                <w:rFonts w:ascii="Calibri" w:hAnsi="Calibri" w:cs="Calibri"/>
                <w:sz w:val="22"/>
                <w:szCs w:val="22"/>
                <w:lang w:eastAsia="es-ES"/>
              </w:rPr>
              <w:t>La presión hidrostática de prueba, en cualquier punto del sistema de tuberías deberá respetar lo siguiente:</w:t>
            </w:r>
          </w:p>
          <w:p w:rsidR="000F0810" w:rsidRPr="00B36426" w:rsidRDefault="000F0810" w:rsidP="000F0810">
            <w:pPr>
              <w:jc w:val="both"/>
              <w:rPr>
                <w:rFonts w:ascii="Calibri" w:hAnsi="Calibri" w:cs="Calibri"/>
                <w:sz w:val="22"/>
                <w:szCs w:val="22"/>
                <w:lang w:eastAsia="es-ES"/>
              </w:rPr>
            </w:pPr>
          </w:p>
          <w:p w:rsidR="000F0810" w:rsidRPr="00B36426" w:rsidRDefault="000F0810" w:rsidP="000F0810">
            <w:pPr>
              <w:ind w:left="461"/>
              <w:jc w:val="both"/>
              <w:rPr>
                <w:rFonts w:ascii="Calibri" w:hAnsi="Calibri" w:cs="Calibri"/>
                <w:sz w:val="22"/>
                <w:szCs w:val="22"/>
                <w:lang w:eastAsia="es-ES"/>
              </w:rPr>
            </w:pPr>
            <w:r w:rsidRPr="00B36426">
              <w:rPr>
                <w:rFonts w:ascii="Calibri" w:hAnsi="Calibri" w:cs="Calibri"/>
                <w:sz w:val="22"/>
                <w:szCs w:val="22"/>
                <w:lang w:eastAsia="es-ES"/>
              </w:rPr>
              <w:t>(a) No menos de una vez y media (1,5) la presión de diseño;</w:t>
            </w:r>
          </w:p>
          <w:p w:rsidR="000F0810" w:rsidRPr="00B36426" w:rsidRDefault="000F0810" w:rsidP="000F0810">
            <w:pPr>
              <w:ind w:left="461"/>
              <w:jc w:val="both"/>
              <w:rPr>
                <w:rFonts w:ascii="Calibri" w:hAnsi="Calibri" w:cs="Calibri"/>
                <w:sz w:val="22"/>
                <w:szCs w:val="22"/>
                <w:lang w:eastAsia="es-ES"/>
              </w:rPr>
            </w:pPr>
            <w:r w:rsidRPr="00B36426">
              <w:rPr>
                <w:rFonts w:ascii="Calibri" w:hAnsi="Calibri" w:cs="Calibri"/>
                <w:sz w:val="22"/>
                <w:szCs w:val="22"/>
                <w:lang w:eastAsia="es-ES"/>
              </w:rPr>
              <w:t>(b) Cuando la temperatura de diseño sea mayor que la temperatura de prueba, la temperatura de examen mínima, para el punto bajo consideración, debe ser calculada mediante la siguiente ecuación.</w:t>
            </w:r>
          </w:p>
          <w:p w:rsidR="000F0810" w:rsidRPr="00B36426" w:rsidRDefault="000F0810" w:rsidP="000F0810">
            <w:pPr>
              <w:widowControl w:val="0"/>
              <w:ind w:left="319"/>
              <w:jc w:val="center"/>
              <w:rPr>
                <w:rFonts w:ascii="Calibri" w:hAnsi="Calibri"/>
                <w:sz w:val="22"/>
                <w:szCs w:val="22"/>
                <w:lang w:val="es-MX" w:eastAsia="es-ES"/>
              </w:rPr>
            </w:pPr>
            <w:r w:rsidRPr="00B36426">
              <w:rPr>
                <w:rFonts w:ascii="Calibri" w:hAnsi="Calibri" w:cs="MinionPro-It"/>
                <w:i/>
                <w:iCs/>
                <w:sz w:val="22"/>
                <w:szCs w:val="22"/>
                <w:lang w:val="es-MX" w:eastAsia="es-ES"/>
              </w:rPr>
              <w:t>P</w:t>
            </w:r>
            <w:r w:rsidRPr="00B36426">
              <w:rPr>
                <w:rFonts w:ascii="Calibri" w:hAnsi="Calibri" w:cs="MinionPro-It"/>
                <w:i/>
                <w:iCs/>
                <w:sz w:val="22"/>
                <w:szCs w:val="22"/>
                <w:vertAlign w:val="subscript"/>
                <w:lang w:val="es-MX" w:eastAsia="es-ES"/>
              </w:rPr>
              <w:t>T</w:t>
            </w:r>
            <w:r w:rsidRPr="00B36426">
              <w:rPr>
                <w:rFonts w:ascii="Calibri" w:hAnsi="Calibri" w:cs="MinionPro-It"/>
                <w:i/>
                <w:iCs/>
                <w:sz w:val="22"/>
                <w:szCs w:val="22"/>
                <w:lang w:val="es-MX" w:eastAsia="es-ES"/>
              </w:rPr>
              <w:t xml:space="preserve"> </w:t>
            </w:r>
            <w:r w:rsidRPr="00B36426">
              <w:rPr>
                <w:rFonts w:ascii="Calibri" w:hAnsi="Calibri"/>
                <w:sz w:val="22"/>
                <w:szCs w:val="22"/>
                <w:lang w:val="es-MX" w:eastAsia="es-ES"/>
              </w:rPr>
              <w:t xml:space="preserve">= 1,5 </w:t>
            </w:r>
            <w:r w:rsidRPr="00B36426">
              <w:rPr>
                <w:rFonts w:ascii="Calibri" w:hAnsi="Calibri" w:cs="MinionPro-It"/>
                <w:i/>
                <w:iCs/>
                <w:sz w:val="22"/>
                <w:szCs w:val="22"/>
                <w:lang w:val="es-MX" w:eastAsia="es-ES"/>
              </w:rPr>
              <w:t>P*</w:t>
            </w:r>
            <w:proofErr w:type="spellStart"/>
            <w:r w:rsidRPr="00B36426">
              <w:rPr>
                <w:rFonts w:ascii="Calibri" w:hAnsi="Calibri" w:cs="MinionPro-It"/>
                <w:i/>
                <w:iCs/>
                <w:sz w:val="22"/>
                <w:szCs w:val="22"/>
                <w:lang w:val="es-MX" w:eastAsia="es-ES"/>
              </w:rPr>
              <w:t>R</w:t>
            </w:r>
            <w:r w:rsidRPr="00B36426">
              <w:rPr>
                <w:rFonts w:ascii="Calibri" w:hAnsi="Calibri" w:cs="MinionPro-It"/>
                <w:i/>
                <w:iCs/>
                <w:sz w:val="24"/>
                <w:szCs w:val="22"/>
                <w:vertAlign w:val="subscript"/>
                <w:lang w:val="es-MX" w:eastAsia="es-ES"/>
              </w:rPr>
              <w:t>r</w:t>
            </w:r>
            <w:proofErr w:type="spellEnd"/>
          </w:p>
          <w:p w:rsidR="000F0810" w:rsidRPr="00B36426" w:rsidRDefault="000F0810" w:rsidP="000F0810">
            <w:pPr>
              <w:ind w:left="461"/>
              <w:jc w:val="both"/>
              <w:rPr>
                <w:rFonts w:ascii="Calibri" w:hAnsi="Calibri" w:cs="Calibri"/>
                <w:b/>
                <w:sz w:val="22"/>
                <w:szCs w:val="22"/>
                <w:lang w:eastAsia="es-ES"/>
              </w:rPr>
            </w:pPr>
            <w:r w:rsidRPr="00B36426">
              <w:rPr>
                <w:rFonts w:ascii="Calibri" w:hAnsi="Calibri" w:cs="Calibri"/>
                <w:b/>
                <w:sz w:val="22"/>
                <w:szCs w:val="22"/>
                <w:lang w:eastAsia="es-ES"/>
              </w:rPr>
              <w:t>Donde:</w:t>
            </w:r>
          </w:p>
          <w:p w:rsidR="000F0810" w:rsidRPr="00B36426" w:rsidRDefault="000F0810" w:rsidP="000F0810">
            <w:pPr>
              <w:ind w:left="461"/>
              <w:jc w:val="both"/>
              <w:rPr>
                <w:rFonts w:ascii="Calibri" w:hAnsi="Calibri" w:cs="Calibri"/>
                <w:sz w:val="22"/>
                <w:szCs w:val="22"/>
                <w:lang w:eastAsia="es-ES"/>
              </w:rPr>
            </w:pPr>
            <w:r w:rsidRPr="00B36426">
              <w:rPr>
                <w:rFonts w:ascii="Calibri" w:hAnsi="Calibri" w:cs="Calibri"/>
                <w:sz w:val="22"/>
                <w:szCs w:val="22"/>
                <w:lang w:eastAsia="es-ES"/>
              </w:rPr>
              <w:t>P = presión de diseño interna</w:t>
            </w:r>
          </w:p>
          <w:p w:rsidR="000F0810" w:rsidRPr="00B36426" w:rsidRDefault="000F0810" w:rsidP="000F0810">
            <w:pPr>
              <w:ind w:left="461"/>
              <w:jc w:val="both"/>
              <w:rPr>
                <w:rFonts w:ascii="Calibri" w:hAnsi="Calibri" w:cs="Calibri"/>
                <w:sz w:val="22"/>
                <w:szCs w:val="22"/>
                <w:lang w:eastAsia="es-ES"/>
              </w:rPr>
            </w:pPr>
            <w:r w:rsidRPr="00B36426">
              <w:rPr>
                <w:rFonts w:ascii="Calibri" w:hAnsi="Calibri" w:cs="Calibri"/>
                <w:sz w:val="22"/>
                <w:szCs w:val="22"/>
                <w:lang w:eastAsia="es-ES"/>
              </w:rPr>
              <w:t>P</w:t>
            </w:r>
            <w:r w:rsidRPr="00B36426">
              <w:rPr>
                <w:rFonts w:ascii="Calibri" w:hAnsi="Calibri" w:cs="Calibri"/>
                <w:sz w:val="22"/>
                <w:szCs w:val="22"/>
                <w:vertAlign w:val="subscript"/>
                <w:lang w:eastAsia="es-ES"/>
              </w:rPr>
              <w:t>T</w:t>
            </w:r>
            <w:r w:rsidRPr="00B36426">
              <w:rPr>
                <w:rFonts w:ascii="Calibri" w:hAnsi="Calibri" w:cs="Calibri"/>
                <w:sz w:val="22"/>
                <w:szCs w:val="22"/>
                <w:lang w:eastAsia="es-ES"/>
              </w:rPr>
              <w:t xml:space="preserve"> = presión de prueba mínima.</w:t>
            </w:r>
          </w:p>
          <w:p w:rsidR="000F0810" w:rsidRPr="00B36426" w:rsidRDefault="000F0810" w:rsidP="000F0810">
            <w:pPr>
              <w:ind w:left="461"/>
              <w:jc w:val="both"/>
              <w:rPr>
                <w:rFonts w:ascii="Calibri" w:hAnsi="Calibri" w:cs="Calibri"/>
                <w:sz w:val="22"/>
                <w:szCs w:val="22"/>
                <w:lang w:eastAsia="es-ES"/>
              </w:rPr>
            </w:pPr>
            <w:proofErr w:type="spellStart"/>
            <w:r w:rsidRPr="00B36426">
              <w:rPr>
                <w:rFonts w:ascii="Calibri" w:hAnsi="Calibri" w:cs="Calibri"/>
                <w:sz w:val="22"/>
                <w:szCs w:val="22"/>
                <w:lang w:eastAsia="es-ES"/>
              </w:rPr>
              <w:t>R</w:t>
            </w:r>
            <w:r w:rsidRPr="00B36426">
              <w:rPr>
                <w:rFonts w:ascii="Calibri" w:hAnsi="Calibri" w:cs="Calibri"/>
                <w:sz w:val="24"/>
                <w:szCs w:val="22"/>
                <w:vertAlign w:val="subscript"/>
                <w:lang w:eastAsia="es-ES"/>
              </w:rPr>
              <w:t>r</w:t>
            </w:r>
            <w:proofErr w:type="spellEnd"/>
            <w:r w:rsidRPr="00B36426">
              <w:rPr>
                <w:rFonts w:ascii="Calibri" w:hAnsi="Calibri" w:cs="Calibri"/>
                <w:sz w:val="22"/>
                <w:szCs w:val="22"/>
                <w:lang w:eastAsia="es-ES"/>
              </w:rPr>
              <w:t xml:space="preserve"> = índice de </w:t>
            </w:r>
            <w:proofErr w:type="spellStart"/>
            <w:r w:rsidRPr="00B36426">
              <w:rPr>
                <w:rFonts w:ascii="Calibri" w:hAnsi="Calibri" w:cs="Calibri"/>
                <w:sz w:val="22"/>
                <w:szCs w:val="22"/>
                <w:lang w:eastAsia="es-ES"/>
              </w:rPr>
              <w:t>S</w:t>
            </w:r>
            <w:r w:rsidRPr="00B36426">
              <w:rPr>
                <w:rFonts w:ascii="Calibri" w:hAnsi="Calibri" w:cs="Calibri"/>
                <w:sz w:val="24"/>
                <w:szCs w:val="22"/>
                <w:vertAlign w:val="subscript"/>
                <w:lang w:eastAsia="es-ES"/>
              </w:rPr>
              <w:t>t</w:t>
            </w:r>
            <w:proofErr w:type="spellEnd"/>
            <w:r w:rsidRPr="00B36426">
              <w:rPr>
                <w:rFonts w:ascii="Calibri" w:hAnsi="Calibri" w:cs="Calibri"/>
                <w:sz w:val="22"/>
                <w:szCs w:val="22"/>
                <w:lang w:eastAsia="es-ES"/>
              </w:rPr>
              <w:t xml:space="preserve">/S para la tubería o componentes sin calificaciones establecidas, pero no debe     </w:t>
            </w:r>
          </w:p>
          <w:p w:rsidR="000F0810" w:rsidRPr="00B36426" w:rsidRDefault="000F0810" w:rsidP="000F0810">
            <w:pPr>
              <w:ind w:left="461"/>
              <w:jc w:val="both"/>
              <w:rPr>
                <w:rFonts w:ascii="Calibri" w:hAnsi="Calibri" w:cs="Calibri"/>
                <w:sz w:val="22"/>
                <w:szCs w:val="22"/>
                <w:lang w:eastAsia="es-ES"/>
              </w:rPr>
            </w:pPr>
            <w:r w:rsidRPr="00B36426">
              <w:rPr>
                <w:rFonts w:ascii="Calibri" w:hAnsi="Calibri" w:cs="Calibri"/>
                <w:sz w:val="22"/>
                <w:szCs w:val="22"/>
                <w:lang w:eastAsia="es-ES"/>
              </w:rPr>
              <w:t xml:space="preserve">        </w:t>
            </w:r>
            <w:proofErr w:type="gramStart"/>
            <w:r w:rsidRPr="00B36426">
              <w:rPr>
                <w:rFonts w:ascii="Calibri" w:hAnsi="Calibri" w:cs="Calibri"/>
                <w:sz w:val="22"/>
                <w:szCs w:val="22"/>
                <w:lang w:eastAsia="es-ES"/>
              </w:rPr>
              <w:t>exceder</w:t>
            </w:r>
            <w:proofErr w:type="gramEnd"/>
            <w:r w:rsidRPr="00B36426">
              <w:rPr>
                <w:rFonts w:ascii="Calibri" w:hAnsi="Calibri" w:cs="Calibri"/>
                <w:sz w:val="22"/>
                <w:szCs w:val="22"/>
                <w:lang w:eastAsia="es-ES"/>
              </w:rPr>
              <w:t xml:space="preserve"> 6,5.</w:t>
            </w:r>
          </w:p>
          <w:p w:rsidR="000F0810" w:rsidRPr="00B36426" w:rsidRDefault="000F0810" w:rsidP="000F0810">
            <w:pPr>
              <w:ind w:left="461"/>
              <w:jc w:val="both"/>
              <w:rPr>
                <w:rFonts w:ascii="Calibri" w:hAnsi="Calibri" w:cs="Calibri"/>
                <w:sz w:val="22"/>
                <w:szCs w:val="22"/>
                <w:lang w:eastAsia="es-ES"/>
              </w:rPr>
            </w:pPr>
            <w:r w:rsidRPr="00B36426">
              <w:rPr>
                <w:rFonts w:ascii="Calibri" w:hAnsi="Calibri" w:cs="Calibri"/>
                <w:sz w:val="22"/>
                <w:szCs w:val="22"/>
                <w:lang w:eastAsia="es-ES"/>
              </w:rPr>
              <w:t xml:space="preserve">     = índice de las clasificaciones de presión de los componentes a la temperatura de prueba para  </w:t>
            </w:r>
          </w:p>
          <w:p w:rsidR="000F0810" w:rsidRPr="00B36426" w:rsidRDefault="000F0810" w:rsidP="000F0810">
            <w:pPr>
              <w:ind w:left="461"/>
              <w:jc w:val="both"/>
              <w:rPr>
                <w:rFonts w:ascii="Calibri" w:hAnsi="Calibri" w:cs="Calibri"/>
                <w:sz w:val="22"/>
                <w:szCs w:val="22"/>
                <w:lang w:eastAsia="es-ES"/>
              </w:rPr>
            </w:pPr>
            <w:r w:rsidRPr="00B36426">
              <w:rPr>
                <w:rFonts w:ascii="Calibri" w:hAnsi="Calibri" w:cs="Calibri"/>
                <w:sz w:val="22"/>
                <w:szCs w:val="22"/>
                <w:lang w:eastAsia="es-ES"/>
              </w:rPr>
              <w:t xml:space="preserve">        </w:t>
            </w:r>
            <w:proofErr w:type="gramStart"/>
            <w:r w:rsidRPr="00B36426">
              <w:rPr>
                <w:rFonts w:ascii="Calibri" w:hAnsi="Calibri" w:cs="Calibri"/>
                <w:sz w:val="22"/>
                <w:szCs w:val="22"/>
                <w:lang w:eastAsia="es-ES"/>
              </w:rPr>
              <w:t>componentes</w:t>
            </w:r>
            <w:proofErr w:type="gramEnd"/>
            <w:r w:rsidRPr="00B36426">
              <w:rPr>
                <w:rFonts w:ascii="Calibri" w:hAnsi="Calibri" w:cs="Calibri"/>
                <w:sz w:val="22"/>
                <w:szCs w:val="22"/>
                <w:lang w:eastAsia="es-ES"/>
              </w:rPr>
              <w:t xml:space="preserve"> con clasificación establecidos, pero no debe exceder 6,5.</w:t>
            </w:r>
          </w:p>
          <w:p w:rsidR="000F0810" w:rsidRPr="00B36426" w:rsidRDefault="000F0810" w:rsidP="000F0810">
            <w:pPr>
              <w:ind w:left="461"/>
              <w:jc w:val="both"/>
              <w:rPr>
                <w:rFonts w:ascii="Calibri" w:hAnsi="Calibri" w:cs="Calibri"/>
                <w:sz w:val="22"/>
                <w:szCs w:val="22"/>
                <w:lang w:eastAsia="es-ES"/>
              </w:rPr>
            </w:pPr>
            <w:r w:rsidRPr="00B36426">
              <w:rPr>
                <w:rFonts w:ascii="Calibri" w:hAnsi="Calibri" w:cs="Calibri"/>
                <w:sz w:val="22"/>
                <w:szCs w:val="22"/>
                <w:lang w:eastAsia="es-ES"/>
              </w:rPr>
              <w:t>S = valor de esfuerzo permitida a la temperatura de diseño del componente.</w:t>
            </w:r>
          </w:p>
          <w:p w:rsidR="000F0810" w:rsidRPr="00B36426" w:rsidRDefault="000F0810" w:rsidP="000F0810">
            <w:pPr>
              <w:ind w:left="461"/>
              <w:jc w:val="both"/>
              <w:rPr>
                <w:rFonts w:ascii="Calibri" w:hAnsi="Calibri" w:cs="Calibri"/>
                <w:sz w:val="22"/>
                <w:szCs w:val="22"/>
                <w:lang w:eastAsia="es-ES"/>
              </w:rPr>
            </w:pPr>
            <w:r w:rsidRPr="00B36426">
              <w:rPr>
                <w:rFonts w:ascii="Calibri" w:hAnsi="Calibri" w:cs="Calibri"/>
                <w:sz w:val="22"/>
                <w:szCs w:val="22"/>
                <w:lang w:eastAsia="es-ES"/>
              </w:rPr>
              <w:t>S</w:t>
            </w:r>
            <w:r w:rsidRPr="00B36426">
              <w:rPr>
                <w:rFonts w:ascii="Calibri" w:hAnsi="Calibri" w:cs="Calibri"/>
                <w:sz w:val="22"/>
                <w:szCs w:val="22"/>
                <w:vertAlign w:val="subscript"/>
                <w:lang w:eastAsia="es-ES"/>
              </w:rPr>
              <w:t>T</w:t>
            </w:r>
            <w:r w:rsidRPr="00B36426">
              <w:rPr>
                <w:rFonts w:ascii="Calibri" w:hAnsi="Calibri" w:cs="Calibri"/>
                <w:sz w:val="22"/>
                <w:szCs w:val="22"/>
                <w:lang w:eastAsia="es-ES"/>
              </w:rPr>
              <w:t xml:space="preserve"> = valor de esfuerzo permitida a la temperatura de prueba.</w:t>
            </w:r>
          </w:p>
          <w:p w:rsidR="000F0810" w:rsidRPr="00B36426" w:rsidRDefault="000F0810" w:rsidP="000F0810">
            <w:pPr>
              <w:jc w:val="both"/>
              <w:rPr>
                <w:rFonts w:ascii="Calibri" w:hAnsi="Calibri" w:cs="Calibri"/>
                <w:sz w:val="22"/>
                <w:szCs w:val="22"/>
                <w:lang w:eastAsia="es-ES"/>
              </w:rPr>
            </w:pPr>
          </w:p>
          <w:p w:rsidR="000F0810" w:rsidRPr="00B36426" w:rsidRDefault="000F0810" w:rsidP="000F0810">
            <w:pPr>
              <w:tabs>
                <w:tab w:val="left" w:pos="840"/>
              </w:tabs>
              <w:ind w:left="461"/>
              <w:jc w:val="both"/>
              <w:rPr>
                <w:rFonts w:ascii="Calibri" w:hAnsi="Calibri" w:cs="Calibri"/>
                <w:sz w:val="22"/>
                <w:szCs w:val="22"/>
                <w:lang w:eastAsia="es-ES"/>
              </w:rPr>
            </w:pPr>
            <w:r w:rsidRPr="00B36426">
              <w:rPr>
                <w:rFonts w:ascii="Calibri" w:hAnsi="Calibri" w:cs="Calibri"/>
                <w:sz w:val="22"/>
                <w:szCs w:val="22"/>
                <w:lang w:eastAsia="es-ES"/>
              </w:rPr>
              <w:t>El tiempo de prueba será tal que permita evaluar el desempeño del sistema de manera apropiada, y estará de acuerdo a la normativa ASME 31.3.</w:t>
            </w:r>
          </w:p>
          <w:p w:rsidR="000F0810" w:rsidRPr="00B36426" w:rsidRDefault="000F0810" w:rsidP="000F0810">
            <w:pPr>
              <w:tabs>
                <w:tab w:val="left" w:pos="840"/>
              </w:tabs>
              <w:ind w:left="461"/>
              <w:jc w:val="both"/>
              <w:rPr>
                <w:rFonts w:ascii="Calibri" w:hAnsi="Calibri" w:cs="Calibri"/>
                <w:sz w:val="22"/>
                <w:szCs w:val="22"/>
                <w:lang w:eastAsia="es-ES"/>
              </w:rPr>
            </w:pPr>
          </w:p>
          <w:p w:rsidR="000F0810" w:rsidRPr="00B36426" w:rsidRDefault="000F0810" w:rsidP="000F0810">
            <w:pPr>
              <w:ind w:left="461"/>
              <w:jc w:val="both"/>
              <w:rPr>
                <w:rFonts w:ascii="Calibri" w:hAnsi="Calibri" w:cs="Calibri"/>
                <w:sz w:val="22"/>
                <w:szCs w:val="22"/>
                <w:lang w:eastAsia="es-ES"/>
              </w:rPr>
            </w:pPr>
            <w:r w:rsidRPr="00B36426">
              <w:rPr>
                <w:rFonts w:ascii="Calibri" w:hAnsi="Calibri" w:cs="Calibri"/>
                <w:sz w:val="22"/>
                <w:szCs w:val="22"/>
                <w:lang w:eastAsia="es-ES"/>
              </w:rPr>
              <w:lastRenderedPageBreak/>
              <w:t xml:space="preserve">El </w:t>
            </w:r>
            <w:r w:rsidRPr="00B36426">
              <w:rPr>
                <w:rFonts w:ascii="Calibri" w:hAnsi="Calibri" w:cs="Calibri"/>
                <w:bCs/>
                <w:sz w:val="22"/>
                <w:szCs w:val="22"/>
                <w:lang w:val="es-BO" w:eastAsia="es-ES"/>
              </w:rPr>
              <w:t>proveedor del servicio</w:t>
            </w:r>
            <w:r w:rsidRPr="00B36426">
              <w:rPr>
                <w:rFonts w:ascii="Calibri" w:hAnsi="Calibri" w:cs="Calibri"/>
                <w:sz w:val="22"/>
                <w:szCs w:val="22"/>
                <w:lang w:eastAsia="es-ES"/>
              </w:rPr>
              <w:t xml:space="preserve"> deberá utilizar 2 manómetros como mínimo, uno instalado en la parte más alta y otro en la parte más baja del sistema, o en ambos extremos si estos estuvieran en la misma línea.</w:t>
            </w:r>
          </w:p>
          <w:p w:rsidR="000F0810" w:rsidRPr="00481460" w:rsidRDefault="000F0810" w:rsidP="000F0810">
            <w:pPr>
              <w:ind w:left="1080"/>
              <w:contextualSpacing/>
              <w:jc w:val="both"/>
              <w:rPr>
                <w:rFonts w:ascii="Calibri" w:hAnsi="Calibri" w:cs="Calibri"/>
                <w:sz w:val="16"/>
                <w:szCs w:val="16"/>
                <w:lang w:eastAsia="es-ES"/>
              </w:rPr>
            </w:pPr>
          </w:p>
          <w:p w:rsidR="000F0810" w:rsidRPr="00B36426" w:rsidRDefault="000F0810" w:rsidP="00BD2480">
            <w:pPr>
              <w:numPr>
                <w:ilvl w:val="0"/>
                <w:numId w:val="57"/>
              </w:numPr>
              <w:ind w:left="461"/>
              <w:jc w:val="both"/>
              <w:rPr>
                <w:rFonts w:ascii="Calibri" w:hAnsi="Calibri" w:cs="Calibri"/>
                <w:sz w:val="22"/>
                <w:szCs w:val="22"/>
                <w:lang w:eastAsia="es-ES"/>
              </w:rPr>
            </w:pPr>
            <w:r w:rsidRPr="00B36426">
              <w:rPr>
                <w:rFonts w:ascii="Calibri" w:hAnsi="Calibri" w:cs="Calibri"/>
                <w:b/>
                <w:sz w:val="22"/>
                <w:szCs w:val="22"/>
                <w:lang w:eastAsia="es-ES"/>
              </w:rPr>
              <w:t>Limitaciones de Presión</w:t>
            </w:r>
          </w:p>
          <w:p w:rsidR="000F0810" w:rsidRPr="00481460" w:rsidRDefault="000F0810" w:rsidP="000F0810">
            <w:pPr>
              <w:jc w:val="both"/>
              <w:rPr>
                <w:rFonts w:ascii="Calibri" w:hAnsi="Calibri" w:cs="Calibri"/>
                <w:sz w:val="16"/>
                <w:szCs w:val="16"/>
                <w:lang w:eastAsia="es-ES"/>
              </w:rPr>
            </w:pPr>
          </w:p>
          <w:p w:rsidR="000F0810" w:rsidRPr="00B36426" w:rsidRDefault="000F0810" w:rsidP="00BD2480">
            <w:pPr>
              <w:numPr>
                <w:ilvl w:val="0"/>
                <w:numId w:val="58"/>
              </w:numPr>
              <w:jc w:val="both"/>
              <w:rPr>
                <w:rFonts w:ascii="Calibri" w:hAnsi="Calibri" w:cs="Calibri"/>
                <w:sz w:val="22"/>
                <w:szCs w:val="22"/>
                <w:lang w:eastAsia="es-ES"/>
              </w:rPr>
            </w:pPr>
            <w:r w:rsidRPr="00B36426">
              <w:rPr>
                <w:rFonts w:ascii="Calibri" w:hAnsi="Calibri" w:cs="Calibri"/>
                <w:b/>
                <w:sz w:val="22"/>
                <w:szCs w:val="22"/>
                <w:lang w:eastAsia="es-ES"/>
              </w:rPr>
              <w:t>Esfuerzo que excede el límite de elasticidad.</w:t>
            </w:r>
            <w:r w:rsidRPr="00B36426">
              <w:rPr>
                <w:rFonts w:ascii="Calibri" w:hAnsi="Calibri" w:cs="Calibri"/>
                <w:sz w:val="22"/>
                <w:szCs w:val="22"/>
                <w:lang w:eastAsia="es-ES"/>
              </w:rPr>
              <w:t xml:space="preserve"> Si la prueba de presión produjera un esfuerzo nominal de presión o un esfuerzo longitudinal que supere el límite de elasticidad a la temperatura de prueba, la prueba de presión puede reducirse a la máxima presión que no deberá exceder el límite de elasticidad a la temperatura de prueba.</w:t>
            </w:r>
          </w:p>
          <w:p w:rsidR="000F0810" w:rsidRPr="00B36426" w:rsidRDefault="000F0810" w:rsidP="000F0810">
            <w:pPr>
              <w:ind w:left="720"/>
              <w:jc w:val="both"/>
              <w:rPr>
                <w:rFonts w:ascii="Calibri" w:hAnsi="Calibri" w:cs="Calibri"/>
                <w:sz w:val="22"/>
                <w:szCs w:val="22"/>
                <w:lang w:eastAsia="es-ES"/>
              </w:rPr>
            </w:pPr>
          </w:p>
          <w:p w:rsidR="000F0810" w:rsidRPr="00B36426" w:rsidRDefault="000F0810" w:rsidP="00BD2480">
            <w:pPr>
              <w:numPr>
                <w:ilvl w:val="0"/>
                <w:numId w:val="58"/>
              </w:numPr>
              <w:jc w:val="both"/>
              <w:rPr>
                <w:rFonts w:ascii="Calibri" w:hAnsi="Calibri" w:cs="Calibri"/>
                <w:sz w:val="22"/>
                <w:szCs w:val="22"/>
                <w:lang w:eastAsia="es-ES"/>
              </w:rPr>
            </w:pPr>
            <w:r w:rsidRPr="00B36426">
              <w:rPr>
                <w:rFonts w:ascii="Calibri" w:hAnsi="Calibri" w:cs="Calibri"/>
                <w:b/>
                <w:sz w:val="22"/>
                <w:szCs w:val="22"/>
                <w:lang w:eastAsia="es-ES"/>
              </w:rPr>
              <w:t>Expansión del fluido de prueba.</w:t>
            </w:r>
            <w:r w:rsidRPr="00B36426">
              <w:rPr>
                <w:rFonts w:ascii="Calibri" w:hAnsi="Calibri" w:cs="Calibri"/>
                <w:sz w:val="22"/>
                <w:szCs w:val="22"/>
                <w:lang w:eastAsia="es-ES"/>
              </w:rPr>
              <w:t xml:space="preserve"> Si una prueba de presión se mantendrá durante un período de tiempo y el fluido de prueba en el sistema está sujeto a una expansión térmica, se tomarán las precauciones del caso para evitar una presión excesiva.</w:t>
            </w:r>
          </w:p>
          <w:p w:rsidR="000F0810" w:rsidRPr="00B36426" w:rsidRDefault="000F0810" w:rsidP="000F0810">
            <w:pPr>
              <w:ind w:left="720"/>
              <w:jc w:val="both"/>
              <w:rPr>
                <w:rFonts w:ascii="Calibri" w:hAnsi="Calibri" w:cs="Calibri"/>
                <w:sz w:val="22"/>
                <w:szCs w:val="22"/>
                <w:lang w:eastAsia="es-ES"/>
              </w:rPr>
            </w:pPr>
          </w:p>
          <w:p w:rsidR="000F0810" w:rsidRPr="00B36426" w:rsidRDefault="000F0810" w:rsidP="00BD2480">
            <w:pPr>
              <w:numPr>
                <w:ilvl w:val="0"/>
                <w:numId w:val="57"/>
              </w:numPr>
              <w:ind w:left="461"/>
              <w:jc w:val="both"/>
              <w:rPr>
                <w:rFonts w:ascii="Calibri" w:hAnsi="Calibri" w:cs="Calibri"/>
                <w:b/>
                <w:sz w:val="22"/>
                <w:szCs w:val="22"/>
                <w:lang w:eastAsia="es-ES"/>
              </w:rPr>
            </w:pPr>
            <w:r w:rsidRPr="00B36426">
              <w:rPr>
                <w:rFonts w:ascii="Calibri" w:hAnsi="Calibri" w:cs="Calibri"/>
                <w:b/>
                <w:sz w:val="22"/>
                <w:szCs w:val="22"/>
                <w:lang w:eastAsia="es-ES"/>
              </w:rPr>
              <w:t xml:space="preserve">Fluido de Prueba.- </w:t>
            </w:r>
            <w:r w:rsidRPr="00B36426">
              <w:rPr>
                <w:rFonts w:ascii="Calibri" w:hAnsi="Calibri" w:cs="Calibri"/>
                <w:sz w:val="22"/>
                <w:szCs w:val="22"/>
                <w:lang w:eastAsia="es-ES"/>
              </w:rPr>
              <w:t>El fluido deberá ser agua a menos que exista la posibilidad de daños debido al congelamiento o a efectos adversos del agua en la tubería. En ese caso, otro líquido apropiado no tóxico podrá usarse.</w:t>
            </w:r>
          </w:p>
          <w:p w:rsidR="000F0810" w:rsidRPr="00B36426" w:rsidRDefault="000F0810" w:rsidP="000F0810">
            <w:pPr>
              <w:ind w:left="720"/>
              <w:jc w:val="both"/>
              <w:rPr>
                <w:rFonts w:ascii="Calibri" w:hAnsi="Calibri" w:cs="Calibri"/>
                <w:sz w:val="22"/>
                <w:szCs w:val="22"/>
                <w:lang w:eastAsia="es-ES"/>
              </w:rPr>
            </w:pPr>
          </w:p>
          <w:p w:rsidR="000F0810" w:rsidRPr="00B36426" w:rsidRDefault="000F0810" w:rsidP="00BD2480">
            <w:pPr>
              <w:numPr>
                <w:ilvl w:val="0"/>
                <w:numId w:val="57"/>
              </w:numPr>
              <w:ind w:left="461"/>
              <w:jc w:val="both"/>
              <w:rPr>
                <w:rFonts w:ascii="Calibri" w:hAnsi="Calibri" w:cs="Calibri"/>
                <w:b/>
                <w:sz w:val="22"/>
                <w:szCs w:val="22"/>
                <w:lang w:eastAsia="es-ES"/>
              </w:rPr>
            </w:pPr>
            <w:r w:rsidRPr="00B36426">
              <w:rPr>
                <w:rFonts w:ascii="Calibri" w:hAnsi="Calibri" w:cs="Calibri"/>
                <w:b/>
                <w:sz w:val="22"/>
                <w:szCs w:val="22"/>
                <w:lang w:eastAsia="es-ES"/>
              </w:rPr>
              <w:t xml:space="preserve">Registros de Pruebas.- </w:t>
            </w:r>
            <w:r w:rsidRPr="00B36426">
              <w:rPr>
                <w:rFonts w:ascii="Calibri" w:hAnsi="Calibri" w:cs="Calibri"/>
                <w:sz w:val="22"/>
                <w:szCs w:val="22"/>
                <w:lang w:eastAsia="es-ES"/>
              </w:rPr>
              <w:t>Los registros durante la prueba se realizarán para cada sistema de tuberías, incluyendo:</w:t>
            </w:r>
          </w:p>
          <w:p w:rsidR="000F0810" w:rsidRPr="00B36426" w:rsidRDefault="000F0810" w:rsidP="000F0810">
            <w:pPr>
              <w:jc w:val="both"/>
              <w:rPr>
                <w:rFonts w:ascii="Calibri" w:hAnsi="Calibri" w:cs="Calibri"/>
                <w:sz w:val="22"/>
                <w:szCs w:val="22"/>
                <w:lang w:eastAsia="es-ES"/>
              </w:rPr>
            </w:pPr>
          </w:p>
          <w:p w:rsidR="000F0810" w:rsidRPr="00B36426" w:rsidRDefault="000F0810" w:rsidP="000F0810">
            <w:pPr>
              <w:ind w:left="461"/>
              <w:jc w:val="both"/>
              <w:rPr>
                <w:rFonts w:ascii="Calibri" w:hAnsi="Calibri" w:cs="Calibri"/>
                <w:sz w:val="22"/>
                <w:szCs w:val="22"/>
                <w:lang w:eastAsia="es-ES"/>
              </w:rPr>
            </w:pPr>
            <w:r w:rsidRPr="00B36426">
              <w:rPr>
                <w:rFonts w:ascii="Calibri" w:hAnsi="Calibri" w:cs="Calibri"/>
                <w:sz w:val="22"/>
                <w:szCs w:val="22"/>
                <w:lang w:eastAsia="es-ES"/>
              </w:rPr>
              <w:t>(a) fecha de prueba</w:t>
            </w:r>
          </w:p>
          <w:p w:rsidR="000F0810" w:rsidRPr="00B36426" w:rsidRDefault="000F0810" w:rsidP="000F0810">
            <w:pPr>
              <w:ind w:left="461"/>
              <w:jc w:val="both"/>
              <w:rPr>
                <w:rFonts w:ascii="Calibri" w:hAnsi="Calibri" w:cs="Calibri"/>
                <w:sz w:val="22"/>
                <w:szCs w:val="22"/>
                <w:lang w:eastAsia="es-ES"/>
              </w:rPr>
            </w:pPr>
            <w:r w:rsidRPr="00B36426">
              <w:rPr>
                <w:rFonts w:ascii="Calibri" w:hAnsi="Calibri" w:cs="Calibri"/>
                <w:sz w:val="22"/>
                <w:szCs w:val="22"/>
                <w:lang w:eastAsia="es-ES"/>
              </w:rPr>
              <w:t>(b) identificación del sistema de tuberías sujeto a la prueba</w:t>
            </w:r>
          </w:p>
          <w:p w:rsidR="000F0810" w:rsidRPr="00B36426" w:rsidRDefault="000F0810" w:rsidP="000F0810">
            <w:pPr>
              <w:ind w:left="461"/>
              <w:jc w:val="both"/>
              <w:rPr>
                <w:rFonts w:ascii="Calibri" w:hAnsi="Calibri" w:cs="Calibri"/>
                <w:sz w:val="22"/>
                <w:szCs w:val="22"/>
                <w:lang w:eastAsia="es-ES"/>
              </w:rPr>
            </w:pPr>
            <w:r w:rsidRPr="00B36426">
              <w:rPr>
                <w:rFonts w:ascii="Calibri" w:hAnsi="Calibri" w:cs="Calibri"/>
                <w:sz w:val="22"/>
                <w:szCs w:val="22"/>
                <w:lang w:eastAsia="es-ES"/>
              </w:rPr>
              <w:t>(c) fluido de prueba</w:t>
            </w:r>
          </w:p>
          <w:p w:rsidR="000F0810" w:rsidRPr="00B36426" w:rsidRDefault="000F0810" w:rsidP="000F0810">
            <w:pPr>
              <w:ind w:left="461"/>
              <w:jc w:val="both"/>
              <w:rPr>
                <w:rFonts w:ascii="Calibri" w:hAnsi="Calibri" w:cs="Calibri"/>
                <w:sz w:val="22"/>
                <w:szCs w:val="22"/>
                <w:lang w:eastAsia="es-ES"/>
              </w:rPr>
            </w:pPr>
            <w:r w:rsidRPr="00B36426">
              <w:rPr>
                <w:rFonts w:ascii="Calibri" w:hAnsi="Calibri" w:cs="Calibri"/>
                <w:sz w:val="22"/>
                <w:szCs w:val="22"/>
                <w:lang w:eastAsia="es-ES"/>
              </w:rPr>
              <w:t>(d) presión de prueba</w:t>
            </w:r>
          </w:p>
          <w:p w:rsidR="000F0810" w:rsidRPr="00B36426" w:rsidRDefault="000F0810" w:rsidP="000F0810">
            <w:pPr>
              <w:ind w:left="461"/>
              <w:jc w:val="both"/>
              <w:rPr>
                <w:rFonts w:ascii="Calibri" w:hAnsi="Calibri" w:cs="Calibri"/>
                <w:sz w:val="22"/>
                <w:szCs w:val="22"/>
                <w:lang w:eastAsia="es-ES"/>
              </w:rPr>
            </w:pPr>
            <w:r w:rsidRPr="00B36426">
              <w:rPr>
                <w:rFonts w:ascii="Calibri" w:hAnsi="Calibri" w:cs="Calibri"/>
                <w:sz w:val="22"/>
                <w:szCs w:val="22"/>
                <w:lang w:eastAsia="es-ES"/>
              </w:rPr>
              <w:t>(e) certificación de los resultados emitidos por el examinador</w:t>
            </w:r>
          </w:p>
          <w:p w:rsidR="000F0810" w:rsidRPr="00B36426" w:rsidRDefault="000F0810" w:rsidP="000F0810">
            <w:pPr>
              <w:jc w:val="both"/>
              <w:rPr>
                <w:rFonts w:ascii="Calibri" w:hAnsi="Calibri" w:cs="Calibri"/>
                <w:sz w:val="22"/>
                <w:szCs w:val="22"/>
                <w:lang w:eastAsia="es-ES"/>
              </w:rPr>
            </w:pPr>
          </w:p>
          <w:p w:rsidR="000F0810" w:rsidRPr="00B36426" w:rsidRDefault="000F0810" w:rsidP="000F0810">
            <w:pPr>
              <w:ind w:left="461"/>
              <w:jc w:val="both"/>
              <w:rPr>
                <w:rFonts w:ascii="Calibri" w:hAnsi="Calibri" w:cs="Calibri"/>
                <w:sz w:val="22"/>
                <w:szCs w:val="22"/>
                <w:lang w:eastAsia="es-ES"/>
              </w:rPr>
            </w:pPr>
            <w:r w:rsidRPr="00B36426">
              <w:rPr>
                <w:rFonts w:ascii="Calibri" w:hAnsi="Calibri" w:cs="Calibri"/>
                <w:sz w:val="22"/>
                <w:szCs w:val="22"/>
                <w:lang w:eastAsia="es-ES"/>
              </w:rPr>
              <w:t>Estos registros no necesitan conservarse después de completada la prueba, si se conserva la certificación emitida por el Inspector donde se indica que el sistema de tuberías aprobó satisfactoriamente la prueba de presión como lo exige la norma.</w:t>
            </w:r>
          </w:p>
          <w:p w:rsidR="000F0810" w:rsidRPr="00B36426" w:rsidRDefault="000F0810" w:rsidP="000F0810">
            <w:pPr>
              <w:jc w:val="both"/>
              <w:rPr>
                <w:rFonts w:ascii="Calibri" w:hAnsi="Calibri" w:cs="Calibri"/>
                <w:b/>
                <w:sz w:val="22"/>
                <w:szCs w:val="22"/>
                <w:lang w:val="es-MX" w:eastAsia="es-ES"/>
              </w:rPr>
            </w:pPr>
          </w:p>
          <w:p w:rsidR="000F0810" w:rsidRPr="00B36426" w:rsidRDefault="000F0810" w:rsidP="00BD2480">
            <w:pPr>
              <w:numPr>
                <w:ilvl w:val="0"/>
                <w:numId w:val="57"/>
              </w:numPr>
              <w:ind w:left="461"/>
              <w:jc w:val="both"/>
              <w:rPr>
                <w:sz w:val="24"/>
                <w:szCs w:val="24"/>
                <w:lang w:val="es-MX" w:eastAsia="es-ES"/>
              </w:rPr>
            </w:pPr>
            <w:r w:rsidRPr="00B36426">
              <w:rPr>
                <w:rFonts w:ascii="Calibri" w:hAnsi="Calibri" w:cs="Calibri"/>
                <w:b/>
                <w:sz w:val="22"/>
                <w:szCs w:val="22"/>
                <w:lang w:eastAsia="es-ES"/>
              </w:rPr>
              <w:lastRenderedPageBreak/>
              <w:t>Reparaciones o Adiciones después de la Prueba de Fugas</w:t>
            </w:r>
            <w:r w:rsidRPr="00B36426">
              <w:rPr>
                <w:sz w:val="24"/>
                <w:szCs w:val="24"/>
                <w:lang w:val="es-MX" w:eastAsia="es-ES"/>
              </w:rPr>
              <w:t xml:space="preserve">.- </w:t>
            </w:r>
            <w:r w:rsidRPr="00B36426">
              <w:rPr>
                <w:rFonts w:ascii="Calibri" w:hAnsi="Calibri" w:cs="Calibri"/>
                <w:sz w:val="22"/>
                <w:szCs w:val="22"/>
                <w:lang w:eastAsia="es-ES"/>
              </w:rPr>
              <w:t xml:space="preserve">Si algunas reparaciones o adiciones se realizan luego de la prueba de fugas, el </w:t>
            </w:r>
            <w:r w:rsidRPr="00B36426">
              <w:rPr>
                <w:rFonts w:ascii="Calibri" w:hAnsi="Calibri" w:cs="Calibri"/>
                <w:bCs/>
                <w:sz w:val="22"/>
                <w:szCs w:val="22"/>
                <w:lang w:val="es-BO" w:eastAsia="es-ES"/>
              </w:rPr>
              <w:t>contratista</w:t>
            </w:r>
            <w:r w:rsidRPr="00B36426">
              <w:rPr>
                <w:rFonts w:ascii="Calibri" w:hAnsi="Calibri" w:cs="Calibri"/>
                <w:sz w:val="22"/>
                <w:szCs w:val="22"/>
                <w:lang w:eastAsia="es-ES"/>
              </w:rPr>
              <w:t xml:space="preserve"> deberá volver a examinar la tubería afectada, excepto para aquellas reparaciones o adiciones menores, donde se pueda renunciar a aplicar los requisitos de una nueva prueba si se toman medidas de precaución para asegurar una construcción segura.</w:t>
            </w:r>
          </w:p>
          <w:p w:rsidR="000F0810" w:rsidRPr="00481460" w:rsidRDefault="000F0810" w:rsidP="000F0810">
            <w:pPr>
              <w:tabs>
                <w:tab w:val="left" w:pos="360"/>
              </w:tabs>
              <w:jc w:val="both"/>
              <w:rPr>
                <w:rFonts w:ascii="Calibri" w:hAnsi="Calibri" w:cs="Calibri"/>
                <w:b/>
                <w:sz w:val="16"/>
                <w:szCs w:val="16"/>
                <w:lang w:val="es-MX" w:eastAsia="es-ES"/>
              </w:rPr>
            </w:pPr>
          </w:p>
          <w:p w:rsidR="000F0810" w:rsidRPr="00B36426" w:rsidRDefault="000F0810" w:rsidP="00BD2480">
            <w:pPr>
              <w:numPr>
                <w:ilvl w:val="0"/>
                <w:numId w:val="56"/>
              </w:numPr>
              <w:tabs>
                <w:tab w:val="left" w:pos="360"/>
              </w:tabs>
              <w:ind w:left="435"/>
              <w:jc w:val="both"/>
              <w:rPr>
                <w:rFonts w:ascii="Calibri" w:hAnsi="Calibri" w:cs="Calibri"/>
                <w:b/>
                <w:sz w:val="22"/>
                <w:szCs w:val="22"/>
                <w:lang w:val="es-BO" w:eastAsia="es-ES"/>
              </w:rPr>
            </w:pPr>
            <w:r w:rsidRPr="00B36426">
              <w:rPr>
                <w:rFonts w:ascii="Calibri" w:hAnsi="Calibri" w:cs="Calibri"/>
                <w:b/>
                <w:sz w:val="22"/>
                <w:szCs w:val="22"/>
                <w:lang w:val="es-BO" w:eastAsia="es-ES"/>
              </w:rPr>
              <w:t>BASE DE HORMIGÓN CON ESTRUCTURA DE ANCLAJE PARA BOMBA DE GLP</w:t>
            </w:r>
          </w:p>
          <w:p w:rsidR="000F0810" w:rsidRPr="00481460" w:rsidRDefault="000F0810" w:rsidP="000F0810">
            <w:pPr>
              <w:jc w:val="both"/>
              <w:rPr>
                <w:rFonts w:ascii="Calibri" w:hAnsi="Calibri" w:cs="Calibri"/>
                <w:b/>
                <w:sz w:val="16"/>
                <w:szCs w:val="16"/>
                <w:lang w:eastAsia="es-ES"/>
              </w:rPr>
            </w:pPr>
          </w:p>
          <w:p w:rsidR="000F0810" w:rsidRPr="00B36426" w:rsidRDefault="000F0810" w:rsidP="000F0810">
            <w:pPr>
              <w:jc w:val="both"/>
              <w:rPr>
                <w:rFonts w:ascii="Calibri" w:hAnsi="Calibri" w:cs="Calibri"/>
                <w:sz w:val="22"/>
                <w:szCs w:val="22"/>
                <w:lang w:eastAsia="es-ES"/>
              </w:rPr>
            </w:pPr>
            <w:r w:rsidRPr="00B36426">
              <w:rPr>
                <w:rFonts w:ascii="Calibri" w:hAnsi="Calibri" w:cs="Calibri"/>
                <w:sz w:val="22"/>
                <w:szCs w:val="22"/>
                <w:lang w:eastAsia="es-ES"/>
              </w:rPr>
              <w:t>Para el diseño y construcción de la Base de Hormigón que soportará la Bomba de GLP, se ha tomado en consideración las recomendaciones hechas por la norma CBH.</w:t>
            </w:r>
          </w:p>
          <w:p w:rsidR="000F0810" w:rsidRPr="00481460" w:rsidRDefault="000F0810" w:rsidP="000F0810">
            <w:pPr>
              <w:jc w:val="both"/>
              <w:rPr>
                <w:rFonts w:ascii="Calibri" w:hAnsi="Calibri" w:cs="Calibri"/>
                <w:sz w:val="16"/>
                <w:szCs w:val="16"/>
                <w:lang w:val="es-BO" w:eastAsia="es-ES"/>
              </w:rPr>
            </w:pPr>
          </w:p>
          <w:p w:rsidR="000F0810" w:rsidRPr="00B36426" w:rsidRDefault="000F0810" w:rsidP="000F0810">
            <w:pPr>
              <w:jc w:val="both"/>
              <w:rPr>
                <w:rFonts w:ascii="Calibri" w:hAnsi="Calibri" w:cs="Calibri"/>
                <w:sz w:val="22"/>
                <w:szCs w:val="22"/>
                <w:lang w:eastAsia="es-ES"/>
              </w:rPr>
            </w:pPr>
            <w:r w:rsidRPr="00B36426">
              <w:rPr>
                <w:rFonts w:ascii="Calibri" w:hAnsi="Calibri" w:cs="Calibri"/>
                <w:sz w:val="22"/>
                <w:szCs w:val="22"/>
                <w:lang w:eastAsia="es-ES"/>
              </w:rPr>
              <w:t>Es en base a estas recomendaciones y a la norma CBH, es que se ha definido la construcción de la Base de Hormigón  con estructura de anclaje con las siguientes especificaciones técnicas:</w:t>
            </w:r>
          </w:p>
          <w:p w:rsidR="000F0810" w:rsidRPr="00481460" w:rsidRDefault="000F0810" w:rsidP="000F0810">
            <w:pPr>
              <w:jc w:val="both"/>
              <w:rPr>
                <w:rFonts w:ascii="Calibri" w:hAnsi="Calibri" w:cs="Calibri"/>
                <w:sz w:val="16"/>
                <w:szCs w:val="16"/>
                <w:lang w:eastAsia="es-ES"/>
              </w:rPr>
            </w:pPr>
          </w:p>
          <w:p w:rsidR="000F0810" w:rsidRPr="00B36426" w:rsidRDefault="000F0810" w:rsidP="000F0810">
            <w:pPr>
              <w:jc w:val="both"/>
              <w:rPr>
                <w:rFonts w:ascii="Calibri" w:hAnsi="Calibri" w:cs="Calibri"/>
                <w:sz w:val="22"/>
                <w:szCs w:val="22"/>
                <w:lang w:eastAsia="es-ES"/>
              </w:rPr>
            </w:pPr>
            <w:r w:rsidRPr="00B36426">
              <w:rPr>
                <w:rFonts w:ascii="Calibri" w:hAnsi="Calibri" w:cs="Calibri"/>
                <w:sz w:val="22"/>
                <w:szCs w:val="22"/>
                <w:lang w:eastAsia="es-ES"/>
              </w:rPr>
              <w:t xml:space="preserve">Para la construcción de la base de </w:t>
            </w:r>
            <w:proofErr w:type="spellStart"/>
            <w:r w:rsidRPr="00B36426">
              <w:rPr>
                <w:rFonts w:ascii="Calibri" w:hAnsi="Calibri" w:cs="Calibri"/>
                <w:sz w:val="22"/>
                <w:szCs w:val="22"/>
                <w:lang w:eastAsia="es-ES"/>
              </w:rPr>
              <w:t>H°A°</w:t>
            </w:r>
            <w:proofErr w:type="spellEnd"/>
            <w:r w:rsidRPr="00B36426">
              <w:rPr>
                <w:rFonts w:ascii="Calibri" w:hAnsi="Calibri" w:cs="Calibri"/>
                <w:sz w:val="22"/>
                <w:szCs w:val="22"/>
                <w:lang w:eastAsia="es-ES"/>
              </w:rPr>
              <w:t>, se han considerado de manera resumida las siguientes actividades:</w:t>
            </w:r>
          </w:p>
          <w:p w:rsidR="000F0810" w:rsidRPr="00B36426" w:rsidRDefault="000F0810" w:rsidP="000F0810">
            <w:pPr>
              <w:jc w:val="both"/>
              <w:rPr>
                <w:rFonts w:ascii="Calibri" w:hAnsi="Calibri" w:cs="Calibri"/>
                <w:sz w:val="22"/>
                <w:szCs w:val="22"/>
                <w:lang w:eastAsia="es-ES"/>
              </w:rPr>
            </w:pPr>
          </w:p>
          <w:p w:rsidR="000F0810" w:rsidRPr="00B36426" w:rsidRDefault="000F0810" w:rsidP="00BD2480">
            <w:pPr>
              <w:numPr>
                <w:ilvl w:val="0"/>
                <w:numId w:val="54"/>
              </w:numPr>
              <w:jc w:val="both"/>
              <w:rPr>
                <w:rFonts w:ascii="Calibri" w:hAnsi="Calibri" w:cs="Calibri"/>
                <w:sz w:val="22"/>
                <w:szCs w:val="22"/>
                <w:lang w:val="es-BO" w:eastAsia="es-ES"/>
              </w:rPr>
            </w:pPr>
            <w:r w:rsidRPr="00B36426">
              <w:rPr>
                <w:rFonts w:ascii="Calibri" w:hAnsi="Calibri" w:cs="Calibri"/>
                <w:sz w:val="22"/>
                <w:szCs w:val="22"/>
                <w:lang w:val="es-BO" w:eastAsia="es-ES"/>
              </w:rPr>
              <w:t>Picado de piso de cemento</w:t>
            </w:r>
          </w:p>
          <w:p w:rsidR="000F0810" w:rsidRPr="00B36426" w:rsidRDefault="000F0810" w:rsidP="00BD2480">
            <w:pPr>
              <w:numPr>
                <w:ilvl w:val="0"/>
                <w:numId w:val="54"/>
              </w:numPr>
              <w:jc w:val="both"/>
              <w:rPr>
                <w:rFonts w:ascii="Calibri" w:hAnsi="Calibri" w:cs="Calibri"/>
                <w:sz w:val="22"/>
                <w:szCs w:val="22"/>
                <w:lang w:val="es-BO" w:eastAsia="es-ES"/>
              </w:rPr>
            </w:pPr>
            <w:r w:rsidRPr="00B36426">
              <w:rPr>
                <w:rFonts w:ascii="Calibri" w:hAnsi="Calibri" w:cs="Calibri"/>
                <w:sz w:val="22"/>
                <w:szCs w:val="22"/>
                <w:lang w:val="es-BO" w:eastAsia="es-ES"/>
              </w:rPr>
              <w:t>Base de Hormigón</w:t>
            </w:r>
          </w:p>
          <w:p w:rsidR="000F0810" w:rsidRPr="00B36426" w:rsidRDefault="000F0810" w:rsidP="00BD2480">
            <w:pPr>
              <w:numPr>
                <w:ilvl w:val="0"/>
                <w:numId w:val="54"/>
              </w:numPr>
              <w:jc w:val="both"/>
              <w:rPr>
                <w:rFonts w:ascii="Calibri" w:hAnsi="Calibri" w:cs="Calibri"/>
                <w:sz w:val="22"/>
                <w:szCs w:val="22"/>
                <w:lang w:val="es-BO" w:eastAsia="es-ES"/>
              </w:rPr>
            </w:pPr>
            <w:r w:rsidRPr="00B36426">
              <w:rPr>
                <w:rFonts w:ascii="Calibri" w:hAnsi="Calibri" w:cs="Calibri"/>
                <w:sz w:val="22"/>
                <w:szCs w:val="22"/>
                <w:lang w:val="es-BO" w:eastAsia="es-ES"/>
              </w:rPr>
              <w:t>Instalación de Pernos de Anclaje G8</w:t>
            </w:r>
          </w:p>
          <w:p w:rsidR="000F0810" w:rsidRPr="00B36426" w:rsidRDefault="000F0810" w:rsidP="00BD2480">
            <w:pPr>
              <w:numPr>
                <w:ilvl w:val="0"/>
                <w:numId w:val="54"/>
              </w:numPr>
              <w:jc w:val="both"/>
              <w:rPr>
                <w:rFonts w:ascii="Calibri" w:hAnsi="Calibri" w:cs="Calibri"/>
                <w:sz w:val="22"/>
                <w:szCs w:val="22"/>
                <w:lang w:val="es-BO" w:eastAsia="es-ES"/>
              </w:rPr>
            </w:pPr>
            <w:r w:rsidRPr="00B36426">
              <w:rPr>
                <w:rFonts w:ascii="Calibri" w:hAnsi="Calibri" w:cs="Calibri"/>
                <w:sz w:val="22"/>
                <w:szCs w:val="22"/>
                <w:lang w:val="es-BO" w:eastAsia="es-ES"/>
              </w:rPr>
              <w:t>Revoque de cemento</w:t>
            </w:r>
          </w:p>
          <w:p w:rsidR="000F0810" w:rsidRPr="00B36426" w:rsidRDefault="000F0810" w:rsidP="00BD2480">
            <w:pPr>
              <w:numPr>
                <w:ilvl w:val="0"/>
                <w:numId w:val="54"/>
              </w:numPr>
              <w:jc w:val="both"/>
              <w:rPr>
                <w:rFonts w:ascii="Calibri" w:hAnsi="Calibri" w:cs="Calibri"/>
                <w:sz w:val="22"/>
                <w:szCs w:val="22"/>
                <w:lang w:val="es-BO" w:eastAsia="es-ES"/>
              </w:rPr>
            </w:pPr>
            <w:r w:rsidRPr="00B36426">
              <w:rPr>
                <w:rFonts w:ascii="Calibri" w:hAnsi="Calibri" w:cs="Calibri"/>
                <w:sz w:val="22"/>
                <w:szCs w:val="22"/>
                <w:lang w:val="es-BO" w:eastAsia="es-ES"/>
              </w:rPr>
              <w:t>Pintado de Señalización</w:t>
            </w:r>
          </w:p>
          <w:p w:rsidR="000F0810" w:rsidRPr="00B36426" w:rsidRDefault="000F0810" w:rsidP="00BD2480">
            <w:pPr>
              <w:numPr>
                <w:ilvl w:val="0"/>
                <w:numId w:val="54"/>
              </w:numPr>
              <w:jc w:val="both"/>
              <w:rPr>
                <w:rFonts w:ascii="Calibri" w:hAnsi="Calibri" w:cs="Calibri"/>
                <w:sz w:val="22"/>
                <w:szCs w:val="22"/>
                <w:lang w:val="es-BO" w:eastAsia="es-ES"/>
              </w:rPr>
            </w:pPr>
            <w:r w:rsidRPr="00B36426">
              <w:rPr>
                <w:rFonts w:ascii="Calibri" w:hAnsi="Calibri" w:cs="Calibri"/>
                <w:sz w:val="22"/>
                <w:szCs w:val="22"/>
                <w:lang w:val="es-BO" w:eastAsia="es-ES"/>
              </w:rPr>
              <w:t>Limpieza y Retiro de Escombros</w:t>
            </w:r>
          </w:p>
          <w:p w:rsidR="000F0810" w:rsidRPr="00B36426" w:rsidRDefault="000F0810" w:rsidP="000F0810">
            <w:pPr>
              <w:jc w:val="both"/>
              <w:rPr>
                <w:rFonts w:ascii="Calibri" w:hAnsi="Calibri" w:cs="Calibri"/>
                <w:b/>
                <w:sz w:val="22"/>
                <w:szCs w:val="22"/>
                <w:lang w:eastAsia="es-ES"/>
              </w:rPr>
            </w:pPr>
          </w:p>
          <w:p w:rsidR="000F0810" w:rsidRPr="00B36426" w:rsidRDefault="000F0810" w:rsidP="000F0810">
            <w:pPr>
              <w:jc w:val="both"/>
              <w:rPr>
                <w:rFonts w:ascii="Calibri" w:hAnsi="Calibri" w:cs="Calibri"/>
                <w:sz w:val="22"/>
                <w:szCs w:val="22"/>
                <w:lang w:eastAsia="es-ES"/>
              </w:rPr>
            </w:pPr>
            <w:r w:rsidRPr="00B36426">
              <w:rPr>
                <w:rFonts w:ascii="Calibri" w:hAnsi="Calibri" w:cs="Calibri"/>
                <w:sz w:val="22"/>
                <w:szCs w:val="22"/>
                <w:lang w:eastAsia="es-ES"/>
              </w:rPr>
              <w:t xml:space="preserve">Debe aclararse que el </w:t>
            </w:r>
            <w:r w:rsidRPr="00B36426">
              <w:rPr>
                <w:rFonts w:ascii="Calibri" w:hAnsi="Calibri" w:cs="Calibri"/>
                <w:bCs/>
                <w:sz w:val="22"/>
                <w:szCs w:val="22"/>
                <w:lang w:eastAsia="es-ES"/>
              </w:rPr>
              <w:t>contratista</w:t>
            </w:r>
            <w:r w:rsidRPr="00B36426">
              <w:rPr>
                <w:rFonts w:ascii="Calibri" w:hAnsi="Calibri" w:cs="Calibri"/>
                <w:sz w:val="22"/>
                <w:szCs w:val="22"/>
                <w:lang w:eastAsia="es-ES"/>
              </w:rPr>
              <w:t>, proveerá todos los materiales, herramientas, equipos y agregados para la construcción de la Base de Hormigón, la misma que debe cumplir con los requisitos de calidad exigidos según normativa vigente CBH.</w:t>
            </w:r>
          </w:p>
          <w:p w:rsidR="000F0810" w:rsidRPr="00B36426" w:rsidRDefault="000F0810" w:rsidP="000F0810">
            <w:pPr>
              <w:jc w:val="both"/>
              <w:rPr>
                <w:rFonts w:ascii="Calibri" w:hAnsi="Calibri" w:cs="Calibri"/>
                <w:sz w:val="22"/>
                <w:szCs w:val="22"/>
                <w:lang w:eastAsia="es-ES"/>
              </w:rPr>
            </w:pPr>
          </w:p>
          <w:p w:rsidR="000F0810" w:rsidRPr="00B36426" w:rsidRDefault="000F0810" w:rsidP="00BD2480">
            <w:pPr>
              <w:numPr>
                <w:ilvl w:val="0"/>
                <w:numId w:val="57"/>
              </w:numPr>
              <w:ind w:left="461"/>
              <w:jc w:val="both"/>
              <w:rPr>
                <w:rFonts w:ascii="Calibri" w:hAnsi="Calibri" w:cs="Calibri"/>
                <w:sz w:val="22"/>
                <w:szCs w:val="22"/>
                <w:lang w:eastAsia="es-ES"/>
              </w:rPr>
            </w:pPr>
            <w:r w:rsidRPr="00B36426">
              <w:rPr>
                <w:rFonts w:ascii="Calibri" w:hAnsi="Calibri" w:cs="Calibri"/>
                <w:b/>
                <w:sz w:val="22"/>
                <w:szCs w:val="22"/>
                <w:lang w:eastAsia="es-ES"/>
              </w:rPr>
              <w:t xml:space="preserve">Reparación de la Base De Hormigón.- </w:t>
            </w:r>
            <w:r w:rsidRPr="00B36426">
              <w:rPr>
                <w:rFonts w:ascii="Calibri" w:hAnsi="Calibri" w:cs="Calibri"/>
                <w:sz w:val="22"/>
                <w:szCs w:val="22"/>
                <w:lang w:eastAsia="es-ES"/>
              </w:rPr>
              <w:t>La reparación de los defectos que se puedan verificar en la base de hormigón estará a cargo del contratista, previa verificación por parte del Fiscal de Servicio.</w:t>
            </w:r>
          </w:p>
          <w:p w:rsidR="000F0810" w:rsidRPr="00B36426" w:rsidRDefault="000F0810" w:rsidP="000F0810">
            <w:pPr>
              <w:jc w:val="both"/>
              <w:rPr>
                <w:rFonts w:ascii="Calibri" w:hAnsi="Calibri" w:cs="Calibri"/>
                <w:sz w:val="22"/>
                <w:szCs w:val="22"/>
                <w:lang w:eastAsia="es-ES"/>
              </w:rPr>
            </w:pPr>
          </w:p>
          <w:p w:rsidR="000F0810" w:rsidRPr="00B36426" w:rsidRDefault="000F0810" w:rsidP="00BD2480">
            <w:pPr>
              <w:numPr>
                <w:ilvl w:val="0"/>
                <w:numId w:val="54"/>
              </w:numPr>
              <w:ind w:left="719" w:hanging="218"/>
              <w:jc w:val="both"/>
              <w:rPr>
                <w:rFonts w:ascii="Calibri" w:hAnsi="Calibri" w:cs="Calibri"/>
                <w:sz w:val="22"/>
                <w:szCs w:val="22"/>
                <w:lang w:eastAsia="es-ES"/>
              </w:rPr>
            </w:pPr>
            <w:r w:rsidRPr="00B36426">
              <w:rPr>
                <w:rFonts w:ascii="Calibri" w:hAnsi="Calibri" w:cs="Calibri"/>
                <w:sz w:val="22"/>
                <w:szCs w:val="22"/>
                <w:lang w:eastAsia="es-ES"/>
              </w:rPr>
              <w:lastRenderedPageBreak/>
              <w:t>Los defectos superficiales, tales como cangrejeras, etc., serán reparados en forma inmediata al desencofrado.</w:t>
            </w:r>
          </w:p>
          <w:p w:rsidR="000F0810" w:rsidRPr="00B36426" w:rsidRDefault="000F0810" w:rsidP="00BD2480">
            <w:pPr>
              <w:numPr>
                <w:ilvl w:val="0"/>
                <w:numId w:val="54"/>
              </w:numPr>
              <w:ind w:left="719" w:hanging="218"/>
              <w:jc w:val="both"/>
              <w:rPr>
                <w:rFonts w:ascii="Calibri" w:hAnsi="Calibri" w:cs="Calibri"/>
                <w:sz w:val="22"/>
                <w:szCs w:val="22"/>
                <w:lang w:eastAsia="es-ES"/>
              </w:rPr>
            </w:pPr>
            <w:r w:rsidRPr="00B36426">
              <w:rPr>
                <w:rFonts w:ascii="Calibri" w:hAnsi="Calibri" w:cs="Calibri"/>
                <w:sz w:val="22"/>
                <w:szCs w:val="22"/>
                <w:lang w:eastAsia="es-ES"/>
              </w:rPr>
              <w:t>El hormigón defectuoso será eliminado en la profundidad necesaria sin afectar la estabilidad de la estructura.</w:t>
            </w:r>
          </w:p>
          <w:p w:rsidR="000F0810" w:rsidRPr="00B36426" w:rsidRDefault="000F0810" w:rsidP="00BD2480">
            <w:pPr>
              <w:numPr>
                <w:ilvl w:val="0"/>
                <w:numId w:val="54"/>
              </w:numPr>
              <w:ind w:left="719" w:hanging="218"/>
              <w:jc w:val="both"/>
              <w:rPr>
                <w:rFonts w:ascii="Calibri" w:hAnsi="Calibri" w:cs="Calibri"/>
                <w:sz w:val="22"/>
                <w:szCs w:val="22"/>
                <w:lang w:eastAsia="es-ES"/>
              </w:rPr>
            </w:pPr>
            <w:r w:rsidRPr="00B36426">
              <w:rPr>
                <w:rFonts w:ascii="Calibri" w:hAnsi="Calibri" w:cs="Calibri"/>
                <w:sz w:val="22"/>
                <w:szCs w:val="22"/>
                <w:lang w:eastAsia="es-ES"/>
              </w:rPr>
              <w:t>La reparación se realizará con hormigón cuando se afecten las armaduras, en todos los demás casos se utilizará mortero.</w:t>
            </w:r>
          </w:p>
          <w:p w:rsidR="000F0810" w:rsidRPr="00B36426" w:rsidRDefault="000F0810" w:rsidP="00BD2480">
            <w:pPr>
              <w:numPr>
                <w:ilvl w:val="0"/>
                <w:numId w:val="54"/>
              </w:numPr>
              <w:ind w:left="719" w:hanging="218"/>
              <w:jc w:val="both"/>
              <w:rPr>
                <w:rFonts w:ascii="Calibri" w:hAnsi="Calibri" w:cs="Calibri"/>
                <w:sz w:val="22"/>
                <w:szCs w:val="22"/>
                <w:lang w:eastAsia="es-ES"/>
              </w:rPr>
            </w:pPr>
            <w:r w:rsidRPr="00B36426">
              <w:rPr>
                <w:rFonts w:ascii="Calibri" w:hAnsi="Calibri" w:cs="Calibri"/>
                <w:sz w:val="22"/>
                <w:szCs w:val="22"/>
                <w:lang w:eastAsia="es-ES"/>
              </w:rPr>
              <w:t>Las rebabas y protuberancias serán totalmente eliminadas y las superficies desgastadas hasta condicionarlas con las zonas vecinas.</w:t>
            </w:r>
          </w:p>
          <w:p w:rsidR="000F0810" w:rsidRPr="00B36426" w:rsidRDefault="000F0810" w:rsidP="00BD2480">
            <w:pPr>
              <w:numPr>
                <w:ilvl w:val="0"/>
                <w:numId w:val="54"/>
              </w:numPr>
              <w:ind w:left="719" w:hanging="218"/>
              <w:jc w:val="both"/>
              <w:rPr>
                <w:rFonts w:ascii="Calibri" w:hAnsi="Calibri" w:cs="Calibri"/>
                <w:sz w:val="22"/>
                <w:szCs w:val="22"/>
                <w:lang w:eastAsia="es-ES"/>
              </w:rPr>
            </w:pPr>
            <w:r w:rsidRPr="00B36426">
              <w:rPr>
                <w:rFonts w:ascii="Calibri" w:hAnsi="Calibri" w:cs="Calibri"/>
                <w:sz w:val="22"/>
                <w:szCs w:val="22"/>
                <w:lang w:eastAsia="es-ES"/>
              </w:rPr>
              <w:t>La mezcla de parchado deberá ser de los mismos materiales y proporciones del hormigón excepto que será omitido el agregado grueso y el mortero deberá constituir de no más de una parte de cemento y una o dos partes de arena.</w:t>
            </w:r>
          </w:p>
          <w:p w:rsidR="000F0810" w:rsidRPr="00B36426" w:rsidRDefault="000F0810" w:rsidP="00BD2480">
            <w:pPr>
              <w:numPr>
                <w:ilvl w:val="0"/>
                <w:numId w:val="54"/>
              </w:numPr>
              <w:ind w:left="861"/>
              <w:jc w:val="both"/>
              <w:rPr>
                <w:rFonts w:ascii="Calibri" w:hAnsi="Calibri" w:cs="Calibri"/>
                <w:sz w:val="22"/>
                <w:szCs w:val="22"/>
                <w:lang w:eastAsia="es-ES"/>
              </w:rPr>
            </w:pPr>
            <w:r w:rsidRPr="00B36426">
              <w:rPr>
                <w:rFonts w:ascii="Calibri" w:hAnsi="Calibri" w:cs="Calibri"/>
                <w:sz w:val="22"/>
                <w:szCs w:val="22"/>
                <w:lang w:eastAsia="es-ES"/>
              </w:rPr>
              <w:t>El área parchada deberá ser mantenida húmeda por siete días.</w:t>
            </w:r>
          </w:p>
          <w:p w:rsidR="000F0810" w:rsidRPr="00B36426" w:rsidRDefault="000F0810" w:rsidP="000F0810">
            <w:pPr>
              <w:jc w:val="both"/>
              <w:rPr>
                <w:rFonts w:ascii="Calibri" w:hAnsi="Calibri" w:cs="Calibri"/>
                <w:sz w:val="22"/>
                <w:szCs w:val="22"/>
                <w:lang w:eastAsia="es-ES"/>
              </w:rPr>
            </w:pPr>
          </w:p>
          <w:p w:rsidR="000F0810" w:rsidRPr="00B36426" w:rsidRDefault="000F0810" w:rsidP="000F0810">
            <w:pPr>
              <w:ind w:left="577"/>
              <w:jc w:val="both"/>
              <w:rPr>
                <w:rFonts w:ascii="Calibri" w:hAnsi="Calibri" w:cs="Calibri"/>
                <w:sz w:val="22"/>
                <w:szCs w:val="22"/>
                <w:lang w:eastAsia="es-ES"/>
              </w:rPr>
            </w:pPr>
            <w:r w:rsidRPr="00B36426">
              <w:rPr>
                <w:rFonts w:ascii="Calibri" w:hAnsi="Calibri" w:cs="Calibri"/>
                <w:sz w:val="22"/>
                <w:szCs w:val="22"/>
                <w:lang w:eastAsia="es-ES"/>
              </w:rPr>
              <w:t>El Fiscal de Servicio podrá aceptar ciertas zonas defectuosas siempre que su importancia y magnitud no afecten la resistencia y estabilidad de la base de hormigón y el correcto funcionamiento de la Bomba de GLP.</w:t>
            </w:r>
          </w:p>
          <w:p w:rsidR="000F0810" w:rsidRPr="00B36426" w:rsidRDefault="000F0810" w:rsidP="000F0810">
            <w:pPr>
              <w:jc w:val="both"/>
              <w:rPr>
                <w:rFonts w:ascii="Calibri" w:hAnsi="Calibri" w:cs="Calibri"/>
                <w:b/>
                <w:sz w:val="22"/>
                <w:szCs w:val="22"/>
                <w:lang w:eastAsia="es-ES"/>
              </w:rPr>
            </w:pPr>
          </w:p>
          <w:p w:rsidR="000F0810" w:rsidRPr="00B36426" w:rsidRDefault="000F0810" w:rsidP="00BD2480">
            <w:pPr>
              <w:numPr>
                <w:ilvl w:val="0"/>
                <w:numId w:val="57"/>
              </w:numPr>
              <w:ind w:left="461"/>
              <w:jc w:val="both"/>
              <w:rPr>
                <w:rFonts w:ascii="Calibri" w:hAnsi="Calibri" w:cs="Calibri"/>
                <w:b/>
                <w:sz w:val="22"/>
                <w:szCs w:val="22"/>
                <w:lang w:eastAsia="es-ES"/>
              </w:rPr>
            </w:pPr>
            <w:r w:rsidRPr="00B36426">
              <w:rPr>
                <w:rFonts w:ascii="Calibri" w:hAnsi="Calibri" w:cs="Calibri"/>
                <w:b/>
                <w:sz w:val="22"/>
                <w:szCs w:val="22"/>
                <w:lang w:eastAsia="es-ES"/>
              </w:rPr>
              <w:t xml:space="preserve">Aceptación de la Estructura de Base de Hormigón.- </w:t>
            </w:r>
            <w:r w:rsidRPr="00B36426">
              <w:rPr>
                <w:rFonts w:ascii="Calibri" w:hAnsi="Calibri" w:cs="Calibri"/>
                <w:sz w:val="22"/>
                <w:szCs w:val="22"/>
                <w:lang w:eastAsia="es-ES"/>
              </w:rPr>
              <w:t>La base de hormigón que cumpla las especificaciones técnicas será aceptada, caso contrario deberá ser reparada o construida nuevamente según este fuese el caso, previa verificación por el Fiscal de Servicio.</w:t>
            </w:r>
          </w:p>
          <w:p w:rsidR="000F0810" w:rsidRPr="00C57FED" w:rsidRDefault="000F0810" w:rsidP="000F0810">
            <w:pPr>
              <w:jc w:val="both"/>
              <w:rPr>
                <w:rFonts w:ascii="Calibri" w:hAnsi="Calibri" w:cs="Calibri"/>
                <w:b/>
                <w:sz w:val="16"/>
                <w:szCs w:val="16"/>
                <w:lang w:eastAsia="es-ES"/>
              </w:rPr>
            </w:pPr>
          </w:p>
          <w:p w:rsidR="000F0810" w:rsidRPr="00B36426" w:rsidRDefault="000F0810" w:rsidP="00BD2480">
            <w:pPr>
              <w:numPr>
                <w:ilvl w:val="0"/>
                <w:numId w:val="56"/>
              </w:numPr>
              <w:tabs>
                <w:tab w:val="left" w:pos="360"/>
              </w:tabs>
              <w:ind w:left="435"/>
              <w:jc w:val="both"/>
              <w:rPr>
                <w:rFonts w:ascii="Calibri" w:hAnsi="Calibri" w:cs="Calibri"/>
                <w:b/>
                <w:sz w:val="22"/>
                <w:szCs w:val="22"/>
                <w:lang w:val="es-BO" w:eastAsia="es-ES"/>
              </w:rPr>
            </w:pPr>
            <w:r w:rsidRPr="00B36426">
              <w:rPr>
                <w:rFonts w:ascii="Calibri" w:hAnsi="Calibri" w:cs="Calibri"/>
                <w:b/>
                <w:sz w:val="22"/>
                <w:szCs w:val="22"/>
                <w:lang w:val="es-BO" w:eastAsia="es-ES"/>
              </w:rPr>
              <w:t>INSTALACIONES MECÁNICAS Y MONTAJE DE BOMBA DE GLP</w:t>
            </w:r>
          </w:p>
          <w:p w:rsidR="000F0810" w:rsidRPr="00C57FED" w:rsidRDefault="000F0810" w:rsidP="000F0810">
            <w:pPr>
              <w:jc w:val="both"/>
              <w:rPr>
                <w:rFonts w:ascii="Calibri" w:hAnsi="Calibri" w:cs="Calibri"/>
                <w:sz w:val="16"/>
                <w:szCs w:val="16"/>
                <w:lang w:val="es-BO" w:eastAsia="es-ES"/>
              </w:rPr>
            </w:pPr>
          </w:p>
          <w:p w:rsidR="000F0810" w:rsidRPr="00B36426" w:rsidRDefault="000F0810" w:rsidP="000F0810">
            <w:pPr>
              <w:jc w:val="both"/>
              <w:rPr>
                <w:rFonts w:ascii="Calibri" w:hAnsi="Calibri" w:cs="Calibri"/>
                <w:sz w:val="22"/>
                <w:szCs w:val="22"/>
                <w:lang w:eastAsia="es-ES"/>
              </w:rPr>
            </w:pPr>
            <w:r w:rsidRPr="00B36426">
              <w:rPr>
                <w:rFonts w:ascii="Calibri" w:hAnsi="Calibri" w:cs="Calibri"/>
                <w:sz w:val="22"/>
                <w:szCs w:val="22"/>
                <w:lang w:eastAsia="es-ES"/>
              </w:rPr>
              <w:t xml:space="preserve">El </w:t>
            </w:r>
            <w:r w:rsidRPr="00B36426">
              <w:rPr>
                <w:rFonts w:ascii="Calibri" w:hAnsi="Calibri" w:cs="Calibri"/>
                <w:bCs/>
                <w:sz w:val="22"/>
                <w:szCs w:val="22"/>
                <w:lang w:val="es-BO" w:eastAsia="es-ES"/>
              </w:rPr>
              <w:t>contratista</w:t>
            </w:r>
            <w:r w:rsidRPr="00B36426">
              <w:rPr>
                <w:rFonts w:ascii="Calibri" w:hAnsi="Calibri" w:cs="Calibri"/>
                <w:sz w:val="22"/>
                <w:szCs w:val="22"/>
                <w:lang w:eastAsia="es-ES"/>
              </w:rPr>
              <w:t>, deberá prever que las tuberías no sean apoyadas sobre otros objetos que pudieran dañarlos, ni siquiera provisionalmente durante la ejecución de la instalación.</w:t>
            </w:r>
          </w:p>
          <w:p w:rsidR="000F0810" w:rsidRPr="00B36426" w:rsidRDefault="000F0810" w:rsidP="000F0810">
            <w:pPr>
              <w:jc w:val="both"/>
              <w:rPr>
                <w:rFonts w:ascii="Calibri" w:hAnsi="Calibri" w:cs="Calibri"/>
                <w:sz w:val="22"/>
                <w:szCs w:val="22"/>
                <w:lang w:eastAsia="es-ES"/>
              </w:rPr>
            </w:pPr>
          </w:p>
          <w:p w:rsidR="000F0810" w:rsidRPr="00B36426" w:rsidRDefault="000F0810" w:rsidP="000F0810">
            <w:pPr>
              <w:jc w:val="both"/>
              <w:rPr>
                <w:rFonts w:ascii="Calibri" w:hAnsi="Calibri" w:cs="Calibri"/>
                <w:sz w:val="22"/>
                <w:szCs w:val="22"/>
                <w:lang w:eastAsia="es-ES"/>
              </w:rPr>
            </w:pPr>
            <w:r w:rsidRPr="00B36426">
              <w:rPr>
                <w:rFonts w:ascii="Calibri" w:hAnsi="Calibri" w:cs="Calibri"/>
                <w:sz w:val="22"/>
                <w:szCs w:val="22"/>
                <w:lang w:eastAsia="es-ES"/>
              </w:rPr>
              <w:t>La instalación y conexión de la tubería que conecta a un equipo mecánico se hará de acuerdo con lo indicado en los planos y en las guías de montaje que el fabricante del equipo haya entregado durante su provisión.</w:t>
            </w:r>
          </w:p>
          <w:p w:rsidR="000F0810" w:rsidRPr="00B36426" w:rsidRDefault="000F0810" w:rsidP="000F0810">
            <w:pPr>
              <w:jc w:val="both"/>
              <w:rPr>
                <w:rFonts w:ascii="Calibri" w:hAnsi="Calibri" w:cs="Calibri"/>
                <w:sz w:val="22"/>
                <w:szCs w:val="22"/>
                <w:lang w:eastAsia="es-ES"/>
              </w:rPr>
            </w:pPr>
          </w:p>
          <w:p w:rsidR="000F0810" w:rsidRPr="00B36426" w:rsidRDefault="000F0810" w:rsidP="000F0810">
            <w:pPr>
              <w:jc w:val="both"/>
              <w:rPr>
                <w:rFonts w:ascii="Calibri" w:hAnsi="Calibri" w:cs="Calibri"/>
                <w:sz w:val="22"/>
                <w:szCs w:val="22"/>
                <w:lang w:eastAsia="es-ES"/>
              </w:rPr>
            </w:pPr>
            <w:r w:rsidRPr="00B36426">
              <w:rPr>
                <w:rFonts w:ascii="Calibri" w:hAnsi="Calibri" w:cs="Calibri"/>
                <w:sz w:val="22"/>
                <w:szCs w:val="22"/>
                <w:lang w:eastAsia="es-ES"/>
              </w:rPr>
              <w:t>En tanto no se conecten definitivamente las tuberías, las conexiones bridadas de bombas y similares deben protegerse con discos ciegos.</w:t>
            </w:r>
          </w:p>
          <w:p w:rsidR="000F0810" w:rsidRPr="00B36426" w:rsidRDefault="000F0810" w:rsidP="000F0810">
            <w:pPr>
              <w:jc w:val="both"/>
              <w:rPr>
                <w:rFonts w:ascii="Calibri" w:hAnsi="Calibri" w:cs="Calibri"/>
                <w:sz w:val="22"/>
                <w:szCs w:val="22"/>
                <w:lang w:eastAsia="es-ES"/>
              </w:rPr>
            </w:pPr>
          </w:p>
          <w:p w:rsidR="000F0810" w:rsidRPr="00B36426" w:rsidRDefault="000F0810" w:rsidP="000F0810">
            <w:pPr>
              <w:jc w:val="both"/>
              <w:rPr>
                <w:rFonts w:ascii="Calibri" w:hAnsi="Calibri" w:cs="Calibri"/>
                <w:sz w:val="22"/>
                <w:szCs w:val="22"/>
                <w:lang w:eastAsia="es-ES"/>
              </w:rPr>
            </w:pPr>
            <w:r w:rsidRPr="00B36426">
              <w:rPr>
                <w:rFonts w:ascii="Calibri" w:hAnsi="Calibri" w:cs="Calibri"/>
                <w:sz w:val="22"/>
                <w:szCs w:val="22"/>
                <w:lang w:eastAsia="es-ES"/>
              </w:rPr>
              <w:t>En las uniones donde no se coloquen las juntas definitivas deberán colocarse juntas provisionales con una identificación para no confundirlas con las definitivas, no estando permitida la unión embridada sin junta.</w:t>
            </w:r>
          </w:p>
          <w:p w:rsidR="000F0810" w:rsidRPr="00B36426" w:rsidRDefault="000F0810" w:rsidP="000F0810">
            <w:pPr>
              <w:jc w:val="both"/>
              <w:rPr>
                <w:rFonts w:ascii="Calibri" w:hAnsi="Calibri" w:cs="Calibri"/>
                <w:sz w:val="22"/>
                <w:szCs w:val="22"/>
                <w:lang w:eastAsia="es-ES"/>
              </w:rPr>
            </w:pPr>
          </w:p>
          <w:p w:rsidR="000F0810" w:rsidRPr="00B36426" w:rsidRDefault="000F0810" w:rsidP="000F0810">
            <w:pPr>
              <w:jc w:val="both"/>
              <w:rPr>
                <w:rFonts w:ascii="Calibri" w:hAnsi="Calibri" w:cs="Calibri"/>
                <w:sz w:val="22"/>
                <w:szCs w:val="22"/>
                <w:lang w:eastAsia="es-ES"/>
              </w:rPr>
            </w:pPr>
            <w:r w:rsidRPr="00B36426">
              <w:rPr>
                <w:rFonts w:ascii="Calibri" w:hAnsi="Calibri" w:cs="Calibri"/>
                <w:sz w:val="22"/>
                <w:szCs w:val="22"/>
                <w:lang w:eastAsia="es-ES"/>
              </w:rPr>
              <w:t>Las caras de las bridas descansarán uniformemente sobre las juntas, los pernos se apretarán según una pauta ordenada y de esfuerzos crecientes de acuerdo a la Norma ASME PCC-1.</w:t>
            </w:r>
          </w:p>
          <w:p w:rsidR="000F0810" w:rsidRPr="00B36426" w:rsidRDefault="000F0810" w:rsidP="000F0810">
            <w:pPr>
              <w:jc w:val="both"/>
              <w:rPr>
                <w:rFonts w:ascii="Calibri" w:hAnsi="Calibri" w:cs="Calibri"/>
                <w:sz w:val="22"/>
                <w:szCs w:val="22"/>
                <w:lang w:eastAsia="es-ES"/>
              </w:rPr>
            </w:pPr>
          </w:p>
          <w:p w:rsidR="000F0810" w:rsidRPr="00B36426" w:rsidRDefault="000F0810" w:rsidP="000F0810">
            <w:pPr>
              <w:jc w:val="both"/>
              <w:rPr>
                <w:rFonts w:ascii="Calibri" w:hAnsi="Calibri" w:cs="Calibri"/>
                <w:sz w:val="22"/>
                <w:szCs w:val="22"/>
                <w:lang w:eastAsia="es-ES"/>
              </w:rPr>
            </w:pPr>
            <w:r w:rsidRPr="00B36426">
              <w:rPr>
                <w:rFonts w:ascii="Calibri" w:hAnsi="Calibri" w:cs="Calibri"/>
                <w:sz w:val="22"/>
                <w:szCs w:val="22"/>
                <w:lang w:eastAsia="es-ES"/>
              </w:rPr>
              <w:t>La instalación de líneas, válvulas y accesorios será según normas ASME B31.3 y ASME B31.4.</w:t>
            </w:r>
          </w:p>
          <w:p w:rsidR="000F0810" w:rsidRPr="00B36426" w:rsidRDefault="000F0810" w:rsidP="000F0810">
            <w:pPr>
              <w:jc w:val="both"/>
              <w:rPr>
                <w:rFonts w:ascii="Calibri" w:hAnsi="Calibri" w:cs="Calibri"/>
                <w:sz w:val="22"/>
                <w:szCs w:val="22"/>
                <w:lang w:eastAsia="es-ES"/>
              </w:rPr>
            </w:pPr>
          </w:p>
          <w:p w:rsidR="000F0810" w:rsidRPr="00B36426" w:rsidRDefault="000F0810" w:rsidP="000F0810">
            <w:pPr>
              <w:jc w:val="both"/>
              <w:rPr>
                <w:rFonts w:ascii="Calibri" w:hAnsi="Calibri" w:cs="Calibri"/>
                <w:sz w:val="22"/>
                <w:szCs w:val="22"/>
                <w:lang w:eastAsia="es-ES"/>
              </w:rPr>
            </w:pPr>
            <w:r w:rsidRPr="00B36426">
              <w:rPr>
                <w:rFonts w:ascii="Calibri" w:hAnsi="Calibri" w:cs="Calibri"/>
                <w:sz w:val="22"/>
                <w:szCs w:val="22"/>
                <w:lang w:eastAsia="es-ES"/>
              </w:rPr>
              <w:t xml:space="preserve">Una vez ejecutado todo el montaje e instalación de la Bomba de GLP, el </w:t>
            </w:r>
            <w:proofErr w:type="spellStart"/>
            <w:r w:rsidRPr="00B36426">
              <w:rPr>
                <w:rFonts w:ascii="Calibri" w:hAnsi="Calibri" w:cs="Calibri"/>
                <w:sz w:val="22"/>
                <w:szCs w:val="22"/>
                <w:lang w:eastAsia="es-ES"/>
              </w:rPr>
              <w:t>contratistta</w:t>
            </w:r>
            <w:proofErr w:type="spellEnd"/>
            <w:r w:rsidRPr="00B36426">
              <w:rPr>
                <w:rFonts w:ascii="Calibri" w:hAnsi="Calibri" w:cs="Calibri"/>
                <w:sz w:val="22"/>
                <w:szCs w:val="22"/>
                <w:lang w:eastAsia="es-ES"/>
              </w:rPr>
              <w:t xml:space="preserve"> deberá realizar el correspondiente pintado de las líneas según norma SSPC y normas vigentes para su fácil identificación.</w:t>
            </w:r>
          </w:p>
          <w:p w:rsidR="000F0810" w:rsidRPr="00B36426" w:rsidRDefault="000F0810" w:rsidP="000F0810">
            <w:pPr>
              <w:jc w:val="both"/>
              <w:rPr>
                <w:rFonts w:ascii="Calibri" w:hAnsi="Calibri" w:cs="Calibri"/>
                <w:sz w:val="22"/>
                <w:szCs w:val="22"/>
                <w:lang w:eastAsia="es-ES"/>
              </w:rPr>
            </w:pPr>
            <w:r w:rsidRPr="00B36426">
              <w:rPr>
                <w:rFonts w:ascii="Calibri" w:hAnsi="Calibri" w:cs="Calibri"/>
                <w:sz w:val="22"/>
                <w:szCs w:val="22"/>
                <w:lang w:eastAsia="es-ES"/>
              </w:rPr>
              <w:t xml:space="preserve"> </w:t>
            </w:r>
          </w:p>
          <w:p w:rsidR="000F0810" w:rsidRPr="00B36426" w:rsidRDefault="000F0810" w:rsidP="00BD2480">
            <w:pPr>
              <w:numPr>
                <w:ilvl w:val="0"/>
                <w:numId w:val="56"/>
              </w:numPr>
              <w:tabs>
                <w:tab w:val="left" w:pos="360"/>
              </w:tabs>
              <w:ind w:left="435"/>
              <w:jc w:val="both"/>
              <w:rPr>
                <w:rFonts w:ascii="Calibri" w:hAnsi="Calibri" w:cs="Calibri"/>
                <w:b/>
                <w:sz w:val="22"/>
                <w:szCs w:val="22"/>
                <w:lang w:val="es-BO" w:eastAsia="es-ES"/>
              </w:rPr>
            </w:pPr>
            <w:r w:rsidRPr="00B36426">
              <w:rPr>
                <w:rFonts w:ascii="Calibri" w:hAnsi="Calibri" w:cs="Calibri"/>
                <w:b/>
                <w:sz w:val="22"/>
                <w:szCs w:val="22"/>
                <w:lang w:val="es-BO" w:eastAsia="es-ES"/>
              </w:rPr>
              <w:t>MONTAJE DE MANIFOLD DE GLP Y ACEPTACION DE LA INSTALACION</w:t>
            </w:r>
          </w:p>
          <w:p w:rsidR="000F0810" w:rsidRPr="00B36426" w:rsidRDefault="000F0810" w:rsidP="000F0810">
            <w:pPr>
              <w:tabs>
                <w:tab w:val="left" w:pos="360"/>
              </w:tabs>
              <w:jc w:val="both"/>
              <w:rPr>
                <w:rFonts w:ascii="Calibri" w:hAnsi="Calibri" w:cs="Calibri"/>
                <w:b/>
                <w:sz w:val="22"/>
                <w:szCs w:val="22"/>
                <w:u w:val="single"/>
                <w:lang w:val="es-BO" w:eastAsia="es-ES"/>
              </w:rPr>
            </w:pPr>
          </w:p>
          <w:p w:rsidR="000F0810" w:rsidRPr="00B36426" w:rsidRDefault="000F0810" w:rsidP="000F0810">
            <w:pPr>
              <w:jc w:val="both"/>
              <w:rPr>
                <w:rFonts w:ascii="Calibri" w:hAnsi="Calibri" w:cs="Calibri"/>
                <w:sz w:val="22"/>
                <w:szCs w:val="22"/>
                <w:lang w:val="es-BO" w:eastAsia="es-ES"/>
              </w:rPr>
            </w:pPr>
            <w:r w:rsidRPr="00B36426">
              <w:rPr>
                <w:rFonts w:ascii="Calibri" w:hAnsi="Calibri" w:cs="Calibri"/>
                <w:sz w:val="22"/>
                <w:szCs w:val="22"/>
                <w:lang w:val="es-BO" w:eastAsia="es-ES"/>
              </w:rPr>
              <w:t xml:space="preserve">Concluida todas las instalaciones de líneas, montaje de la Bomba de GLP y el montaje del </w:t>
            </w:r>
            <w:proofErr w:type="spellStart"/>
            <w:r w:rsidRPr="00B36426">
              <w:rPr>
                <w:rFonts w:ascii="Calibri" w:hAnsi="Calibri" w:cs="Calibri"/>
                <w:sz w:val="22"/>
                <w:szCs w:val="22"/>
                <w:lang w:val="es-BO" w:eastAsia="es-ES"/>
              </w:rPr>
              <w:t>Manifold</w:t>
            </w:r>
            <w:proofErr w:type="spellEnd"/>
            <w:r w:rsidRPr="00B36426">
              <w:rPr>
                <w:rFonts w:ascii="Calibri" w:hAnsi="Calibri" w:cs="Calibri"/>
                <w:sz w:val="22"/>
                <w:szCs w:val="22"/>
                <w:lang w:val="es-BO" w:eastAsia="es-ES"/>
              </w:rPr>
              <w:t xml:space="preserve"> de GLP, se realizará el presurizado de líneas, verificando que no existan fugas bajo los parámetros de operación, este trabajo será coordinado entre el contratista y personal de YPFB.</w:t>
            </w:r>
          </w:p>
          <w:p w:rsidR="000F0810" w:rsidRPr="00B36426" w:rsidRDefault="000F0810" w:rsidP="000F0810">
            <w:pPr>
              <w:jc w:val="both"/>
              <w:rPr>
                <w:rFonts w:ascii="Calibri" w:hAnsi="Calibri" w:cs="Calibri"/>
                <w:sz w:val="22"/>
                <w:szCs w:val="22"/>
                <w:lang w:val="es-BO" w:eastAsia="es-ES"/>
              </w:rPr>
            </w:pPr>
          </w:p>
          <w:p w:rsidR="000F0810" w:rsidRPr="00B36426" w:rsidRDefault="000F0810" w:rsidP="000F0810">
            <w:pPr>
              <w:jc w:val="both"/>
              <w:rPr>
                <w:rFonts w:ascii="Calibri" w:hAnsi="Calibri" w:cs="Calibri"/>
                <w:sz w:val="22"/>
                <w:szCs w:val="22"/>
                <w:lang w:val="es-BO" w:eastAsia="es-ES"/>
              </w:rPr>
            </w:pPr>
            <w:r w:rsidRPr="00B36426">
              <w:rPr>
                <w:rFonts w:ascii="Calibri" w:hAnsi="Calibri" w:cs="Calibri"/>
                <w:sz w:val="22"/>
                <w:szCs w:val="22"/>
                <w:lang w:val="es-BO" w:eastAsia="es-ES"/>
              </w:rPr>
              <w:t>El contratista, conjuntamente el Fiscal de Servicio realizarán la puesta en marcha de todo el sistema para su verificación, considerando las siguientes actividades, las cuales no son limitativas:</w:t>
            </w:r>
          </w:p>
          <w:p w:rsidR="000F0810" w:rsidRPr="00B36426" w:rsidRDefault="000F0810" w:rsidP="000F0810">
            <w:pPr>
              <w:jc w:val="both"/>
              <w:rPr>
                <w:rFonts w:ascii="Calibri" w:hAnsi="Calibri" w:cs="Calibri"/>
                <w:sz w:val="16"/>
                <w:szCs w:val="22"/>
                <w:lang w:val="es-BO" w:eastAsia="es-ES"/>
              </w:rPr>
            </w:pPr>
          </w:p>
          <w:p w:rsidR="000F0810" w:rsidRPr="00B36426" w:rsidRDefault="000F0810" w:rsidP="00BD2480">
            <w:pPr>
              <w:numPr>
                <w:ilvl w:val="0"/>
                <w:numId w:val="54"/>
              </w:numPr>
              <w:jc w:val="both"/>
              <w:rPr>
                <w:rFonts w:ascii="Calibri" w:hAnsi="Calibri" w:cs="Calibri"/>
                <w:sz w:val="22"/>
                <w:szCs w:val="22"/>
                <w:lang w:val="es-BO" w:eastAsia="es-ES"/>
              </w:rPr>
            </w:pPr>
            <w:r w:rsidRPr="00B36426">
              <w:rPr>
                <w:rFonts w:ascii="Calibri" w:hAnsi="Calibri" w:cs="Calibri"/>
                <w:sz w:val="22"/>
                <w:szCs w:val="22"/>
                <w:lang w:val="es-BO" w:eastAsia="es-ES"/>
              </w:rPr>
              <w:t>Verificación de las Líneas (Apertura y Cierre de Válvulas)</w:t>
            </w:r>
          </w:p>
          <w:p w:rsidR="000F0810" w:rsidRPr="00B36426" w:rsidRDefault="000F0810" w:rsidP="00BD2480">
            <w:pPr>
              <w:numPr>
                <w:ilvl w:val="0"/>
                <w:numId w:val="54"/>
              </w:numPr>
              <w:jc w:val="both"/>
              <w:rPr>
                <w:rFonts w:ascii="Calibri" w:hAnsi="Calibri" w:cs="Calibri"/>
                <w:sz w:val="22"/>
                <w:szCs w:val="22"/>
                <w:lang w:val="es-BO" w:eastAsia="es-ES"/>
              </w:rPr>
            </w:pPr>
            <w:r w:rsidRPr="00B36426">
              <w:rPr>
                <w:rFonts w:ascii="Calibri" w:hAnsi="Calibri" w:cs="Calibri"/>
                <w:sz w:val="22"/>
                <w:szCs w:val="22"/>
                <w:lang w:val="es-BO" w:eastAsia="es-ES"/>
              </w:rPr>
              <w:t>Verificación de Fluido de Proceso (para Prueba)</w:t>
            </w:r>
          </w:p>
          <w:p w:rsidR="000F0810" w:rsidRPr="00B36426" w:rsidRDefault="000F0810" w:rsidP="00BD2480">
            <w:pPr>
              <w:numPr>
                <w:ilvl w:val="0"/>
                <w:numId w:val="54"/>
              </w:numPr>
              <w:jc w:val="both"/>
              <w:rPr>
                <w:rFonts w:ascii="Calibri" w:hAnsi="Calibri" w:cs="Calibri"/>
                <w:sz w:val="22"/>
                <w:szCs w:val="22"/>
                <w:lang w:val="es-BO" w:eastAsia="es-ES"/>
              </w:rPr>
            </w:pPr>
            <w:r w:rsidRPr="00B36426">
              <w:rPr>
                <w:rFonts w:ascii="Calibri" w:hAnsi="Calibri" w:cs="Calibri"/>
                <w:sz w:val="22"/>
                <w:szCs w:val="22"/>
                <w:lang w:val="es-BO" w:eastAsia="es-ES"/>
              </w:rPr>
              <w:t>Verificación de Energizado de Sistema</w:t>
            </w:r>
          </w:p>
          <w:p w:rsidR="000F0810" w:rsidRPr="00B36426" w:rsidRDefault="000F0810" w:rsidP="000F0810">
            <w:pPr>
              <w:jc w:val="both"/>
              <w:rPr>
                <w:sz w:val="16"/>
                <w:szCs w:val="16"/>
                <w:lang w:val="es-BO" w:eastAsia="es-ES"/>
              </w:rPr>
            </w:pPr>
          </w:p>
          <w:p w:rsidR="000F0810" w:rsidRPr="00B36426" w:rsidRDefault="000F0810" w:rsidP="000F0810">
            <w:pPr>
              <w:jc w:val="both"/>
              <w:rPr>
                <w:rFonts w:ascii="Calibri" w:hAnsi="Calibri" w:cs="Calibri"/>
                <w:sz w:val="22"/>
                <w:szCs w:val="22"/>
                <w:lang w:val="es-BO" w:eastAsia="es-ES"/>
              </w:rPr>
            </w:pPr>
            <w:r w:rsidRPr="00B36426">
              <w:rPr>
                <w:rFonts w:ascii="Calibri" w:hAnsi="Calibri" w:cs="Calibri"/>
                <w:sz w:val="22"/>
                <w:szCs w:val="22"/>
                <w:lang w:val="es-BO" w:eastAsia="es-ES"/>
              </w:rPr>
              <w:t xml:space="preserve">Se procederá a la aceptación de entrega final del presente servicio; si la puesta en marcha y la posterior prueba de verificación fueran positivas, el mismo que será aprobado por </w:t>
            </w:r>
            <w:r w:rsidRPr="00B36426">
              <w:rPr>
                <w:rFonts w:ascii="Calibri" w:hAnsi="Calibri" w:cs="Calibri"/>
                <w:sz w:val="22"/>
                <w:szCs w:val="22"/>
                <w:lang w:val="es-BO" w:eastAsia="es-ES"/>
              </w:rPr>
              <w:lastRenderedPageBreak/>
              <w:t xml:space="preserve">el Fiscal de Servicio. Caso contrario, el </w:t>
            </w:r>
            <w:r w:rsidRPr="00B36426">
              <w:rPr>
                <w:rFonts w:ascii="Calibri" w:hAnsi="Calibri" w:cs="Calibri"/>
                <w:sz w:val="22"/>
                <w:szCs w:val="22"/>
                <w:lang w:eastAsia="es-ES"/>
              </w:rPr>
              <w:t>contratista</w:t>
            </w:r>
            <w:r w:rsidRPr="00B36426">
              <w:rPr>
                <w:rFonts w:ascii="Calibri" w:hAnsi="Calibri" w:cs="Calibri"/>
                <w:sz w:val="22"/>
                <w:szCs w:val="22"/>
                <w:lang w:val="es-BO" w:eastAsia="es-ES"/>
              </w:rPr>
              <w:t xml:space="preserve"> procederá a corregir las observaciones que puedan surgir de dicha prueba hasta subsanarlas correctamente y definitivamente.</w:t>
            </w:r>
          </w:p>
          <w:p w:rsidR="000F0810" w:rsidRPr="00B36426" w:rsidRDefault="000F0810" w:rsidP="000F0810">
            <w:pPr>
              <w:jc w:val="both"/>
              <w:rPr>
                <w:rFonts w:ascii="Calibri" w:hAnsi="Calibri" w:cs="Calibri"/>
                <w:sz w:val="22"/>
                <w:szCs w:val="22"/>
                <w:lang w:val="es-BO" w:eastAsia="es-ES"/>
              </w:rPr>
            </w:pPr>
          </w:p>
          <w:p w:rsidR="000F0810" w:rsidRPr="00B36426" w:rsidRDefault="000F0810" w:rsidP="00BD2480">
            <w:pPr>
              <w:numPr>
                <w:ilvl w:val="0"/>
                <w:numId w:val="56"/>
              </w:numPr>
              <w:tabs>
                <w:tab w:val="left" w:pos="360"/>
              </w:tabs>
              <w:ind w:left="435"/>
              <w:jc w:val="both"/>
              <w:rPr>
                <w:rFonts w:ascii="Calibri" w:hAnsi="Calibri" w:cs="Calibri"/>
                <w:b/>
                <w:sz w:val="22"/>
                <w:szCs w:val="22"/>
                <w:lang w:val="es-BO" w:eastAsia="es-ES"/>
              </w:rPr>
            </w:pPr>
            <w:r w:rsidRPr="00B36426">
              <w:rPr>
                <w:rFonts w:ascii="Calibri" w:hAnsi="Calibri" w:cs="Calibri"/>
                <w:b/>
                <w:sz w:val="22"/>
                <w:szCs w:val="22"/>
                <w:lang w:val="es-BO" w:eastAsia="es-ES"/>
              </w:rPr>
              <w:t>MONTAJE DE MANIFOLD DE LIQUIDOS Y ACEPTACION DE LA INSTALACION</w:t>
            </w:r>
          </w:p>
          <w:p w:rsidR="000F0810" w:rsidRPr="00B36426" w:rsidRDefault="000F0810" w:rsidP="000F0810">
            <w:pPr>
              <w:tabs>
                <w:tab w:val="left" w:pos="360"/>
              </w:tabs>
              <w:jc w:val="both"/>
              <w:rPr>
                <w:rFonts w:ascii="Calibri" w:hAnsi="Calibri" w:cs="Calibri"/>
                <w:b/>
                <w:sz w:val="22"/>
                <w:szCs w:val="22"/>
                <w:u w:val="single"/>
                <w:lang w:val="es-BO" w:eastAsia="es-ES"/>
              </w:rPr>
            </w:pPr>
          </w:p>
          <w:p w:rsidR="000F0810" w:rsidRPr="00B36426" w:rsidRDefault="000F0810" w:rsidP="000F0810">
            <w:pPr>
              <w:jc w:val="both"/>
              <w:rPr>
                <w:rFonts w:ascii="Calibri" w:hAnsi="Calibri" w:cs="Calibri"/>
                <w:sz w:val="22"/>
                <w:szCs w:val="22"/>
                <w:lang w:val="es-BO" w:eastAsia="es-ES"/>
              </w:rPr>
            </w:pPr>
            <w:r w:rsidRPr="00B36426">
              <w:rPr>
                <w:rFonts w:ascii="Calibri" w:hAnsi="Calibri" w:cs="Calibri"/>
                <w:sz w:val="22"/>
                <w:szCs w:val="22"/>
                <w:lang w:val="es-BO" w:eastAsia="es-ES"/>
              </w:rPr>
              <w:t xml:space="preserve">Concluida todas las instalaciones de líneas y el montaje del </w:t>
            </w:r>
            <w:proofErr w:type="spellStart"/>
            <w:r w:rsidRPr="00B36426">
              <w:rPr>
                <w:rFonts w:ascii="Calibri" w:hAnsi="Calibri" w:cs="Calibri"/>
                <w:sz w:val="22"/>
                <w:szCs w:val="22"/>
                <w:lang w:val="es-BO" w:eastAsia="es-ES"/>
              </w:rPr>
              <w:t>Manifold</w:t>
            </w:r>
            <w:proofErr w:type="spellEnd"/>
            <w:r w:rsidRPr="00B36426">
              <w:rPr>
                <w:rFonts w:ascii="Calibri" w:hAnsi="Calibri" w:cs="Calibri"/>
                <w:sz w:val="22"/>
                <w:szCs w:val="22"/>
                <w:lang w:val="es-BO" w:eastAsia="es-ES"/>
              </w:rPr>
              <w:t xml:space="preserve"> de Líquidos, se verificará que no existan fugas bajo los parámetros de operación, este trabajo será coordinado entre el contratista y personal de YPFB.</w:t>
            </w:r>
          </w:p>
          <w:p w:rsidR="000F0810" w:rsidRPr="00B36426" w:rsidRDefault="000F0810" w:rsidP="000F0810">
            <w:pPr>
              <w:jc w:val="both"/>
              <w:rPr>
                <w:rFonts w:ascii="Calibri" w:hAnsi="Calibri" w:cs="Calibri"/>
                <w:sz w:val="22"/>
                <w:szCs w:val="22"/>
                <w:lang w:val="es-BO" w:eastAsia="es-ES"/>
              </w:rPr>
            </w:pPr>
          </w:p>
          <w:p w:rsidR="000F0810" w:rsidRPr="00B36426" w:rsidRDefault="000F0810" w:rsidP="000F0810">
            <w:pPr>
              <w:jc w:val="both"/>
              <w:rPr>
                <w:rFonts w:ascii="Calibri" w:hAnsi="Calibri" w:cs="Calibri"/>
                <w:sz w:val="22"/>
                <w:szCs w:val="22"/>
                <w:lang w:val="es-BO" w:eastAsia="es-ES"/>
              </w:rPr>
            </w:pPr>
            <w:r w:rsidRPr="00B36426">
              <w:rPr>
                <w:rFonts w:ascii="Calibri" w:hAnsi="Calibri" w:cs="Calibri"/>
                <w:sz w:val="22"/>
                <w:szCs w:val="22"/>
                <w:lang w:val="es-BO" w:eastAsia="es-ES"/>
              </w:rPr>
              <w:t>El contratista, conjuntamente el Fiscal de Servicio realizarán la puesta en marcha de todo el sistema para su verificación, considerando las siguientes actividades, las cuales no son limitativas:</w:t>
            </w:r>
          </w:p>
          <w:p w:rsidR="000F0810" w:rsidRPr="00B36426" w:rsidRDefault="000F0810" w:rsidP="000F0810">
            <w:pPr>
              <w:jc w:val="both"/>
              <w:rPr>
                <w:rFonts w:ascii="Calibri" w:hAnsi="Calibri" w:cs="Calibri"/>
                <w:sz w:val="22"/>
                <w:szCs w:val="22"/>
                <w:lang w:val="es-BO" w:eastAsia="es-ES"/>
              </w:rPr>
            </w:pPr>
          </w:p>
          <w:p w:rsidR="000F0810" w:rsidRPr="00B36426" w:rsidRDefault="000F0810" w:rsidP="00BD2480">
            <w:pPr>
              <w:numPr>
                <w:ilvl w:val="0"/>
                <w:numId w:val="54"/>
              </w:numPr>
              <w:jc w:val="both"/>
              <w:rPr>
                <w:rFonts w:ascii="Calibri" w:hAnsi="Calibri" w:cs="Calibri"/>
                <w:sz w:val="22"/>
                <w:szCs w:val="22"/>
                <w:lang w:val="es-BO" w:eastAsia="es-ES"/>
              </w:rPr>
            </w:pPr>
            <w:r w:rsidRPr="00B36426">
              <w:rPr>
                <w:rFonts w:ascii="Calibri" w:hAnsi="Calibri" w:cs="Calibri"/>
                <w:sz w:val="22"/>
                <w:szCs w:val="22"/>
                <w:lang w:val="es-BO" w:eastAsia="es-ES"/>
              </w:rPr>
              <w:t>Verificación de las Líneas (Apertura y Cierre de Válvulas)</w:t>
            </w:r>
          </w:p>
          <w:p w:rsidR="000F0810" w:rsidRPr="00B36426" w:rsidRDefault="000F0810" w:rsidP="00BD2480">
            <w:pPr>
              <w:numPr>
                <w:ilvl w:val="0"/>
                <w:numId w:val="54"/>
              </w:numPr>
              <w:jc w:val="both"/>
              <w:rPr>
                <w:rFonts w:ascii="Calibri" w:hAnsi="Calibri" w:cs="Calibri"/>
                <w:sz w:val="22"/>
                <w:szCs w:val="22"/>
                <w:lang w:val="es-BO" w:eastAsia="es-ES"/>
              </w:rPr>
            </w:pPr>
            <w:r w:rsidRPr="00B36426">
              <w:rPr>
                <w:rFonts w:ascii="Calibri" w:hAnsi="Calibri" w:cs="Calibri"/>
                <w:sz w:val="22"/>
                <w:szCs w:val="22"/>
                <w:lang w:val="es-BO" w:eastAsia="es-ES"/>
              </w:rPr>
              <w:t>Verificación de Fluido de Proceso (para Prueba)</w:t>
            </w:r>
          </w:p>
          <w:p w:rsidR="000F0810" w:rsidRPr="00B36426" w:rsidRDefault="000F0810" w:rsidP="00BD2480">
            <w:pPr>
              <w:numPr>
                <w:ilvl w:val="0"/>
                <w:numId w:val="54"/>
              </w:numPr>
              <w:jc w:val="both"/>
              <w:rPr>
                <w:rFonts w:ascii="Calibri" w:hAnsi="Calibri" w:cs="Calibri"/>
                <w:sz w:val="22"/>
                <w:szCs w:val="22"/>
                <w:lang w:val="es-BO" w:eastAsia="es-ES"/>
              </w:rPr>
            </w:pPr>
            <w:r w:rsidRPr="00B36426">
              <w:rPr>
                <w:rFonts w:ascii="Calibri" w:hAnsi="Calibri" w:cs="Calibri"/>
                <w:sz w:val="22"/>
                <w:szCs w:val="22"/>
                <w:lang w:val="es-BO" w:eastAsia="es-ES"/>
              </w:rPr>
              <w:t>Verificación de Energizado de Sistema</w:t>
            </w:r>
          </w:p>
          <w:p w:rsidR="000F0810" w:rsidRPr="00B36426" w:rsidRDefault="000F0810" w:rsidP="000F0810">
            <w:pPr>
              <w:jc w:val="both"/>
              <w:rPr>
                <w:sz w:val="16"/>
                <w:szCs w:val="16"/>
                <w:lang w:val="es-BO" w:eastAsia="es-ES"/>
              </w:rPr>
            </w:pPr>
          </w:p>
          <w:p w:rsidR="000F0810" w:rsidRPr="00B36426" w:rsidRDefault="000F0810" w:rsidP="000F0810">
            <w:pPr>
              <w:jc w:val="both"/>
              <w:rPr>
                <w:rFonts w:ascii="Calibri" w:hAnsi="Calibri" w:cs="Calibri"/>
                <w:sz w:val="22"/>
                <w:szCs w:val="22"/>
                <w:lang w:val="es-BO" w:eastAsia="es-ES"/>
              </w:rPr>
            </w:pPr>
            <w:r w:rsidRPr="00B36426">
              <w:rPr>
                <w:rFonts w:ascii="Calibri" w:hAnsi="Calibri" w:cs="Calibri"/>
                <w:sz w:val="22"/>
                <w:szCs w:val="22"/>
                <w:lang w:val="es-BO" w:eastAsia="es-ES"/>
              </w:rPr>
              <w:t xml:space="preserve">Se procederá a la aceptación de entrega final del presente servicio; si la puesta en marcha y la posterior prueba de verificación fueran positivas, el mismo que será aprobado por el Fiscal de Servicio. Caso contrario, el </w:t>
            </w:r>
            <w:r w:rsidRPr="00B36426">
              <w:rPr>
                <w:rFonts w:ascii="Calibri" w:hAnsi="Calibri" w:cs="Calibri"/>
                <w:sz w:val="22"/>
                <w:szCs w:val="22"/>
                <w:lang w:eastAsia="es-ES"/>
              </w:rPr>
              <w:t>contratista</w:t>
            </w:r>
            <w:r w:rsidRPr="00B36426">
              <w:rPr>
                <w:rFonts w:ascii="Calibri" w:hAnsi="Calibri" w:cs="Calibri"/>
                <w:sz w:val="22"/>
                <w:szCs w:val="22"/>
                <w:lang w:val="es-BO" w:eastAsia="es-ES"/>
              </w:rPr>
              <w:t xml:space="preserve"> procederá a corregir las observaciones que puedan surgir de dicha prueba hasta subsanarlas correctamente y definitivamente.</w:t>
            </w:r>
          </w:p>
          <w:p w:rsidR="000F0810" w:rsidRPr="00B36426" w:rsidRDefault="000F0810" w:rsidP="000F0810">
            <w:pPr>
              <w:jc w:val="both"/>
              <w:rPr>
                <w:rFonts w:ascii="Calibri" w:hAnsi="Calibri" w:cs="Calibri"/>
                <w:sz w:val="22"/>
                <w:szCs w:val="22"/>
                <w:lang w:val="es-BO" w:eastAsia="es-ES"/>
              </w:rPr>
            </w:pPr>
          </w:p>
          <w:p w:rsidR="000F0810" w:rsidRPr="00B36426" w:rsidRDefault="000F0810" w:rsidP="00BD2480">
            <w:pPr>
              <w:numPr>
                <w:ilvl w:val="0"/>
                <w:numId w:val="56"/>
              </w:numPr>
              <w:tabs>
                <w:tab w:val="left" w:pos="360"/>
              </w:tabs>
              <w:ind w:left="435"/>
              <w:jc w:val="both"/>
              <w:rPr>
                <w:rFonts w:ascii="Calibri" w:hAnsi="Calibri" w:cs="Calibri"/>
                <w:b/>
                <w:sz w:val="22"/>
                <w:szCs w:val="22"/>
                <w:lang w:val="en-US" w:eastAsia="es-ES"/>
              </w:rPr>
            </w:pPr>
            <w:r w:rsidRPr="00B36426">
              <w:rPr>
                <w:rFonts w:ascii="Calibri" w:hAnsi="Calibri" w:cs="Calibri"/>
                <w:b/>
                <w:sz w:val="22"/>
                <w:szCs w:val="22"/>
                <w:lang w:val="en-US" w:eastAsia="es-ES"/>
              </w:rPr>
              <w:t>PLANOS AS BUILT Y DATA BOOK</w:t>
            </w:r>
          </w:p>
          <w:p w:rsidR="000F0810" w:rsidRPr="00B36426" w:rsidRDefault="000F0810" w:rsidP="000F0810">
            <w:pPr>
              <w:ind w:left="35"/>
              <w:jc w:val="both"/>
              <w:rPr>
                <w:rFonts w:ascii="Calibri" w:hAnsi="Calibri" w:cs="Calibri"/>
                <w:b/>
                <w:sz w:val="22"/>
                <w:szCs w:val="22"/>
                <w:lang w:val="en-US" w:eastAsia="es-ES"/>
              </w:rPr>
            </w:pPr>
          </w:p>
          <w:p w:rsidR="000F0810" w:rsidRDefault="000F0810" w:rsidP="000F0810">
            <w:pPr>
              <w:jc w:val="both"/>
              <w:rPr>
                <w:rFonts w:ascii="Calibri" w:hAnsi="Calibri" w:cs="Arial"/>
                <w:sz w:val="22"/>
                <w:szCs w:val="22"/>
                <w:lang w:eastAsia="es-ES"/>
              </w:rPr>
            </w:pPr>
            <w:r w:rsidRPr="00B36426">
              <w:rPr>
                <w:rFonts w:ascii="Calibri" w:hAnsi="Calibri" w:cs="Arial"/>
                <w:sz w:val="22"/>
                <w:szCs w:val="22"/>
                <w:lang w:eastAsia="es-ES"/>
              </w:rPr>
              <w:t xml:space="preserve">El </w:t>
            </w:r>
            <w:r w:rsidRPr="00B36426">
              <w:rPr>
                <w:rFonts w:ascii="Calibri" w:hAnsi="Calibri" w:cs="Calibri"/>
                <w:bCs/>
                <w:sz w:val="22"/>
                <w:szCs w:val="22"/>
                <w:lang w:val="es-BO" w:eastAsia="es-ES"/>
              </w:rPr>
              <w:t>contratista</w:t>
            </w:r>
            <w:r w:rsidRPr="00B36426">
              <w:rPr>
                <w:rFonts w:ascii="Calibri" w:hAnsi="Calibri" w:cs="Arial"/>
                <w:sz w:val="22"/>
                <w:szCs w:val="22"/>
                <w:lang w:eastAsia="es-ES"/>
              </w:rPr>
              <w:t xml:space="preserve"> deberá elaborar los PLANOS AS BUILT y el DATA BOOK en detalle, tanto del </w:t>
            </w:r>
            <w:proofErr w:type="spellStart"/>
            <w:r w:rsidRPr="00B36426">
              <w:rPr>
                <w:rFonts w:ascii="Calibri" w:hAnsi="Calibri" w:cs="Arial"/>
                <w:sz w:val="22"/>
                <w:szCs w:val="22"/>
                <w:lang w:eastAsia="es-ES"/>
              </w:rPr>
              <w:t>Manifold</w:t>
            </w:r>
            <w:proofErr w:type="spellEnd"/>
            <w:r w:rsidRPr="00B36426">
              <w:rPr>
                <w:rFonts w:ascii="Calibri" w:hAnsi="Calibri" w:cs="Arial"/>
                <w:sz w:val="22"/>
                <w:szCs w:val="22"/>
                <w:lang w:eastAsia="es-ES"/>
              </w:rPr>
              <w:t xml:space="preserve"> de GLP como el de Líquidos que se instalen en la Planta de GLP – Zona Comercial Yacuiba, una vez concluido el servicio en un plazo máximo de 15 días calendario.</w:t>
            </w:r>
          </w:p>
          <w:p w:rsidR="00C57FED" w:rsidRPr="00B36426" w:rsidRDefault="00C57FED" w:rsidP="000F0810">
            <w:pPr>
              <w:jc w:val="both"/>
              <w:rPr>
                <w:rFonts w:ascii="Calibri" w:hAnsi="Calibri" w:cs="Calibri"/>
                <w:sz w:val="22"/>
                <w:szCs w:val="22"/>
                <w:lang w:val="es-BO" w:eastAsia="es-ES"/>
              </w:rPr>
            </w:pPr>
          </w:p>
        </w:tc>
        <w:tc>
          <w:tcPr>
            <w:tcW w:w="3798" w:type="dxa"/>
            <w:vAlign w:val="center"/>
          </w:tcPr>
          <w:p w:rsidR="000F0810" w:rsidRPr="008842A3" w:rsidRDefault="000F0810" w:rsidP="000F0810">
            <w:pPr>
              <w:rPr>
                <w:rFonts w:ascii="Calibri" w:hAnsi="Calibri" w:cs="Calibri"/>
                <w:b/>
                <w:sz w:val="18"/>
                <w:szCs w:val="18"/>
              </w:rPr>
            </w:pPr>
          </w:p>
        </w:tc>
      </w:tr>
      <w:tr w:rsidR="000F0810" w:rsidRPr="008842A3" w:rsidTr="00C57FED">
        <w:trPr>
          <w:trHeight w:val="215"/>
          <w:jc w:val="center"/>
        </w:trPr>
        <w:tc>
          <w:tcPr>
            <w:tcW w:w="5483" w:type="dxa"/>
            <w:tcBorders>
              <w:top w:val="single" w:sz="4" w:space="0" w:color="auto"/>
              <w:left w:val="single" w:sz="4" w:space="0" w:color="auto"/>
              <w:bottom w:val="single" w:sz="4" w:space="0" w:color="auto"/>
              <w:right w:val="single" w:sz="4" w:space="0" w:color="auto"/>
            </w:tcBorders>
            <w:shd w:val="clear" w:color="auto" w:fill="auto"/>
            <w:vAlign w:val="center"/>
          </w:tcPr>
          <w:p w:rsidR="000F0810" w:rsidRPr="00B36426" w:rsidRDefault="000F0810" w:rsidP="000F0810">
            <w:pPr>
              <w:autoSpaceDE w:val="0"/>
              <w:autoSpaceDN w:val="0"/>
              <w:adjustRightInd w:val="0"/>
              <w:jc w:val="both"/>
              <w:rPr>
                <w:rFonts w:ascii="Calibri" w:hAnsi="Calibri" w:cs="Calibri"/>
                <w:b/>
                <w:bCs/>
                <w:sz w:val="22"/>
                <w:szCs w:val="22"/>
                <w:lang w:eastAsia="es-ES"/>
              </w:rPr>
            </w:pPr>
            <w:r w:rsidRPr="00B36426">
              <w:rPr>
                <w:rFonts w:ascii="Calibri" w:hAnsi="Calibri" w:cs="Calibri"/>
                <w:b/>
                <w:bCs/>
                <w:sz w:val="22"/>
                <w:szCs w:val="22"/>
                <w:lang w:val="es-MX" w:eastAsia="es-ES"/>
              </w:rPr>
              <w:lastRenderedPageBreak/>
              <w:t>EXPERIENCIA DE LA EMPRESA</w:t>
            </w:r>
          </w:p>
        </w:tc>
        <w:tc>
          <w:tcPr>
            <w:tcW w:w="3798" w:type="dxa"/>
            <w:vAlign w:val="center"/>
          </w:tcPr>
          <w:p w:rsidR="000F0810" w:rsidRPr="008842A3" w:rsidRDefault="000F0810" w:rsidP="000F0810">
            <w:pPr>
              <w:rPr>
                <w:rFonts w:ascii="Calibri" w:hAnsi="Calibri" w:cs="Calibri"/>
                <w:b/>
                <w:sz w:val="18"/>
                <w:szCs w:val="18"/>
              </w:rPr>
            </w:pPr>
          </w:p>
        </w:tc>
      </w:tr>
      <w:tr w:rsidR="000F0810" w:rsidRPr="008842A3" w:rsidTr="00C57FED">
        <w:trPr>
          <w:trHeight w:val="215"/>
          <w:jc w:val="center"/>
        </w:trPr>
        <w:tc>
          <w:tcPr>
            <w:tcW w:w="5483" w:type="dxa"/>
            <w:tcBorders>
              <w:top w:val="single" w:sz="4" w:space="0" w:color="auto"/>
              <w:left w:val="single" w:sz="4" w:space="0" w:color="auto"/>
              <w:bottom w:val="single" w:sz="4" w:space="0" w:color="auto"/>
              <w:right w:val="single" w:sz="4" w:space="0" w:color="auto"/>
            </w:tcBorders>
            <w:shd w:val="clear" w:color="auto" w:fill="auto"/>
            <w:vAlign w:val="center"/>
          </w:tcPr>
          <w:p w:rsidR="000F0810" w:rsidRPr="00B36426" w:rsidRDefault="000F0810" w:rsidP="000F0810">
            <w:pPr>
              <w:tabs>
                <w:tab w:val="left" w:pos="360"/>
              </w:tabs>
              <w:spacing w:line="276" w:lineRule="auto"/>
              <w:jc w:val="both"/>
              <w:rPr>
                <w:rFonts w:ascii="Calibri" w:hAnsi="Calibri" w:cs="Calibri"/>
                <w:b/>
                <w:sz w:val="22"/>
                <w:szCs w:val="22"/>
                <w:lang w:val="es-BO" w:eastAsia="es-ES"/>
              </w:rPr>
            </w:pPr>
            <w:r w:rsidRPr="00B36426">
              <w:rPr>
                <w:rFonts w:ascii="Calibri" w:hAnsi="Calibri" w:cs="Calibri"/>
                <w:b/>
                <w:sz w:val="22"/>
                <w:szCs w:val="22"/>
                <w:lang w:val="es-BO" w:eastAsia="es-ES"/>
              </w:rPr>
              <w:t>EXPERIENCIA GENERAL</w:t>
            </w:r>
          </w:p>
          <w:p w:rsidR="000F0810" w:rsidRPr="00B36426" w:rsidRDefault="000F0810" w:rsidP="000F0810">
            <w:pPr>
              <w:tabs>
                <w:tab w:val="left" w:pos="360"/>
              </w:tabs>
              <w:jc w:val="both"/>
              <w:rPr>
                <w:rFonts w:ascii="Calibri" w:hAnsi="Calibri" w:cs="Arial"/>
                <w:sz w:val="22"/>
                <w:szCs w:val="22"/>
                <w:lang w:val="es-BO" w:eastAsia="es-ES"/>
              </w:rPr>
            </w:pPr>
            <w:r w:rsidRPr="00B36426">
              <w:rPr>
                <w:rFonts w:ascii="Calibri" w:hAnsi="Calibri" w:cs="Arial"/>
                <w:sz w:val="22"/>
                <w:szCs w:val="22"/>
                <w:lang w:val="es-BO" w:eastAsia="es-ES"/>
              </w:rPr>
              <w:t xml:space="preserve">Se considera como experiencia general, a todos los trabajos ejecutados por la empresa en montaje, desmontaje y soldadura de tanques, equipos, estructuras, sistemas de líneas de alta y media presión (que transporten fluidos como </w:t>
            </w:r>
            <w:r w:rsidRPr="00B36426">
              <w:rPr>
                <w:rFonts w:ascii="Calibri" w:hAnsi="Calibri" w:cs="Arial"/>
                <w:sz w:val="22"/>
                <w:szCs w:val="22"/>
                <w:lang w:val="es-BO" w:eastAsia="es-ES"/>
              </w:rPr>
              <w:lastRenderedPageBreak/>
              <w:t>ser: combustibles líquidos y gaseosos y otros similares) y otros similares; durante los últimos 7 años. La experiencia general mínima exigida es de 2 veces el precio referencial.</w:t>
            </w:r>
          </w:p>
          <w:p w:rsidR="00481460" w:rsidRPr="00B36426" w:rsidRDefault="00481460" w:rsidP="000F0810">
            <w:pPr>
              <w:tabs>
                <w:tab w:val="left" w:pos="360"/>
              </w:tabs>
              <w:jc w:val="both"/>
              <w:rPr>
                <w:rFonts w:ascii="Calibri" w:hAnsi="Calibri" w:cs="Calibri"/>
                <w:b/>
                <w:sz w:val="22"/>
                <w:szCs w:val="22"/>
                <w:lang w:val="es-BO" w:eastAsia="es-ES"/>
              </w:rPr>
            </w:pPr>
          </w:p>
          <w:p w:rsidR="000F0810" w:rsidRPr="00B36426" w:rsidRDefault="000F0810" w:rsidP="000F0810">
            <w:pPr>
              <w:tabs>
                <w:tab w:val="left" w:pos="360"/>
              </w:tabs>
              <w:jc w:val="both"/>
              <w:rPr>
                <w:rFonts w:ascii="Calibri" w:hAnsi="Calibri" w:cs="Calibri"/>
                <w:b/>
                <w:sz w:val="22"/>
                <w:szCs w:val="22"/>
                <w:lang w:val="es-BO" w:eastAsia="es-ES"/>
              </w:rPr>
            </w:pPr>
            <w:r w:rsidRPr="00B36426">
              <w:rPr>
                <w:rFonts w:ascii="Calibri" w:hAnsi="Calibri" w:cs="Calibri"/>
                <w:b/>
                <w:sz w:val="22"/>
                <w:szCs w:val="22"/>
                <w:lang w:val="es-BO" w:eastAsia="es-ES"/>
              </w:rPr>
              <w:t>EXPERIENCIA ESPECÍFICA</w:t>
            </w:r>
          </w:p>
          <w:p w:rsidR="000F0810" w:rsidRPr="00B36426" w:rsidRDefault="000F0810" w:rsidP="000F0810">
            <w:pPr>
              <w:jc w:val="both"/>
              <w:rPr>
                <w:rFonts w:ascii="Calibri" w:hAnsi="Calibri" w:cs="Arial"/>
                <w:sz w:val="22"/>
                <w:szCs w:val="22"/>
                <w:lang w:eastAsia="es-ES"/>
              </w:rPr>
            </w:pPr>
            <w:r w:rsidRPr="00B36426">
              <w:rPr>
                <w:rFonts w:ascii="Calibri" w:hAnsi="Calibri" w:cs="Arial"/>
                <w:sz w:val="22"/>
                <w:szCs w:val="22"/>
                <w:lang w:eastAsia="es-ES"/>
              </w:rPr>
              <w:t>Se considera como experiencia específica, a todos los trabajos ejecutados por la empresa en montaje, desmontaje y soldadura</w:t>
            </w:r>
            <w:r w:rsidRPr="00B36426">
              <w:rPr>
                <w:rFonts w:ascii="Calibri" w:hAnsi="Calibri" w:cs="Calibri"/>
                <w:b/>
                <w:sz w:val="22"/>
                <w:szCs w:val="22"/>
                <w:lang w:eastAsia="es-ES"/>
              </w:rPr>
              <w:t xml:space="preserve"> </w:t>
            </w:r>
            <w:r w:rsidRPr="00B36426">
              <w:rPr>
                <w:rFonts w:ascii="Calibri" w:hAnsi="Calibri" w:cs="Arial"/>
                <w:sz w:val="22"/>
                <w:szCs w:val="22"/>
                <w:lang w:eastAsia="es-ES"/>
              </w:rPr>
              <w:t>de compresores y sistemas de líneas de alta y media presión (que transporten fluidos como ser: combustibles líquidos y gaseosos y otros similares) durante los últimos 4 años. La experiencia específica mínima exigida es de 1 vez el precio referencial.</w:t>
            </w:r>
          </w:p>
          <w:p w:rsidR="000F0810" w:rsidRPr="00B36426" w:rsidRDefault="000F0810" w:rsidP="000F0810">
            <w:pPr>
              <w:jc w:val="both"/>
              <w:rPr>
                <w:rFonts w:ascii="Calibri" w:hAnsi="Calibri" w:cs="Arial"/>
                <w:sz w:val="22"/>
                <w:szCs w:val="22"/>
                <w:lang w:eastAsia="es-ES"/>
              </w:rPr>
            </w:pPr>
          </w:p>
          <w:p w:rsidR="000F0810" w:rsidRPr="00B36426" w:rsidRDefault="000F0810" w:rsidP="000F0810">
            <w:pPr>
              <w:autoSpaceDE w:val="0"/>
              <w:autoSpaceDN w:val="0"/>
              <w:adjustRightInd w:val="0"/>
              <w:jc w:val="both"/>
              <w:rPr>
                <w:rFonts w:ascii="Calibri" w:hAnsi="Calibri" w:cs="Arial"/>
                <w:sz w:val="22"/>
                <w:szCs w:val="22"/>
                <w:lang w:eastAsia="es-ES"/>
              </w:rPr>
            </w:pPr>
            <w:r w:rsidRPr="00B36426">
              <w:rPr>
                <w:rFonts w:ascii="Calibri" w:hAnsi="Calibri" w:cs="Arial"/>
                <w:sz w:val="22"/>
                <w:szCs w:val="22"/>
                <w:lang w:eastAsia="es-ES"/>
              </w:rPr>
              <w:t>La experiencia general y específica del proponente deberá ser respaldada mediante Actas de Recepción Definitiva y/o Certificados de Cumplimiento de Contrato y otros documentos similares que avalen su experiencia general y específica.</w:t>
            </w:r>
          </w:p>
        </w:tc>
        <w:tc>
          <w:tcPr>
            <w:tcW w:w="3798" w:type="dxa"/>
            <w:vAlign w:val="center"/>
          </w:tcPr>
          <w:p w:rsidR="000F0810" w:rsidRPr="008842A3" w:rsidRDefault="000F0810" w:rsidP="000F0810">
            <w:pPr>
              <w:rPr>
                <w:rFonts w:ascii="Calibri" w:hAnsi="Calibri" w:cs="Calibri"/>
                <w:b/>
                <w:sz w:val="18"/>
                <w:szCs w:val="18"/>
              </w:rPr>
            </w:pPr>
          </w:p>
        </w:tc>
      </w:tr>
      <w:tr w:rsidR="00FE0B7F" w:rsidRPr="008842A3" w:rsidTr="00C57FED">
        <w:trPr>
          <w:trHeight w:val="215"/>
          <w:jc w:val="center"/>
        </w:trPr>
        <w:tc>
          <w:tcPr>
            <w:tcW w:w="5483" w:type="dxa"/>
            <w:tcBorders>
              <w:top w:val="single" w:sz="4" w:space="0" w:color="auto"/>
              <w:left w:val="single" w:sz="4" w:space="0" w:color="auto"/>
              <w:bottom w:val="single" w:sz="4" w:space="0" w:color="auto"/>
              <w:right w:val="single" w:sz="4" w:space="0" w:color="auto"/>
            </w:tcBorders>
            <w:shd w:val="clear" w:color="auto" w:fill="auto"/>
            <w:vAlign w:val="center"/>
          </w:tcPr>
          <w:p w:rsidR="00FE0B7F" w:rsidRPr="00B36426" w:rsidRDefault="00FE0B7F" w:rsidP="00FE0B7F">
            <w:pPr>
              <w:tabs>
                <w:tab w:val="left" w:pos="360"/>
              </w:tabs>
              <w:spacing w:line="276" w:lineRule="auto"/>
              <w:jc w:val="both"/>
              <w:rPr>
                <w:rFonts w:ascii="Calibri" w:hAnsi="Calibri" w:cs="Calibri"/>
                <w:b/>
                <w:sz w:val="22"/>
                <w:szCs w:val="22"/>
                <w:lang w:val="es-BO" w:eastAsia="es-ES"/>
              </w:rPr>
            </w:pPr>
            <w:r w:rsidRPr="00B36426">
              <w:rPr>
                <w:rFonts w:ascii="Calibri" w:hAnsi="Calibri" w:cs="Calibri"/>
                <w:b/>
                <w:bCs/>
                <w:sz w:val="22"/>
                <w:szCs w:val="22"/>
                <w:lang w:val="es-MX" w:eastAsia="es-ES"/>
              </w:rPr>
              <w:lastRenderedPageBreak/>
              <w:t>EXPERIENCIA DEL PERSONAL PROPUESTO</w:t>
            </w:r>
          </w:p>
        </w:tc>
        <w:tc>
          <w:tcPr>
            <w:tcW w:w="3798" w:type="dxa"/>
            <w:vAlign w:val="center"/>
          </w:tcPr>
          <w:p w:rsidR="00FE0B7F" w:rsidRPr="008842A3" w:rsidRDefault="00FE0B7F" w:rsidP="00FE0B7F">
            <w:pPr>
              <w:rPr>
                <w:rFonts w:ascii="Calibri" w:hAnsi="Calibri" w:cs="Calibri"/>
                <w:b/>
                <w:sz w:val="18"/>
                <w:szCs w:val="18"/>
              </w:rPr>
            </w:pPr>
          </w:p>
        </w:tc>
      </w:tr>
      <w:tr w:rsidR="00FE0B7F" w:rsidRPr="008842A3" w:rsidTr="00C57FED">
        <w:trPr>
          <w:trHeight w:val="215"/>
          <w:jc w:val="center"/>
        </w:trPr>
        <w:tc>
          <w:tcPr>
            <w:tcW w:w="5483" w:type="dxa"/>
            <w:tcBorders>
              <w:top w:val="single" w:sz="4" w:space="0" w:color="auto"/>
              <w:left w:val="single" w:sz="4" w:space="0" w:color="auto"/>
              <w:bottom w:val="single" w:sz="4" w:space="0" w:color="auto"/>
              <w:right w:val="single" w:sz="4" w:space="0" w:color="auto"/>
            </w:tcBorders>
            <w:shd w:val="clear" w:color="auto" w:fill="auto"/>
            <w:vAlign w:val="center"/>
          </w:tcPr>
          <w:p w:rsidR="00FE0B7F" w:rsidRPr="00B36426" w:rsidRDefault="00FE0B7F" w:rsidP="00BD2480">
            <w:pPr>
              <w:numPr>
                <w:ilvl w:val="0"/>
                <w:numId w:val="59"/>
              </w:numPr>
              <w:spacing w:before="120" w:after="120"/>
              <w:ind w:left="319"/>
              <w:jc w:val="both"/>
              <w:rPr>
                <w:rFonts w:ascii="Calibri" w:hAnsi="Calibri"/>
                <w:b/>
                <w:sz w:val="22"/>
                <w:szCs w:val="22"/>
                <w:lang w:eastAsia="es-ES"/>
              </w:rPr>
            </w:pPr>
            <w:r w:rsidRPr="00B36426">
              <w:rPr>
                <w:rFonts w:ascii="Calibri" w:hAnsi="Calibri"/>
                <w:b/>
                <w:sz w:val="22"/>
                <w:szCs w:val="22"/>
                <w:lang w:eastAsia="es-ES"/>
              </w:rPr>
              <w:t>PROFESIONAL</w:t>
            </w:r>
          </w:p>
          <w:p w:rsidR="00FE0B7F" w:rsidRPr="00B36426" w:rsidRDefault="00FE0B7F" w:rsidP="00FE0B7F">
            <w:pPr>
              <w:spacing w:before="120" w:after="120"/>
              <w:jc w:val="both"/>
              <w:rPr>
                <w:rFonts w:ascii="Calibri" w:hAnsi="Calibri"/>
                <w:sz w:val="22"/>
                <w:szCs w:val="22"/>
                <w:lang w:eastAsia="es-ES"/>
              </w:rPr>
            </w:pPr>
            <w:r w:rsidRPr="00B36426">
              <w:rPr>
                <w:rFonts w:ascii="Calibri" w:hAnsi="Calibri"/>
                <w:sz w:val="22"/>
                <w:szCs w:val="22"/>
                <w:lang w:eastAsia="es-ES"/>
              </w:rPr>
              <w:t>Dadas las características propias de las instalaciones en las que se ejecutará el servicio, es imprescindible la presencia permanente de un personal profesional que supervise por parte del contratista la correcta ejecución del servicio, de manera que se garantice la buena ejecución y operatividad de las instalaciones.</w:t>
            </w:r>
          </w:p>
          <w:p w:rsidR="00FE0B7F" w:rsidRPr="00B36426" w:rsidRDefault="00FE0B7F" w:rsidP="00FE0B7F">
            <w:pPr>
              <w:spacing w:before="120" w:after="120"/>
              <w:jc w:val="both"/>
              <w:rPr>
                <w:rFonts w:ascii="Calibri" w:hAnsi="Calibri"/>
                <w:sz w:val="16"/>
                <w:szCs w:val="22"/>
                <w:lang w:eastAsia="es-ES"/>
              </w:rPr>
            </w:pPr>
          </w:p>
          <w:tbl>
            <w:tblPr>
              <w:tblW w:w="0" w:type="auto"/>
              <w:jc w:val="center"/>
              <w:tblCellMar>
                <w:left w:w="0" w:type="dxa"/>
                <w:right w:w="0" w:type="dxa"/>
              </w:tblCellMar>
              <w:tblLook w:val="04A0" w:firstRow="1" w:lastRow="0" w:firstColumn="1" w:lastColumn="0" w:noHBand="0" w:noVBand="1"/>
            </w:tblPr>
            <w:tblGrid>
              <w:gridCol w:w="4145"/>
              <w:gridCol w:w="1262"/>
            </w:tblGrid>
            <w:tr w:rsidR="00FE0B7F" w:rsidRPr="00B36426" w:rsidTr="00127447">
              <w:trPr>
                <w:trHeight w:val="175"/>
                <w:jc w:val="center"/>
              </w:trPr>
              <w:tc>
                <w:tcPr>
                  <w:tcW w:w="4779"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E0B7F" w:rsidRPr="00B36426" w:rsidRDefault="00FE0B7F" w:rsidP="00FE0B7F">
                  <w:pPr>
                    <w:jc w:val="center"/>
                    <w:rPr>
                      <w:rFonts w:ascii="Calibri" w:hAnsi="Calibri"/>
                      <w:b/>
                      <w:bCs/>
                      <w:sz w:val="22"/>
                      <w:szCs w:val="22"/>
                      <w:lang w:eastAsia="es-ES"/>
                    </w:rPr>
                  </w:pPr>
                  <w:r w:rsidRPr="00B36426">
                    <w:rPr>
                      <w:rFonts w:ascii="Calibri" w:hAnsi="Calibri"/>
                      <w:b/>
                      <w:bCs/>
                      <w:sz w:val="22"/>
                      <w:szCs w:val="22"/>
                      <w:lang w:eastAsia="es-ES"/>
                    </w:rPr>
                    <w:t>PROFESIONAL</w:t>
                  </w:r>
                </w:p>
              </w:tc>
              <w:tc>
                <w:tcPr>
                  <w:tcW w:w="128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E0B7F" w:rsidRPr="00B36426" w:rsidRDefault="00FE0B7F" w:rsidP="00FE0B7F">
                  <w:pPr>
                    <w:jc w:val="center"/>
                    <w:rPr>
                      <w:rFonts w:ascii="Calibri" w:hAnsi="Calibri"/>
                      <w:b/>
                      <w:bCs/>
                      <w:sz w:val="22"/>
                      <w:szCs w:val="22"/>
                      <w:lang w:eastAsia="es-ES"/>
                    </w:rPr>
                  </w:pPr>
                  <w:r w:rsidRPr="00B36426">
                    <w:rPr>
                      <w:rFonts w:ascii="Calibri" w:hAnsi="Calibri"/>
                      <w:b/>
                      <w:bCs/>
                      <w:sz w:val="22"/>
                      <w:szCs w:val="22"/>
                      <w:lang w:eastAsia="es-ES"/>
                    </w:rPr>
                    <w:t>CANTIDAD</w:t>
                  </w:r>
                </w:p>
              </w:tc>
            </w:tr>
            <w:tr w:rsidR="00FE0B7F" w:rsidRPr="00B36426" w:rsidTr="00127447">
              <w:trPr>
                <w:trHeight w:val="20"/>
                <w:jc w:val="center"/>
              </w:trPr>
              <w:tc>
                <w:tcPr>
                  <w:tcW w:w="47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E0B7F" w:rsidRPr="00B36426" w:rsidRDefault="00FE0B7F" w:rsidP="00BD2480">
                  <w:pPr>
                    <w:numPr>
                      <w:ilvl w:val="0"/>
                      <w:numId w:val="54"/>
                    </w:numPr>
                    <w:ind w:left="204" w:hanging="128"/>
                    <w:jc w:val="both"/>
                    <w:rPr>
                      <w:rFonts w:ascii="Calibri" w:hAnsi="Calibri"/>
                      <w:b/>
                      <w:bCs/>
                      <w:sz w:val="22"/>
                      <w:szCs w:val="22"/>
                      <w:lang w:eastAsia="es-ES"/>
                    </w:rPr>
                  </w:pPr>
                  <w:r w:rsidRPr="00B36426">
                    <w:rPr>
                      <w:rFonts w:ascii="Calibri" w:hAnsi="Calibri"/>
                      <w:b/>
                      <w:bCs/>
                      <w:sz w:val="22"/>
                      <w:szCs w:val="22"/>
                      <w:lang w:eastAsia="es-ES"/>
                    </w:rPr>
                    <w:t>INGENIERIO RESIDENTE (JEFE DE OBRA)</w:t>
                  </w:r>
                </w:p>
              </w:tc>
              <w:tc>
                <w:tcPr>
                  <w:tcW w:w="12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E0B7F" w:rsidRPr="00B36426" w:rsidRDefault="00FE0B7F" w:rsidP="00FE0B7F">
                  <w:pPr>
                    <w:jc w:val="center"/>
                    <w:rPr>
                      <w:rFonts w:ascii="Calibri" w:hAnsi="Calibri"/>
                      <w:sz w:val="22"/>
                      <w:szCs w:val="22"/>
                      <w:lang w:eastAsia="es-ES"/>
                    </w:rPr>
                  </w:pPr>
                  <w:r w:rsidRPr="00B36426">
                    <w:rPr>
                      <w:rFonts w:ascii="Calibri" w:hAnsi="Calibri"/>
                      <w:sz w:val="22"/>
                      <w:szCs w:val="22"/>
                      <w:lang w:eastAsia="es-ES"/>
                    </w:rPr>
                    <w:t>1</w:t>
                  </w:r>
                </w:p>
              </w:tc>
            </w:tr>
          </w:tbl>
          <w:p w:rsidR="00FE0B7F" w:rsidRPr="00B36426" w:rsidRDefault="00FE0B7F" w:rsidP="00FE0B7F">
            <w:pPr>
              <w:autoSpaceDE w:val="0"/>
              <w:autoSpaceDN w:val="0"/>
              <w:jc w:val="both"/>
              <w:rPr>
                <w:rFonts w:ascii="Calibri" w:hAnsi="Calibri"/>
                <w:b/>
                <w:bCs/>
                <w:sz w:val="22"/>
                <w:szCs w:val="22"/>
                <w:lang w:eastAsia="es-ES"/>
              </w:rPr>
            </w:pPr>
          </w:p>
          <w:p w:rsidR="00FE0B7F" w:rsidRPr="00B36426" w:rsidRDefault="00FE0B7F" w:rsidP="00BD2480">
            <w:pPr>
              <w:numPr>
                <w:ilvl w:val="0"/>
                <w:numId w:val="54"/>
              </w:numPr>
              <w:autoSpaceDE w:val="0"/>
              <w:autoSpaceDN w:val="0"/>
              <w:ind w:left="177" w:hanging="101"/>
              <w:jc w:val="both"/>
              <w:rPr>
                <w:rFonts w:ascii="Calibri" w:hAnsi="Calibri"/>
                <w:b/>
                <w:bCs/>
                <w:sz w:val="22"/>
                <w:szCs w:val="22"/>
                <w:lang w:eastAsia="es-ES"/>
              </w:rPr>
            </w:pPr>
            <w:r w:rsidRPr="00B36426">
              <w:rPr>
                <w:rFonts w:ascii="Calibri" w:hAnsi="Calibri"/>
                <w:b/>
                <w:bCs/>
                <w:sz w:val="22"/>
                <w:szCs w:val="22"/>
                <w:lang w:eastAsia="es-ES"/>
              </w:rPr>
              <w:t>FORMACION</w:t>
            </w:r>
          </w:p>
          <w:p w:rsidR="00FE0B7F" w:rsidRPr="00B36426" w:rsidRDefault="00FE0B7F" w:rsidP="00FE0B7F">
            <w:pPr>
              <w:autoSpaceDE w:val="0"/>
              <w:autoSpaceDN w:val="0"/>
              <w:jc w:val="both"/>
              <w:rPr>
                <w:rFonts w:ascii="Calibri" w:hAnsi="Calibri" w:cs="Arial"/>
                <w:sz w:val="22"/>
                <w:szCs w:val="22"/>
                <w:lang w:eastAsia="es-ES"/>
              </w:rPr>
            </w:pPr>
            <w:r w:rsidRPr="00B36426">
              <w:rPr>
                <w:rFonts w:ascii="Calibri" w:hAnsi="Calibri" w:cs="Arial"/>
                <w:sz w:val="22"/>
                <w:szCs w:val="22"/>
                <w:lang w:eastAsia="es-ES"/>
              </w:rPr>
              <w:t xml:space="preserve">Ingeniero Electromecánico, Mecánico, Petrolero, Químico, Industrial, Civil y similares con experiencia en Montaje y Soldadura dentro el Área </w:t>
            </w:r>
            <w:proofErr w:type="spellStart"/>
            <w:r w:rsidRPr="00B36426">
              <w:rPr>
                <w:rFonts w:ascii="Calibri" w:hAnsi="Calibri" w:cs="Arial"/>
                <w:sz w:val="22"/>
                <w:szCs w:val="22"/>
                <w:lang w:eastAsia="es-ES"/>
              </w:rPr>
              <w:t>Hidrocarburífera</w:t>
            </w:r>
            <w:proofErr w:type="spellEnd"/>
            <w:r w:rsidRPr="00B36426">
              <w:rPr>
                <w:rFonts w:ascii="Calibri" w:hAnsi="Calibri" w:cs="Arial"/>
                <w:sz w:val="22"/>
                <w:szCs w:val="22"/>
                <w:lang w:eastAsia="es-ES"/>
              </w:rPr>
              <w:t>.</w:t>
            </w:r>
          </w:p>
          <w:p w:rsidR="00FE0B7F" w:rsidRPr="00B36426" w:rsidRDefault="00FE0B7F" w:rsidP="00FE0B7F">
            <w:pPr>
              <w:autoSpaceDE w:val="0"/>
              <w:autoSpaceDN w:val="0"/>
              <w:jc w:val="both"/>
              <w:rPr>
                <w:rFonts w:ascii="Calibri" w:hAnsi="Calibri"/>
                <w:b/>
                <w:bCs/>
                <w:sz w:val="22"/>
                <w:szCs w:val="22"/>
                <w:lang w:eastAsia="es-ES"/>
              </w:rPr>
            </w:pPr>
          </w:p>
          <w:p w:rsidR="00FE0B7F" w:rsidRPr="00B36426" w:rsidRDefault="00FE0B7F" w:rsidP="00BD2480">
            <w:pPr>
              <w:numPr>
                <w:ilvl w:val="0"/>
                <w:numId w:val="54"/>
              </w:numPr>
              <w:autoSpaceDE w:val="0"/>
              <w:autoSpaceDN w:val="0"/>
              <w:ind w:left="177" w:hanging="101"/>
              <w:jc w:val="both"/>
              <w:rPr>
                <w:rFonts w:ascii="Calibri" w:hAnsi="Calibri"/>
                <w:b/>
                <w:bCs/>
                <w:sz w:val="22"/>
                <w:szCs w:val="22"/>
                <w:lang w:eastAsia="es-ES"/>
              </w:rPr>
            </w:pPr>
            <w:r w:rsidRPr="00B36426">
              <w:rPr>
                <w:rFonts w:ascii="Calibri" w:hAnsi="Calibri"/>
                <w:b/>
                <w:bCs/>
                <w:sz w:val="22"/>
                <w:szCs w:val="22"/>
                <w:lang w:eastAsia="es-ES"/>
              </w:rPr>
              <w:t>EXPERIENCIA</w:t>
            </w:r>
          </w:p>
          <w:p w:rsidR="00FE0B7F" w:rsidRPr="00B36426" w:rsidRDefault="00FE0B7F" w:rsidP="00FE0B7F">
            <w:pPr>
              <w:autoSpaceDE w:val="0"/>
              <w:autoSpaceDN w:val="0"/>
              <w:jc w:val="both"/>
              <w:rPr>
                <w:rFonts w:ascii="Calibri" w:hAnsi="Calibri"/>
                <w:sz w:val="22"/>
                <w:szCs w:val="22"/>
                <w:lang w:eastAsia="es-ES"/>
              </w:rPr>
            </w:pPr>
            <w:r w:rsidRPr="00B36426">
              <w:rPr>
                <w:rFonts w:ascii="Calibri" w:hAnsi="Calibri"/>
                <w:sz w:val="22"/>
                <w:szCs w:val="22"/>
                <w:lang w:eastAsia="es-ES"/>
              </w:rPr>
              <w:t>La experiencia mínima del profesional propuesto será de 5 años a partir de la emisión del título en provisión nacional.</w:t>
            </w:r>
          </w:p>
          <w:p w:rsidR="00FE0B7F" w:rsidRDefault="00FE0B7F" w:rsidP="00FE0B7F">
            <w:pPr>
              <w:autoSpaceDE w:val="0"/>
              <w:autoSpaceDN w:val="0"/>
              <w:jc w:val="both"/>
              <w:rPr>
                <w:rFonts w:ascii="Calibri" w:hAnsi="Calibri"/>
                <w:b/>
                <w:bCs/>
                <w:sz w:val="22"/>
                <w:szCs w:val="22"/>
                <w:lang w:eastAsia="es-ES"/>
              </w:rPr>
            </w:pPr>
          </w:p>
          <w:p w:rsidR="00C57FED" w:rsidRDefault="00C57FED" w:rsidP="00FE0B7F">
            <w:pPr>
              <w:autoSpaceDE w:val="0"/>
              <w:autoSpaceDN w:val="0"/>
              <w:jc w:val="both"/>
              <w:rPr>
                <w:rFonts w:ascii="Calibri" w:hAnsi="Calibri"/>
                <w:b/>
                <w:bCs/>
                <w:sz w:val="22"/>
                <w:szCs w:val="22"/>
                <w:lang w:eastAsia="es-ES"/>
              </w:rPr>
            </w:pPr>
          </w:p>
          <w:p w:rsidR="00C57FED" w:rsidRPr="00B36426" w:rsidRDefault="00C57FED" w:rsidP="00FE0B7F">
            <w:pPr>
              <w:autoSpaceDE w:val="0"/>
              <w:autoSpaceDN w:val="0"/>
              <w:jc w:val="both"/>
              <w:rPr>
                <w:rFonts w:ascii="Calibri" w:hAnsi="Calibri"/>
                <w:b/>
                <w:bCs/>
                <w:sz w:val="22"/>
                <w:szCs w:val="22"/>
                <w:lang w:eastAsia="es-ES"/>
              </w:rPr>
            </w:pPr>
          </w:p>
          <w:p w:rsidR="00FE0B7F" w:rsidRPr="00B36426" w:rsidRDefault="00FE0B7F" w:rsidP="00BD2480">
            <w:pPr>
              <w:numPr>
                <w:ilvl w:val="0"/>
                <w:numId w:val="54"/>
              </w:numPr>
              <w:autoSpaceDE w:val="0"/>
              <w:autoSpaceDN w:val="0"/>
              <w:ind w:left="177" w:hanging="101"/>
              <w:jc w:val="both"/>
              <w:rPr>
                <w:rFonts w:ascii="Calibri" w:hAnsi="Calibri"/>
                <w:b/>
                <w:bCs/>
                <w:sz w:val="22"/>
                <w:szCs w:val="22"/>
                <w:lang w:eastAsia="es-ES"/>
              </w:rPr>
            </w:pPr>
            <w:r w:rsidRPr="00B36426">
              <w:rPr>
                <w:rFonts w:ascii="Calibri" w:hAnsi="Calibri"/>
                <w:b/>
                <w:bCs/>
                <w:sz w:val="22"/>
                <w:szCs w:val="22"/>
                <w:lang w:eastAsia="es-ES"/>
              </w:rPr>
              <w:lastRenderedPageBreak/>
              <w:t xml:space="preserve">EXPERIENCIA GENERAL </w:t>
            </w:r>
          </w:p>
          <w:p w:rsidR="00FE0B7F" w:rsidRPr="00B36426" w:rsidRDefault="00FE0B7F" w:rsidP="00FE0B7F">
            <w:pPr>
              <w:jc w:val="both"/>
              <w:rPr>
                <w:rFonts w:ascii="Calibri" w:hAnsi="Calibri"/>
                <w:sz w:val="22"/>
                <w:szCs w:val="22"/>
                <w:lang w:eastAsia="es-ES"/>
              </w:rPr>
            </w:pPr>
            <w:r w:rsidRPr="00B36426">
              <w:rPr>
                <w:rFonts w:ascii="Calibri" w:hAnsi="Calibri"/>
                <w:sz w:val="22"/>
                <w:szCs w:val="22"/>
                <w:lang w:eastAsia="es-ES"/>
              </w:rPr>
              <w:t xml:space="preserve">Se considera experiencia general, a toda experiencia del profesional </w:t>
            </w:r>
            <w:r w:rsidRPr="00B36426">
              <w:rPr>
                <w:rFonts w:ascii="Calibri" w:hAnsi="Calibri" w:cs="Arial"/>
                <w:sz w:val="22"/>
                <w:szCs w:val="22"/>
                <w:lang w:eastAsia="es-ES"/>
              </w:rPr>
              <w:t>en trabajos ejecutados en montaje, desmontaje y soldadura de tanques, equipos, estructuras, sistemas de líneas de alta y media presión (que transporten fluidos como ser: combustibles líquidos y gaseosos y similares) y otros similares</w:t>
            </w:r>
            <w:r w:rsidRPr="00B36426">
              <w:rPr>
                <w:rFonts w:ascii="Calibri" w:hAnsi="Calibri"/>
                <w:sz w:val="22"/>
                <w:szCs w:val="22"/>
                <w:lang w:eastAsia="es-ES"/>
              </w:rPr>
              <w:t xml:space="preserve"> en las que desempeñó el cargo de proyectista, </w:t>
            </w:r>
            <w:proofErr w:type="spellStart"/>
            <w:r w:rsidRPr="00B36426">
              <w:rPr>
                <w:rFonts w:ascii="Calibri" w:hAnsi="Calibri"/>
                <w:sz w:val="22"/>
                <w:szCs w:val="22"/>
                <w:lang w:eastAsia="es-ES"/>
              </w:rPr>
              <w:t>cadista</w:t>
            </w:r>
            <w:proofErr w:type="spellEnd"/>
            <w:r w:rsidRPr="00B36426">
              <w:rPr>
                <w:rFonts w:ascii="Calibri" w:hAnsi="Calibri"/>
                <w:sz w:val="22"/>
                <w:szCs w:val="22"/>
                <w:lang w:eastAsia="es-ES"/>
              </w:rPr>
              <w:t>, fiscal, supervisor, director y/o residente de obra durante los últimos 5 años. La experiencia general mínima exigida será de 3 años.</w:t>
            </w:r>
          </w:p>
          <w:p w:rsidR="00FE0B7F" w:rsidRPr="00B36426" w:rsidRDefault="00FE0B7F" w:rsidP="00FE0B7F">
            <w:pPr>
              <w:jc w:val="both"/>
              <w:rPr>
                <w:rFonts w:ascii="Calibri" w:hAnsi="Calibri"/>
                <w:sz w:val="22"/>
                <w:szCs w:val="22"/>
                <w:lang w:eastAsia="es-ES"/>
              </w:rPr>
            </w:pPr>
          </w:p>
          <w:p w:rsidR="00FE0B7F" w:rsidRPr="00B36426" w:rsidRDefault="00FE0B7F" w:rsidP="00BD2480">
            <w:pPr>
              <w:numPr>
                <w:ilvl w:val="0"/>
                <w:numId w:val="54"/>
              </w:numPr>
              <w:autoSpaceDE w:val="0"/>
              <w:autoSpaceDN w:val="0"/>
              <w:ind w:left="177" w:hanging="101"/>
              <w:jc w:val="both"/>
              <w:rPr>
                <w:rFonts w:ascii="Calibri" w:hAnsi="Calibri"/>
                <w:b/>
                <w:bCs/>
                <w:sz w:val="22"/>
                <w:szCs w:val="22"/>
                <w:lang w:eastAsia="es-ES"/>
              </w:rPr>
            </w:pPr>
            <w:r w:rsidRPr="00B36426">
              <w:rPr>
                <w:rFonts w:ascii="Calibri" w:hAnsi="Calibri"/>
                <w:b/>
                <w:bCs/>
                <w:sz w:val="22"/>
                <w:szCs w:val="22"/>
                <w:lang w:eastAsia="es-ES"/>
              </w:rPr>
              <w:t>EXPERIENCIA ESPECÍFICA</w:t>
            </w:r>
          </w:p>
          <w:p w:rsidR="00FE0B7F" w:rsidRPr="00B36426" w:rsidRDefault="00FE0B7F" w:rsidP="00FE0B7F">
            <w:pPr>
              <w:jc w:val="both"/>
              <w:rPr>
                <w:rFonts w:ascii="Calibri" w:hAnsi="Calibri"/>
                <w:sz w:val="22"/>
                <w:szCs w:val="22"/>
                <w:lang w:eastAsia="es-ES"/>
              </w:rPr>
            </w:pPr>
            <w:r w:rsidRPr="00B36426">
              <w:rPr>
                <w:rFonts w:ascii="Calibri" w:hAnsi="Calibri"/>
                <w:sz w:val="22"/>
                <w:szCs w:val="22"/>
                <w:lang w:eastAsia="es-ES"/>
              </w:rPr>
              <w:t xml:space="preserve">Se considera experiencia específica, a toda experiencia del profesional en </w:t>
            </w:r>
            <w:r w:rsidRPr="00B36426">
              <w:rPr>
                <w:rFonts w:ascii="Calibri" w:hAnsi="Calibri" w:cs="Arial"/>
                <w:sz w:val="22"/>
                <w:szCs w:val="22"/>
                <w:lang w:eastAsia="es-ES"/>
              </w:rPr>
              <w:t>trabajos ejecutados en montaje, desmontaje y soldadura de sistemas de líneas de alta y media presión (que transporten fluidos como ser: combustibles líquidos y gaseosos y similares) y otros similares</w:t>
            </w:r>
            <w:r w:rsidRPr="00B36426">
              <w:rPr>
                <w:rFonts w:ascii="Calibri" w:hAnsi="Calibri"/>
                <w:sz w:val="22"/>
                <w:szCs w:val="22"/>
                <w:lang w:eastAsia="es-ES"/>
              </w:rPr>
              <w:t xml:space="preserve"> en las que desempeñó el cargo de fiscal, supervisor, director y/o residente de obra en servicios similares durante los últimos 3 años. La experiencia específica mínima exigida será de 2 años.</w:t>
            </w:r>
          </w:p>
          <w:p w:rsidR="00FE0B7F" w:rsidRPr="00B36426" w:rsidRDefault="00FE0B7F" w:rsidP="00FE0B7F">
            <w:pPr>
              <w:jc w:val="both"/>
              <w:rPr>
                <w:rFonts w:ascii="Calibri" w:hAnsi="Calibri"/>
                <w:sz w:val="22"/>
                <w:szCs w:val="22"/>
                <w:lang w:eastAsia="es-ES"/>
              </w:rPr>
            </w:pPr>
          </w:p>
          <w:p w:rsidR="00FE0B7F" w:rsidRPr="00B36426" w:rsidRDefault="00FE0B7F" w:rsidP="00FE0B7F">
            <w:pPr>
              <w:jc w:val="both"/>
              <w:rPr>
                <w:rFonts w:ascii="Calibri" w:hAnsi="Calibri"/>
                <w:sz w:val="22"/>
                <w:szCs w:val="22"/>
                <w:lang w:eastAsia="es-ES"/>
              </w:rPr>
            </w:pPr>
            <w:r w:rsidRPr="00B36426">
              <w:rPr>
                <w:rFonts w:ascii="Calibri" w:hAnsi="Calibri"/>
                <w:bCs/>
                <w:sz w:val="22"/>
                <w:szCs w:val="22"/>
                <w:lang w:eastAsia="es-ES"/>
              </w:rPr>
              <w:t>La formación y l</w:t>
            </w:r>
            <w:r w:rsidRPr="00B36426">
              <w:rPr>
                <w:rFonts w:ascii="Calibri" w:hAnsi="Calibri"/>
                <w:sz w:val="22"/>
                <w:szCs w:val="22"/>
                <w:lang w:eastAsia="es-ES"/>
              </w:rPr>
              <w:t xml:space="preserve">a experiencia general y específica del profesional propuesto deberán ser respaldadas mediante fotocopia simple de su </w:t>
            </w:r>
            <w:r w:rsidRPr="00B36426">
              <w:rPr>
                <w:rFonts w:ascii="Calibri" w:hAnsi="Calibri"/>
                <w:bCs/>
                <w:sz w:val="22"/>
                <w:szCs w:val="22"/>
                <w:lang w:eastAsia="es-ES"/>
              </w:rPr>
              <w:t>Título en Provisión Nacional y</w:t>
            </w:r>
            <w:r w:rsidRPr="00B36426">
              <w:rPr>
                <w:rFonts w:ascii="Calibri" w:hAnsi="Calibri"/>
                <w:sz w:val="22"/>
                <w:szCs w:val="22"/>
                <w:lang w:eastAsia="es-ES"/>
              </w:rPr>
              <w:t xml:space="preserve"> Certificados de Trabajo, mismos que deberán ser presentadas en la propuesta.</w:t>
            </w:r>
          </w:p>
          <w:p w:rsidR="00FE0B7F" w:rsidRPr="00B36426" w:rsidRDefault="00FE0B7F" w:rsidP="00BD2480">
            <w:pPr>
              <w:numPr>
                <w:ilvl w:val="0"/>
                <w:numId w:val="59"/>
              </w:numPr>
              <w:spacing w:before="120" w:after="120"/>
              <w:ind w:left="319"/>
              <w:jc w:val="both"/>
              <w:rPr>
                <w:rFonts w:ascii="Calibri" w:hAnsi="Calibri"/>
                <w:b/>
                <w:sz w:val="22"/>
                <w:szCs w:val="22"/>
                <w:lang w:eastAsia="es-ES"/>
              </w:rPr>
            </w:pPr>
            <w:r w:rsidRPr="00B36426">
              <w:rPr>
                <w:rFonts w:ascii="Calibri" w:hAnsi="Calibri"/>
                <w:b/>
                <w:sz w:val="22"/>
                <w:szCs w:val="22"/>
                <w:lang w:eastAsia="es-ES"/>
              </w:rPr>
              <w:t>PERSONAL TECNICO</w:t>
            </w:r>
          </w:p>
          <w:p w:rsidR="00FE0B7F" w:rsidRPr="00B36426" w:rsidRDefault="00FE0B7F" w:rsidP="00FE0B7F">
            <w:pPr>
              <w:jc w:val="both"/>
              <w:rPr>
                <w:rFonts w:ascii="Calibri" w:hAnsi="Calibri"/>
                <w:sz w:val="22"/>
                <w:szCs w:val="22"/>
                <w:lang w:eastAsia="es-ES"/>
              </w:rPr>
            </w:pPr>
            <w:r w:rsidRPr="00B36426">
              <w:rPr>
                <w:rFonts w:ascii="Calibri" w:hAnsi="Calibri"/>
                <w:sz w:val="22"/>
                <w:szCs w:val="22"/>
                <w:lang w:eastAsia="es-ES"/>
              </w:rPr>
              <w:t>De igual manera se requiere de personal técnico especializado y calificado para la ejecución del servicio:</w:t>
            </w:r>
          </w:p>
          <w:p w:rsidR="00FE0B7F" w:rsidRPr="00B36426" w:rsidRDefault="00FE0B7F" w:rsidP="00FE0B7F">
            <w:pPr>
              <w:jc w:val="both"/>
              <w:rPr>
                <w:rFonts w:ascii="Calibri" w:hAnsi="Calibri"/>
                <w:sz w:val="22"/>
                <w:szCs w:val="22"/>
                <w:lang w:eastAsia="es-ES"/>
              </w:rPr>
            </w:pPr>
          </w:p>
          <w:p w:rsidR="00FE0B7F" w:rsidRPr="00B36426" w:rsidRDefault="00FE0B7F" w:rsidP="00BD2480">
            <w:pPr>
              <w:numPr>
                <w:ilvl w:val="1"/>
                <w:numId w:val="59"/>
              </w:numPr>
              <w:rPr>
                <w:rFonts w:ascii="Calibri" w:hAnsi="Calibri"/>
                <w:b/>
                <w:sz w:val="22"/>
                <w:szCs w:val="22"/>
                <w:u w:val="single"/>
                <w:lang w:eastAsia="es-ES"/>
              </w:rPr>
            </w:pPr>
            <w:r w:rsidRPr="00B36426">
              <w:rPr>
                <w:rFonts w:ascii="Calibri" w:hAnsi="Calibri"/>
                <w:b/>
                <w:sz w:val="22"/>
                <w:szCs w:val="22"/>
                <w:u w:val="single"/>
                <w:lang w:eastAsia="es-ES"/>
              </w:rPr>
              <w:t>SOLDADOR CALIFICADO</w:t>
            </w:r>
          </w:p>
          <w:p w:rsidR="00FE0B7F" w:rsidRPr="00B36426" w:rsidRDefault="00FE0B7F" w:rsidP="00FE0B7F">
            <w:pPr>
              <w:jc w:val="both"/>
              <w:rPr>
                <w:rFonts w:ascii="Calibri" w:hAnsi="Calibri"/>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14"/>
              <w:gridCol w:w="1203"/>
            </w:tblGrid>
            <w:tr w:rsidR="00FE0B7F" w:rsidRPr="00B36426" w:rsidTr="00127447">
              <w:trPr>
                <w:trHeight w:val="283"/>
                <w:jc w:val="center"/>
              </w:trPr>
              <w:tc>
                <w:tcPr>
                  <w:tcW w:w="7901"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rsidR="00FE0B7F" w:rsidRPr="00B36426" w:rsidRDefault="00FE0B7F" w:rsidP="00FE0B7F">
                  <w:pPr>
                    <w:jc w:val="center"/>
                    <w:rPr>
                      <w:rFonts w:ascii="Calibri" w:hAnsi="Calibri"/>
                      <w:b/>
                      <w:bCs/>
                      <w:sz w:val="22"/>
                      <w:szCs w:val="22"/>
                      <w:lang w:eastAsia="es-ES"/>
                    </w:rPr>
                  </w:pPr>
                  <w:r w:rsidRPr="00B36426">
                    <w:rPr>
                      <w:rFonts w:ascii="Calibri" w:hAnsi="Calibri"/>
                      <w:b/>
                      <w:bCs/>
                      <w:sz w:val="22"/>
                      <w:szCs w:val="22"/>
                      <w:lang w:eastAsia="es-ES"/>
                    </w:rPr>
                    <w:t>PERSONAL TECNICO</w:t>
                  </w:r>
                </w:p>
              </w:tc>
              <w:tc>
                <w:tcPr>
                  <w:tcW w:w="1225"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rsidR="00FE0B7F" w:rsidRPr="00B36426" w:rsidRDefault="00FE0B7F" w:rsidP="00FE0B7F">
                  <w:pPr>
                    <w:jc w:val="center"/>
                    <w:rPr>
                      <w:rFonts w:ascii="Calibri" w:hAnsi="Calibri"/>
                      <w:b/>
                      <w:bCs/>
                      <w:sz w:val="22"/>
                      <w:szCs w:val="22"/>
                      <w:lang w:eastAsia="es-ES"/>
                    </w:rPr>
                  </w:pPr>
                  <w:r w:rsidRPr="00B36426">
                    <w:rPr>
                      <w:rFonts w:ascii="Calibri" w:hAnsi="Calibri"/>
                      <w:b/>
                      <w:bCs/>
                      <w:sz w:val="22"/>
                      <w:szCs w:val="22"/>
                      <w:lang w:eastAsia="es-ES"/>
                    </w:rPr>
                    <w:t>CANTIDAD</w:t>
                  </w:r>
                </w:p>
              </w:tc>
            </w:tr>
            <w:tr w:rsidR="00FE0B7F" w:rsidRPr="00B36426" w:rsidTr="00127447">
              <w:trPr>
                <w:trHeight w:val="283"/>
                <w:jc w:val="center"/>
              </w:trPr>
              <w:tc>
                <w:tcPr>
                  <w:tcW w:w="79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E0B7F" w:rsidRPr="00B36426" w:rsidRDefault="00FE0B7F" w:rsidP="00BD2480">
                  <w:pPr>
                    <w:numPr>
                      <w:ilvl w:val="0"/>
                      <w:numId w:val="54"/>
                    </w:numPr>
                    <w:ind w:left="204" w:hanging="128"/>
                    <w:rPr>
                      <w:rFonts w:ascii="Calibri" w:hAnsi="Calibri"/>
                      <w:b/>
                      <w:bCs/>
                      <w:sz w:val="22"/>
                      <w:szCs w:val="22"/>
                      <w:lang w:eastAsia="es-ES"/>
                    </w:rPr>
                  </w:pPr>
                  <w:r w:rsidRPr="00B36426">
                    <w:rPr>
                      <w:rFonts w:ascii="Calibri" w:hAnsi="Calibri"/>
                      <w:b/>
                      <w:bCs/>
                      <w:sz w:val="22"/>
                      <w:szCs w:val="22"/>
                      <w:lang w:eastAsia="es-ES"/>
                    </w:rPr>
                    <w:t>SOLDADOR CALIFICADO (CALIFICACION VIGENTE SEGÚN ASME IX)</w:t>
                  </w:r>
                </w:p>
              </w:tc>
              <w:tc>
                <w:tcPr>
                  <w:tcW w:w="12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E0B7F" w:rsidRPr="00B36426" w:rsidRDefault="00FE0B7F" w:rsidP="00FE0B7F">
                  <w:pPr>
                    <w:jc w:val="center"/>
                    <w:rPr>
                      <w:rFonts w:ascii="Calibri" w:hAnsi="Calibri"/>
                      <w:sz w:val="22"/>
                      <w:szCs w:val="22"/>
                      <w:lang w:eastAsia="es-ES"/>
                    </w:rPr>
                  </w:pPr>
                  <w:r w:rsidRPr="00B36426">
                    <w:rPr>
                      <w:rFonts w:ascii="Calibri" w:hAnsi="Calibri"/>
                      <w:sz w:val="22"/>
                      <w:szCs w:val="22"/>
                      <w:lang w:eastAsia="es-ES"/>
                    </w:rPr>
                    <w:t>2</w:t>
                  </w:r>
                </w:p>
              </w:tc>
            </w:tr>
          </w:tbl>
          <w:p w:rsidR="00FE0B7F" w:rsidRPr="00B36426" w:rsidRDefault="00FE0B7F" w:rsidP="00FE0B7F">
            <w:pPr>
              <w:autoSpaceDE w:val="0"/>
              <w:autoSpaceDN w:val="0"/>
              <w:jc w:val="both"/>
              <w:rPr>
                <w:rFonts w:ascii="Calibri" w:hAnsi="Calibri"/>
                <w:b/>
                <w:bCs/>
                <w:sz w:val="22"/>
                <w:szCs w:val="22"/>
                <w:lang w:eastAsia="es-ES"/>
              </w:rPr>
            </w:pPr>
          </w:p>
          <w:p w:rsidR="00FE0B7F" w:rsidRPr="00B36426" w:rsidRDefault="00FE0B7F" w:rsidP="00FE0B7F">
            <w:pPr>
              <w:autoSpaceDE w:val="0"/>
              <w:autoSpaceDN w:val="0"/>
              <w:jc w:val="both"/>
              <w:rPr>
                <w:rFonts w:ascii="Calibri" w:hAnsi="Calibri"/>
                <w:b/>
                <w:bCs/>
                <w:sz w:val="22"/>
                <w:szCs w:val="22"/>
                <w:lang w:eastAsia="es-ES"/>
              </w:rPr>
            </w:pPr>
            <w:r w:rsidRPr="00B36426">
              <w:rPr>
                <w:rFonts w:ascii="Calibri" w:hAnsi="Calibri"/>
                <w:sz w:val="22"/>
                <w:szCs w:val="22"/>
                <w:lang w:eastAsia="es-ES"/>
              </w:rPr>
              <w:t>Los soldadores calificados propuestos, deberán presentar su certificado de calificación vigente en fotocopia simple, la cual será verificada por YPFB.</w:t>
            </w:r>
          </w:p>
          <w:p w:rsidR="00FE0B7F" w:rsidRDefault="00FE0B7F" w:rsidP="00FE0B7F">
            <w:pPr>
              <w:autoSpaceDE w:val="0"/>
              <w:autoSpaceDN w:val="0"/>
              <w:jc w:val="both"/>
              <w:rPr>
                <w:rFonts w:ascii="Calibri" w:hAnsi="Calibri"/>
                <w:b/>
                <w:bCs/>
                <w:sz w:val="22"/>
                <w:szCs w:val="22"/>
                <w:lang w:eastAsia="es-ES"/>
              </w:rPr>
            </w:pPr>
          </w:p>
          <w:p w:rsidR="00C57FED" w:rsidRDefault="00C57FED" w:rsidP="00FE0B7F">
            <w:pPr>
              <w:autoSpaceDE w:val="0"/>
              <w:autoSpaceDN w:val="0"/>
              <w:jc w:val="both"/>
              <w:rPr>
                <w:rFonts w:ascii="Calibri" w:hAnsi="Calibri"/>
                <w:b/>
                <w:bCs/>
                <w:sz w:val="22"/>
                <w:szCs w:val="22"/>
                <w:lang w:eastAsia="es-ES"/>
              </w:rPr>
            </w:pPr>
          </w:p>
          <w:p w:rsidR="00C57FED" w:rsidRPr="00B36426" w:rsidRDefault="00C57FED" w:rsidP="00FE0B7F">
            <w:pPr>
              <w:autoSpaceDE w:val="0"/>
              <w:autoSpaceDN w:val="0"/>
              <w:jc w:val="both"/>
              <w:rPr>
                <w:rFonts w:ascii="Calibri" w:hAnsi="Calibri"/>
                <w:b/>
                <w:bCs/>
                <w:sz w:val="22"/>
                <w:szCs w:val="22"/>
                <w:lang w:eastAsia="es-ES"/>
              </w:rPr>
            </w:pPr>
          </w:p>
          <w:p w:rsidR="00FE0B7F" w:rsidRPr="00B36426" w:rsidRDefault="00FE0B7F" w:rsidP="00BD2480">
            <w:pPr>
              <w:numPr>
                <w:ilvl w:val="0"/>
                <w:numId w:val="54"/>
              </w:numPr>
              <w:autoSpaceDE w:val="0"/>
              <w:autoSpaceDN w:val="0"/>
              <w:ind w:left="177" w:hanging="101"/>
              <w:jc w:val="both"/>
              <w:rPr>
                <w:rFonts w:ascii="Calibri" w:hAnsi="Calibri"/>
                <w:b/>
                <w:bCs/>
                <w:sz w:val="22"/>
                <w:szCs w:val="22"/>
                <w:lang w:eastAsia="es-ES"/>
              </w:rPr>
            </w:pPr>
            <w:r w:rsidRPr="00B36426">
              <w:rPr>
                <w:rFonts w:ascii="Calibri" w:hAnsi="Calibri"/>
                <w:b/>
                <w:bCs/>
                <w:sz w:val="22"/>
                <w:szCs w:val="22"/>
                <w:lang w:eastAsia="es-ES"/>
              </w:rPr>
              <w:lastRenderedPageBreak/>
              <w:t xml:space="preserve">EXPERIENCIA GENERAL </w:t>
            </w:r>
          </w:p>
          <w:p w:rsidR="00FE0B7F" w:rsidRPr="00B36426" w:rsidRDefault="00FE0B7F" w:rsidP="00FE0B7F">
            <w:pPr>
              <w:jc w:val="both"/>
              <w:rPr>
                <w:rFonts w:ascii="Calibri" w:hAnsi="Calibri"/>
                <w:sz w:val="22"/>
                <w:szCs w:val="22"/>
                <w:lang w:eastAsia="es-ES"/>
              </w:rPr>
            </w:pPr>
            <w:r w:rsidRPr="00B36426">
              <w:rPr>
                <w:rFonts w:ascii="Calibri" w:hAnsi="Calibri"/>
                <w:sz w:val="22"/>
                <w:szCs w:val="22"/>
                <w:lang w:eastAsia="es-ES"/>
              </w:rPr>
              <w:t xml:space="preserve">Se considera experiencia general, a toda experiencia del personal técnico </w:t>
            </w:r>
            <w:r w:rsidRPr="00B36426">
              <w:rPr>
                <w:rFonts w:ascii="Calibri" w:hAnsi="Calibri" w:cs="Arial"/>
                <w:sz w:val="22"/>
                <w:szCs w:val="22"/>
                <w:lang w:eastAsia="es-ES"/>
              </w:rPr>
              <w:t>en trabajos ejecutados en montaje, desmontaje y soldadura de tanques, equipos, estructuras, sistemas de líneas de alta y media presión (que transporten fluidos como ser: combustibles líquidos y gaseosos y similares) y otros similares</w:t>
            </w:r>
            <w:r w:rsidRPr="00B36426">
              <w:rPr>
                <w:rFonts w:ascii="Calibri" w:hAnsi="Calibri"/>
                <w:sz w:val="22"/>
                <w:szCs w:val="22"/>
                <w:lang w:eastAsia="es-ES"/>
              </w:rPr>
              <w:t xml:space="preserve"> en las que se desempeñaron como soldador, cañista, montador, amolador y similares durante los últimos 7 años. La experiencia general mínima exigida será de 3 años.</w:t>
            </w:r>
          </w:p>
          <w:p w:rsidR="00FE0B7F" w:rsidRPr="00B36426" w:rsidRDefault="00FE0B7F" w:rsidP="00FE0B7F">
            <w:pPr>
              <w:autoSpaceDE w:val="0"/>
              <w:autoSpaceDN w:val="0"/>
              <w:jc w:val="both"/>
              <w:rPr>
                <w:rFonts w:ascii="Calibri" w:hAnsi="Calibri"/>
                <w:b/>
                <w:bCs/>
                <w:sz w:val="22"/>
                <w:szCs w:val="22"/>
                <w:lang w:eastAsia="es-ES"/>
              </w:rPr>
            </w:pPr>
          </w:p>
          <w:p w:rsidR="00FE0B7F" w:rsidRPr="00B36426" w:rsidRDefault="00FE0B7F" w:rsidP="00BD2480">
            <w:pPr>
              <w:numPr>
                <w:ilvl w:val="0"/>
                <w:numId w:val="54"/>
              </w:numPr>
              <w:autoSpaceDE w:val="0"/>
              <w:autoSpaceDN w:val="0"/>
              <w:ind w:left="177" w:hanging="101"/>
              <w:jc w:val="both"/>
              <w:rPr>
                <w:rFonts w:ascii="Calibri" w:hAnsi="Calibri"/>
                <w:b/>
                <w:bCs/>
                <w:sz w:val="22"/>
                <w:szCs w:val="22"/>
                <w:lang w:eastAsia="es-ES"/>
              </w:rPr>
            </w:pPr>
            <w:r w:rsidRPr="00B36426">
              <w:rPr>
                <w:rFonts w:ascii="Calibri" w:hAnsi="Calibri"/>
                <w:b/>
                <w:bCs/>
                <w:sz w:val="22"/>
                <w:szCs w:val="22"/>
                <w:lang w:eastAsia="es-ES"/>
              </w:rPr>
              <w:t>EXPERIENCIA ESPECÍFICA</w:t>
            </w:r>
          </w:p>
          <w:p w:rsidR="00FE0B7F" w:rsidRPr="00B36426" w:rsidRDefault="00FE0B7F" w:rsidP="00FE0B7F">
            <w:pPr>
              <w:jc w:val="both"/>
              <w:rPr>
                <w:rFonts w:ascii="Calibri" w:hAnsi="Calibri"/>
                <w:sz w:val="22"/>
                <w:szCs w:val="22"/>
                <w:lang w:eastAsia="es-ES"/>
              </w:rPr>
            </w:pPr>
            <w:r w:rsidRPr="00B36426">
              <w:rPr>
                <w:rFonts w:ascii="Calibri" w:hAnsi="Calibri"/>
                <w:sz w:val="22"/>
                <w:szCs w:val="22"/>
                <w:lang w:eastAsia="es-ES"/>
              </w:rPr>
              <w:t xml:space="preserve">Se considera experiencia específica, a toda experiencia del personal técnico en </w:t>
            </w:r>
            <w:r w:rsidRPr="00B36426">
              <w:rPr>
                <w:rFonts w:ascii="Calibri" w:hAnsi="Calibri" w:cs="Arial"/>
                <w:sz w:val="22"/>
                <w:szCs w:val="22"/>
                <w:lang w:eastAsia="es-ES"/>
              </w:rPr>
              <w:t>trabajos ejecutados en montaje, desmontaje y soldadura de sistemas de líneas de alta y media presión (que transporten fluidos como ser: combustibles líquidos y gaseosos y similares) y otros similares</w:t>
            </w:r>
            <w:r w:rsidRPr="00B36426">
              <w:rPr>
                <w:rFonts w:ascii="Calibri" w:hAnsi="Calibri"/>
                <w:sz w:val="22"/>
                <w:szCs w:val="22"/>
                <w:lang w:eastAsia="es-ES"/>
              </w:rPr>
              <w:t xml:space="preserve"> en las que se desempeñaron como soldador durante los últimos 5 años. La experiencia específica mínima exigida será de 2 años.</w:t>
            </w:r>
          </w:p>
          <w:p w:rsidR="00FE0B7F" w:rsidRPr="00B36426" w:rsidRDefault="00FE0B7F" w:rsidP="00FE0B7F">
            <w:pPr>
              <w:jc w:val="both"/>
              <w:rPr>
                <w:rFonts w:ascii="Calibri" w:hAnsi="Calibri"/>
                <w:sz w:val="22"/>
                <w:szCs w:val="22"/>
                <w:lang w:eastAsia="es-ES"/>
              </w:rPr>
            </w:pPr>
          </w:p>
          <w:p w:rsidR="00FE0B7F" w:rsidRPr="00B36426" w:rsidRDefault="00FE0B7F" w:rsidP="00FE0B7F">
            <w:pPr>
              <w:tabs>
                <w:tab w:val="left" w:pos="360"/>
              </w:tabs>
              <w:spacing w:line="276" w:lineRule="auto"/>
              <w:jc w:val="both"/>
              <w:rPr>
                <w:rFonts w:ascii="Calibri" w:hAnsi="Calibri"/>
                <w:sz w:val="22"/>
                <w:szCs w:val="22"/>
                <w:lang w:val="es-BO" w:eastAsia="es-ES"/>
              </w:rPr>
            </w:pPr>
            <w:r w:rsidRPr="00B36426">
              <w:rPr>
                <w:rFonts w:ascii="Calibri" w:hAnsi="Calibri"/>
                <w:sz w:val="22"/>
                <w:szCs w:val="22"/>
                <w:lang w:val="es-BO" w:eastAsia="es-ES"/>
              </w:rPr>
              <w:t>La experiencia general y específica del personal técnico propuesto deberá ser respaldada mediante fotocopia simple de sus Certificados de Trabajo o Contrato.</w:t>
            </w:r>
          </w:p>
          <w:p w:rsidR="00FE0B7F" w:rsidRPr="00B36426" w:rsidRDefault="00FE0B7F" w:rsidP="00FE0B7F">
            <w:pPr>
              <w:tabs>
                <w:tab w:val="left" w:pos="360"/>
              </w:tabs>
              <w:spacing w:line="276" w:lineRule="auto"/>
              <w:jc w:val="both"/>
              <w:rPr>
                <w:rFonts w:ascii="Calibri" w:hAnsi="Calibri"/>
                <w:sz w:val="22"/>
                <w:szCs w:val="22"/>
                <w:lang w:val="es-BO" w:eastAsia="es-ES"/>
              </w:rPr>
            </w:pPr>
          </w:p>
          <w:p w:rsidR="00FE0B7F" w:rsidRPr="00B36426" w:rsidRDefault="00FE0B7F" w:rsidP="00FE0B7F">
            <w:pPr>
              <w:spacing w:line="276" w:lineRule="auto"/>
              <w:jc w:val="both"/>
              <w:rPr>
                <w:rFonts w:ascii="Verdana" w:hAnsi="Verdana" w:cs="Calibri"/>
                <w:sz w:val="18"/>
                <w:szCs w:val="18"/>
                <w:lang w:eastAsia="es-ES"/>
              </w:rPr>
            </w:pPr>
            <w:r w:rsidRPr="00B36426">
              <w:rPr>
                <w:rFonts w:ascii="Verdana" w:hAnsi="Verdana" w:cs="Calibri"/>
                <w:sz w:val="18"/>
                <w:szCs w:val="18"/>
                <w:lang w:eastAsia="es-ES"/>
              </w:rPr>
              <w:t xml:space="preserve">Nota.- Tanto el Ingeniero Residente (Jefe de Obra), como el Soldador Calificado, no podrán cumplir ninguna otra función que no sea la especificada en el presente acápite. </w:t>
            </w:r>
          </w:p>
          <w:p w:rsidR="00FE0B7F" w:rsidRPr="00B36426" w:rsidRDefault="00FE0B7F" w:rsidP="00FE0B7F">
            <w:pPr>
              <w:tabs>
                <w:tab w:val="left" w:pos="360"/>
              </w:tabs>
              <w:spacing w:line="276" w:lineRule="auto"/>
              <w:jc w:val="both"/>
              <w:rPr>
                <w:rFonts w:ascii="Calibri" w:hAnsi="Calibri"/>
                <w:sz w:val="22"/>
                <w:szCs w:val="22"/>
                <w:lang w:val="es-BO" w:eastAsia="es-ES"/>
              </w:rPr>
            </w:pPr>
          </w:p>
          <w:p w:rsidR="00FE0B7F" w:rsidRPr="00B36426" w:rsidRDefault="00FE0B7F" w:rsidP="00BD2480">
            <w:pPr>
              <w:numPr>
                <w:ilvl w:val="1"/>
                <w:numId w:val="59"/>
              </w:numPr>
              <w:rPr>
                <w:rFonts w:ascii="Calibri" w:hAnsi="Calibri"/>
                <w:b/>
                <w:sz w:val="22"/>
                <w:szCs w:val="22"/>
                <w:u w:val="single"/>
                <w:lang w:eastAsia="es-ES"/>
              </w:rPr>
            </w:pPr>
            <w:r w:rsidRPr="00B36426">
              <w:rPr>
                <w:rFonts w:ascii="Calibri" w:hAnsi="Calibri"/>
                <w:b/>
                <w:sz w:val="22"/>
                <w:szCs w:val="22"/>
                <w:u w:val="single"/>
                <w:lang w:eastAsia="es-ES"/>
              </w:rPr>
              <w:t>INSPECTOR EN SOLDADURA</w:t>
            </w:r>
          </w:p>
          <w:p w:rsidR="00FE0B7F" w:rsidRPr="00B36426" w:rsidRDefault="00FE0B7F" w:rsidP="00FE0B7F">
            <w:pPr>
              <w:jc w:val="both"/>
              <w:rPr>
                <w:rFonts w:ascii="Calibri" w:hAnsi="Calibri"/>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13"/>
              <w:gridCol w:w="1204"/>
            </w:tblGrid>
            <w:tr w:rsidR="00FE0B7F" w:rsidRPr="00B36426" w:rsidTr="00127447">
              <w:trPr>
                <w:trHeight w:val="283"/>
                <w:jc w:val="center"/>
              </w:trPr>
              <w:tc>
                <w:tcPr>
                  <w:tcW w:w="7901"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rsidR="00FE0B7F" w:rsidRPr="00B36426" w:rsidRDefault="00FE0B7F" w:rsidP="00FE0B7F">
                  <w:pPr>
                    <w:jc w:val="center"/>
                    <w:rPr>
                      <w:rFonts w:ascii="Calibri" w:hAnsi="Calibri"/>
                      <w:b/>
                      <w:bCs/>
                      <w:sz w:val="22"/>
                      <w:szCs w:val="22"/>
                      <w:lang w:eastAsia="es-ES"/>
                    </w:rPr>
                  </w:pPr>
                  <w:r w:rsidRPr="00B36426">
                    <w:rPr>
                      <w:rFonts w:ascii="Calibri" w:hAnsi="Calibri"/>
                      <w:b/>
                      <w:bCs/>
                      <w:sz w:val="22"/>
                      <w:szCs w:val="22"/>
                      <w:lang w:eastAsia="es-ES"/>
                    </w:rPr>
                    <w:t>PERSONAL TECNICO</w:t>
                  </w:r>
                </w:p>
              </w:tc>
              <w:tc>
                <w:tcPr>
                  <w:tcW w:w="1225"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rsidR="00FE0B7F" w:rsidRPr="00B36426" w:rsidRDefault="00FE0B7F" w:rsidP="00FE0B7F">
                  <w:pPr>
                    <w:jc w:val="center"/>
                    <w:rPr>
                      <w:rFonts w:ascii="Calibri" w:hAnsi="Calibri"/>
                      <w:b/>
                      <w:bCs/>
                      <w:sz w:val="22"/>
                      <w:szCs w:val="22"/>
                      <w:lang w:eastAsia="es-ES"/>
                    </w:rPr>
                  </w:pPr>
                  <w:r w:rsidRPr="00B36426">
                    <w:rPr>
                      <w:rFonts w:ascii="Calibri" w:hAnsi="Calibri"/>
                      <w:b/>
                      <w:bCs/>
                      <w:sz w:val="22"/>
                      <w:szCs w:val="22"/>
                      <w:lang w:eastAsia="es-ES"/>
                    </w:rPr>
                    <w:t>CANTIDAD</w:t>
                  </w:r>
                </w:p>
              </w:tc>
            </w:tr>
            <w:tr w:rsidR="00FE0B7F" w:rsidRPr="00B36426" w:rsidTr="00127447">
              <w:trPr>
                <w:trHeight w:val="283"/>
                <w:jc w:val="center"/>
              </w:trPr>
              <w:tc>
                <w:tcPr>
                  <w:tcW w:w="79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E0B7F" w:rsidRPr="00B36426" w:rsidRDefault="00FE0B7F" w:rsidP="00BD2480">
                  <w:pPr>
                    <w:numPr>
                      <w:ilvl w:val="0"/>
                      <w:numId w:val="54"/>
                    </w:numPr>
                    <w:ind w:left="204" w:hanging="128"/>
                    <w:rPr>
                      <w:rFonts w:ascii="Calibri" w:hAnsi="Calibri"/>
                      <w:b/>
                      <w:bCs/>
                      <w:sz w:val="22"/>
                      <w:szCs w:val="22"/>
                      <w:lang w:eastAsia="es-ES"/>
                    </w:rPr>
                  </w:pPr>
                  <w:r w:rsidRPr="00B36426">
                    <w:rPr>
                      <w:rFonts w:ascii="Calibri" w:hAnsi="Calibri"/>
                      <w:b/>
                      <w:bCs/>
                      <w:sz w:val="22"/>
                      <w:szCs w:val="22"/>
                      <w:lang w:eastAsia="es-ES"/>
                    </w:rPr>
                    <w:t>INSPECTOR EN SOLDADURA NIVEL II – ASME IX</w:t>
                  </w:r>
                </w:p>
              </w:tc>
              <w:tc>
                <w:tcPr>
                  <w:tcW w:w="12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E0B7F" w:rsidRPr="00B36426" w:rsidRDefault="00FE0B7F" w:rsidP="00FE0B7F">
                  <w:pPr>
                    <w:jc w:val="center"/>
                    <w:rPr>
                      <w:rFonts w:ascii="Calibri" w:hAnsi="Calibri"/>
                      <w:sz w:val="22"/>
                      <w:szCs w:val="22"/>
                      <w:lang w:eastAsia="es-ES"/>
                    </w:rPr>
                  </w:pPr>
                  <w:r w:rsidRPr="00B36426">
                    <w:rPr>
                      <w:rFonts w:ascii="Calibri" w:hAnsi="Calibri"/>
                      <w:sz w:val="22"/>
                      <w:szCs w:val="22"/>
                      <w:lang w:eastAsia="es-ES"/>
                    </w:rPr>
                    <w:t>1</w:t>
                  </w:r>
                </w:p>
              </w:tc>
            </w:tr>
          </w:tbl>
          <w:p w:rsidR="00FE0B7F" w:rsidRPr="00B36426" w:rsidRDefault="00FE0B7F" w:rsidP="00FE0B7F">
            <w:pPr>
              <w:autoSpaceDE w:val="0"/>
              <w:autoSpaceDN w:val="0"/>
              <w:jc w:val="both"/>
              <w:rPr>
                <w:rFonts w:ascii="Calibri" w:hAnsi="Calibri"/>
                <w:b/>
                <w:bCs/>
                <w:sz w:val="22"/>
                <w:szCs w:val="22"/>
                <w:lang w:eastAsia="es-ES"/>
              </w:rPr>
            </w:pPr>
          </w:p>
          <w:p w:rsidR="00FE0B7F" w:rsidRPr="00B36426" w:rsidRDefault="00FE0B7F" w:rsidP="00FE0B7F">
            <w:pPr>
              <w:autoSpaceDE w:val="0"/>
              <w:autoSpaceDN w:val="0"/>
              <w:jc w:val="both"/>
              <w:rPr>
                <w:rFonts w:ascii="Calibri" w:hAnsi="Calibri"/>
                <w:b/>
                <w:bCs/>
                <w:sz w:val="22"/>
                <w:szCs w:val="22"/>
                <w:lang w:eastAsia="es-ES"/>
              </w:rPr>
            </w:pPr>
            <w:r w:rsidRPr="00B36426">
              <w:rPr>
                <w:rFonts w:ascii="Calibri" w:hAnsi="Calibri"/>
                <w:sz w:val="22"/>
                <w:szCs w:val="22"/>
                <w:lang w:eastAsia="es-ES"/>
              </w:rPr>
              <w:t>El Especialista y/o inspector en soldadura propuesto, deberá presentar su Certificado de Especialidad en fotocopia simple, la cual será verificada por YPFB.</w:t>
            </w:r>
          </w:p>
          <w:p w:rsidR="00FE0B7F" w:rsidRPr="00B36426" w:rsidRDefault="00FE0B7F" w:rsidP="00FE0B7F">
            <w:pPr>
              <w:tabs>
                <w:tab w:val="left" w:pos="360"/>
              </w:tabs>
              <w:spacing w:line="276" w:lineRule="auto"/>
              <w:jc w:val="both"/>
              <w:rPr>
                <w:rFonts w:ascii="Calibri" w:hAnsi="Calibri"/>
                <w:sz w:val="22"/>
                <w:szCs w:val="22"/>
                <w:lang w:val="es-BO" w:eastAsia="es-ES"/>
              </w:rPr>
            </w:pPr>
          </w:p>
          <w:p w:rsidR="00FE0B7F" w:rsidRPr="00B36426" w:rsidRDefault="00FE0B7F" w:rsidP="00BD2480">
            <w:pPr>
              <w:numPr>
                <w:ilvl w:val="1"/>
                <w:numId w:val="59"/>
              </w:numPr>
              <w:rPr>
                <w:rFonts w:ascii="Calibri" w:hAnsi="Calibri"/>
                <w:b/>
                <w:sz w:val="22"/>
                <w:szCs w:val="22"/>
                <w:u w:val="single"/>
                <w:lang w:eastAsia="es-ES"/>
              </w:rPr>
            </w:pPr>
            <w:r w:rsidRPr="00B36426">
              <w:rPr>
                <w:rFonts w:ascii="Calibri" w:hAnsi="Calibri"/>
                <w:b/>
                <w:sz w:val="22"/>
                <w:szCs w:val="22"/>
                <w:u w:val="single"/>
                <w:lang w:eastAsia="es-ES"/>
              </w:rPr>
              <w:t>ESPECIALISTA EN PRUEBA HIDROSTATICA</w:t>
            </w:r>
          </w:p>
          <w:p w:rsidR="00FE0B7F" w:rsidRDefault="00FE0B7F" w:rsidP="00FE0B7F">
            <w:pPr>
              <w:jc w:val="both"/>
              <w:rPr>
                <w:rFonts w:ascii="Calibri" w:hAnsi="Calibri"/>
                <w:sz w:val="22"/>
                <w:szCs w:val="22"/>
                <w:lang w:eastAsia="es-ES"/>
              </w:rPr>
            </w:pPr>
          </w:p>
          <w:p w:rsidR="00C57FED" w:rsidRDefault="00C57FED" w:rsidP="00FE0B7F">
            <w:pPr>
              <w:jc w:val="both"/>
              <w:rPr>
                <w:rFonts w:ascii="Calibri" w:hAnsi="Calibri"/>
                <w:sz w:val="22"/>
                <w:szCs w:val="22"/>
                <w:lang w:eastAsia="es-ES"/>
              </w:rPr>
            </w:pPr>
          </w:p>
          <w:p w:rsidR="00C57FED" w:rsidRPr="00B36426" w:rsidRDefault="00C57FED" w:rsidP="00FE0B7F">
            <w:pPr>
              <w:jc w:val="both"/>
              <w:rPr>
                <w:rFonts w:ascii="Calibri" w:hAnsi="Calibri"/>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14"/>
              <w:gridCol w:w="1203"/>
            </w:tblGrid>
            <w:tr w:rsidR="00FE0B7F" w:rsidRPr="00B36426" w:rsidTr="00127447">
              <w:trPr>
                <w:trHeight w:val="283"/>
                <w:jc w:val="center"/>
              </w:trPr>
              <w:tc>
                <w:tcPr>
                  <w:tcW w:w="7901"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rsidR="00FE0B7F" w:rsidRPr="00B36426" w:rsidRDefault="00FE0B7F" w:rsidP="00FE0B7F">
                  <w:pPr>
                    <w:jc w:val="center"/>
                    <w:rPr>
                      <w:rFonts w:ascii="Calibri" w:hAnsi="Calibri"/>
                      <w:b/>
                      <w:bCs/>
                      <w:sz w:val="22"/>
                      <w:szCs w:val="22"/>
                      <w:lang w:eastAsia="es-ES"/>
                    </w:rPr>
                  </w:pPr>
                  <w:r w:rsidRPr="00B36426">
                    <w:rPr>
                      <w:rFonts w:ascii="Calibri" w:hAnsi="Calibri"/>
                      <w:b/>
                      <w:bCs/>
                      <w:sz w:val="22"/>
                      <w:szCs w:val="22"/>
                      <w:lang w:eastAsia="es-ES"/>
                    </w:rPr>
                    <w:lastRenderedPageBreak/>
                    <w:t>PERSONAL TECNICO</w:t>
                  </w:r>
                </w:p>
              </w:tc>
              <w:tc>
                <w:tcPr>
                  <w:tcW w:w="1225"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rsidR="00FE0B7F" w:rsidRPr="00B36426" w:rsidRDefault="00FE0B7F" w:rsidP="00FE0B7F">
                  <w:pPr>
                    <w:jc w:val="center"/>
                    <w:rPr>
                      <w:rFonts w:ascii="Calibri" w:hAnsi="Calibri"/>
                      <w:b/>
                      <w:bCs/>
                      <w:sz w:val="22"/>
                      <w:szCs w:val="22"/>
                      <w:lang w:eastAsia="es-ES"/>
                    </w:rPr>
                  </w:pPr>
                  <w:r w:rsidRPr="00B36426">
                    <w:rPr>
                      <w:rFonts w:ascii="Calibri" w:hAnsi="Calibri"/>
                      <w:b/>
                      <w:bCs/>
                      <w:sz w:val="22"/>
                      <w:szCs w:val="22"/>
                      <w:lang w:eastAsia="es-ES"/>
                    </w:rPr>
                    <w:t>CANTIDAD</w:t>
                  </w:r>
                </w:p>
              </w:tc>
            </w:tr>
            <w:tr w:rsidR="00FE0B7F" w:rsidRPr="00B36426" w:rsidTr="00127447">
              <w:trPr>
                <w:trHeight w:val="283"/>
                <w:jc w:val="center"/>
              </w:trPr>
              <w:tc>
                <w:tcPr>
                  <w:tcW w:w="79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E0B7F" w:rsidRPr="00B36426" w:rsidRDefault="00FE0B7F" w:rsidP="00BD2480">
                  <w:pPr>
                    <w:numPr>
                      <w:ilvl w:val="0"/>
                      <w:numId w:val="54"/>
                    </w:numPr>
                    <w:ind w:left="204" w:hanging="128"/>
                    <w:rPr>
                      <w:rFonts w:ascii="Calibri" w:hAnsi="Calibri"/>
                      <w:b/>
                      <w:bCs/>
                      <w:sz w:val="22"/>
                      <w:szCs w:val="22"/>
                      <w:lang w:eastAsia="es-ES"/>
                    </w:rPr>
                  </w:pPr>
                  <w:r w:rsidRPr="00B36426">
                    <w:rPr>
                      <w:rFonts w:ascii="Calibri" w:hAnsi="Calibri"/>
                      <w:b/>
                      <w:bCs/>
                      <w:sz w:val="22"/>
                      <w:szCs w:val="22"/>
                      <w:lang w:eastAsia="es-ES"/>
                    </w:rPr>
                    <w:t>ESPECIALISTA EN PRUEBAS HIDROSTATICAS</w:t>
                  </w:r>
                </w:p>
              </w:tc>
              <w:tc>
                <w:tcPr>
                  <w:tcW w:w="12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E0B7F" w:rsidRPr="00B36426" w:rsidRDefault="00FE0B7F" w:rsidP="00FE0B7F">
                  <w:pPr>
                    <w:jc w:val="center"/>
                    <w:rPr>
                      <w:rFonts w:ascii="Calibri" w:hAnsi="Calibri"/>
                      <w:sz w:val="22"/>
                      <w:szCs w:val="22"/>
                      <w:lang w:eastAsia="es-ES"/>
                    </w:rPr>
                  </w:pPr>
                  <w:r w:rsidRPr="00B36426">
                    <w:rPr>
                      <w:rFonts w:ascii="Calibri" w:hAnsi="Calibri"/>
                      <w:sz w:val="22"/>
                      <w:szCs w:val="22"/>
                      <w:lang w:eastAsia="es-ES"/>
                    </w:rPr>
                    <w:t>1</w:t>
                  </w:r>
                </w:p>
              </w:tc>
            </w:tr>
          </w:tbl>
          <w:p w:rsidR="00FE0B7F" w:rsidRPr="00B36426" w:rsidRDefault="00FE0B7F" w:rsidP="00FE0B7F">
            <w:pPr>
              <w:autoSpaceDE w:val="0"/>
              <w:autoSpaceDN w:val="0"/>
              <w:jc w:val="both"/>
              <w:rPr>
                <w:rFonts w:ascii="Calibri" w:hAnsi="Calibri"/>
                <w:b/>
                <w:bCs/>
                <w:sz w:val="22"/>
                <w:szCs w:val="22"/>
                <w:lang w:eastAsia="es-ES"/>
              </w:rPr>
            </w:pPr>
          </w:p>
          <w:p w:rsidR="007509C2" w:rsidRPr="00B36426" w:rsidRDefault="00FE0B7F" w:rsidP="00C57FED">
            <w:pPr>
              <w:autoSpaceDE w:val="0"/>
              <w:autoSpaceDN w:val="0"/>
              <w:jc w:val="both"/>
              <w:rPr>
                <w:rFonts w:ascii="Calibri" w:hAnsi="Calibri"/>
                <w:b/>
                <w:bCs/>
                <w:sz w:val="22"/>
                <w:szCs w:val="22"/>
                <w:lang w:eastAsia="es-ES"/>
              </w:rPr>
            </w:pPr>
            <w:r w:rsidRPr="00B36426">
              <w:rPr>
                <w:rFonts w:ascii="Calibri" w:hAnsi="Calibri"/>
                <w:sz w:val="22"/>
                <w:szCs w:val="22"/>
                <w:lang w:eastAsia="es-ES"/>
              </w:rPr>
              <w:t>El Especialista en Pruebas Hidrostáticas propuesto, deberá presentar su Certificado de Especialidad en fotocopia simple, la cual será verificada por YPFB.</w:t>
            </w:r>
          </w:p>
        </w:tc>
        <w:tc>
          <w:tcPr>
            <w:tcW w:w="3798" w:type="dxa"/>
            <w:vAlign w:val="center"/>
          </w:tcPr>
          <w:p w:rsidR="00FE0B7F" w:rsidRPr="008842A3" w:rsidRDefault="00FE0B7F" w:rsidP="00FE0B7F">
            <w:pPr>
              <w:rPr>
                <w:rFonts w:ascii="Calibri" w:hAnsi="Calibri" w:cs="Calibri"/>
                <w:b/>
                <w:sz w:val="18"/>
                <w:szCs w:val="18"/>
              </w:rPr>
            </w:pPr>
          </w:p>
        </w:tc>
      </w:tr>
      <w:tr w:rsidR="00FE0B7F" w:rsidRPr="008842A3" w:rsidTr="00DC44DC">
        <w:trPr>
          <w:trHeight w:val="215"/>
          <w:jc w:val="center"/>
        </w:trPr>
        <w:tc>
          <w:tcPr>
            <w:tcW w:w="5483" w:type="dxa"/>
            <w:tcBorders>
              <w:top w:val="single" w:sz="4" w:space="0" w:color="auto"/>
              <w:left w:val="single" w:sz="4" w:space="0" w:color="auto"/>
              <w:bottom w:val="single" w:sz="4" w:space="0" w:color="auto"/>
              <w:right w:val="single" w:sz="4" w:space="0" w:color="auto"/>
            </w:tcBorders>
            <w:shd w:val="clear" w:color="auto" w:fill="auto"/>
            <w:vAlign w:val="center"/>
          </w:tcPr>
          <w:p w:rsidR="00FE0B7F" w:rsidRPr="00B36426" w:rsidRDefault="00FE0B7F" w:rsidP="00FE0B7F">
            <w:pPr>
              <w:autoSpaceDE w:val="0"/>
              <w:autoSpaceDN w:val="0"/>
              <w:adjustRightInd w:val="0"/>
              <w:jc w:val="both"/>
              <w:rPr>
                <w:rFonts w:ascii="Calibri" w:hAnsi="Calibri" w:cs="Calibri"/>
                <w:sz w:val="22"/>
                <w:szCs w:val="22"/>
                <w:lang w:eastAsia="es-ES"/>
              </w:rPr>
            </w:pPr>
            <w:r w:rsidRPr="00B36426">
              <w:rPr>
                <w:rFonts w:ascii="Calibri" w:hAnsi="Calibri" w:cs="Calibri"/>
                <w:b/>
                <w:bCs/>
                <w:sz w:val="22"/>
                <w:szCs w:val="22"/>
                <w:lang w:eastAsia="es-ES"/>
              </w:rPr>
              <w:lastRenderedPageBreak/>
              <w:t>SERVICIOS CONEXOS</w:t>
            </w:r>
          </w:p>
        </w:tc>
        <w:tc>
          <w:tcPr>
            <w:tcW w:w="3798" w:type="dxa"/>
            <w:shd w:val="clear" w:color="auto" w:fill="auto"/>
            <w:vAlign w:val="center"/>
          </w:tcPr>
          <w:p w:rsidR="00FE0B7F" w:rsidRPr="008842A3" w:rsidRDefault="00FE0B7F" w:rsidP="00FE0B7F">
            <w:pPr>
              <w:rPr>
                <w:rFonts w:ascii="Calibri" w:hAnsi="Calibri" w:cs="Calibri"/>
                <w:b/>
                <w:sz w:val="18"/>
                <w:szCs w:val="18"/>
              </w:rPr>
            </w:pPr>
          </w:p>
        </w:tc>
      </w:tr>
      <w:tr w:rsidR="00FE0B7F" w:rsidRPr="008842A3" w:rsidTr="00C57FED">
        <w:trPr>
          <w:trHeight w:val="215"/>
          <w:jc w:val="center"/>
        </w:trPr>
        <w:tc>
          <w:tcPr>
            <w:tcW w:w="5483" w:type="dxa"/>
            <w:tcBorders>
              <w:top w:val="single" w:sz="4" w:space="0" w:color="auto"/>
              <w:left w:val="single" w:sz="4" w:space="0" w:color="auto"/>
              <w:bottom w:val="single" w:sz="4" w:space="0" w:color="auto"/>
              <w:right w:val="single" w:sz="4" w:space="0" w:color="auto"/>
            </w:tcBorders>
            <w:shd w:val="clear" w:color="auto" w:fill="auto"/>
            <w:vAlign w:val="center"/>
          </w:tcPr>
          <w:p w:rsidR="00FE0B7F" w:rsidRPr="00B36426" w:rsidRDefault="00FE0B7F" w:rsidP="00FE0B7F">
            <w:pPr>
              <w:autoSpaceDE w:val="0"/>
              <w:autoSpaceDN w:val="0"/>
              <w:adjustRightInd w:val="0"/>
              <w:jc w:val="both"/>
              <w:rPr>
                <w:rFonts w:ascii="Calibri" w:hAnsi="Calibri" w:cs="Calibri"/>
                <w:sz w:val="22"/>
                <w:szCs w:val="22"/>
                <w:lang w:eastAsia="es-ES"/>
              </w:rPr>
            </w:pPr>
            <w:r w:rsidRPr="00B36426">
              <w:rPr>
                <w:rFonts w:ascii="Calibri" w:hAnsi="Calibri" w:cs="Calibri"/>
                <w:sz w:val="22"/>
                <w:szCs w:val="22"/>
                <w:lang w:eastAsia="es-ES"/>
              </w:rPr>
              <w:t xml:space="preserve">Los costos de los materiales fungibles, desechables y otros que no son considerados como parte del sistema mecánico y que serán utilizados para la ejecución del presente servicio, correrán por cuenta del </w:t>
            </w:r>
            <w:r w:rsidRPr="00B36426">
              <w:rPr>
                <w:rFonts w:ascii="Calibri" w:hAnsi="Calibri" w:cs="Calibri"/>
                <w:bCs/>
                <w:sz w:val="22"/>
                <w:szCs w:val="22"/>
                <w:lang w:val="es-BO" w:eastAsia="es-ES"/>
              </w:rPr>
              <w:t>proveedor del servicio</w:t>
            </w:r>
            <w:r w:rsidRPr="00B36426">
              <w:rPr>
                <w:rFonts w:ascii="Calibri" w:hAnsi="Calibri" w:cs="Calibri"/>
                <w:sz w:val="22"/>
                <w:szCs w:val="22"/>
                <w:lang w:eastAsia="es-ES"/>
              </w:rPr>
              <w:t>.</w:t>
            </w:r>
          </w:p>
        </w:tc>
        <w:tc>
          <w:tcPr>
            <w:tcW w:w="3798" w:type="dxa"/>
            <w:vAlign w:val="center"/>
          </w:tcPr>
          <w:p w:rsidR="00FE0B7F" w:rsidRPr="008842A3" w:rsidRDefault="00FE0B7F" w:rsidP="00FE0B7F">
            <w:pPr>
              <w:rPr>
                <w:rFonts w:ascii="Calibri" w:hAnsi="Calibri" w:cs="Calibri"/>
                <w:b/>
                <w:sz w:val="18"/>
                <w:szCs w:val="18"/>
              </w:rPr>
            </w:pPr>
          </w:p>
        </w:tc>
      </w:tr>
      <w:tr w:rsidR="007509C2" w:rsidRPr="008842A3" w:rsidTr="00C57FED">
        <w:trPr>
          <w:trHeight w:val="215"/>
          <w:jc w:val="center"/>
        </w:trPr>
        <w:tc>
          <w:tcPr>
            <w:tcW w:w="5483" w:type="dxa"/>
            <w:tcBorders>
              <w:top w:val="single" w:sz="4" w:space="0" w:color="auto"/>
              <w:left w:val="single" w:sz="4" w:space="0" w:color="auto"/>
              <w:bottom w:val="single" w:sz="4" w:space="0" w:color="auto"/>
              <w:right w:val="single" w:sz="4" w:space="0" w:color="auto"/>
            </w:tcBorders>
            <w:shd w:val="clear" w:color="auto" w:fill="auto"/>
            <w:vAlign w:val="center"/>
          </w:tcPr>
          <w:p w:rsidR="007509C2" w:rsidRPr="00B36426" w:rsidRDefault="007509C2" w:rsidP="007509C2">
            <w:pPr>
              <w:autoSpaceDE w:val="0"/>
              <w:autoSpaceDN w:val="0"/>
              <w:adjustRightInd w:val="0"/>
              <w:jc w:val="both"/>
              <w:rPr>
                <w:rFonts w:ascii="Calibri" w:hAnsi="Calibri" w:cs="Calibri"/>
                <w:b/>
                <w:bCs/>
                <w:sz w:val="22"/>
                <w:szCs w:val="22"/>
                <w:lang w:eastAsia="es-ES"/>
              </w:rPr>
            </w:pPr>
            <w:r w:rsidRPr="00B36426">
              <w:rPr>
                <w:rFonts w:ascii="Calibri" w:hAnsi="Calibri" w:cs="Calibri"/>
                <w:b/>
                <w:bCs/>
                <w:sz w:val="22"/>
                <w:szCs w:val="22"/>
                <w:lang w:eastAsia="es-ES"/>
              </w:rPr>
              <w:t>ACCESORIOS Y MATERIALES MECANICOS A SER PROVISTOS POR YPFB</w:t>
            </w:r>
          </w:p>
        </w:tc>
        <w:tc>
          <w:tcPr>
            <w:tcW w:w="3798" w:type="dxa"/>
            <w:vAlign w:val="center"/>
          </w:tcPr>
          <w:p w:rsidR="007509C2" w:rsidRPr="008842A3" w:rsidRDefault="007509C2" w:rsidP="007509C2">
            <w:pPr>
              <w:rPr>
                <w:rFonts w:ascii="Calibri" w:hAnsi="Calibri" w:cs="Calibri"/>
                <w:b/>
                <w:sz w:val="18"/>
                <w:szCs w:val="18"/>
              </w:rPr>
            </w:pPr>
          </w:p>
        </w:tc>
      </w:tr>
      <w:tr w:rsidR="007509C2" w:rsidRPr="008842A3" w:rsidTr="00C57FED">
        <w:trPr>
          <w:trHeight w:val="215"/>
          <w:jc w:val="center"/>
        </w:trPr>
        <w:tc>
          <w:tcPr>
            <w:tcW w:w="5483" w:type="dxa"/>
            <w:tcBorders>
              <w:top w:val="single" w:sz="4" w:space="0" w:color="auto"/>
              <w:left w:val="single" w:sz="4" w:space="0" w:color="auto"/>
              <w:bottom w:val="single" w:sz="4" w:space="0" w:color="auto"/>
              <w:right w:val="single" w:sz="4" w:space="0" w:color="auto"/>
            </w:tcBorders>
            <w:shd w:val="clear" w:color="auto" w:fill="auto"/>
            <w:vAlign w:val="center"/>
          </w:tcPr>
          <w:p w:rsidR="007509C2" w:rsidRPr="00B36426" w:rsidRDefault="007509C2" w:rsidP="007509C2">
            <w:pPr>
              <w:autoSpaceDE w:val="0"/>
              <w:autoSpaceDN w:val="0"/>
              <w:adjustRightInd w:val="0"/>
              <w:jc w:val="both"/>
              <w:rPr>
                <w:rFonts w:ascii="Calibri" w:hAnsi="Calibri" w:cs="Arial"/>
                <w:bCs/>
                <w:sz w:val="22"/>
                <w:szCs w:val="22"/>
                <w:lang w:eastAsia="es-BO"/>
              </w:rPr>
            </w:pPr>
            <w:r w:rsidRPr="00B36426">
              <w:rPr>
                <w:rFonts w:ascii="Calibri" w:hAnsi="Calibri" w:cs="Arial"/>
                <w:bCs/>
                <w:sz w:val="22"/>
                <w:szCs w:val="22"/>
                <w:lang w:eastAsia="es-BO"/>
              </w:rPr>
              <w:t xml:space="preserve">YPFB proveerá todos los accesorios, tuberías y demás materiales mecánicos necesarios para el servicio de </w:t>
            </w:r>
            <w:r w:rsidRPr="00B36426">
              <w:rPr>
                <w:rFonts w:ascii="Calibri" w:hAnsi="Calibri" w:cs="Arial"/>
                <w:iCs/>
                <w:sz w:val="22"/>
                <w:szCs w:val="22"/>
                <w:lang w:eastAsia="es-BO"/>
              </w:rPr>
              <w:t xml:space="preserve">Mantenimiento de </w:t>
            </w:r>
            <w:proofErr w:type="spellStart"/>
            <w:r w:rsidRPr="00B36426">
              <w:rPr>
                <w:rFonts w:ascii="Calibri" w:hAnsi="Calibri" w:cs="Arial"/>
                <w:iCs/>
                <w:sz w:val="22"/>
                <w:szCs w:val="22"/>
                <w:lang w:eastAsia="es-BO"/>
              </w:rPr>
              <w:t>Manifold</w:t>
            </w:r>
            <w:proofErr w:type="spellEnd"/>
            <w:r w:rsidRPr="00B36426">
              <w:rPr>
                <w:rFonts w:ascii="Calibri" w:hAnsi="Calibri" w:cs="Arial"/>
                <w:iCs/>
                <w:sz w:val="22"/>
                <w:szCs w:val="22"/>
                <w:lang w:eastAsia="es-BO"/>
              </w:rPr>
              <w:t xml:space="preserve"> de GLP y de Líquidos.</w:t>
            </w:r>
          </w:p>
          <w:p w:rsidR="007509C2" w:rsidRPr="00B36426" w:rsidRDefault="007509C2" w:rsidP="007509C2">
            <w:pPr>
              <w:autoSpaceDE w:val="0"/>
              <w:autoSpaceDN w:val="0"/>
              <w:adjustRightInd w:val="0"/>
              <w:jc w:val="both"/>
              <w:rPr>
                <w:rFonts w:ascii="Calibri" w:hAnsi="Calibri" w:cs="Arial"/>
                <w:bCs/>
                <w:sz w:val="22"/>
                <w:szCs w:val="22"/>
                <w:lang w:eastAsia="es-BO"/>
              </w:rPr>
            </w:pPr>
          </w:p>
          <w:p w:rsidR="007509C2" w:rsidRPr="00B36426" w:rsidRDefault="007509C2" w:rsidP="007509C2">
            <w:pPr>
              <w:autoSpaceDE w:val="0"/>
              <w:autoSpaceDN w:val="0"/>
              <w:adjustRightInd w:val="0"/>
              <w:jc w:val="both"/>
              <w:rPr>
                <w:rFonts w:ascii="Calibri" w:hAnsi="Calibri" w:cs="Arial"/>
                <w:bCs/>
                <w:sz w:val="22"/>
                <w:szCs w:val="22"/>
                <w:lang w:eastAsia="es-BO"/>
              </w:rPr>
            </w:pPr>
            <w:r w:rsidRPr="00B36426">
              <w:rPr>
                <w:rFonts w:ascii="Calibri" w:hAnsi="Calibri" w:cs="Arial"/>
                <w:bCs/>
                <w:sz w:val="22"/>
                <w:szCs w:val="22"/>
                <w:lang w:eastAsia="es-BO"/>
              </w:rPr>
              <w:t>Los accesorios, tuberías y demás materiales mecánicos serán entregadas al adjudicado en Almacenes del Distrito Comercial Tarija.</w:t>
            </w:r>
          </w:p>
          <w:p w:rsidR="007509C2" w:rsidRPr="00B36426" w:rsidRDefault="007509C2" w:rsidP="007509C2">
            <w:pPr>
              <w:autoSpaceDE w:val="0"/>
              <w:autoSpaceDN w:val="0"/>
              <w:adjustRightInd w:val="0"/>
              <w:jc w:val="both"/>
              <w:rPr>
                <w:rFonts w:ascii="Calibri" w:hAnsi="Calibri" w:cs="Arial"/>
                <w:bCs/>
                <w:sz w:val="22"/>
                <w:szCs w:val="22"/>
                <w:lang w:eastAsia="es-BO"/>
              </w:rPr>
            </w:pPr>
          </w:p>
          <w:p w:rsidR="007509C2" w:rsidRPr="00B36426" w:rsidRDefault="007509C2" w:rsidP="007509C2">
            <w:pPr>
              <w:autoSpaceDE w:val="0"/>
              <w:autoSpaceDN w:val="0"/>
              <w:adjustRightInd w:val="0"/>
              <w:jc w:val="both"/>
              <w:rPr>
                <w:rFonts w:ascii="Calibri" w:hAnsi="Calibri" w:cs="Calibri"/>
                <w:sz w:val="22"/>
                <w:szCs w:val="22"/>
                <w:lang w:eastAsia="es-ES"/>
              </w:rPr>
            </w:pPr>
            <w:r w:rsidRPr="00B36426">
              <w:rPr>
                <w:rFonts w:ascii="Calibri" w:hAnsi="Calibri" w:cs="Arial"/>
                <w:bCs/>
                <w:sz w:val="22"/>
                <w:szCs w:val="22"/>
                <w:lang w:eastAsia="es-BO"/>
              </w:rPr>
              <w:t xml:space="preserve">Los accesorios, tuberías y demás materiales mecánicos provistos por parte de YPFB, están certificadas y fabricadas bajo normas ASME, ASTM, API; para su aplicación en la Industria </w:t>
            </w:r>
            <w:proofErr w:type="spellStart"/>
            <w:r w:rsidRPr="00B36426">
              <w:rPr>
                <w:rFonts w:ascii="Calibri" w:hAnsi="Calibri" w:cs="Arial"/>
                <w:bCs/>
                <w:sz w:val="22"/>
                <w:szCs w:val="22"/>
                <w:lang w:eastAsia="es-BO"/>
              </w:rPr>
              <w:t>Hidrocarburífera</w:t>
            </w:r>
            <w:proofErr w:type="spellEnd"/>
            <w:r w:rsidRPr="00B36426">
              <w:rPr>
                <w:rFonts w:ascii="Calibri" w:hAnsi="Calibri" w:cs="Arial"/>
                <w:bCs/>
                <w:sz w:val="22"/>
                <w:szCs w:val="22"/>
                <w:lang w:eastAsia="es-BO"/>
              </w:rPr>
              <w:t>.</w:t>
            </w:r>
          </w:p>
        </w:tc>
        <w:tc>
          <w:tcPr>
            <w:tcW w:w="3798" w:type="dxa"/>
            <w:vAlign w:val="center"/>
          </w:tcPr>
          <w:p w:rsidR="007509C2" w:rsidRPr="008842A3" w:rsidRDefault="007509C2" w:rsidP="007509C2">
            <w:pPr>
              <w:rPr>
                <w:rFonts w:ascii="Calibri" w:hAnsi="Calibri" w:cs="Calibri"/>
                <w:b/>
                <w:sz w:val="18"/>
                <w:szCs w:val="18"/>
              </w:rPr>
            </w:pPr>
          </w:p>
        </w:tc>
      </w:tr>
      <w:tr w:rsidR="007509C2" w:rsidRPr="008842A3" w:rsidTr="00C57FED">
        <w:trPr>
          <w:trHeight w:val="215"/>
          <w:jc w:val="center"/>
        </w:trPr>
        <w:tc>
          <w:tcPr>
            <w:tcW w:w="5483" w:type="dxa"/>
            <w:tcBorders>
              <w:top w:val="single" w:sz="4" w:space="0" w:color="auto"/>
              <w:left w:val="single" w:sz="4" w:space="0" w:color="auto"/>
              <w:bottom w:val="single" w:sz="4" w:space="0" w:color="auto"/>
              <w:right w:val="single" w:sz="4" w:space="0" w:color="auto"/>
            </w:tcBorders>
            <w:shd w:val="clear" w:color="auto" w:fill="auto"/>
            <w:vAlign w:val="center"/>
          </w:tcPr>
          <w:p w:rsidR="007509C2" w:rsidRPr="00B36426" w:rsidRDefault="007509C2" w:rsidP="007509C2">
            <w:pPr>
              <w:autoSpaceDE w:val="0"/>
              <w:autoSpaceDN w:val="0"/>
              <w:adjustRightInd w:val="0"/>
              <w:rPr>
                <w:rFonts w:ascii="Calibri" w:hAnsi="Calibri" w:cs="Arial"/>
                <w:b/>
                <w:bCs/>
                <w:sz w:val="22"/>
                <w:szCs w:val="22"/>
                <w:lang w:eastAsia="es-ES"/>
              </w:rPr>
            </w:pPr>
            <w:r w:rsidRPr="00B36426">
              <w:rPr>
                <w:rFonts w:ascii="Calibri" w:hAnsi="Calibri" w:cs="Calibri"/>
                <w:b/>
                <w:sz w:val="22"/>
                <w:szCs w:val="22"/>
                <w:lang w:eastAsia="es-ES"/>
              </w:rPr>
              <w:t>DOCUMENTOS A SER PRESENTADOS CON LA PROPUESTA.</w:t>
            </w:r>
          </w:p>
        </w:tc>
        <w:tc>
          <w:tcPr>
            <w:tcW w:w="3798" w:type="dxa"/>
            <w:vAlign w:val="center"/>
          </w:tcPr>
          <w:p w:rsidR="007509C2" w:rsidRPr="008842A3" w:rsidRDefault="007509C2" w:rsidP="007509C2">
            <w:pPr>
              <w:rPr>
                <w:rFonts w:ascii="Calibri" w:hAnsi="Calibri" w:cs="Calibri"/>
                <w:b/>
                <w:sz w:val="18"/>
                <w:szCs w:val="18"/>
              </w:rPr>
            </w:pPr>
          </w:p>
        </w:tc>
      </w:tr>
      <w:tr w:rsidR="007509C2" w:rsidRPr="008842A3" w:rsidTr="00DC44DC">
        <w:trPr>
          <w:trHeight w:val="215"/>
          <w:jc w:val="center"/>
        </w:trPr>
        <w:tc>
          <w:tcPr>
            <w:tcW w:w="5483" w:type="dxa"/>
            <w:tcBorders>
              <w:top w:val="single" w:sz="4" w:space="0" w:color="auto"/>
              <w:left w:val="single" w:sz="4" w:space="0" w:color="auto"/>
              <w:bottom w:val="single" w:sz="4" w:space="0" w:color="auto"/>
              <w:right w:val="single" w:sz="4" w:space="0" w:color="auto"/>
            </w:tcBorders>
            <w:shd w:val="clear" w:color="auto" w:fill="auto"/>
            <w:vAlign w:val="center"/>
          </w:tcPr>
          <w:p w:rsidR="007509C2" w:rsidRPr="00B36426" w:rsidRDefault="007509C2" w:rsidP="007509C2">
            <w:pPr>
              <w:jc w:val="both"/>
              <w:rPr>
                <w:rFonts w:ascii="Calibri" w:hAnsi="Calibri" w:cs="Arial"/>
                <w:sz w:val="22"/>
                <w:szCs w:val="22"/>
                <w:lang w:eastAsia="es-ES"/>
              </w:rPr>
            </w:pPr>
            <w:r w:rsidRPr="00B36426">
              <w:rPr>
                <w:rFonts w:ascii="Calibri" w:hAnsi="Calibri" w:cs="Arial"/>
                <w:sz w:val="22"/>
                <w:szCs w:val="22"/>
                <w:lang w:eastAsia="es-ES"/>
              </w:rPr>
              <w:t>Con el fin de garantizar la calidad del presente servicio, el o los PROPONENTES deberán presentar en su propuesta los siguientes documentos en fotocopia simple:</w:t>
            </w:r>
          </w:p>
          <w:p w:rsidR="007509C2" w:rsidRPr="00B36426" w:rsidRDefault="007509C2" w:rsidP="007509C2">
            <w:pPr>
              <w:jc w:val="both"/>
              <w:rPr>
                <w:rFonts w:ascii="Calibri" w:hAnsi="Calibri" w:cs="Arial"/>
                <w:sz w:val="22"/>
                <w:szCs w:val="22"/>
                <w:lang w:eastAsia="es-ES"/>
              </w:rPr>
            </w:pPr>
          </w:p>
          <w:p w:rsidR="007509C2" w:rsidRPr="00B36426" w:rsidRDefault="007509C2" w:rsidP="007509C2">
            <w:pPr>
              <w:numPr>
                <w:ilvl w:val="0"/>
                <w:numId w:val="67"/>
              </w:numPr>
              <w:jc w:val="both"/>
              <w:rPr>
                <w:rFonts w:ascii="Calibri" w:hAnsi="Calibri" w:cs="Arial"/>
                <w:sz w:val="22"/>
                <w:szCs w:val="22"/>
                <w:lang w:eastAsia="es-ES"/>
              </w:rPr>
            </w:pPr>
            <w:r w:rsidRPr="00B36426">
              <w:rPr>
                <w:rFonts w:ascii="Calibri" w:hAnsi="Calibri" w:cs="Arial"/>
                <w:sz w:val="22"/>
                <w:szCs w:val="22"/>
                <w:lang w:eastAsia="es-ES"/>
              </w:rPr>
              <w:t>Actas de Recepción Definitiva y/o Certificados de Cumplimiento de Contrato y otros documentos similares que avalen su experiencia general y específica.</w:t>
            </w:r>
          </w:p>
          <w:p w:rsidR="007509C2" w:rsidRPr="00B36426" w:rsidRDefault="007509C2" w:rsidP="007509C2">
            <w:pPr>
              <w:numPr>
                <w:ilvl w:val="0"/>
                <w:numId w:val="67"/>
              </w:numPr>
              <w:jc w:val="both"/>
              <w:rPr>
                <w:rFonts w:ascii="Calibri" w:hAnsi="Calibri" w:cs="Arial"/>
                <w:sz w:val="22"/>
                <w:szCs w:val="22"/>
                <w:lang w:eastAsia="es-ES"/>
              </w:rPr>
            </w:pPr>
            <w:r w:rsidRPr="00B36426">
              <w:rPr>
                <w:rFonts w:ascii="Calibri" w:hAnsi="Calibri" w:cs="Arial"/>
                <w:sz w:val="22"/>
                <w:szCs w:val="22"/>
                <w:lang w:eastAsia="es-ES"/>
              </w:rPr>
              <w:t>Certificados de Trabajo de todo el personal propuesto por parte de la Empresa (que avalen su experiencia general y específica).</w:t>
            </w:r>
          </w:p>
          <w:p w:rsidR="007509C2" w:rsidRPr="00B36426" w:rsidRDefault="007509C2" w:rsidP="007509C2">
            <w:pPr>
              <w:numPr>
                <w:ilvl w:val="0"/>
                <w:numId w:val="67"/>
              </w:numPr>
              <w:jc w:val="both"/>
              <w:rPr>
                <w:rFonts w:ascii="Calibri" w:hAnsi="Calibri" w:cs="Arial"/>
                <w:sz w:val="22"/>
                <w:szCs w:val="22"/>
                <w:lang w:eastAsia="es-ES"/>
              </w:rPr>
            </w:pPr>
            <w:r w:rsidRPr="00B36426">
              <w:rPr>
                <w:rFonts w:ascii="Calibri" w:hAnsi="Calibri" w:cs="Arial"/>
                <w:sz w:val="22"/>
                <w:szCs w:val="22"/>
                <w:lang w:eastAsia="es-ES"/>
              </w:rPr>
              <w:t>Calificación Vigente de Soldadores (bajo Norma ASME IX)</w:t>
            </w:r>
          </w:p>
          <w:p w:rsidR="007509C2" w:rsidRPr="00B36426" w:rsidRDefault="007509C2" w:rsidP="007509C2">
            <w:pPr>
              <w:numPr>
                <w:ilvl w:val="0"/>
                <w:numId w:val="67"/>
              </w:numPr>
              <w:jc w:val="both"/>
              <w:rPr>
                <w:rFonts w:ascii="Calibri" w:hAnsi="Calibri" w:cs="Arial"/>
                <w:sz w:val="22"/>
                <w:szCs w:val="22"/>
                <w:lang w:eastAsia="es-ES"/>
              </w:rPr>
            </w:pPr>
            <w:r w:rsidRPr="00B36426">
              <w:rPr>
                <w:rFonts w:ascii="Calibri" w:hAnsi="Calibri" w:cs="Arial"/>
                <w:sz w:val="22"/>
                <w:szCs w:val="22"/>
                <w:lang w:eastAsia="es-ES"/>
              </w:rPr>
              <w:t>Certificación del Inspector de Soldadura.</w:t>
            </w:r>
          </w:p>
          <w:p w:rsidR="007509C2" w:rsidRPr="00B36426" w:rsidRDefault="007509C2" w:rsidP="007509C2">
            <w:pPr>
              <w:numPr>
                <w:ilvl w:val="0"/>
                <w:numId w:val="67"/>
              </w:numPr>
              <w:jc w:val="both"/>
              <w:rPr>
                <w:rFonts w:ascii="Calibri" w:hAnsi="Calibri" w:cs="Arial"/>
                <w:sz w:val="22"/>
                <w:szCs w:val="22"/>
                <w:lang w:eastAsia="es-ES"/>
              </w:rPr>
            </w:pPr>
            <w:r w:rsidRPr="00B36426">
              <w:rPr>
                <w:rFonts w:ascii="Calibri" w:hAnsi="Calibri" w:cs="Arial"/>
                <w:sz w:val="22"/>
                <w:szCs w:val="22"/>
                <w:lang w:eastAsia="es-ES"/>
              </w:rPr>
              <w:t>Certificación del Especialista en Pruebas Hidrostáticas.</w:t>
            </w:r>
          </w:p>
          <w:p w:rsidR="007509C2" w:rsidRPr="00B36426" w:rsidRDefault="007509C2" w:rsidP="007509C2">
            <w:pPr>
              <w:numPr>
                <w:ilvl w:val="0"/>
                <w:numId w:val="67"/>
              </w:numPr>
              <w:jc w:val="both"/>
              <w:rPr>
                <w:rFonts w:ascii="Calibri" w:hAnsi="Calibri" w:cs="Arial"/>
                <w:sz w:val="22"/>
                <w:szCs w:val="22"/>
                <w:lang w:eastAsia="es-ES"/>
              </w:rPr>
            </w:pPr>
            <w:r w:rsidRPr="00B36426">
              <w:rPr>
                <w:rFonts w:ascii="Calibri" w:hAnsi="Calibri" w:cs="Arial"/>
                <w:sz w:val="22"/>
                <w:szCs w:val="22"/>
                <w:lang w:eastAsia="es-ES"/>
              </w:rPr>
              <w:lastRenderedPageBreak/>
              <w:t>Procedimiento Constructivo de Soldadura</w:t>
            </w:r>
          </w:p>
          <w:p w:rsidR="007509C2" w:rsidRPr="00B36426" w:rsidRDefault="007509C2" w:rsidP="007509C2">
            <w:pPr>
              <w:numPr>
                <w:ilvl w:val="0"/>
                <w:numId w:val="67"/>
              </w:numPr>
              <w:jc w:val="both"/>
              <w:rPr>
                <w:rFonts w:ascii="Calibri" w:hAnsi="Calibri" w:cs="Arial"/>
                <w:sz w:val="22"/>
                <w:szCs w:val="22"/>
                <w:lang w:eastAsia="es-ES"/>
              </w:rPr>
            </w:pPr>
            <w:r w:rsidRPr="00B36426">
              <w:rPr>
                <w:rFonts w:ascii="Calibri" w:hAnsi="Calibri" w:cs="Arial"/>
                <w:sz w:val="22"/>
                <w:szCs w:val="22"/>
                <w:lang w:eastAsia="es-ES"/>
              </w:rPr>
              <w:t>Registro de Especificación de Procedimientos de Soldadura (Formato)</w:t>
            </w:r>
          </w:p>
          <w:p w:rsidR="007509C2" w:rsidRPr="00B36426" w:rsidRDefault="007509C2" w:rsidP="007509C2">
            <w:pPr>
              <w:numPr>
                <w:ilvl w:val="0"/>
                <w:numId w:val="67"/>
              </w:numPr>
              <w:jc w:val="both"/>
              <w:rPr>
                <w:rFonts w:ascii="Calibri" w:hAnsi="Calibri" w:cs="Arial"/>
                <w:sz w:val="22"/>
                <w:szCs w:val="22"/>
                <w:lang w:eastAsia="es-ES"/>
              </w:rPr>
            </w:pPr>
            <w:r w:rsidRPr="00B36426">
              <w:rPr>
                <w:rFonts w:ascii="Calibri" w:hAnsi="Calibri" w:cs="Arial"/>
                <w:sz w:val="22"/>
                <w:szCs w:val="22"/>
                <w:lang w:eastAsia="es-ES"/>
              </w:rPr>
              <w:t xml:space="preserve">Procedimiento de Montaje para el </w:t>
            </w:r>
            <w:proofErr w:type="spellStart"/>
            <w:r w:rsidRPr="00B36426">
              <w:rPr>
                <w:rFonts w:ascii="Calibri" w:hAnsi="Calibri" w:cs="Arial"/>
                <w:sz w:val="22"/>
                <w:szCs w:val="22"/>
                <w:lang w:eastAsia="es-ES"/>
              </w:rPr>
              <w:t>Manifold</w:t>
            </w:r>
            <w:proofErr w:type="spellEnd"/>
            <w:r w:rsidRPr="00B36426">
              <w:rPr>
                <w:rFonts w:ascii="Calibri" w:hAnsi="Calibri" w:cs="Arial"/>
                <w:sz w:val="22"/>
                <w:szCs w:val="22"/>
                <w:lang w:eastAsia="es-ES"/>
              </w:rPr>
              <w:t xml:space="preserve"> de GLP y Líquidos.</w:t>
            </w:r>
          </w:p>
          <w:p w:rsidR="007509C2" w:rsidRPr="00B36426" w:rsidRDefault="007509C2" w:rsidP="007509C2">
            <w:pPr>
              <w:numPr>
                <w:ilvl w:val="0"/>
                <w:numId w:val="67"/>
              </w:numPr>
              <w:jc w:val="both"/>
              <w:rPr>
                <w:rFonts w:ascii="Calibri" w:hAnsi="Calibri" w:cs="Arial"/>
                <w:sz w:val="22"/>
                <w:szCs w:val="22"/>
                <w:lang w:eastAsia="es-ES"/>
              </w:rPr>
            </w:pPr>
            <w:r w:rsidRPr="00B36426">
              <w:rPr>
                <w:rFonts w:ascii="Calibri" w:hAnsi="Calibri" w:cs="Arial"/>
                <w:sz w:val="22"/>
                <w:szCs w:val="22"/>
                <w:lang w:eastAsia="es-ES"/>
              </w:rPr>
              <w:t>Procedimientos de Ensayos No Destructivos (END).</w:t>
            </w:r>
          </w:p>
          <w:p w:rsidR="007509C2" w:rsidRPr="00B36426" w:rsidRDefault="007509C2" w:rsidP="007509C2">
            <w:pPr>
              <w:numPr>
                <w:ilvl w:val="0"/>
                <w:numId w:val="67"/>
              </w:numPr>
              <w:jc w:val="both"/>
              <w:rPr>
                <w:rFonts w:ascii="Calibri" w:hAnsi="Calibri" w:cs="Arial"/>
                <w:sz w:val="22"/>
                <w:szCs w:val="22"/>
                <w:lang w:eastAsia="es-ES"/>
              </w:rPr>
            </w:pPr>
            <w:r w:rsidRPr="00B36426">
              <w:rPr>
                <w:rFonts w:ascii="Calibri" w:hAnsi="Calibri" w:cs="Arial"/>
                <w:sz w:val="22"/>
                <w:szCs w:val="22"/>
                <w:lang w:eastAsia="es-ES"/>
              </w:rPr>
              <w:t>Procedimientos de Prueba Hidrostática.</w:t>
            </w:r>
          </w:p>
          <w:p w:rsidR="007509C2" w:rsidRPr="00B36426" w:rsidRDefault="007509C2" w:rsidP="007509C2">
            <w:pPr>
              <w:numPr>
                <w:ilvl w:val="0"/>
                <w:numId w:val="67"/>
              </w:numPr>
              <w:jc w:val="both"/>
              <w:rPr>
                <w:rFonts w:ascii="Calibri" w:hAnsi="Calibri" w:cs="Arial"/>
                <w:sz w:val="22"/>
                <w:szCs w:val="22"/>
                <w:lang w:eastAsia="es-ES"/>
              </w:rPr>
            </w:pPr>
            <w:r w:rsidRPr="00B36426">
              <w:rPr>
                <w:rFonts w:ascii="Calibri" w:hAnsi="Calibri" w:cs="Arial"/>
                <w:sz w:val="22"/>
                <w:szCs w:val="22"/>
                <w:lang w:eastAsia="es-ES"/>
              </w:rPr>
              <w:t>Procedimientos de Pintado de Tuberías.</w:t>
            </w:r>
          </w:p>
          <w:p w:rsidR="007509C2" w:rsidRPr="00B36426" w:rsidRDefault="007509C2" w:rsidP="007509C2">
            <w:pPr>
              <w:numPr>
                <w:ilvl w:val="0"/>
                <w:numId w:val="67"/>
              </w:numPr>
              <w:jc w:val="both"/>
              <w:rPr>
                <w:rFonts w:ascii="Calibri" w:hAnsi="Calibri" w:cs="Arial"/>
                <w:sz w:val="22"/>
                <w:szCs w:val="22"/>
                <w:lang w:eastAsia="es-ES"/>
              </w:rPr>
            </w:pPr>
            <w:r w:rsidRPr="00B36426">
              <w:rPr>
                <w:rFonts w:ascii="Calibri" w:hAnsi="Calibri" w:cs="Arial"/>
                <w:sz w:val="22"/>
                <w:szCs w:val="22"/>
                <w:lang w:eastAsia="es-ES"/>
              </w:rPr>
              <w:t>Plan de Gestión de Medio Ambiente.</w:t>
            </w:r>
          </w:p>
          <w:p w:rsidR="007509C2" w:rsidRPr="00B36426" w:rsidRDefault="007509C2" w:rsidP="007509C2">
            <w:pPr>
              <w:numPr>
                <w:ilvl w:val="0"/>
                <w:numId w:val="67"/>
              </w:numPr>
              <w:jc w:val="both"/>
              <w:rPr>
                <w:rFonts w:ascii="Calibri" w:hAnsi="Calibri" w:cs="Arial"/>
                <w:sz w:val="22"/>
                <w:szCs w:val="22"/>
                <w:lang w:eastAsia="es-ES"/>
              </w:rPr>
            </w:pPr>
            <w:r w:rsidRPr="00B36426">
              <w:rPr>
                <w:rFonts w:ascii="Calibri" w:hAnsi="Calibri" w:cs="Arial"/>
                <w:sz w:val="22"/>
                <w:szCs w:val="22"/>
                <w:lang w:eastAsia="es-ES"/>
              </w:rPr>
              <w:t>Cronograma de Ejecución.</w:t>
            </w:r>
          </w:p>
        </w:tc>
        <w:tc>
          <w:tcPr>
            <w:tcW w:w="3798" w:type="dxa"/>
            <w:vAlign w:val="center"/>
          </w:tcPr>
          <w:p w:rsidR="007509C2" w:rsidRPr="008842A3" w:rsidRDefault="007509C2" w:rsidP="007509C2">
            <w:pPr>
              <w:rPr>
                <w:rFonts w:ascii="Calibri" w:hAnsi="Calibri" w:cs="Calibri"/>
                <w:b/>
                <w:sz w:val="18"/>
                <w:szCs w:val="18"/>
              </w:rPr>
            </w:pPr>
          </w:p>
        </w:tc>
      </w:tr>
      <w:tr w:rsidR="007509C2" w:rsidRPr="008842A3" w:rsidTr="00DC44DC">
        <w:trPr>
          <w:trHeight w:val="215"/>
          <w:jc w:val="center"/>
        </w:trPr>
        <w:tc>
          <w:tcPr>
            <w:tcW w:w="5483" w:type="dxa"/>
            <w:tcBorders>
              <w:top w:val="single" w:sz="4" w:space="0" w:color="auto"/>
              <w:left w:val="single" w:sz="4" w:space="0" w:color="auto"/>
              <w:bottom w:val="single" w:sz="4" w:space="0" w:color="auto"/>
              <w:right w:val="single" w:sz="4" w:space="0" w:color="auto"/>
            </w:tcBorders>
            <w:shd w:val="clear" w:color="auto" w:fill="auto"/>
            <w:vAlign w:val="center"/>
          </w:tcPr>
          <w:p w:rsidR="007509C2" w:rsidRPr="00B36426" w:rsidRDefault="007509C2" w:rsidP="007509C2">
            <w:pPr>
              <w:rPr>
                <w:rFonts w:ascii="Calibri" w:hAnsi="Calibri" w:cs="Arial"/>
                <w:b/>
                <w:sz w:val="22"/>
                <w:szCs w:val="22"/>
                <w:lang w:eastAsia="es-ES"/>
              </w:rPr>
            </w:pPr>
            <w:r w:rsidRPr="00B36426">
              <w:rPr>
                <w:rFonts w:ascii="Calibri" w:hAnsi="Calibri" w:cs="Arial"/>
                <w:b/>
                <w:sz w:val="22"/>
                <w:szCs w:val="22"/>
                <w:lang w:eastAsia="es-ES"/>
              </w:rPr>
              <w:lastRenderedPageBreak/>
              <w:t>PLAZO DEL SERVICIO</w:t>
            </w:r>
          </w:p>
        </w:tc>
        <w:tc>
          <w:tcPr>
            <w:tcW w:w="3798" w:type="dxa"/>
            <w:vAlign w:val="center"/>
          </w:tcPr>
          <w:p w:rsidR="007509C2" w:rsidRPr="008842A3" w:rsidRDefault="007509C2" w:rsidP="007509C2">
            <w:pPr>
              <w:rPr>
                <w:rFonts w:ascii="Calibri" w:hAnsi="Calibri" w:cs="Calibri"/>
                <w:b/>
                <w:sz w:val="18"/>
                <w:szCs w:val="18"/>
              </w:rPr>
            </w:pPr>
          </w:p>
        </w:tc>
      </w:tr>
      <w:tr w:rsidR="007509C2" w:rsidRPr="008842A3" w:rsidTr="00DC44DC">
        <w:trPr>
          <w:trHeight w:val="215"/>
          <w:jc w:val="center"/>
        </w:trPr>
        <w:tc>
          <w:tcPr>
            <w:tcW w:w="5483" w:type="dxa"/>
            <w:tcBorders>
              <w:top w:val="single" w:sz="4" w:space="0" w:color="auto"/>
              <w:left w:val="single" w:sz="4" w:space="0" w:color="auto"/>
              <w:bottom w:val="single" w:sz="4" w:space="0" w:color="auto"/>
              <w:right w:val="single" w:sz="4" w:space="0" w:color="auto"/>
            </w:tcBorders>
            <w:shd w:val="clear" w:color="auto" w:fill="auto"/>
            <w:vAlign w:val="center"/>
          </w:tcPr>
          <w:p w:rsidR="007509C2" w:rsidRPr="00B36426" w:rsidRDefault="007509C2" w:rsidP="007509C2">
            <w:pPr>
              <w:jc w:val="both"/>
              <w:rPr>
                <w:rFonts w:ascii="Calibri" w:hAnsi="Calibri" w:cs="Arial"/>
                <w:sz w:val="22"/>
                <w:szCs w:val="22"/>
                <w:lang w:eastAsia="es-ES"/>
              </w:rPr>
            </w:pPr>
            <w:r w:rsidRPr="00B36426">
              <w:rPr>
                <w:rFonts w:ascii="Calibri" w:hAnsi="Calibri" w:cs="Arial"/>
                <w:sz w:val="22"/>
                <w:szCs w:val="22"/>
                <w:lang w:eastAsia="es-ES"/>
              </w:rPr>
              <w:t xml:space="preserve">El plazo máximo para la ejecución del servicio de </w:t>
            </w:r>
            <w:r w:rsidRPr="00B36426">
              <w:rPr>
                <w:rFonts w:ascii="Calibri" w:hAnsi="Calibri" w:cs="Arial"/>
                <w:b/>
                <w:sz w:val="22"/>
                <w:szCs w:val="22"/>
                <w:lang w:val="es-MX" w:eastAsia="es-ES"/>
              </w:rPr>
              <w:t>MANTENIMIENTO Y MODIFICACION DE MANIFOLD DE RECEPCION DE LIQUIDOS PLANTA YACUIBA</w:t>
            </w:r>
            <w:r w:rsidRPr="00B36426">
              <w:rPr>
                <w:rFonts w:ascii="Calibri" w:hAnsi="Calibri" w:cs="Arial"/>
                <w:b/>
                <w:sz w:val="22"/>
                <w:szCs w:val="22"/>
                <w:lang w:eastAsia="es-ES"/>
              </w:rPr>
              <w:t xml:space="preserve">, </w:t>
            </w:r>
            <w:r w:rsidRPr="00B36426">
              <w:rPr>
                <w:rFonts w:ascii="Calibri" w:hAnsi="Calibri" w:cs="Arial"/>
                <w:sz w:val="22"/>
                <w:szCs w:val="22"/>
                <w:lang w:eastAsia="es-ES"/>
              </w:rPr>
              <w:t>será de 20 días calendario, computables a partir de la fecha señalada en la Orden de Proceder emitida por el Fiscal de Servicio designado.</w:t>
            </w:r>
          </w:p>
        </w:tc>
        <w:tc>
          <w:tcPr>
            <w:tcW w:w="3798" w:type="dxa"/>
            <w:vAlign w:val="center"/>
          </w:tcPr>
          <w:p w:rsidR="007509C2" w:rsidRPr="008842A3" w:rsidRDefault="007509C2" w:rsidP="007509C2">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3C7947" w:rsidRDefault="003C7947" w:rsidP="00750FB3">
      <w:pPr>
        <w:tabs>
          <w:tab w:val="left" w:pos="6095"/>
        </w:tabs>
        <w:jc w:val="center"/>
        <w:rPr>
          <w:rFonts w:asciiTheme="minorHAnsi" w:hAnsiTheme="minorHAnsi" w:cstheme="minorHAnsi"/>
          <w:b/>
          <w:sz w:val="22"/>
          <w:szCs w:val="22"/>
        </w:rPr>
      </w:pPr>
    </w:p>
    <w:p w:rsidR="003C7947" w:rsidRDefault="003C7947" w:rsidP="00750FB3">
      <w:pPr>
        <w:tabs>
          <w:tab w:val="left" w:pos="6095"/>
        </w:tabs>
        <w:jc w:val="center"/>
        <w:rPr>
          <w:rFonts w:asciiTheme="minorHAnsi" w:hAnsiTheme="minorHAnsi" w:cstheme="minorHAnsi"/>
          <w:b/>
          <w:sz w:val="22"/>
          <w:szCs w:val="22"/>
        </w:rPr>
      </w:pPr>
    </w:p>
    <w:p w:rsidR="003C7947" w:rsidRDefault="003C7947" w:rsidP="00750FB3">
      <w:pPr>
        <w:tabs>
          <w:tab w:val="left" w:pos="6095"/>
        </w:tabs>
        <w:jc w:val="center"/>
        <w:rPr>
          <w:rFonts w:asciiTheme="minorHAnsi" w:hAnsiTheme="minorHAnsi" w:cstheme="minorHAnsi"/>
          <w:b/>
          <w:sz w:val="22"/>
          <w:szCs w:val="22"/>
        </w:rPr>
      </w:pPr>
    </w:p>
    <w:p w:rsidR="003C7947" w:rsidRDefault="003C7947" w:rsidP="00750FB3">
      <w:pPr>
        <w:tabs>
          <w:tab w:val="left" w:pos="6095"/>
        </w:tabs>
        <w:jc w:val="center"/>
        <w:rPr>
          <w:rFonts w:asciiTheme="minorHAnsi" w:hAnsiTheme="minorHAnsi" w:cstheme="minorHAnsi"/>
          <w:b/>
          <w:sz w:val="22"/>
          <w:szCs w:val="22"/>
        </w:rPr>
      </w:pPr>
    </w:p>
    <w:p w:rsidR="003C7947" w:rsidRDefault="003C7947" w:rsidP="00750FB3">
      <w:pPr>
        <w:tabs>
          <w:tab w:val="left" w:pos="6095"/>
        </w:tabs>
        <w:jc w:val="center"/>
        <w:rPr>
          <w:rFonts w:asciiTheme="minorHAnsi" w:hAnsiTheme="minorHAnsi" w:cstheme="minorHAnsi"/>
          <w:b/>
          <w:sz w:val="22"/>
          <w:szCs w:val="22"/>
        </w:rPr>
      </w:pPr>
    </w:p>
    <w:p w:rsidR="003C7947" w:rsidRDefault="003C7947" w:rsidP="00750FB3">
      <w:pPr>
        <w:tabs>
          <w:tab w:val="left" w:pos="6095"/>
        </w:tabs>
        <w:jc w:val="center"/>
        <w:rPr>
          <w:rFonts w:asciiTheme="minorHAnsi" w:hAnsiTheme="minorHAnsi" w:cstheme="minorHAnsi"/>
          <w:b/>
          <w:sz w:val="22"/>
          <w:szCs w:val="22"/>
        </w:rPr>
      </w:pPr>
    </w:p>
    <w:p w:rsidR="003C7947" w:rsidRDefault="003C7947" w:rsidP="00750FB3">
      <w:pPr>
        <w:tabs>
          <w:tab w:val="left" w:pos="6095"/>
        </w:tabs>
        <w:jc w:val="center"/>
        <w:rPr>
          <w:rFonts w:asciiTheme="minorHAnsi" w:hAnsiTheme="minorHAnsi" w:cstheme="minorHAnsi"/>
          <w:b/>
          <w:sz w:val="22"/>
          <w:szCs w:val="22"/>
        </w:rPr>
      </w:pPr>
    </w:p>
    <w:p w:rsidR="003C7947" w:rsidRDefault="003C7947" w:rsidP="00750FB3">
      <w:pPr>
        <w:tabs>
          <w:tab w:val="left" w:pos="6095"/>
        </w:tabs>
        <w:jc w:val="center"/>
        <w:rPr>
          <w:rFonts w:asciiTheme="minorHAnsi" w:hAnsiTheme="minorHAnsi" w:cstheme="minorHAnsi"/>
          <w:b/>
          <w:sz w:val="22"/>
          <w:szCs w:val="22"/>
        </w:rPr>
      </w:pPr>
    </w:p>
    <w:p w:rsidR="003C7947" w:rsidRDefault="003C7947" w:rsidP="00750FB3">
      <w:pPr>
        <w:tabs>
          <w:tab w:val="left" w:pos="6095"/>
        </w:tabs>
        <w:jc w:val="center"/>
        <w:rPr>
          <w:rFonts w:asciiTheme="minorHAnsi" w:hAnsiTheme="minorHAnsi" w:cstheme="minorHAnsi"/>
          <w:b/>
          <w:sz w:val="22"/>
          <w:szCs w:val="22"/>
        </w:rPr>
      </w:pPr>
    </w:p>
    <w:p w:rsidR="003C7947" w:rsidRDefault="003C7947" w:rsidP="00750FB3">
      <w:pPr>
        <w:tabs>
          <w:tab w:val="left" w:pos="6095"/>
        </w:tabs>
        <w:jc w:val="center"/>
        <w:rPr>
          <w:rFonts w:asciiTheme="minorHAnsi" w:hAnsiTheme="minorHAnsi" w:cstheme="minorHAnsi"/>
          <w:b/>
          <w:sz w:val="22"/>
          <w:szCs w:val="22"/>
        </w:rPr>
      </w:pPr>
    </w:p>
    <w:p w:rsidR="003C7947" w:rsidRDefault="003C7947" w:rsidP="00750FB3">
      <w:pPr>
        <w:tabs>
          <w:tab w:val="left" w:pos="6095"/>
        </w:tabs>
        <w:jc w:val="center"/>
        <w:rPr>
          <w:rFonts w:asciiTheme="minorHAnsi" w:hAnsiTheme="minorHAnsi" w:cstheme="minorHAnsi"/>
          <w:b/>
          <w:sz w:val="22"/>
          <w:szCs w:val="22"/>
        </w:rPr>
      </w:pPr>
    </w:p>
    <w:p w:rsidR="003C7947" w:rsidRDefault="003C7947" w:rsidP="00750FB3">
      <w:pPr>
        <w:tabs>
          <w:tab w:val="left" w:pos="6095"/>
        </w:tabs>
        <w:jc w:val="center"/>
        <w:rPr>
          <w:rFonts w:asciiTheme="minorHAnsi" w:hAnsiTheme="minorHAnsi" w:cstheme="minorHAnsi"/>
          <w:b/>
          <w:sz w:val="22"/>
          <w:szCs w:val="22"/>
        </w:rPr>
      </w:pPr>
    </w:p>
    <w:p w:rsidR="003C7947" w:rsidRDefault="003C7947" w:rsidP="00750FB3">
      <w:pPr>
        <w:tabs>
          <w:tab w:val="left" w:pos="6095"/>
        </w:tabs>
        <w:jc w:val="center"/>
        <w:rPr>
          <w:rFonts w:asciiTheme="minorHAnsi" w:hAnsiTheme="minorHAnsi" w:cstheme="minorHAnsi"/>
          <w:b/>
          <w:sz w:val="22"/>
          <w:szCs w:val="22"/>
        </w:rPr>
      </w:pPr>
    </w:p>
    <w:p w:rsidR="003C7947" w:rsidRDefault="003C7947" w:rsidP="00750FB3">
      <w:pPr>
        <w:tabs>
          <w:tab w:val="left" w:pos="6095"/>
        </w:tabs>
        <w:jc w:val="center"/>
        <w:rPr>
          <w:rFonts w:asciiTheme="minorHAnsi" w:hAnsiTheme="minorHAnsi" w:cstheme="minorHAnsi"/>
          <w:b/>
          <w:sz w:val="22"/>
          <w:szCs w:val="22"/>
        </w:rPr>
      </w:pPr>
    </w:p>
    <w:p w:rsidR="003C7947" w:rsidRDefault="003C7947" w:rsidP="00750FB3">
      <w:pPr>
        <w:tabs>
          <w:tab w:val="left" w:pos="6095"/>
        </w:tabs>
        <w:jc w:val="center"/>
        <w:rPr>
          <w:rFonts w:asciiTheme="minorHAnsi" w:hAnsiTheme="minorHAnsi" w:cstheme="minorHAnsi"/>
          <w:b/>
          <w:sz w:val="22"/>
          <w:szCs w:val="22"/>
        </w:rPr>
      </w:pPr>
    </w:p>
    <w:p w:rsidR="003C7947" w:rsidRDefault="003C7947" w:rsidP="00750FB3">
      <w:pPr>
        <w:tabs>
          <w:tab w:val="left" w:pos="6095"/>
        </w:tabs>
        <w:jc w:val="center"/>
        <w:rPr>
          <w:rFonts w:asciiTheme="minorHAnsi" w:hAnsiTheme="minorHAnsi" w:cstheme="minorHAnsi"/>
          <w:b/>
          <w:sz w:val="22"/>
          <w:szCs w:val="22"/>
        </w:rPr>
      </w:pPr>
    </w:p>
    <w:p w:rsidR="003C7947" w:rsidRDefault="003C7947" w:rsidP="00750FB3">
      <w:pPr>
        <w:tabs>
          <w:tab w:val="left" w:pos="6095"/>
        </w:tabs>
        <w:jc w:val="center"/>
        <w:rPr>
          <w:rFonts w:asciiTheme="minorHAnsi" w:hAnsiTheme="minorHAnsi" w:cstheme="minorHAnsi"/>
          <w:b/>
          <w:sz w:val="22"/>
          <w:szCs w:val="22"/>
        </w:rPr>
      </w:pPr>
    </w:p>
    <w:p w:rsidR="003C7947" w:rsidRDefault="003C7947" w:rsidP="00750FB3">
      <w:pPr>
        <w:tabs>
          <w:tab w:val="left" w:pos="6095"/>
        </w:tabs>
        <w:jc w:val="center"/>
        <w:rPr>
          <w:rFonts w:asciiTheme="minorHAnsi" w:hAnsiTheme="minorHAnsi" w:cstheme="minorHAnsi"/>
          <w:b/>
          <w:sz w:val="22"/>
          <w:szCs w:val="22"/>
        </w:rPr>
      </w:pPr>
    </w:p>
    <w:p w:rsidR="003C7947" w:rsidRDefault="003C7947" w:rsidP="00750FB3">
      <w:pPr>
        <w:tabs>
          <w:tab w:val="left" w:pos="6095"/>
        </w:tabs>
        <w:jc w:val="center"/>
        <w:rPr>
          <w:rFonts w:asciiTheme="minorHAnsi" w:hAnsiTheme="minorHAnsi" w:cstheme="minorHAnsi"/>
          <w:b/>
          <w:sz w:val="22"/>
          <w:szCs w:val="22"/>
        </w:rPr>
      </w:pPr>
    </w:p>
    <w:p w:rsidR="003C7947" w:rsidRDefault="003C7947" w:rsidP="00750FB3">
      <w:pPr>
        <w:tabs>
          <w:tab w:val="left" w:pos="6095"/>
        </w:tabs>
        <w:jc w:val="center"/>
        <w:rPr>
          <w:rFonts w:asciiTheme="minorHAnsi" w:hAnsiTheme="minorHAnsi" w:cstheme="minorHAnsi"/>
          <w:b/>
          <w:sz w:val="22"/>
          <w:szCs w:val="22"/>
        </w:rPr>
      </w:pPr>
    </w:p>
    <w:p w:rsidR="003C7947" w:rsidRDefault="003C7947" w:rsidP="00750FB3">
      <w:pPr>
        <w:tabs>
          <w:tab w:val="left" w:pos="6095"/>
        </w:tabs>
        <w:jc w:val="center"/>
        <w:rPr>
          <w:rFonts w:asciiTheme="minorHAnsi" w:hAnsiTheme="minorHAnsi" w:cstheme="minorHAnsi"/>
          <w:b/>
          <w:sz w:val="22"/>
          <w:szCs w:val="22"/>
        </w:rPr>
      </w:pPr>
    </w:p>
    <w:p w:rsidR="003C7947" w:rsidRDefault="003C7947" w:rsidP="00750FB3">
      <w:pPr>
        <w:tabs>
          <w:tab w:val="left" w:pos="6095"/>
        </w:tabs>
        <w:jc w:val="center"/>
        <w:rPr>
          <w:rFonts w:asciiTheme="minorHAnsi" w:hAnsiTheme="minorHAnsi" w:cstheme="minorHAnsi"/>
          <w:b/>
          <w:sz w:val="22"/>
          <w:szCs w:val="22"/>
        </w:rPr>
      </w:pPr>
    </w:p>
    <w:p w:rsidR="00BF66A0" w:rsidRDefault="00BF66A0" w:rsidP="00750FB3">
      <w:pPr>
        <w:tabs>
          <w:tab w:val="left" w:pos="6095"/>
        </w:tabs>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Default="00BF66A0" w:rsidP="00BF66A0">
      <w:pPr>
        <w:jc w:val="center"/>
        <w:rPr>
          <w:rFonts w:asciiTheme="minorHAnsi" w:hAnsiTheme="minorHAnsi" w:cs="Arial"/>
          <w:sz w:val="16"/>
          <w:szCs w:val="16"/>
          <w:lang w:val="es-BO"/>
        </w:rPr>
      </w:pPr>
    </w:p>
    <w:p w:rsidR="00DC44DC" w:rsidRDefault="00DC44DC" w:rsidP="00BF66A0">
      <w:pPr>
        <w:jc w:val="center"/>
        <w:rPr>
          <w:rFonts w:asciiTheme="minorHAnsi" w:hAnsiTheme="minorHAnsi" w:cs="Arial"/>
          <w:sz w:val="16"/>
          <w:szCs w:val="16"/>
          <w:lang w:val="es-BO"/>
        </w:rPr>
      </w:pPr>
    </w:p>
    <w:p w:rsidR="00DC44DC" w:rsidRPr="002C22EC" w:rsidRDefault="00DC44DC"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211E57" w:rsidRDefault="00211E57" w:rsidP="006D0B90">
      <w:pPr>
        <w:ind w:left="-709" w:firstLine="709"/>
        <w:rPr>
          <w:rFonts w:asciiTheme="minorHAnsi" w:hAnsiTheme="minorHAnsi" w:cstheme="minorHAnsi"/>
          <w:b/>
          <w:sz w:val="22"/>
          <w:szCs w:val="22"/>
        </w:rPr>
      </w:pP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9229E3" w:rsidRPr="00211E57" w:rsidRDefault="009229E3" w:rsidP="009229E3">
            <w:pPr>
              <w:pStyle w:val="Prrafodelista"/>
              <w:numPr>
                <w:ilvl w:val="3"/>
                <w:numId w:val="14"/>
              </w:numPr>
              <w:ind w:left="487" w:right="157"/>
              <w:jc w:val="both"/>
              <w:rPr>
                <w:rFonts w:ascii="Calibri" w:hAnsi="Calibri" w:cs="Calibri"/>
                <w:b/>
                <w:bCs/>
                <w:color w:val="000000"/>
                <w:u w:val="single"/>
                <w:lang w:eastAsia="es-BO"/>
              </w:rPr>
            </w:pPr>
            <w:r w:rsidRPr="001B34B3">
              <w:rPr>
                <w:rFonts w:ascii="Calibri" w:hAnsi="Calibri" w:cs="Calibri"/>
                <w:color w:val="000000"/>
              </w:rPr>
              <w:t>Adjuntar a la propuesta fotocopias de la documentación de respaldo de la experiencia declarada en el presente formulario</w:t>
            </w:r>
            <w:r w:rsidRPr="00211E57">
              <w:rPr>
                <w:rFonts w:ascii="Calibri" w:hAnsi="Calibri" w:cs="Calibri"/>
                <w:color w:val="000000"/>
                <w:u w:val="single"/>
              </w:rPr>
              <w:t>.</w:t>
            </w:r>
          </w:p>
          <w:p w:rsidR="009229E3" w:rsidRDefault="009229E3" w:rsidP="009229E3">
            <w:pPr>
              <w:pStyle w:val="Prrafodelista"/>
              <w:ind w:left="487"/>
              <w:jc w:val="both"/>
              <w:rPr>
                <w:rFonts w:ascii="Calibri" w:hAnsi="Calibri" w:cs="Calibri"/>
                <w:b/>
                <w:bCs/>
                <w:color w:val="000000"/>
              </w:rPr>
            </w:pPr>
          </w:p>
          <w:p w:rsidR="009229E3" w:rsidRPr="009229E3" w:rsidRDefault="009229E3"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2915" w:rsidRPr="00223744" w:rsidRDefault="006C2915"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750FB3" w:rsidRDefault="00750FB3"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211E57" w:rsidRDefault="00211E57" w:rsidP="00AF2036">
      <w:pPr>
        <w:jc w:val="center"/>
        <w:rPr>
          <w:rFonts w:asciiTheme="minorHAnsi" w:hAnsiTheme="minorHAnsi" w:cstheme="minorHAnsi"/>
          <w:b/>
          <w:sz w:val="22"/>
          <w:szCs w:val="22"/>
        </w:rPr>
      </w:pPr>
      <w:r>
        <w:rPr>
          <w:rFonts w:asciiTheme="minorHAnsi" w:hAnsiTheme="minorHAnsi" w:cstheme="minorHAnsi"/>
          <w:b/>
          <w:sz w:val="22"/>
          <w:szCs w:val="22"/>
        </w:rPr>
        <w:t>PROFESIONAL PROPUESTO</w:t>
      </w:r>
    </w:p>
    <w:p w:rsidR="000A27E6"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00DC44DC">
        <w:rPr>
          <w:rFonts w:asciiTheme="minorHAnsi" w:hAnsiTheme="minorHAnsi" w:cstheme="minorHAnsi"/>
          <w:b/>
          <w:sz w:val="22"/>
          <w:szCs w:val="22"/>
        </w:rPr>
        <w:t>INGENIERO RESIDENTE (JEFE DE OBRA)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7C45DD">
              <w:rPr>
                <w:rFonts w:asciiTheme="minorHAnsi" w:hAnsiTheme="minorHAnsi" w:cstheme="minorHAnsi"/>
                <w:b/>
                <w:sz w:val="22"/>
                <w:szCs w:val="22"/>
              </w:rPr>
              <w:t xml:space="preserve"> o Documento Requerido</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223744" w:rsidRPr="00552079" w:rsidTr="007C1F4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23744" w:rsidRPr="00552079" w:rsidTr="007C1F4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223744" w:rsidRDefault="00223744" w:rsidP="00AF2036">
      <w:pPr>
        <w:jc w:val="center"/>
        <w:rPr>
          <w:rFonts w:asciiTheme="minorHAnsi" w:hAnsiTheme="minorHAnsi" w:cstheme="minorHAnsi"/>
          <w:b/>
          <w:sz w:val="22"/>
          <w:szCs w:val="22"/>
        </w:rPr>
      </w:pPr>
    </w:p>
    <w:p w:rsidR="00223744" w:rsidRPr="00552079" w:rsidRDefault="00223744"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lastRenderedPageBreak/>
              <w:t>5</w:t>
            </w:r>
            <w:r w:rsidR="00AF2036" w:rsidRPr="00552079">
              <w:rPr>
                <w:rFonts w:asciiTheme="minorHAnsi" w:hAnsiTheme="minorHAnsi" w:cstheme="minorHAnsi"/>
                <w:b/>
                <w:sz w:val="22"/>
                <w:szCs w:val="22"/>
              </w:rPr>
              <w:t>.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6</w:t>
            </w:r>
            <w:r w:rsidR="00AF2036" w:rsidRPr="00552079">
              <w:rPr>
                <w:rFonts w:asciiTheme="minorHAnsi" w:hAnsiTheme="minorHAnsi" w:cstheme="minorHAnsi"/>
                <w:b/>
                <w:sz w:val="22"/>
                <w:szCs w:val="22"/>
              </w:rPr>
              <w:t xml:space="preserve">.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9229E3" w:rsidRPr="009229E3" w:rsidRDefault="009229E3" w:rsidP="00013ADD">
            <w:pPr>
              <w:pStyle w:val="Prrafodelista"/>
              <w:numPr>
                <w:ilvl w:val="3"/>
                <w:numId w:val="30"/>
              </w:numPr>
              <w:ind w:left="552"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552"/>
              <w:jc w:val="both"/>
              <w:rPr>
                <w:rFonts w:ascii="Calibri" w:hAnsi="Calibri" w:cs="Calibri"/>
                <w:b/>
                <w:bCs/>
                <w:color w:val="000000"/>
              </w:rPr>
            </w:pPr>
          </w:p>
          <w:p w:rsidR="009229E3" w:rsidRPr="009229E3" w:rsidRDefault="009229E3" w:rsidP="00013ADD">
            <w:pPr>
              <w:pStyle w:val="Prrafodelista"/>
              <w:numPr>
                <w:ilvl w:val="3"/>
                <w:numId w:val="30"/>
              </w:numPr>
              <w:ind w:left="552"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AF2036" w:rsidRPr="009229E3" w:rsidRDefault="00AF2036" w:rsidP="009229E3">
            <w:pPr>
              <w:jc w:val="both"/>
              <w:rPr>
                <w:rFonts w:asciiTheme="minorHAnsi" w:hAnsiTheme="minorHAnsi" w:cstheme="minorHAnsi"/>
                <w:color w:val="000000"/>
                <w:lang w:eastAsia="es-BO"/>
              </w:rPr>
            </w:pP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DC44DC" w:rsidRPr="00552079" w:rsidRDefault="00DC44DC" w:rsidP="00DC44DC">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DC44DC" w:rsidRDefault="00DC44DC" w:rsidP="00DC44DC">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DC44DC" w:rsidRDefault="00DC44DC" w:rsidP="00DC44DC">
      <w:pPr>
        <w:jc w:val="center"/>
        <w:rPr>
          <w:rFonts w:asciiTheme="minorHAnsi" w:hAnsiTheme="minorHAnsi" w:cstheme="minorHAnsi"/>
          <w:b/>
          <w:sz w:val="22"/>
          <w:szCs w:val="22"/>
        </w:rPr>
      </w:pPr>
      <w:r>
        <w:rPr>
          <w:rFonts w:asciiTheme="minorHAnsi" w:hAnsiTheme="minorHAnsi" w:cstheme="minorHAnsi"/>
          <w:b/>
          <w:sz w:val="22"/>
          <w:szCs w:val="22"/>
        </w:rPr>
        <w:t>PROFESIONAL PROPUESTO</w:t>
      </w:r>
    </w:p>
    <w:p w:rsidR="00DC44DC" w:rsidRDefault="00DC44DC" w:rsidP="00DC44DC">
      <w:pPr>
        <w:jc w:val="center"/>
        <w:rPr>
          <w:rFonts w:asciiTheme="minorHAnsi" w:hAnsiTheme="minorHAnsi" w:cstheme="minorHAnsi"/>
          <w:b/>
          <w:sz w:val="22"/>
          <w:szCs w:val="22"/>
        </w:rPr>
      </w:pPr>
      <w:r>
        <w:rPr>
          <w:rFonts w:asciiTheme="minorHAnsi" w:hAnsiTheme="minorHAnsi" w:cstheme="minorHAnsi"/>
          <w:b/>
          <w:sz w:val="22"/>
          <w:szCs w:val="22"/>
        </w:rPr>
        <w:t xml:space="preserve">CARGO: SOLDADOR CALIFICADO </w:t>
      </w:r>
    </w:p>
    <w:p w:rsidR="00DC44DC" w:rsidRPr="00552079" w:rsidRDefault="00DC44DC" w:rsidP="00DC44DC">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C44DC" w:rsidRPr="00552079" w:rsidTr="003F4FA5">
        <w:trPr>
          <w:jc w:val="center"/>
        </w:trPr>
        <w:tc>
          <w:tcPr>
            <w:tcW w:w="9781" w:type="dxa"/>
            <w:gridSpan w:val="10"/>
            <w:tcBorders>
              <w:top w:val="single" w:sz="12" w:space="0" w:color="auto"/>
            </w:tcBorders>
            <w:shd w:val="clear" w:color="auto" w:fill="D9D9D9" w:themeFill="background1" w:themeFillShade="D9"/>
            <w:vAlign w:val="center"/>
          </w:tcPr>
          <w:p w:rsidR="00DC44DC" w:rsidRPr="00552079" w:rsidRDefault="00DC44DC" w:rsidP="003F4FA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DC44DC" w:rsidRPr="00552079" w:rsidTr="003F4FA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C44DC" w:rsidRPr="00552079" w:rsidRDefault="00DC44DC" w:rsidP="003F4FA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r>
      <w:tr w:rsidR="00DC44DC" w:rsidRPr="00552079" w:rsidTr="003F4FA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C44DC" w:rsidRPr="00552079" w:rsidRDefault="00DC44DC" w:rsidP="003F4FA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DC44DC" w:rsidRPr="00552079" w:rsidRDefault="00DC44DC" w:rsidP="003F4FA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DC44DC" w:rsidRPr="00552079" w:rsidRDefault="00DC44DC" w:rsidP="003F4FA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DC44DC" w:rsidRPr="00552079" w:rsidRDefault="00DC44DC" w:rsidP="003F4FA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DC44DC" w:rsidRPr="00552079" w:rsidRDefault="00DC44DC" w:rsidP="003F4FA5">
            <w:pPr>
              <w:rPr>
                <w:rFonts w:asciiTheme="minorHAnsi" w:hAnsiTheme="minorHAnsi" w:cstheme="minorHAnsi"/>
                <w:sz w:val="22"/>
                <w:szCs w:val="22"/>
              </w:rPr>
            </w:pPr>
          </w:p>
        </w:tc>
      </w:tr>
      <w:tr w:rsidR="00DC44DC" w:rsidRPr="00552079" w:rsidTr="003F4FA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C44DC" w:rsidRPr="00552079" w:rsidRDefault="00DC44DC" w:rsidP="003F4FA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DC44DC" w:rsidRPr="00552079" w:rsidRDefault="00DC44DC" w:rsidP="003F4FA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DC44DC" w:rsidRPr="00552079" w:rsidRDefault="00DC44DC" w:rsidP="003F4FA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DC44DC" w:rsidRPr="00552079" w:rsidRDefault="00DC44DC" w:rsidP="003F4FA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DC44DC" w:rsidRPr="00552079" w:rsidRDefault="00DC44DC" w:rsidP="003F4FA5">
            <w:pPr>
              <w:rPr>
                <w:rFonts w:asciiTheme="minorHAnsi" w:hAnsiTheme="minorHAnsi" w:cstheme="minorHAnsi"/>
                <w:sz w:val="22"/>
                <w:szCs w:val="22"/>
              </w:rPr>
            </w:pPr>
          </w:p>
        </w:tc>
      </w:tr>
      <w:tr w:rsidR="00DC44DC" w:rsidRPr="00552079" w:rsidTr="003F4FA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C44DC" w:rsidRPr="00552079" w:rsidRDefault="00DC44DC" w:rsidP="003F4FA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DC44DC" w:rsidRPr="00552079" w:rsidRDefault="00DC44DC" w:rsidP="003F4FA5">
            <w:pPr>
              <w:rPr>
                <w:rFonts w:asciiTheme="minorHAnsi" w:hAnsiTheme="minorHAnsi" w:cstheme="minorHAnsi"/>
                <w:sz w:val="22"/>
                <w:szCs w:val="22"/>
              </w:rPr>
            </w:pPr>
          </w:p>
        </w:tc>
      </w:tr>
      <w:tr w:rsidR="00DC44DC" w:rsidRPr="00552079" w:rsidTr="003F4FA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C44DC" w:rsidRPr="00552079" w:rsidRDefault="00DC44DC" w:rsidP="003F4FA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DC44DC" w:rsidRPr="00552079" w:rsidRDefault="00DC44DC" w:rsidP="003F4FA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DC44DC" w:rsidRPr="00552079" w:rsidRDefault="00DC44DC" w:rsidP="003F4FA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DC44DC" w:rsidRPr="00552079" w:rsidRDefault="00DC44DC" w:rsidP="003F4FA5">
            <w:pPr>
              <w:rPr>
                <w:rFonts w:asciiTheme="minorHAnsi" w:hAnsiTheme="minorHAnsi" w:cstheme="minorHAnsi"/>
                <w:sz w:val="22"/>
                <w:szCs w:val="22"/>
              </w:rPr>
            </w:pPr>
          </w:p>
        </w:tc>
      </w:tr>
      <w:tr w:rsidR="00DC44DC" w:rsidRPr="00552079" w:rsidTr="003F4FA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C44DC" w:rsidRPr="00552079" w:rsidRDefault="00DC44DC" w:rsidP="003F4FA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DC44DC" w:rsidRPr="00552079" w:rsidRDefault="00DC44DC" w:rsidP="003F4FA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DC44DC" w:rsidRPr="00552079" w:rsidRDefault="00DC44DC" w:rsidP="003F4FA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DC44DC" w:rsidRPr="00552079" w:rsidRDefault="00DC44DC" w:rsidP="003F4FA5">
            <w:pPr>
              <w:rPr>
                <w:rFonts w:asciiTheme="minorHAnsi" w:hAnsiTheme="minorHAnsi" w:cstheme="minorHAnsi"/>
                <w:sz w:val="22"/>
                <w:szCs w:val="22"/>
              </w:rPr>
            </w:pPr>
          </w:p>
        </w:tc>
      </w:tr>
      <w:tr w:rsidR="00DC44DC" w:rsidRPr="00552079" w:rsidTr="003F4FA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C44DC" w:rsidRPr="00552079" w:rsidRDefault="00DC44DC" w:rsidP="003F4FA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r>
      <w:tr w:rsidR="00DC44DC" w:rsidRPr="00552079" w:rsidTr="003F4FA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C44DC" w:rsidRPr="00552079" w:rsidRDefault="00DC44DC" w:rsidP="003F4FA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DC44DC" w:rsidRPr="00552079" w:rsidRDefault="00DC44DC" w:rsidP="003F4FA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DC44DC" w:rsidRPr="00552079" w:rsidRDefault="00DC44DC" w:rsidP="003F4FA5">
            <w:pPr>
              <w:rPr>
                <w:rFonts w:asciiTheme="minorHAnsi" w:hAnsiTheme="minorHAnsi" w:cstheme="minorHAnsi"/>
                <w:sz w:val="22"/>
                <w:szCs w:val="22"/>
              </w:rPr>
            </w:pPr>
          </w:p>
        </w:tc>
      </w:tr>
      <w:tr w:rsidR="00DC44DC" w:rsidRPr="00552079" w:rsidTr="003F4FA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C44DC" w:rsidRPr="00552079" w:rsidRDefault="00DC44DC" w:rsidP="003F4FA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r>
      <w:tr w:rsidR="00DC44DC" w:rsidRPr="00552079" w:rsidTr="003F4FA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C44DC" w:rsidRPr="00552079" w:rsidRDefault="00DC44DC" w:rsidP="003F4FA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DC44DC" w:rsidRPr="00552079" w:rsidRDefault="00DC44DC" w:rsidP="003F4FA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DC44DC" w:rsidRPr="00552079" w:rsidRDefault="00DC44DC" w:rsidP="003F4FA5">
            <w:pPr>
              <w:rPr>
                <w:rFonts w:asciiTheme="minorHAnsi" w:hAnsiTheme="minorHAnsi" w:cstheme="minorHAnsi"/>
                <w:sz w:val="22"/>
                <w:szCs w:val="22"/>
              </w:rPr>
            </w:pPr>
          </w:p>
        </w:tc>
      </w:tr>
      <w:tr w:rsidR="00DC44DC" w:rsidRPr="00552079" w:rsidTr="003F4FA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DC44DC" w:rsidRPr="00552079" w:rsidRDefault="00DC44DC" w:rsidP="003F4FA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DC44DC" w:rsidRPr="00552079" w:rsidRDefault="00DC44DC" w:rsidP="003F4FA5">
            <w:pPr>
              <w:rPr>
                <w:rFonts w:asciiTheme="minorHAnsi" w:hAnsiTheme="minorHAnsi" w:cstheme="minorHAnsi"/>
                <w:sz w:val="22"/>
                <w:szCs w:val="22"/>
              </w:rPr>
            </w:pPr>
          </w:p>
        </w:tc>
      </w:tr>
    </w:tbl>
    <w:p w:rsidR="00DC44DC" w:rsidRDefault="00DC44DC" w:rsidP="00DC44D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DC44DC" w:rsidRPr="00552079" w:rsidTr="003F4FA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DC44DC" w:rsidRPr="00552079" w:rsidRDefault="00DC44DC" w:rsidP="003F4FA5">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DC44DC" w:rsidRPr="00552079" w:rsidTr="003F4FA5">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DC44DC" w:rsidRDefault="00DC44DC" w:rsidP="003F4FA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DC44DC"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DC44DC" w:rsidRPr="00552079" w:rsidRDefault="00DC44DC" w:rsidP="003F4FA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DC44DC" w:rsidRPr="00552079" w:rsidTr="003F4FA5">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r>
      <w:tr w:rsidR="00DC44DC" w:rsidRPr="00552079" w:rsidTr="003F4FA5">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r>
      <w:tr w:rsidR="00DC44DC" w:rsidRPr="00552079" w:rsidTr="003F4FA5">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C44DC" w:rsidRPr="00552079" w:rsidRDefault="00DC44DC" w:rsidP="003F4FA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r>
    </w:tbl>
    <w:p w:rsidR="00DC44DC" w:rsidRPr="00552079" w:rsidRDefault="00DC44DC" w:rsidP="00DC44D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C44DC" w:rsidRPr="00552079" w:rsidTr="003F4FA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DC44DC" w:rsidRPr="00552079" w:rsidRDefault="00DC44DC" w:rsidP="003F4FA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DC44DC" w:rsidRPr="00552079" w:rsidTr="003F4FA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DC44DC" w:rsidRPr="00552079" w:rsidTr="003F4FA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p>
        </w:tc>
      </w:tr>
      <w:tr w:rsidR="00DC44DC" w:rsidRPr="00552079" w:rsidTr="003F4FA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r>
      <w:tr w:rsidR="00DC44DC" w:rsidRPr="00552079" w:rsidTr="003F4FA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r>
      <w:tr w:rsidR="00DC44DC" w:rsidRPr="00552079" w:rsidTr="003F4FA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r>
    </w:tbl>
    <w:p w:rsidR="00DC44DC" w:rsidRDefault="00DC44DC" w:rsidP="00DC44D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DC44DC" w:rsidRPr="00552079" w:rsidTr="003F4FA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DC44DC" w:rsidRPr="00552079" w:rsidRDefault="00DC44DC" w:rsidP="003F4FA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DC44DC" w:rsidRPr="00552079" w:rsidTr="003F4FA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DC44DC" w:rsidRPr="00552079" w:rsidTr="003F4FA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r>
      <w:tr w:rsidR="00DC44DC" w:rsidRPr="00552079" w:rsidTr="003F4FA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r>
      <w:tr w:rsidR="00DC44DC" w:rsidRPr="00552079" w:rsidTr="003F4FA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r>
    </w:tbl>
    <w:p w:rsidR="00DC44DC" w:rsidRDefault="00DC44DC" w:rsidP="00DC44DC">
      <w:pPr>
        <w:jc w:val="center"/>
        <w:rPr>
          <w:rFonts w:asciiTheme="minorHAnsi" w:hAnsiTheme="minorHAnsi" w:cstheme="minorHAnsi"/>
          <w:b/>
          <w:sz w:val="22"/>
          <w:szCs w:val="22"/>
        </w:rPr>
      </w:pPr>
    </w:p>
    <w:p w:rsidR="00DC44DC" w:rsidRPr="00552079" w:rsidRDefault="00DC44DC" w:rsidP="00DC44D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C44DC" w:rsidRPr="00552079" w:rsidTr="003F4FA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DC44DC" w:rsidRPr="00552079" w:rsidRDefault="00DC44DC" w:rsidP="003F4FA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DC44DC" w:rsidRPr="00552079" w:rsidTr="003F4FA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DC44DC"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DC44DC" w:rsidRPr="00552079" w:rsidTr="003F4FA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C44DC" w:rsidRPr="00552079" w:rsidRDefault="00DC44DC" w:rsidP="003F4FA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C44DC" w:rsidRPr="00552079" w:rsidTr="003F4FA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r>
      <w:tr w:rsidR="00DC44DC" w:rsidRPr="00552079" w:rsidTr="003F4FA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r>
      <w:tr w:rsidR="00DC44DC" w:rsidRPr="00552079" w:rsidTr="003F4FA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r>
    </w:tbl>
    <w:p w:rsidR="00DC44DC" w:rsidRPr="00552079" w:rsidRDefault="00DC44DC" w:rsidP="00DC44D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C44DC" w:rsidRPr="00552079" w:rsidTr="003F4FA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DC44DC" w:rsidRPr="00552079" w:rsidRDefault="00DC44DC" w:rsidP="003F4FA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DC44DC" w:rsidRPr="00552079" w:rsidTr="003F4FA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DC44DC"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DC44DC" w:rsidRPr="00552079" w:rsidRDefault="00DC44DC" w:rsidP="003F4FA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DC44DC" w:rsidRPr="00552079" w:rsidTr="003F4FA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C44DC" w:rsidRPr="00552079" w:rsidRDefault="00DC44DC" w:rsidP="003F4FA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C44DC" w:rsidRPr="00552079" w:rsidTr="003F4FA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r>
      <w:tr w:rsidR="00DC44DC" w:rsidRPr="00552079" w:rsidTr="003F4FA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r>
      <w:tr w:rsidR="00DC44DC" w:rsidRPr="00552079" w:rsidTr="003F4FA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0F4EEA" w:rsidRDefault="00DC44DC" w:rsidP="003F4FA5">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0F4EEA" w:rsidRDefault="00DC44DC" w:rsidP="003F4FA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r>
      <w:tr w:rsidR="00DC44DC" w:rsidRPr="005D1446" w:rsidTr="003F4FA5">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DC44DC" w:rsidRDefault="00DC44DC" w:rsidP="003F4FA5">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DC44DC" w:rsidRPr="005F6C94" w:rsidRDefault="00DC44DC" w:rsidP="003F4FA5">
            <w:pPr>
              <w:jc w:val="both"/>
              <w:rPr>
                <w:rFonts w:asciiTheme="minorHAnsi" w:hAnsiTheme="minorHAnsi" w:cstheme="minorHAnsi"/>
                <w:b/>
                <w:sz w:val="18"/>
                <w:szCs w:val="18"/>
                <w:lang w:eastAsia="es-BO"/>
              </w:rPr>
            </w:pPr>
          </w:p>
          <w:p w:rsidR="00DC44DC" w:rsidRPr="009229E3" w:rsidRDefault="00DC44DC" w:rsidP="00C57FED">
            <w:pPr>
              <w:pStyle w:val="Prrafodelista"/>
              <w:numPr>
                <w:ilvl w:val="0"/>
                <w:numId w:val="78"/>
              </w:numPr>
              <w:ind w:left="836"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DC44DC" w:rsidRDefault="00DC44DC" w:rsidP="003F4FA5">
            <w:pPr>
              <w:pStyle w:val="Prrafodelista"/>
              <w:ind w:left="552"/>
              <w:jc w:val="both"/>
              <w:rPr>
                <w:rFonts w:ascii="Calibri" w:hAnsi="Calibri" w:cs="Calibri"/>
                <w:b/>
                <w:bCs/>
                <w:color w:val="000000"/>
              </w:rPr>
            </w:pPr>
          </w:p>
          <w:p w:rsidR="00DC44DC" w:rsidRPr="009229E3" w:rsidRDefault="00DC44DC" w:rsidP="00C57FED">
            <w:pPr>
              <w:pStyle w:val="Prrafodelista"/>
              <w:numPr>
                <w:ilvl w:val="0"/>
                <w:numId w:val="78"/>
              </w:numPr>
              <w:ind w:left="836"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DC44DC" w:rsidRPr="009229E3" w:rsidRDefault="00DC44DC" w:rsidP="003F4FA5">
            <w:pPr>
              <w:jc w:val="both"/>
              <w:rPr>
                <w:rFonts w:asciiTheme="minorHAnsi" w:hAnsiTheme="minorHAnsi" w:cstheme="minorHAnsi"/>
                <w:color w:val="000000"/>
                <w:lang w:eastAsia="es-BO"/>
              </w:rPr>
            </w:pPr>
          </w:p>
        </w:tc>
      </w:tr>
    </w:tbl>
    <w:p w:rsidR="00DC44DC" w:rsidRPr="00552079" w:rsidRDefault="00DC44DC" w:rsidP="00DC44DC">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DC44DC" w:rsidRPr="00552079" w:rsidRDefault="00DC44DC" w:rsidP="00DC44DC">
      <w:pPr>
        <w:pStyle w:val="Ttulo3"/>
        <w:spacing w:before="0" w:after="0"/>
        <w:jc w:val="center"/>
        <w:rPr>
          <w:rFonts w:asciiTheme="minorHAnsi" w:hAnsiTheme="minorHAnsi" w:cstheme="minorHAnsi"/>
          <w:bCs w:val="0"/>
          <w:sz w:val="22"/>
          <w:szCs w:val="22"/>
          <w:lang w:val="es-BO" w:eastAsia="es-ES"/>
        </w:rPr>
      </w:pPr>
    </w:p>
    <w:p w:rsidR="00DC44DC" w:rsidRPr="00552079" w:rsidRDefault="00DC44DC" w:rsidP="00DC44DC">
      <w:pPr>
        <w:pStyle w:val="Ttulo3"/>
        <w:spacing w:before="0" w:after="0"/>
        <w:jc w:val="center"/>
        <w:rPr>
          <w:rFonts w:asciiTheme="minorHAnsi" w:hAnsiTheme="minorHAnsi" w:cstheme="minorHAnsi"/>
          <w:bCs w:val="0"/>
          <w:sz w:val="22"/>
          <w:szCs w:val="22"/>
          <w:lang w:val="es-BO" w:eastAsia="es-ES"/>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DC44DC" w:rsidRPr="00552079" w:rsidRDefault="00DC44DC" w:rsidP="00DC44DC">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DC44DC" w:rsidRDefault="00DC44DC" w:rsidP="00DC44DC">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DC44DC" w:rsidRDefault="00DC44DC" w:rsidP="00DC44DC">
      <w:pPr>
        <w:jc w:val="center"/>
        <w:rPr>
          <w:rFonts w:asciiTheme="minorHAnsi" w:hAnsiTheme="minorHAnsi" w:cstheme="minorHAnsi"/>
          <w:b/>
          <w:sz w:val="22"/>
          <w:szCs w:val="22"/>
        </w:rPr>
      </w:pPr>
      <w:r>
        <w:rPr>
          <w:rFonts w:asciiTheme="minorHAnsi" w:hAnsiTheme="minorHAnsi" w:cstheme="minorHAnsi"/>
          <w:b/>
          <w:sz w:val="22"/>
          <w:szCs w:val="22"/>
        </w:rPr>
        <w:t>PROFESIONAL PROPUESTO</w:t>
      </w:r>
    </w:p>
    <w:p w:rsidR="00DC44DC" w:rsidRDefault="00DC44DC" w:rsidP="00DC44DC">
      <w:pPr>
        <w:jc w:val="center"/>
        <w:rPr>
          <w:rFonts w:asciiTheme="minorHAnsi" w:hAnsiTheme="minorHAnsi" w:cstheme="minorHAnsi"/>
          <w:b/>
          <w:sz w:val="22"/>
          <w:szCs w:val="22"/>
        </w:rPr>
      </w:pPr>
      <w:r>
        <w:rPr>
          <w:rFonts w:asciiTheme="minorHAnsi" w:hAnsiTheme="minorHAnsi" w:cstheme="minorHAnsi"/>
          <w:b/>
          <w:sz w:val="22"/>
          <w:szCs w:val="22"/>
        </w:rPr>
        <w:t xml:space="preserve">CARGO: INSPECTOR EN SOLDADURA </w:t>
      </w:r>
    </w:p>
    <w:p w:rsidR="00DC44DC" w:rsidRPr="00552079" w:rsidRDefault="00DC44DC" w:rsidP="00DC44DC">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C44DC" w:rsidRPr="00552079" w:rsidTr="003F4FA5">
        <w:trPr>
          <w:jc w:val="center"/>
        </w:trPr>
        <w:tc>
          <w:tcPr>
            <w:tcW w:w="9781" w:type="dxa"/>
            <w:gridSpan w:val="10"/>
            <w:tcBorders>
              <w:top w:val="single" w:sz="12" w:space="0" w:color="auto"/>
            </w:tcBorders>
            <w:shd w:val="clear" w:color="auto" w:fill="D9D9D9" w:themeFill="background1" w:themeFillShade="D9"/>
            <w:vAlign w:val="center"/>
          </w:tcPr>
          <w:p w:rsidR="00DC44DC" w:rsidRPr="00552079" w:rsidRDefault="00DC44DC" w:rsidP="003F4FA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DC44DC" w:rsidRPr="00552079" w:rsidTr="003F4FA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C44DC" w:rsidRPr="00552079" w:rsidRDefault="00DC44DC" w:rsidP="003F4FA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r>
      <w:tr w:rsidR="00DC44DC" w:rsidRPr="00552079" w:rsidTr="003F4FA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C44DC" w:rsidRPr="00552079" w:rsidRDefault="00DC44DC" w:rsidP="003F4FA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DC44DC" w:rsidRPr="00552079" w:rsidRDefault="00DC44DC" w:rsidP="003F4FA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DC44DC" w:rsidRPr="00552079" w:rsidRDefault="00DC44DC" w:rsidP="003F4FA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DC44DC" w:rsidRPr="00552079" w:rsidRDefault="00DC44DC" w:rsidP="003F4FA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DC44DC" w:rsidRPr="00552079" w:rsidRDefault="00DC44DC" w:rsidP="003F4FA5">
            <w:pPr>
              <w:rPr>
                <w:rFonts w:asciiTheme="minorHAnsi" w:hAnsiTheme="minorHAnsi" w:cstheme="minorHAnsi"/>
                <w:sz w:val="22"/>
                <w:szCs w:val="22"/>
              </w:rPr>
            </w:pPr>
          </w:p>
        </w:tc>
      </w:tr>
      <w:tr w:rsidR="00DC44DC" w:rsidRPr="00552079" w:rsidTr="003F4FA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C44DC" w:rsidRPr="00552079" w:rsidRDefault="00DC44DC" w:rsidP="003F4FA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DC44DC" w:rsidRPr="00552079" w:rsidRDefault="00DC44DC" w:rsidP="003F4FA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DC44DC" w:rsidRPr="00552079" w:rsidRDefault="00DC44DC" w:rsidP="003F4FA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DC44DC" w:rsidRPr="00552079" w:rsidRDefault="00DC44DC" w:rsidP="003F4FA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DC44DC" w:rsidRPr="00552079" w:rsidRDefault="00DC44DC" w:rsidP="003F4FA5">
            <w:pPr>
              <w:rPr>
                <w:rFonts w:asciiTheme="minorHAnsi" w:hAnsiTheme="minorHAnsi" w:cstheme="minorHAnsi"/>
                <w:sz w:val="22"/>
                <w:szCs w:val="22"/>
              </w:rPr>
            </w:pPr>
          </w:p>
        </w:tc>
      </w:tr>
      <w:tr w:rsidR="00DC44DC" w:rsidRPr="00552079" w:rsidTr="003F4FA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C44DC" w:rsidRPr="00552079" w:rsidRDefault="00DC44DC" w:rsidP="003F4FA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DC44DC" w:rsidRPr="00552079" w:rsidRDefault="00DC44DC" w:rsidP="003F4FA5">
            <w:pPr>
              <w:rPr>
                <w:rFonts w:asciiTheme="minorHAnsi" w:hAnsiTheme="minorHAnsi" w:cstheme="minorHAnsi"/>
                <w:sz w:val="22"/>
                <w:szCs w:val="22"/>
              </w:rPr>
            </w:pPr>
          </w:p>
        </w:tc>
      </w:tr>
      <w:tr w:rsidR="00DC44DC" w:rsidRPr="00552079" w:rsidTr="003F4FA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C44DC" w:rsidRPr="00552079" w:rsidRDefault="00DC44DC" w:rsidP="003F4FA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DC44DC" w:rsidRPr="00552079" w:rsidRDefault="00DC44DC" w:rsidP="003F4FA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DC44DC" w:rsidRPr="00552079" w:rsidRDefault="00DC44DC" w:rsidP="003F4FA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DC44DC" w:rsidRPr="00552079" w:rsidRDefault="00DC44DC" w:rsidP="003F4FA5">
            <w:pPr>
              <w:rPr>
                <w:rFonts w:asciiTheme="minorHAnsi" w:hAnsiTheme="minorHAnsi" w:cstheme="minorHAnsi"/>
                <w:sz w:val="22"/>
                <w:szCs w:val="22"/>
              </w:rPr>
            </w:pPr>
          </w:p>
        </w:tc>
      </w:tr>
      <w:tr w:rsidR="00DC44DC" w:rsidRPr="00552079" w:rsidTr="003F4FA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C44DC" w:rsidRPr="00552079" w:rsidRDefault="00DC44DC" w:rsidP="003F4FA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DC44DC" w:rsidRPr="00552079" w:rsidRDefault="00DC44DC" w:rsidP="003F4FA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DC44DC" w:rsidRPr="00552079" w:rsidRDefault="00DC44DC" w:rsidP="003F4FA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DC44DC" w:rsidRPr="00552079" w:rsidRDefault="00DC44DC" w:rsidP="003F4FA5">
            <w:pPr>
              <w:rPr>
                <w:rFonts w:asciiTheme="minorHAnsi" w:hAnsiTheme="minorHAnsi" w:cstheme="minorHAnsi"/>
                <w:sz w:val="22"/>
                <w:szCs w:val="22"/>
              </w:rPr>
            </w:pPr>
          </w:p>
        </w:tc>
      </w:tr>
      <w:tr w:rsidR="00DC44DC" w:rsidRPr="00552079" w:rsidTr="003F4FA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C44DC" w:rsidRPr="00552079" w:rsidRDefault="00DC44DC" w:rsidP="003F4FA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r>
      <w:tr w:rsidR="00DC44DC" w:rsidRPr="00552079" w:rsidTr="003F4FA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C44DC" w:rsidRPr="00552079" w:rsidRDefault="00DC44DC" w:rsidP="003F4FA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DC44DC" w:rsidRPr="00552079" w:rsidRDefault="00DC44DC" w:rsidP="003F4FA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DC44DC" w:rsidRPr="00552079" w:rsidRDefault="00DC44DC" w:rsidP="003F4FA5">
            <w:pPr>
              <w:rPr>
                <w:rFonts w:asciiTheme="minorHAnsi" w:hAnsiTheme="minorHAnsi" w:cstheme="minorHAnsi"/>
                <w:sz w:val="22"/>
                <w:szCs w:val="22"/>
              </w:rPr>
            </w:pPr>
          </w:p>
        </w:tc>
      </w:tr>
      <w:tr w:rsidR="00DC44DC" w:rsidRPr="00552079" w:rsidTr="003F4FA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C44DC" w:rsidRPr="00552079" w:rsidRDefault="00DC44DC" w:rsidP="003F4FA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r>
      <w:tr w:rsidR="00DC44DC" w:rsidRPr="00552079" w:rsidTr="003F4FA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C44DC" w:rsidRPr="00552079" w:rsidRDefault="00DC44DC" w:rsidP="003F4FA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DC44DC" w:rsidRPr="00552079" w:rsidRDefault="00DC44DC" w:rsidP="003F4FA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DC44DC" w:rsidRPr="00552079" w:rsidRDefault="00DC44DC" w:rsidP="003F4FA5">
            <w:pPr>
              <w:rPr>
                <w:rFonts w:asciiTheme="minorHAnsi" w:hAnsiTheme="minorHAnsi" w:cstheme="minorHAnsi"/>
                <w:sz w:val="22"/>
                <w:szCs w:val="22"/>
              </w:rPr>
            </w:pPr>
          </w:p>
        </w:tc>
      </w:tr>
      <w:tr w:rsidR="00DC44DC" w:rsidRPr="00552079" w:rsidTr="003F4FA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DC44DC" w:rsidRPr="00552079" w:rsidRDefault="00DC44DC" w:rsidP="003F4FA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DC44DC" w:rsidRPr="00552079" w:rsidRDefault="00DC44DC" w:rsidP="003F4FA5">
            <w:pPr>
              <w:rPr>
                <w:rFonts w:asciiTheme="minorHAnsi" w:hAnsiTheme="minorHAnsi" w:cstheme="minorHAnsi"/>
                <w:sz w:val="22"/>
                <w:szCs w:val="22"/>
              </w:rPr>
            </w:pPr>
          </w:p>
        </w:tc>
      </w:tr>
    </w:tbl>
    <w:p w:rsidR="00DC44DC" w:rsidRDefault="00DC44DC" w:rsidP="00DC44D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DC44DC" w:rsidRPr="00552079" w:rsidTr="003F4FA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DC44DC" w:rsidRPr="00552079" w:rsidRDefault="00DC44DC" w:rsidP="003F4FA5">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DC44DC" w:rsidRPr="00552079" w:rsidTr="003F4FA5">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DC44DC" w:rsidRDefault="00DC44DC" w:rsidP="003F4FA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DC44DC"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DC44DC" w:rsidRPr="00552079" w:rsidRDefault="00DC44DC" w:rsidP="003F4FA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DC44DC" w:rsidRPr="00552079" w:rsidTr="003F4FA5">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r>
      <w:tr w:rsidR="00DC44DC" w:rsidRPr="00552079" w:rsidTr="003F4FA5">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r>
      <w:tr w:rsidR="00DC44DC" w:rsidRPr="00552079" w:rsidTr="003F4FA5">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C44DC" w:rsidRPr="00552079" w:rsidRDefault="00DC44DC" w:rsidP="003F4FA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r>
    </w:tbl>
    <w:p w:rsidR="00DC44DC" w:rsidRPr="00552079" w:rsidRDefault="00DC44DC" w:rsidP="00DC44D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C44DC" w:rsidRPr="00552079" w:rsidTr="003F4FA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DC44DC" w:rsidRPr="00552079" w:rsidRDefault="00DC44DC" w:rsidP="003F4FA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DC44DC" w:rsidRPr="00552079" w:rsidTr="003F4FA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DC44DC" w:rsidRPr="00552079" w:rsidTr="003F4FA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p>
        </w:tc>
      </w:tr>
      <w:tr w:rsidR="00DC44DC" w:rsidRPr="00552079" w:rsidTr="003F4FA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r>
      <w:tr w:rsidR="00DC44DC" w:rsidRPr="00552079" w:rsidTr="003F4FA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r>
      <w:tr w:rsidR="00DC44DC" w:rsidRPr="00552079" w:rsidTr="003F4FA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r>
    </w:tbl>
    <w:p w:rsidR="00DC44DC" w:rsidRDefault="00DC44DC" w:rsidP="00DC44D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DC44DC" w:rsidRPr="00552079" w:rsidTr="003F4FA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DC44DC" w:rsidRPr="00552079" w:rsidRDefault="00DC44DC" w:rsidP="003F4FA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DC44DC" w:rsidRPr="00552079" w:rsidTr="003F4FA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DC44DC" w:rsidRPr="00552079" w:rsidTr="003F4FA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r>
      <w:tr w:rsidR="00DC44DC" w:rsidRPr="00552079" w:rsidTr="003F4FA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r>
      <w:tr w:rsidR="00DC44DC" w:rsidRPr="00552079" w:rsidTr="003F4FA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r>
    </w:tbl>
    <w:p w:rsidR="00DC44DC" w:rsidRDefault="00DC44DC" w:rsidP="00DC44DC">
      <w:pPr>
        <w:jc w:val="center"/>
        <w:rPr>
          <w:rFonts w:asciiTheme="minorHAnsi" w:hAnsiTheme="minorHAnsi" w:cstheme="minorHAnsi"/>
          <w:b/>
          <w:sz w:val="22"/>
          <w:szCs w:val="22"/>
        </w:rPr>
      </w:pPr>
    </w:p>
    <w:p w:rsidR="00DC44DC" w:rsidRPr="00552079" w:rsidRDefault="00DC44DC" w:rsidP="00DC44D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C44DC" w:rsidRPr="00552079" w:rsidTr="003F4FA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DC44DC" w:rsidRPr="00552079" w:rsidRDefault="00DC44DC" w:rsidP="003F4FA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DC44DC" w:rsidRPr="00552079" w:rsidTr="003F4FA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DC44DC"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DC44DC" w:rsidRPr="00552079" w:rsidTr="003F4FA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C44DC" w:rsidRPr="00552079" w:rsidRDefault="00DC44DC" w:rsidP="003F4FA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C44DC" w:rsidRPr="00552079" w:rsidTr="003F4FA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r>
      <w:tr w:rsidR="00DC44DC" w:rsidRPr="00552079" w:rsidTr="003F4FA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r>
      <w:tr w:rsidR="00DC44DC" w:rsidRPr="00552079" w:rsidTr="003F4FA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r>
    </w:tbl>
    <w:p w:rsidR="00DC44DC" w:rsidRPr="00552079" w:rsidRDefault="00DC44DC" w:rsidP="00DC44D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C44DC" w:rsidRPr="00552079" w:rsidTr="003F4FA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DC44DC" w:rsidRPr="00552079" w:rsidRDefault="00DC44DC" w:rsidP="003F4FA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DC44DC" w:rsidRPr="00552079" w:rsidTr="003F4FA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DC44DC"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DC44DC" w:rsidRPr="00552079" w:rsidRDefault="00DC44DC" w:rsidP="003F4FA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DC44DC" w:rsidRPr="00552079" w:rsidTr="003F4FA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C44DC" w:rsidRPr="00552079" w:rsidRDefault="00DC44DC" w:rsidP="003F4FA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C44DC" w:rsidRPr="00552079" w:rsidTr="003F4FA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r>
      <w:tr w:rsidR="00DC44DC" w:rsidRPr="00552079" w:rsidTr="003F4FA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r>
      <w:tr w:rsidR="00DC44DC" w:rsidRPr="00552079" w:rsidTr="003F4FA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0F4EEA" w:rsidRDefault="00DC44DC" w:rsidP="003F4FA5">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0F4EEA" w:rsidRDefault="00DC44DC" w:rsidP="003F4FA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r>
      <w:tr w:rsidR="00DC44DC" w:rsidRPr="005D1446" w:rsidTr="003F4FA5">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DC44DC" w:rsidRDefault="00DC44DC" w:rsidP="003F4FA5">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DC44DC" w:rsidRPr="005F6C94" w:rsidRDefault="00DC44DC" w:rsidP="003F4FA5">
            <w:pPr>
              <w:jc w:val="both"/>
              <w:rPr>
                <w:rFonts w:asciiTheme="minorHAnsi" w:hAnsiTheme="minorHAnsi" w:cstheme="minorHAnsi"/>
                <w:b/>
                <w:sz w:val="18"/>
                <w:szCs w:val="18"/>
                <w:lang w:eastAsia="es-BO"/>
              </w:rPr>
            </w:pPr>
          </w:p>
          <w:p w:rsidR="00DC44DC" w:rsidRPr="009229E3" w:rsidRDefault="00DC44DC" w:rsidP="00C57FED">
            <w:pPr>
              <w:pStyle w:val="Prrafodelista"/>
              <w:numPr>
                <w:ilvl w:val="0"/>
                <w:numId w:val="76"/>
              </w:numPr>
              <w:ind w:left="1545" w:right="157" w:hanging="993"/>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DC44DC" w:rsidRDefault="00DC44DC" w:rsidP="003F4FA5">
            <w:pPr>
              <w:pStyle w:val="Prrafodelista"/>
              <w:ind w:left="552"/>
              <w:jc w:val="both"/>
              <w:rPr>
                <w:rFonts w:ascii="Calibri" w:hAnsi="Calibri" w:cs="Calibri"/>
                <w:b/>
                <w:bCs/>
                <w:color w:val="000000"/>
              </w:rPr>
            </w:pPr>
          </w:p>
          <w:p w:rsidR="00DC44DC" w:rsidRPr="009229E3" w:rsidRDefault="00DC44DC" w:rsidP="00C57FED">
            <w:pPr>
              <w:pStyle w:val="Prrafodelista"/>
              <w:numPr>
                <w:ilvl w:val="0"/>
                <w:numId w:val="76"/>
              </w:numPr>
              <w:ind w:left="1545" w:right="157" w:hanging="1134"/>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DC44DC" w:rsidRPr="009229E3" w:rsidRDefault="00DC44DC" w:rsidP="003F4FA5">
            <w:pPr>
              <w:jc w:val="both"/>
              <w:rPr>
                <w:rFonts w:asciiTheme="minorHAnsi" w:hAnsiTheme="minorHAnsi" w:cstheme="minorHAnsi"/>
                <w:color w:val="000000"/>
                <w:lang w:eastAsia="es-BO"/>
              </w:rPr>
            </w:pPr>
          </w:p>
        </w:tc>
      </w:tr>
    </w:tbl>
    <w:p w:rsidR="00DC44DC" w:rsidRPr="00552079" w:rsidRDefault="00DC44DC" w:rsidP="00DC44DC">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DC44DC" w:rsidRPr="00552079" w:rsidRDefault="00DC44DC" w:rsidP="00DC44DC">
      <w:pPr>
        <w:pStyle w:val="Ttulo3"/>
        <w:spacing w:before="0" w:after="0"/>
        <w:jc w:val="center"/>
        <w:rPr>
          <w:rFonts w:asciiTheme="minorHAnsi" w:hAnsiTheme="minorHAnsi" w:cstheme="minorHAnsi"/>
          <w:bCs w:val="0"/>
          <w:sz w:val="22"/>
          <w:szCs w:val="22"/>
          <w:lang w:val="es-BO" w:eastAsia="es-ES"/>
        </w:rPr>
      </w:pPr>
    </w:p>
    <w:p w:rsidR="00DC44DC" w:rsidRPr="00552079" w:rsidRDefault="00DC44DC" w:rsidP="00DC44DC">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DC44DC" w:rsidRPr="00DC44DC" w:rsidRDefault="00DC44DC" w:rsidP="00DC44DC">
      <w:pPr>
        <w:rPr>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C659B6" w:rsidRDefault="00C659B6" w:rsidP="00DC44DC">
      <w:pPr>
        <w:jc w:val="center"/>
        <w:rPr>
          <w:rFonts w:asciiTheme="minorHAnsi" w:hAnsiTheme="minorHAnsi" w:cstheme="minorHAnsi"/>
          <w:b/>
          <w:sz w:val="22"/>
          <w:szCs w:val="22"/>
        </w:rPr>
      </w:pPr>
    </w:p>
    <w:p w:rsidR="00DC44DC" w:rsidRPr="00552079" w:rsidRDefault="00DC44DC" w:rsidP="00DC44DC">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DC44DC" w:rsidRDefault="00DC44DC" w:rsidP="00DC44DC">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DC44DC" w:rsidRDefault="00DC44DC" w:rsidP="00DC44DC">
      <w:pPr>
        <w:jc w:val="center"/>
        <w:rPr>
          <w:rFonts w:asciiTheme="minorHAnsi" w:hAnsiTheme="minorHAnsi" w:cstheme="minorHAnsi"/>
          <w:b/>
          <w:sz w:val="22"/>
          <w:szCs w:val="22"/>
        </w:rPr>
      </w:pPr>
      <w:r>
        <w:rPr>
          <w:rFonts w:asciiTheme="minorHAnsi" w:hAnsiTheme="minorHAnsi" w:cstheme="minorHAnsi"/>
          <w:b/>
          <w:sz w:val="22"/>
          <w:szCs w:val="22"/>
        </w:rPr>
        <w:t>PROFESIONAL PROPUESTO</w:t>
      </w:r>
    </w:p>
    <w:p w:rsidR="00DC44DC" w:rsidRDefault="00DC44DC" w:rsidP="00DC44DC">
      <w:pPr>
        <w:jc w:val="center"/>
        <w:rPr>
          <w:rFonts w:asciiTheme="minorHAnsi" w:hAnsiTheme="minorHAnsi" w:cstheme="minorHAnsi"/>
          <w:b/>
          <w:sz w:val="22"/>
          <w:szCs w:val="22"/>
        </w:rPr>
      </w:pPr>
      <w:r>
        <w:rPr>
          <w:rFonts w:asciiTheme="minorHAnsi" w:hAnsiTheme="minorHAnsi" w:cstheme="minorHAnsi"/>
          <w:b/>
          <w:sz w:val="22"/>
          <w:szCs w:val="22"/>
        </w:rPr>
        <w:t xml:space="preserve">CARGO: ESPECIALISTA EN PRUEBAS HIDROSTATICAS </w:t>
      </w:r>
    </w:p>
    <w:p w:rsidR="00DC44DC" w:rsidRPr="00552079" w:rsidRDefault="00DC44DC" w:rsidP="00DC44DC">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C44DC" w:rsidRPr="00552079" w:rsidTr="003F4FA5">
        <w:trPr>
          <w:jc w:val="center"/>
        </w:trPr>
        <w:tc>
          <w:tcPr>
            <w:tcW w:w="9781" w:type="dxa"/>
            <w:gridSpan w:val="10"/>
            <w:tcBorders>
              <w:top w:val="single" w:sz="12" w:space="0" w:color="auto"/>
            </w:tcBorders>
            <w:shd w:val="clear" w:color="auto" w:fill="D9D9D9" w:themeFill="background1" w:themeFillShade="D9"/>
            <w:vAlign w:val="center"/>
          </w:tcPr>
          <w:p w:rsidR="00DC44DC" w:rsidRPr="00552079" w:rsidRDefault="00DC44DC" w:rsidP="003F4FA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DC44DC" w:rsidRPr="00552079" w:rsidTr="003F4FA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C44DC" w:rsidRPr="00552079" w:rsidRDefault="00DC44DC" w:rsidP="003F4FA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r>
      <w:tr w:rsidR="00DC44DC" w:rsidRPr="00552079" w:rsidTr="003F4FA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C44DC" w:rsidRPr="00552079" w:rsidRDefault="00DC44DC" w:rsidP="003F4FA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DC44DC" w:rsidRPr="00552079" w:rsidRDefault="00DC44DC" w:rsidP="003F4FA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DC44DC" w:rsidRPr="00552079" w:rsidRDefault="00DC44DC" w:rsidP="003F4FA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DC44DC" w:rsidRPr="00552079" w:rsidRDefault="00DC44DC" w:rsidP="003F4FA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DC44DC" w:rsidRPr="00552079" w:rsidRDefault="00DC44DC" w:rsidP="003F4FA5">
            <w:pPr>
              <w:rPr>
                <w:rFonts w:asciiTheme="minorHAnsi" w:hAnsiTheme="minorHAnsi" w:cstheme="minorHAnsi"/>
                <w:sz w:val="22"/>
                <w:szCs w:val="22"/>
              </w:rPr>
            </w:pPr>
          </w:p>
        </w:tc>
      </w:tr>
      <w:tr w:rsidR="00DC44DC" w:rsidRPr="00552079" w:rsidTr="003F4FA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C44DC" w:rsidRPr="00552079" w:rsidRDefault="00DC44DC" w:rsidP="003F4FA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DC44DC" w:rsidRPr="00552079" w:rsidRDefault="00DC44DC" w:rsidP="003F4FA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DC44DC" w:rsidRPr="00552079" w:rsidRDefault="00DC44DC" w:rsidP="003F4FA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DC44DC" w:rsidRPr="00552079" w:rsidRDefault="00DC44DC" w:rsidP="003F4FA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DC44DC" w:rsidRPr="00552079" w:rsidRDefault="00DC44DC" w:rsidP="003F4FA5">
            <w:pPr>
              <w:rPr>
                <w:rFonts w:asciiTheme="minorHAnsi" w:hAnsiTheme="minorHAnsi" w:cstheme="minorHAnsi"/>
                <w:sz w:val="22"/>
                <w:szCs w:val="22"/>
              </w:rPr>
            </w:pPr>
          </w:p>
        </w:tc>
      </w:tr>
      <w:tr w:rsidR="00DC44DC" w:rsidRPr="00552079" w:rsidTr="003F4FA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C44DC" w:rsidRPr="00552079" w:rsidRDefault="00DC44DC" w:rsidP="003F4FA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DC44DC" w:rsidRPr="00552079" w:rsidRDefault="00DC44DC" w:rsidP="003F4FA5">
            <w:pPr>
              <w:rPr>
                <w:rFonts w:asciiTheme="minorHAnsi" w:hAnsiTheme="minorHAnsi" w:cstheme="minorHAnsi"/>
                <w:sz w:val="22"/>
                <w:szCs w:val="22"/>
              </w:rPr>
            </w:pPr>
          </w:p>
        </w:tc>
      </w:tr>
      <w:tr w:rsidR="00DC44DC" w:rsidRPr="00552079" w:rsidTr="003F4FA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C44DC" w:rsidRPr="00552079" w:rsidRDefault="00DC44DC" w:rsidP="003F4FA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DC44DC" w:rsidRPr="00552079" w:rsidRDefault="00DC44DC" w:rsidP="003F4FA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DC44DC" w:rsidRPr="00552079" w:rsidRDefault="00DC44DC" w:rsidP="003F4FA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DC44DC" w:rsidRPr="00552079" w:rsidRDefault="00DC44DC" w:rsidP="003F4FA5">
            <w:pPr>
              <w:rPr>
                <w:rFonts w:asciiTheme="minorHAnsi" w:hAnsiTheme="minorHAnsi" w:cstheme="minorHAnsi"/>
                <w:sz w:val="22"/>
                <w:szCs w:val="22"/>
              </w:rPr>
            </w:pPr>
          </w:p>
        </w:tc>
      </w:tr>
      <w:tr w:rsidR="00DC44DC" w:rsidRPr="00552079" w:rsidTr="003F4FA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C44DC" w:rsidRPr="00552079" w:rsidRDefault="00DC44DC" w:rsidP="003F4FA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DC44DC" w:rsidRPr="00552079" w:rsidRDefault="00DC44DC" w:rsidP="003F4FA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DC44DC" w:rsidRPr="00552079" w:rsidRDefault="00DC44DC" w:rsidP="003F4FA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DC44DC" w:rsidRPr="00552079" w:rsidRDefault="00DC44DC" w:rsidP="003F4FA5">
            <w:pPr>
              <w:rPr>
                <w:rFonts w:asciiTheme="minorHAnsi" w:hAnsiTheme="minorHAnsi" w:cstheme="minorHAnsi"/>
                <w:sz w:val="22"/>
                <w:szCs w:val="22"/>
              </w:rPr>
            </w:pPr>
          </w:p>
        </w:tc>
      </w:tr>
      <w:tr w:rsidR="00DC44DC" w:rsidRPr="00552079" w:rsidTr="003F4FA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C44DC" w:rsidRPr="00552079" w:rsidRDefault="00DC44DC" w:rsidP="003F4FA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r>
      <w:tr w:rsidR="00DC44DC" w:rsidRPr="00552079" w:rsidTr="003F4FA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C44DC" w:rsidRPr="00552079" w:rsidRDefault="00DC44DC" w:rsidP="003F4FA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DC44DC" w:rsidRPr="00552079" w:rsidRDefault="00DC44DC" w:rsidP="003F4FA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DC44DC" w:rsidRPr="00552079" w:rsidRDefault="00DC44DC" w:rsidP="003F4FA5">
            <w:pPr>
              <w:rPr>
                <w:rFonts w:asciiTheme="minorHAnsi" w:hAnsiTheme="minorHAnsi" w:cstheme="minorHAnsi"/>
                <w:sz w:val="22"/>
                <w:szCs w:val="22"/>
              </w:rPr>
            </w:pPr>
          </w:p>
        </w:tc>
      </w:tr>
      <w:tr w:rsidR="00DC44DC" w:rsidRPr="00552079" w:rsidTr="003F4FA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C44DC" w:rsidRPr="00552079" w:rsidRDefault="00DC44DC" w:rsidP="003F4FA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r>
      <w:tr w:rsidR="00DC44DC" w:rsidRPr="00552079" w:rsidTr="003F4FA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C44DC" w:rsidRPr="00552079" w:rsidRDefault="00DC44DC" w:rsidP="003F4FA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DC44DC" w:rsidRPr="00552079" w:rsidRDefault="00DC44DC" w:rsidP="003F4FA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DC44DC" w:rsidRPr="00552079" w:rsidRDefault="00DC44DC" w:rsidP="003F4FA5">
            <w:pPr>
              <w:rPr>
                <w:rFonts w:asciiTheme="minorHAnsi" w:hAnsiTheme="minorHAnsi" w:cstheme="minorHAnsi"/>
                <w:sz w:val="22"/>
                <w:szCs w:val="22"/>
              </w:rPr>
            </w:pPr>
          </w:p>
        </w:tc>
      </w:tr>
      <w:tr w:rsidR="00DC44DC" w:rsidRPr="00552079" w:rsidTr="003F4FA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DC44DC" w:rsidRPr="00552079" w:rsidRDefault="00DC44DC" w:rsidP="003F4FA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DC44DC" w:rsidRPr="00552079" w:rsidRDefault="00DC44DC" w:rsidP="003F4FA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DC44DC" w:rsidRPr="00552079" w:rsidRDefault="00DC44DC" w:rsidP="003F4FA5">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DC44DC" w:rsidRPr="00552079" w:rsidRDefault="00DC44DC" w:rsidP="003F4FA5">
            <w:pPr>
              <w:rPr>
                <w:rFonts w:asciiTheme="minorHAnsi" w:hAnsiTheme="minorHAnsi" w:cstheme="minorHAnsi"/>
                <w:sz w:val="22"/>
                <w:szCs w:val="22"/>
              </w:rPr>
            </w:pPr>
          </w:p>
        </w:tc>
      </w:tr>
    </w:tbl>
    <w:p w:rsidR="00DC44DC" w:rsidRDefault="00DC44DC" w:rsidP="00DC44D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DC44DC" w:rsidRPr="00552079" w:rsidTr="003F4FA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DC44DC" w:rsidRPr="00552079" w:rsidRDefault="00DC44DC" w:rsidP="003F4FA5">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DC44DC" w:rsidRPr="00552079" w:rsidTr="003F4FA5">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DC44DC" w:rsidRDefault="00DC44DC" w:rsidP="003F4FA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DC44DC"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DC44DC" w:rsidRPr="00552079" w:rsidRDefault="00DC44DC" w:rsidP="003F4FA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DC44DC" w:rsidRPr="00552079" w:rsidTr="003F4FA5">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r>
      <w:tr w:rsidR="00DC44DC" w:rsidRPr="00552079" w:rsidTr="003F4FA5">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r>
      <w:tr w:rsidR="00DC44DC" w:rsidRPr="00552079" w:rsidTr="003F4FA5">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C44DC" w:rsidRPr="00552079" w:rsidRDefault="00DC44DC" w:rsidP="003F4FA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r>
    </w:tbl>
    <w:p w:rsidR="00DC44DC" w:rsidRPr="00552079" w:rsidRDefault="00DC44DC" w:rsidP="00DC44D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C44DC" w:rsidRPr="00552079" w:rsidTr="003F4FA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DC44DC" w:rsidRPr="00552079" w:rsidRDefault="00DC44DC" w:rsidP="003F4FA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DC44DC" w:rsidRPr="00552079" w:rsidTr="003F4FA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DC44DC" w:rsidRPr="00552079" w:rsidTr="003F4FA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p>
        </w:tc>
      </w:tr>
      <w:tr w:rsidR="00DC44DC" w:rsidRPr="00552079" w:rsidTr="003F4FA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r>
      <w:tr w:rsidR="00DC44DC" w:rsidRPr="00552079" w:rsidTr="003F4FA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r>
      <w:tr w:rsidR="00DC44DC" w:rsidRPr="00552079" w:rsidTr="003F4FA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r>
    </w:tbl>
    <w:p w:rsidR="00DC44DC" w:rsidRDefault="00DC44DC" w:rsidP="00DC44D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DC44DC" w:rsidRPr="00552079" w:rsidTr="003F4FA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DC44DC" w:rsidRPr="00552079" w:rsidRDefault="00DC44DC" w:rsidP="003F4FA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DC44DC" w:rsidRPr="00552079" w:rsidTr="003F4FA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DC44DC" w:rsidRPr="00552079" w:rsidTr="003F4FA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r>
      <w:tr w:rsidR="00DC44DC" w:rsidRPr="00552079" w:rsidTr="003F4FA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r>
      <w:tr w:rsidR="00DC44DC" w:rsidRPr="00552079" w:rsidTr="003F4FA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DC44DC" w:rsidRPr="00552079" w:rsidRDefault="00DC44DC" w:rsidP="003F4FA5">
            <w:pPr>
              <w:jc w:val="center"/>
              <w:rPr>
                <w:rFonts w:asciiTheme="minorHAnsi" w:hAnsiTheme="minorHAnsi" w:cstheme="minorHAnsi"/>
                <w:b/>
                <w:sz w:val="22"/>
                <w:szCs w:val="22"/>
              </w:rPr>
            </w:pPr>
          </w:p>
        </w:tc>
      </w:tr>
    </w:tbl>
    <w:p w:rsidR="00DC44DC" w:rsidRDefault="00DC44DC" w:rsidP="00DC44DC">
      <w:pPr>
        <w:jc w:val="center"/>
        <w:rPr>
          <w:rFonts w:asciiTheme="minorHAnsi" w:hAnsiTheme="minorHAnsi" w:cstheme="minorHAnsi"/>
          <w:b/>
          <w:sz w:val="22"/>
          <w:szCs w:val="22"/>
        </w:rPr>
      </w:pPr>
    </w:p>
    <w:p w:rsidR="00DC44DC" w:rsidRPr="00552079" w:rsidRDefault="00DC44DC" w:rsidP="00DC44D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C44DC" w:rsidRPr="00552079" w:rsidTr="003F4FA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DC44DC" w:rsidRPr="00552079" w:rsidRDefault="00DC44DC" w:rsidP="003F4FA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DC44DC" w:rsidRPr="00552079" w:rsidTr="003F4FA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DC44DC"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DC44DC" w:rsidRPr="00552079" w:rsidTr="003F4FA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C44DC" w:rsidRPr="00552079" w:rsidRDefault="00DC44DC" w:rsidP="003F4FA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C44DC" w:rsidRPr="00552079" w:rsidTr="003F4FA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r>
      <w:tr w:rsidR="00DC44DC" w:rsidRPr="00552079" w:rsidTr="003F4FA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r>
      <w:tr w:rsidR="00DC44DC" w:rsidRPr="00552079" w:rsidTr="003F4FA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r>
    </w:tbl>
    <w:p w:rsidR="00DC44DC" w:rsidRPr="00552079" w:rsidRDefault="00DC44DC" w:rsidP="00DC44D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C44DC" w:rsidRPr="00552079" w:rsidTr="003F4FA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DC44DC" w:rsidRPr="00552079" w:rsidRDefault="00DC44DC" w:rsidP="003F4FA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DC44DC" w:rsidRPr="00552079" w:rsidTr="003F4FA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DC44DC"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DC44DC" w:rsidRPr="00552079" w:rsidRDefault="00DC44DC" w:rsidP="003F4FA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DC44DC" w:rsidRPr="00552079" w:rsidTr="003F4FA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C44DC" w:rsidRPr="00552079" w:rsidRDefault="00DC44DC" w:rsidP="003F4FA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DC44DC" w:rsidRPr="00552079" w:rsidRDefault="00DC44DC" w:rsidP="003F4FA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C44DC" w:rsidRPr="00552079" w:rsidTr="003F4FA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r>
      <w:tr w:rsidR="00DC44DC" w:rsidRPr="00552079" w:rsidTr="003F4FA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552079" w:rsidRDefault="00DC44DC" w:rsidP="003F4FA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r>
      <w:tr w:rsidR="00DC44DC" w:rsidRPr="00552079" w:rsidTr="003F4FA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44DC" w:rsidRPr="000F4EEA" w:rsidRDefault="00DC44DC" w:rsidP="003F4FA5">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0F4EEA" w:rsidRDefault="00DC44DC" w:rsidP="003F4FA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DC44DC" w:rsidRPr="00552079" w:rsidRDefault="00DC44DC" w:rsidP="003F4FA5">
            <w:pPr>
              <w:jc w:val="center"/>
              <w:rPr>
                <w:rFonts w:asciiTheme="minorHAnsi" w:hAnsiTheme="minorHAnsi" w:cstheme="minorHAnsi"/>
                <w:sz w:val="22"/>
                <w:szCs w:val="22"/>
              </w:rPr>
            </w:pPr>
          </w:p>
        </w:tc>
      </w:tr>
      <w:tr w:rsidR="00DC44DC" w:rsidRPr="005D1446" w:rsidTr="003F4FA5">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DC44DC" w:rsidRDefault="00DC44DC" w:rsidP="003F4FA5">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DC44DC" w:rsidRPr="005F6C94" w:rsidRDefault="00DC44DC" w:rsidP="003F4FA5">
            <w:pPr>
              <w:jc w:val="both"/>
              <w:rPr>
                <w:rFonts w:asciiTheme="minorHAnsi" w:hAnsiTheme="minorHAnsi" w:cstheme="minorHAnsi"/>
                <w:b/>
                <w:sz w:val="18"/>
                <w:szCs w:val="18"/>
                <w:lang w:eastAsia="es-BO"/>
              </w:rPr>
            </w:pPr>
          </w:p>
          <w:p w:rsidR="00DC44DC" w:rsidRPr="009229E3" w:rsidRDefault="00DC44DC" w:rsidP="00C57FED">
            <w:pPr>
              <w:pStyle w:val="Prrafodelista"/>
              <w:numPr>
                <w:ilvl w:val="0"/>
                <w:numId w:val="77"/>
              </w:numPr>
              <w:ind w:left="1261" w:right="157" w:hanging="850"/>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DC44DC" w:rsidRDefault="00DC44DC" w:rsidP="003F4FA5">
            <w:pPr>
              <w:pStyle w:val="Prrafodelista"/>
              <w:ind w:left="552"/>
              <w:jc w:val="both"/>
              <w:rPr>
                <w:rFonts w:ascii="Calibri" w:hAnsi="Calibri" w:cs="Calibri"/>
                <w:b/>
                <w:bCs/>
                <w:color w:val="000000"/>
              </w:rPr>
            </w:pPr>
          </w:p>
          <w:p w:rsidR="00DC44DC" w:rsidRPr="009229E3" w:rsidRDefault="00DC44DC" w:rsidP="00C57FED">
            <w:pPr>
              <w:pStyle w:val="Prrafodelista"/>
              <w:numPr>
                <w:ilvl w:val="0"/>
                <w:numId w:val="77"/>
              </w:numPr>
              <w:ind w:left="1261" w:right="157" w:hanging="850"/>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DC44DC" w:rsidRPr="009229E3" w:rsidRDefault="00DC44DC" w:rsidP="003F4FA5">
            <w:pPr>
              <w:jc w:val="both"/>
              <w:rPr>
                <w:rFonts w:asciiTheme="minorHAnsi" w:hAnsiTheme="minorHAnsi" w:cstheme="minorHAnsi"/>
                <w:color w:val="000000"/>
                <w:lang w:eastAsia="es-BO"/>
              </w:rPr>
            </w:pPr>
          </w:p>
        </w:tc>
      </w:tr>
    </w:tbl>
    <w:p w:rsidR="00DC44DC" w:rsidRPr="00552079" w:rsidRDefault="00DC44DC" w:rsidP="00DC44DC">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DC44DC" w:rsidRPr="00552079" w:rsidRDefault="00DC44DC" w:rsidP="00DC44DC">
      <w:pPr>
        <w:pStyle w:val="Ttulo3"/>
        <w:spacing w:before="0" w:after="0"/>
        <w:jc w:val="center"/>
        <w:rPr>
          <w:rFonts w:asciiTheme="minorHAnsi" w:hAnsiTheme="minorHAnsi" w:cstheme="minorHAnsi"/>
          <w:bCs w:val="0"/>
          <w:sz w:val="22"/>
          <w:szCs w:val="22"/>
          <w:lang w:val="es-BO" w:eastAsia="es-ES"/>
        </w:rPr>
      </w:pPr>
    </w:p>
    <w:p w:rsidR="00DC44DC" w:rsidRPr="00552079" w:rsidRDefault="00DC44DC" w:rsidP="00DC44DC">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074B0E" w:rsidRDefault="00074B0E" w:rsidP="00AF2036">
      <w:pPr>
        <w:rPr>
          <w:lang w:val="es-BO" w:eastAsia="es-ES"/>
        </w:rPr>
      </w:pPr>
    </w:p>
    <w:p w:rsidR="00AF2036" w:rsidRDefault="00AF2036"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bookmarkEnd w:id="3"/>
    <w:p w:rsidR="00BF273A" w:rsidRDefault="00BF273A" w:rsidP="00C00A9F">
      <w:pPr>
        <w:jc w:val="center"/>
        <w:rPr>
          <w:rFonts w:asciiTheme="minorHAnsi" w:hAnsiTheme="minorHAnsi" w:cstheme="minorHAnsi"/>
          <w:b/>
          <w:sz w:val="22"/>
          <w:szCs w:val="22"/>
        </w:rPr>
      </w:pPr>
    </w:p>
    <w:p w:rsidR="00211E57" w:rsidRDefault="00211E57" w:rsidP="00F44111">
      <w:pPr>
        <w:jc w:val="center"/>
        <w:rPr>
          <w:rFonts w:asciiTheme="minorHAnsi" w:hAnsiTheme="minorHAnsi" w:cstheme="minorHAnsi"/>
          <w:b/>
          <w:sz w:val="22"/>
          <w:szCs w:val="22"/>
        </w:rPr>
      </w:pPr>
    </w:p>
    <w:p w:rsidR="00876FDB" w:rsidRDefault="00876FDB" w:rsidP="00F44111">
      <w:pPr>
        <w:jc w:val="center"/>
        <w:rPr>
          <w:rFonts w:asciiTheme="minorHAnsi" w:hAnsiTheme="minorHAnsi" w:cstheme="minorHAnsi"/>
          <w:b/>
          <w:sz w:val="22"/>
          <w:szCs w:val="22"/>
        </w:rPr>
      </w:pPr>
    </w:p>
    <w:p w:rsidR="00F44111" w:rsidRPr="00365997" w:rsidRDefault="00F44111" w:rsidP="001B34B3">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DE57CA" w:rsidRDefault="00F44111" w:rsidP="001B34B3">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1B34B3">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1B34B3">
      <w:pPr>
        <w:jc w:val="both"/>
        <w:rPr>
          <w:rFonts w:asciiTheme="minorHAnsi" w:eastAsia="Calibri" w:hAnsiTheme="minorHAnsi" w:cstheme="minorHAnsi"/>
          <w:sz w:val="22"/>
          <w:szCs w:val="22"/>
        </w:rPr>
      </w:pPr>
    </w:p>
    <w:p w:rsidR="00F44111" w:rsidRPr="00365997" w:rsidRDefault="00F44111" w:rsidP="00013ADD">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013AD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013AD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013AD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DE57CA" w:rsidRPr="00365997" w:rsidRDefault="00DE57CA" w:rsidP="00F44111">
      <w:pPr>
        <w:pStyle w:val="Sinespaciado"/>
        <w:ind w:left="709"/>
        <w:jc w:val="both"/>
        <w:rPr>
          <w:rFonts w:asciiTheme="minorHAnsi" w:hAnsiTheme="minorHAnsi" w:cstheme="minorHAnsi"/>
        </w:rPr>
      </w:pPr>
    </w:p>
    <w:p w:rsidR="00F44111" w:rsidRPr="00365997" w:rsidRDefault="00F44111" w:rsidP="00013AD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013AD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013ADD">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013AD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013AD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DE57CA" w:rsidRDefault="00F44111" w:rsidP="00013ADD">
      <w:pPr>
        <w:pStyle w:val="Sinespaciado"/>
        <w:numPr>
          <w:ilvl w:val="1"/>
          <w:numId w:val="28"/>
        </w:numPr>
        <w:tabs>
          <w:tab w:val="left" w:pos="709"/>
        </w:tabs>
        <w:ind w:left="993" w:hanging="709"/>
        <w:jc w:val="both"/>
        <w:rPr>
          <w:rFonts w:asciiTheme="minorHAnsi" w:hAnsiTheme="minorHAnsi" w:cstheme="minorHAnsi"/>
          <w:lang w:val="es-BO"/>
        </w:rPr>
      </w:pPr>
      <w:r w:rsidRPr="00DE57CA">
        <w:rPr>
          <w:rFonts w:asciiTheme="minorHAnsi" w:hAnsiTheme="minorHAnsi" w:cstheme="minorHAnsi"/>
          <w:b/>
        </w:rPr>
        <w:t xml:space="preserve">MARGEN DE PREFERENCIA </w:t>
      </w:r>
    </w:p>
    <w:p w:rsidR="00DE57CA" w:rsidRPr="00DE57CA" w:rsidRDefault="00DE57CA" w:rsidP="00DE57CA">
      <w:pPr>
        <w:pStyle w:val="Sinespaciado"/>
        <w:tabs>
          <w:tab w:val="left" w:pos="709"/>
        </w:tabs>
        <w:ind w:left="993"/>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13AD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ED7234"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013AD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013AD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13AD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13AD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3C7947" w:rsidRDefault="00B41ABF" w:rsidP="004854C5">
      <w:pPr>
        <w:pStyle w:val="Sinespaciado"/>
        <w:jc w:val="center"/>
        <w:rPr>
          <w:rFonts w:asciiTheme="minorHAnsi" w:hAnsiTheme="minorHAnsi" w:cstheme="minorHAnsi"/>
          <w:b/>
          <w:lang w:val="es-ES_tradnl"/>
        </w:rPr>
      </w:pPr>
      <w:r w:rsidRPr="003C7947">
        <w:rPr>
          <w:rFonts w:asciiTheme="minorHAnsi" w:hAnsiTheme="minorHAnsi" w:cstheme="minorHAnsi"/>
          <w:b/>
          <w:lang w:val="es-ES_tradnl"/>
        </w:rPr>
        <w:lastRenderedPageBreak/>
        <w:t>PARTE VI</w:t>
      </w:r>
    </w:p>
    <w:p w:rsidR="007D4619" w:rsidRPr="003C7947" w:rsidRDefault="007D4619" w:rsidP="004854C5">
      <w:pPr>
        <w:pStyle w:val="Sinespaciado"/>
        <w:jc w:val="center"/>
        <w:rPr>
          <w:rFonts w:asciiTheme="minorHAnsi" w:eastAsia="Arial Unicode MS" w:hAnsiTheme="minorHAnsi" w:cstheme="minorHAnsi"/>
          <w:b/>
        </w:rPr>
      </w:pPr>
      <w:r w:rsidRPr="003C7947">
        <w:rPr>
          <w:rFonts w:asciiTheme="minorHAnsi" w:eastAsia="Arial Unicode MS" w:hAnsiTheme="minorHAnsi" w:cstheme="minorHAnsi"/>
          <w:b/>
        </w:rPr>
        <w:t>ESPECIFICACIONES TÉCNICAS</w:t>
      </w:r>
    </w:p>
    <w:p w:rsidR="00B36426" w:rsidRPr="003C7947" w:rsidRDefault="00B36426" w:rsidP="00B36426">
      <w:pPr>
        <w:jc w:val="center"/>
        <w:rPr>
          <w:rFonts w:ascii="Calibri" w:hAnsi="Calibri" w:cs="Arial"/>
          <w:sz w:val="22"/>
          <w:szCs w:val="22"/>
          <w:lang w:eastAsia="es-ES"/>
        </w:rPr>
      </w:pPr>
      <w:r w:rsidRPr="003C7947">
        <w:rPr>
          <w:rFonts w:ascii="Calibri" w:hAnsi="Calibri" w:cs="Arial"/>
          <w:b/>
          <w:sz w:val="22"/>
          <w:szCs w:val="22"/>
          <w:lang w:val="es-MX" w:eastAsia="es-ES"/>
        </w:rPr>
        <w:t>MANTENIMIENTO Y MODIFICACION DE MANIFOLD DE RECEPCION DE LIQUIDOS PLANTA YACUIBA</w:t>
      </w:r>
    </w:p>
    <w:p w:rsidR="00B36426" w:rsidRPr="00B36426" w:rsidRDefault="00B36426" w:rsidP="00B36426">
      <w:pPr>
        <w:jc w:val="both"/>
        <w:rPr>
          <w:rFonts w:ascii="Calibri" w:hAnsi="Calibri" w:cs="Arial"/>
          <w:sz w:val="22"/>
          <w:szCs w:val="22"/>
          <w:lang w:eastAsia="es-ES"/>
        </w:rPr>
      </w:pPr>
    </w:p>
    <w:p w:rsidR="00B36426" w:rsidRPr="00B36426" w:rsidRDefault="00B36426" w:rsidP="00B36426">
      <w:pPr>
        <w:jc w:val="both"/>
        <w:rPr>
          <w:rFonts w:ascii="Calibri" w:hAnsi="Calibri" w:cs="Arial"/>
          <w:sz w:val="22"/>
          <w:szCs w:val="22"/>
          <w:lang w:val="es-MX" w:eastAsia="es-ES"/>
        </w:rPr>
      </w:pPr>
      <w:r w:rsidRPr="00B36426">
        <w:rPr>
          <w:rFonts w:ascii="Calibri" w:hAnsi="Calibri" w:cs="Arial"/>
          <w:sz w:val="22"/>
          <w:szCs w:val="22"/>
          <w:lang w:eastAsia="es-ES"/>
        </w:rPr>
        <w:t xml:space="preserve">Yacimientos Petrolíferos Fiscales Bolivianos, a través del Distrito Comercial Tarija DCTJ </w:t>
      </w:r>
      <w:r w:rsidRPr="00B36426">
        <w:rPr>
          <w:rFonts w:ascii="Calibri" w:hAnsi="Calibri" w:cs="Arial"/>
          <w:sz w:val="22"/>
          <w:szCs w:val="22"/>
          <w:lang w:val="es-MX" w:eastAsia="es-ES"/>
        </w:rPr>
        <w:t xml:space="preserve">a objeto de continuar con el mejoramiento y la optimización de las actividades operativas en la Planta de Engarrafado de GLP; requiere la contratación de servicios altamente especializados y calificados para el servicio de </w:t>
      </w:r>
      <w:r w:rsidRPr="00B36426">
        <w:rPr>
          <w:rFonts w:ascii="Calibri" w:hAnsi="Calibri" w:cs="Arial"/>
          <w:b/>
          <w:sz w:val="22"/>
          <w:szCs w:val="22"/>
          <w:lang w:val="es-MX" w:eastAsia="es-ES"/>
        </w:rPr>
        <w:t>MANTENIMIENTO Y MODIFICACION DE MANIFOLD DE RECEPCION DE LIQUIDOS PLANTA YACUIBA</w:t>
      </w:r>
      <w:r w:rsidRPr="00B36426">
        <w:rPr>
          <w:rFonts w:ascii="Calibri" w:hAnsi="Calibri" w:cs="Arial"/>
          <w:sz w:val="22"/>
          <w:szCs w:val="22"/>
          <w:lang w:val="es-MX" w:eastAsia="es-ES"/>
        </w:rPr>
        <w:t>.</w:t>
      </w:r>
    </w:p>
    <w:p w:rsidR="00B36426" w:rsidRPr="00B36426" w:rsidRDefault="00B36426" w:rsidP="00B36426">
      <w:pPr>
        <w:jc w:val="both"/>
        <w:rPr>
          <w:rFonts w:ascii="Calibri" w:hAnsi="Calibri" w:cs="Arial"/>
          <w:sz w:val="22"/>
          <w:szCs w:val="22"/>
          <w:lang w:eastAsia="es-ES"/>
        </w:rPr>
      </w:pP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6"/>
        <w:gridCol w:w="425"/>
        <w:gridCol w:w="5815"/>
        <w:gridCol w:w="844"/>
        <w:gridCol w:w="1140"/>
      </w:tblGrid>
      <w:tr w:rsidR="00B36426" w:rsidRPr="00B36426" w:rsidTr="00B36426">
        <w:trPr>
          <w:trHeight w:val="340"/>
          <w:jc w:val="center"/>
        </w:trPr>
        <w:tc>
          <w:tcPr>
            <w:tcW w:w="9034" w:type="dxa"/>
            <w:gridSpan w:val="5"/>
            <w:tcBorders>
              <w:top w:val="single" w:sz="4" w:space="0" w:color="auto"/>
              <w:left w:val="single" w:sz="4" w:space="0" w:color="auto"/>
              <w:bottom w:val="single" w:sz="4" w:space="0" w:color="auto"/>
              <w:right w:val="single" w:sz="4" w:space="0" w:color="auto"/>
            </w:tcBorders>
            <w:shd w:val="clear" w:color="auto" w:fill="BDD6EE"/>
            <w:vAlign w:val="center"/>
            <w:hideMark/>
          </w:tcPr>
          <w:p w:rsidR="00B36426" w:rsidRPr="00B36426" w:rsidRDefault="00B36426" w:rsidP="00B36426">
            <w:pPr>
              <w:jc w:val="center"/>
              <w:rPr>
                <w:rFonts w:ascii="Calibri" w:hAnsi="Calibri" w:cs="Arial"/>
                <w:b/>
                <w:bCs/>
                <w:sz w:val="22"/>
                <w:lang w:eastAsia="es-BO"/>
              </w:rPr>
            </w:pPr>
            <w:r w:rsidRPr="00B36426">
              <w:rPr>
                <w:rFonts w:ascii="Calibri" w:hAnsi="Calibri" w:cs="Arial"/>
                <w:b/>
                <w:bCs/>
                <w:sz w:val="22"/>
                <w:lang w:eastAsia="es-BO"/>
              </w:rPr>
              <w:t>DESCRIPCIÓN DETALLADA DEL SERVICIO</w:t>
            </w:r>
          </w:p>
        </w:tc>
      </w:tr>
      <w:tr w:rsidR="00B36426" w:rsidRPr="00B36426" w:rsidTr="00B36426">
        <w:trPr>
          <w:trHeight w:val="624"/>
          <w:jc w:val="center"/>
        </w:trPr>
        <w:tc>
          <w:tcPr>
            <w:tcW w:w="9034" w:type="dxa"/>
            <w:gridSpan w:val="5"/>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both"/>
              <w:rPr>
                <w:rFonts w:ascii="Calibri" w:hAnsi="Calibri" w:cs="Arial"/>
                <w:bCs/>
                <w:sz w:val="22"/>
                <w:szCs w:val="22"/>
                <w:lang w:eastAsia="es-BO"/>
              </w:rPr>
            </w:pPr>
            <w:r w:rsidRPr="00B36426">
              <w:rPr>
                <w:rFonts w:ascii="Calibri" w:hAnsi="Calibri" w:cs="Arial"/>
                <w:bCs/>
                <w:sz w:val="22"/>
                <w:szCs w:val="22"/>
                <w:lang w:eastAsia="es-BO"/>
              </w:rPr>
              <w:t xml:space="preserve">YPFB requiere realizar el </w:t>
            </w:r>
            <w:r w:rsidRPr="00B36426">
              <w:rPr>
                <w:rFonts w:ascii="Calibri" w:hAnsi="Calibri" w:cs="Arial"/>
                <w:iCs/>
                <w:sz w:val="22"/>
                <w:szCs w:val="22"/>
                <w:lang w:eastAsia="es-BO"/>
              </w:rPr>
              <w:t xml:space="preserve">mantenimiento del </w:t>
            </w:r>
            <w:proofErr w:type="spellStart"/>
            <w:r w:rsidRPr="00B36426">
              <w:rPr>
                <w:rFonts w:ascii="Calibri" w:hAnsi="Calibri" w:cs="Arial"/>
                <w:iCs/>
                <w:sz w:val="22"/>
                <w:szCs w:val="22"/>
                <w:lang w:eastAsia="es-BO"/>
              </w:rPr>
              <w:t>Manifold</w:t>
            </w:r>
            <w:proofErr w:type="spellEnd"/>
            <w:r w:rsidRPr="00B36426">
              <w:rPr>
                <w:rFonts w:ascii="Calibri" w:hAnsi="Calibri" w:cs="Arial"/>
                <w:iCs/>
                <w:sz w:val="22"/>
                <w:szCs w:val="22"/>
                <w:lang w:eastAsia="es-BO"/>
              </w:rPr>
              <w:t xml:space="preserve"> de GLP, de Líquidos, Ensayos No Destructivos (Radiográficas), Pruebas Hidrostáticas y Montaje de los </w:t>
            </w:r>
            <w:proofErr w:type="spellStart"/>
            <w:r w:rsidRPr="00B36426">
              <w:rPr>
                <w:rFonts w:ascii="Calibri" w:hAnsi="Calibri" w:cs="Arial"/>
                <w:iCs/>
                <w:sz w:val="22"/>
                <w:szCs w:val="22"/>
                <w:lang w:eastAsia="es-BO"/>
              </w:rPr>
              <w:t>Manifold</w:t>
            </w:r>
            <w:proofErr w:type="spellEnd"/>
            <w:r w:rsidRPr="00B36426">
              <w:rPr>
                <w:rFonts w:ascii="Calibri" w:hAnsi="Calibri" w:cs="Arial"/>
                <w:iCs/>
                <w:sz w:val="22"/>
                <w:szCs w:val="22"/>
                <w:lang w:eastAsia="es-BO"/>
              </w:rPr>
              <w:t xml:space="preserve"> de GLP y de Líquidos, de acuerdo al siguiente detalle:</w:t>
            </w:r>
          </w:p>
        </w:tc>
      </w:tr>
      <w:tr w:rsidR="00B36426" w:rsidRPr="00B36426" w:rsidTr="00B36426">
        <w:trPr>
          <w:trHeight w:val="592"/>
          <w:jc w:val="center"/>
        </w:trPr>
        <w:tc>
          <w:tcPr>
            <w:tcW w:w="807" w:type="dxa"/>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B36426" w:rsidRPr="00B36426" w:rsidRDefault="00B36426" w:rsidP="00B36426">
            <w:pPr>
              <w:jc w:val="center"/>
              <w:rPr>
                <w:rFonts w:ascii="Calibri" w:hAnsi="Calibri" w:cs="Arial"/>
                <w:b/>
                <w:bCs/>
                <w:sz w:val="16"/>
                <w:szCs w:val="18"/>
                <w:lang w:eastAsia="es-BO"/>
              </w:rPr>
            </w:pPr>
            <w:r w:rsidRPr="00B36426">
              <w:rPr>
                <w:rFonts w:ascii="Calibri" w:hAnsi="Calibri" w:cs="Arial"/>
                <w:b/>
                <w:bCs/>
                <w:sz w:val="16"/>
                <w:szCs w:val="18"/>
                <w:lang w:eastAsia="es-BO"/>
              </w:rPr>
              <w:t>ITEM 1</w:t>
            </w:r>
          </w:p>
        </w:tc>
        <w:tc>
          <w:tcPr>
            <w:tcW w:w="6243"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B36426" w:rsidRPr="00B36426" w:rsidRDefault="00B36426" w:rsidP="00B36426">
            <w:pPr>
              <w:rPr>
                <w:rFonts w:ascii="Calibri" w:hAnsi="Calibri" w:cs="Arial"/>
                <w:bCs/>
                <w:i/>
                <w:sz w:val="16"/>
                <w:szCs w:val="18"/>
                <w:lang w:eastAsia="es-BO"/>
              </w:rPr>
            </w:pPr>
            <w:r w:rsidRPr="00876FDB">
              <w:rPr>
                <w:rFonts w:ascii="Calibri" w:hAnsi="Calibri" w:cs="Narkisim"/>
                <w:b/>
                <w:bCs/>
                <w:iCs/>
                <w:sz w:val="16"/>
                <w:szCs w:val="18"/>
                <w:lang w:eastAsia="es-ES"/>
              </w:rPr>
              <w:t>MANTENIMIENTO DE MANIFOLD DE GLP</w:t>
            </w:r>
          </w:p>
        </w:tc>
        <w:tc>
          <w:tcPr>
            <w:tcW w:w="84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B36426" w:rsidRPr="00B36426" w:rsidRDefault="00B36426" w:rsidP="00B36426">
            <w:pPr>
              <w:jc w:val="center"/>
              <w:rPr>
                <w:rFonts w:cs="Narkisim"/>
                <w:b/>
                <w:bCs/>
                <w:i/>
                <w:iCs/>
                <w:color w:val="4F81BD"/>
                <w:sz w:val="24"/>
                <w:szCs w:val="24"/>
                <w:lang w:eastAsia="es-ES"/>
              </w:rPr>
            </w:pPr>
            <w:r w:rsidRPr="00B36426">
              <w:rPr>
                <w:rFonts w:ascii="Calibri" w:hAnsi="Calibri" w:cs="Arial"/>
                <w:b/>
                <w:bCs/>
                <w:sz w:val="16"/>
                <w:lang w:eastAsia="es-BO"/>
              </w:rPr>
              <w:t>UNIDAD DE MEDIDA</w:t>
            </w:r>
          </w:p>
        </w:tc>
        <w:tc>
          <w:tcPr>
            <w:tcW w:w="114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B36426" w:rsidRPr="00B36426" w:rsidRDefault="00B36426" w:rsidP="00B36426">
            <w:pPr>
              <w:jc w:val="center"/>
              <w:rPr>
                <w:rFonts w:ascii="Calibri" w:hAnsi="Calibri" w:cs="Narkisim"/>
                <w:b/>
                <w:bCs/>
                <w:iCs/>
                <w:color w:val="4F81BD"/>
                <w:sz w:val="16"/>
                <w:szCs w:val="18"/>
                <w:lang w:eastAsia="es-ES"/>
              </w:rPr>
            </w:pPr>
            <w:r w:rsidRPr="00B36426">
              <w:rPr>
                <w:rFonts w:ascii="Calibri" w:hAnsi="Calibri" w:cs="Arial"/>
                <w:b/>
                <w:bCs/>
                <w:sz w:val="16"/>
                <w:lang w:eastAsia="es-BO"/>
              </w:rPr>
              <w:t>CANTIDAD</w:t>
            </w:r>
          </w:p>
        </w:tc>
      </w:tr>
      <w:tr w:rsidR="00B36426" w:rsidRPr="00B36426" w:rsidTr="00B36426">
        <w:trPr>
          <w:trHeight w:val="283"/>
          <w:jc w:val="center"/>
        </w:trPr>
        <w:tc>
          <w:tcPr>
            <w:tcW w:w="9034" w:type="dxa"/>
            <w:vMerge/>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rPr>
                <w:rFonts w:ascii="Calibri" w:hAnsi="Calibri" w:cs="Arial"/>
                <w:b/>
                <w:bCs/>
                <w:sz w:val="16"/>
                <w:szCs w:val="18"/>
                <w:lang w:eastAsia="es-BO"/>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B36426" w:rsidRPr="00B36426" w:rsidRDefault="00B36426" w:rsidP="00B36426">
            <w:pPr>
              <w:jc w:val="center"/>
              <w:rPr>
                <w:rFonts w:cs="Arial"/>
                <w:color w:val="000000"/>
                <w:sz w:val="24"/>
                <w:szCs w:val="24"/>
                <w:lang w:eastAsia="es-BO"/>
              </w:rPr>
            </w:pPr>
            <w:r w:rsidRPr="00B36426">
              <w:rPr>
                <w:rFonts w:ascii="Calibri" w:hAnsi="Calibri" w:cs="Arial"/>
                <w:color w:val="000000"/>
                <w:sz w:val="16"/>
                <w:szCs w:val="18"/>
                <w:lang w:eastAsia="es-BO"/>
              </w:rPr>
              <w:t>a)</w:t>
            </w:r>
          </w:p>
        </w:tc>
        <w:tc>
          <w:tcPr>
            <w:tcW w:w="5818"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both"/>
              <w:rPr>
                <w:rFonts w:ascii="Calibri" w:hAnsi="Calibri"/>
                <w:color w:val="000000"/>
                <w:sz w:val="16"/>
                <w:szCs w:val="18"/>
                <w:lang w:eastAsia="es-ES"/>
              </w:rPr>
            </w:pPr>
            <w:r w:rsidRPr="00B36426">
              <w:rPr>
                <w:rFonts w:ascii="Calibri" w:hAnsi="Calibri"/>
                <w:color w:val="000000"/>
                <w:sz w:val="16"/>
                <w:szCs w:val="18"/>
                <w:lang w:eastAsia="es-ES"/>
              </w:rPr>
              <w:t>MECANIZADO (CORTE Y BISELADO) EN TUBERÍA 2" DN DE API 5L-ASTM A53/106 GR B SCH 40</w:t>
            </w:r>
          </w:p>
        </w:tc>
        <w:tc>
          <w:tcPr>
            <w:tcW w:w="844" w:type="dxa"/>
            <w:tcBorders>
              <w:top w:val="single" w:sz="4" w:space="0" w:color="auto"/>
              <w:left w:val="nil"/>
              <w:bottom w:val="single" w:sz="4" w:space="0" w:color="auto"/>
              <w:right w:val="single" w:sz="4" w:space="0" w:color="auto"/>
            </w:tcBorders>
            <w:vAlign w:val="center"/>
            <w:hideMark/>
          </w:tcPr>
          <w:p w:rsidR="00B36426" w:rsidRPr="00B36426" w:rsidRDefault="00B36426" w:rsidP="00B36426">
            <w:pPr>
              <w:jc w:val="center"/>
              <w:rPr>
                <w:rFonts w:ascii="Calibri" w:hAnsi="Calibri"/>
                <w:color w:val="000000"/>
                <w:sz w:val="16"/>
                <w:szCs w:val="18"/>
                <w:lang w:eastAsia="es-ES"/>
              </w:rPr>
            </w:pPr>
            <w:r w:rsidRPr="00B36426">
              <w:rPr>
                <w:rFonts w:ascii="Calibri" w:hAnsi="Calibri"/>
                <w:color w:val="000000"/>
                <w:sz w:val="16"/>
                <w:szCs w:val="18"/>
                <w:lang w:eastAsia="es-ES"/>
              </w:rPr>
              <w:t>PZA.</w:t>
            </w:r>
          </w:p>
        </w:tc>
        <w:tc>
          <w:tcPr>
            <w:tcW w:w="1140" w:type="dxa"/>
            <w:tcBorders>
              <w:top w:val="single" w:sz="4" w:space="0" w:color="auto"/>
              <w:left w:val="nil"/>
              <w:bottom w:val="single" w:sz="4" w:space="0" w:color="auto"/>
              <w:right w:val="single" w:sz="4" w:space="0" w:color="auto"/>
            </w:tcBorders>
            <w:vAlign w:val="center"/>
            <w:hideMark/>
          </w:tcPr>
          <w:p w:rsidR="00B36426" w:rsidRPr="00B36426" w:rsidRDefault="00B36426" w:rsidP="00B36426">
            <w:pPr>
              <w:jc w:val="center"/>
              <w:rPr>
                <w:rFonts w:ascii="Calibri" w:hAnsi="Calibri"/>
                <w:color w:val="000000"/>
                <w:sz w:val="16"/>
                <w:szCs w:val="18"/>
                <w:lang w:eastAsia="es-ES"/>
              </w:rPr>
            </w:pPr>
            <w:r w:rsidRPr="00B36426">
              <w:rPr>
                <w:rFonts w:ascii="Calibri" w:hAnsi="Calibri"/>
                <w:color w:val="000000"/>
                <w:sz w:val="16"/>
                <w:szCs w:val="18"/>
                <w:lang w:eastAsia="es-ES"/>
              </w:rPr>
              <w:t>60</w:t>
            </w:r>
          </w:p>
        </w:tc>
      </w:tr>
      <w:tr w:rsidR="00B36426" w:rsidRPr="00B36426" w:rsidTr="00B36426">
        <w:trPr>
          <w:trHeight w:val="283"/>
          <w:jc w:val="center"/>
        </w:trPr>
        <w:tc>
          <w:tcPr>
            <w:tcW w:w="9034" w:type="dxa"/>
            <w:vMerge/>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rPr>
                <w:rFonts w:ascii="Calibri" w:hAnsi="Calibri" w:cs="Arial"/>
                <w:b/>
                <w:bCs/>
                <w:sz w:val="16"/>
                <w:szCs w:val="18"/>
                <w:lang w:eastAsia="es-BO"/>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B36426" w:rsidRPr="00B36426" w:rsidRDefault="00B36426" w:rsidP="00B36426">
            <w:pPr>
              <w:jc w:val="center"/>
              <w:rPr>
                <w:rFonts w:ascii="Calibri" w:hAnsi="Calibri" w:cs="Arial"/>
                <w:color w:val="000000"/>
                <w:sz w:val="16"/>
                <w:szCs w:val="18"/>
                <w:lang w:eastAsia="es-BO"/>
              </w:rPr>
            </w:pPr>
            <w:r w:rsidRPr="00B36426">
              <w:rPr>
                <w:rFonts w:ascii="Calibri" w:hAnsi="Calibri" w:cs="Arial"/>
                <w:color w:val="000000"/>
                <w:sz w:val="16"/>
                <w:szCs w:val="18"/>
                <w:lang w:eastAsia="es-BO"/>
              </w:rPr>
              <w:t>b)</w:t>
            </w:r>
          </w:p>
        </w:tc>
        <w:tc>
          <w:tcPr>
            <w:tcW w:w="5818" w:type="dxa"/>
            <w:tcBorders>
              <w:top w:val="nil"/>
              <w:left w:val="single" w:sz="4" w:space="0" w:color="auto"/>
              <w:bottom w:val="single" w:sz="4" w:space="0" w:color="auto"/>
              <w:right w:val="single" w:sz="4" w:space="0" w:color="auto"/>
            </w:tcBorders>
            <w:vAlign w:val="center"/>
            <w:hideMark/>
          </w:tcPr>
          <w:p w:rsidR="00B36426" w:rsidRPr="00B36426" w:rsidRDefault="00B36426" w:rsidP="00B36426">
            <w:pPr>
              <w:jc w:val="both"/>
              <w:rPr>
                <w:rFonts w:ascii="Calibri" w:hAnsi="Calibri"/>
                <w:color w:val="000000"/>
                <w:sz w:val="16"/>
                <w:szCs w:val="18"/>
                <w:lang w:eastAsia="es-ES"/>
              </w:rPr>
            </w:pPr>
            <w:r w:rsidRPr="00B36426">
              <w:rPr>
                <w:rFonts w:ascii="Calibri" w:hAnsi="Calibri"/>
                <w:color w:val="000000"/>
                <w:sz w:val="16"/>
                <w:szCs w:val="18"/>
                <w:lang w:eastAsia="es-ES"/>
              </w:rPr>
              <w:t>SOLDADURA DE TUBERÍA DE 2" DN API 5L-ASTM A53/106 GR B SCH 40</w:t>
            </w:r>
          </w:p>
        </w:tc>
        <w:tc>
          <w:tcPr>
            <w:tcW w:w="844" w:type="dxa"/>
            <w:tcBorders>
              <w:top w:val="nil"/>
              <w:left w:val="nil"/>
              <w:bottom w:val="single" w:sz="4" w:space="0" w:color="auto"/>
              <w:right w:val="single" w:sz="4" w:space="0" w:color="auto"/>
            </w:tcBorders>
            <w:vAlign w:val="center"/>
            <w:hideMark/>
          </w:tcPr>
          <w:p w:rsidR="00B36426" w:rsidRPr="00B36426" w:rsidRDefault="00B36426" w:rsidP="00B36426">
            <w:pPr>
              <w:jc w:val="center"/>
              <w:rPr>
                <w:rFonts w:ascii="Calibri" w:hAnsi="Calibri"/>
                <w:color w:val="000000"/>
                <w:sz w:val="16"/>
                <w:szCs w:val="18"/>
                <w:lang w:eastAsia="es-ES"/>
              </w:rPr>
            </w:pPr>
            <w:r w:rsidRPr="00B36426">
              <w:rPr>
                <w:rFonts w:ascii="Calibri" w:hAnsi="Calibri"/>
                <w:color w:val="000000"/>
                <w:sz w:val="16"/>
                <w:szCs w:val="18"/>
                <w:lang w:eastAsia="es-ES"/>
              </w:rPr>
              <w:t>JUNTA</w:t>
            </w:r>
          </w:p>
        </w:tc>
        <w:tc>
          <w:tcPr>
            <w:tcW w:w="1140" w:type="dxa"/>
            <w:tcBorders>
              <w:top w:val="nil"/>
              <w:left w:val="nil"/>
              <w:bottom w:val="single" w:sz="4" w:space="0" w:color="auto"/>
              <w:right w:val="single" w:sz="4" w:space="0" w:color="auto"/>
            </w:tcBorders>
            <w:vAlign w:val="center"/>
            <w:hideMark/>
          </w:tcPr>
          <w:p w:rsidR="00B36426" w:rsidRPr="00B36426" w:rsidRDefault="00B36426" w:rsidP="00B36426">
            <w:pPr>
              <w:jc w:val="center"/>
              <w:rPr>
                <w:rFonts w:ascii="Calibri" w:hAnsi="Calibri"/>
                <w:color w:val="000000"/>
                <w:sz w:val="16"/>
                <w:szCs w:val="18"/>
                <w:lang w:eastAsia="es-ES"/>
              </w:rPr>
            </w:pPr>
            <w:r w:rsidRPr="00B36426">
              <w:rPr>
                <w:rFonts w:ascii="Calibri" w:hAnsi="Calibri"/>
                <w:color w:val="000000"/>
                <w:sz w:val="16"/>
                <w:szCs w:val="18"/>
                <w:lang w:eastAsia="es-ES"/>
              </w:rPr>
              <w:t>60</w:t>
            </w:r>
          </w:p>
        </w:tc>
      </w:tr>
      <w:tr w:rsidR="00B36426" w:rsidRPr="00B36426" w:rsidTr="00B36426">
        <w:trPr>
          <w:trHeight w:val="283"/>
          <w:jc w:val="center"/>
        </w:trPr>
        <w:tc>
          <w:tcPr>
            <w:tcW w:w="9034" w:type="dxa"/>
            <w:vMerge/>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rPr>
                <w:rFonts w:ascii="Calibri" w:hAnsi="Calibri" w:cs="Arial"/>
                <w:b/>
                <w:bCs/>
                <w:sz w:val="16"/>
                <w:szCs w:val="18"/>
                <w:lang w:eastAsia="es-BO"/>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B36426" w:rsidRPr="00B36426" w:rsidRDefault="00B36426" w:rsidP="00B36426">
            <w:pPr>
              <w:jc w:val="center"/>
              <w:rPr>
                <w:rFonts w:ascii="Calibri" w:hAnsi="Calibri" w:cs="Arial"/>
                <w:color w:val="000000"/>
                <w:sz w:val="16"/>
                <w:szCs w:val="18"/>
                <w:lang w:eastAsia="es-BO"/>
              </w:rPr>
            </w:pPr>
            <w:r w:rsidRPr="00B36426">
              <w:rPr>
                <w:rFonts w:ascii="Calibri" w:hAnsi="Calibri" w:cs="Arial"/>
                <w:color w:val="000000"/>
                <w:sz w:val="16"/>
                <w:szCs w:val="18"/>
                <w:lang w:eastAsia="es-BO"/>
              </w:rPr>
              <w:t>c)</w:t>
            </w:r>
          </w:p>
        </w:tc>
        <w:tc>
          <w:tcPr>
            <w:tcW w:w="5818" w:type="dxa"/>
            <w:tcBorders>
              <w:top w:val="nil"/>
              <w:left w:val="single" w:sz="4" w:space="0" w:color="auto"/>
              <w:bottom w:val="single" w:sz="4" w:space="0" w:color="auto"/>
              <w:right w:val="single" w:sz="4" w:space="0" w:color="auto"/>
            </w:tcBorders>
            <w:vAlign w:val="center"/>
            <w:hideMark/>
          </w:tcPr>
          <w:p w:rsidR="00B36426" w:rsidRPr="00B36426" w:rsidRDefault="00B36426" w:rsidP="00B36426">
            <w:pPr>
              <w:jc w:val="both"/>
              <w:rPr>
                <w:rFonts w:ascii="Calibri" w:hAnsi="Calibri"/>
                <w:color w:val="000000"/>
                <w:sz w:val="16"/>
                <w:szCs w:val="18"/>
                <w:lang w:eastAsia="es-ES"/>
              </w:rPr>
            </w:pPr>
            <w:r w:rsidRPr="00B36426">
              <w:rPr>
                <w:rFonts w:ascii="Calibri" w:hAnsi="Calibri"/>
                <w:color w:val="000000"/>
                <w:sz w:val="16"/>
                <w:szCs w:val="18"/>
                <w:lang w:eastAsia="es-ES"/>
              </w:rPr>
              <w:t>SOLDADURA DE TRHEADOLET ½-2”</w:t>
            </w:r>
          </w:p>
        </w:tc>
        <w:tc>
          <w:tcPr>
            <w:tcW w:w="844" w:type="dxa"/>
            <w:tcBorders>
              <w:top w:val="nil"/>
              <w:left w:val="nil"/>
              <w:bottom w:val="single" w:sz="4" w:space="0" w:color="auto"/>
              <w:right w:val="single" w:sz="4" w:space="0" w:color="auto"/>
            </w:tcBorders>
            <w:vAlign w:val="center"/>
            <w:hideMark/>
          </w:tcPr>
          <w:p w:rsidR="00B36426" w:rsidRPr="00B36426" w:rsidRDefault="00B36426" w:rsidP="00B36426">
            <w:pPr>
              <w:jc w:val="center"/>
              <w:rPr>
                <w:rFonts w:ascii="Calibri" w:hAnsi="Calibri"/>
                <w:color w:val="000000"/>
                <w:sz w:val="16"/>
                <w:szCs w:val="18"/>
                <w:lang w:eastAsia="es-ES"/>
              </w:rPr>
            </w:pPr>
            <w:r w:rsidRPr="00B36426">
              <w:rPr>
                <w:rFonts w:ascii="Calibri" w:hAnsi="Calibri"/>
                <w:color w:val="000000"/>
                <w:sz w:val="16"/>
                <w:szCs w:val="18"/>
                <w:lang w:eastAsia="es-ES"/>
              </w:rPr>
              <w:t>JUNTA</w:t>
            </w:r>
          </w:p>
        </w:tc>
        <w:tc>
          <w:tcPr>
            <w:tcW w:w="1140" w:type="dxa"/>
            <w:tcBorders>
              <w:top w:val="nil"/>
              <w:left w:val="nil"/>
              <w:bottom w:val="single" w:sz="4" w:space="0" w:color="auto"/>
              <w:right w:val="single" w:sz="4" w:space="0" w:color="auto"/>
            </w:tcBorders>
            <w:vAlign w:val="center"/>
            <w:hideMark/>
          </w:tcPr>
          <w:p w:rsidR="00B36426" w:rsidRPr="00B36426" w:rsidRDefault="00B36426" w:rsidP="00B36426">
            <w:pPr>
              <w:jc w:val="center"/>
              <w:rPr>
                <w:rFonts w:ascii="Calibri" w:hAnsi="Calibri"/>
                <w:color w:val="000000"/>
                <w:sz w:val="16"/>
                <w:szCs w:val="18"/>
                <w:lang w:eastAsia="es-ES"/>
              </w:rPr>
            </w:pPr>
            <w:r w:rsidRPr="00B36426">
              <w:rPr>
                <w:rFonts w:ascii="Calibri" w:hAnsi="Calibri"/>
                <w:color w:val="000000"/>
                <w:sz w:val="16"/>
                <w:szCs w:val="18"/>
                <w:lang w:eastAsia="es-ES"/>
              </w:rPr>
              <w:t>3</w:t>
            </w:r>
          </w:p>
        </w:tc>
      </w:tr>
      <w:tr w:rsidR="00B36426" w:rsidRPr="00B36426" w:rsidTr="00B36426">
        <w:trPr>
          <w:trHeight w:val="283"/>
          <w:jc w:val="center"/>
        </w:trPr>
        <w:tc>
          <w:tcPr>
            <w:tcW w:w="9034" w:type="dxa"/>
            <w:vMerge/>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rPr>
                <w:rFonts w:ascii="Calibri" w:hAnsi="Calibri" w:cs="Arial"/>
                <w:b/>
                <w:bCs/>
                <w:sz w:val="16"/>
                <w:szCs w:val="18"/>
                <w:lang w:eastAsia="es-BO"/>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B36426" w:rsidRPr="00B36426" w:rsidRDefault="00B36426" w:rsidP="00B36426">
            <w:pPr>
              <w:jc w:val="center"/>
              <w:rPr>
                <w:rFonts w:ascii="Calibri" w:hAnsi="Calibri" w:cs="Arial"/>
                <w:color w:val="000000"/>
                <w:sz w:val="16"/>
                <w:szCs w:val="18"/>
                <w:lang w:eastAsia="es-BO"/>
              </w:rPr>
            </w:pPr>
            <w:r w:rsidRPr="00B36426">
              <w:rPr>
                <w:rFonts w:ascii="Calibri" w:hAnsi="Calibri" w:cs="Arial"/>
                <w:color w:val="000000"/>
                <w:sz w:val="16"/>
                <w:szCs w:val="18"/>
                <w:lang w:eastAsia="es-BO"/>
              </w:rPr>
              <w:t>d)</w:t>
            </w:r>
          </w:p>
        </w:tc>
        <w:tc>
          <w:tcPr>
            <w:tcW w:w="5818" w:type="dxa"/>
            <w:tcBorders>
              <w:top w:val="nil"/>
              <w:left w:val="single" w:sz="4" w:space="0" w:color="auto"/>
              <w:bottom w:val="single" w:sz="4" w:space="0" w:color="auto"/>
              <w:right w:val="single" w:sz="4" w:space="0" w:color="auto"/>
            </w:tcBorders>
            <w:vAlign w:val="center"/>
            <w:hideMark/>
          </w:tcPr>
          <w:p w:rsidR="00B36426" w:rsidRPr="00B36426" w:rsidRDefault="00B36426" w:rsidP="00B36426">
            <w:pPr>
              <w:jc w:val="both"/>
              <w:rPr>
                <w:rFonts w:ascii="Calibri" w:hAnsi="Calibri"/>
                <w:color w:val="000000"/>
                <w:sz w:val="16"/>
                <w:szCs w:val="18"/>
                <w:lang w:eastAsia="es-ES"/>
              </w:rPr>
            </w:pPr>
            <w:r w:rsidRPr="00B36426">
              <w:rPr>
                <w:rFonts w:ascii="Calibri" w:hAnsi="Calibri"/>
                <w:color w:val="000000"/>
                <w:sz w:val="16"/>
                <w:szCs w:val="18"/>
                <w:lang w:eastAsia="es-ES"/>
              </w:rPr>
              <w:t>INSPECCIÓN RADIOGRÁFICA DE JUNTAS DN 2"</w:t>
            </w:r>
          </w:p>
        </w:tc>
        <w:tc>
          <w:tcPr>
            <w:tcW w:w="844" w:type="dxa"/>
            <w:tcBorders>
              <w:top w:val="nil"/>
              <w:left w:val="nil"/>
              <w:bottom w:val="single" w:sz="4" w:space="0" w:color="auto"/>
              <w:right w:val="single" w:sz="4" w:space="0" w:color="auto"/>
            </w:tcBorders>
            <w:vAlign w:val="center"/>
            <w:hideMark/>
          </w:tcPr>
          <w:p w:rsidR="00B36426" w:rsidRPr="00B36426" w:rsidRDefault="00B36426" w:rsidP="00B36426">
            <w:pPr>
              <w:jc w:val="center"/>
              <w:rPr>
                <w:rFonts w:ascii="Calibri" w:hAnsi="Calibri"/>
                <w:color w:val="000000"/>
                <w:sz w:val="16"/>
                <w:szCs w:val="18"/>
                <w:lang w:eastAsia="es-ES"/>
              </w:rPr>
            </w:pPr>
            <w:r w:rsidRPr="00B36426">
              <w:rPr>
                <w:rFonts w:ascii="Calibri" w:hAnsi="Calibri"/>
                <w:color w:val="000000"/>
                <w:sz w:val="16"/>
                <w:szCs w:val="18"/>
                <w:lang w:eastAsia="es-ES"/>
              </w:rPr>
              <w:t>JUNTA</w:t>
            </w:r>
          </w:p>
        </w:tc>
        <w:tc>
          <w:tcPr>
            <w:tcW w:w="1140" w:type="dxa"/>
            <w:tcBorders>
              <w:top w:val="nil"/>
              <w:left w:val="nil"/>
              <w:bottom w:val="single" w:sz="4" w:space="0" w:color="auto"/>
              <w:right w:val="single" w:sz="4" w:space="0" w:color="auto"/>
            </w:tcBorders>
            <w:vAlign w:val="center"/>
            <w:hideMark/>
          </w:tcPr>
          <w:p w:rsidR="00B36426" w:rsidRPr="00B36426" w:rsidRDefault="00B36426" w:rsidP="00B36426">
            <w:pPr>
              <w:jc w:val="center"/>
              <w:rPr>
                <w:rFonts w:ascii="Calibri" w:hAnsi="Calibri"/>
                <w:color w:val="000000"/>
                <w:sz w:val="16"/>
                <w:szCs w:val="18"/>
                <w:lang w:eastAsia="es-ES"/>
              </w:rPr>
            </w:pPr>
            <w:r w:rsidRPr="00B36426">
              <w:rPr>
                <w:rFonts w:ascii="Calibri" w:hAnsi="Calibri"/>
                <w:color w:val="000000"/>
                <w:sz w:val="16"/>
                <w:szCs w:val="18"/>
                <w:lang w:eastAsia="es-ES"/>
              </w:rPr>
              <w:t>60</w:t>
            </w:r>
          </w:p>
        </w:tc>
      </w:tr>
      <w:tr w:rsidR="00B36426" w:rsidRPr="00B36426" w:rsidTr="00B36426">
        <w:trPr>
          <w:trHeight w:val="283"/>
          <w:jc w:val="center"/>
        </w:trPr>
        <w:tc>
          <w:tcPr>
            <w:tcW w:w="9034" w:type="dxa"/>
            <w:vMerge/>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rPr>
                <w:rFonts w:ascii="Calibri" w:hAnsi="Calibri" w:cs="Arial"/>
                <w:b/>
                <w:bCs/>
                <w:sz w:val="16"/>
                <w:szCs w:val="18"/>
                <w:lang w:eastAsia="es-BO"/>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B36426" w:rsidRPr="00B36426" w:rsidRDefault="00B36426" w:rsidP="00B36426">
            <w:pPr>
              <w:jc w:val="center"/>
              <w:rPr>
                <w:rFonts w:ascii="Calibri" w:hAnsi="Calibri" w:cs="Arial"/>
                <w:color w:val="000000"/>
                <w:sz w:val="16"/>
                <w:szCs w:val="18"/>
                <w:lang w:eastAsia="es-BO"/>
              </w:rPr>
            </w:pPr>
            <w:r w:rsidRPr="00B36426">
              <w:rPr>
                <w:rFonts w:ascii="Calibri" w:hAnsi="Calibri" w:cs="Arial"/>
                <w:color w:val="000000"/>
                <w:sz w:val="16"/>
                <w:szCs w:val="18"/>
                <w:lang w:eastAsia="es-BO"/>
              </w:rPr>
              <w:t>e)</w:t>
            </w:r>
          </w:p>
        </w:tc>
        <w:tc>
          <w:tcPr>
            <w:tcW w:w="5818" w:type="dxa"/>
            <w:tcBorders>
              <w:top w:val="nil"/>
              <w:left w:val="single" w:sz="4" w:space="0" w:color="auto"/>
              <w:bottom w:val="single" w:sz="4" w:space="0" w:color="auto"/>
              <w:right w:val="single" w:sz="4" w:space="0" w:color="auto"/>
            </w:tcBorders>
            <w:vAlign w:val="center"/>
            <w:hideMark/>
          </w:tcPr>
          <w:p w:rsidR="00B36426" w:rsidRPr="00B36426" w:rsidRDefault="00B36426" w:rsidP="00B36426">
            <w:pPr>
              <w:jc w:val="both"/>
              <w:rPr>
                <w:rFonts w:ascii="Calibri" w:hAnsi="Calibri"/>
                <w:color w:val="000000"/>
                <w:sz w:val="16"/>
                <w:szCs w:val="18"/>
                <w:lang w:eastAsia="es-ES"/>
              </w:rPr>
            </w:pPr>
            <w:r w:rsidRPr="00B36426">
              <w:rPr>
                <w:rFonts w:ascii="Calibri" w:hAnsi="Calibri"/>
                <w:color w:val="000000"/>
                <w:sz w:val="16"/>
                <w:szCs w:val="18"/>
                <w:lang w:eastAsia="es-ES"/>
              </w:rPr>
              <w:t>PRUEBA HIDROSTÁTICA DE TRAMOS PREFABRICADOS DN 2”</w:t>
            </w:r>
          </w:p>
        </w:tc>
        <w:tc>
          <w:tcPr>
            <w:tcW w:w="844" w:type="dxa"/>
            <w:tcBorders>
              <w:top w:val="nil"/>
              <w:left w:val="nil"/>
              <w:bottom w:val="single" w:sz="4" w:space="0" w:color="auto"/>
              <w:right w:val="single" w:sz="4" w:space="0" w:color="auto"/>
            </w:tcBorders>
            <w:vAlign w:val="center"/>
            <w:hideMark/>
          </w:tcPr>
          <w:p w:rsidR="00B36426" w:rsidRPr="00B36426" w:rsidRDefault="00B36426" w:rsidP="00B36426">
            <w:pPr>
              <w:jc w:val="center"/>
              <w:rPr>
                <w:rFonts w:ascii="Calibri" w:hAnsi="Calibri"/>
                <w:color w:val="000000"/>
                <w:sz w:val="16"/>
                <w:szCs w:val="18"/>
                <w:lang w:eastAsia="es-ES"/>
              </w:rPr>
            </w:pPr>
            <w:r w:rsidRPr="00B36426">
              <w:rPr>
                <w:rFonts w:ascii="Calibri" w:hAnsi="Calibri"/>
                <w:color w:val="000000"/>
                <w:sz w:val="16"/>
                <w:szCs w:val="18"/>
                <w:lang w:eastAsia="es-ES"/>
              </w:rPr>
              <w:t>GBL</w:t>
            </w:r>
          </w:p>
        </w:tc>
        <w:tc>
          <w:tcPr>
            <w:tcW w:w="1140" w:type="dxa"/>
            <w:tcBorders>
              <w:top w:val="nil"/>
              <w:left w:val="nil"/>
              <w:bottom w:val="single" w:sz="4" w:space="0" w:color="auto"/>
              <w:right w:val="single" w:sz="4" w:space="0" w:color="auto"/>
            </w:tcBorders>
            <w:vAlign w:val="center"/>
            <w:hideMark/>
          </w:tcPr>
          <w:p w:rsidR="00B36426" w:rsidRPr="00B36426" w:rsidRDefault="00B36426" w:rsidP="00B36426">
            <w:pPr>
              <w:jc w:val="center"/>
              <w:rPr>
                <w:rFonts w:ascii="Calibri" w:hAnsi="Calibri"/>
                <w:color w:val="000000"/>
                <w:sz w:val="16"/>
                <w:szCs w:val="18"/>
                <w:lang w:eastAsia="es-ES"/>
              </w:rPr>
            </w:pPr>
            <w:r w:rsidRPr="00B36426">
              <w:rPr>
                <w:rFonts w:ascii="Calibri" w:hAnsi="Calibri"/>
                <w:color w:val="000000"/>
                <w:sz w:val="16"/>
                <w:szCs w:val="18"/>
                <w:lang w:eastAsia="es-ES"/>
              </w:rPr>
              <w:t>1</w:t>
            </w:r>
          </w:p>
        </w:tc>
      </w:tr>
      <w:tr w:rsidR="00B36426" w:rsidRPr="00B36426" w:rsidTr="00B36426">
        <w:trPr>
          <w:trHeight w:val="283"/>
          <w:jc w:val="center"/>
        </w:trPr>
        <w:tc>
          <w:tcPr>
            <w:tcW w:w="9034" w:type="dxa"/>
            <w:vMerge/>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rPr>
                <w:rFonts w:ascii="Calibri" w:hAnsi="Calibri" w:cs="Arial"/>
                <w:b/>
                <w:bCs/>
                <w:sz w:val="16"/>
                <w:szCs w:val="18"/>
                <w:lang w:eastAsia="es-BO"/>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B36426" w:rsidRPr="00B36426" w:rsidRDefault="00B36426" w:rsidP="00B36426">
            <w:pPr>
              <w:jc w:val="center"/>
              <w:rPr>
                <w:rFonts w:ascii="Calibri" w:hAnsi="Calibri" w:cs="Arial"/>
                <w:color w:val="000000"/>
                <w:sz w:val="16"/>
                <w:szCs w:val="18"/>
                <w:lang w:eastAsia="es-BO"/>
              </w:rPr>
            </w:pPr>
            <w:r w:rsidRPr="00B36426">
              <w:rPr>
                <w:rFonts w:ascii="Calibri" w:hAnsi="Calibri" w:cs="Arial"/>
                <w:color w:val="000000"/>
                <w:sz w:val="16"/>
                <w:szCs w:val="18"/>
                <w:lang w:eastAsia="es-BO"/>
              </w:rPr>
              <w:t>f)</w:t>
            </w:r>
          </w:p>
        </w:tc>
        <w:tc>
          <w:tcPr>
            <w:tcW w:w="5818" w:type="dxa"/>
            <w:tcBorders>
              <w:top w:val="nil"/>
              <w:left w:val="single" w:sz="4" w:space="0" w:color="auto"/>
              <w:bottom w:val="single" w:sz="4" w:space="0" w:color="auto"/>
              <w:right w:val="single" w:sz="4" w:space="0" w:color="auto"/>
            </w:tcBorders>
            <w:vAlign w:val="center"/>
            <w:hideMark/>
          </w:tcPr>
          <w:p w:rsidR="00B36426" w:rsidRPr="00B36426" w:rsidRDefault="00B36426" w:rsidP="00B36426">
            <w:pPr>
              <w:jc w:val="both"/>
              <w:rPr>
                <w:rFonts w:ascii="Calibri" w:hAnsi="Calibri"/>
                <w:color w:val="000000"/>
                <w:sz w:val="16"/>
                <w:szCs w:val="18"/>
                <w:lang w:eastAsia="es-ES"/>
              </w:rPr>
            </w:pPr>
            <w:r w:rsidRPr="00B36426">
              <w:rPr>
                <w:rFonts w:ascii="Calibri" w:hAnsi="Calibri"/>
                <w:color w:val="000000"/>
                <w:sz w:val="16"/>
                <w:szCs w:val="18"/>
                <w:lang w:eastAsia="es-ES"/>
              </w:rPr>
              <w:t>MONTAJE BOMBA A 1 M. DE ALTURA CON BASE DE HORMIGON</w:t>
            </w:r>
          </w:p>
        </w:tc>
        <w:tc>
          <w:tcPr>
            <w:tcW w:w="844" w:type="dxa"/>
            <w:tcBorders>
              <w:top w:val="nil"/>
              <w:left w:val="nil"/>
              <w:bottom w:val="single" w:sz="4" w:space="0" w:color="auto"/>
              <w:right w:val="single" w:sz="4" w:space="0" w:color="auto"/>
            </w:tcBorders>
            <w:vAlign w:val="center"/>
            <w:hideMark/>
          </w:tcPr>
          <w:p w:rsidR="00B36426" w:rsidRPr="00B36426" w:rsidRDefault="00B36426" w:rsidP="00B36426">
            <w:pPr>
              <w:jc w:val="center"/>
              <w:rPr>
                <w:rFonts w:ascii="Calibri" w:hAnsi="Calibri"/>
                <w:color w:val="000000"/>
                <w:sz w:val="16"/>
                <w:szCs w:val="18"/>
                <w:lang w:eastAsia="es-ES"/>
              </w:rPr>
            </w:pPr>
            <w:r w:rsidRPr="00B36426">
              <w:rPr>
                <w:rFonts w:ascii="Calibri" w:hAnsi="Calibri"/>
                <w:color w:val="000000"/>
                <w:sz w:val="16"/>
                <w:szCs w:val="18"/>
                <w:lang w:eastAsia="es-ES"/>
              </w:rPr>
              <w:t>GBL</w:t>
            </w:r>
          </w:p>
        </w:tc>
        <w:tc>
          <w:tcPr>
            <w:tcW w:w="1140" w:type="dxa"/>
            <w:tcBorders>
              <w:top w:val="nil"/>
              <w:left w:val="nil"/>
              <w:bottom w:val="single" w:sz="4" w:space="0" w:color="auto"/>
              <w:right w:val="single" w:sz="4" w:space="0" w:color="auto"/>
            </w:tcBorders>
            <w:vAlign w:val="center"/>
            <w:hideMark/>
          </w:tcPr>
          <w:p w:rsidR="00B36426" w:rsidRPr="00B36426" w:rsidRDefault="00B36426" w:rsidP="00B36426">
            <w:pPr>
              <w:jc w:val="center"/>
              <w:rPr>
                <w:rFonts w:ascii="Calibri" w:hAnsi="Calibri"/>
                <w:color w:val="000000"/>
                <w:sz w:val="16"/>
                <w:szCs w:val="18"/>
                <w:lang w:eastAsia="es-ES"/>
              </w:rPr>
            </w:pPr>
            <w:r w:rsidRPr="00B36426">
              <w:rPr>
                <w:rFonts w:ascii="Calibri" w:hAnsi="Calibri"/>
                <w:color w:val="000000"/>
                <w:sz w:val="16"/>
                <w:szCs w:val="18"/>
                <w:lang w:eastAsia="es-ES"/>
              </w:rPr>
              <w:t>1</w:t>
            </w:r>
          </w:p>
        </w:tc>
      </w:tr>
      <w:tr w:rsidR="00B36426" w:rsidRPr="00B36426" w:rsidTr="00B36426">
        <w:trPr>
          <w:trHeight w:val="283"/>
          <w:jc w:val="center"/>
        </w:trPr>
        <w:tc>
          <w:tcPr>
            <w:tcW w:w="9034" w:type="dxa"/>
            <w:vMerge/>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rPr>
                <w:rFonts w:ascii="Calibri" w:hAnsi="Calibri" w:cs="Arial"/>
                <w:b/>
                <w:bCs/>
                <w:sz w:val="16"/>
                <w:szCs w:val="18"/>
                <w:lang w:eastAsia="es-BO"/>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B36426" w:rsidRPr="00B36426" w:rsidRDefault="00B36426" w:rsidP="00B36426">
            <w:pPr>
              <w:jc w:val="center"/>
              <w:rPr>
                <w:rFonts w:ascii="Calibri" w:hAnsi="Calibri" w:cs="Arial"/>
                <w:color w:val="000000"/>
                <w:sz w:val="16"/>
                <w:szCs w:val="18"/>
                <w:lang w:eastAsia="es-BO"/>
              </w:rPr>
            </w:pPr>
            <w:r w:rsidRPr="00B36426">
              <w:rPr>
                <w:rFonts w:ascii="Calibri" w:hAnsi="Calibri" w:cs="Arial"/>
                <w:color w:val="000000"/>
                <w:sz w:val="16"/>
                <w:szCs w:val="18"/>
                <w:lang w:eastAsia="es-BO"/>
              </w:rPr>
              <w:t>g)</w:t>
            </w:r>
          </w:p>
        </w:tc>
        <w:tc>
          <w:tcPr>
            <w:tcW w:w="5818" w:type="dxa"/>
            <w:tcBorders>
              <w:top w:val="nil"/>
              <w:left w:val="single" w:sz="4" w:space="0" w:color="auto"/>
              <w:bottom w:val="single" w:sz="4" w:space="0" w:color="auto"/>
              <w:right w:val="single" w:sz="4" w:space="0" w:color="auto"/>
            </w:tcBorders>
            <w:vAlign w:val="center"/>
            <w:hideMark/>
          </w:tcPr>
          <w:p w:rsidR="00B36426" w:rsidRPr="00B36426" w:rsidRDefault="00B36426" w:rsidP="00B36426">
            <w:pPr>
              <w:jc w:val="both"/>
              <w:rPr>
                <w:rFonts w:ascii="Calibri" w:hAnsi="Calibri"/>
                <w:color w:val="000000"/>
                <w:sz w:val="16"/>
                <w:szCs w:val="18"/>
                <w:lang w:eastAsia="es-ES"/>
              </w:rPr>
            </w:pPr>
            <w:r w:rsidRPr="00B36426">
              <w:rPr>
                <w:rFonts w:ascii="Calibri" w:hAnsi="Calibri"/>
                <w:color w:val="000000"/>
                <w:sz w:val="16"/>
                <w:szCs w:val="18"/>
                <w:lang w:eastAsia="es-ES"/>
              </w:rPr>
              <w:t>MONTAJE Y DESMONTAJE DE MANIFOLD DE GLP LOCALIDAD YACUIBA</w:t>
            </w:r>
          </w:p>
        </w:tc>
        <w:tc>
          <w:tcPr>
            <w:tcW w:w="844" w:type="dxa"/>
            <w:tcBorders>
              <w:top w:val="nil"/>
              <w:left w:val="nil"/>
              <w:bottom w:val="single" w:sz="4" w:space="0" w:color="auto"/>
              <w:right w:val="single" w:sz="4" w:space="0" w:color="auto"/>
            </w:tcBorders>
            <w:vAlign w:val="center"/>
            <w:hideMark/>
          </w:tcPr>
          <w:p w:rsidR="00B36426" w:rsidRPr="00B36426" w:rsidRDefault="00B36426" w:rsidP="00B36426">
            <w:pPr>
              <w:jc w:val="center"/>
              <w:rPr>
                <w:rFonts w:ascii="Calibri" w:hAnsi="Calibri"/>
                <w:color w:val="000000"/>
                <w:sz w:val="16"/>
                <w:szCs w:val="18"/>
                <w:lang w:eastAsia="es-ES"/>
              </w:rPr>
            </w:pPr>
            <w:r w:rsidRPr="00B36426">
              <w:rPr>
                <w:rFonts w:ascii="Calibri" w:hAnsi="Calibri"/>
                <w:color w:val="000000"/>
                <w:sz w:val="16"/>
                <w:szCs w:val="18"/>
                <w:lang w:eastAsia="es-ES"/>
              </w:rPr>
              <w:t>GBL</w:t>
            </w:r>
          </w:p>
        </w:tc>
        <w:tc>
          <w:tcPr>
            <w:tcW w:w="1140" w:type="dxa"/>
            <w:tcBorders>
              <w:top w:val="nil"/>
              <w:left w:val="nil"/>
              <w:bottom w:val="single" w:sz="4" w:space="0" w:color="auto"/>
              <w:right w:val="single" w:sz="4" w:space="0" w:color="auto"/>
            </w:tcBorders>
            <w:vAlign w:val="center"/>
            <w:hideMark/>
          </w:tcPr>
          <w:p w:rsidR="00B36426" w:rsidRPr="00B36426" w:rsidRDefault="00B36426" w:rsidP="00B36426">
            <w:pPr>
              <w:jc w:val="center"/>
              <w:rPr>
                <w:rFonts w:ascii="Calibri" w:hAnsi="Calibri"/>
                <w:color w:val="000000"/>
                <w:sz w:val="16"/>
                <w:szCs w:val="18"/>
                <w:lang w:eastAsia="es-ES"/>
              </w:rPr>
            </w:pPr>
            <w:r w:rsidRPr="00B36426">
              <w:rPr>
                <w:rFonts w:ascii="Calibri" w:hAnsi="Calibri"/>
                <w:color w:val="000000"/>
                <w:sz w:val="16"/>
                <w:szCs w:val="18"/>
                <w:lang w:eastAsia="es-ES"/>
              </w:rPr>
              <w:t>1</w:t>
            </w:r>
          </w:p>
        </w:tc>
      </w:tr>
    </w:tbl>
    <w:p w:rsidR="00B36426" w:rsidRPr="00B36426" w:rsidRDefault="00B36426" w:rsidP="00B36426">
      <w:pPr>
        <w:rPr>
          <w:sz w:val="24"/>
          <w:szCs w:val="24"/>
          <w:lang w:eastAsia="es-ES"/>
        </w:rPr>
      </w:pPr>
    </w:p>
    <w:tbl>
      <w:tblPr>
        <w:tblW w:w="8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425"/>
        <w:gridCol w:w="5779"/>
        <w:gridCol w:w="886"/>
        <w:gridCol w:w="1099"/>
      </w:tblGrid>
      <w:tr w:rsidR="00B36426" w:rsidRPr="00B36426" w:rsidTr="00B36426">
        <w:trPr>
          <w:trHeight w:val="268"/>
          <w:jc w:val="center"/>
        </w:trPr>
        <w:tc>
          <w:tcPr>
            <w:tcW w:w="765" w:type="dxa"/>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B36426" w:rsidRPr="00B36426" w:rsidRDefault="00B36426" w:rsidP="00B36426">
            <w:pPr>
              <w:jc w:val="center"/>
              <w:rPr>
                <w:rFonts w:ascii="Calibri" w:hAnsi="Calibri" w:cs="Arial"/>
                <w:b/>
                <w:bCs/>
                <w:sz w:val="16"/>
                <w:szCs w:val="16"/>
                <w:lang w:eastAsia="es-BO"/>
              </w:rPr>
            </w:pPr>
            <w:r w:rsidRPr="00B36426">
              <w:rPr>
                <w:rFonts w:ascii="Calibri" w:hAnsi="Calibri" w:cs="Arial"/>
                <w:b/>
                <w:bCs/>
                <w:sz w:val="16"/>
                <w:szCs w:val="16"/>
                <w:lang w:eastAsia="es-BO"/>
              </w:rPr>
              <w:t>ITEM 2</w:t>
            </w:r>
          </w:p>
        </w:tc>
        <w:tc>
          <w:tcPr>
            <w:tcW w:w="6201"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B36426" w:rsidRPr="00B36426" w:rsidRDefault="00B36426" w:rsidP="00B36426">
            <w:pPr>
              <w:rPr>
                <w:rFonts w:ascii="Calibri" w:hAnsi="Calibri" w:cs="Arial"/>
                <w:b/>
                <w:bCs/>
                <w:sz w:val="16"/>
                <w:szCs w:val="16"/>
                <w:lang w:eastAsia="es-BO"/>
              </w:rPr>
            </w:pPr>
            <w:r w:rsidRPr="00B36426">
              <w:rPr>
                <w:rFonts w:ascii="Calibri" w:hAnsi="Calibri" w:cs="Arial"/>
                <w:b/>
                <w:iCs/>
                <w:sz w:val="16"/>
                <w:szCs w:val="16"/>
                <w:lang w:eastAsia="es-BO"/>
              </w:rPr>
              <w:t>MANTENIMIENTO DE MANIFOLD DE LIQUIDOS</w:t>
            </w:r>
          </w:p>
        </w:tc>
        <w:tc>
          <w:tcPr>
            <w:tcW w:w="88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B36426" w:rsidRPr="00B36426" w:rsidRDefault="00B36426" w:rsidP="00B36426">
            <w:pPr>
              <w:jc w:val="center"/>
              <w:rPr>
                <w:rFonts w:ascii="Calibri" w:hAnsi="Calibri" w:cs="Arial"/>
                <w:b/>
                <w:iCs/>
                <w:sz w:val="16"/>
                <w:szCs w:val="16"/>
                <w:lang w:eastAsia="es-BO"/>
              </w:rPr>
            </w:pPr>
            <w:r w:rsidRPr="00B36426">
              <w:rPr>
                <w:rFonts w:ascii="Calibri" w:hAnsi="Calibri" w:cs="Arial"/>
                <w:b/>
                <w:bCs/>
                <w:sz w:val="16"/>
                <w:szCs w:val="16"/>
                <w:lang w:eastAsia="es-BO"/>
              </w:rPr>
              <w:t>UNIDAD DE MEDIDA</w:t>
            </w:r>
          </w:p>
        </w:tc>
        <w:tc>
          <w:tcPr>
            <w:tcW w:w="109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B36426" w:rsidRPr="00B36426" w:rsidRDefault="00B36426" w:rsidP="00B36426">
            <w:pPr>
              <w:jc w:val="center"/>
              <w:rPr>
                <w:rFonts w:ascii="Calibri" w:hAnsi="Calibri" w:cs="Arial"/>
                <w:b/>
                <w:iCs/>
                <w:sz w:val="16"/>
                <w:szCs w:val="16"/>
                <w:lang w:eastAsia="es-BO"/>
              </w:rPr>
            </w:pPr>
            <w:r w:rsidRPr="00B36426">
              <w:rPr>
                <w:rFonts w:ascii="Calibri" w:hAnsi="Calibri" w:cs="Arial"/>
                <w:b/>
                <w:bCs/>
                <w:sz w:val="16"/>
                <w:szCs w:val="16"/>
                <w:lang w:eastAsia="es-BO"/>
              </w:rPr>
              <w:t>CANTIDAD</w:t>
            </w:r>
          </w:p>
        </w:tc>
      </w:tr>
      <w:tr w:rsidR="00B36426" w:rsidRPr="00B36426" w:rsidTr="00B36426">
        <w:trPr>
          <w:trHeight w:val="283"/>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rPr>
                <w:rFonts w:ascii="Calibri" w:hAnsi="Calibri" w:cs="Arial"/>
                <w:b/>
                <w:bCs/>
                <w:sz w:val="16"/>
                <w:szCs w:val="16"/>
                <w:lang w:eastAsia="es-BO"/>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center"/>
              <w:rPr>
                <w:rFonts w:ascii="Calibri" w:hAnsi="Calibri" w:cs="Arial"/>
                <w:color w:val="000000"/>
                <w:sz w:val="16"/>
                <w:szCs w:val="16"/>
                <w:lang w:eastAsia="es-BO"/>
              </w:rPr>
            </w:pPr>
            <w:r w:rsidRPr="00B36426">
              <w:rPr>
                <w:rFonts w:ascii="Calibri" w:hAnsi="Calibri" w:cs="Arial"/>
                <w:color w:val="000000"/>
                <w:sz w:val="16"/>
                <w:szCs w:val="16"/>
                <w:lang w:eastAsia="es-BO"/>
              </w:rPr>
              <w:t>a)</w:t>
            </w:r>
          </w:p>
        </w:tc>
        <w:tc>
          <w:tcPr>
            <w:tcW w:w="5776"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both"/>
              <w:rPr>
                <w:rFonts w:ascii="Calibri" w:hAnsi="Calibri"/>
                <w:color w:val="000000"/>
                <w:sz w:val="16"/>
                <w:szCs w:val="16"/>
                <w:lang w:val="es-MX" w:eastAsia="es-MX"/>
              </w:rPr>
            </w:pPr>
            <w:r w:rsidRPr="00B36426">
              <w:rPr>
                <w:rFonts w:ascii="Calibri" w:hAnsi="Calibri"/>
                <w:color w:val="000000"/>
                <w:sz w:val="16"/>
                <w:szCs w:val="16"/>
                <w:lang w:eastAsia="es-ES"/>
              </w:rPr>
              <w:t>MECANIZADO (CORTE Y BISELADO) EN TUBERÍA 3" DN DE API 5L-ASTM A53/106 GR B SCH 40</w:t>
            </w:r>
          </w:p>
        </w:tc>
        <w:tc>
          <w:tcPr>
            <w:tcW w:w="886"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center"/>
              <w:rPr>
                <w:rFonts w:ascii="Calibri" w:hAnsi="Calibri"/>
                <w:color w:val="000000"/>
                <w:sz w:val="16"/>
                <w:szCs w:val="16"/>
                <w:lang w:eastAsia="es-ES"/>
              </w:rPr>
            </w:pPr>
            <w:r w:rsidRPr="00B36426">
              <w:rPr>
                <w:rFonts w:ascii="Calibri" w:hAnsi="Calibri"/>
                <w:color w:val="000000"/>
                <w:sz w:val="16"/>
                <w:szCs w:val="16"/>
                <w:lang w:eastAsia="es-ES"/>
              </w:rPr>
              <w:t>PZA.</w:t>
            </w:r>
          </w:p>
        </w:tc>
        <w:tc>
          <w:tcPr>
            <w:tcW w:w="1098"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center"/>
              <w:rPr>
                <w:rFonts w:ascii="Calibri" w:hAnsi="Calibri"/>
                <w:color w:val="000000"/>
                <w:sz w:val="16"/>
                <w:szCs w:val="16"/>
                <w:lang w:eastAsia="es-ES"/>
              </w:rPr>
            </w:pPr>
            <w:r w:rsidRPr="00B36426">
              <w:rPr>
                <w:rFonts w:ascii="Calibri" w:hAnsi="Calibri"/>
                <w:color w:val="000000"/>
                <w:sz w:val="16"/>
                <w:szCs w:val="16"/>
                <w:lang w:eastAsia="es-ES"/>
              </w:rPr>
              <w:t>136</w:t>
            </w:r>
          </w:p>
        </w:tc>
      </w:tr>
      <w:tr w:rsidR="00B36426" w:rsidRPr="00B36426" w:rsidTr="00B36426">
        <w:trPr>
          <w:trHeight w:val="283"/>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rPr>
                <w:rFonts w:ascii="Calibri" w:hAnsi="Calibri" w:cs="Arial"/>
                <w:b/>
                <w:bCs/>
                <w:sz w:val="16"/>
                <w:szCs w:val="16"/>
                <w:lang w:eastAsia="es-BO"/>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center"/>
              <w:rPr>
                <w:rFonts w:ascii="Calibri" w:hAnsi="Calibri" w:cs="Arial"/>
                <w:color w:val="000000"/>
                <w:sz w:val="16"/>
                <w:szCs w:val="16"/>
                <w:lang w:eastAsia="es-BO"/>
              </w:rPr>
            </w:pPr>
            <w:r w:rsidRPr="00B36426">
              <w:rPr>
                <w:rFonts w:ascii="Calibri" w:hAnsi="Calibri" w:cs="Arial"/>
                <w:color w:val="000000"/>
                <w:sz w:val="16"/>
                <w:szCs w:val="16"/>
                <w:lang w:eastAsia="es-BO"/>
              </w:rPr>
              <w:t>b)</w:t>
            </w:r>
          </w:p>
        </w:tc>
        <w:tc>
          <w:tcPr>
            <w:tcW w:w="5776"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both"/>
              <w:rPr>
                <w:rFonts w:ascii="Calibri" w:hAnsi="Calibri"/>
                <w:color w:val="000000"/>
                <w:sz w:val="16"/>
                <w:szCs w:val="16"/>
                <w:lang w:eastAsia="es-ES"/>
              </w:rPr>
            </w:pPr>
            <w:r w:rsidRPr="00B36426">
              <w:rPr>
                <w:rFonts w:ascii="Calibri" w:hAnsi="Calibri"/>
                <w:color w:val="000000"/>
                <w:sz w:val="16"/>
                <w:szCs w:val="16"/>
                <w:lang w:eastAsia="es-ES"/>
              </w:rPr>
              <w:t>MECANIZADO (CORTE Y BISELADO) EN TUBERÍA 4" DN DE API 5L-ASTM A53/106 GR B SCH 40</w:t>
            </w:r>
          </w:p>
        </w:tc>
        <w:tc>
          <w:tcPr>
            <w:tcW w:w="886"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center"/>
              <w:rPr>
                <w:rFonts w:ascii="Calibri" w:hAnsi="Calibri"/>
                <w:color w:val="000000"/>
                <w:sz w:val="16"/>
                <w:szCs w:val="16"/>
                <w:lang w:eastAsia="es-ES"/>
              </w:rPr>
            </w:pPr>
            <w:r w:rsidRPr="00B36426">
              <w:rPr>
                <w:rFonts w:ascii="Calibri" w:hAnsi="Calibri"/>
                <w:color w:val="000000"/>
                <w:sz w:val="16"/>
                <w:szCs w:val="16"/>
                <w:lang w:eastAsia="es-ES"/>
              </w:rPr>
              <w:t>PZA.</w:t>
            </w:r>
          </w:p>
        </w:tc>
        <w:tc>
          <w:tcPr>
            <w:tcW w:w="1098"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center"/>
              <w:rPr>
                <w:rFonts w:ascii="Calibri" w:hAnsi="Calibri"/>
                <w:color w:val="000000"/>
                <w:sz w:val="16"/>
                <w:szCs w:val="16"/>
                <w:lang w:eastAsia="es-ES"/>
              </w:rPr>
            </w:pPr>
            <w:r w:rsidRPr="00B36426">
              <w:rPr>
                <w:rFonts w:ascii="Calibri" w:hAnsi="Calibri"/>
                <w:color w:val="000000"/>
                <w:sz w:val="16"/>
                <w:szCs w:val="16"/>
                <w:lang w:eastAsia="es-ES"/>
              </w:rPr>
              <w:t>12</w:t>
            </w:r>
          </w:p>
        </w:tc>
      </w:tr>
      <w:tr w:rsidR="00B36426" w:rsidRPr="00B36426" w:rsidTr="00B36426">
        <w:trPr>
          <w:trHeight w:val="283"/>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rPr>
                <w:rFonts w:ascii="Calibri" w:hAnsi="Calibri" w:cs="Arial"/>
                <w:b/>
                <w:bCs/>
                <w:sz w:val="16"/>
                <w:szCs w:val="16"/>
                <w:lang w:eastAsia="es-BO"/>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center"/>
              <w:rPr>
                <w:rFonts w:ascii="Calibri" w:hAnsi="Calibri" w:cs="Arial"/>
                <w:color w:val="000000"/>
                <w:sz w:val="16"/>
                <w:szCs w:val="16"/>
                <w:lang w:eastAsia="es-BO"/>
              </w:rPr>
            </w:pPr>
            <w:r w:rsidRPr="00B36426">
              <w:rPr>
                <w:rFonts w:ascii="Calibri" w:hAnsi="Calibri" w:cs="Arial"/>
                <w:color w:val="000000"/>
                <w:sz w:val="16"/>
                <w:szCs w:val="16"/>
                <w:lang w:eastAsia="es-BO"/>
              </w:rPr>
              <w:t>c)</w:t>
            </w:r>
          </w:p>
        </w:tc>
        <w:tc>
          <w:tcPr>
            <w:tcW w:w="5776"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both"/>
              <w:rPr>
                <w:rFonts w:ascii="Calibri" w:hAnsi="Calibri"/>
                <w:color w:val="000000"/>
                <w:sz w:val="16"/>
                <w:szCs w:val="16"/>
                <w:lang w:eastAsia="es-ES"/>
              </w:rPr>
            </w:pPr>
            <w:r w:rsidRPr="00B36426">
              <w:rPr>
                <w:rFonts w:ascii="Calibri" w:hAnsi="Calibri"/>
                <w:color w:val="000000"/>
                <w:sz w:val="16"/>
                <w:szCs w:val="16"/>
                <w:lang w:eastAsia="es-ES"/>
              </w:rPr>
              <w:t>MECANIZADO (ROSCADO) EN TUBERÍA 3" DN DE API 5L-ASTM A53/106 GR B SCH 40</w:t>
            </w:r>
          </w:p>
        </w:tc>
        <w:tc>
          <w:tcPr>
            <w:tcW w:w="886"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center"/>
              <w:rPr>
                <w:rFonts w:ascii="Calibri" w:hAnsi="Calibri"/>
                <w:color w:val="000000"/>
                <w:sz w:val="16"/>
                <w:szCs w:val="16"/>
                <w:lang w:eastAsia="es-ES"/>
              </w:rPr>
            </w:pPr>
            <w:r w:rsidRPr="00B36426">
              <w:rPr>
                <w:rFonts w:ascii="Calibri" w:hAnsi="Calibri"/>
                <w:color w:val="000000"/>
                <w:sz w:val="16"/>
                <w:szCs w:val="16"/>
                <w:lang w:eastAsia="es-ES"/>
              </w:rPr>
              <w:t>PZA.</w:t>
            </w:r>
          </w:p>
        </w:tc>
        <w:tc>
          <w:tcPr>
            <w:tcW w:w="1098"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center"/>
              <w:rPr>
                <w:rFonts w:ascii="Calibri" w:hAnsi="Calibri"/>
                <w:color w:val="000000"/>
                <w:sz w:val="16"/>
                <w:szCs w:val="16"/>
                <w:lang w:eastAsia="es-ES"/>
              </w:rPr>
            </w:pPr>
            <w:r w:rsidRPr="00B36426">
              <w:rPr>
                <w:rFonts w:ascii="Calibri" w:hAnsi="Calibri"/>
                <w:color w:val="000000"/>
                <w:sz w:val="16"/>
                <w:szCs w:val="16"/>
                <w:lang w:eastAsia="es-ES"/>
              </w:rPr>
              <w:t>4</w:t>
            </w:r>
          </w:p>
        </w:tc>
      </w:tr>
      <w:tr w:rsidR="00B36426" w:rsidRPr="00B36426" w:rsidTr="00B36426">
        <w:trPr>
          <w:trHeight w:val="283"/>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rPr>
                <w:rFonts w:ascii="Calibri" w:hAnsi="Calibri" w:cs="Arial"/>
                <w:b/>
                <w:bCs/>
                <w:sz w:val="16"/>
                <w:szCs w:val="16"/>
                <w:lang w:eastAsia="es-BO"/>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center"/>
              <w:rPr>
                <w:rFonts w:ascii="Calibri" w:hAnsi="Calibri" w:cs="Arial"/>
                <w:color w:val="000000"/>
                <w:sz w:val="16"/>
                <w:szCs w:val="16"/>
                <w:lang w:eastAsia="es-BO"/>
              </w:rPr>
            </w:pPr>
            <w:r w:rsidRPr="00B36426">
              <w:rPr>
                <w:rFonts w:ascii="Calibri" w:hAnsi="Calibri" w:cs="Arial"/>
                <w:color w:val="000000"/>
                <w:sz w:val="16"/>
                <w:szCs w:val="16"/>
                <w:lang w:eastAsia="es-BO"/>
              </w:rPr>
              <w:t>d)</w:t>
            </w:r>
          </w:p>
        </w:tc>
        <w:tc>
          <w:tcPr>
            <w:tcW w:w="5776"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both"/>
              <w:rPr>
                <w:rFonts w:ascii="Calibri" w:hAnsi="Calibri"/>
                <w:color w:val="000000"/>
                <w:sz w:val="16"/>
                <w:szCs w:val="16"/>
                <w:lang w:eastAsia="es-ES"/>
              </w:rPr>
            </w:pPr>
            <w:r w:rsidRPr="00B36426">
              <w:rPr>
                <w:rFonts w:ascii="Calibri" w:hAnsi="Calibri"/>
                <w:color w:val="000000"/>
                <w:sz w:val="16"/>
                <w:szCs w:val="16"/>
                <w:lang w:eastAsia="es-ES"/>
              </w:rPr>
              <w:t>SOLDADURA DE TUBERÍA DE 3" DN API 5L-ASTM A53/106 GR B SCH 40</w:t>
            </w:r>
          </w:p>
        </w:tc>
        <w:tc>
          <w:tcPr>
            <w:tcW w:w="886"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center"/>
              <w:rPr>
                <w:rFonts w:ascii="Calibri" w:hAnsi="Calibri"/>
                <w:color w:val="000000"/>
                <w:sz w:val="16"/>
                <w:szCs w:val="16"/>
                <w:lang w:eastAsia="es-ES"/>
              </w:rPr>
            </w:pPr>
            <w:r w:rsidRPr="00B36426">
              <w:rPr>
                <w:rFonts w:ascii="Calibri" w:hAnsi="Calibri"/>
                <w:color w:val="000000"/>
                <w:sz w:val="16"/>
                <w:szCs w:val="16"/>
                <w:lang w:eastAsia="es-ES"/>
              </w:rPr>
              <w:t>JUNTA</w:t>
            </w:r>
          </w:p>
        </w:tc>
        <w:tc>
          <w:tcPr>
            <w:tcW w:w="1098"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center"/>
              <w:rPr>
                <w:rFonts w:ascii="Calibri" w:hAnsi="Calibri"/>
                <w:color w:val="000000"/>
                <w:sz w:val="16"/>
                <w:szCs w:val="16"/>
                <w:lang w:eastAsia="es-ES"/>
              </w:rPr>
            </w:pPr>
            <w:r w:rsidRPr="00B36426">
              <w:rPr>
                <w:rFonts w:ascii="Calibri" w:hAnsi="Calibri"/>
                <w:color w:val="000000"/>
                <w:sz w:val="16"/>
                <w:szCs w:val="16"/>
                <w:lang w:eastAsia="es-ES"/>
              </w:rPr>
              <w:t>136</w:t>
            </w:r>
          </w:p>
        </w:tc>
      </w:tr>
      <w:tr w:rsidR="00B36426" w:rsidRPr="00B36426" w:rsidTr="00B36426">
        <w:trPr>
          <w:trHeight w:val="283"/>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rPr>
                <w:rFonts w:ascii="Calibri" w:hAnsi="Calibri" w:cs="Arial"/>
                <w:b/>
                <w:bCs/>
                <w:sz w:val="16"/>
                <w:szCs w:val="16"/>
                <w:lang w:eastAsia="es-BO"/>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center"/>
              <w:rPr>
                <w:rFonts w:ascii="Calibri" w:hAnsi="Calibri" w:cs="Arial"/>
                <w:color w:val="000000"/>
                <w:sz w:val="16"/>
                <w:szCs w:val="16"/>
                <w:lang w:eastAsia="es-BO"/>
              </w:rPr>
            </w:pPr>
            <w:r w:rsidRPr="00B36426">
              <w:rPr>
                <w:rFonts w:ascii="Calibri" w:hAnsi="Calibri" w:cs="Arial"/>
                <w:color w:val="000000"/>
                <w:sz w:val="16"/>
                <w:szCs w:val="16"/>
                <w:lang w:eastAsia="es-BO"/>
              </w:rPr>
              <w:t>e)</w:t>
            </w:r>
          </w:p>
        </w:tc>
        <w:tc>
          <w:tcPr>
            <w:tcW w:w="5776"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both"/>
              <w:rPr>
                <w:rFonts w:ascii="Calibri" w:hAnsi="Calibri"/>
                <w:color w:val="000000"/>
                <w:sz w:val="16"/>
                <w:szCs w:val="16"/>
                <w:lang w:eastAsia="es-ES"/>
              </w:rPr>
            </w:pPr>
            <w:r w:rsidRPr="00B36426">
              <w:rPr>
                <w:rFonts w:ascii="Calibri" w:hAnsi="Calibri"/>
                <w:color w:val="000000"/>
                <w:sz w:val="16"/>
                <w:szCs w:val="16"/>
                <w:lang w:eastAsia="es-ES"/>
              </w:rPr>
              <w:t>SOLDADURA DE TUBERÍA DE 4" DN API 5L-ASTM A53/106 GR B SCH 40</w:t>
            </w:r>
          </w:p>
        </w:tc>
        <w:tc>
          <w:tcPr>
            <w:tcW w:w="886"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center"/>
              <w:rPr>
                <w:rFonts w:ascii="Calibri" w:hAnsi="Calibri"/>
                <w:color w:val="000000"/>
                <w:sz w:val="16"/>
                <w:szCs w:val="16"/>
                <w:lang w:eastAsia="es-ES"/>
              </w:rPr>
            </w:pPr>
            <w:r w:rsidRPr="00B36426">
              <w:rPr>
                <w:rFonts w:ascii="Calibri" w:hAnsi="Calibri"/>
                <w:color w:val="000000"/>
                <w:sz w:val="16"/>
                <w:szCs w:val="16"/>
                <w:lang w:eastAsia="es-ES"/>
              </w:rPr>
              <w:t>JUNTA</w:t>
            </w:r>
          </w:p>
        </w:tc>
        <w:tc>
          <w:tcPr>
            <w:tcW w:w="1098"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center"/>
              <w:rPr>
                <w:rFonts w:ascii="Calibri" w:hAnsi="Calibri"/>
                <w:color w:val="000000"/>
                <w:sz w:val="16"/>
                <w:szCs w:val="16"/>
                <w:lang w:eastAsia="es-ES"/>
              </w:rPr>
            </w:pPr>
            <w:r w:rsidRPr="00B36426">
              <w:rPr>
                <w:rFonts w:ascii="Calibri" w:hAnsi="Calibri"/>
                <w:color w:val="000000"/>
                <w:sz w:val="16"/>
                <w:szCs w:val="16"/>
                <w:lang w:eastAsia="es-ES"/>
              </w:rPr>
              <w:t>12</w:t>
            </w:r>
          </w:p>
        </w:tc>
      </w:tr>
      <w:tr w:rsidR="00B36426" w:rsidRPr="00B36426" w:rsidTr="00B36426">
        <w:trPr>
          <w:trHeight w:val="283"/>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rPr>
                <w:rFonts w:ascii="Calibri" w:hAnsi="Calibri" w:cs="Arial"/>
                <w:b/>
                <w:bCs/>
                <w:sz w:val="16"/>
                <w:szCs w:val="16"/>
                <w:lang w:eastAsia="es-BO"/>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center"/>
              <w:rPr>
                <w:rFonts w:ascii="Calibri" w:hAnsi="Calibri" w:cs="Arial"/>
                <w:color w:val="000000"/>
                <w:sz w:val="16"/>
                <w:szCs w:val="16"/>
                <w:lang w:eastAsia="es-BO"/>
              </w:rPr>
            </w:pPr>
            <w:r w:rsidRPr="00B36426">
              <w:rPr>
                <w:rFonts w:ascii="Calibri" w:hAnsi="Calibri" w:cs="Arial"/>
                <w:color w:val="000000"/>
                <w:sz w:val="16"/>
                <w:szCs w:val="16"/>
                <w:lang w:eastAsia="es-BO"/>
              </w:rPr>
              <w:t>f)</w:t>
            </w:r>
          </w:p>
        </w:tc>
        <w:tc>
          <w:tcPr>
            <w:tcW w:w="5776"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both"/>
              <w:rPr>
                <w:rFonts w:ascii="Calibri" w:hAnsi="Calibri"/>
                <w:color w:val="000000"/>
                <w:sz w:val="16"/>
                <w:szCs w:val="16"/>
                <w:lang w:eastAsia="es-ES"/>
              </w:rPr>
            </w:pPr>
            <w:r w:rsidRPr="00B36426">
              <w:rPr>
                <w:rFonts w:ascii="Calibri" w:hAnsi="Calibri"/>
                <w:color w:val="000000"/>
                <w:sz w:val="16"/>
                <w:szCs w:val="16"/>
                <w:lang w:eastAsia="es-ES"/>
              </w:rPr>
              <w:t>INSPECCIÓN RADIOGRÁFICA DE JUNTAS DN 3"</w:t>
            </w:r>
          </w:p>
        </w:tc>
        <w:tc>
          <w:tcPr>
            <w:tcW w:w="886"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center"/>
              <w:rPr>
                <w:rFonts w:ascii="Calibri" w:hAnsi="Calibri"/>
                <w:color w:val="000000"/>
                <w:sz w:val="16"/>
                <w:szCs w:val="16"/>
                <w:lang w:eastAsia="es-ES"/>
              </w:rPr>
            </w:pPr>
            <w:r w:rsidRPr="00B36426">
              <w:rPr>
                <w:rFonts w:ascii="Calibri" w:hAnsi="Calibri"/>
                <w:color w:val="000000"/>
                <w:sz w:val="16"/>
                <w:szCs w:val="16"/>
                <w:lang w:eastAsia="es-ES"/>
              </w:rPr>
              <w:t>JUNTA</w:t>
            </w:r>
          </w:p>
        </w:tc>
        <w:tc>
          <w:tcPr>
            <w:tcW w:w="1098"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center"/>
              <w:rPr>
                <w:rFonts w:ascii="Calibri" w:hAnsi="Calibri"/>
                <w:color w:val="000000"/>
                <w:sz w:val="16"/>
                <w:szCs w:val="16"/>
                <w:lang w:eastAsia="es-ES"/>
              </w:rPr>
            </w:pPr>
            <w:r w:rsidRPr="00B36426">
              <w:rPr>
                <w:rFonts w:ascii="Calibri" w:hAnsi="Calibri"/>
                <w:color w:val="000000"/>
                <w:sz w:val="16"/>
                <w:szCs w:val="16"/>
                <w:lang w:eastAsia="es-ES"/>
              </w:rPr>
              <w:t>37</w:t>
            </w:r>
          </w:p>
        </w:tc>
      </w:tr>
      <w:tr w:rsidR="00B36426" w:rsidRPr="00B36426" w:rsidTr="00B36426">
        <w:trPr>
          <w:trHeight w:val="283"/>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rPr>
                <w:rFonts w:ascii="Calibri" w:hAnsi="Calibri" w:cs="Arial"/>
                <w:b/>
                <w:bCs/>
                <w:sz w:val="16"/>
                <w:szCs w:val="16"/>
                <w:lang w:eastAsia="es-BO"/>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center"/>
              <w:rPr>
                <w:rFonts w:ascii="Calibri" w:hAnsi="Calibri" w:cs="Arial"/>
                <w:color w:val="000000"/>
                <w:sz w:val="16"/>
                <w:szCs w:val="16"/>
                <w:lang w:eastAsia="es-BO"/>
              </w:rPr>
            </w:pPr>
            <w:r w:rsidRPr="00B36426">
              <w:rPr>
                <w:rFonts w:ascii="Calibri" w:hAnsi="Calibri" w:cs="Arial"/>
                <w:color w:val="000000"/>
                <w:sz w:val="16"/>
                <w:szCs w:val="16"/>
                <w:lang w:eastAsia="es-BO"/>
              </w:rPr>
              <w:t>g)</w:t>
            </w:r>
          </w:p>
        </w:tc>
        <w:tc>
          <w:tcPr>
            <w:tcW w:w="5776"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both"/>
              <w:rPr>
                <w:rFonts w:ascii="Calibri" w:hAnsi="Calibri"/>
                <w:color w:val="000000"/>
                <w:sz w:val="16"/>
                <w:szCs w:val="16"/>
                <w:lang w:eastAsia="es-ES"/>
              </w:rPr>
            </w:pPr>
            <w:r w:rsidRPr="00B36426">
              <w:rPr>
                <w:rFonts w:ascii="Calibri" w:hAnsi="Calibri"/>
                <w:color w:val="000000"/>
                <w:sz w:val="16"/>
                <w:szCs w:val="16"/>
                <w:lang w:eastAsia="es-ES"/>
              </w:rPr>
              <w:t>INSPECCIÓN RADIOGRÁFICA DE JUNTAS DN 4"</w:t>
            </w:r>
          </w:p>
        </w:tc>
        <w:tc>
          <w:tcPr>
            <w:tcW w:w="886"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center"/>
              <w:rPr>
                <w:rFonts w:ascii="Calibri" w:hAnsi="Calibri"/>
                <w:color w:val="000000"/>
                <w:sz w:val="16"/>
                <w:szCs w:val="16"/>
                <w:lang w:eastAsia="es-ES"/>
              </w:rPr>
            </w:pPr>
            <w:r w:rsidRPr="00B36426">
              <w:rPr>
                <w:rFonts w:ascii="Calibri" w:hAnsi="Calibri"/>
                <w:color w:val="000000"/>
                <w:sz w:val="16"/>
                <w:szCs w:val="16"/>
                <w:lang w:eastAsia="es-ES"/>
              </w:rPr>
              <w:t>JUNTA</w:t>
            </w:r>
          </w:p>
        </w:tc>
        <w:tc>
          <w:tcPr>
            <w:tcW w:w="1098"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center"/>
              <w:rPr>
                <w:rFonts w:ascii="Calibri" w:hAnsi="Calibri"/>
                <w:color w:val="000000"/>
                <w:sz w:val="16"/>
                <w:szCs w:val="16"/>
                <w:lang w:eastAsia="es-ES"/>
              </w:rPr>
            </w:pPr>
            <w:r w:rsidRPr="00B36426">
              <w:rPr>
                <w:rFonts w:ascii="Calibri" w:hAnsi="Calibri"/>
                <w:color w:val="000000"/>
                <w:sz w:val="16"/>
                <w:szCs w:val="16"/>
                <w:lang w:eastAsia="es-ES"/>
              </w:rPr>
              <w:t>10</w:t>
            </w:r>
          </w:p>
        </w:tc>
      </w:tr>
      <w:tr w:rsidR="00B36426" w:rsidRPr="00B36426" w:rsidTr="00B36426">
        <w:trPr>
          <w:trHeight w:val="283"/>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rPr>
                <w:rFonts w:ascii="Calibri" w:hAnsi="Calibri" w:cs="Arial"/>
                <w:b/>
                <w:bCs/>
                <w:sz w:val="16"/>
                <w:szCs w:val="16"/>
                <w:lang w:eastAsia="es-BO"/>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center"/>
              <w:rPr>
                <w:rFonts w:ascii="Calibri" w:hAnsi="Calibri" w:cs="Arial"/>
                <w:color w:val="000000"/>
                <w:sz w:val="16"/>
                <w:szCs w:val="16"/>
                <w:lang w:eastAsia="es-BO"/>
              </w:rPr>
            </w:pPr>
            <w:r w:rsidRPr="00B36426">
              <w:rPr>
                <w:rFonts w:ascii="Calibri" w:hAnsi="Calibri" w:cs="Arial"/>
                <w:color w:val="000000"/>
                <w:sz w:val="16"/>
                <w:szCs w:val="16"/>
                <w:lang w:eastAsia="es-BO"/>
              </w:rPr>
              <w:t>h)</w:t>
            </w:r>
          </w:p>
        </w:tc>
        <w:tc>
          <w:tcPr>
            <w:tcW w:w="5776"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both"/>
              <w:rPr>
                <w:rFonts w:ascii="Calibri" w:hAnsi="Calibri"/>
                <w:color w:val="000000"/>
                <w:sz w:val="16"/>
                <w:szCs w:val="16"/>
                <w:lang w:eastAsia="es-ES"/>
              </w:rPr>
            </w:pPr>
            <w:r w:rsidRPr="00B36426">
              <w:rPr>
                <w:rFonts w:ascii="Calibri" w:hAnsi="Calibri"/>
                <w:color w:val="000000"/>
                <w:sz w:val="16"/>
                <w:szCs w:val="16"/>
                <w:lang w:eastAsia="es-ES"/>
              </w:rPr>
              <w:t>PRUEBA HIDROSTÁTICA DE TRAMOS PREFABRICADOS DN 3”</w:t>
            </w:r>
          </w:p>
        </w:tc>
        <w:tc>
          <w:tcPr>
            <w:tcW w:w="886"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center"/>
              <w:rPr>
                <w:rFonts w:ascii="Calibri" w:hAnsi="Calibri"/>
                <w:color w:val="000000"/>
                <w:sz w:val="16"/>
                <w:szCs w:val="16"/>
                <w:lang w:eastAsia="es-ES"/>
              </w:rPr>
            </w:pPr>
            <w:r w:rsidRPr="00B36426">
              <w:rPr>
                <w:rFonts w:ascii="Calibri" w:hAnsi="Calibri"/>
                <w:color w:val="000000"/>
                <w:sz w:val="16"/>
                <w:szCs w:val="16"/>
                <w:lang w:eastAsia="es-ES"/>
              </w:rPr>
              <w:t>GBL</w:t>
            </w:r>
          </w:p>
        </w:tc>
        <w:tc>
          <w:tcPr>
            <w:tcW w:w="1098"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center"/>
              <w:rPr>
                <w:rFonts w:ascii="Calibri" w:hAnsi="Calibri"/>
                <w:color w:val="000000"/>
                <w:sz w:val="16"/>
                <w:szCs w:val="16"/>
                <w:lang w:eastAsia="es-ES"/>
              </w:rPr>
            </w:pPr>
            <w:r w:rsidRPr="00B36426">
              <w:rPr>
                <w:rFonts w:ascii="Calibri" w:hAnsi="Calibri"/>
                <w:color w:val="000000"/>
                <w:sz w:val="16"/>
                <w:szCs w:val="16"/>
                <w:lang w:eastAsia="es-ES"/>
              </w:rPr>
              <w:t>1</w:t>
            </w:r>
          </w:p>
        </w:tc>
      </w:tr>
      <w:tr w:rsidR="00B36426" w:rsidRPr="00B36426" w:rsidTr="00B36426">
        <w:trPr>
          <w:trHeight w:val="283"/>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rPr>
                <w:rFonts w:ascii="Calibri" w:hAnsi="Calibri" w:cs="Arial"/>
                <w:b/>
                <w:bCs/>
                <w:sz w:val="16"/>
                <w:szCs w:val="16"/>
                <w:lang w:eastAsia="es-BO"/>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center"/>
              <w:rPr>
                <w:rFonts w:ascii="Calibri" w:hAnsi="Calibri" w:cs="Arial"/>
                <w:color w:val="000000"/>
                <w:sz w:val="16"/>
                <w:szCs w:val="16"/>
                <w:lang w:eastAsia="es-BO"/>
              </w:rPr>
            </w:pPr>
            <w:r w:rsidRPr="00B36426">
              <w:rPr>
                <w:rFonts w:ascii="Calibri" w:hAnsi="Calibri" w:cs="Arial"/>
                <w:color w:val="000000"/>
                <w:sz w:val="16"/>
                <w:szCs w:val="16"/>
                <w:lang w:eastAsia="es-BO"/>
              </w:rPr>
              <w:t>i)</w:t>
            </w:r>
          </w:p>
        </w:tc>
        <w:tc>
          <w:tcPr>
            <w:tcW w:w="5776"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both"/>
              <w:rPr>
                <w:rFonts w:ascii="Calibri" w:hAnsi="Calibri"/>
                <w:color w:val="000000"/>
                <w:sz w:val="16"/>
                <w:szCs w:val="16"/>
                <w:lang w:eastAsia="es-ES"/>
              </w:rPr>
            </w:pPr>
            <w:r w:rsidRPr="00B36426">
              <w:rPr>
                <w:rFonts w:ascii="Calibri" w:hAnsi="Calibri"/>
                <w:color w:val="000000"/>
                <w:sz w:val="16"/>
                <w:szCs w:val="16"/>
                <w:lang w:eastAsia="es-ES"/>
              </w:rPr>
              <w:t>MONTAJE Y DESMONTAJE DE MANIFOLD DE LIQUIDOS LOCALIDAD YACUIBA</w:t>
            </w:r>
          </w:p>
        </w:tc>
        <w:tc>
          <w:tcPr>
            <w:tcW w:w="886"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center"/>
              <w:rPr>
                <w:rFonts w:ascii="Calibri" w:hAnsi="Calibri"/>
                <w:color w:val="000000"/>
                <w:sz w:val="16"/>
                <w:szCs w:val="16"/>
                <w:lang w:eastAsia="es-ES"/>
              </w:rPr>
            </w:pPr>
            <w:r w:rsidRPr="00B36426">
              <w:rPr>
                <w:rFonts w:ascii="Calibri" w:hAnsi="Calibri"/>
                <w:color w:val="000000"/>
                <w:sz w:val="16"/>
                <w:szCs w:val="16"/>
                <w:lang w:eastAsia="es-ES"/>
              </w:rPr>
              <w:t>GBL</w:t>
            </w:r>
          </w:p>
        </w:tc>
        <w:tc>
          <w:tcPr>
            <w:tcW w:w="1098"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center"/>
              <w:rPr>
                <w:rFonts w:ascii="Calibri" w:hAnsi="Calibri"/>
                <w:color w:val="000000"/>
                <w:sz w:val="16"/>
                <w:szCs w:val="16"/>
                <w:lang w:eastAsia="es-ES"/>
              </w:rPr>
            </w:pPr>
            <w:r w:rsidRPr="00B36426">
              <w:rPr>
                <w:rFonts w:ascii="Calibri" w:hAnsi="Calibri"/>
                <w:color w:val="000000"/>
                <w:sz w:val="16"/>
                <w:szCs w:val="16"/>
                <w:lang w:eastAsia="es-ES"/>
              </w:rPr>
              <w:t>1</w:t>
            </w:r>
          </w:p>
        </w:tc>
      </w:tr>
    </w:tbl>
    <w:p w:rsidR="00B36426" w:rsidRPr="00B36426" w:rsidRDefault="00B36426" w:rsidP="00B36426">
      <w:pPr>
        <w:rPr>
          <w:szCs w:val="24"/>
          <w:lang w:eastAsia="es-ES"/>
        </w:rPr>
      </w:pPr>
    </w:p>
    <w:p w:rsidR="00B36426" w:rsidRPr="00B36426" w:rsidRDefault="00B36426" w:rsidP="00BD2480">
      <w:pPr>
        <w:numPr>
          <w:ilvl w:val="0"/>
          <w:numId w:val="51"/>
        </w:numPr>
        <w:ind w:left="426" w:hanging="426"/>
        <w:contextualSpacing/>
        <w:jc w:val="both"/>
        <w:rPr>
          <w:rFonts w:ascii="Calibri" w:hAnsi="Calibri" w:cs="Arial"/>
          <w:b/>
          <w:bCs/>
          <w:sz w:val="22"/>
          <w:szCs w:val="22"/>
          <w:lang w:eastAsia="es-BO"/>
        </w:rPr>
      </w:pPr>
      <w:r w:rsidRPr="00B36426">
        <w:rPr>
          <w:rFonts w:ascii="Calibri" w:hAnsi="Calibri" w:cs="Arial"/>
          <w:b/>
          <w:bCs/>
          <w:sz w:val="22"/>
          <w:szCs w:val="22"/>
          <w:lang w:eastAsia="es-BO"/>
        </w:rPr>
        <w:t>CARACTERÍSTICAS DEL SERVICIO</w:t>
      </w:r>
    </w:p>
    <w:p w:rsidR="00B36426" w:rsidRPr="00B36426" w:rsidRDefault="00B36426" w:rsidP="00B36426">
      <w:pPr>
        <w:contextualSpacing/>
        <w:jc w:val="both"/>
        <w:rPr>
          <w:rFonts w:ascii="Calibri" w:hAnsi="Calibri" w:cs="Arial"/>
          <w:b/>
          <w:bCs/>
          <w:sz w:val="22"/>
          <w:szCs w:val="22"/>
          <w:lang w:eastAsia="es-BO"/>
        </w:rPr>
      </w:pP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2"/>
      </w:tblGrid>
      <w:tr w:rsidR="00B36426" w:rsidRPr="00B36426" w:rsidTr="00B36426">
        <w:trPr>
          <w:trHeight w:val="349"/>
          <w:jc w:val="center"/>
        </w:trPr>
        <w:tc>
          <w:tcPr>
            <w:tcW w:w="923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B36426" w:rsidRPr="00B36426" w:rsidRDefault="00B36426" w:rsidP="00B36426">
            <w:pPr>
              <w:autoSpaceDE w:val="0"/>
              <w:autoSpaceDN w:val="0"/>
              <w:adjustRightInd w:val="0"/>
              <w:rPr>
                <w:rFonts w:ascii="Calibri" w:hAnsi="Calibri" w:cs="Arial"/>
                <w:sz w:val="22"/>
                <w:szCs w:val="22"/>
                <w:lang w:eastAsia="es-ES"/>
              </w:rPr>
            </w:pPr>
            <w:r w:rsidRPr="00B36426">
              <w:rPr>
                <w:rFonts w:ascii="Calibri" w:hAnsi="Calibri" w:cs="Arial"/>
                <w:b/>
                <w:bCs/>
                <w:sz w:val="22"/>
                <w:szCs w:val="22"/>
                <w:lang w:eastAsia="es-ES"/>
              </w:rPr>
              <w:t xml:space="preserve">DESCRIPCIÓN DEL SERVICIO </w:t>
            </w:r>
          </w:p>
        </w:tc>
      </w:tr>
      <w:tr w:rsidR="00B36426" w:rsidRPr="00B36426" w:rsidTr="00B36426">
        <w:trPr>
          <w:trHeight w:val="715"/>
          <w:jc w:val="center"/>
        </w:trPr>
        <w:tc>
          <w:tcPr>
            <w:tcW w:w="9232" w:type="dxa"/>
            <w:tcBorders>
              <w:top w:val="single" w:sz="4" w:space="0" w:color="auto"/>
              <w:left w:val="single" w:sz="4" w:space="0" w:color="auto"/>
              <w:bottom w:val="single" w:sz="4" w:space="0" w:color="auto"/>
              <w:right w:val="single" w:sz="4" w:space="0" w:color="auto"/>
            </w:tcBorders>
          </w:tcPr>
          <w:p w:rsidR="00B36426" w:rsidRPr="00B36426" w:rsidRDefault="00B36426" w:rsidP="00B36426">
            <w:pPr>
              <w:jc w:val="both"/>
              <w:rPr>
                <w:rFonts w:ascii="Calibri" w:hAnsi="Calibri" w:cs="Arial"/>
                <w:sz w:val="22"/>
                <w:szCs w:val="22"/>
                <w:lang w:eastAsia="es-ES"/>
              </w:rPr>
            </w:pPr>
            <w:r w:rsidRPr="00B36426">
              <w:rPr>
                <w:rFonts w:ascii="Calibri" w:hAnsi="Calibri" w:cs="Arial"/>
                <w:sz w:val="22"/>
                <w:szCs w:val="22"/>
                <w:lang w:eastAsia="es-ES"/>
              </w:rPr>
              <w:t>El presente servicio consiste en:</w:t>
            </w:r>
          </w:p>
          <w:p w:rsidR="00B36426" w:rsidRPr="00B36426" w:rsidRDefault="00B36426" w:rsidP="00B36426">
            <w:pPr>
              <w:autoSpaceDE w:val="0"/>
              <w:autoSpaceDN w:val="0"/>
              <w:adjustRightInd w:val="0"/>
              <w:jc w:val="both"/>
              <w:rPr>
                <w:rFonts w:ascii="Calibri" w:hAnsi="Calibri" w:cs="Arial"/>
                <w:sz w:val="22"/>
                <w:szCs w:val="22"/>
                <w:lang w:eastAsia="es-ES"/>
              </w:rPr>
            </w:pPr>
          </w:p>
          <w:p w:rsidR="00B36426" w:rsidRPr="00B36426" w:rsidRDefault="00B36426" w:rsidP="00BD2480">
            <w:pPr>
              <w:numPr>
                <w:ilvl w:val="0"/>
                <w:numId w:val="52"/>
              </w:numPr>
              <w:autoSpaceDE w:val="0"/>
              <w:autoSpaceDN w:val="0"/>
              <w:adjustRightInd w:val="0"/>
              <w:jc w:val="both"/>
              <w:rPr>
                <w:rFonts w:ascii="Calibri" w:hAnsi="Calibri" w:cs="Arial"/>
                <w:sz w:val="22"/>
                <w:szCs w:val="22"/>
                <w:lang w:eastAsia="es-ES"/>
              </w:rPr>
            </w:pPr>
            <w:r w:rsidRPr="00B36426">
              <w:rPr>
                <w:rFonts w:ascii="Calibri" w:hAnsi="Calibri" w:cs="Arial"/>
                <w:sz w:val="22"/>
                <w:szCs w:val="22"/>
                <w:lang w:eastAsia="es-ES"/>
              </w:rPr>
              <w:t xml:space="preserve">Realización de Instalaciones Mecánicas, como ser desmontaje y montaje de Accesorios, Válvulas y demás Instalaciones del </w:t>
            </w:r>
            <w:proofErr w:type="spellStart"/>
            <w:r w:rsidRPr="00B36426">
              <w:rPr>
                <w:rFonts w:ascii="Calibri" w:hAnsi="Calibri" w:cs="Arial"/>
                <w:sz w:val="22"/>
                <w:szCs w:val="22"/>
                <w:lang w:eastAsia="es-ES"/>
              </w:rPr>
              <w:t>Manifold</w:t>
            </w:r>
            <w:proofErr w:type="spellEnd"/>
            <w:r w:rsidRPr="00B36426">
              <w:rPr>
                <w:rFonts w:ascii="Calibri" w:hAnsi="Calibri" w:cs="Arial"/>
                <w:sz w:val="22"/>
                <w:szCs w:val="22"/>
                <w:lang w:eastAsia="es-ES"/>
              </w:rPr>
              <w:t xml:space="preserve"> de GLP y </w:t>
            </w:r>
            <w:proofErr w:type="spellStart"/>
            <w:r w:rsidRPr="00B36426">
              <w:rPr>
                <w:rFonts w:ascii="Calibri" w:hAnsi="Calibri" w:cs="Arial"/>
                <w:sz w:val="22"/>
                <w:szCs w:val="22"/>
                <w:lang w:eastAsia="es-ES"/>
              </w:rPr>
              <w:t>Manifold</w:t>
            </w:r>
            <w:proofErr w:type="spellEnd"/>
            <w:r w:rsidRPr="00B36426">
              <w:rPr>
                <w:rFonts w:ascii="Calibri" w:hAnsi="Calibri" w:cs="Arial"/>
                <w:sz w:val="22"/>
                <w:szCs w:val="22"/>
                <w:lang w:eastAsia="es-ES"/>
              </w:rPr>
              <w:t xml:space="preserve"> de Líquidos.</w:t>
            </w:r>
          </w:p>
          <w:p w:rsidR="00B36426" w:rsidRPr="00B36426" w:rsidRDefault="00B36426" w:rsidP="00BD2480">
            <w:pPr>
              <w:numPr>
                <w:ilvl w:val="0"/>
                <w:numId w:val="52"/>
              </w:numPr>
              <w:autoSpaceDE w:val="0"/>
              <w:autoSpaceDN w:val="0"/>
              <w:adjustRightInd w:val="0"/>
              <w:jc w:val="both"/>
              <w:rPr>
                <w:rFonts w:ascii="Calibri" w:hAnsi="Calibri" w:cs="Arial"/>
                <w:sz w:val="22"/>
                <w:szCs w:val="22"/>
                <w:lang w:eastAsia="es-ES"/>
              </w:rPr>
            </w:pPr>
            <w:r w:rsidRPr="00B36426">
              <w:rPr>
                <w:rFonts w:ascii="Calibri" w:hAnsi="Calibri" w:cs="Arial"/>
                <w:sz w:val="22"/>
                <w:szCs w:val="22"/>
                <w:lang w:eastAsia="es-ES"/>
              </w:rPr>
              <w:lastRenderedPageBreak/>
              <w:t xml:space="preserve">Base de hormigón con estructura de anclaje para el montaje de la Bomba de GLP en el </w:t>
            </w:r>
            <w:proofErr w:type="spellStart"/>
            <w:r w:rsidRPr="00B36426">
              <w:rPr>
                <w:rFonts w:ascii="Calibri" w:hAnsi="Calibri" w:cs="Arial"/>
                <w:sz w:val="22"/>
                <w:szCs w:val="22"/>
                <w:lang w:eastAsia="es-ES"/>
              </w:rPr>
              <w:t>Manifold</w:t>
            </w:r>
            <w:proofErr w:type="spellEnd"/>
            <w:r w:rsidRPr="00B36426">
              <w:rPr>
                <w:rFonts w:ascii="Calibri" w:hAnsi="Calibri" w:cs="Arial"/>
                <w:sz w:val="22"/>
                <w:szCs w:val="22"/>
                <w:lang w:eastAsia="es-ES"/>
              </w:rPr>
              <w:t xml:space="preserve"> de GLP.</w:t>
            </w:r>
          </w:p>
          <w:p w:rsidR="00B36426" w:rsidRPr="00B36426" w:rsidRDefault="00B36426" w:rsidP="00BD2480">
            <w:pPr>
              <w:numPr>
                <w:ilvl w:val="0"/>
                <w:numId w:val="52"/>
              </w:numPr>
              <w:autoSpaceDE w:val="0"/>
              <w:autoSpaceDN w:val="0"/>
              <w:adjustRightInd w:val="0"/>
              <w:jc w:val="both"/>
              <w:rPr>
                <w:rFonts w:ascii="Calibri" w:hAnsi="Calibri" w:cs="Arial"/>
                <w:sz w:val="22"/>
                <w:szCs w:val="22"/>
                <w:lang w:eastAsia="es-ES"/>
              </w:rPr>
            </w:pPr>
            <w:r w:rsidRPr="00B36426">
              <w:rPr>
                <w:rFonts w:ascii="Calibri" w:hAnsi="Calibri" w:cs="Arial"/>
                <w:sz w:val="22"/>
                <w:szCs w:val="22"/>
                <w:lang w:eastAsia="es-ES"/>
              </w:rPr>
              <w:t xml:space="preserve">Realización de Ensayos No Destructivos (Radiográficas) y Pruebas Hidrostáticas de toda la línea, tanto del </w:t>
            </w:r>
            <w:proofErr w:type="spellStart"/>
            <w:r w:rsidRPr="00B36426">
              <w:rPr>
                <w:rFonts w:ascii="Calibri" w:hAnsi="Calibri" w:cs="Arial"/>
                <w:sz w:val="22"/>
                <w:szCs w:val="22"/>
                <w:lang w:eastAsia="es-ES"/>
              </w:rPr>
              <w:t>Manifold</w:t>
            </w:r>
            <w:proofErr w:type="spellEnd"/>
            <w:r w:rsidRPr="00B36426">
              <w:rPr>
                <w:rFonts w:ascii="Calibri" w:hAnsi="Calibri" w:cs="Arial"/>
                <w:sz w:val="22"/>
                <w:szCs w:val="22"/>
                <w:lang w:eastAsia="es-ES"/>
              </w:rPr>
              <w:t xml:space="preserve"> de GLP y el </w:t>
            </w:r>
            <w:proofErr w:type="spellStart"/>
            <w:r w:rsidRPr="00B36426">
              <w:rPr>
                <w:rFonts w:ascii="Calibri" w:hAnsi="Calibri" w:cs="Arial"/>
                <w:sz w:val="22"/>
                <w:szCs w:val="22"/>
                <w:lang w:eastAsia="es-ES"/>
              </w:rPr>
              <w:t>Manifold</w:t>
            </w:r>
            <w:proofErr w:type="spellEnd"/>
            <w:r w:rsidRPr="00B36426">
              <w:rPr>
                <w:rFonts w:ascii="Calibri" w:hAnsi="Calibri" w:cs="Arial"/>
                <w:sz w:val="22"/>
                <w:szCs w:val="22"/>
                <w:lang w:eastAsia="es-ES"/>
              </w:rPr>
              <w:t xml:space="preserve"> de Líquidos.</w:t>
            </w:r>
          </w:p>
          <w:p w:rsidR="00B36426" w:rsidRPr="00B36426" w:rsidRDefault="00B36426" w:rsidP="00BD2480">
            <w:pPr>
              <w:numPr>
                <w:ilvl w:val="0"/>
                <w:numId w:val="52"/>
              </w:numPr>
              <w:autoSpaceDE w:val="0"/>
              <w:autoSpaceDN w:val="0"/>
              <w:adjustRightInd w:val="0"/>
              <w:jc w:val="both"/>
              <w:rPr>
                <w:rFonts w:ascii="Calibri" w:hAnsi="Calibri" w:cs="Arial"/>
                <w:sz w:val="22"/>
                <w:szCs w:val="22"/>
                <w:lang w:eastAsia="es-ES"/>
              </w:rPr>
            </w:pPr>
            <w:r w:rsidRPr="00B36426">
              <w:rPr>
                <w:rFonts w:ascii="Calibri" w:hAnsi="Calibri" w:cs="Arial"/>
                <w:sz w:val="22"/>
                <w:szCs w:val="22"/>
                <w:lang w:eastAsia="es-ES"/>
              </w:rPr>
              <w:t xml:space="preserve">Presurización de la línea de GLP, puesta en marcha y aceptación del </w:t>
            </w:r>
            <w:proofErr w:type="spellStart"/>
            <w:r w:rsidRPr="00B36426">
              <w:rPr>
                <w:rFonts w:ascii="Calibri" w:hAnsi="Calibri" w:cs="Arial"/>
                <w:sz w:val="22"/>
                <w:szCs w:val="22"/>
                <w:lang w:eastAsia="es-ES"/>
              </w:rPr>
              <w:t>Manifold</w:t>
            </w:r>
            <w:proofErr w:type="spellEnd"/>
            <w:r w:rsidRPr="00B36426">
              <w:rPr>
                <w:rFonts w:ascii="Calibri" w:hAnsi="Calibri" w:cs="Arial"/>
                <w:sz w:val="22"/>
                <w:szCs w:val="22"/>
                <w:lang w:eastAsia="es-ES"/>
              </w:rPr>
              <w:t xml:space="preserve"> de GLP.</w:t>
            </w:r>
          </w:p>
          <w:p w:rsidR="00B36426" w:rsidRPr="00B36426" w:rsidRDefault="00B36426" w:rsidP="00BD2480">
            <w:pPr>
              <w:numPr>
                <w:ilvl w:val="0"/>
                <w:numId w:val="52"/>
              </w:numPr>
              <w:autoSpaceDE w:val="0"/>
              <w:autoSpaceDN w:val="0"/>
              <w:adjustRightInd w:val="0"/>
              <w:jc w:val="both"/>
              <w:rPr>
                <w:rFonts w:ascii="Calibri" w:hAnsi="Calibri" w:cs="Arial"/>
                <w:sz w:val="22"/>
                <w:szCs w:val="22"/>
                <w:lang w:eastAsia="es-ES"/>
              </w:rPr>
            </w:pPr>
            <w:r w:rsidRPr="00B36426">
              <w:rPr>
                <w:rFonts w:ascii="Calibri" w:hAnsi="Calibri" w:cs="Arial"/>
                <w:sz w:val="22"/>
                <w:szCs w:val="22"/>
                <w:lang w:eastAsia="es-ES"/>
              </w:rPr>
              <w:t xml:space="preserve">Empaquetado de la línea de Líquidos, puesta en marcha y aceptación del </w:t>
            </w:r>
            <w:proofErr w:type="spellStart"/>
            <w:r w:rsidRPr="00B36426">
              <w:rPr>
                <w:rFonts w:ascii="Calibri" w:hAnsi="Calibri" w:cs="Arial"/>
                <w:sz w:val="22"/>
                <w:szCs w:val="22"/>
                <w:lang w:eastAsia="es-ES"/>
              </w:rPr>
              <w:t>Manifold</w:t>
            </w:r>
            <w:proofErr w:type="spellEnd"/>
            <w:r w:rsidRPr="00B36426">
              <w:rPr>
                <w:rFonts w:ascii="Calibri" w:hAnsi="Calibri" w:cs="Arial"/>
                <w:sz w:val="22"/>
                <w:szCs w:val="22"/>
                <w:lang w:eastAsia="es-ES"/>
              </w:rPr>
              <w:t xml:space="preserve"> de Líquidos.</w:t>
            </w:r>
          </w:p>
          <w:p w:rsidR="00B36426" w:rsidRPr="00B36426" w:rsidRDefault="00B36426" w:rsidP="00B36426">
            <w:pPr>
              <w:jc w:val="both"/>
              <w:rPr>
                <w:rFonts w:ascii="Calibri" w:hAnsi="Calibri" w:cs="Arial"/>
                <w:sz w:val="22"/>
                <w:szCs w:val="22"/>
                <w:lang w:eastAsia="es-ES"/>
              </w:rPr>
            </w:pPr>
          </w:p>
          <w:p w:rsidR="00B36426" w:rsidRPr="00B36426" w:rsidRDefault="00B36426" w:rsidP="00B36426">
            <w:pPr>
              <w:jc w:val="both"/>
              <w:rPr>
                <w:rFonts w:ascii="Calibri" w:hAnsi="Calibri" w:cs="Arial"/>
                <w:sz w:val="22"/>
                <w:szCs w:val="22"/>
                <w:lang w:eastAsia="es-ES"/>
              </w:rPr>
            </w:pPr>
            <w:r w:rsidRPr="00B36426">
              <w:rPr>
                <w:rFonts w:ascii="Calibri" w:hAnsi="Calibri" w:cs="Arial"/>
                <w:sz w:val="22"/>
                <w:szCs w:val="22"/>
                <w:lang w:eastAsia="es-ES"/>
              </w:rPr>
              <w:t>El desarrollo del presente servicio debe estar sujeto principalmente a lo dispuesto en el Reglamento para la Construcción y Operación de Plantas de Engarrafado de GLP, Reglamento para el Diseño, Construcción, Operación, Mantenimiento y Abandono de Plantas de Almacenaje de Hidrocarburos Líquidos y a las Normas y Estándares sobre los que se basa y hace referencia, esto con el fin de garantizar la calidad del mismo.</w:t>
            </w:r>
          </w:p>
          <w:p w:rsidR="00B36426" w:rsidRPr="00B36426" w:rsidRDefault="00B36426" w:rsidP="00B36426">
            <w:pPr>
              <w:jc w:val="both"/>
              <w:rPr>
                <w:rFonts w:ascii="Calibri" w:hAnsi="Calibri" w:cs="Arial"/>
                <w:sz w:val="22"/>
                <w:szCs w:val="22"/>
                <w:lang w:eastAsia="es-ES"/>
              </w:rPr>
            </w:pPr>
          </w:p>
          <w:p w:rsidR="00B36426" w:rsidRPr="00B36426" w:rsidRDefault="00B36426" w:rsidP="00B36426">
            <w:pPr>
              <w:jc w:val="both"/>
              <w:rPr>
                <w:rFonts w:ascii="Calibri" w:hAnsi="Calibri" w:cs="Arial"/>
                <w:sz w:val="22"/>
                <w:szCs w:val="22"/>
                <w:lang w:eastAsia="es-ES"/>
              </w:rPr>
            </w:pPr>
            <w:r w:rsidRPr="00B36426">
              <w:rPr>
                <w:rFonts w:ascii="Calibri" w:hAnsi="Calibri" w:cs="Arial"/>
                <w:sz w:val="22"/>
                <w:szCs w:val="22"/>
                <w:lang w:eastAsia="es-ES"/>
              </w:rPr>
              <w:t>A continuación se presenta un resumen de normas, códigos y especificaciones que deberán ser consideradas como parte de esta especificación:</w:t>
            </w:r>
          </w:p>
          <w:p w:rsidR="00B36426" w:rsidRPr="00B36426" w:rsidRDefault="00B36426" w:rsidP="00B36426">
            <w:pPr>
              <w:jc w:val="both"/>
              <w:rPr>
                <w:rFonts w:ascii="Calibri" w:hAnsi="Calibri" w:cs="Arial"/>
                <w:sz w:val="22"/>
                <w:szCs w:val="22"/>
                <w:lang w:eastAsia="es-ES"/>
              </w:rPr>
            </w:pPr>
          </w:p>
          <w:p w:rsidR="00B36426" w:rsidRPr="00B36426" w:rsidRDefault="00B36426" w:rsidP="00BD2480">
            <w:pPr>
              <w:widowControl w:val="0"/>
              <w:numPr>
                <w:ilvl w:val="0"/>
                <w:numId w:val="52"/>
              </w:numPr>
              <w:autoSpaceDE w:val="0"/>
              <w:autoSpaceDN w:val="0"/>
              <w:adjustRightInd w:val="0"/>
              <w:contextualSpacing/>
              <w:jc w:val="both"/>
              <w:rPr>
                <w:rFonts w:ascii="Calibri" w:hAnsi="Calibri" w:cs="Arial"/>
                <w:sz w:val="22"/>
                <w:szCs w:val="22"/>
                <w:lang w:val="en-US" w:eastAsia="es-ES"/>
              </w:rPr>
            </w:pPr>
            <w:r w:rsidRPr="00B36426">
              <w:rPr>
                <w:rFonts w:ascii="Calibri" w:hAnsi="Calibri" w:cs="Arial"/>
                <w:sz w:val="22"/>
                <w:szCs w:val="22"/>
                <w:lang w:val="en-US" w:eastAsia="es-ES"/>
              </w:rPr>
              <w:t>ASME American Society of Mechanical Engineers</w:t>
            </w:r>
          </w:p>
          <w:p w:rsidR="00B36426" w:rsidRPr="00B36426" w:rsidRDefault="00B36426" w:rsidP="00BD2480">
            <w:pPr>
              <w:widowControl w:val="0"/>
              <w:numPr>
                <w:ilvl w:val="2"/>
                <w:numId w:val="52"/>
              </w:numPr>
              <w:overflowPunct w:val="0"/>
              <w:autoSpaceDE w:val="0"/>
              <w:autoSpaceDN w:val="0"/>
              <w:adjustRightInd w:val="0"/>
              <w:ind w:left="1470"/>
              <w:jc w:val="both"/>
              <w:rPr>
                <w:rFonts w:ascii="Calibri" w:hAnsi="Calibri" w:cs="Arial"/>
                <w:sz w:val="22"/>
                <w:szCs w:val="22"/>
                <w:lang w:val="es-MX" w:eastAsia="es-ES"/>
              </w:rPr>
            </w:pPr>
            <w:r w:rsidRPr="00B36426">
              <w:rPr>
                <w:rFonts w:ascii="Calibri" w:hAnsi="Calibri" w:cs="Arial"/>
                <w:sz w:val="22"/>
                <w:szCs w:val="22"/>
                <w:lang w:val="es-MX" w:eastAsia="es-ES"/>
              </w:rPr>
              <w:t>B 31.3 “Tuberías de Proceso”</w:t>
            </w:r>
          </w:p>
          <w:p w:rsidR="00B36426" w:rsidRPr="00B36426" w:rsidRDefault="00B36426" w:rsidP="00BD2480">
            <w:pPr>
              <w:widowControl w:val="0"/>
              <w:numPr>
                <w:ilvl w:val="2"/>
                <w:numId w:val="52"/>
              </w:numPr>
              <w:overflowPunct w:val="0"/>
              <w:autoSpaceDE w:val="0"/>
              <w:autoSpaceDN w:val="0"/>
              <w:adjustRightInd w:val="0"/>
              <w:ind w:left="1470"/>
              <w:jc w:val="both"/>
              <w:rPr>
                <w:rFonts w:ascii="Calibri" w:hAnsi="Calibri" w:cs="Arial"/>
                <w:sz w:val="22"/>
                <w:szCs w:val="22"/>
                <w:lang w:val="es-MX" w:eastAsia="es-ES"/>
              </w:rPr>
            </w:pPr>
            <w:r w:rsidRPr="00B36426">
              <w:rPr>
                <w:rFonts w:ascii="Calibri" w:hAnsi="Calibri" w:cs="Arial"/>
                <w:sz w:val="22"/>
                <w:szCs w:val="22"/>
                <w:lang w:val="es-MX" w:eastAsia="es-ES"/>
              </w:rPr>
              <w:t>B 31.4 “Tuberías de Transporte de Hidrocarburos Líquidos y Otros Líquidos”</w:t>
            </w:r>
          </w:p>
          <w:p w:rsidR="00B36426" w:rsidRPr="00B36426" w:rsidRDefault="00B36426" w:rsidP="00BD2480">
            <w:pPr>
              <w:widowControl w:val="0"/>
              <w:numPr>
                <w:ilvl w:val="2"/>
                <w:numId w:val="52"/>
              </w:numPr>
              <w:overflowPunct w:val="0"/>
              <w:autoSpaceDE w:val="0"/>
              <w:autoSpaceDN w:val="0"/>
              <w:adjustRightInd w:val="0"/>
              <w:ind w:left="1470"/>
              <w:jc w:val="both"/>
              <w:rPr>
                <w:rFonts w:ascii="Calibri" w:hAnsi="Calibri" w:cs="Arial"/>
                <w:sz w:val="22"/>
                <w:szCs w:val="22"/>
                <w:lang w:val="es-MX" w:eastAsia="es-ES"/>
              </w:rPr>
            </w:pPr>
            <w:r w:rsidRPr="00B36426">
              <w:rPr>
                <w:rFonts w:ascii="Calibri" w:hAnsi="Calibri" w:cs="Arial"/>
                <w:sz w:val="22"/>
                <w:szCs w:val="22"/>
                <w:lang w:val="es-MX" w:eastAsia="es-ES"/>
              </w:rPr>
              <w:t>B36.10 “Tuberías de Acero Forjado Soldadas y Sin Costura”</w:t>
            </w:r>
          </w:p>
          <w:p w:rsidR="00B36426" w:rsidRPr="00B36426" w:rsidRDefault="00B36426" w:rsidP="00BD2480">
            <w:pPr>
              <w:widowControl w:val="0"/>
              <w:numPr>
                <w:ilvl w:val="2"/>
                <w:numId w:val="52"/>
              </w:numPr>
              <w:overflowPunct w:val="0"/>
              <w:autoSpaceDE w:val="0"/>
              <w:autoSpaceDN w:val="0"/>
              <w:adjustRightInd w:val="0"/>
              <w:ind w:left="1470"/>
              <w:jc w:val="both"/>
              <w:rPr>
                <w:rFonts w:ascii="Calibri" w:hAnsi="Calibri" w:cs="Arial"/>
                <w:sz w:val="22"/>
                <w:szCs w:val="22"/>
                <w:lang w:val="es-MX" w:eastAsia="es-ES"/>
              </w:rPr>
            </w:pPr>
            <w:r w:rsidRPr="00B36426">
              <w:rPr>
                <w:rFonts w:ascii="Calibri" w:hAnsi="Calibri" w:cs="Arial"/>
                <w:sz w:val="22"/>
                <w:szCs w:val="22"/>
                <w:lang w:val="es-MX" w:eastAsia="es-ES"/>
              </w:rPr>
              <w:t>B1.1 “Roscas de Tornillos Unificadas en Pulgadas”</w:t>
            </w:r>
          </w:p>
          <w:p w:rsidR="00B36426" w:rsidRPr="00B36426" w:rsidRDefault="00B36426" w:rsidP="00BD2480">
            <w:pPr>
              <w:widowControl w:val="0"/>
              <w:numPr>
                <w:ilvl w:val="2"/>
                <w:numId w:val="52"/>
              </w:numPr>
              <w:overflowPunct w:val="0"/>
              <w:autoSpaceDE w:val="0"/>
              <w:autoSpaceDN w:val="0"/>
              <w:adjustRightInd w:val="0"/>
              <w:ind w:left="1470"/>
              <w:jc w:val="both"/>
              <w:rPr>
                <w:rFonts w:ascii="Calibri" w:hAnsi="Calibri" w:cs="Arial"/>
                <w:sz w:val="22"/>
                <w:szCs w:val="22"/>
                <w:lang w:val="es-MX" w:eastAsia="es-ES"/>
              </w:rPr>
            </w:pPr>
            <w:r w:rsidRPr="00B36426">
              <w:rPr>
                <w:rFonts w:ascii="Calibri" w:hAnsi="Calibri" w:cs="Arial"/>
                <w:sz w:val="22"/>
                <w:szCs w:val="22"/>
                <w:lang w:val="es-MX" w:eastAsia="es-ES"/>
              </w:rPr>
              <w:t>B16.5 “Bridas para Tuberías y Accesorios Bridados”</w:t>
            </w:r>
          </w:p>
          <w:p w:rsidR="00B36426" w:rsidRPr="00B36426" w:rsidRDefault="00B36426" w:rsidP="00BD2480">
            <w:pPr>
              <w:widowControl w:val="0"/>
              <w:numPr>
                <w:ilvl w:val="2"/>
                <w:numId w:val="52"/>
              </w:numPr>
              <w:overflowPunct w:val="0"/>
              <w:autoSpaceDE w:val="0"/>
              <w:autoSpaceDN w:val="0"/>
              <w:adjustRightInd w:val="0"/>
              <w:ind w:left="1470"/>
              <w:jc w:val="both"/>
              <w:rPr>
                <w:rFonts w:ascii="Calibri" w:hAnsi="Calibri" w:cs="Arial"/>
                <w:sz w:val="22"/>
                <w:szCs w:val="22"/>
                <w:lang w:val="en-US" w:eastAsia="es-ES"/>
              </w:rPr>
            </w:pPr>
            <w:r w:rsidRPr="00B36426">
              <w:rPr>
                <w:rFonts w:ascii="Calibri" w:hAnsi="Calibri" w:cs="Arial"/>
                <w:sz w:val="22"/>
                <w:szCs w:val="22"/>
                <w:lang w:val="en-US" w:eastAsia="es-ES"/>
              </w:rPr>
              <w:t>B16.9 “</w:t>
            </w:r>
            <w:proofErr w:type="spellStart"/>
            <w:r w:rsidRPr="00B36426">
              <w:rPr>
                <w:rFonts w:ascii="Calibri" w:hAnsi="Calibri" w:cs="Arial"/>
                <w:sz w:val="22"/>
                <w:szCs w:val="22"/>
                <w:lang w:val="en-US" w:eastAsia="es-ES"/>
              </w:rPr>
              <w:t>Accesorios</w:t>
            </w:r>
            <w:proofErr w:type="spellEnd"/>
            <w:r w:rsidRPr="00B36426">
              <w:rPr>
                <w:rFonts w:ascii="Calibri" w:hAnsi="Calibri" w:cs="Arial"/>
                <w:sz w:val="22"/>
                <w:szCs w:val="22"/>
                <w:lang w:val="en-US" w:eastAsia="es-ES"/>
              </w:rPr>
              <w:t>”</w:t>
            </w:r>
          </w:p>
          <w:p w:rsidR="00B36426" w:rsidRPr="00B36426" w:rsidRDefault="00B36426" w:rsidP="00BD2480">
            <w:pPr>
              <w:widowControl w:val="0"/>
              <w:numPr>
                <w:ilvl w:val="2"/>
                <w:numId w:val="52"/>
              </w:numPr>
              <w:overflowPunct w:val="0"/>
              <w:autoSpaceDE w:val="0"/>
              <w:autoSpaceDN w:val="0"/>
              <w:adjustRightInd w:val="0"/>
              <w:ind w:left="1470"/>
              <w:jc w:val="both"/>
              <w:rPr>
                <w:rFonts w:ascii="Calibri" w:hAnsi="Calibri" w:cs="Arial"/>
                <w:sz w:val="22"/>
                <w:szCs w:val="22"/>
                <w:lang w:val="es-MX" w:eastAsia="es-ES"/>
              </w:rPr>
            </w:pPr>
            <w:r w:rsidRPr="00B36426">
              <w:rPr>
                <w:rFonts w:ascii="Calibri" w:hAnsi="Calibri" w:cs="Arial"/>
                <w:sz w:val="22"/>
                <w:szCs w:val="22"/>
                <w:lang w:val="es-MX" w:eastAsia="es-ES"/>
              </w:rPr>
              <w:t>B16.20 “Juntas Anulares Conjuntas y Ranuras para Bridas de Tuberías de Acero”</w:t>
            </w:r>
          </w:p>
          <w:p w:rsidR="00B36426" w:rsidRPr="00B36426" w:rsidRDefault="00B36426" w:rsidP="00BD2480">
            <w:pPr>
              <w:widowControl w:val="0"/>
              <w:numPr>
                <w:ilvl w:val="2"/>
                <w:numId w:val="52"/>
              </w:numPr>
              <w:overflowPunct w:val="0"/>
              <w:autoSpaceDE w:val="0"/>
              <w:autoSpaceDN w:val="0"/>
              <w:adjustRightInd w:val="0"/>
              <w:ind w:left="1470"/>
              <w:jc w:val="both"/>
              <w:rPr>
                <w:rFonts w:ascii="Calibri" w:hAnsi="Calibri" w:cs="Arial"/>
                <w:sz w:val="22"/>
                <w:szCs w:val="22"/>
                <w:lang w:val="es-MX" w:eastAsia="es-ES"/>
              </w:rPr>
            </w:pPr>
            <w:r w:rsidRPr="00B36426">
              <w:rPr>
                <w:rFonts w:ascii="Calibri" w:hAnsi="Calibri" w:cs="Arial"/>
                <w:sz w:val="22"/>
                <w:szCs w:val="22"/>
                <w:lang w:val="es-MX" w:eastAsia="es-ES"/>
              </w:rPr>
              <w:t>PCC-1 “Directrices para los Limites de Presión en el Ensamblaje Conjunto de Bridas y Pernos”</w:t>
            </w:r>
          </w:p>
          <w:p w:rsidR="00B36426" w:rsidRPr="00B36426" w:rsidRDefault="00B36426" w:rsidP="00BD2480">
            <w:pPr>
              <w:widowControl w:val="0"/>
              <w:numPr>
                <w:ilvl w:val="2"/>
                <w:numId w:val="52"/>
              </w:numPr>
              <w:overflowPunct w:val="0"/>
              <w:autoSpaceDE w:val="0"/>
              <w:autoSpaceDN w:val="0"/>
              <w:adjustRightInd w:val="0"/>
              <w:ind w:left="1470"/>
              <w:jc w:val="both"/>
              <w:rPr>
                <w:rFonts w:ascii="Calibri" w:hAnsi="Calibri" w:cs="Arial"/>
                <w:sz w:val="22"/>
                <w:szCs w:val="22"/>
                <w:lang w:val="es-MX" w:eastAsia="es-ES"/>
              </w:rPr>
            </w:pPr>
            <w:r w:rsidRPr="00B36426">
              <w:rPr>
                <w:rFonts w:ascii="Calibri" w:hAnsi="Calibri" w:cs="Arial"/>
                <w:sz w:val="22"/>
                <w:szCs w:val="22"/>
                <w:lang w:val="es-MX" w:eastAsia="es-ES"/>
              </w:rPr>
              <w:t>IX “Calificaciones para Procesos de Soldadura”</w:t>
            </w:r>
          </w:p>
          <w:p w:rsidR="00B36426" w:rsidRPr="00B36426" w:rsidRDefault="00B36426" w:rsidP="00BD2480">
            <w:pPr>
              <w:widowControl w:val="0"/>
              <w:numPr>
                <w:ilvl w:val="0"/>
                <w:numId w:val="52"/>
              </w:numPr>
              <w:overflowPunct w:val="0"/>
              <w:autoSpaceDE w:val="0"/>
              <w:autoSpaceDN w:val="0"/>
              <w:adjustRightInd w:val="0"/>
              <w:jc w:val="both"/>
              <w:rPr>
                <w:rFonts w:ascii="Calibri" w:hAnsi="Calibri" w:cs="Arial"/>
                <w:sz w:val="22"/>
                <w:szCs w:val="22"/>
                <w:lang w:eastAsia="es-ES"/>
              </w:rPr>
            </w:pPr>
            <w:r w:rsidRPr="00B36426">
              <w:rPr>
                <w:rFonts w:ascii="Calibri" w:hAnsi="Calibri" w:cs="Arial"/>
                <w:sz w:val="22"/>
                <w:szCs w:val="22"/>
                <w:lang w:eastAsia="es-ES"/>
              </w:rPr>
              <w:t xml:space="preserve">API American </w:t>
            </w:r>
            <w:proofErr w:type="spellStart"/>
            <w:r w:rsidRPr="00B36426">
              <w:rPr>
                <w:rFonts w:ascii="Calibri" w:hAnsi="Calibri" w:cs="Arial"/>
                <w:sz w:val="22"/>
                <w:szCs w:val="22"/>
                <w:lang w:eastAsia="es-ES"/>
              </w:rPr>
              <w:t>Petroleum</w:t>
            </w:r>
            <w:proofErr w:type="spellEnd"/>
            <w:r w:rsidRPr="00B36426">
              <w:rPr>
                <w:rFonts w:ascii="Calibri" w:hAnsi="Calibri" w:cs="Arial"/>
                <w:sz w:val="22"/>
                <w:szCs w:val="22"/>
                <w:lang w:eastAsia="es-ES"/>
              </w:rPr>
              <w:t xml:space="preserve"> </w:t>
            </w:r>
            <w:proofErr w:type="spellStart"/>
            <w:r w:rsidRPr="00B36426">
              <w:rPr>
                <w:rFonts w:ascii="Calibri" w:hAnsi="Calibri" w:cs="Arial"/>
                <w:sz w:val="22"/>
                <w:szCs w:val="22"/>
                <w:lang w:eastAsia="es-ES"/>
              </w:rPr>
              <w:t>Institute</w:t>
            </w:r>
            <w:proofErr w:type="spellEnd"/>
            <w:r w:rsidRPr="00B36426">
              <w:rPr>
                <w:rFonts w:ascii="Calibri" w:hAnsi="Calibri" w:cs="Arial"/>
                <w:sz w:val="22"/>
                <w:szCs w:val="22"/>
                <w:lang w:eastAsia="es-ES"/>
              </w:rPr>
              <w:t xml:space="preserve"> </w:t>
            </w:r>
          </w:p>
          <w:p w:rsidR="00B36426" w:rsidRPr="00B36426" w:rsidRDefault="00B36426" w:rsidP="00BD2480">
            <w:pPr>
              <w:widowControl w:val="0"/>
              <w:numPr>
                <w:ilvl w:val="2"/>
                <w:numId w:val="52"/>
              </w:numPr>
              <w:overflowPunct w:val="0"/>
              <w:autoSpaceDE w:val="0"/>
              <w:autoSpaceDN w:val="0"/>
              <w:adjustRightInd w:val="0"/>
              <w:ind w:left="1470"/>
              <w:jc w:val="both"/>
              <w:rPr>
                <w:rFonts w:ascii="Calibri" w:hAnsi="Calibri" w:cs="Arial"/>
                <w:sz w:val="22"/>
                <w:szCs w:val="22"/>
                <w:lang w:val="es-MX" w:eastAsia="es-ES"/>
              </w:rPr>
            </w:pPr>
            <w:r w:rsidRPr="00B36426">
              <w:rPr>
                <w:rFonts w:ascii="Calibri" w:hAnsi="Calibri" w:cs="Arial"/>
                <w:sz w:val="22"/>
                <w:szCs w:val="22"/>
                <w:lang w:val="es-MX" w:eastAsia="es-ES"/>
              </w:rPr>
              <w:t xml:space="preserve">STD1104, “Estándares para Soldar Líneas de Tuberías e Instalaciones Relacionadas” </w:t>
            </w:r>
          </w:p>
          <w:p w:rsidR="00B36426" w:rsidRPr="00B36426" w:rsidRDefault="00B36426" w:rsidP="00BD2480">
            <w:pPr>
              <w:widowControl w:val="0"/>
              <w:numPr>
                <w:ilvl w:val="2"/>
                <w:numId w:val="52"/>
              </w:numPr>
              <w:overflowPunct w:val="0"/>
              <w:autoSpaceDE w:val="0"/>
              <w:autoSpaceDN w:val="0"/>
              <w:adjustRightInd w:val="0"/>
              <w:ind w:left="1470"/>
              <w:jc w:val="both"/>
              <w:rPr>
                <w:rFonts w:ascii="Calibri" w:hAnsi="Calibri" w:cs="Arial"/>
                <w:sz w:val="22"/>
                <w:szCs w:val="22"/>
                <w:lang w:val="es-MX" w:eastAsia="es-ES"/>
              </w:rPr>
            </w:pPr>
            <w:r w:rsidRPr="00B36426">
              <w:rPr>
                <w:rFonts w:ascii="Calibri" w:hAnsi="Calibri" w:cs="Arial"/>
                <w:sz w:val="22"/>
                <w:szCs w:val="22"/>
                <w:lang w:val="es-MX" w:eastAsia="es-ES"/>
              </w:rPr>
              <w:t>5L “Especificaciones para Tuberías de Acero ERW” – “Dimensiones de Líneas de Tuberías Lisas, Pesos y Presiones de Prueba”</w:t>
            </w:r>
          </w:p>
          <w:p w:rsidR="00B36426" w:rsidRPr="00B36426" w:rsidRDefault="00B36426" w:rsidP="00BD2480">
            <w:pPr>
              <w:widowControl w:val="0"/>
              <w:numPr>
                <w:ilvl w:val="0"/>
                <w:numId w:val="52"/>
              </w:numPr>
              <w:overflowPunct w:val="0"/>
              <w:autoSpaceDE w:val="0"/>
              <w:autoSpaceDN w:val="0"/>
              <w:adjustRightInd w:val="0"/>
              <w:ind w:right="200"/>
              <w:contextualSpacing/>
              <w:jc w:val="both"/>
              <w:rPr>
                <w:rFonts w:ascii="Calibri" w:hAnsi="Calibri" w:cs="Arial"/>
                <w:sz w:val="22"/>
                <w:szCs w:val="22"/>
                <w:lang w:val="en-US" w:eastAsia="es-ES"/>
              </w:rPr>
            </w:pPr>
            <w:r w:rsidRPr="00B36426">
              <w:rPr>
                <w:rFonts w:ascii="Calibri" w:hAnsi="Calibri" w:cs="Arial"/>
                <w:sz w:val="22"/>
                <w:szCs w:val="22"/>
                <w:lang w:val="en-US" w:eastAsia="es-ES"/>
              </w:rPr>
              <w:t>ASTM “American Society for Testing and Materials”</w:t>
            </w:r>
          </w:p>
          <w:p w:rsidR="00B36426" w:rsidRPr="00B36426" w:rsidRDefault="00B36426" w:rsidP="00BD2480">
            <w:pPr>
              <w:widowControl w:val="0"/>
              <w:numPr>
                <w:ilvl w:val="2"/>
                <w:numId w:val="52"/>
              </w:numPr>
              <w:overflowPunct w:val="0"/>
              <w:autoSpaceDE w:val="0"/>
              <w:autoSpaceDN w:val="0"/>
              <w:adjustRightInd w:val="0"/>
              <w:ind w:left="1470"/>
              <w:jc w:val="both"/>
              <w:rPr>
                <w:rFonts w:ascii="Calibri" w:hAnsi="Calibri" w:cs="Arial"/>
                <w:sz w:val="22"/>
                <w:szCs w:val="22"/>
                <w:lang w:val="es-MX" w:eastAsia="es-ES"/>
              </w:rPr>
            </w:pPr>
            <w:r w:rsidRPr="00B36426">
              <w:rPr>
                <w:rFonts w:ascii="Calibri" w:hAnsi="Calibri" w:cs="Arial"/>
                <w:sz w:val="22"/>
                <w:szCs w:val="22"/>
                <w:lang w:val="es-MX" w:eastAsia="es-ES"/>
              </w:rPr>
              <w:t>ASTM A53 “Tubos de Acero Sin Costura”</w:t>
            </w:r>
          </w:p>
          <w:p w:rsidR="00B36426" w:rsidRPr="00B36426" w:rsidRDefault="00B36426" w:rsidP="00BD2480">
            <w:pPr>
              <w:widowControl w:val="0"/>
              <w:numPr>
                <w:ilvl w:val="2"/>
                <w:numId w:val="52"/>
              </w:numPr>
              <w:overflowPunct w:val="0"/>
              <w:autoSpaceDE w:val="0"/>
              <w:autoSpaceDN w:val="0"/>
              <w:adjustRightInd w:val="0"/>
              <w:ind w:left="1470"/>
              <w:jc w:val="both"/>
              <w:rPr>
                <w:rFonts w:ascii="Calibri" w:hAnsi="Calibri" w:cs="Arial"/>
                <w:sz w:val="22"/>
                <w:szCs w:val="22"/>
                <w:lang w:val="es-MX" w:eastAsia="es-ES"/>
              </w:rPr>
            </w:pPr>
            <w:r w:rsidRPr="00B36426">
              <w:rPr>
                <w:rFonts w:ascii="Calibri" w:hAnsi="Calibri" w:cs="Arial"/>
                <w:sz w:val="22"/>
                <w:szCs w:val="22"/>
                <w:lang w:val="es-MX" w:eastAsia="es-ES"/>
              </w:rPr>
              <w:t>ASTM E94 “Guía Estándar para Pruebas Radiográficas”</w:t>
            </w:r>
          </w:p>
          <w:p w:rsidR="00B36426" w:rsidRPr="00B36426" w:rsidRDefault="00B36426" w:rsidP="00BD2480">
            <w:pPr>
              <w:widowControl w:val="0"/>
              <w:numPr>
                <w:ilvl w:val="2"/>
                <w:numId w:val="52"/>
              </w:numPr>
              <w:overflowPunct w:val="0"/>
              <w:autoSpaceDE w:val="0"/>
              <w:autoSpaceDN w:val="0"/>
              <w:adjustRightInd w:val="0"/>
              <w:ind w:left="1470"/>
              <w:jc w:val="both"/>
              <w:rPr>
                <w:rFonts w:ascii="Calibri" w:hAnsi="Calibri" w:cs="Arial"/>
                <w:sz w:val="22"/>
                <w:szCs w:val="22"/>
                <w:lang w:val="es-MX" w:eastAsia="es-ES"/>
              </w:rPr>
            </w:pPr>
            <w:r w:rsidRPr="00B36426">
              <w:rPr>
                <w:rFonts w:ascii="Calibri" w:hAnsi="Calibri" w:cs="Arial"/>
                <w:sz w:val="22"/>
                <w:szCs w:val="22"/>
                <w:lang w:val="es-MX" w:eastAsia="es-ES"/>
              </w:rPr>
              <w:t>ASTM E142 “Método Estándar para el Control de la Calidad de los Ensayos Radiográficos”</w:t>
            </w:r>
          </w:p>
          <w:p w:rsidR="00B36426" w:rsidRPr="00B36426" w:rsidRDefault="00B36426" w:rsidP="00BD2480">
            <w:pPr>
              <w:widowControl w:val="0"/>
              <w:numPr>
                <w:ilvl w:val="0"/>
                <w:numId w:val="52"/>
              </w:numPr>
              <w:overflowPunct w:val="0"/>
              <w:autoSpaceDE w:val="0"/>
              <w:autoSpaceDN w:val="0"/>
              <w:adjustRightInd w:val="0"/>
              <w:jc w:val="both"/>
              <w:rPr>
                <w:rFonts w:ascii="Calibri" w:hAnsi="Calibri" w:cs="Arial"/>
                <w:sz w:val="22"/>
                <w:szCs w:val="22"/>
                <w:lang w:val="en-US" w:eastAsia="es-ES"/>
              </w:rPr>
            </w:pPr>
            <w:r w:rsidRPr="00B36426">
              <w:rPr>
                <w:rFonts w:ascii="Calibri" w:hAnsi="Calibri" w:cs="Arial"/>
                <w:sz w:val="22"/>
                <w:szCs w:val="22"/>
                <w:lang w:val="en-US" w:eastAsia="es-ES"/>
              </w:rPr>
              <w:t>ANSI “American National Standards Institute”</w:t>
            </w:r>
          </w:p>
          <w:p w:rsidR="00B36426" w:rsidRPr="00B36426" w:rsidRDefault="00B36426" w:rsidP="00BD2480">
            <w:pPr>
              <w:widowControl w:val="0"/>
              <w:numPr>
                <w:ilvl w:val="0"/>
                <w:numId w:val="52"/>
              </w:numPr>
              <w:overflowPunct w:val="0"/>
              <w:autoSpaceDE w:val="0"/>
              <w:autoSpaceDN w:val="0"/>
              <w:adjustRightInd w:val="0"/>
              <w:ind w:right="200"/>
              <w:contextualSpacing/>
              <w:jc w:val="both"/>
              <w:rPr>
                <w:rFonts w:ascii="Calibri" w:hAnsi="Calibri" w:cs="Arial"/>
                <w:sz w:val="22"/>
                <w:szCs w:val="22"/>
                <w:lang w:val="en-US" w:eastAsia="es-ES"/>
              </w:rPr>
            </w:pPr>
            <w:r w:rsidRPr="00B36426">
              <w:rPr>
                <w:rFonts w:ascii="Calibri" w:hAnsi="Calibri" w:cs="Arial"/>
                <w:sz w:val="22"/>
                <w:szCs w:val="22"/>
                <w:lang w:val="en-US" w:eastAsia="es-ES"/>
              </w:rPr>
              <w:t>ASNT “American Society of Non-destructive Testing”</w:t>
            </w:r>
          </w:p>
          <w:p w:rsidR="00B36426" w:rsidRPr="00B36426" w:rsidRDefault="00B36426" w:rsidP="00BD2480">
            <w:pPr>
              <w:widowControl w:val="0"/>
              <w:numPr>
                <w:ilvl w:val="0"/>
                <w:numId w:val="52"/>
              </w:numPr>
              <w:autoSpaceDE w:val="0"/>
              <w:autoSpaceDN w:val="0"/>
              <w:adjustRightInd w:val="0"/>
              <w:contextualSpacing/>
              <w:jc w:val="both"/>
              <w:rPr>
                <w:rFonts w:ascii="Calibri" w:hAnsi="Calibri" w:cs="Arial"/>
                <w:sz w:val="22"/>
                <w:szCs w:val="22"/>
                <w:lang w:val="en-US" w:eastAsia="es-ES"/>
              </w:rPr>
            </w:pPr>
            <w:r w:rsidRPr="00B36426">
              <w:rPr>
                <w:rFonts w:ascii="Calibri" w:hAnsi="Calibri" w:cs="Arial"/>
                <w:sz w:val="22"/>
                <w:szCs w:val="22"/>
                <w:lang w:val="en-US" w:eastAsia="es-ES"/>
              </w:rPr>
              <w:t>MSS “Manufacturers Standardization Society of the Valve and Fittings Industry.”</w:t>
            </w:r>
          </w:p>
          <w:p w:rsidR="00B36426" w:rsidRPr="00B36426" w:rsidRDefault="00B36426" w:rsidP="00BD2480">
            <w:pPr>
              <w:widowControl w:val="0"/>
              <w:numPr>
                <w:ilvl w:val="0"/>
                <w:numId w:val="52"/>
              </w:numPr>
              <w:overflowPunct w:val="0"/>
              <w:autoSpaceDE w:val="0"/>
              <w:autoSpaceDN w:val="0"/>
              <w:adjustRightInd w:val="0"/>
              <w:jc w:val="both"/>
              <w:rPr>
                <w:rFonts w:ascii="Calibri" w:eastAsia="Calibri" w:hAnsi="Calibri" w:cs="Arial"/>
                <w:sz w:val="22"/>
                <w:szCs w:val="22"/>
                <w:lang w:val="en-US" w:eastAsia="es-ES"/>
              </w:rPr>
            </w:pPr>
            <w:r w:rsidRPr="00B36426">
              <w:rPr>
                <w:rFonts w:ascii="Calibri" w:eastAsia="Calibri" w:hAnsi="Calibri" w:cs="Arial"/>
                <w:sz w:val="22"/>
                <w:szCs w:val="22"/>
                <w:lang w:val="en-US" w:eastAsia="es-ES"/>
              </w:rPr>
              <w:t xml:space="preserve">SP-6 </w:t>
            </w:r>
            <w:r w:rsidRPr="00B36426">
              <w:rPr>
                <w:rFonts w:ascii="Calibri" w:hAnsi="Calibri" w:cs="Arial"/>
                <w:sz w:val="22"/>
                <w:szCs w:val="22"/>
                <w:lang w:val="en-US" w:eastAsia="es-ES"/>
              </w:rPr>
              <w:t>“</w:t>
            </w:r>
            <w:r w:rsidRPr="00B36426">
              <w:rPr>
                <w:rFonts w:ascii="Calibri" w:eastAsia="Calibri" w:hAnsi="Calibri" w:cs="Arial"/>
                <w:sz w:val="22"/>
                <w:szCs w:val="22"/>
                <w:lang w:val="en-US" w:eastAsia="es-ES"/>
              </w:rPr>
              <w:t>Standard Finishes for Contact Faces of Pipe Flanges and Connecting End</w:t>
            </w:r>
            <w:r w:rsidRPr="00B36426">
              <w:rPr>
                <w:rFonts w:ascii="Calibri" w:hAnsi="Calibri" w:cs="Arial"/>
                <w:sz w:val="22"/>
                <w:szCs w:val="22"/>
                <w:lang w:val="en-US" w:eastAsia="es-ES"/>
              </w:rPr>
              <w:t>”</w:t>
            </w:r>
          </w:p>
          <w:p w:rsidR="00B36426" w:rsidRPr="00B36426" w:rsidRDefault="00B36426" w:rsidP="00BD2480">
            <w:pPr>
              <w:widowControl w:val="0"/>
              <w:numPr>
                <w:ilvl w:val="0"/>
                <w:numId w:val="52"/>
              </w:numPr>
              <w:overflowPunct w:val="0"/>
              <w:autoSpaceDE w:val="0"/>
              <w:autoSpaceDN w:val="0"/>
              <w:adjustRightInd w:val="0"/>
              <w:jc w:val="both"/>
              <w:rPr>
                <w:rFonts w:ascii="Calibri" w:hAnsi="Calibri" w:cs="Arial"/>
                <w:sz w:val="22"/>
                <w:szCs w:val="22"/>
                <w:lang w:eastAsia="es-ES"/>
              </w:rPr>
            </w:pPr>
            <w:r w:rsidRPr="00B36426">
              <w:rPr>
                <w:rFonts w:ascii="Calibri" w:hAnsi="Calibri" w:cs="Arial"/>
                <w:sz w:val="22"/>
                <w:szCs w:val="22"/>
                <w:lang w:eastAsia="es-ES"/>
              </w:rPr>
              <w:t>NFPA 70 “</w:t>
            </w:r>
            <w:proofErr w:type="spellStart"/>
            <w:r w:rsidRPr="00B36426">
              <w:rPr>
                <w:rFonts w:ascii="Calibri" w:hAnsi="Calibri" w:cs="Arial"/>
                <w:sz w:val="22"/>
                <w:szCs w:val="22"/>
                <w:lang w:eastAsia="es-ES"/>
              </w:rPr>
              <w:t>National</w:t>
            </w:r>
            <w:proofErr w:type="spellEnd"/>
            <w:r w:rsidRPr="00B36426">
              <w:rPr>
                <w:rFonts w:ascii="Calibri" w:hAnsi="Calibri" w:cs="Arial"/>
                <w:sz w:val="22"/>
                <w:szCs w:val="22"/>
                <w:lang w:eastAsia="es-ES"/>
              </w:rPr>
              <w:t xml:space="preserve"> Electric </w:t>
            </w:r>
            <w:proofErr w:type="spellStart"/>
            <w:r w:rsidRPr="00B36426">
              <w:rPr>
                <w:rFonts w:ascii="Calibri" w:hAnsi="Calibri" w:cs="Arial"/>
                <w:sz w:val="22"/>
                <w:szCs w:val="22"/>
                <w:lang w:eastAsia="es-ES"/>
              </w:rPr>
              <w:t>Code</w:t>
            </w:r>
            <w:proofErr w:type="spellEnd"/>
            <w:r w:rsidRPr="00B36426">
              <w:rPr>
                <w:rFonts w:ascii="Calibri" w:hAnsi="Calibri" w:cs="Arial"/>
                <w:sz w:val="22"/>
                <w:szCs w:val="22"/>
                <w:lang w:eastAsia="es-ES"/>
              </w:rPr>
              <w:t>”</w:t>
            </w:r>
          </w:p>
          <w:p w:rsidR="00B36426" w:rsidRPr="00B36426" w:rsidRDefault="00B36426" w:rsidP="00BD2480">
            <w:pPr>
              <w:widowControl w:val="0"/>
              <w:numPr>
                <w:ilvl w:val="0"/>
                <w:numId w:val="52"/>
              </w:numPr>
              <w:overflowPunct w:val="0"/>
              <w:autoSpaceDE w:val="0"/>
              <w:autoSpaceDN w:val="0"/>
              <w:adjustRightInd w:val="0"/>
              <w:jc w:val="both"/>
              <w:rPr>
                <w:rFonts w:ascii="Calibri" w:hAnsi="Calibri" w:cs="Arial"/>
                <w:sz w:val="22"/>
                <w:szCs w:val="22"/>
                <w:lang w:eastAsia="es-ES"/>
              </w:rPr>
            </w:pPr>
            <w:r w:rsidRPr="00B36426">
              <w:rPr>
                <w:rFonts w:ascii="Calibri" w:hAnsi="Calibri" w:cs="Arial"/>
                <w:sz w:val="22"/>
                <w:szCs w:val="22"/>
                <w:lang w:eastAsia="es-ES"/>
              </w:rPr>
              <w:t>NORMATIVA ATEX “Atmosferas Explosivas”</w:t>
            </w:r>
          </w:p>
          <w:p w:rsidR="00B36426" w:rsidRPr="00B36426" w:rsidRDefault="00B36426" w:rsidP="00BD2480">
            <w:pPr>
              <w:widowControl w:val="0"/>
              <w:numPr>
                <w:ilvl w:val="0"/>
                <w:numId w:val="52"/>
              </w:numPr>
              <w:overflowPunct w:val="0"/>
              <w:autoSpaceDE w:val="0"/>
              <w:autoSpaceDN w:val="0"/>
              <w:adjustRightInd w:val="0"/>
              <w:jc w:val="both"/>
              <w:rPr>
                <w:rFonts w:ascii="Calibri" w:hAnsi="Calibri" w:cs="Arial"/>
                <w:sz w:val="22"/>
                <w:szCs w:val="22"/>
                <w:lang w:val="en-US" w:eastAsia="es-ES"/>
              </w:rPr>
            </w:pPr>
            <w:r w:rsidRPr="00B36426">
              <w:rPr>
                <w:rFonts w:ascii="Calibri" w:hAnsi="Calibri" w:cs="Arial"/>
                <w:sz w:val="22"/>
                <w:szCs w:val="22"/>
                <w:lang w:val="en-US" w:eastAsia="es-ES"/>
              </w:rPr>
              <w:t>SSPC “The Society for Protective Coating”</w:t>
            </w:r>
          </w:p>
          <w:p w:rsidR="00B36426" w:rsidRPr="00B36426" w:rsidRDefault="00B36426" w:rsidP="00BD2480">
            <w:pPr>
              <w:widowControl w:val="0"/>
              <w:numPr>
                <w:ilvl w:val="0"/>
                <w:numId w:val="52"/>
              </w:numPr>
              <w:overflowPunct w:val="0"/>
              <w:autoSpaceDE w:val="0"/>
              <w:autoSpaceDN w:val="0"/>
              <w:adjustRightInd w:val="0"/>
              <w:jc w:val="both"/>
              <w:rPr>
                <w:rFonts w:ascii="Calibri" w:hAnsi="Calibri" w:cs="Arial"/>
                <w:sz w:val="22"/>
                <w:szCs w:val="22"/>
                <w:lang w:eastAsia="es-ES"/>
              </w:rPr>
            </w:pPr>
            <w:r w:rsidRPr="00B36426">
              <w:rPr>
                <w:rFonts w:ascii="Calibri" w:hAnsi="Calibri" w:cs="Arial"/>
                <w:sz w:val="22"/>
                <w:szCs w:val="22"/>
                <w:lang w:eastAsia="es-ES"/>
              </w:rPr>
              <w:t>CBH “Código Boliviano del Hormigón”</w:t>
            </w:r>
          </w:p>
          <w:p w:rsidR="00B36426" w:rsidRPr="00B36426" w:rsidRDefault="00B36426" w:rsidP="00B36426">
            <w:pPr>
              <w:jc w:val="both"/>
              <w:rPr>
                <w:rFonts w:ascii="Calibri" w:hAnsi="Calibri" w:cs="Arial"/>
                <w:sz w:val="22"/>
                <w:szCs w:val="22"/>
                <w:lang w:val="es-MX" w:eastAsia="es-ES"/>
              </w:rPr>
            </w:pPr>
          </w:p>
          <w:p w:rsidR="00B36426" w:rsidRPr="00B36426" w:rsidRDefault="00B36426" w:rsidP="00B36426">
            <w:pPr>
              <w:jc w:val="both"/>
              <w:rPr>
                <w:rFonts w:ascii="Calibri" w:hAnsi="Calibri" w:cs="Arial"/>
                <w:sz w:val="22"/>
                <w:szCs w:val="22"/>
                <w:lang w:eastAsia="es-ES"/>
              </w:rPr>
            </w:pPr>
            <w:r w:rsidRPr="00B36426">
              <w:rPr>
                <w:rFonts w:ascii="Calibri" w:hAnsi="Calibri" w:cs="Arial"/>
                <w:sz w:val="22"/>
                <w:szCs w:val="22"/>
                <w:lang w:eastAsia="es-ES"/>
              </w:rPr>
              <w:lastRenderedPageBreak/>
              <w:t xml:space="preserve">El contratista deberá suministrar todas las Herramientas, Equipos, Instrumentos, Mano de Obra Especializada, Dirección Técnica y otros Insumos necesarios, para el Desmontaje, Construcción de Prefabricados, Corte-Biselado y Soldadura de Tuberías, , certificación de las juntas de soldadura requeridas y Ensayos No Destructivos de Tramos y Montaje e Instalación del </w:t>
            </w:r>
            <w:proofErr w:type="spellStart"/>
            <w:r w:rsidRPr="00B36426">
              <w:rPr>
                <w:rFonts w:ascii="Calibri" w:hAnsi="Calibri" w:cs="Arial"/>
                <w:sz w:val="22"/>
                <w:szCs w:val="22"/>
                <w:lang w:eastAsia="es-ES"/>
              </w:rPr>
              <w:t>Manifold</w:t>
            </w:r>
            <w:proofErr w:type="spellEnd"/>
            <w:r w:rsidRPr="00B36426">
              <w:rPr>
                <w:rFonts w:ascii="Calibri" w:hAnsi="Calibri" w:cs="Arial"/>
                <w:sz w:val="22"/>
                <w:szCs w:val="22"/>
                <w:lang w:eastAsia="es-ES"/>
              </w:rPr>
              <w:t xml:space="preserve"> de GLP y Líquidos.</w:t>
            </w:r>
          </w:p>
          <w:p w:rsidR="00B36426" w:rsidRPr="00B36426" w:rsidRDefault="00B36426" w:rsidP="00B36426">
            <w:pPr>
              <w:jc w:val="both"/>
              <w:rPr>
                <w:rFonts w:ascii="Calibri" w:hAnsi="Calibri" w:cs="Arial"/>
                <w:sz w:val="22"/>
                <w:szCs w:val="22"/>
                <w:lang w:eastAsia="es-ES"/>
              </w:rPr>
            </w:pPr>
          </w:p>
          <w:p w:rsidR="00B36426" w:rsidRPr="00B36426" w:rsidRDefault="00B36426" w:rsidP="00B36426">
            <w:pPr>
              <w:jc w:val="both"/>
              <w:rPr>
                <w:rFonts w:ascii="Calibri" w:hAnsi="Calibri" w:cs="Arial"/>
                <w:sz w:val="22"/>
                <w:szCs w:val="22"/>
                <w:lang w:eastAsia="es-ES"/>
              </w:rPr>
            </w:pPr>
            <w:r w:rsidRPr="00B36426">
              <w:rPr>
                <w:rFonts w:ascii="Calibri" w:hAnsi="Calibri" w:cs="Arial"/>
                <w:sz w:val="22"/>
                <w:szCs w:val="22"/>
                <w:lang w:eastAsia="es-ES"/>
              </w:rPr>
              <w:t xml:space="preserve">Todos los equipos, materiales, y otros deben encontrarse en excelentes condiciones y a plena conformidad de YPFB en lo que respecta a la calidad; los procedimientos de montaje, desmontaje, corte-biselado, soldaduras y ensayos estarán de acuerdo con las normas y recomendaciones vigentes, garantizando de esta manera las operaciones del </w:t>
            </w:r>
            <w:proofErr w:type="spellStart"/>
            <w:r w:rsidRPr="00B36426">
              <w:rPr>
                <w:rFonts w:ascii="Calibri" w:hAnsi="Calibri" w:cs="Arial"/>
                <w:sz w:val="22"/>
                <w:szCs w:val="22"/>
                <w:lang w:eastAsia="es-ES"/>
              </w:rPr>
              <w:t>Manifold</w:t>
            </w:r>
            <w:proofErr w:type="spellEnd"/>
            <w:r w:rsidRPr="00B36426">
              <w:rPr>
                <w:rFonts w:ascii="Calibri" w:hAnsi="Calibri" w:cs="Arial"/>
                <w:sz w:val="22"/>
                <w:szCs w:val="22"/>
                <w:lang w:eastAsia="es-ES"/>
              </w:rPr>
              <w:t xml:space="preserve"> de GLP y Líquidos de forma segura y confiable.</w:t>
            </w:r>
          </w:p>
          <w:p w:rsidR="00B36426" w:rsidRPr="00B36426" w:rsidRDefault="00B36426" w:rsidP="00B36426">
            <w:pPr>
              <w:jc w:val="both"/>
              <w:rPr>
                <w:rFonts w:ascii="Calibri" w:hAnsi="Calibri" w:cs="Arial"/>
                <w:sz w:val="22"/>
                <w:szCs w:val="22"/>
                <w:lang w:val="es-MX" w:eastAsia="es-ES"/>
              </w:rPr>
            </w:pPr>
          </w:p>
          <w:p w:rsidR="00B36426" w:rsidRPr="00B36426" w:rsidRDefault="00B36426" w:rsidP="00B36426">
            <w:pPr>
              <w:autoSpaceDE w:val="0"/>
              <w:autoSpaceDN w:val="0"/>
              <w:adjustRightInd w:val="0"/>
              <w:jc w:val="both"/>
              <w:rPr>
                <w:rFonts w:ascii="Calibri" w:hAnsi="Calibri" w:cs="Arial"/>
                <w:sz w:val="22"/>
                <w:szCs w:val="22"/>
                <w:lang w:eastAsia="es-ES"/>
              </w:rPr>
            </w:pPr>
            <w:r w:rsidRPr="00B36426">
              <w:rPr>
                <w:rFonts w:ascii="Calibri" w:hAnsi="Calibri" w:cs="Arial"/>
                <w:sz w:val="22"/>
                <w:szCs w:val="22"/>
                <w:lang w:eastAsia="es-ES"/>
              </w:rPr>
              <w:t xml:space="preserve">De acuerdo a la clasificación de las zonas de riesgo, se ha determinado clasificar el área de trabajo del presente servicio como </w:t>
            </w:r>
            <w:r w:rsidRPr="00B36426">
              <w:rPr>
                <w:rFonts w:ascii="Calibri" w:hAnsi="Calibri" w:cs="Arial"/>
                <w:b/>
                <w:sz w:val="22"/>
                <w:szCs w:val="22"/>
                <w:lang w:eastAsia="es-ES"/>
              </w:rPr>
              <w:t>ZONA 1</w:t>
            </w:r>
            <w:r w:rsidRPr="00B36426">
              <w:rPr>
                <w:rFonts w:ascii="Calibri" w:hAnsi="Calibri" w:cs="Arial"/>
                <w:sz w:val="22"/>
                <w:szCs w:val="22"/>
                <w:lang w:eastAsia="es-ES"/>
              </w:rPr>
              <w:t>, para lo cual el proveedor del servicio deberá considerar esta clasificación para desarrollar el presente servicio, y tomar todos los resguardos en cuanto a la seguridad para equipos, materiales, procedimientos, personal y demás consideraciones.</w:t>
            </w:r>
          </w:p>
          <w:p w:rsidR="00B36426" w:rsidRPr="00B36426" w:rsidRDefault="00B36426" w:rsidP="00B36426">
            <w:pPr>
              <w:autoSpaceDE w:val="0"/>
              <w:autoSpaceDN w:val="0"/>
              <w:adjustRightInd w:val="0"/>
              <w:jc w:val="both"/>
              <w:rPr>
                <w:rFonts w:ascii="Calibri" w:hAnsi="Calibri" w:cs="Arial"/>
                <w:sz w:val="22"/>
                <w:szCs w:val="22"/>
                <w:lang w:eastAsia="es-ES"/>
              </w:rPr>
            </w:pPr>
          </w:p>
        </w:tc>
      </w:tr>
    </w:tbl>
    <w:p w:rsidR="00B36426" w:rsidRPr="00B36426" w:rsidRDefault="00B36426" w:rsidP="00B36426">
      <w:pPr>
        <w:jc w:val="both"/>
        <w:rPr>
          <w:rFonts w:ascii="Calibri" w:hAnsi="Calibri" w:cs="Arial"/>
          <w:b/>
          <w:sz w:val="22"/>
          <w:szCs w:val="22"/>
          <w:u w:val="single"/>
          <w:lang w:eastAsia="es-ES"/>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0"/>
        <w:gridCol w:w="24"/>
      </w:tblGrid>
      <w:tr w:rsidR="00B36426" w:rsidRPr="00B36426" w:rsidTr="0045304C">
        <w:trPr>
          <w:gridAfter w:val="1"/>
          <w:wAfter w:w="24" w:type="dxa"/>
          <w:trHeight w:val="363"/>
          <w:jc w:val="center"/>
        </w:trPr>
        <w:tc>
          <w:tcPr>
            <w:tcW w:w="919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B36426" w:rsidRPr="00B36426" w:rsidRDefault="00B36426" w:rsidP="00B36426">
            <w:pPr>
              <w:rPr>
                <w:rFonts w:ascii="Calibri" w:hAnsi="Calibri" w:cs="Arial"/>
                <w:b/>
                <w:sz w:val="22"/>
                <w:szCs w:val="22"/>
                <w:lang w:eastAsia="es-ES"/>
              </w:rPr>
            </w:pPr>
            <w:r w:rsidRPr="00B36426">
              <w:rPr>
                <w:rFonts w:ascii="Calibri" w:hAnsi="Calibri" w:cs="Arial"/>
                <w:b/>
                <w:sz w:val="22"/>
                <w:szCs w:val="22"/>
                <w:lang w:eastAsia="es-ES"/>
              </w:rPr>
              <w:t>ALCANCE DEL SERVICIO</w:t>
            </w:r>
          </w:p>
        </w:tc>
      </w:tr>
      <w:tr w:rsidR="00B36426" w:rsidRPr="00B36426" w:rsidTr="0045304C">
        <w:trPr>
          <w:gridAfter w:val="1"/>
          <w:wAfter w:w="24" w:type="dxa"/>
          <w:trHeight w:val="348"/>
          <w:jc w:val="center"/>
        </w:trPr>
        <w:tc>
          <w:tcPr>
            <w:tcW w:w="9190" w:type="dxa"/>
            <w:tcBorders>
              <w:top w:val="single" w:sz="4" w:space="0" w:color="auto"/>
              <w:left w:val="single" w:sz="4" w:space="0" w:color="auto"/>
              <w:bottom w:val="single" w:sz="4" w:space="0" w:color="auto"/>
              <w:right w:val="single" w:sz="4" w:space="0" w:color="auto"/>
            </w:tcBorders>
            <w:vAlign w:val="center"/>
          </w:tcPr>
          <w:p w:rsidR="00B36426" w:rsidRPr="00B36426" w:rsidRDefault="00B36426" w:rsidP="00B36426">
            <w:pPr>
              <w:jc w:val="both"/>
              <w:rPr>
                <w:rFonts w:ascii="Calibri" w:hAnsi="Calibri" w:cs="Arial"/>
                <w:sz w:val="22"/>
                <w:szCs w:val="22"/>
                <w:lang w:eastAsia="es-ES"/>
              </w:rPr>
            </w:pPr>
          </w:p>
          <w:p w:rsidR="00B36426" w:rsidRPr="00B36426" w:rsidRDefault="00B36426" w:rsidP="00BD2480">
            <w:pPr>
              <w:keepNext/>
              <w:numPr>
                <w:ilvl w:val="0"/>
                <w:numId w:val="69"/>
              </w:numPr>
              <w:jc w:val="both"/>
              <w:outlineLvl w:val="2"/>
              <w:rPr>
                <w:rFonts w:ascii="Calibri" w:hAnsi="Calibri" w:cs="Calibri"/>
                <w:b/>
                <w:bCs/>
                <w:sz w:val="22"/>
                <w:szCs w:val="22"/>
                <w:lang w:eastAsia="es-ES"/>
              </w:rPr>
            </w:pPr>
            <w:r w:rsidRPr="00B36426">
              <w:rPr>
                <w:rFonts w:ascii="Calibri" w:hAnsi="Calibri" w:cs="Calibri"/>
                <w:b/>
                <w:bCs/>
                <w:sz w:val="22"/>
                <w:szCs w:val="22"/>
                <w:lang w:eastAsia="es-ES"/>
              </w:rPr>
              <w:t>ACTIVIDADES PRELIMINARES</w:t>
            </w:r>
          </w:p>
          <w:p w:rsidR="00B36426" w:rsidRPr="00B36426" w:rsidRDefault="00B36426" w:rsidP="00B36426">
            <w:pPr>
              <w:rPr>
                <w:sz w:val="24"/>
                <w:szCs w:val="24"/>
                <w:lang w:eastAsia="es-ES"/>
              </w:rPr>
            </w:pPr>
          </w:p>
          <w:p w:rsidR="00B36426" w:rsidRPr="00B36426" w:rsidRDefault="00B36426" w:rsidP="00B36426">
            <w:pPr>
              <w:jc w:val="both"/>
              <w:rPr>
                <w:rFonts w:ascii="Calibri" w:hAnsi="Calibri" w:cs="Calibri"/>
                <w:bCs/>
                <w:sz w:val="22"/>
                <w:szCs w:val="22"/>
                <w:lang w:val="es-BO" w:eastAsia="es-ES"/>
              </w:rPr>
            </w:pPr>
            <w:r w:rsidRPr="00B36426">
              <w:rPr>
                <w:rFonts w:ascii="Calibri" w:hAnsi="Calibri" w:cs="Calibri"/>
                <w:bCs/>
                <w:sz w:val="22"/>
                <w:szCs w:val="22"/>
                <w:lang w:val="es-BO" w:eastAsia="es-ES"/>
              </w:rPr>
              <w:t xml:space="preserve">El </w:t>
            </w:r>
            <w:r w:rsidRPr="00B36426">
              <w:rPr>
                <w:rFonts w:ascii="Calibri" w:hAnsi="Calibri" w:cs="Arial"/>
                <w:sz w:val="22"/>
                <w:szCs w:val="22"/>
                <w:lang w:eastAsia="es-ES"/>
              </w:rPr>
              <w:t>contratista</w:t>
            </w:r>
            <w:r w:rsidRPr="00B36426">
              <w:rPr>
                <w:rFonts w:ascii="Calibri" w:hAnsi="Calibri" w:cs="Calibri"/>
                <w:bCs/>
                <w:sz w:val="22"/>
                <w:szCs w:val="22"/>
                <w:lang w:val="es-BO" w:eastAsia="es-ES"/>
              </w:rPr>
              <w:t xml:space="preserve"> deberá realizar las siguientes actividades preliminares enunciativas y no limitativas que se describen a continuación:</w:t>
            </w:r>
          </w:p>
          <w:p w:rsidR="00B36426" w:rsidRPr="00B36426" w:rsidRDefault="00B36426" w:rsidP="00B36426">
            <w:pPr>
              <w:rPr>
                <w:sz w:val="24"/>
                <w:szCs w:val="24"/>
                <w:lang w:eastAsia="es-ES"/>
              </w:rPr>
            </w:pPr>
          </w:p>
          <w:p w:rsidR="00B36426" w:rsidRPr="00B36426" w:rsidRDefault="00B36426" w:rsidP="00BD2480">
            <w:pPr>
              <w:numPr>
                <w:ilvl w:val="0"/>
                <w:numId w:val="54"/>
              </w:numPr>
              <w:jc w:val="both"/>
              <w:rPr>
                <w:rFonts w:ascii="Calibri" w:hAnsi="Calibri" w:cs="Calibri"/>
                <w:iCs/>
                <w:sz w:val="22"/>
                <w:szCs w:val="22"/>
                <w:lang w:val="es-BO" w:eastAsia="es-ES"/>
              </w:rPr>
            </w:pPr>
            <w:r w:rsidRPr="00B36426">
              <w:rPr>
                <w:rFonts w:ascii="Calibri" w:hAnsi="Calibri" w:cs="Calibri"/>
                <w:iCs/>
                <w:sz w:val="22"/>
                <w:szCs w:val="22"/>
                <w:lang w:val="es-BO" w:eastAsia="es-ES"/>
              </w:rPr>
              <w:t>Instalación de Faenas.</w:t>
            </w:r>
          </w:p>
          <w:p w:rsidR="00B36426" w:rsidRPr="00B36426" w:rsidRDefault="00B36426" w:rsidP="00BD2480">
            <w:pPr>
              <w:numPr>
                <w:ilvl w:val="0"/>
                <w:numId w:val="54"/>
              </w:numPr>
              <w:jc w:val="both"/>
              <w:rPr>
                <w:rFonts w:ascii="Calibri" w:hAnsi="Calibri" w:cs="Calibri"/>
                <w:iCs/>
                <w:sz w:val="22"/>
                <w:szCs w:val="22"/>
                <w:lang w:val="es-BO" w:eastAsia="es-ES"/>
              </w:rPr>
            </w:pPr>
            <w:r w:rsidRPr="00B36426">
              <w:rPr>
                <w:rFonts w:ascii="Calibri" w:hAnsi="Calibri" w:cs="Calibri"/>
                <w:iCs/>
                <w:sz w:val="22"/>
                <w:szCs w:val="22"/>
                <w:lang w:val="es-BO" w:eastAsia="es-ES"/>
              </w:rPr>
              <w:t>Señalización del Área de Trabajo.</w:t>
            </w:r>
          </w:p>
          <w:p w:rsidR="00B36426" w:rsidRPr="00B36426" w:rsidRDefault="00B36426" w:rsidP="00BD2480">
            <w:pPr>
              <w:numPr>
                <w:ilvl w:val="0"/>
                <w:numId w:val="54"/>
              </w:numPr>
              <w:jc w:val="both"/>
              <w:rPr>
                <w:rFonts w:ascii="Calibri" w:hAnsi="Calibri" w:cs="Calibri"/>
                <w:iCs/>
                <w:sz w:val="22"/>
                <w:szCs w:val="22"/>
                <w:lang w:val="es-BO" w:eastAsia="es-ES"/>
              </w:rPr>
            </w:pPr>
            <w:r w:rsidRPr="00B36426">
              <w:rPr>
                <w:rFonts w:ascii="Calibri" w:hAnsi="Calibri" w:cs="Calibri"/>
                <w:iCs/>
                <w:sz w:val="22"/>
                <w:szCs w:val="22"/>
                <w:lang w:val="es-BO" w:eastAsia="es-ES"/>
              </w:rPr>
              <w:t>Limpieza del Área de Trabajo.</w:t>
            </w:r>
          </w:p>
          <w:p w:rsidR="00B36426" w:rsidRPr="00B36426" w:rsidRDefault="00B36426" w:rsidP="00BD2480">
            <w:pPr>
              <w:numPr>
                <w:ilvl w:val="0"/>
                <w:numId w:val="54"/>
              </w:numPr>
              <w:jc w:val="both"/>
              <w:rPr>
                <w:rFonts w:ascii="Calibri" w:hAnsi="Calibri" w:cs="Calibri"/>
                <w:iCs/>
                <w:sz w:val="22"/>
                <w:szCs w:val="22"/>
                <w:lang w:val="es-BO" w:eastAsia="es-ES"/>
              </w:rPr>
            </w:pPr>
            <w:r w:rsidRPr="00B36426">
              <w:rPr>
                <w:rFonts w:ascii="Calibri" w:hAnsi="Calibri" w:cs="Calibri"/>
                <w:iCs/>
                <w:sz w:val="22"/>
                <w:szCs w:val="22"/>
                <w:lang w:val="es-BO" w:eastAsia="es-ES"/>
              </w:rPr>
              <w:t>Revisión de Procedimientos y Cronograma de Ejecución del Servicio.</w:t>
            </w:r>
          </w:p>
          <w:p w:rsidR="00B36426" w:rsidRPr="00B36426" w:rsidRDefault="00B36426" w:rsidP="00B36426">
            <w:pPr>
              <w:tabs>
                <w:tab w:val="left" w:pos="0"/>
              </w:tabs>
              <w:suppressAutoHyphens/>
              <w:rPr>
                <w:rFonts w:ascii="Calibri" w:hAnsi="Calibri" w:cs="Calibri"/>
                <w:b/>
                <w:iCs/>
                <w:sz w:val="22"/>
                <w:szCs w:val="22"/>
                <w:lang w:val="es-BO" w:eastAsia="es-ES"/>
              </w:rPr>
            </w:pPr>
          </w:p>
          <w:p w:rsidR="00B36426" w:rsidRPr="00B36426" w:rsidRDefault="00B36426" w:rsidP="00BD2480">
            <w:pPr>
              <w:keepNext/>
              <w:numPr>
                <w:ilvl w:val="0"/>
                <w:numId w:val="54"/>
              </w:numPr>
              <w:jc w:val="both"/>
              <w:outlineLvl w:val="3"/>
              <w:rPr>
                <w:rFonts w:ascii="Calibri" w:hAnsi="Calibri" w:cs="Calibri"/>
                <w:b/>
                <w:bCs/>
                <w:sz w:val="22"/>
                <w:szCs w:val="22"/>
                <w:lang w:eastAsia="es-ES"/>
              </w:rPr>
            </w:pPr>
            <w:r w:rsidRPr="00B36426">
              <w:rPr>
                <w:rFonts w:ascii="Calibri" w:hAnsi="Calibri" w:cs="Calibri"/>
                <w:b/>
                <w:bCs/>
                <w:sz w:val="22"/>
                <w:szCs w:val="22"/>
                <w:lang w:eastAsia="es-ES"/>
              </w:rPr>
              <w:t>INSTALACIÓN DE FAENAS</w:t>
            </w:r>
          </w:p>
          <w:p w:rsidR="00B36426" w:rsidRPr="00B36426" w:rsidRDefault="00B36426" w:rsidP="00B36426">
            <w:pPr>
              <w:jc w:val="both"/>
              <w:rPr>
                <w:rFonts w:ascii="Calibri" w:hAnsi="Calibri" w:cs="Calibri"/>
                <w:bCs/>
                <w:sz w:val="22"/>
                <w:szCs w:val="22"/>
                <w:lang w:val="es-BO" w:eastAsia="es-ES"/>
              </w:rPr>
            </w:pPr>
          </w:p>
          <w:p w:rsidR="00B36426" w:rsidRPr="00B36426" w:rsidRDefault="00B36426" w:rsidP="00B36426">
            <w:pPr>
              <w:jc w:val="both"/>
              <w:rPr>
                <w:sz w:val="24"/>
                <w:szCs w:val="24"/>
                <w:lang w:val="es-BO" w:eastAsia="es-ES"/>
              </w:rPr>
            </w:pPr>
            <w:r w:rsidRPr="00B36426">
              <w:rPr>
                <w:rFonts w:ascii="Calibri" w:hAnsi="Calibri" w:cs="Calibri"/>
                <w:bCs/>
                <w:sz w:val="22"/>
                <w:szCs w:val="22"/>
                <w:lang w:val="es-BO" w:eastAsia="es-ES"/>
              </w:rPr>
              <w:t xml:space="preserve">El </w:t>
            </w:r>
            <w:r w:rsidRPr="00B36426">
              <w:rPr>
                <w:rFonts w:ascii="Calibri" w:hAnsi="Calibri" w:cs="Arial"/>
                <w:sz w:val="22"/>
                <w:szCs w:val="22"/>
                <w:lang w:eastAsia="es-ES"/>
              </w:rPr>
              <w:t>contratista</w:t>
            </w:r>
            <w:r w:rsidRPr="00B36426">
              <w:rPr>
                <w:rFonts w:ascii="Calibri" w:hAnsi="Calibri" w:cs="Calibri"/>
                <w:bCs/>
                <w:sz w:val="22"/>
                <w:szCs w:val="22"/>
                <w:lang w:val="es-BO" w:eastAsia="es-ES"/>
              </w:rPr>
              <w:t xml:space="preserve"> realizará la instalación de faenas; considerándose esta como la posesión del área de trabajo.</w:t>
            </w:r>
          </w:p>
          <w:p w:rsidR="00B36426" w:rsidRPr="00B36426" w:rsidRDefault="00B36426" w:rsidP="00B36426">
            <w:pPr>
              <w:tabs>
                <w:tab w:val="left" w:pos="0"/>
              </w:tabs>
              <w:suppressAutoHyphens/>
              <w:rPr>
                <w:rFonts w:ascii="Calibri" w:hAnsi="Calibri" w:cs="Calibri"/>
                <w:iCs/>
                <w:sz w:val="22"/>
                <w:szCs w:val="22"/>
                <w:lang w:val="es-BO" w:eastAsia="es-ES"/>
              </w:rPr>
            </w:pPr>
          </w:p>
          <w:p w:rsidR="00B36426" w:rsidRPr="00B36426" w:rsidRDefault="00B36426" w:rsidP="00BD2480">
            <w:pPr>
              <w:keepNext/>
              <w:numPr>
                <w:ilvl w:val="0"/>
                <w:numId w:val="54"/>
              </w:numPr>
              <w:jc w:val="both"/>
              <w:outlineLvl w:val="3"/>
              <w:rPr>
                <w:rFonts w:ascii="Calibri" w:hAnsi="Calibri" w:cs="Calibri"/>
                <w:b/>
                <w:bCs/>
                <w:sz w:val="22"/>
                <w:szCs w:val="22"/>
                <w:lang w:eastAsia="es-ES"/>
              </w:rPr>
            </w:pPr>
            <w:r w:rsidRPr="00B36426">
              <w:rPr>
                <w:rFonts w:ascii="Calibri" w:hAnsi="Calibri" w:cs="Calibri"/>
                <w:b/>
                <w:bCs/>
                <w:sz w:val="22"/>
                <w:szCs w:val="22"/>
                <w:lang w:eastAsia="es-ES"/>
              </w:rPr>
              <w:t>SEÑALIZACION DEL AREA DE TRABAJO</w:t>
            </w:r>
          </w:p>
          <w:p w:rsidR="00B36426" w:rsidRPr="00B36426" w:rsidRDefault="00B36426" w:rsidP="00B36426">
            <w:pPr>
              <w:keepNext/>
              <w:ind w:left="319"/>
              <w:jc w:val="both"/>
              <w:outlineLvl w:val="3"/>
              <w:rPr>
                <w:rFonts w:ascii="Calibri" w:hAnsi="Calibri" w:cs="Calibri"/>
                <w:b/>
                <w:bCs/>
                <w:sz w:val="22"/>
                <w:szCs w:val="22"/>
                <w:lang w:eastAsia="es-ES"/>
              </w:rPr>
            </w:pPr>
          </w:p>
          <w:p w:rsidR="00B36426" w:rsidRPr="00B36426" w:rsidRDefault="00B36426" w:rsidP="00B36426">
            <w:pPr>
              <w:jc w:val="both"/>
              <w:rPr>
                <w:rFonts w:ascii="Calibri" w:hAnsi="Calibri" w:cs="Calibri"/>
                <w:bCs/>
                <w:sz w:val="22"/>
                <w:szCs w:val="22"/>
                <w:lang w:val="es-BO" w:eastAsia="es-ES"/>
              </w:rPr>
            </w:pPr>
            <w:r w:rsidRPr="00B36426">
              <w:rPr>
                <w:rFonts w:ascii="Calibri" w:hAnsi="Calibri" w:cs="Calibri"/>
                <w:bCs/>
                <w:sz w:val="22"/>
                <w:szCs w:val="22"/>
                <w:lang w:val="es-BO" w:eastAsia="es-ES"/>
              </w:rPr>
              <w:t xml:space="preserve">El </w:t>
            </w:r>
            <w:r w:rsidRPr="00B36426">
              <w:rPr>
                <w:rFonts w:ascii="Calibri" w:hAnsi="Calibri" w:cs="Arial"/>
                <w:sz w:val="22"/>
                <w:szCs w:val="22"/>
                <w:lang w:eastAsia="es-ES"/>
              </w:rPr>
              <w:t>contratista</w:t>
            </w:r>
            <w:r w:rsidRPr="00B36426">
              <w:rPr>
                <w:rFonts w:ascii="Calibri" w:hAnsi="Calibri" w:cs="Calibri"/>
                <w:bCs/>
                <w:sz w:val="22"/>
                <w:szCs w:val="22"/>
                <w:lang w:val="es-BO" w:eastAsia="es-ES"/>
              </w:rPr>
              <w:t xml:space="preserve"> realizará la correspondiente señalización del área de trabajo; esto con el fin de resguardar la seguridad del personal, tanto de la empresa adjudicada, como el de Planta de YPFB.</w:t>
            </w:r>
          </w:p>
          <w:p w:rsidR="00B36426" w:rsidRPr="00B36426" w:rsidRDefault="00B36426" w:rsidP="00B36426">
            <w:pPr>
              <w:rPr>
                <w:sz w:val="24"/>
                <w:szCs w:val="24"/>
                <w:lang w:val="es-BO" w:eastAsia="es-ES"/>
              </w:rPr>
            </w:pPr>
          </w:p>
          <w:p w:rsidR="00B36426" w:rsidRPr="00B36426" w:rsidRDefault="00B36426" w:rsidP="00BD2480">
            <w:pPr>
              <w:keepNext/>
              <w:numPr>
                <w:ilvl w:val="0"/>
                <w:numId w:val="54"/>
              </w:numPr>
              <w:jc w:val="both"/>
              <w:outlineLvl w:val="3"/>
              <w:rPr>
                <w:rFonts w:ascii="Calibri" w:hAnsi="Calibri" w:cs="Calibri"/>
                <w:b/>
                <w:bCs/>
                <w:sz w:val="22"/>
                <w:szCs w:val="22"/>
                <w:lang w:eastAsia="es-ES"/>
              </w:rPr>
            </w:pPr>
            <w:r w:rsidRPr="00B36426">
              <w:rPr>
                <w:rFonts w:ascii="Calibri" w:hAnsi="Calibri" w:cs="Calibri"/>
                <w:b/>
                <w:bCs/>
                <w:sz w:val="22"/>
                <w:szCs w:val="22"/>
                <w:lang w:eastAsia="es-ES"/>
              </w:rPr>
              <w:t>LIMPIEZA DEL AREA DE TRABAJO</w:t>
            </w:r>
          </w:p>
          <w:p w:rsidR="00B36426" w:rsidRPr="00B36426" w:rsidRDefault="00B36426" w:rsidP="00B36426">
            <w:pPr>
              <w:keepNext/>
              <w:ind w:left="319"/>
              <w:jc w:val="both"/>
              <w:outlineLvl w:val="3"/>
              <w:rPr>
                <w:rFonts w:ascii="Calibri" w:hAnsi="Calibri" w:cs="Calibri"/>
                <w:b/>
                <w:bCs/>
                <w:sz w:val="22"/>
                <w:szCs w:val="22"/>
                <w:lang w:eastAsia="es-ES"/>
              </w:rPr>
            </w:pPr>
          </w:p>
          <w:p w:rsidR="00B36426" w:rsidRPr="00B36426" w:rsidRDefault="00B36426" w:rsidP="00B36426">
            <w:pPr>
              <w:jc w:val="both"/>
              <w:rPr>
                <w:rFonts w:ascii="Calibri" w:hAnsi="Calibri" w:cs="Calibri"/>
                <w:bCs/>
                <w:sz w:val="22"/>
                <w:szCs w:val="22"/>
                <w:lang w:val="es-BO" w:eastAsia="es-ES"/>
              </w:rPr>
            </w:pPr>
            <w:r w:rsidRPr="00B36426">
              <w:rPr>
                <w:rFonts w:ascii="Calibri" w:hAnsi="Calibri" w:cs="Calibri"/>
                <w:bCs/>
                <w:sz w:val="22"/>
                <w:szCs w:val="22"/>
                <w:lang w:eastAsia="es-ES"/>
              </w:rPr>
              <w:t xml:space="preserve">El </w:t>
            </w:r>
            <w:r w:rsidRPr="00B36426">
              <w:rPr>
                <w:rFonts w:ascii="Calibri" w:hAnsi="Calibri" w:cs="Arial"/>
                <w:sz w:val="22"/>
                <w:szCs w:val="22"/>
                <w:lang w:eastAsia="es-ES"/>
              </w:rPr>
              <w:t>contratista</w:t>
            </w:r>
            <w:r w:rsidRPr="00B36426">
              <w:rPr>
                <w:rFonts w:ascii="Calibri" w:hAnsi="Calibri" w:cs="Calibri"/>
                <w:bCs/>
                <w:sz w:val="22"/>
                <w:szCs w:val="22"/>
                <w:lang w:val="es-BO" w:eastAsia="es-ES"/>
              </w:rPr>
              <w:t xml:space="preserve"> realizará la correspondiente limpieza del área de trabajo; esto con la finalidad de generar un ambiente limpio y ordenado para la realización de los diversos trabajos del presente servicio.</w:t>
            </w:r>
          </w:p>
          <w:p w:rsidR="00B36426" w:rsidRPr="00B36426" w:rsidRDefault="00B36426" w:rsidP="00B36426">
            <w:pPr>
              <w:rPr>
                <w:sz w:val="24"/>
                <w:szCs w:val="24"/>
                <w:lang w:eastAsia="es-ES"/>
              </w:rPr>
            </w:pPr>
          </w:p>
          <w:p w:rsidR="00B36426" w:rsidRPr="00B36426" w:rsidRDefault="00B36426" w:rsidP="00BD2480">
            <w:pPr>
              <w:keepNext/>
              <w:numPr>
                <w:ilvl w:val="0"/>
                <w:numId w:val="54"/>
              </w:numPr>
              <w:jc w:val="both"/>
              <w:outlineLvl w:val="3"/>
              <w:rPr>
                <w:rFonts w:ascii="Calibri" w:hAnsi="Calibri" w:cs="Calibri"/>
                <w:b/>
                <w:bCs/>
                <w:sz w:val="22"/>
                <w:szCs w:val="22"/>
                <w:lang w:eastAsia="es-ES"/>
              </w:rPr>
            </w:pPr>
            <w:r w:rsidRPr="00B36426">
              <w:rPr>
                <w:rFonts w:ascii="Calibri" w:hAnsi="Calibri" w:cs="Calibri"/>
                <w:b/>
                <w:bCs/>
                <w:sz w:val="22"/>
                <w:szCs w:val="22"/>
                <w:lang w:eastAsia="es-ES"/>
              </w:rPr>
              <w:lastRenderedPageBreak/>
              <w:t>REVISION DE PROCEDIMIENTOS Y CRONOGRAMA DE EJECUCION DEL SERVICIO</w:t>
            </w:r>
          </w:p>
          <w:p w:rsidR="00B36426" w:rsidRPr="00B36426" w:rsidRDefault="00B36426" w:rsidP="00B36426">
            <w:pPr>
              <w:keepNext/>
              <w:ind w:left="319"/>
              <w:jc w:val="both"/>
              <w:outlineLvl w:val="3"/>
              <w:rPr>
                <w:rFonts w:ascii="Calibri" w:hAnsi="Calibri" w:cs="Calibri"/>
                <w:b/>
                <w:bCs/>
                <w:sz w:val="22"/>
                <w:szCs w:val="22"/>
                <w:lang w:eastAsia="es-ES"/>
              </w:rPr>
            </w:pPr>
          </w:p>
          <w:p w:rsidR="00B36426" w:rsidRPr="00B36426" w:rsidRDefault="00B36426" w:rsidP="00B36426">
            <w:pPr>
              <w:jc w:val="both"/>
              <w:rPr>
                <w:sz w:val="22"/>
                <w:szCs w:val="22"/>
                <w:lang w:val="es-BO" w:eastAsia="es-ES"/>
              </w:rPr>
            </w:pPr>
            <w:r w:rsidRPr="00B36426">
              <w:rPr>
                <w:rFonts w:ascii="Calibri" w:hAnsi="Calibri"/>
                <w:bCs/>
                <w:sz w:val="22"/>
                <w:szCs w:val="22"/>
                <w:lang w:eastAsia="es-ES"/>
              </w:rPr>
              <w:t>El Fiscal de Servicio realizará la revisión</w:t>
            </w:r>
            <w:r w:rsidRPr="00B36426">
              <w:rPr>
                <w:rFonts w:ascii="Calibri" w:hAnsi="Calibri"/>
                <w:bCs/>
                <w:sz w:val="22"/>
                <w:szCs w:val="22"/>
                <w:lang w:val="es-BO" w:eastAsia="es-ES"/>
              </w:rPr>
              <w:t xml:space="preserve"> los procedimientos </w:t>
            </w:r>
            <w:r w:rsidRPr="00B36426">
              <w:rPr>
                <w:rFonts w:ascii="Calibri" w:hAnsi="Calibri"/>
                <w:sz w:val="22"/>
                <w:szCs w:val="22"/>
                <w:lang w:val="es-BO"/>
              </w:rPr>
              <w:t>a ser aplicados en la ejecución del servicio por parte de la empresa; quien a su vez dará su visto bueno para su aplicación.</w:t>
            </w:r>
            <w:r w:rsidRPr="00B36426">
              <w:rPr>
                <w:rFonts w:ascii="Calibri" w:hAnsi="Calibri" w:cs="Calibri"/>
                <w:sz w:val="22"/>
                <w:szCs w:val="22"/>
                <w:lang w:eastAsia="es-ES"/>
              </w:rPr>
              <w:t xml:space="preserve"> Dichos procedimientos deben cumplir con las recomendaciones de las normas ASME B31.4, API STD 1104, NFPA, SSPC, ATEX, OSHA y demás relacionadas al servicio.</w:t>
            </w:r>
          </w:p>
          <w:p w:rsidR="00B36426" w:rsidRPr="00B36426" w:rsidRDefault="00B36426" w:rsidP="00B36426">
            <w:pPr>
              <w:jc w:val="both"/>
              <w:rPr>
                <w:rFonts w:ascii="Calibri" w:hAnsi="Calibri" w:cs="Calibri"/>
                <w:bCs/>
                <w:sz w:val="22"/>
                <w:szCs w:val="22"/>
                <w:lang w:val="es-BO" w:eastAsia="es-ES"/>
              </w:rPr>
            </w:pPr>
          </w:p>
          <w:p w:rsidR="00B36426" w:rsidRPr="00B36426" w:rsidRDefault="00B36426" w:rsidP="00B36426">
            <w:pPr>
              <w:jc w:val="both"/>
              <w:rPr>
                <w:rFonts w:ascii="Calibri" w:hAnsi="Calibri" w:cs="Calibri"/>
                <w:bCs/>
                <w:sz w:val="22"/>
                <w:szCs w:val="22"/>
                <w:lang w:val="es-BO" w:eastAsia="es-ES"/>
              </w:rPr>
            </w:pPr>
            <w:r w:rsidRPr="00B36426">
              <w:rPr>
                <w:rFonts w:ascii="Calibri" w:hAnsi="Calibri" w:cs="Calibri"/>
                <w:bCs/>
                <w:sz w:val="22"/>
                <w:szCs w:val="22"/>
                <w:lang w:val="es-BO" w:eastAsia="es-ES"/>
              </w:rPr>
              <w:t xml:space="preserve">El contratista deberá presentar un Cronograma de Ejecución definitivo del servicio (considerando el </w:t>
            </w:r>
            <w:r w:rsidRPr="00B36426">
              <w:rPr>
                <w:rFonts w:ascii="Calibri" w:hAnsi="Calibri" w:cs="Calibri"/>
                <w:bCs/>
                <w:i/>
                <w:sz w:val="22"/>
                <w:szCs w:val="22"/>
                <w:lang w:val="es-BO" w:eastAsia="es-ES"/>
              </w:rPr>
              <w:t xml:space="preserve">Anexo 1 </w:t>
            </w:r>
            <w:r w:rsidRPr="00B36426">
              <w:rPr>
                <w:rFonts w:ascii="Calibri" w:hAnsi="Calibri" w:cs="Calibri"/>
                <w:bCs/>
                <w:sz w:val="22"/>
                <w:szCs w:val="22"/>
                <w:lang w:val="es-BO" w:eastAsia="es-ES"/>
              </w:rPr>
              <w:t>como base, siendo este referencial), detallando todas las actividades y trabajos a ser realizados. El mismo que será revisado por el Fiscal de Servicio.</w:t>
            </w:r>
          </w:p>
          <w:p w:rsidR="00B36426" w:rsidRPr="00B36426" w:rsidRDefault="00B36426" w:rsidP="00B36426">
            <w:pPr>
              <w:jc w:val="both"/>
              <w:rPr>
                <w:rFonts w:ascii="Calibri" w:hAnsi="Calibri" w:cs="Calibri"/>
                <w:bCs/>
                <w:sz w:val="22"/>
                <w:szCs w:val="22"/>
                <w:lang w:val="es-BO" w:eastAsia="es-ES"/>
              </w:rPr>
            </w:pPr>
          </w:p>
          <w:p w:rsidR="00B36426" w:rsidRPr="00B36426" w:rsidRDefault="00B36426" w:rsidP="00B36426">
            <w:pPr>
              <w:jc w:val="both"/>
              <w:rPr>
                <w:rFonts w:ascii="Calibri" w:hAnsi="Calibri" w:cs="Calibri"/>
                <w:bCs/>
                <w:sz w:val="22"/>
                <w:szCs w:val="22"/>
                <w:lang w:val="es-BO" w:eastAsia="es-ES"/>
              </w:rPr>
            </w:pPr>
            <w:r w:rsidRPr="00B36426">
              <w:rPr>
                <w:rFonts w:ascii="Calibri" w:hAnsi="Calibri" w:cs="Calibri"/>
                <w:bCs/>
                <w:sz w:val="22"/>
                <w:szCs w:val="22"/>
                <w:lang w:val="es-BO" w:eastAsia="es-ES"/>
              </w:rPr>
              <w:t>Dicho Cronograma no deberá restringir ninguna de las operaciones regulares y habituales de la Planta de Engarrafado de GLP y despacho de Combustibles Líquidos; y deberá estar acorde al plazo de ejecución del servicio.</w:t>
            </w:r>
          </w:p>
          <w:p w:rsidR="00B36426" w:rsidRPr="00B36426" w:rsidRDefault="00B36426" w:rsidP="00B36426">
            <w:pPr>
              <w:tabs>
                <w:tab w:val="left" w:pos="0"/>
              </w:tabs>
              <w:suppressAutoHyphens/>
              <w:rPr>
                <w:rFonts w:ascii="Calibri" w:hAnsi="Calibri" w:cs="Calibri"/>
                <w:iCs/>
                <w:sz w:val="22"/>
                <w:szCs w:val="22"/>
                <w:lang w:val="es-BO" w:eastAsia="es-ES"/>
              </w:rPr>
            </w:pPr>
          </w:p>
          <w:p w:rsidR="00B36426" w:rsidRPr="00B36426" w:rsidRDefault="00B36426" w:rsidP="00BD2480">
            <w:pPr>
              <w:keepNext/>
              <w:numPr>
                <w:ilvl w:val="0"/>
                <w:numId w:val="69"/>
              </w:numPr>
              <w:ind w:left="294"/>
              <w:jc w:val="both"/>
              <w:outlineLvl w:val="2"/>
              <w:rPr>
                <w:rFonts w:ascii="Calibri" w:hAnsi="Calibri" w:cs="Calibri"/>
                <w:b/>
                <w:bCs/>
                <w:sz w:val="22"/>
                <w:szCs w:val="22"/>
                <w:lang w:eastAsia="es-ES"/>
              </w:rPr>
            </w:pPr>
            <w:r w:rsidRPr="00B36426">
              <w:rPr>
                <w:rFonts w:ascii="Calibri" w:hAnsi="Calibri" w:cs="Calibri"/>
                <w:b/>
                <w:bCs/>
                <w:sz w:val="22"/>
                <w:szCs w:val="22"/>
                <w:lang w:eastAsia="es-ES"/>
              </w:rPr>
              <w:t>REPLANTEO, DESMONTAJE, CONSTRUCCION DE PREFABRICADOS, CORTE-BISELADO, SOLDADURA DE TUBERIAS, ENSAYOS NO DESTRUCTIVOS, PRUEBAS HIDROSTATICAS Y MONTAJE DE LOS MANIFOLD DE GLP Y LIQUIDOS</w:t>
            </w:r>
          </w:p>
          <w:p w:rsidR="00B36426" w:rsidRPr="00B36426" w:rsidRDefault="00B36426" w:rsidP="00B36426">
            <w:pPr>
              <w:jc w:val="both"/>
              <w:rPr>
                <w:rFonts w:ascii="Calibri" w:hAnsi="Calibri" w:cs="Calibri"/>
                <w:b/>
                <w:sz w:val="22"/>
                <w:szCs w:val="22"/>
                <w:lang w:eastAsia="es-ES"/>
              </w:rPr>
            </w:pPr>
          </w:p>
          <w:p w:rsidR="00B36426" w:rsidRPr="00B36426" w:rsidRDefault="00B36426" w:rsidP="00B36426">
            <w:pPr>
              <w:jc w:val="both"/>
              <w:rPr>
                <w:rFonts w:ascii="Calibri" w:hAnsi="Calibri" w:cs="Calibri"/>
                <w:sz w:val="22"/>
                <w:szCs w:val="22"/>
                <w:lang w:eastAsia="es-ES"/>
              </w:rPr>
            </w:pPr>
            <w:r w:rsidRPr="00B36426">
              <w:rPr>
                <w:rFonts w:ascii="Calibri" w:hAnsi="Calibri" w:cs="Calibri"/>
                <w:sz w:val="22"/>
                <w:szCs w:val="22"/>
                <w:lang w:eastAsia="es-ES"/>
              </w:rPr>
              <w:t xml:space="preserve">Todas las actividades relacionadas al Replanteo, </w:t>
            </w:r>
            <w:r w:rsidRPr="00B36426">
              <w:rPr>
                <w:rFonts w:ascii="Calibri" w:hAnsi="Calibri" w:cs="Arial"/>
                <w:sz w:val="22"/>
                <w:szCs w:val="22"/>
                <w:lang w:eastAsia="es-ES"/>
              </w:rPr>
              <w:t xml:space="preserve">Desmontaje, Construcción de Prefabricados, Corte-Biselado, Soldadura de Tuberías, Ensayos No Destructivos, Certificación de las juntas de soldadura requeridas y de Tramos, Pruebas Hidrostáticas y Montaje e Instalación de </w:t>
            </w:r>
            <w:proofErr w:type="spellStart"/>
            <w:r w:rsidRPr="00B36426">
              <w:rPr>
                <w:rFonts w:ascii="Calibri" w:hAnsi="Calibri" w:cs="Arial"/>
                <w:sz w:val="22"/>
                <w:szCs w:val="22"/>
                <w:lang w:eastAsia="es-ES"/>
              </w:rPr>
              <w:t>Manifold</w:t>
            </w:r>
            <w:proofErr w:type="spellEnd"/>
            <w:r w:rsidRPr="00B36426">
              <w:rPr>
                <w:rFonts w:ascii="Calibri" w:hAnsi="Calibri" w:cs="Arial"/>
                <w:sz w:val="22"/>
                <w:szCs w:val="22"/>
                <w:lang w:eastAsia="es-ES"/>
              </w:rPr>
              <w:t xml:space="preserve"> de GLP y de Líquidos</w:t>
            </w:r>
            <w:r w:rsidRPr="00B36426">
              <w:rPr>
                <w:rFonts w:ascii="Calibri" w:hAnsi="Calibri" w:cs="Calibri"/>
                <w:sz w:val="22"/>
                <w:szCs w:val="22"/>
                <w:lang w:eastAsia="es-ES"/>
              </w:rPr>
              <w:t xml:space="preserve">, son delegadas al </w:t>
            </w:r>
            <w:r w:rsidRPr="00B36426">
              <w:rPr>
                <w:rFonts w:ascii="Calibri" w:hAnsi="Calibri" w:cs="Calibri"/>
                <w:bCs/>
                <w:sz w:val="22"/>
                <w:szCs w:val="22"/>
                <w:lang w:val="es-BO" w:eastAsia="es-ES"/>
              </w:rPr>
              <w:t>proveedor del servicio</w:t>
            </w:r>
            <w:r w:rsidRPr="00B36426">
              <w:rPr>
                <w:rFonts w:ascii="Calibri" w:hAnsi="Calibri" w:cs="Calibri"/>
                <w:sz w:val="22"/>
                <w:szCs w:val="22"/>
                <w:lang w:eastAsia="es-ES"/>
              </w:rPr>
              <w:t>.</w:t>
            </w:r>
          </w:p>
          <w:p w:rsidR="00B36426" w:rsidRPr="00B36426" w:rsidRDefault="00B36426" w:rsidP="00B36426">
            <w:pPr>
              <w:jc w:val="both"/>
              <w:rPr>
                <w:rFonts w:ascii="Calibri" w:hAnsi="Calibri" w:cs="Calibri"/>
                <w:sz w:val="22"/>
                <w:szCs w:val="22"/>
                <w:lang w:eastAsia="es-ES"/>
              </w:rPr>
            </w:pPr>
          </w:p>
          <w:p w:rsidR="00B36426" w:rsidRPr="00B36426" w:rsidRDefault="00B36426" w:rsidP="00B36426">
            <w:pPr>
              <w:jc w:val="both"/>
              <w:rPr>
                <w:rFonts w:ascii="Calibri" w:hAnsi="Calibri" w:cs="Calibri"/>
                <w:sz w:val="22"/>
                <w:szCs w:val="22"/>
                <w:lang w:eastAsia="es-ES"/>
              </w:rPr>
            </w:pPr>
            <w:r w:rsidRPr="00B36426">
              <w:rPr>
                <w:rFonts w:ascii="Calibri" w:hAnsi="Calibri" w:cs="Calibri"/>
                <w:sz w:val="22"/>
                <w:szCs w:val="22"/>
                <w:lang w:eastAsia="es-ES"/>
              </w:rPr>
              <w:t>Dichas actividades deben estar regidas bajo los requerimientos de calidad exigidos por YPFB y conforme a los procedimientos aprobados para la ejecución del presente servicio.</w:t>
            </w:r>
          </w:p>
          <w:p w:rsidR="00B36426" w:rsidRPr="00B36426" w:rsidRDefault="00B36426" w:rsidP="00B36426">
            <w:pPr>
              <w:jc w:val="both"/>
              <w:rPr>
                <w:rFonts w:ascii="Calibri" w:hAnsi="Calibri" w:cs="Calibri"/>
                <w:sz w:val="22"/>
                <w:szCs w:val="22"/>
                <w:lang w:eastAsia="es-ES"/>
              </w:rPr>
            </w:pPr>
          </w:p>
          <w:p w:rsidR="00B36426" w:rsidRPr="00B36426" w:rsidRDefault="00B36426" w:rsidP="00BD2480">
            <w:pPr>
              <w:keepNext/>
              <w:numPr>
                <w:ilvl w:val="0"/>
                <w:numId w:val="69"/>
              </w:numPr>
              <w:ind w:left="294"/>
              <w:jc w:val="both"/>
              <w:outlineLvl w:val="2"/>
              <w:rPr>
                <w:rFonts w:ascii="Calibri" w:hAnsi="Calibri" w:cs="Calibri"/>
                <w:b/>
                <w:bCs/>
                <w:sz w:val="22"/>
                <w:szCs w:val="22"/>
                <w:lang w:eastAsia="es-ES"/>
              </w:rPr>
            </w:pPr>
            <w:r w:rsidRPr="00B36426">
              <w:rPr>
                <w:rFonts w:ascii="Calibri" w:hAnsi="Calibri" w:cs="Calibri"/>
                <w:b/>
                <w:bCs/>
                <w:sz w:val="22"/>
                <w:szCs w:val="22"/>
                <w:lang w:eastAsia="es-ES"/>
              </w:rPr>
              <w:t>MATERIALES, EQUIPOS Y PERSONAL COMPROMETIDO PARA LA EJECUCIÓN DEL SERVICIO</w:t>
            </w:r>
          </w:p>
          <w:p w:rsidR="00B36426" w:rsidRPr="00B36426" w:rsidRDefault="00B36426" w:rsidP="00B36426">
            <w:pPr>
              <w:rPr>
                <w:sz w:val="24"/>
                <w:szCs w:val="24"/>
                <w:lang w:eastAsia="es-ES"/>
              </w:rPr>
            </w:pPr>
          </w:p>
          <w:p w:rsidR="00B36426" w:rsidRPr="00B36426" w:rsidRDefault="00B36426" w:rsidP="00B36426">
            <w:pPr>
              <w:rPr>
                <w:rFonts w:ascii="Calibri" w:hAnsi="Calibri" w:cs="Calibri"/>
                <w:sz w:val="22"/>
                <w:szCs w:val="22"/>
                <w:lang w:eastAsia="es-ES"/>
              </w:rPr>
            </w:pPr>
            <w:r w:rsidRPr="00B36426">
              <w:rPr>
                <w:rFonts w:ascii="Calibri" w:hAnsi="Calibri" w:cs="Calibri"/>
                <w:sz w:val="22"/>
                <w:szCs w:val="22"/>
                <w:lang w:eastAsia="es-ES"/>
              </w:rPr>
              <w:t>A continuación se describen los materiales, equipos y personal mínimo necesario para la ejecución del presente servicio:</w:t>
            </w:r>
          </w:p>
          <w:p w:rsidR="00B36426" w:rsidRPr="00B36426" w:rsidRDefault="00B36426" w:rsidP="00B36426">
            <w:pPr>
              <w:rPr>
                <w:sz w:val="24"/>
                <w:szCs w:val="24"/>
                <w:lang w:eastAsia="es-ES"/>
              </w:rPr>
            </w:pPr>
          </w:p>
          <w:p w:rsidR="00B36426" w:rsidRPr="00B36426" w:rsidRDefault="00B36426" w:rsidP="00BD2480">
            <w:pPr>
              <w:numPr>
                <w:ilvl w:val="0"/>
                <w:numId w:val="54"/>
              </w:numPr>
              <w:jc w:val="both"/>
              <w:rPr>
                <w:rFonts w:ascii="Calibri" w:hAnsi="Calibri" w:cs="Calibri"/>
                <w:b/>
                <w:sz w:val="22"/>
                <w:szCs w:val="22"/>
                <w:lang w:eastAsia="es-ES"/>
              </w:rPr>
            </w:pPr>
            <w:r w:rsidRPr="00B36426">
              <w:rPr>
                <w:rFonts w:ascii="Calibri" w:hAnsi="Calibri" w:cs="Calibri"/>
                <w:b/>
                <w:sz w:val="22"/>
                <w:szCs w:val="22"/>
                <w:lang w:eastAsia="es-ES"/>
              </w:rPr>
              <w:t>MATERIALES</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Discos Abrasivos (Corte y Desgaste).</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Electrodos (Bajo Norma AWS y de acuerdo al WPS a usarse).</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Manómetros.</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Juntas.</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Bridas Ciegas.</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Tubos de Oxigeno, Nitrógeno, y otras herramientas menores.</w:t>
            </w:r>
          </w:p>
          <w:p w:rsidR="00B36426" w:rsidRPr="00B36426" w:rsidRDefault="00B36426" w:rsidP="00B36426">
            <w:pPr>
              <w:ind w:left="1080"/>
              <w:contextualSpacing/>
              <w:jc w:val="both"/>
              <w:rPr>
                <w:rFonts w:ascii="Calibri" w:hAnsi="Calibri" w:cs="Calibri"/>
                <w:sz w:val="22"/>
                <w:szCs w:val="22"/>
                <w:lang w:eastAsia="es-ES"/>
              </w:rPr>
            </w:pPr>
          </w:p>
          <w:p w:rsidR="00B36426" w:rsidRPr="00B36426" w:rsidRDefault="00B36426" w:rsidP="00BD2480">
            <w:pPr>
              <w:numPr>
                <w:ilvl w:val="0"/>
                <w:numId w:val="54"/>
              </w:numPr>
              <w:jc w:val="both"/>
              <w:rPr>
                <w:rFonts w:ascii="Calibri" w:hAnsi="Calibri" w:cs="Calibri"/>
                <w:b/>
                <w:sz w:val="22"/>
                <w:szCs w:val="22"/>
                <w:lang w:eastAsia="es-ES"/>
              </w:rPr>
            </w:pPr>
            <w:r w:rsidRPr="00B36426">
              <w:rPr>
                <w:rFonts w:ascii="Calibri" w:hAnsi="Calibri" w:cs="Calibri"/>
                <w:b/>
                <w:sz w:val="22"/>
                <w:szCs w:val="22"/>
                <w:lang w:eastAsia="es-ES"/>
              </w:rPr>
              <w:t>EQUIPOS</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 xml:space="preserve">Tecle, grúa para </w:t>
            </w:r>
            <w:proofErr w:type="spellStart"/>
            <w:r w:rsidRPr="00B36426">
              <w:rPr>
                <w:rFonts w:ascii="Calibri" w:hAnsi="Calibri" w:cs="Calibri"/>
                <w:sz w:val="22"/>
                <w:szCs w:val="22"/>
                <w:lang w:eastAsia="es-ES"/>
              </w:rPr>
              <w:t>izaje</w:t>
            </w:r>
            <w:proofErr w:type="spellEnd"/>
            <w:r w:rsidRPr="00B36426">
              <w:rPr>
                <w:rFonts w:ascii="Calibri" w:hAnsi="Calibri" w:cs="Calibri"/>
                <w:sz w:val="22"/>
                <w:szCs w:val="22"/>
                <w:lang w:eastAsia="es-ES"/>
              </w:rPr>
              <w:t xml:space="preserve"> de tubería u otro similar.</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 xml:space="preserve">Argollas de </w:t>
            </w:r>
            <w:proofErr w:type="spellStart"/>
            <w:r w:rsidRPr="00B36426">
              <w:rPr>
                <w:rFonts w:ascii="Calibri" w:hAnsi="Calibri" w:cs="Calibri"/>
                <w:sz w:val="22"/>
                <w:szCs w:val="22"/>
                <w:lang w:eastAsia="es-ES"/>
              </w:rPr>
              <w:t>izaje</w:t>
            </w:r>
            <w:proofErr w:type="spellEnd"/>
            <w:r w:rsidRPr="00B36426">
              <w:rPr>
                <w:rFonts w:ascii="Calibri" w:hAnsi="Calibri" w:cs="Calibri"/>
                <w:sz w:val="22"/>
                <w:szCs w:val="22"/>
                <w:lang w:eastAsia="es-ES"/>
              </w:rPr>
              <w:t>.</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 xml:space="preserve">Bandas de </w:t>
            </w:r>
            <w:proofErr w:type="spellStart"/>
            <w:r w:rsidRPr="00B36426">
              <w:rPr>
                <w:rFonts w:ascii="Calibri" w:hAnsi="Calibri" w:cs="Calibri"/>
                <w:sz w:val="22"/>
                <w:szCs w:val="22"/>
                <w:lang w:eastAsia="es-ES"/>
              </w:rPr>
              <w:t>izaje</w:t>
            </w:r>
            <w:proofErr w:type="spellEnd"/>
            <w:r w:rsidRPr="00B36426">
              <w:rPr>
                <w:rFonts w:ascii="Calibri" w:hAnsi="Calibri" w:cs="Calibri"/>
                <w:sz w:val="22"/>
                <w:szCs w:val="22"/>
                <w:lang w:eastAsia="es-ES"/>
              </w:rPr>
              <w:t>.</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Moto soldadoras.</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Amoladoras y/o Biseladoras.</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Equipo de Limpieza de soldadura.</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lastRenderedPageBreak/>
              <w:t>Bomba Hidráulica.</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Compresor de Aire.</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Otras herramientas menores y manuales.</w:t>
            </w:r>
          </w:p>
          <w:p w:rsidR="00B36426" w:rsidRPr="00B36426" w:rsidRDefault="00B36426" w:rsidP="00B36426">
            <w:pPr>
              <w:jc w:val="both"/>
              <w:rPr>
                <w:rFonts w:ascii="Calibri" w:hAnsi="Calibri" w:cs="Calibri"/>
                <w:b/>
                <w:sz w:val="22"/>
                <w:szCs w:val="22"/>
                <w:lang w:eastAsia="es-ES"/>
              </w:rPr>
            </w:pPr>
          </w:p>
          <w:p w:rsidR="00B36426" w:rsidRPr="00B36426" w:rsidRDefault="00B36426" w:rsidP="00B36426">
            <w:pPr>
              <w:ind w:left="720"/>
              <w:jc w:val="both"/>
              <w:rPr>
                <w:sz w:val="24"/>
                <w:szCs w:val="24"/>
                <w:lang w:eastAsia="es-ES"/>
              </w:rPr>
            </w:pPr>
            <w:r w:rsidRPr="00B36426">
              <w:rPr>
                <w:rFonts w:ascii="Calibri" w:hAnsi="Calibri" w:cs="Calibri"/>
                <w:b/>
                <w:sz w:val="22"/>
                <w:szCs w:val="22"/>
                <w:lang w:eastAsia="es-ES"/>
              </w:rPr>
              <w:t>PERSONAL Y/O MANO DE OBRA</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Un Ingeniero Residente (Jefe de Obra), calificado y especializado tanto en trabajos de montaje y soldadura.</w:t>
            </w:r>
          </w:p>
          <w:p w:rsidR="00B36426" w:rsidRPr="00B36426" w:rsidRDefault="00B36426" w:rsidP="00B36426">
            <w:pPr>
              <w:jc w:val="both"/>
              <w:rPr>
                <w:sz w:val="24"/>
                <w:szCs w:val="24"/>
                <w:lang w:eastAsia="es-ES"/>
              </w:rPr>
            </w:pPr>
          </w:p>
          <w:p w:rsidR="00B36426" w:rsidRPr="00B36426" w:rsidRDefault="00B36426" w:rsidP="00B36426">
            <w:pPr>
              <w:jc w:val="both"/>
              <w:rPr>
                <w:rFonts w:ascii="Calibri" w:hAnsi="Calibri" w:cs="Calibri"/>
                <w:b/>
                <w:sz w:val="22"/>
                <w:szCs w:val="22"/>
                <w:lang w:eastAsia="es-ES"/>
              </w:rPr>
            </w:pPr>
            <w:r w:rsidRPr="00B36426">
              <w:rPr>
                <w:rFonts w:ascii="Calibri" w:hAnsi="Calibri" w:cs="Calibri"/>
                <w:b/>
                <w:sz w:val="22"/>
                <w:szCs w:val="22"/>
                <w:lang w:eastAsia="es-ES"/>
              </w:rPr>
              <w:t xml:space="preserve">              PARA DESMONTAJE Y MONTAJE DE TUBERIAS</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Un Cañista u Operador de Montaje calificado.</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Uno o dos ayudantes (Según el caso y para diversos trabajos).</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Un Operador y/o Especialista en Pruebas Hidrostáticas calificado.</w:t>
            </w:r>
          </w:p>
          <w:p w:rsidR="00B36426" w:rsidRPr="00B36426" w:rsidRDefault="00B36426" w:rsidP="00B36426">
            <w:pPr>
              <w:ind w:left="1080"/>
              <w:jc w:val="both"/>
              <w:rPr>
                <w:rFonts w:ascii="Calibri" w:hAnsi="Calibri" w:cs="Calibri"/>
                <w:b/>
                <w:sz w:val="22"/>
                <w:szCs w:val="22"/>
                <w:lang w:eastAsia="es-ES"/>
              </w:rPr>
            </w:pPr>
          </w:p>
          <w:p w:rsidR="00B36426" w:rsidRPr="00B36426" w:rsidRDefault="00B36426" w:rsidP="00B36426">
            <w:pPr>
              <w:jc w:val="both"/>
              <w:rPr>
                <w:rFonts w:ascii="Calibri" w:hAnsi="Calibri" w:cs="Calibri"/>
                <w:b/>
                <w:sz w:val="22"/>
                <w:szCs w:val="22"/>
                <w:lang w:eastAsia="es-ES"/>
              </w:rPr>
            </w:pPr>
            <w:r w:rsidRPr="00B36426">
              <w:rPr>
                <w:rFonts w:ascii="Calibri" w:hAnsi="Calibri" w:cs="Calibri"/>
                <w:b/>
                <w:sz w:val="22"/>
                <w:szCs w:val="22"/>
                <w:lang w:eastAsia="es-ES"/>
              </w:rPr>
              <w:t xml:space="preserve">              PARA SOLDADURA</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Dos Soldadores calificados y certificados.</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Un Amolador (Ayudante Calificado)</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Uno o dos Ayudantes (Según el caso y para diversos trabajos).</w:t>
            </w:r>
          </w:p>
          <w:p w:rsidR="00B36426" w:rsidRPr="00B36426" w:rsidRDefault="00B36426" w:rsidP="00B36426">
            <w:pPr>
              <w:jc w:val="both"/>
              <w:rPr>
                <w:rFonts w:ascii="Calibri" w:hAnsi="Calibri" w:cs="Calibri"/>
                <w:b/>
                <w:sz w:val="22"/>
                <w:szCs w:val="22"/>
                <w:lang w:eastAsia="es-ES"/>
              </w:rPr>
            </w:pPr>
          </w:p>
          <w:p w:rsidR="00B36426" w:rsidRPr="00B36426" w:rsidRDefault="00B36426" w:rsidP="00BD2480">
            <w:pPr>
              <w:keepNext/>
              <w:numPr>
                <w:ilvl w:val="0"/>
                <w:numId w:val="69"/>
              </w:numPr>
              <w:ind w:left="294"/>
              <w:jc w:val="both"/>
              <w:outlineLvl w:val="2"/>
              <w:rPr>
                <w:rFonts w:ascii="Calibri" w:hAnsi="Calibri" w:cs="Calibri"/>
                <w:b/>
                <w:bCs/>
                <w:sz w:val="22"/>
                <w:szCs w:val="22"/>
                <w:lang w:eastAsia="es-ES"/>
              </w:rPr>
            </w:pPr>
            <w:r w:rsidRPr="00B36426">
              <w:rPr>
                <w:rFonts w:ascii="Calibri" w:hAnsi="Calibri" w:cs="Calibri"/>
                <w:b/>
                <w:bCs/>
                <w:sz w:val="22"/>
                <w:szCs w:val="22"/>
                <w:lang w:eastAsia="es-ES"/>
              </w:rPr>
              <w:t>ACTIVIDADES MINIMAS DEL PROCEDIMIENTO DE EJECUCION DEL SERVICIO</w:t>
            </w:r>
          </w:p>
          <w:p w:rsidR="00B36426" w:rsidRPr="00B36426" w:rsidRDefault="00B36426" w:rsidP="00B36426">
            <w:pPr>
              <w:tabs>
                <w:tab w:val="left" w:pos="0"/>
              </w:tabs>
              <w:jc w:val="both"/>
              <w:rPr>
                <w:rFonts w:ascii="Calibri" w:hAnsi="Calibri" w:cs="Calibri"/>
                <w:sz w:val="22"/>
                <w:szCs w:val="22"/>
                <w:lang w:val="es-BO" w:eastAsia="es-ES"/>
              </w:rPr>
            </w:pPr>
          </w:p>
          <w:p w:rsidR="00B36426" w:rsidRPr="00B36426" w:rsidRDefault="00B36426" w:rsidP="00B36426">
            <w:pPr>
              <w:tabs>
                <w:tab w:val="left" w:pos="0"/>
              </w:tabs>
              <w:jc w:val="both"/>
              <w:rPr>
                <w:rFonts w:ascii="Calibri" w:hAnsi="Calibri" w:cs="Calibri"/>
                <w:sz w:val="22"/>
                <w:szCs w:val="22"/>
                <w:lang w:val="es-BO" w:eastAsia="es-ES"/>
              </w:rPr>
            </w:pPr>
            <w:r w:rsidRPr="00B36426">
              <w:rPr>
                <w:rFonts w:ascii="Calibri" w:hAnsi="Calibri" w:cs="Calibri"/>
                <w:sz w:val="22"/>
                <w:szCs w:val="22"/>
                <w:lang w:val="es-BO" w:eastAsia="es-ES"/>
              </w:rPr>
              <w:t xml:space="preserve">El </w:t>
            </w:r>
            <w:r w:rsidRPr="00B36426">
              <w:rPr>
                <w:rFonts w:ascii="Calibri" w:hAnsi="Calibri" w:cs="Calibri"/>
                <w:bCs/>
                <w:sz w:val="22"/>
                <w:szCs w:val="22"/>
                <w:lang w:val="es-BO" w:eastAsia="es-ES"/>
              </w:rPr>
              <w:t>contratista</w:t>
            </w:r>
            <w:r w:rsidRPr="00B36426">
              <w:rPr>
                <w:rFonts w:ascii="Calibri" w:hAnsi="Calibri" w:cs="Calibri"/>
                <w:sz w:val="22"/>
                <w:szCs w:val="22"/>
                <w:lang w:val="es-BO" w:eastAsia="es-ES"/>
              </w:rPr>
              <w:t xml:space="preserve"> deberá considerar como actividades mínimas del procedimiento de ejecución, los siguiente puntos:</w:t>
            </w:r>
          </w:p>
          <w:p w:rsidR="00B36426" w:rsidRPr="00B36426" w:rsidRDefault="00B36426" w:rsidP="00B36426">
            <w:pPr>
              <w:tabs>
                <w:tab w:val="left" w:pos="360"/>
              </w:tabs>
              <w:jc w:val="both"/>
              <w:rPr>
                <w:rFonts w:ascii="Calibri" w:hAnsi="Calibri" w:cs="Calibri"/>
                <w:sz w:val="22"/>
                <w:szCs w:val="22"/>
                <w:lang w:val="es-BO" w:eastAsia="es-ES"/>
              </w:rPr>
            </w:pPr>
          </w:p>
          <w:p w:rsidR="00B36426" w:rsidRPr="00B36426" w:rsidRDefault="00B36426" w:rsidP="00B36426">
            <w:pPr>
              <w:tabs>
                <w:tab w:val="left" w:pos="360"/>
              </w:tabs>
              <w:jc w:val="both"/>
              <w:rPr>
                <w:rFonts w:ascii="Calibri" w:hAnsi="Calibri" w:cs="Calibri"/>
                <w:b/>
                <w:sz w:val="22"/>
                <w:szCs w:val="22"/>
                <w:lang w:val="es-BO" w:eastAsia="es-ES"/>
              </w:rPr>
            </w:pPr>
            <w:r w:rsidRPr="00B36426">
              <w:rPr>
                <w:rFonts w:ascii="Calibri" w:hAnsi="Calibri" w:cs="Calibri"/>
                <w:b/>
                <w:sz w:val="22"/>
                <w:szCs w:val="22"/>
                <w:lang w:val="es-BO" w:eastAsia="es-ES"/>
              </w:rPr>
              <w:t>MANIFOLD DE GLP:</w:t>
            </w:r>
          </w:p>
          <w:p w:rsidR="00B36426" w:rsidRPr="00B36426" w:rsidRDefault="00B36426" w:rsidP="00B36426">
            <w:pPr>
              <w:tabs>
                <w:tab w:val="left" w:pos="360"/>
              </w:tabs>
              <w:jc w:val="both"/>
              <w:rPr>
                <w:rFonts w:ascii="Calibri" w:hAnsi="Calibri" w:cs="Calibri"/>
                <w:sz w:val="22"/>
                <w:szCs w:val="22"/>
                <w:lang w:val="es-BO" w:eastAsia="es-ES"/>
              </w:rPr>
            </w:pP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Replanteo</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 xml:space="preserve">Despresurización de la Línea de Engarrafado y </w:t>
            </w:r>
            <w:proofErr w:type="spellStart"/>
            <w:r w:rsidRPr="00B36426">
              <w:rPr>
                <w:rFonts w:ascii="Calibri" w:hAnsi="Calibri" w:cs="Calibri"/>
                <w:sz w:val="22"/>
                <w:szCs w:val="22"/>
                <w:lang w:eastAsia="es-ES"/>
              </w:rPr>
              <w:t>Manifold</w:t>
            </w:r>
            <w:proofErr w:type="spellEnd"/>
            <w:r w:rsidRPr="00B36426">
              <w:rPr>
                <w:rFonts w:ascii="Calibri" w:hAnsi="Calibri" w:cs="Calibri"/>
                <w:sz w:val="22"/>
                <w:szCs w:val="22"/>
                <w:lang w:eastAsia="es-ES"/>
              </w:rPr>
              <w:t>.</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 xml:space="preserve">Vaporizado de la Línea de Engarrafado y </w:t>
            </w:r>
            <w:proofErr w:type="spellStart"/>
            <w:r w:rsidRPr="00B36426">
              <w:rPr>
                <w:rFonts w:ascii="Calibri" w:hAnsi="Calibri" w:cs="Calibri"/>
                <w:sz w:val="22"/>
                <w:szCs w:val="22"/>
                <w:lang w:eastAsia="es-ES"/>
              </w:rPr>
              <w:t>Manifold</w:t>
            </w:r>
            <w:proofErr w:type="spellEnd"/>
            <w:r w:rsidRPr="00B36426">
              <w:rPr>
                <w:rFonts w:ascii="Calibri" w:hAnsi="Calibri" w:cs="Calibri"/>
                <w:sz w:val="22"/>
                <w:szCs w:val="22"/>
                <w:lang w:eastAsia="es-ES"/>
              </w:rPr>
              <w:t>.</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Medición de atmosfera inflamable y cortina de agua</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 xml:space="preserve">Desmontaje de válvulas y accesorios de la Línea de Engarrafado y </w:t>
            </w:r>
            <w:proofErr w:type="spellStart"/>
            <w:r w:rsidRPr="00B36426">
              <w:rPr>
                <w:rFonts w:ascii="Calibri" w:hAnsi="Calibri" w:cs="Calibri"/>
                <w:sz w:val="22"/>
                <w:szCs w:val="22"/>
                <w:lang w:eastAsia="es-ES"/>
              </w:rPr>
              <w:t>Manifold</w:t>
            </w:r>
            <w:proofErr w:type="spellEnd"/>
            <w:r w:rsidRPr="00B36426">
              <w:rPr>
                <w:rFonts w:ascii="Calibri" w:hAnsi="Calibri" w:cs="Calibri"/>
                <w:sz w:val="22"/>
                <w:szCs w:val="22"/>
                <w:lang w:eastAsia="es-ES"/>
              </w:rPr>
              <w:t>.</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Preparación de Prefabricados.</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Preparación de Juntas</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Limpieza de Accesorios, Válvulas y Tuberías.</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Alineación de Tuberías.</w:t>
            </w:r>
          </w:p>
          <w:p w:rsidR="00B36426" w:rsidRPr="00B36426" w:rsidRDefault="00B36426" w:rsidP="00BD2480">
            <w:pPr>
              <w:numPr>
                <w:ilvl w:val="0"/>
                <w:numId w:val="54"/>
              </w:numPr>
              <w:tabs>
                <w:tab w:val="left" w:pos="360"/>
              </w:tabs>
              <w:jc w:val="both"/>
              <w:rPr>
                <w:rFonts w:ascii="Calibri" w:hAnsi="Calibri" w:cs="Calibri"/>
                <w:sz w:val="22"/>
                <w:szCs w:val="22"/>
                <w:lang w:val="es-BO" w:eastAsia="es-ES"/>
              </w:rPr>
            </w:pPr>
            <w:r w:rsidRPr="00B36426">
              <w:rPr>
                <w:rFonts w:ascii="Calibri" w:hAnsi="Calibri" w:cs="Calibri"/>
                <w:sz w:val="22"/>
                <w:szCs w:val="22"/>
                <w:lang w:val="es-BO" w:eastAsia="es-ES"/>
              </w:rPr>
              <w:t>Soldadura de Juntas.</w:t>
            </w:r>
          </w:p>
          <w:p w:rsidR="00B36426" w:rsidRPr="00B36426" w:rsidRDefault="00B36426" w:rsidP="00BD2480">
            <w:pPr>
              <w:numPr>
                <w:ilvl w:val="0"/>
                <w:numId w:val="54"/>
              </w:numPr>
              <w:tabs>
                <w:tab w:val="left" w:pos="360"/>
              </w:tabs>
              <w:jc w:val="both"/>
              <w:rPr>
                <w:rFonts w:ascii="Calibri" w:hAnsi="Calibri" w:cs="Calibri"/>
                <w:sz w:val="22"/>
                <w:szCs w:val="22"/>
                <w:lang w:val="es-BO" w:eastAsia="es-ES"/>
              </w:rPr>
            </w:pPr>
            <w:r w:rsidRPr="00B36426">
              <w:rPr>
                <w:rFonts w:ascii="Calibri" w:hAnsi="Calibri" w:cs="Calibri"/>
                <w:sz w:val="22"/>
                <w:szCs w:val="22"/>
                <w:lang w:val="es-BO" w:eastAsia="es-ES"/>
              </w:rPr>
              <w:t>Ensayos No Destructivos (Radiográficas).</w:t>
            </w:r>
          </w:p>
          <w:p w:rsidR="00B36426" w:rsidRPr="00B36426" w:rsidRDefault="00B36426" w:rsidP="00BD2480">
            <w:pPr>
              <w:numPr>
                <w:ilvl w:val="0"/>
                <w:numId w:val="54"/>
              </w:numPr>
              <w:tabs>
                <w:tab w:val="left" w:pos="360"/>
              </w:tabs>
              <w:jc w:val="both"/>
              <w:rPr>
                <w:rFonts w:ascii="Calibri" w:hAnsi="Calibri" w:cs="Calibri"/>
                <w:sz w:val="22"/>
                <w:szCs w:val="22"/>
                <w:lang w:val="es-BO" w:eastAsia="es-ES"/>
              </w:rPr>
            </w:pPr>
            <w:r w:rsidRPr="00B36426">
              <w:rPr>
                <w:rFonts w:ascii="Calibri" w:hAnsi="Calibri" w:cs="Calibri"/>
                <w:sz w:val="22"/>
                <w:szCs w:val="22"/>
                <w:lang w:val="es-BO" w:eastAsia="es-ES"/>
              </w:rPr>
              <w:t>Pruebas Hidrostáticas</w:t>
            </w:r>
          </w:p>
          <w:p w:rsidR="00B36426" w:rsidRPr="00B36426" w:rsidRDefault="00B36426" w:rsidP="00BD2480">
            <w:pPr>
              <w:numPr>
                <w:ilvl w:val="0"/>
                <w:numId w:val="54"/>
              </w:numPr>
              <w:tabs>
                <w:tab w:val="left" w:pos="360"/>
              </w:tabs>
              <w:jc w:val="both"/>
              <w:rPr>
                <w:rFonts w:ascii="Calibri" w:hAnsi="Calibri" w:cs="Calibri"/>
                <w:sz w:val="22"/>
                <w:szCs w:val="22"/>
                <w:lang w:val="es-BO" w:eastAsia="es-ES"/>
              </w:rPr>
            </w:pPr>
            <w:r w:rsidRPr="00B36426">
              <w:rPr>
                <w:rFonts w:ascii="Calibri" w:hAnsi="Calibri" w:cs="Calibri"/>
                <w:sz w:val="22"/>
                <w:szCs w:val="22"/>
                <w:lang w:val="es-BO" w:eastAsia="es-ES"/>
              </w:rPr>
              <w:t>Base de Hormigón con Estructura de Anclaje para Bomba de GLP</w:t>
            </w:r>
          </w:p>
          <w:p w:rsidR="00B36426" w:rsidRPr="00B36426" w:rsidRDefault="00B36426" w:rsidP="00BD2480">
            <w:pPr>
              <w:numPr>
                <w:ilvl w:val="0"/>
                <w:numId w:val="54"/>
              </w:numPr>
              <w:tabs>
                <w:tab w:val="left" w:pos="360"/>
              </w:tabs>
              <w:jc w:val="both"/>
              <w:rPr>
                <w:rFonts w:ascii="Calibri" w:hAnsi="Calibri" w:cs="Calibri"/>
                <w:sz w:val="22"/>
                <w:szCs w:val="22"/>
                <w:lang w:val="es-BO" w:eastAsia="es-ES"/>
              </w:rPr>
            </w:pPr>
            <w:r w:rsidRPr="00B36426">
              <w:rPr>
                <w:rFonts w:ascii="Calibri" w:hAnsi="Calibri" w:cs="Calibri"/>
                <w:sz w:val="22"/>
                <w:szCs w:val="22"/>
                <w:lang w:val="es-BO" w:eastAsia="es-ES"/>
              </w:rPr>
              <w:t>Instalaciones Mecánicas y Montaje de Bomba de GLP</w:t>
            </w:r>
          </w:p>
          <w:p w:rsidR="00B36426" w:rsidRPr="00B36426" w:rsidRDefault="00B36426" w:rsidP="00BD2480">
            <w:pPr>
              <w:numPr>
                <w:ilvl w:val="0"/>
                <w:numId w:val="54"/>
              </w:numPr>
              <w:tabs>
                <w:tab w:val="left" w:pos="360"/>
              </w:tabs>
              <w:jc w:val="both"/>
              <w:rPr>
                <w:rFonts w:ascii="Calibri" w:hAnsi="Calibri" w:cs="Calibri"/>
                <w:sz w:val="22"/>
                <w:szCs w:val="22"/>
                <w:lang w:val="es-BO" w:eastAsia="es-ES"/>
              </w:rPr>
            </w:pPr>
            <w:r w:rsidRPr="00B36426">
              <w:rPr>
                <w:rFonts w:ascii="Calibri" w:hAnsi="Calibri" w:cs="Calibri"/>
                <w:sz w:val="22"/>
                <w:szCs w:val="22"/>
                <w:lang w:val="es-BO" w:eastAsia="es-ES"/>
              </w:rPr>
              <w:t xml:space="preserve">Montaje de </w:t>
            </w:r>
            <w:proofErr w:type="spellStart"/>
            <w:r w:rsidRPr="00B36426">
              <w:rPr>
                <w:rFonts w:ascii="Calibri" w:hAnsi="Calibri" w:cs="Calibri"/>
                <w:sz w:val="22"/>
                <w:szCs w:val="22"/>
                <w:lang w:val="es-BO" w:eastAsia="es-ES"/>
              </w:rPr>
              <w:t>Manifold</w:t>
            </w:r>
            <w:proofErr w:type="spellEnd"/>
            <w:r w:rsidRPr="00B36426">
              <w:rPr>
                <w:rFonts w:ascii="Calibri" w:hAnsi="Calibri" w:cs="Calibri"/>
                <w:sz w:val="22"/>
                <w:szCs w:val="22"/>
                <w:lang w:val="es-BO" w:eastAsia="es-ES"/>
              </w:rPr>
              <w:t xml:space="preserve"> de GLP y aceptación de la Instalación.</w:t>
            </w:r>
          </w:p>
          <w:p w:rsidR="00B36426" w:rsidRPr="00B36426" w:rsidRDefault="00B36426" w:rsidP="00BD2480">
            <w:pPr>
              <w:numPr>
                <w:ilvl w:val="0"/>
                <w:numId w:val="54"/>
              </w:numPr>
              <w:tabs>
                <w:tab w:val="left" w:pos="360"/>
              </w:tabs>
              <w:jc w:val="both"/>
              <w:rPr>
                <w:rFonts w:ascii="Calibri" w:hAnsi="Calibri" w:cs="Calibri"/>
                <w:sz w:val="22"/>
                <w:szCs w:val="22"/>
                <w:lang w:val="en-US" w:eastAsia="es-ES"/>
              </w:rPr>
            </w:pPr>
            <w:proofErr w:type="spellStart"/>
            <w:r w:rsidRPr="00B36426">
              <w:rPr>
                <w:rFonts w:ascii="Calibri" w:hAnsi="Calibri" w:cs="Calibri"/>
                <w:sz w:val="22"/>
                <w:szCs w:val="22"/>
                <w:lang w:val="en-US" w:eastAsia="es-ES"/>
              </w:rPr>
              <w:t>Planos</w:t>
            </w:r>
            <w:proofErr w:type="spellEnd"/>
            <w:r w:rsidRPr="00B36426">
              <w:rPr>
                <w:rFonts w:ascii="Calibri" w:hAnsi="Calibri" w:cs="Calibri"/>
                <w:sz w:val="22"/>
                <w:szCs w:val="22"/>
                <w:lang w:val="en-US" w:eastAsia="es-ES"/>
              </w:rPr>
              <w:t xml:space="preserve"> AS BUILT </w:t>
            </w:r>
            <w:proofErr w:type="spellStart"/>
            <w:r w:rsidRPr="00B36426">
              <w:rPr>
                <w:rFonts w:ascii="Calibri" w:hAnsi="Calibri" w:cs="Calibri"/>
                <w:sz w:val="22"/>
                <w:szCs w:val="22"/>
                <w:lang w:val="en-US" w:eastAsia="es-ES"/>
              </w:rPr>
              <w:t>y</w:t>
            </w:r>
            <w:proofErr w:type="spellEnd"/>
            <w:r w:rsidRPr="00B36426">
              <w:rPr>
                <w:rFonts w:ascii="Calibri" w:hAnsi="Calibri" w:cs="Calibri"/>
                <w:sz w:val="22"/>
                <w:szCs w:val="22"/>
                <w:lang w:val="en-US" w:eastAsia="es-ES"/>
              </w:rPr>
              <w:t xml:space="preserve"> DATA BOOK.</w:t>
            </w:r>
          </w:p>
          <w:p w:rsidR="00B36426" w:rsidRPr="00B36426" w:rsidRDefault="00B36426" w:rsidP="00B36426">
            <w:pPr>
              <w:tabs>
                <w:tab w:val="left" w:pos="360"/>
              </w:tabs>
              <w:jc w:val="both"/>
              <w:rPr>
                <w:rFonts w:ascii="Calibri" w:hAnsi="Calibri" w:cs="Calibri"/>
                <w:sz w:val="22"/>
                <w:szCs w:val="22"/>
                <w:lang w:val="en-US" w:eastAsia="es-ES"/>
              </w:rPr>
            </w:pPr>
          </w:p>
          <w:p w:rsidR="00B36426" w:rsidRPr="00B36426" w:rsidRDefault="00B36426" w:rsidP="00B36426">
            <w:pPr>
              <w:tabs>
                <w:tab w:val="left" w:pos="360"/>
              </w:tabs>
              <w:jc w:val="both"/>
              <w:rPr>
                <w:rFonts w:ascii="Calibri" w:hAnsi="Calibri" w:cs="Calibri"/>
                <w:b/>
                <w:sz w:val="22"/>
                <w:szCs w:val="22"/>
                <w:lang w:val="es-BO" w:eastAsia="es-ES"/>
              </w:rPr>
            </w:pPr>
            <w:r w:rsidRPr="00B36426">
              <w:rPr>
                <w:rFonts w:ascii="Calibri" w:hAnsi="Calibri" w:cs="Calibri"/>
                <w:b/>
                <w:sz w:val="22"/>
                <w:szCs w:val="22"/>
                <w:lang w:val="es-BO" w:eastAsia="es-ES"/>
              </w:rPr>
              <w:t>MANIFOLD DE LIQUIDOS:</w:t>
            </w:r>
          </w:p>
          <w:p w:rsidR="00B36426" w:rsidRPr="00B36426" w:rsidRDefault="00B36426" w:rsidP="00B36426">
            <w:pPr>
              <w:tabs>
                <w:tab w:val="left" w:pos="360"/>
              </w:tabs>
              <w:jc w:val="both"/>
              <w:rPr>
                <w:rFonts w:ascii="Calibri" w:hAnsi="Calibri" w:cs="Calibri"/>
                <w:sz w:val="22"/>
                <w:szCs w:val="22"/>
                <w:lang w:val="es-BO" w:eastAsia="es-ES"/>
              </w:rPr>
            </w:pP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Replanteo</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Medición de atmosfera inflamable y cortina de agua</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 xml:space="preserve">Desmontaje de válvulas y accesorios de la Línea de Engarrafado y </w:t>
            </w:r>
            <w:proofErr w:type="spellStart"/>
            <w:r w:rsidRPr="00B36426">
              <w:rPr>
                <w:rFonts w:ascii="Calibri" w:hAnsi="Calibri" w:cs="Calibri"/>
                <w:sz w:val="22"/>
                <w:szCs w:val="22"/>
                <w:lang w:eastAsia="es-ES"/>
              </w:rPr>
              <w:t>Manifold</w:t>
            </w:r>
            <w:proofErr w:type="spellEnd"/>
            <w:r w:rsidRPr="00B36426">
              <w:rPr>
                <w:rFonts w:ascii="Calibri" w:hAnsi="Calibri" w:cs="Calibri"/>
                <w:sz w:val="22"/>
                <w:szCs w:val="22"/>
                <w:lang w:eastAsia="es-ES"/>
              </w:rPr>
              <w:t>.</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lastRenderedPageBreak/>
              <w:t>Preparación de Prefabricados.</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Preparación de Juntas</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Limpieza de Accesorios, Válvulas y Tuberías.</w:t>
            </w:r>
          </w:p>
          <w:p w:rsidR="00B36426" w:rsidRPr="00B36426" w:rsidRDefault="00B36426" w:rsidP="00BD2480">
            <w:pPr>
              <w:numPr>
                <w:ilvl w:val="0"/>
                <w:numId w:val="54"/>
              </w:numPr>
              <w:contextualSpacing/>
              <w:jc w:val="both"/>
              <w:rPr>
                <w:rFonts w:ascii="Calibri" w:hAnsi="Calibri" w:cs="Calibri"/>
                <w:sz w:val="22"/>
                <w:szCs w:val="22"/>
                <w:lang w:eastAsia="es-ES"/>
              </w:rPr>
            </w:pPr>
            <w:r w:rsidRPr="00B36426">
              <w:rPr>
                <w:rFonts w:ascii="Calibri" w:hAnsi="Calibri" w:cs="Calibri"/>
                <w:sz w:val="22"/>
                <w:szCs w:val="22"/>
                <w:lang w:eastAsia="es-ES"/>
              </w:rPr>
              <w:t>Alineación de Tuberías.</w:t>
            </w:r>
          </w:p>
          <w:p w:rsidR="00B36426" w:rsidRPr="00B36426" w:rsidRDefault="00B36426" w:rsidP="00BD2480">
            <w:pPr>
              <w:numPr>
                <w:ilvl w:val="0"/>
                <w:numId w:val="54"/>
              </w:numPr>
              <w:tabs>
                <w:tab w:val="left" w:pos="360"/>
              </w:tabs>
              <w:jc w:val="both"/>
              <w:rPr>
                <w:rFonts w:ascii="Calibri" w:hAnsi="Calibri" w:cs="Calibri"/>
                <w:sz w:val="22"/>
                <w:szCs w:val="22"/>
                <w:lang w:val="es-BO" w:eastAsia="es-ES"/>
              </w:rPr>
            </w:pPr>
            <w:r w:rsidRPr="00B36426">
              <w:rPr>
                <w:rFonts w:ascii="Calibri" w:hAnsi="Calibri" w:cs="Calibri"/>
                <w:sz w:val="22"/>
                <w:szCs w:val="22"/>
                <w:lang w:val="es-BO" w:eastAsia="es-ES"/>
              </w:rPr>
              <w:t>Soldadura de Juntas.</w:t>
            </w:r>
          </w:p>
          <w:p w:rsidR="00B36426" w:rsidRPr="00B36426" w:rsidRDefault="00B36426" w:rsidP="00BD2480">
            <w:pPr>
              <w:numPr>
                <w:ilvl w:val="0"/>
                <w:numId w:val="54"/>
              </w:numPr>
              <w:tabs>
                <w:tab w:val="left" w:pos="360"/>
              </w:tabs>
              <w:jc w:val="both"/>
              <w:rPr>
                <w:rFonts w:ascii="Calibri" w:hAnsi="Calibri" w:cs="Calibri"/>
                <w:sz w:val="22"/>
                <w:szCs w:val="22"/>
                <w:lang w:val="es-BO" w:eastAsia="es-ES"/>
              </w:rPr>
            </w:pPr>
            <w:r w:rsidRPr="00B36426">
              <w:rPr>
                <w:rFonts w:ascii="Calibri" w:hAnsi="Calibri" w:cs="Calibri"/>
                <w:sz w:val="22"/>
                <w:szCs w:val="22"/>
                <w:lang w:val="es-BO" w:eastAsia="es-ES"/>
              </w:rPr>
              <w:t>Ensayos No Destructivos (Radiográficas).</w:t>
            </w:r>
          </w:p>
          <w:p w:rsidR="00B36426" w:rsidRPr="00B36426" w:rsidRDefault="00B36426" w:rsidP="00BD2480">
            <w:pPr>
              <w:numPr>
                <w:ilvl w:val="0"/>
                <w:numId w:val="54"/>
              </w:numPr>
              <w:tabs>
                <w:tab w:val="left" w:pos="360"/>
              </w:tabs>
              <w:jc w:val="both"/>
              <w:rPr>
                <w:rFonts w:ascii="Calibri" w:hAnsi="Calibri" w:cs="Calibri"/>
                <w:sz w:val="22"/>
                <w:szCs w:val="22"/>
                <w:lang w:val="es-BO" w:eastAsia="es-ES"/>
              </w:rPr>
            </w:pPr>
            <w:r w:rsidRPr="00B36426">
              <w:rPr>
                <w:rFonts w:ascii="Calibri" w:hAnsi="Calibri" w:cs="Calibri"/>
                <w:sz w:val="22"/>
                <w:szCs w:val="22"/>
                <w:lang w:val="es-BO" w:eastAsia="es-ES"/>
              </w:rPr>
              <w:t>Pruebas Hidrostáticas</w:t>
            </w:r>
          </w:p>
          <w:p w:rsidR="00B36426" w:rsidRPr="00B36426" w:rsidRDefault="00B36426" w:rsidP="00BD2480">
            <w:pPr>
              <w:numPr>
                <w:ilvl w:val="0"/>
                <w:numId w:val="54"/>
              </w:numPr>
              <w:tabs>
                <w:tab w:val="left" w:pos="360"/>
              </w:tabs>
              <w:jc w:val="both"/>
              <w:rPr>
                <w:rFonts w:ascii="Calibri" w:hAnsi="Calibri" w:cs="Calibri"/>
                <w:sz w:val="22"/>
                <w:szCs w:val="22"/>
                <w:lang w:val="es-BO" w:eastAsia="es-ES"/>
              </w:rPr>
            </w:pPr>
            <w:r w:rsidRPr="00B36426">
              <w:rPr>
                <w:rFonts w:ascii="Calibri" w:hAnsi="Calibri" w:cs="Calibri"/>
                <w:sz w:val="22"/>
                <w:szCs w:val="22"/>
                <w:lang w:val="es-BO" w:eastAsia="es-ES"/>
              </w:rPr>
              <w:t xml:space="preserve">Montaje de </w:t>
            </w:r>
            <w:proofErr w:type="spellStart"/>
            <w:r w:rsidRPr="00B36426">
              <w:rPr>
                <w:rFonts w:ascii="Calibri" w:hAnsi="Calibri" w:cs="Calibri"/>
                <w:sz w:val="22"/>
                <w:szCs w:val="22"/>
                <w:lang w:val="es-BO" w:eastAsia="es-ES"/>
              </w:rPr>
              <w:t>Manifold</w:t>
            </w:r>
            <w:proofErr w:type="spellEnd"/>
            <w:r w:rsidRPr="00B36426">
              <w:rPr>
                <w:rFonts w:ascii="Calibri" w:hAnsi="Calibri" w:cs="Calibri"/>
                <w:sz w:val="22"/>
                <w:szCs w:val="22"/>
                <w:lang w:val="es-BO" w:eastAsia="es-ES"/>
              </w:rPr>
              <w:t xml:space="preserve"> de Líquidos y aceptación de la Instalación.</w:t>
            </w:r>
          </w:p>
          <w:p w:rsidR="00B36426" w:rsidRPr="00B36426" w:rsidRDefault="00B36426" w:rsidP="00BD2480">
            <w:pPr>
              <w:numPr>
                <w:ilvl w:val="0"/>
                <w:numId w:val="54"/>
              </w:numPr>
              <w:tabs>
                <w:tab w:val="left" w:pos="360"/>
              </w:tabs>
              <w:jc w:val="both"/>
              <w:rPr>
                <w:rFonts w:ascii="Calibri" w:hAnsi="Calibri" w:cs="Calibri"/>
                <w:sz w:val="22"/>
                <w:szCs w:val="22"/>
                <w:lang w:val="en-US" w:eastAsia="es-ES"/>
              </w:rPr>
            </w:pPr>
            <w:proofErr w:type="spellStart"/>
            <w:r w:rsidRPr="00B36426">
              <w:rPr>
                <w:rFonts w:ascii="Calibri" w:hAnsi="Calibri" w:cs="Calibri"/>
                <w:sz w:val="22"/>
                <w:szCs w:val="22"/>
                <w:lang w:val="en-US" w:eastAsia="es-ES"/>
              </w:rPr>
              <w:t>Planos</w:t>
            </w:r>
            <w:proofErr w:type="spellEnd"/>
            <w:r w:rsidRPr="00B36426">
              <w:rPr>
                <w:rFonts w:ascii="Calibri" w:hAnsi="Calibri" w:cs="Calibri"/>
                <w:sz w:val="22"/>
                <w:szCs w:val="22"/>
                <w:lang w:val="en-US" w:eastAsia="es-ES"/>
              </w:rPr>
              <w:t xml:space="preserve"> AS BUILT </w:t>
            </w:r>
            <w:proofErr w:type="spellStart"/>
            <w:r w:rsidRPr="00B36426">
              <w:rPr>
                <w:rFonts w:ascii="Calibri" w:hAnsi="Calibri" w:cs="Calibri"/>
                <w:sz w:val="22"/>
                <w:szCs w:val="22"/>
                <w:lang w:val="en-US" w:eastAsia="es-ES"/>
              </w:rPr>
              <w:t>y</w:t>
            </w:r>
            <w:proofErr w:type="spellEnd"/>
            <w:r w:rsidRPr="00B36426">
              <w:rPr>
                <w:rFonts w:ascii="Calibri" w:hAnsi="Calibri" w:cs="Calibri"/>
                <w:sz w:val="22"/>
                <w:szCs w:val="22"/>
                <w:lang w:val="en-US" w:eastAsia="es-ES"/>
              </w:rPr>
              <w:t xml:space="preserve"> DATA BOOK.</w:t>
            </w:r>
          </w:p>
          <w:p w:rsidR="00B36426" w:rsidRPr="00B36426" w:rsidRDefault="00B36426" w:rsidP="00B36426">
            <w:pPr>
              <w:jc w:val="both"/>
              <w:rPr>
                <w:rFonts w:ascii="Calibri" w:hAnsi="Calibri" w:cs="Calibri"/>
                <w:b/>
                <w:sz w:val="22"/>
                <w:szCs w:val="22"/>
                <w:lang w:val="en-US" w:eastAsia="es-ES"/>
              </w:rPr>
            </w:pPr>
          </w:p>
          <w:p w:rsidR="00B36426" w:rsidRPr="00B36426" w:rsidRDefault="00B36426" w:rsidP="00BD2480">
            <w:pPr>
              <w:numPr>
                <w:ilvl w:val="1"/>
                <w:numId w:val="55"/>
              </w:numPr>
              <w:tabs>
                <w:tab w:val="left" w:pos="360"/>
              </w:tabs>
              <w:ind w:left="435"/>
              <w:jc w:val="both"/>
              <w:rPr>
                <w:rFonts w:ascii="Calibri" w:hAnsi="Calibri" w:cs="Calibri"/>
                <w:b/>
                <w:bCs/>
                <w:sz w:val="22"/>
                <w:szCs w:val="22"/>
                <w:lang w:val="en-US" w:eastAsia="es-ES"/>
              </w:rPr>
            </w:pPr>
            <w:r w:rsidRPr="00B36426">
              <w:rPr>
                <w:rFonts w:ascii="Calibri" w:hAnsi="Calibri" w:cs="Calibri"/>
                <w:b/>
                <w:bCs/>
                <w:sz w:val="22"/>
                <w:szCs w:val="22"/>
                <w:lang w:val="en-US" w:eastAsia="es-ES"/>
              </w:rPr>
              <w:t>REPLANTEO</w:t>
            </w:r>
          </w:p>
          <w:p w:rsidR="00B36426" w:rsidRPr="00B36426" w:rsidRDefault="00B36426" w:rsidP="00B36426">
            <w:pPr>
              <w:jc w:val="both"/>
              <w:rPr>
                <w:rFonts w:ascii="Calibri" w:hAnsi="Calibri" w:cs="Calibri"/>
                <w:bCs/>
                <w:sz w:val="22"/>
                <w:szCs w:val="22"/>
                <w:lang w:val="es-BO" w:eastAsia="es-ES"/>
              </w:rPr>
            </w:pPr>
          </w:p>
          <w:p w:rsidR="00B36426" w:rsidRPr="00B36426" w:rsidRDefault="00B36426" w:rsidP="00B36426">
            <w:pPr>
              <w:tabs>
                <w:tab w:val="left" w:pos="360"/>
              </w:tabs>
              <w:jc w:val="both"/>
              <w:rPr>
                <w:rFonts w:ascii="Calibri" w:hAnsi="Calibri" w:cs="Calibri"/>
                <w:bCs/>
                <w:sz w:val="22"/>
                <w:szCs w:val="22"/>
                <w:lang w:val="es-BO" w:eastAsia="es-ES"/>
              </w:rPr>
            </w:pPr>
            <w:r w:rsidRPr="00B36426">
              <w:rPr>
                <w:rFonts w:ascii="Calibri" w:hAnsi="Calibri" w:cs="Calibri"/>
                <w:bCs/>
                <w:sz w:val="22"/>
                <w:szCs w:val="22"/>
                <w:lang w:val="es-BO" w:eastAsia="es-ES"/>
              </w:rPr>
              <w:t>El</w:t>
            </w:r>
            <w:r w:rsidRPr="00B36426">
              <w:rPr>
                <w:rFonts w:ascii="Calibri" w:hAnsi="Calibri" w:cs="Arial"/>
                <w:sz w:val="22"/>
                <w:szCs w:val="16"/>
                <w:lang w:val="es-BO" w:eastAsia="es-ES"/>
              </w:rPr>
              <w:t xml:space="preserve"> contratista d</w:t>
            </w:r>
            <w:r w:rsidRPr="00B36426">
              <w:rPr>
                <w:rFonts w:ascii="Calibri" w:hAnsi="Calibri" w:cs="Calibri"/>
                <w:bCs/>
                <w:sz w:val="22"/>
                <w:szCs w:val="22"/>
                <w:lang w:val="es-BO" w:eastAsia="es-ES"/>
              </w:rPr>
              <w:t>el servicio</w:t>
            </w:r>
            <w:r w:rsidRPr="00B36426">
              <w:rPr>
                <w:rFonts w:ascii="Calibri" w:hAnsi="Calibri" w:cs="Arial"/>
                <w:sz w:val="22"/>
                <w:szCs w:val="16"/>
                <w:lang w:val="es-BO" w:eastAsia="es-ES"/>
              </w:rPr>
              <w:t xml:space="preserve"> realizará el replanteo, definiendo las líneas necesarias para el mantenimiento de los </w:t>
            </w:r>
            <w:proofErr w:type="spellStart"/>
            <w:r w:rsidRPr="00B36426">
              <w:rPr>
                <w:rFonts w:ascii="Calibri" w:hAnsi="Calibri" w:cs="Arial"/>
                <w:sz w:val="22"/>
                <w:szCs w:val="16"/>
                <w:lang w:val="es-BO" w:eastAsia="es-ES"/>
              </w:rPr>
              <w:t>Manifold</w:t>
            </w:r>
            <w:proofErr w:type="spellEnd"/>
            <w:r w:rsidRPr="00B36426">
              <w:rPr>
                <w:rFonts w:ascii="Calibri" w:hAnsi="Calibri" w:cs="Arial"/>
                <w:sz w:val="22"/>
                <w:szCs w:val="16"/>
                <w:lang w:val="es-BO" w:eastAsia="es-ES"/>
              </w:rPr>
              <w:t xml:space="preserve"> de GLP y Líquidos en base a los planos referenciales, mismos que serán provistos por el Fiscal de Servicio conjuntamente la Orden de Proceder</w:t>
            </w:r>
            <w:r w:rsidRPr="00B36426">
              <w:rPr>
                <w:rFonts w:ascii="Calibri" w:hAnsi="Calibri" w:cs="Calibri"/>
                <w:bCs/>
                <w:sz w:val="22"/>
                <w:szCs w:val="22"/>
                <w:lang w:val="es-BO" w:eastAsia="es-ES"/>
              </w:rPr>
              <w:t>, cualquier defecto hallado en los planos de referencia, debe ser comunicado al Fiscal de Servicio.</w:t>
            </w:r>
          </w:p>
          <w:p w:rsidR="00B36426" w:rsidRPr="00B36426" w:rsidRDefault="00B36426" w:rsidP="00B36426">
            <w:pPr>
              <w:tabs>
                <w:tab w:val="left" w:pos="0"/>
              </w:tabs>
              <w:suppressAutoHyphens/>
              <w:rPr>
                <w:rFonts w:ascii="Calibri" w:hAnsi="Calibri" w:cs="Calibri"/>
                <w:iCs/>
                <w:sz w:val="22"/>
                <w:szCs w:val="22"/>
                <w:lang w:val="es-BO" w:eastAsia="es-ES"/>
              </w:rPr>
            </w:pPr>
          </w:p>
          <w:p w:rsidR="00B36426" w:rsidRPr="00B36426" w:rsidRDefault="00B36426" w:rsidP="00B36426">
            <w:pPr>
              <w:jc w:val="both"/>
              <w:rPr>
                <w:rFonts w:ascii="Calibri" w:hAnsi="Calibri" w:cs="Calibri"/>
                <w:bCs/>
                <w:sz w:val="22"/>
                <w:szCs w:val="22"/>
                <w:lang w:val="es-BO" w:eastAsia="es-ES"/>
              </w:rPr>
            </w:pPr>
            <w:r w:rsidRPr="00B36426">
              <w:rPr>
                <w:rFonts w:ascii="Calibri" w:hAnsi="Calibri" w:cs="Calibri"/>
                <w:bCs/>
                <w:sz w:val="22"/>
                <w:szCs w:val="22"/>
                <w:lang w:val="es-BO" w:eastAsia="es-ES"/>
              </w:rPr>
              <w:t>El contratista será responsable de la corrección y exactitud del replanteo con relación a los puntos originales, líneas y niveles de referencia, el mismo no deberá afectar sustancialmente el alcance del proyecto.</w:t>
            </w:r>
          </w:p>
          <w:p w:rsidR="00B36426" w:rsidRPr="00B36426" w:rsidRDefault="00B36426" w:rsidP="00B36426">
            <w:pPr>
              <w:tabs>
                <w:tab w:val="left" w:pos="0"/>
              </w:tabs>
              <w:suppressAutoHyphens/>
              <w:rPr>
                <w:rFonts w:ascii="Calibri" w:hAnsi="Calibri" w:cs="Calibri"/>
                <w:iCs/>
                <w:sz w:val="22"/>
                <w:szCs w:val="22"/>
                <w:lang w:val="es-BO" w:eastAsia="es-ES"/>
              </w:rPr>
            </w:pPr>
          </w:p>
          <w:p w:rsidR="00B36426" w:rsidRPr="00B36426" w:rsidRDefault="00B36426" w:rsidP="00B36426">
            <w:pPr>
              <w:jc w:val="both"/>
              <w:rPr>
                <w:rFonts w:ascii="Calibri" w:hAnsi="Calibri" w:cs="Calibri"/>
                <w:bCs/>
                <w:sz w:val="22"/>
                <w:szCs w:val="22"/>
                <w:lang w:val="es-BO" w:eastAsia="es-ES"/>
              </w:rPr>
            </w:pPr>
            <w:r w:rsidRPr="00B36426">
              <w:rPr>
                <w:rFonts w:ascii="Calibri" w:hAnsi="Calibri" w:cs="Calibri"/>
                <w:bCs/>
                <w:sz w:val="22"/>
                <w:szCs w:val="22"/>
                <w:lang w:val="es-BO" w:eastAsia="es-ES"/>
              </w:rPr>
              <w:t>Si durante la ejecución de los trabajos, apareciesen errores de alineación (HI-LOW), nivel o posición fuera del rango permitido, en cualquier parte de ésta, el contratista, bajo simple requerimiento del Fiscal de Servicio, rectificará a su propio costo dicho error(es) hasta entera satisfacción del Fiscal de Servicio.</w:t>
            </w:r>
          </w:p>
          <w:p w:rsidR="00B36426" w:rsidRPr="00B36426" w:rsidRDefault="00B36426" w:rsidP="00B36426">
            <w:pPr>
              <w:jc w:val="both"/>
              <w:rPr>
                <w:rFonts w:ascii="Calibri" w:hAnsi="Calibri" w:cs="Calibri"/>
                <w:bCs/>
                <w:sz w:val="22"/>
                <w:szCs w:val="22"/>
                <w:lang w:val="es-BO" w:eastAsia="es-ES"/>
              </w:rPr>
            </w:pPr>
          </w:p>
          <w:p w:rsidR="00B36426" w:rsidRPr="00B36426" w:rsidRDefault="00B36426" w:rsidP="00B36426">
            <w:pPr>
              <w:jc w:val="both"/>
              <w:rPr>
                <w:rFonts w:ascii="Calibri" w:hAnsi="Calibri" w:cs="Calibri"/>
                <w:sz w:val="22"/>
                <w:szCs w:val="22"/>
                <w:lang w:val="es-BO" w:eastAsia="es-ES"/>
              </w:rPr>
            </w:pPr>
            <w:r w:rsidRPr="00B36426">
              <w:rPr>
                <w:rFonts w:ascii="Calibri" w:hAnsi="Calibri" w:cs="Calibri"/>
                <w:bCs/>
                <w:sz w:val="22"/>
                <w:szCs w:val="22"/>
                <w:lang w:val="es-BO" w:eastAsia="es-ES"/>
              </w:rPr>
              <w:t>La verificación de cualquier replanteo de línea o nivel que no se efectúe, no relevará en ningún caso al contratista de su responsabilidad sobre la</w:t>
            </w:r>
            <w:r w:rsidRPr="00B36426">
              <w:rPr>
                <w:rFonts w:ascii="Calibri" w:hAnsi="Calibri" w:cs="Calibri"/>
                <w:sz w:val="22"/>
                <w:szCs w:val="22"/>
                <w:lang w:val="es-BO" w:eastAsia="es-ES"/>
              </w:rPr>
              <w:t xml:space="preserve"> exactitud de los mismos.</w:t>
            </w:r>
          </w:p>
          <w:p w:rsidR="00B36426" w:rsidRPr="00B36426" w:rsidRDefault="00B36426" w:rsidP="00B36426">
            <w:pPr>
              <w:jc w:val="both"/>
              <w:rPr>
                <w:rFonts w:ascii="Calibri" w:hAnsi="Calibri" w:cs="Calibri"/>
                <w:sz w:val="22"/>
                <w:szCs w:val="22"/>
                <w:lang w:val="es-BO" w:eastAsia="es-ES"/>
              </w:rPr>
            </w:pPr>
          </w:p>
          <w:p w:rsidR="00B36426" w:rsidRPr="00B36426" w:rsidRDefault="00B36426" w:rsidP="00BD2480">
            <w:pPr>
              <w:numPr>
                <w:ilvl w:val="0"/>
                <w:numId w:val="56"/>
              </w:numPr>
              <w:tabs>
                <w:tab w:val="left" w:pos="360"/>
              </w:tabs>
              <w:ind w:left="435"/>
              <w:jc w:val="both"/>
              <w:rPr>
                <w:rFonts w:ascii="Calibri" w:hAnsi="Calibri" w:cs="Calibri"/>
                <w:b/>
                <w:sz w:val="22"/>
                <w:szCs w:val="22"/>
                <w:lang w:val="es-BO" w:eastAsia="es-ES"/>
              </w:rPr>
            </w:pPr>
            <w:r w:rsidRPr="00B36426">
              <w:rPr>
                <w:rFonts w:ascii="Calibri" w:hAnsi="Calibri" w:cs="Calibri"/>
                <w:b/>
                <w:sz w:val="22"/>
                <w:szCs w:val="22"/>
                <w:lang w:val="es-BO" w:eastAsia="es-ES"/>
              </w:rPr>
              <w:t>DESPRESURIZACIÓN DE LA LÍNEA DE ENGARRAFADO Y MANIFOLD DE GLP</w:t>
            </w:r>
          </w:p>
          <w:p w:rsidR="00B36426" w:rsidRPr="00B36426" w:rsidRDefault="00B36426" w:rsidP="00B36426">
            <w:pPr>
              <w:tabs>
                <w:tab w:val="left" w:pos="360"/>
              </w:tabs>
              <w:jc w:val="both"/>
              <w:rPr>
                <w:rFonts w:ascii="Calibri" w:hAnsi="Calibri" w:cs="Calibri"/>
                <w:sz w:val="22"/>
                <w:szCs w:val="22"/>
                <w:lang w:val="es-BO" w:eastAsia="es-ES"/>
              </w:rPr>
            </w:pPr>
          </w:p>
          <w:p w:rsidR="00B36426" w:rsidRPr="00B36426" w:rsidRDefault="00B36426" w:rsidP="00B36426">
            <w:pPr>
              <w:tabs>
                <w:tab w:val="left" w:pos="360"/>
              </w:tabs>
              <w:jc w:val="both"/>
              <w:rPr>
                <w:rFonts w:ascii="Calibri" w:hAnsi="Calibri" w:cs="Calibri"/>
                <w:sz w:val="22"/>
                <w:szCs w:val="22"/>
                <w:lang w:val="es-BO" w:eastAsia="es-ES"/>
              </w:rPr>
            </w:pPr>
            <w:r w:rsidRPr="00B36426">
              <w:rPr>
                <w:rFonts w:ascii="Calibri" w:hAnsi="Calibri" w:cs="Calibri"/>
                <w:sz w:val="22"/>
                <w:szCs w:val="22"/>
                <w:lang w:val="es-BO" w:eastAsia="es-ES"/>
              </w:rPr>
              <w:t xml:space="preserve">Previo a la ejecución de los trabajos, se realizará la despresurización de la Línea de Engarrafado y el </w:t>
            </w:r>
            <w:proofErr w:type="spellStart"/>
            <w:r w:rsidRPr="00B36426">
              <w:rPr>
                <w:rFonts w:ascii="Calibri" w:hAnsi="Calibri" w:cs="Calibri"/>
                <w:sz w:val="22"/>
                <w:szCs w:val="22"/>
                <w:lang w:val="es-BO" w:eastAsia="es-ES"/>
              </w:rPr>
              <w:t>Manifold</w:t>
            </w:r>
            <w:proofErr w:type="spellEnd"/>
            <w:r w:rsidRPr="00B36426">
              <w:rPr>
                <w:rFonts w:ascii="Calibri" w:hAnsi="Calibri" w:cs="Calibri"/>
                <w:sz w:val="22"/>
                <w:szCs w:val="22"/>
                <w:lang w:val="es-BO" w:eastAsia="es-ES"/>
              </w:rPr>
              <w:t xml:space="preserve"> de GLP; para lo cual se alinearán las válvulas de las líneas afectadas para el correspondiente purgado. Esta actividad será realizada por personal de YPFB, en coordinación del Encargado de Seguridad.</w:t>
            </w:r>
          </w:p>
          <w:p w:rsidR="00B36426" w:rsidRPr="00B36426" w:rsidRDefault="00B36426" w:rsidP="00B36426">
            <w:pPr>
              <w:tabs>
                <w:tab w:val="left" w:pos="360"/>
              </w:tabs>
              <w:jc w:val="both"/>
              <w:rPr>
                <w:rFonts w:ascii="Calibri" w:hAnsi="Calibri" w:cs="Calibri"/>
                <w:b/>
                <w:sz w:val="22"/>
                <w:szCs w:val="22"/>
                <w:lang w:val="es-BO" w:eastAsia="es-ES"/>
              </w:rPr>
            </w:pPr>
          </w:p>
          <w:p w:rsidR="00B36426" w:rsidRPr="00B36426" w:rsidRDefault="00B36426" w:rsidP="00BD2480">
            <w:pPr>
              <w:numPr>
                <w:ilvl w:val="0"/>
                <w:numId w:val="56"/>
              </w:numPr>
              <w:tabs>
                <w:tab w:val="left" w:pos="360"/>
              </w:tabs>
              <w:ind w:left="435"/>
              <w:jc w:val="both"/>
              <w:rPr>
                <w:rFonts w:ascii="Calibri" w:hAnsi="Calibri" w:cs="Calibri"/>
                <w:b/>
                <w:sz w:val="22"/>
                <w:szCs w:val="22"/>
                <w:lang w:val="es-BO" w:eastAsia="es-ES"/>
              </w:rPr>
            </w:pPr>
            <w:r w:rsidRPr="00B36426">
              <w:rPr>
                <w:rFonts w:ascii="Calibri" w:hAnsi="Calibri" w:cs="Calibri"/>
                <w:b/>
                <w:sz w:val="22"/>
                <w:szCs w:val="22"/>
                <w:lang w:val="es-BO" w:eastAsia="es-ES"/>
              </w:rPr>
              <w:t>VAPORIZADO DE LA LÍNEA DE ENGARRAFADO Y MANIFOLD</w:t>
            </w:r>
          </w:p>
          <w:p w:rsidR="00B36426" w:rsidRPr="00B36426" w:rsidRDefault="00B36426" w:rsidP="00B36426">
            <w:pPr>
              <w:tabs>
                <w:tab w:val="left" w:pos="360"/>
              </w:tabs>
              <w:jc w:val="both"/>
              <w:rPr>
                <w:rFonts w:ascii="Calibri" w:hAnsi="Calibri" w:cs="Calibri"/>
                <w:sz w:val="22"/>
                <w:szCs w:val="22"/>
                <w:lang w:val="es-BO" w:eastAsia="es-ES"/>
              </w:rPr>
            </w:pPr>
          </w:p>
          <w:p w:rsidR="00B36426" w:rsidRPr="00B36426" w:rsidRDefault="00B36426" w:rsidP="00B36426">
            <w:pPr>
              <w:tabs>
                <w:tab w:val="left" w:pos="360"/>
              </w:tabs>
              <w:jc w:val="both"/>
              <w:rPr>
                <w:rFonts w:ascii="Calibri" w:hAnsi="Calibri" w:cs="Calibri"/>
                <w:sz w:val="22"/>
                <w:szCs w:val="22"/>
                <w:lang w:val="es-BO" w:eastAsia="es-ES"/>
              </w:rPr>
            </w:pPr>
            <w:r w:rsidRPr="00B36426">
              <w:rPr>
                <w:rFonts w:ascii="Calibri" w:hAnsi="Calibri" w:cs="Calibri"/>
                <w:sz w:val="22"/>
                <w:szCs w:val="22"/>
                <w:lang w:val="es-BO" w:eastAsia="es-ES"/>
              </w:rPr>
              <w:t>Se realizará el vaporizado de las líneas afectadas con vapor de agua a través de un punto fijo, con la finalidad de eliminar una atmosfera explosiva dentro del área de trabajo. Las líneas a intervenir serán vaporizadas, por cuenta y con personal de YPFB.</w:t>
            </w:r>
          </w:p>
          <w:p w:rsidR="00B36426" w:rsidRPr="00B36426" w:rsidRDefault="00B36426" w:rsidP="00B36426">
            <w:pPr>
              <w:tabs>
                <w:tab w:val="left" w:pos="360"/>
              </w:tabs>
              <w:jc w:val="both"/>
              <w:rPr>
                <w:rFonts w:ascii="Calibri" w:hAnsi="Calibri" w:cs="Calibri"/>
                <w:sz w:val="22"/>
                <w:szCs w:val="22"/>
                <w:lang w:val="es-BO" w:eastAsia="es-ES"/>
              </w:rPr>
            </w:pPr>
          </w:p>
          <w:p w:rsidR="00B36426" w:rsidRPr="00B36426" w:rsidRDefault="00B36426" w:rsidP="00BD2480">
            <w:pPr>
              <w:numPr>
                <w:ilvl w:val="0"/>
                <w:numId w:val="56"/>
              </w:numPr>
              <w:tabs>
                <w:tab w:val="left" w:pos="360"/>
              </w:tabs>
              <w:ind w:left="435"/>
              <w:jc w:val="both"/>
              <w:rPr>
                <w:rFonts w:ascii="Calibri" w:hAnsi="Calibri" w:cs="Calibri"/>
                <w:b/>
                <w:sz w:val="22"/>
                <w:szCs w:val="22"/>
                <w:lang w:val="es-BO" w:eastAsia="es-ES"/>
              </w:rPr>
            </w:pPr>
            <w:r w:rsidRPr="00B36426">
              <w:rPr>
                <w:rFonts w:ascii="Calibri" w:hAnsi="Calibri" w:cs="Calibri"/>
                <w:b/>
                <w:sz w:val="22"/>
                <w:szCs w:val="22"/>
                <w:lang w:val="es-BO" w:eastAsia="es-ES"/>
              </w:rPr>
              <w:t>MEDICIÓN  DE ATMOSFERA  INFLAMABLE Y CORTINA DE AGUA</w:t>
            </w:r>
          </w:p>
          <w:p w:rsidR="00B36426" w:rsidRPr="00B36426" w:rsidRDefault="00B36426" w:rsidP="00B36426">
            <w:pPr>
              <w:tabs>
                <w:tab w:val="left" w:pos="360"/>
              </w:tabs>
              <w:jc w:val="both"/>
              <w:rPr>
                <w:rFonts w:ascii="Calibri" w:hAnsi="Calibri" w:cs="Calibri"/>
                <w:sz w:val="22"/>
                <w:szCs w:val="22"/>
                <w:lang w:val="es-BO" w:eastAsia="es-ES"/>
              </w:rPr>
            </w:pPr>
          </w:p>
          <w:p w:rsidR="00B36426" w:rsidRPr="00B36426" w:rsidRDefault="00B36426" w:rsidP="00B36426">
            <w:pPr>
              <w:tabs>
                <w:tab w:val="left" w:pos="360"/>
              </w:tabs>
              <w:jc w:val="both"/>
              <w:rPr>
                <w:rFonts w:ascii="Calibri" w:hAnsi="Calibri" w:cs="Calibri"/>
                <w:sz w:val="22"/>
                <w:szCs w:val="22"/>
                <w:lang w:val="es-BO" w:eastAsia="es-ES"/>
              </w:rPr>
            </w:pPr>
            <w:r w:rsidRPr="00B36426">
              <w:rPr>
                <w:rFonts w:ascii="Calibri" w:hAnsi="Calibri" w:cs="Calibri"/>
                <w:sz w:val="22"/>
                <w:szCs w:val="22"/>
                <w:lang w:val="es-BO" w:eastAsia="es-ES"/>
              </w:rPr>
              <w:t xml:space="preserve">Personal de YPFB realizará previo a la autorización de inicio de trabajos, mediciones de atmósfera inflamable (%LEL), verificando que este se encuentre dentro de los rangos permisibles, caso contrario </w:t>
            </w:r>
            <w:r w:rsidRPr="00B36426">
              <w:rPr>
                <w:rFonts w:ascii="Calibri" w:hAnsi="Calibri" w:cs="Calibri"/>
                <w:sz w:val="22"/>
                <w:szCs w:val="22"/>
                <w:lang w:val="es-BO" w:eastAsia="es-ES"/>
              </w:rPr>
              <w:lastRenderedPageBreak/>
              <w:t xml:space="preserve">no se autorizará el inicio de los trabajos o se suspenderán si estos ya se hubiesen iniciado y las condiciones hubiesen cambiado.    </w:t>
            </w:r>
          </w:p>
          <w:p w:rsidR="00B36426" w:rsidRPr="00B36426" w:rsidRDefault="00B36426" w:rsidP="00B36426">
            <w:pPr>
              <w:tabs>
                <w:tab w:val="left" w:pos="360"/>
              </w:tabs>
              <w:jc w:val="both"/>
              <w:rPr>
                <w:rFonts w:ascii="Calibri" w:hAnsi="Calibri" w:cs="Calibri"/>
                <w:b/>
                <w:sz w:val="22"/>
                <w:szCs w:val="22"/>
                <w:u w:val="single"/>
                <w:lang w:val="es-BO" w:eastAsia="es-ES"/>
              </w:rPr>
            </w:pPr>
          </w:p>
          <w:p w:rsidR="00B36426" w:rsidRPr="00B36426" w:rsidRDefault="00B36426" w:rsidP="00B36426">
            <w:pPr>
              <w:jc w:val="both"/>
              <w:rPr>
                <w:rFonts w:ascii="Calibri" w:hAnsi="Calibri" w:cs="Calibri"/>
                <w:sz w:val="22"/>
                <w:szCs w:val="22"/>
                <w:lang w:val="es-BO" w:eastAsia="es-ES"/>
              </w:rPr>
            </w:pPr>
            <w:r w:rsidRPr="00B36426">
              <w:rPr>
                <w:rFonts w:ascii="Calibri" w:hAnsi="Calibri" w:cs="Calibri"/>
                <w:sz w:val="22"/>
                <w:szCs w:val="22"/>
                <w:lang w:val="es-BO" w:eastAsia="es-ES"/>
              </w:rPr>
              <w:t>Como acción preventiva de rigor, el monitoreo del</w:t>
            </w:r>
            <w:r w:rsidRPr="00B36426">
              <w:rPr>
                <w:rFonts w:ascii="Calibri" w:hAnsi="Calibri" w:cs="Calibri"/>
                <w:b/>
                <w:sz w:val="22"/>
                <w:szCs w:val="22"/>
                <w:lang w:val="es-BO" w:eastAsia="es-ES"/>
              </w:rPr>
              <w:t xml:space="preserve"> % LEL </w:t>
            </w:r>
            <w:r w:rsidRPr="00B36426">
              <w:rPr>
                <w:rFonts w:ascii="Calibri" w:hAnsi="Calibri" w:cs="Calibri"/>
                <w:sz w:val="22"/>
                <w:szCs w:val="22"/>
                <w:lang w:val="es-BO" w:eastAsia="es-ES"/>
              </w:rPr>
              <w:t>de</w:t>
            </w:r>
            <w:r w:rsidRPr="00B36426">
              <w:rPr>
                <w:rFonts w:ascii="Calibri" w:hAnsi="Calibri" w:cs="Calibri"/>
                <w:b/>
                <w:sz w:val="22"/>
                <w:szCs w:val="22"/>
                <w:lang w:val="es-BO" w:eastAsia="es-ES"/>
              </w:rPr>
              <w:t xml:space="preserve"> </w:t>
            </w:r>
            <w:r w:rsidRPr="00B36426">
              <w:rPr>
                <w:rFonts w:ascii="Calibri" w:hAnsi="Calibri" w:cs="Calibri"/>
                <w:sz w:val="22"/>
                <w:szCs w:val="22"/>
                <w:lang w:val="es-BO" w:eastAsia="es-ES"/>
              </w:rPr>
              <w:t>atmósferas explosivas, será efectuado de forma continua por el Encargado de Seguridad Industrial en todo el área de trabajo, asentando en una planilla el registro correspondiente, cada 15 minutos.</w:t>
            </w:r>
          </w:p>
          <w:p w:rsidR="00B36426" w:rsidRPr="00B36426" w:rsidRDefault="00B36426" w:rsidP="00B36426">
            <w:pPr>
              <w:jc w:val="both"/>
              <w:rPr>
                <w:rFonts w:ascii="Calibri" w:hAnsi="Calibri" w:cs="Calibri"/>
                <w:b/>
                <w:sz w:val="22"/>
                <w:szCs w:val="22"/>
                <w:u w:val="single"/>
                <w:lang w:val="es-BO" w:eastAsia="es-ES"/>
              </w:rPr>
            </w:pPr>
          </w:p>
          <w:p w:rsidR="00B36426" w:rsidRPr="00B36426" w:rsidRDefault="00B36426" w:rsidP="00B36426">
            <w:pPr>
              <w:tabs>
                <w:tab w:val="left" w:pos="360"/>
              </w:tabs>
              <w:jc w:val="both"/>
              <w:rPr>
                <w:rFonts w:ascii="Calibri" w:hAnsi="Calibri" w:cs="Calibri"/>
                <w:sz w:val="22"/>
                <w:szCs w:val="22"/>
                <w:lang w:val="es-BO" w:eastAsia="es-ES"/>
              </w:rPr>
            </w:pPr>
            <w:r w:rsidRPr="00B36426">
              <w:rPr>
                <w:rFonts w:ascii="Calibri" w:hAnsi="Calibri" w:cs="Calibri"/>
                <w:sz w:val="22"/>
                <w:szCs w:val="22"/>
                <w:lang w:val="es-BO" w:eastAsia="es-ES"/>
              </w:rPr>
              <w:t>Aunque se haya determinado una atmosfera no explosiva o inflamable (0 %LEL), personal de seguridad de YPFB, generará una cortina de agua en el área de trabajo donde se requiera realizar los trabajos de soldadura y otros que generen chipas. Esto con el fin de garantizar la seguridad y la integridad de todo el personal involucrado en la realización del trabajo.</w:t>
            </w:r>
          </w:p>
          <w:p w:rsidR="00B36426" w:rsidRPr="00B36426" w:rsidRDefault="00B36426" w:rsidP="00B36426">
            <w:pPr>
              <w:tabs>
                <w:tab w:val="left" w:pos="360"/>
              </w:tabs>
              <w:jc w:val="both"/>
              <w:rPr>
                <w:rFonts w:ascii="Calibri" w:hAnsi="Calibri" w:cs="Calibri"/>
                <w:b/>
                <w:sz w:val="22"/>
                <w:szCs w:val="22"/>
                <w:u w:val="single"/>
                <w:lang w:val="es-BO" w:eastAsia="es-ES"/>
              </w:rPr>
            </w:pPr>
          </w:p>
          <w:p w:rsidR="00B36426" w:rsidRPr="00B36426" w:rsidRDefault="00B36426" w:rsidP="00BD2480">
            <w:pPr>
              <w:numPr>
                <w:ilvl w:val="0"/>
                <w:numId w:val="56"/>
              </w:numPr>
              <w:tabs>
                <w:tab w:val="left" w:pos="360"/>
              </w:tabs>
              <w:ind w:left="435"/>
              <w:jc w:val="both"/>
              <w:rPr>
                <w:rFonts w:ascii="Calibri" w:hAnsi="Calibri" w:cs="Calibri"/>
                <w:b/>
                <w:sz w:val="22"/>
                <w:szCs w:val="22"/>
                <w:lang w:val="es-BO" w:eastAsia="es-ES"/>
              </w:rPr>
            </w:pPr>
            <w:r w:rsidRPr="00B36426">
              <w:rPr>
                <w:rFonts w:ascii="Calibri" w:hAnsi="Calibri" w:cs="Calibri"/>
                <w:b/>
                <w:sz w:val="22"/>
                <w:szCs w:val="22"/>
                <w:lang w:val="es-BO" w:eastAsia="es-ES"/>
              </w:rPr>
              <w:t>DESMONTAJE DE VÁLVULAS Y ACCESORIOS DE LA LÍNEA DE ENGARRAFADO Y MANIFOLD</w:t>
            </w:r>
          </w:p>
          <w:p w:rsidR="00B36426" w:rsidRPr="00B36426" w:rsidRDefault="00B36426" w:rsidP="00B36426">
            <w:pPr>
              <w:tabs>
                <w:tab w:val="left" w:pos="360"/>
              </w:tabs>
              <w:jc w:val="both"/>
              <w:rPr>
                <w:rFonts w:ascii="Calibri" w:hAnsi="Calibri" w:cs="Calibri"/>
                <w:b/>
                <w:sz w:val="22"/>
                <w:szCs w:val="22"/>
                <w:lang w:val="es-BO" w:eastAsia="es-ES"/>
              </w:rPr>
            </w:pPr>
          </w:p>
          <w:p w:rsidR="00B36426" w:rsidRPr="00B36426" w:rsidRDefault="00B36426" w:rsidP="00B36426">
            <w:pPr>
              <w:tabs>
                <w:tab w:val="left" w:pos="360"/>
              </w:tabs>
              <w:jc w:val="both"/>
              <w:rPr>
                <w:rFonts w:ascii="Calibri" w:hAnsi="Calibri" w:cs="Calibri"/>
                <w:sz w:val="22"/>
                <w:szCs w:val="22"/>
                <w:lang w:val="es-BO" w:eastAsia="es-ES"/>
              </w:rPr>
            </w:pPr>
            <w:r w:rsidRPr="00B36426">
              <w:rPr>
                <w:rFonts w:ascii="Calibri" w:hAnsi="Calibri" w:cs="Calibri"/>
                <w:sz w:val="22"/>
                <w:szCs w:val="22"/>
                <w:lang w:val="es-BO" w:eastAsia="es-ES"/>
              </w:rPr>
              <w:t xml:space="preserve">Concluido el vaporizado de las líneas y verificando que las mismas se encuentren despresurizadas; bajo un continuo monitoreo de % LEL, el </w:t>
            </w:r>
            <w:r w:rsidRPr="00B36426">
              <w:rPr>
                <w:rFonts w:ascii="Calibri" w:hAnsi="Calibri" w:cs="Calibri"/>
                <w:bCs/>
                <w:sz w:val="22"/>
                <w:szCs w:val="22"/>
                <w:lang w:val="es-BO" w:eastAsia="es-ES"/>
              </w:rPr>
              <w:t>proveedor del servicio</w:t>
            </w:r>
            <w:r w:rsidRPr="00B36426">
              <w:rPr>
                <w:rFonts w:ascii="Calibri" w:hAnsi="Calibri" w:cs="Calibri"/>
                <w:sz w:val="22"/>
                <w:szCs w:val="22"/>
                <w:lang w:val="es-BO" w:eastAsia="es-ES"/>
              </w:rPr>
              <w:t xml:space="preserve"> procederá al desmontaje de válvulas, accesorios y demás elementos de las líneas a intervenir dentro el </w:t>
            </w:r>
            <w:proofErr w:type="spellStart"/>
            <w:r w:rsidRPr="00B36426">
              <w:rPr>
                <w:rFonts w:ascii="Calibri" w:hAnsi="Calibri" w:cs="Calibri"/>
                <w:sz w:val="22"/>
                <w:szCs w:val="22"/>
                <w:lang w:val="es-BO" w:eastAsia="es-ES"/>
              </w:rPr>
              <w:t>Manifold</w:t>
            </w:r>
            <w:proofErr w:type="spellEnd"/>
            <w:r w:rsidRPr="00B36426">
              <w:rPr>
                <w:rFonts w:ascii="Calibri" w:hAnsi="Calibri" w:cs="Calibri"/>
                <w:sz w:val="22"/>
                <w:szCs w:val="22"/>
                <w:lang w:val="es-BO" w:eastAsia="es-ES"/>
              </w:rPr>
              <w:t xml:space="preserve"> de GLP y Líquidos.</w:t>
            </w:r>
          </w:p>
          <w:p w:rsidR="00B36426" w:rsidRPr="00B36426" w:rsidRDefault="00B36426" w:rsidP="00B36426">
            <w:pPr>
              <w:tabs>
                <w:tab w:val="left" w:pos="360"/>
              </w:tabs>
              <w:jc w:val="both"/>
              <w:rPr>
                <w:rFonts w:ascii="Calibri" w:hAnsi="Calibri" w:cs="Calibri"/>
                <w:b/>
                <w:sz w:val="22"/>
                <w:szCs w:val="22"/>
                <w:lang w:val="es-BO" w:eastAsia="es-ES"/>
              </w:rPr>
            </w:pPr>
          </w:p>
          <w:p w:rsidR="00B36426" w:rsidRPr="00B36426" w:rsidRDefault="00B36426" w:rsidP="00BD2480">
            <w:pPr>
              <w:numPr>
                <w:ilvl w:val="0"/>
                <w:numId w:val="56"/>
              </w:numPr>
              <w:tabs>
                <w:tab w:val="left" w:pos="360"/>
              </w:tabs>
              <w:ind w:left="435"/>
              <w:jc w:val="both"/>
              <w:rPr>
                <w:rFonts w:ascii="Calibri" w:hAnsi="Calibri" w:cs="Calibri"/>
                <w:b/>
                <w:sz w:val="22"/>
                <w:szCs w:val="22"/>
                <w:lang w:val="es-BO" w:eastAsia="es-ES"/>
              </w:rPr>
            </w:pPr>
            <w:r w:rsidRPr="00B36426">
              <w:rPr>
                <w:rFonts w:ascii="Calibri" w:hAnsi="Calibri" w:cs="Calibri"/>
                <w:b/>
                <w:sz w:val="22"/>
                <w:szCs w:val="22"/>
                <w:lang w:val="es-BO" w:eastAsia="es-ES"/>
              </w:rPr>
              <w:t>PREPARACIÓN DE PREFABRICADOS</w:t>
            </w:r>
          </w:p>
          <w:p w:rsidR="00B36426" w:rsidRPr="00B36426" w:rsidRDefault="00B36426" w:rsidP="00B36426">
            <w:pPr>
              <w:jc w:val="both"/>
              <w:rPr>
                <w:rFonts w:ascii="Calibri" w:hAnsi="Calibri" w:cs="Calibri"/>
                <w:b/>
                <w:sz w:val="22"/>
                <w:szCs w:val="22"/>
                <w:u w:val="single"/>
                <w:lang w:eastAsia="es-ES"/>
              </w:rPr>
            </w:pPr>
          </w:p>
          <w:p w:rsidR="00B36426" w:rsidRPr="00B36426" w:rsidRDefault="00B36426" w:rsidP="00B36426">
            <w:pPr>
              <w:jc w:val="both"/>
              <w:rPr>
                <w:rFonts w:ascii="Calibri" w:hAnsi="Calibri" w:cs="Arial"/>
                <w:sz w:val="22"/>
                <w:szCs w:val="24"/>
                <w:lang w:eastAsia="es-ES"/>
              </w:rPr>
            </w:pPr>
            <w:r w:rsidRPr="00B36426">
              <w:rPr>
                <w:rFonts w:ascii="Calibri" w:hAnsi="Calibri" w:cs="Arial"/>
                <w:sz w:val="22"/>
                <w:szCs w:val="24"/>
                <w:lang w:eastAsia="es-ES"/>
              </w:rPr>
              <w:t xml:space="preserve">Se le asignará al </w:t>
            </w:r>
            <w:r w:rsidRPr="00B36426">
              <w:rPr>
                <w:rFonts w:ascii="Calibri" w:hAnsi="Calibri" w:cs="Calibri"/>
                <w:bCs/>
                <w:sz w:val="22"/>
                <w:szCs w:val="22"/>
                <w:lang w:eastAsia="es-ES"/>
              </w:rPr>
              <w:t>contratista</w:t>
            </w:r>
            <w:r w:rsidRPr="00B36426">
              <w:rPr>
                <w:rFonts w:ascii="Calibri" w:hAnsi="Calibri" w:cs="Arial"/>
                <w:sz w:val="22"/>
                <w:szCs w:val="24"/>
                <w:lang w:eastAsia="es-ES"/>
              </w:rPr>
              <w:t xml:space="preserve"> un área específica donde podrá realizar los trabajos de prefabricado de estructuras metálicas y líneas, para luego ser trasladadas e instaladas en la Planta. El </w:t>
            </w:r>
            <w:r w:rsidRPr="00B36426">
              <w:rPr>
                <w:rFonts w:ascii="Calibri" w:hAnsi="Calibri" w:cs="Calibri"/>
                <w:bCs/>
                <w:sz w:val="22"/>
                <w:szCs w:val="22"/>
                <w:lang w:eastAsia="es-ES"/>
              </w:rPr>
              <w:t>contratista</w:t>
            </w:r>
            <w:r w:rsidRPr="00B36426">
              <w:rPr>
                <w:rFonts w:ascii="Calibri" w:hAnsi="Calibri" w:cs="Arial"/>
                <w:sz w:val="22"/>
                <w:szCs w:val="24"/>
                <w:lang w:eastAsia="es-ES"/>
              </w:rPr>
              <w:t xml:space="preserve"> deberá adecuar dicha área, implementando bancos de trabajo apropiados, con protección contra el viento y el sol para una mejor calidad de la soldadura.</w:t>
            </w:r>
          </w:p>
          <w:p w:rsidR="00B36426" w:rsidRPr="00B36426" w:rsidRDefault="00B36426" w:rsidP="00B36426">
            <w:pPr>
              <w:jc w:val="both"/>
              <w:rPr>
                <w:rFonts w:ascii="Calibri" w:hAnsi="Calibri" w:cs="Arial"/>
                <w:sz w:val="22"/>
                <w:szCs w:val="24"/>
                <w:lang w:eastAsia="es-ES"/>
              </w:rPr>
            </w:pPr>
          </w:p>
          <w:p w:rsidR="00B36426" w:rsidRPr="00B36426" w:rsidRDefault="00B36426" w:rsidP="00B36426">
            <w:pPr>
              <w:jc w:val="both"/>
              <w:rPr>
                <w:rFonts w:ascii="Calibri" w:hAnsi="Calibri" w:cs="Arial"/>
                <w:sz w:val="22"/>
                <w:szCs w:val="24"/>
                <w:lang w:eastAsia="es-ES"/>
              </w:rPr>
            </w:pPr>
            <w:r w:rsidRPr="00B36426">
              <w:rPr>
                <w:rFonts w:ascii="Calibri" w:hAnsi="Calibri" w:cs="Arial"/>
                <w:sz w:val="22"/>
                <w:szCs w:val="24"/>
                <w:lang w:eastAsia="es-ES"/>
              </w:rPr>
              <w:t xml:space="preserve">El </w:t>
            </w:r>
            <w:r w:rsidRPr="00B36426">
              <w:rPr>
                <w:rFonts w:ascii="Calibri" w:hAnsi="Calibri" w:cs="Calibri"/>
                <w:bCs/>
                <w:sz w:val="22"/>
                <w:szCs w:val="22"/>
                <w:lang w:eastAsia="es-ES"/>
              </w:rPr>
              <w:t>contratista</w:t>
            </w:r>
            <w:r w:rsidRPr="00B36426">
              <w:rPr>
                <w:rFonts w:ascii="Calibri" w:hAnsi="Calibri" w:cs="Arial"/>
                <w:sz w:val="22"/>
                <w:szCs w:val="24"/>
                <w:lang w:eastAsia="es-ES"/>
              </w:rPr>
              <w:t xml:space="preserve"> utilizará los planos referenciales de las líneas para definir los tramos que serán prefabricados, tanto del </w:t>
            </w:r>
            <w:proofErr w:type="spellStart"/>
            <w:r w:rsidRPr="00B36426">
              <w:rPr>
                <w:rFonts w:ascii="Calibri" w:hAnsi="Calibri" w:cs="Arial"/>
                <w:sz w:val="22"/>
                <w:szCs w:val="24"/>
                <w:lang w:eastAsia="es-ES"/>
              </w:rPr>
              <w:t>Manifold</w:t>
            </w:r>
            <w:proofErr w:type="spellEnd"/>
            <w:r w:rsidRPr="00B36426">
              <w:rPr>
                <w:rFonts w:ascii="Calibri" w:hAnsi="Calibri" w:cs="Arial"/>
                <w:sz w:val="22"/>
                <w:szCs w:val="24"/>
                <w:lang w:eastAsia="es-ES"/>
              </w:rPr>
              <w:t xml:space="preserve"> de GLP como el de Líquidos, los mismos que serán aprobados conjuntamente el Fiscal de Servicio, una vez consensuado entre ambas partes.</w:t>
            </w:r>
          </w:p>
          <w:p w:rsidR="00B36426" w:rsidRPr="00B36426" w:rsidRDefault="00B36426" w:rsidP="00B36426">
            <w:pPr>
              <w:jc w:val="both"/>
              <w:rPr>
                <w:rFonts w:ascii="Calibri" w:hAnsi="Calibri" w:cs="Calibri"/>
                <w:b/>
                <w:sz w:val="22"/>
                <w:szCs w:val="22"/>
                <w:u w:val="single"/>
                <w:lang w:eastAsia="es-ES"/>
              </w:rPr>
            </w:pPr>
          </w:p>
          <w:p w:rsidR="00B36426" w:rsidRPr="00B36426" w:rsidRDefault="00B36426" w:rsidP="00BD2480">
            <w:pPr>
              <w:numPr>
                <w:ilvl w:val="0"/>
                <w:numId w:val="56"/>
              </w:numPr>
              <w:tabs>
                <w:tab w:val="left" w:pos="360"/>
              </w:tabs>
              <w:ind w:left="435"/>
              <w:jc w:val="both"/>
              <w:rPr>
                <w:rFonts w:ascii="Calibri" w:hAnsi="Calibri" w:cs="Calibri"/>
                <w:b/>
                <w:sz w:val="22"/>
                <w:szCs w:val="22"/>
                <w:lang w:val="es-BO" w:eastAsia="es-ES"/>
              </w:rPr>
            </w:pPr>
            <w:r w:rsidRPr="00B36426">
              <w:rPr>
                <w:rFonts w:ascii="Calibri" w:hAnsi="Calibri" w:cs="Calibri"/>
                <w:b/>
                <w:sz w:val="22"/>
                <w:szCs w:val="22"/>
                <w:lang w:val="es-BO" w:eastAsia="es-ES"/>
              </w:rPr>
              <w:t>PREPARACIÓN DE JUNTAS</w:t>
            </w:r>
          </w:p>
          <w:p w:rsidR="00B36426" w:rsidRPr="00B36426" w:rsidRDefault="00B36426" w:rsidP="00B36426">
            <w:pPr>
              <w:tabs>
                <w:tab w:val="left" w:pos="360"/>
              </w:tabs>
              <w:jc w:val="both"/>
              <w:rPr>
                <w:rFonts w:ascii="Calibri" w:hAnsi="Calibri" w:cs="Calibri"/>
                <w:b/>
                <w:sz w:val="22"/>
                <w:szCs w:val="22"/>
                <w:lang w:val="es-BO" w:eastAsia="es-ES"/>
              </w:rPr>
            </w:pPr>
          </w:p>
          <w:p w:rsidR="00B36426" w:rsidRPr="00B36426" w:rsidRDefault="00B36426" w:rsidP="00B36426">
            <w:pPr>
              <w:jc w:val="both"/>
              <w:rPr>
                <w:rFonts w:ascii="Calibri" w:hAnsi="Calibri" w:cs="Calibri"/>
                <w:sz w:val="22"/>
                <w:szCs w:val="22"/>
              </w:rPr>
            </w:pPr>
            <w:r w:rsidRPr="00B36426">
              <w:rPr>
                <w:rFonts w:ascii="Calibri" w:hAnsi="Calibri" w:cs="Calibri"/>
                <w:sz w:val="22"/>
                <w:szCs w:val="22"/>
                <w:lang w:eastAsia="es-ES"/>
              </w:rPr>
              <w:t xml:space="preserve">El </w:t>
            </w:r>
            <w:r w:rsidRPr="00B36426">
              <w:rPr>
                <w:rFonts w:ascii="Calibri" w:hAnsi="Calibri" w:cs="Calibri"/>
                <w:bCs/>
                <w:sz w:val="22"/>
                <w:szCs w:val="22"/>
                <w:lang w:val="es-BO" w:eastAsia="es-ES"/>
              </w:rPr>
              <w:t>contratista</w:t>
            </w:r>
            <w:r w:rsidRPr="00B36426">
              <w:rPr>
                <w:rFonts w:ascii="Calibri" w:hAnsi="Calibri" w:cs="Calibri"/>
                <w:sz w:val="22"/>
                <w:szCs w:val="22"/>
                <w:lang w:eastAsia="es-ES"/>
              </w:rPr>
              <w:t xml:space="preserve"> realizará la preparación de juntas, mediante métodos mecánicos o de </w:t>
            </w:r>
            <w:proofErr w:type="spellStart"/>
            <w:r w:rsidRPr="00B36426">
              <w:rPr>
                <w:rFonts w:ascii="Calibri" w:hAnsi="Calibri" w:cs="Calibri"/>
                <w:sz w:val="22"/>
                <w:szCs w:val="22"/>
                <w:lang w:eastAsia="es-ES"/>
              </w:rPr>
              <w:t>oxi</w:t>
            </w:r>
            <w:proofErr w:type="spellEnd"/>
            <w:r w:rsidRPr="00B36426">
              <w:rPr>
                <w:rFonts w:ascii="Calibri" w:hAnsi="Calibri" w:cs="Calibri"/>
                <w:sz w:val="22"/>
                <w:szCs w:val="22"/>
                <w:lang w:eastAsia="es-ES"/>
              </w:rPr>
              <w:t xml:space="preserve">-corte. De igual realizará el esmerilado mecánico de todas las irregularidades, hasta conseguir un borde limpio y dentro de </w:t>
            </w:r>
            <w:r w:rsidRPr="00B36426">
              <w:rPr>
                <w:rFonts w:ascii="Calibri" w:hAnsi="Calibri" w:cs="Calibri"/>
                <w:sz w:val="22"/>
                <w:szCs w:val="22"/>
              </w:rPr>
              <w:t>tolerancias mínimas.</w:t>
            </w:r>
          </w:p>
          <w:p w:rsidR="00B36426" w:rsidRPr="00B36426" w:rsidRDefault="00B36426" w:rsidP="00B36426">
            <w:pPr>
              <w:jc w:val="both"/>
              <w:rPr>
                <w:rFonts w:ascii="Calibri" w:hAnsi="Calibri" w:cs="Calibri"/>
                <w:sz w:val="22"/>
                <w:szCs w:val="22"/>
              </w:rPr>
            </w:pPr>
          </w:p>
          <w:p w:rsidR="00B36426" w:rsidRPr="00B36426" w:rsidRDefault="00B36426" w:rsidP="00B36426">
            <w:pPr>
              <w:jc w:val="both"/>
              <w:rPr>
                <w:rFonts w:ascii="Calibri" w:hAnsi="Calibri" w:cs="Calibri"/>
                <w:sz w:val="22"/>
                <w:szCs w:val="22"/>
              </w:rPr>
            </w:pPr>
            <w:r w:rsidRPr="00B36426">
              <w:rPr>
                <w:rFonts w:ascii="Calibri" w:hAnsi="Calibri" w:cs="Calibri"/>
                <w:sz w:val="22"/>
                <w:szCs w:val="22"/>
              </w:rPr>
              <w:t>Los procedimientos de preparación de juntas deben ser realizadas acorde a las normas vigentes API STD 1104 y el Código ASME Sección IX.</w:t>
            </w:r>
          </w:p>
          <w:p w:rsidR="00B36426" w:rsidRPr="00B36426" w:rsidRDefault="00B36426" w:rsidP="00B36426">
            <w:pPr>
              <w:jc w:val="both"/>
              <w:rPr>
                <w:rFonts w:ascii="Calibri" w:hAnsi="Calibri" w:cs="Calibri"/>
                <w:b/>
                <w:sz w:val="22"/>
                <w:szCs w:val="22"/>
                <w:lang w:eastAsia="es-ES"/>
              </w:rPr>
            </w:pPr>
          </w:p>
          <w:p w:rsidR="00B36426" w:rsidRPr="00B36426" w:rsidRDefault="00B36426" w:rsidP="00BD2480">
            <w:pPr>
              <w:numPr>
                <w:ilvl w:val="0"/>
                <w:numId w:val="56"/>
              </w:numPr>
              <w:tabs>
                <w:tab w:val="left" w:pos="360"/>
              </w:tabs>
              <w:ind w:left="435"/>
              <w:jc w:val="both"/>
              <w:rPr>
                <w:rFonts w:ascii="Calibri" w:hAnsi="Calibri" w:cs="Calibri"/>
                <w:b/>
                <w:sz w:val="22"/>
                <w:szCs w:val="22"/>
                <w:lang w:val="es-BO" w:eastAsia="es-ES"/>
              </w:rPr>
            </w:pPr>
            <w:r w:rsidRPr="00B36426">
              <w:rPr>
                <w:rFonts w:ascii="Calibri" w:hAnsi="Calibri" w:cs="Calibri"/>
                <w:b/>
                <w:sz w:val="22"/>
                <w:szCs w:val="22"/>
                <w:lang w:val="es-BO" w:eastAsia="es-ES"/>
              </w:rPr>
              <w:t>LIMPIEZA DE ACCESORIOS, VÁLVULAS Y TUBERÍA</w:t>
            </w:r>
          </w:p>
          <w:p w:rsidR="00B36426" w:rsidRPr="00B36426" w:rsidRDefault="00B36426" w:rsidP="00B36426">
            <w:pPr>
              <w:jc w:val="both"/>
              <w:rPr>
                <w:rFonts w:ascii="Calibri" w:hAnsi="Calibri" w:cs="Calibri"/>
                <w:sz w:val="22"/>
                <w:szCs w:val="22"/>
                <w:lang w:eastAsia="es-ES"/>
              </w:rPr>
            </w:pPr>
          </w:p>
          <w:p w:rsidR="00B36426" w:rsidRPr="00B36426" w:rsidRDefault="00B36426" w:rsidP="00B36426">
            <w:pPr>
              <w:jc w:val="both"/>
              <w:rPr>
                <w:rFonts w:ascii="Calibri" w:hAnsi="Calibri" w:cs="Calibri"/>
                <w:sz w:val="22"/>
                <w:szCs w:val="22"/>
                <w:lang w:eastAsia="es-ES"/>
              </w:rPr>
            </w:pPr>
            <w:r w:rsidRPr="00B36426">
              <w:rPr>
                <w:rFonts w:ascii="Calibri" w:hAnsi="Calibri" w:cs="Calibri"/>
                <w:sz w:val="22"/>
                <w:szCs w:val="22"/>
                <w:lang w:eastAsia="es-ES"/>
              </w:rPr>
              <w:t xml:space="preserve">El </w:t>
            </w:r>
            <w:r w:rsidRPr="00B36426">
              <w:rPr>
                <w:rFonts w:ascii="Calibri" w:hAnsi="Calibri" w:cs="Calibri"/>
                <w:bCs/>
                <w:sz w:val="22"/>
                <w:szCs w:val="22"/>
                <w:lang w:val="es-BO" w:eastAsia="es-ES"/>
              </w:rPr>
              <w:t>contratista</w:t>
            </w:r>
            <w:r w:rsidRPr="00B36426">
              <w:rPr>
                <w:rFonts w:ascii="Calibri" w:hAnsi="Calibri" w:cs="Calibri"/>
                <w:sz w:val="22"/>
                <w:szCs w:val="22"/>
                <w:lang w:eastAsia="es-ES"/>
              </w:rPr>
              <w:t xml:space="preserve"> deberá tomar todas las precauciones necesarias para que el interior de las tuberías se mantenga libres de materias extrañas, antes de proceder con la alineación, montaje y posterior soldado de cada tramo de tubería.</w:t>
            </w:r>
          </w:p>
          <w:p w:rsidR="00B36426" w:rsidRPr="00B36426" w:rsidRDefault="00B36426" w:rsidP="00B36426">
            <w:pPr>
              <w:jc w:val="both"/>
              <w:rPr>
                <w:rFonts w:ascii="Calibri" w:hAnsi="Calibri" w:cs="Calibri"/>
                <w:sz w:val="22"/>
                <w:szCs w:val="22"/>
                <w:lang w:eastAsia="es-ES"/>
              </w:rPr>
            </w:pPr>
          </w:p>
          <w:p w:rsidR="00B36426" w:rsidRPr="00B36426" w:rsidRDefault="00B36426" w:rsidP="00B36426">
            <w:pPr>
              <w:jc w:val="both"/>
              <w:rPr>
                <w:rFonts w:ascii="Calibri" w:hAnsi="Calibri" w:cs="Calibri"/>
                <w:sz w:val="22"/>
                <w:szCs w:val="22"/>
                <w:lang w:eastAsia="es-ES"/>
              </w:rPr>
            </w:pPr>
            <w:r w:rsidRPr="00B36426">
              <w:rPr>
                <w:rFonts w:ascii="Calibri" w:hAnsi="Calibri" w:cs="Calibri"/>
                <w:sz w:val="22"/>
                <w:szCs w:val="22"/>
                <w:lang w:eastAsia="es-ES"/>
              </w:rPr>
              <w:t>El óxido, grasa, barro y otras suciedades deben ser eliminados de las bridas antes del montaje.</w:t>
            </w:r>
          </w:p>
          <w:p w:rsidR="00B36426" w:rsidRDefault="00B36426" w:rsidP="00B36426">
            <w:pPr>
              <w:jc w:val="both"/>
              <w:rPr>
                <w:rFonts w:ascii="Calibri" w:hAnsi="Calibri" w:cs="Calibri"/>
                <w:b/>
                <w:sz w:val="22"/>
                <w:szCs w:val="22"/>
                <w:lang w:eastAsia="es-ES"/>
              </w:rPr>
            </w:pPr>
          </w:p>
          <w:p w:rsidR="003C7947" w:rsidRPr="00B36426" w:rsidRDefault="003C7947" w:rsidP="00B36426">
            <w:pPr>
              <w:jc w:val="both"/>
              <w:rPr>
                <w:rFonts w:ascii="Calibri" w:hAnsi="Calibri" w:cs="Calibri"/>
                <w:b/>
                <w:sz w:val="22"/>
                <w:szCs w:val="22"/>
                <w:lang w:eastAsia="es-ES"/>
              </w:rPr>
            </w:pPr>
          </w:p>
          <w:p w:rsidR="00B36426" w:rsidRPr="00B36426" w:rsidRDefault="00B36426" w:rsidP="00BD2480">
            <w:pPr>
              <w:numPr>
                <w:ilvl w:val="0"/>
                <w:numId w:val="56"/>
              </w:numPr>
              <w:tabs>
                <w:tab w:val="left" w:pos="360"/>
              </w:tabs>
              <w:ind w:left="435"/>
              <w:jc w:val="both"/>
              <w:rPr>
                <w:rFonts w:ascii="Calibri" w:hAnsi="Calibri" w:cs="Calibri"/>
                <w:b/>
                <w:sz w:val="22"/>
                <w:szCs w:val="22"/>
                <w:lang w:val="es-BO" w:eastAsia="es-ES"/>
              </w:rPr>
            </w:pPr>
            <w:r w:rsidRPr="00B36426">
              <w:rPr>
                <w:rFonts w:ascii="Calibri" w:hAnsi="Calibri" w:cs="Calibri"/>
                <w:b/>
                <w:sz w:val="22"/>
                <w:szCs w:val="22"/>
                <w:lang w:val="es-BO" w:eastAsia="es-ES"/>
              </w:rPr>
              <w:lastRenderedPageBreak/>
              <w:t>ALINEACIÓN DE TUBERIAS</w:t>
            </w:r>
          </w:p>
          <w:p w:rsidR="00B36426" w:rsidRPr="00B36426" w:rsidRDefault="00B36426" w:rsidP="00B36426">
            <w:pPr>
              <w:jc w:val="both"/>
              <w:rPr>
                <w:rFonts w:ascii="Calibri" w:hAnsi="Calibri" w:cs="Calibri"/>
                <w:sz w:val="22"/>
                <w:szCs w:val="22"/>
                <w:lang w:eastAsia="es-ES"/>
              </w:rPr>
            </w:pPr>
          </w:p>
          <w:p w:rsidR="00B36426" w:rsidRPr="00B36426" w:rsidRDefault="00B36426" w:rsidP="00B36426">
            <w:pPr>
              <w:jc w:val="both"/>
              <w:rPr>
                <w:rFonts w:ascii="Calibri" w:hAnsi="Calibri" w:cs="Calibri"/>
                <w:sz w:val="22"/>
                <w:szCs w:val="22"/>
                <w:lang w:eastAsia="es-ES"/>
              </w:rPr>
            </w:pPr>
            <w:r w:rsidRPr="00B36426">
              <w:rPr>
                <w:rFonts w:ascii="Calibri" w:hAnsi="Calibri" w:cs="Calibri"/>
                <w:sz w:val="22"/>
                <w:szCs w:val="22"/>
                <w:lang w:eastAsia="es-ES"/>
              </w:rPr>
              <w:t xml:space="preserve">El </w:t>
            </w:r>
            <w:r w:rsidRPr="00B36426">
              <w:rPr>
                <w:rFonts w:ascii="Calibri" w:hAnsi="Calibri" w:cs="Calibri"/>
                <w:bCs/>
                <w:sz w:val="22"/>
                <w:szCs w:val="22"/>
                <w:lang w:val="es-BO" w:eastAsia="es-ES"/>
              </w:rPr>
              <w:t>contratista</w:t>
            </w:r>
            <w:r w:rsidRPr="00B36426">
              <w:rPr>
                <w:rFonts w:ascii="Calibri" w:hAnsi="Calibri" w:cs="Calibri"/>
                <w:sz w:val="22"/>
                <w:szCs w:val="22"/>
                <w:lang w:eastAsia="es-ES"/>
              </w:rPr>
              <w:t xml:space="preserve">, realizará la adecuada alineación de las tuberías para la instalación de la líneas prefabricas e instalación de la Bomba de GLP, montaje de </w:t>
            </w:r>
            <w:proofErr w:type="spellStart"/>
            <w:r w:rsidRPr="00B36426">
              <w:rPr>
                <w:rFonts w:ascii="Calibri" w:hAnsi="Calibri" w:cs="Calibri"/>
                <w:sz w:val="22"/>
                <w:szCs w:val="22"/>
                <w:lang w:eastAsia="es-ES"/>
              </w:rPr>
              <w:t>Manifold</w:t>
            </w:r>
            <w:proofErr w:type="spellEnd"/>
            <w:r w:rsidRPr="00B36426">
              <w:rPr>
                <w:rFonts w:ascii="Calibri" w:hAnsi="Calibri" w:cs="Calibri"/>
                <w:sz w:val="22"/>
                <w:szCs w:val="22"/>
                <w:lang w:eastAsia="es-ES"/>
              </w:rPr>
              <w:t xml:space="preserve"> de GLP y Líquidos. Las piezas serán situadas y fijadas adecuadamente entre sí. Las uniones a soldar deber ser precintadas para evitar desalineaciones. Para la alineación temporal pueden usarse abrazaderas, soldaduras por puntos o puntales soldados, según sea el caso.</w:t>
            </w:r>
          </w:p>
          <w:p w:rsidR="00B36426" w:rsidRPr="00B36426" w:rsidRDefault="00B36426" w:rsidP="00B36426">
            <w:pPr>
              <w:jc w:val="both"/>
              <w:rPr>
                <w:rFonts w:ascii="Calibri" w:hAnsi="Calibri" w:cs="Calibri"/>
                <w:sz w:val="22"/>
                <w:szCs w:val="22"/>
                <w:lang w:eastAsia="es-ES"/>
              </w:rPr>
            </w:pPr>
          </w:p>
          <w:p w:rsidR="00B36426" w:rsidRPr="00B36426" w:rsidRDefault="00B36426" w:rsidP="00BD2480">
            <w:pPr>
              <w:numPr>
                <w:ilvl w:val="0"/>
                <w:numId w:val="56"/>
              </w:numPr>
              <w:tabs>
                <w:tab w:val="left" w:pos="360"/>
              </w:tabs>
              <w:ind w:left="435"/>
              <w:jc w:val="both"/>
              <w:rPr>
                <w:rFonts w:ascii="Calibri" w:hAnsi="Calibri" w:cs="Calibri"/>
                <w:b/>
                <w:sz w:val="22"/>
                <w:szCs w:val="22"/>
                <w:lang w:val="es-BO" w:eastAsia="es-ES"/>
              </w:rPr>
            </w:pPr>
            <w:r w:rsidRPr="00B36426">
              <w:rPr>
                <w:rFonts w:ascii="Calibri" w:hAnsi="Calibri" w:cs="Calibri"/>
                <w:b/>
                <w:sz w:val="22"/>
                <w:szCs w:val="22"/>
                <w:lang w:val="es-BO" w:eastAsia="es-ES"/>
              </w:rPr>
              <w:t>SOLDADURA DE JUNTAS</w:t>
            </w:r>
          </w:p>
          <w:p w:rsidR="00B36426" w:rsidRPr="00B36426" w:rsidRDefault="00B36426" w:rsidP="00B36426">
            <w:pPr>
              <w:jc w:val="both"/>
              <w:rPr>
                <w:rFonts w:ascii="Calibri" w:hAnsi="Calibri" w:cs="Calibri"/>
                <w:sz w:val="22"/>
                <w:szCs w:val="22"/>
                <w:lang w:eastAsia="es-ES"/>
              </w:rPr>
            </w:pPr>
          </w:p>
          <w:p w:rsidR="00B36426" w:rsidRPr="00B36426" w:rsidRDefault="00B36426" w:rsidP="00B36426">
            <w:pPr>
              <w:jc w:val="both"/>
              <w:rPr>
                <w:rFonts w:ascii="Calibri" w:hAnsi="Calibri" w:cs="Calibri"/>
                <w:sz w:val="22"/>
                <w:szCs w:val="22"/>
                <w:lang w:eastAsia="es-ES"/>
              </w:rPr>
            </w:pPr>
            <w:r w:rsidRPr="00B36426">
              <w:rPr>
                <w:rFonts w:ascii="Calibri" w:hAnsi="Calibri" w:cs="Calibri"/>
                <w:sz w:val="22"/>
                <w:szCs w:val="22"/>
                <w:lang w:eastAsia="es-ES"/>
              </w:rPr>
              <w:t xml:space="preserve">Los trabajos de soldadura de juntas, realizados por el </w:t>
            </w:r>
            <w:r w:rsidRPr="00B36426">
              <w:rPr>
                <w:rFonts w:ascii="Calibri" w:hAnsi="Calibri" w:cs="Calibri"/>
                <w:bCs/>
                <w:sz w:val="22"/>
                <w:szCs w:val="22"/>
                <w:lang w:val="es-BO" w:eastAsia="es-ES"/>
              </w:rPr>
              <w:t>contratista</w:t>
            </w:r>
            <w:r w:rsidRPr="00B36426">
              <w:rPr>
                <w:rFonts w:ascii="Calibri" w:hAnsi="Calibri" w:cs="Calibri"/>
                <w:sz w:val="22"/>
                <w:szCs w:val="22"/>
                <w:lang w:eastAsia="es-ES"/>
              </w:rPr>
              <w:t>, deben ser desarrollados bajo el procedimiento de soldadura (WPS). Dicho procedimiento deberá aplicarse para la realización de todos los trabajos de soldadura de juntas tipo tubo-tubo o tubo-accesorio y estar acorde con el Código ASME Sección IX.</w:t>
            </w:r>
          </w:p>
          <w:p w:rsidR="00B36426" w:rsidRPr="00B36426" w:rsidRDefault="00B36426" w:rsidP="00B36426">
            <w:pPr>
              <w:jc w:val="both"/>
              <w:rPr>
                <w:rFonts w:ascii="Calibri" w:hAnsi="Calibri" w:cs="Calibri"/>
                <w:sz w:val="22"/>
                <w:szCs w:val="22"/>
                <w:lang w:eastAsia="es-ES"/>
              </w:rPr>
            </w:pPr>
          </w:p>
          <w:p w:rsidR="00B36426" w:rsidRPr="00B36426" w:rsidRDefault="00B36426" w:rsidP="00B36426">
            <w:pPr>
              <w:jc w:val="both"/>
              <w:rPr>
                <w:rFonts w:ascii="Calibri" w:hAnsi="Calibri" w:cs="Calibri"/>
                <w:sz w:val="22"/>
                <w:szCs w:val="22"/>
                <w:lang w:eastAsia="es-ES"/>
              </w:rPr>
            </w:pPr>
            <w:r w:rsidRPr="00B36426">
              <w:rPr>
                <w:rFonts w:ascii="Calibri" w:hAnsi="Calibri" w:cs="Calibri"/>
                <w:sz w:val="22"/>
                <w:szCs w:val="22"/>
                <w:lang w:eastAsia="es-ES"/>
              </w:rPr>
              <w:t>Para garantizar los trabajos de soldadura, también se debe considerar lo siguiente:</w:t>
            </w:r>
          </w:p>
          <w:p w:rsidR="00B36426" w:rsidRPr="00B36426" w:rsidRDefault="00B36426" w:rsidP="00B36426">
            <w:pPr>
              <w:jc w:val="both"/>
              <w:rPr>
                <w:rFonts w:ascii="Calibri" w:hAnsi="Calibri" w:cs="Calibri"/>
                <w:b/>
                <w:sz w:val="22"/>
                <w:szCs w:val="22"/>
                <w:u w:val="single"/>
                <w:lang w:eastAsia="es-ES"/>
              </w:rPr>
            </w:pPr>
          </w:p>
          <w:p w:rsidR="00B36426" w:rsidRPr="00B36426" w:rsidRDefault="00B36426" w:rsidP="00BD2480">
            <w:pPr>
              <w:numPr>
                <w:ilvl w:val="0"/>
                <w:numId w:val="57"/>
              </w:numPr>
              <w:jc w:val="both"/>
              <w:rPr>
                <w:rFonts w:ascii="Calibri" w:hAnsi="Calibri" w:cs="Calibri"/>
                <w:b/>
                <w:sz w:val="22"/>
                <w:szCs w:val="22"/>
                <w:lang w:eastAsia="es-ES"/>
              </w:rPr>
            </w:pPr>
            <w:r w:rsidRPr="00B36426">
              <w:rPr>
                <w:rFonts w:ascii="Calibri" w:hAnsi="Calibri" w:cs="Calibri"/>
                <w:b/>
                <w:sz w:val="22"/>
                <w:szCs w:val="22"/>
                <w:lang w:eastAsia="es-ES"/>
              </w:rPr>
              <w:t xml:space="preserve">Calificación de Mano de Obra.- </w:t>
            </w:r>
            <w:r w:rsidRPr="00B36426">
              <w:rPr>
                <w:rFonts w:ascii="Calibri" w:hAnsi="Calibri" w:cs="Calibri"/>
                <w:sz w:val="22"/>
                <w:szCs w:val="22"/>
                <w:lang w:eastAsia="es-ES"/>
              </w:rPr>
              <w:t>Todos los trabajos de soldadura deben ser realizados exclusivamente por soldadores calificados de acuerdo al Código ASME Sección IX y al procedimiento de soldadura aceptado (WPS).</w:t>
            </w:r>
          </w:p>
          <w:p w:rsidR="00B36426" w:rsidRPr="00B36426" w:rsidRDefault="00B36426" w:rsidP="00B36426">
            <w:pPr>
              <w:jc w:val="both"/>
              <w:rPr>
                <w:rFonts w:ascii="Calibri" w:hAnsi="Calibri" w:cs="Calibri"/>
                <w:b/>
                <w:sz w:val="22"/>
                <w:szCs w:val="22"/>
                <w:lang w:eastAsia="es-ES"/>
              </w:rPr>
            </w:pPr>
          </w:p>
          <w:p w:rsidR="00B36426" w:rsidRPr="00B36426" w:rsidRDefault="00B36426" w:rsidP="00BD2480">
            <w:pPr>
              <w:numPr>
                <w:ilvl w:val="0"/>
                <w:numId w:val="57"/>
              </w:numPr>
              <w:jc w:val="both"/>
              <w:rPr>
                <w:rFonts w:ascii="Calibri" w:hAnsi="Calibri" w:cs="Calibri"/>
                <w:b/>
                <w:sz w:val="22"/>
                <w:szCs w:val="22"/>
                <w:lang w:eastAsia="es-ES"/>
              </w:rPr>
            </w:pPr>
            <w:r w:rsidRPr="00B36426">
              <w:rPr>
                <w:rFonts w:ascii="Calibri" w:hAnsi="Calibri" w:cs="Calibri"/>
                <w:b/>
                <w:sz w:val="22"/>
                <w:szCs w:val="22"/>
                <w:lang w:eastAsia="es-ES"/>
              </w:rPr>
              <w:t xml:space="preserve">Complementos.- </w:t>
            </w:r>
            <w:r w:rsidRPr="00B36426">
              <w:rPr>
                <w:rFonts w:ascii="Calibri" w:hAnsi="Calibri" w:cs="Calibri"/>
                <w:sz w:val="22"/>
                <w:szCs w:val="22"/>
                <w:lang w:eastAsia="es-ES"/>
              </w:rPr>
              <w:t>Además de los anteriores requerimientos, para realizar los trabajos de soldadura se deberá cumplir con los lineamientos especificados por la AWS.</w:t>
            </w:r>
          </w:p>
          <w:p w:rsidR="00B36426" w:rsidRPr="00B36426" w:rsidRDefault="00B36426" w:rsidP="00B36426">
            <w:pPr>
              <w:jc w:val="both"/>
              <w:rPr>
                <w:rFonts w:ascii="Calibri" w:hAnsi="Calibri" w:cs="Calibri"/>
                <w:sz w:val="22"/>
                <w:szCs w:val="22"/>
                <w:lang w:eastAsia="es-ES"/>
              </w:rPr>
            </w:pPr>
          </w:p>
          <w:p w:rsidR="00B36426" w:rsidRPr="00B36426" w:rsidRDefault="00B36426" w:rsidP="00B36426">
            <w:pPr>
              <w:ind w:left="1028"/>
              <w:jc w:val="both"/>
              <w:rPr>
                <w:rFonts w:ascii="Calibri" w:hAnsi="Calibri" w:cs="Calibri"/>
                <w:sz w:val="22"/>
                <w:szCs w:val="22"/>
                <w:lang w:eastAsia="es-ES"/>
              </w:rPr>
            </w:pPr>
            <w:r w:rsidRPr="00B36426">
              <w:rPr>
                <w:rFonts w:ascii="Calibri" w:hAnsi="Calibri" w:cs="Calibri"/>
                <w:sz w:val="22"/>
                <w:szCs w:val="22"/>
                <w:lang w:eastAsia="es-ES"/>
              </w:rPr>
              <w:t xml:space="preserve">Si se requiere y es necesario soldar en horario nocturno, esta actividad debe ser coordinada con la Unidad Solicitante y el Encargado de Seguridad Industrial, y autorizada con la debida justificación. El </w:t>
            </w:r>
            <w:r w:rsidRPr="00B36426">
              <w:rPr>
                <w:rFonts w:ascii="Calibri" w:hAnsi="Calibri" w:cs="Calibri"/>
                <w:bCs/>
                <w:sz w:val="22"/>
                <w:szCs w:val="22"/>
                <w:lang w:val="es-BO" w:eastAsia="es-ES"/>
              </w:rPr>
              <w:t>contratista</w:t>
            </w:r>
            <w:r w:rsidRPr="00B36426">
              <w:rPr>
                <w:rFonts w:ascii="Calibri" w:hAnsi="Calibri" w:cs="Calibri"/>
                <w:sz w:val="22"/>
                <w:szCs w:val="22"/>
                <w:lang w:eastAsia="es-ES"/>
              </w:rPr>
              <w:t xml:space="preserve"> proveerá los equipos auxiliares necesarios (iluminación, señales y otros) que se van a utilizar. Si estos no satisfacen los requisitos mínimos, el trabajo nocturno no podrá realizarse.</w:t>
            </w:r>
          </w:p>
          <w:p w:rsidR="00B36426" w:rsidRPr="00B36426" w:rsidRDefault="00B36426" w:rsidP="00B36426">
            <w:pPr>
              <w:jc w:val="both"/>
              <w:rPr>
                <w:rFonts w:ascii="Calibri" w:hAnsi="Calibri" w:cs="Calibri"/>
                <w:sz w:val="22"/>
                <w:szCs w:val="22"/>
                <w:lang w:eastAsia="es-ES"/>
              </w:rPr>
            </w:pPr>
          </w:p>
          <w:p w:rsidR="00B36426" w:rsidRPr="00B36426" w:rsidRDefault="00B36426" w:rsidP="00B36426">
            <w:pPr>
              <w:ind w:left="1028"/>
              <w:jc w:val="both"/>
              <w:rPr>
                <w:rFonts w:ascii="Calibri" w:hAnsi="Calibri" w:cs="Calibri"/>
                <w:sz w:val="22"/>
                <w:szCs w:val="22"/>
                <w:lang w:eastAsia="es-ES"/>
              </w:rPr>
            </w:pPr>
            <w:r w:rsidRPr="00B36426">
              <w:rPr>
                <w:rFonts w:ascii="Calibri" w:hAnsi="Calibri" w:cs="Calibri"/>
                <w:sz w:val="22"/>
                <w:szCs w:val="22"/>
                <w:lang w:eastAsia="es-ES"/>
              </w:rPr>
              <w:t>Cuando los accesorios y tuberías tengan alguna clase de protección exterior, como ser pintura u otros, el recubrimiento deberá ser eliminado en una longitud de 50 mm, desde el extremo a soldar.</w:t>
            </w:r>
          </w:p>
          <w:p w:rsidR="00B36426" w:rsidRPr="00B36426" w:rsidRDefault="00B36426" w:rsidP="00B36426">
            <w:pPr>
              <w:ind w:left="1028"/>
              <w:jc w:val="both"/>
              <w:rPr>
                <w:rFonts w:ascii="Calibri" w:hAnsi="Calibri" w:cs="Calibri"/>
                <w:sz w:val="22"/>
                <w:szCs w:val="22"/>
                <w:lang w:eastAsia="es-ES"/>
              </w:rPr>
            </w:pPr>
          </w:p>
          <w:p w:rsidR="00B36426" w:rsidRPr="00B36426" w:rsidRDefault="00B36426" w:rsidP="00B36426">
            <w:pPr>
              <w:ind w:left="1028"/>
              <w:jc w:val="both"/>
              <w:rPr>
                <w:rFonts w:ascii="Calibri" w:hAnsi="Calibri" w:cs="Calibri"/>
                <w:sz w:val="22"/>
                <w:szCs w:val="22"/>
                <w:lang w:eastAsia="es-ES"/>
              </w:rPr>
            </w:pPr>
            <w:r w:rsidRPr="00B36426">
              <w:rPr>
                <w:rFonts w:ascii="Calibri" w:hAnsi="Calibri" w:cs="Calibri"/>
                <w:sz w:val="22"/>
                <w:szCs w:val="22"/>
                <w:lang w:eastAsia="es-ES"/>
              </w:rPr>
              <w:t>En cada interrupción de la soldadura (por ejemplo para el cambio del electrodo), se eliminará la escoria de todo el cordón de soldadura. No se remprenderá el soldeo en el cráter creado en el momento de la interrupción, sino algo antes del mismo, para proseguir normalmente.</w:t>
            </w:r>
          </w:p>
          <w:p w:rsidR="00B36426" w:rsidRPr="00B36426" w:rsidRDefault="00B36426" w:rsidP="00B36426">
            <w:pPr>
              <w:ind w:left="1028"/>
              <w:jc w:val="both"/>
              <w:rPr>
                <w:rFonts w:ascii="Calibri" w:hAnsi="Calibri" w:cs="Calibri"/>
                <w:sz w:val="22"/>
                <w:szCs w:val="22"/>
                <w:lang w:eastAsia="es-ES"/>
              </w:rPr>
            </w:pPr>
          </w:p>
          <w:p w:rsidR="00B36426" w:rsidRPr="00B36426" w:rsidRDefault="00B36426" w:rsidP="00B36426">
            <w:pPr>
              <w:ind w:left="1028"/>
              <w:jc w:val="both"/>
              <w:rPr>
                <w:rFonts w:ascii="Calibri" w:hAnsi="Calibri" w:cs="Calibri"/>
                <w:sz w:val="22"/>
                <w:szCs w:val="22"/>
                <w:lang w:eastAsia="es-ES"/>
              </w:rPr>
            </w:pPr>
            <w:r w:rsidRPr="00B36426">
              <w:rPr>
                <w:rFonts w:ascii="Calibri" w:hAnsi="Calibri" w:cs="Calibri"/>
                <w:sz w:val="22"/>
                <w:szCs w:val="22"/>
                <w:lang w:eastAsia="es-ES"/>
              </w:rPr>
              <w:t>La tubería se deberá apoyar debidamente antes de empezar el cordón de raíz y deberá permanecer apoyada hasta que el cordón este completo. El pase en caliente se aplica dentro de los tiempos límites, de acuerdo al procedimiento aprobado.</w:t>
            </w:r>
          </w:p>
          <w:p w:rsidR="00B36426" w:rsidRPr="00B36426" w:rsidRDefault="00B36426" w:rsidP="00B36426">
            <w:pPr>
              <w:ind w:left="1028"/>
              <w:jc w:val="both"/>
              <w:rPr>
                <w:rFonts w:ascii="Calibri" w:hAnsi="Calibri" w:cs="Calibri"/>
                <w:sz w:val="22"/>
                <w:szCs w:val="22"/>
                <w:lang w:eastAsia="es-ES"/>
              </w:rPr>
            </w:pPr>
          </w:p>
          <w:p w:rsidR="00B36426" w:rsidRPr="00B36426" w:rsidRDefault="00B36426" w:rsidP="00B36426">
            <w:pPr>
              <w:ind w:left="1028"/>
              <w:jc w:val="both"/>
              <w:rPr>
                <w:rFonts w:ascii="Calibri" w:hAnsi="Calibri" w:cs="Calibri"/>
                <w:sz w:val="22"/>
                <w:szCs w:val="22"/>
                <w:lang w:eastAsia="es-ES"/>
              </w:rPr>
            </w:pPr>
            <w:r w:rsidRPr="00B36426">
              <w:rPr>
                <w:rFonts w:ascii="Calibri" w:hAnsi="Calibri" w:cs="Calibri"/>
                <w:sz w:val="22"/>
                <w:szCs w:val="22"/>
                <w:lang w:eastAsia="es-ES"/>
              </w:rPr>
              <w:t xml:space="preserve">El contratista deberá prever las condiciones necesarias de almacenaje para garantizar el buen estado de los electrodos, para una correcta aplicación de acuerdo a normativa vigente. </w:t>
            </w:r>
          </w:p>
          <w:p w:rsidR="00B36426" w:rsidRPr="00B36426" w:rsidRDefault="00B36426" w:rsidP="00B36426">
            <w:pPr>
              <w:ind w:left="1028"/>
              <w:jc w:val="both"/>
              <w:rPr>
                <w:rFonts w:ascii="Calibri" w:hAnsi="Calibri" w:cs="Calibri"/>
                <w:sz w:val="22"/>
                <w:szCs w:val="22"/>
                <w:lang w:eastAsia="es-ES"/>
              </w:rPr>
            </w:pPr>
          </w:p>
          <w:p w:rsidR="00B36426" w:rsidRPr="00B36426" w:rsidRDefault="00B36426" w:rsidP="00B36426">
            <w:pPr>
              <w:ind w:left="1028"/>
              <w:jc w:val="both"/>
              <w:rPr>
                <w:rFonts w:ascii="Calibri" w:hAnsi="Calibri" w:cs="Calibri"/>
                <w:sz w:val="22"/>
                <w:szCs w:val="22"/>
                <w:lang w:eastAsia="es-ES"/>
              </w:rPr>
            </w:pPr>
            <w:r w:rsidRPr="00B36426">
              <w:rPr>
                <w:rFonts w:ascii="Calibri" w:hAnsi="Calibri" w:cs="Calibri"/>
                <w:sz w:val="22"/>
                <w:szCs w:val="22"/>
                <w:lang w:eastAsia="es-ES"/>
              </w:rPr>
              <w:lastRenderedPageBreak/>
              <w:t>Posterior a la terminación del pase de presentación, la soldadura y áreas adyacentes serán limpiadas de escoria y salpicaduras de soldadura, las que deberán ser removidas con disco abrasivo. Las superficies irregulares serán removidas con esmeril para facilitar su inspección.</w:t>
            </w:r>
          </w:p>
          <w:p w:rsidR="00B36426" w:rsidRPr="00B36426" w:rsidRDefault="00B36426" w:rsidP="00B36426">
            <w:pPr>
              <w:jc w:val="both"/>
              <w:rPr>
                <w:rFonts w:ascii="Calibri" w:hAnsi="Calibri" w:cs="Calibri"/>
                <w:sz w:val="22"/>
                <w:szCs w:val="22"/>
                <w:lang w:eastAsia="es-ES"/>
              </w:rPr>
            </w:pPr>
          </w:p>
          <w:p w:rsidR="00B36426" w:rsidRPr="00B36426" w:rsidRDefault="00B36426" w:rsidP="00BD2480">
            <w:pPr>
              <w:numPr>
                <w:ilvl w:val="0"/>
                <w:numId w:val="57"/>
              </w:numPr>
              <w:jc w:val="both"/>
              <w:rPr>
                <w:rFonts w:ascii="Calibri" w:hAnsi="Calibri" w:cs="Calibri"/>
                <w:b/>
                <w:sz w:val="22"/>
                <w:szCs w:val="22"/>
                <w:lang w:eastAsia="es-ES"/>
              </w:rPr>
            </w:pPr>
            <w:r w:rsidRPr="00B36426">
              <w:rPr>
                <w:rFonts w:ascii="Calibri" w:hAnsi="Calibri" w:cs="Calibri"/>
                <w:b/>
                <w:sz w:val="22"/>
                <w:szCs w:val="22"/>
                <w:lang w:eastAsia="es-ES"/>
              </w:rPr>
              <w:t xml:space="preserve">Condiciones Meteorológicas.- </w:t>
            </w:r>
            <w:r w:rsidRPr="00B36426">
              <w:rPr>
                <w:rFonts w:ascii="Calibri" w:hAnsi="Calibri" w:cs="Calibri"/>
                <w:sz w:val="22"/>
                <w:szCs w:val="22"/>
                <w:lang w:eastAsia="es-ES"/>
              </w:rPr>
              <w:t xml:space="preserve">Se prohíbe todos los trabajos de soldadura cuando las condiciones meteorológicas no sean favorables (lluvia, nevado, etc.), a no ser que el </w:t>
            </w:r>
            <w:r w:rsidRPr="00B36426">
              <w:rPr>
                <w:rFonts w:ascii="Calibri" w:hAnsi="Calibri" w:cs="Calibri"/>
                <w:bCs/>
                <w:sz w:val="22"/>
                <w:szCs w:val="22"/>
                <w:lang w:val="es-BO" w:eastAsia="es-ES"/>
              </w:rPr>
              <w:t>proveedor del servicio</w:t>
            </w:r>
            <w:r w:rsidRPr="00B36426">
              <w:rPr>
                <w:rFonts w:ascii="Calibri" w:hAnsi="Calibri" w:cs="Calibri"/>
                <w:sz w:val="22"/>
                <w:szCs w:val="22"/>
                <w:lang w:eastAsia="es-ES"/>
              </w:rPr>
              <w:t xml:space="preserve"> disponga de elementos de protección que garanticen la calidad de la soldadura.</w:t>
            </w:r>
          </w:p>
          <w:p w:rsidR="00B36426" w:rsidRPr="00B36426" w:rsidRDefault="00B36426" w:rsidP="00B36426">
            <w:pPr>
              <w:jc w:val="both"/>
              <w:rPr>
                <w:rFonts w:ascii="Calibri" w:hAnsi="Calibri" w:cs="Calibri"/>
                <w:sz w:val="22"/>
                <w:szCs w:val="22"/>
                <w:lang w:eastAsia="es-ES"/>
              </w:rPr>
            </w:pPr>
          </w:p>
          <w:p w:rsidR="00B36426" w:rsidRPr="00B36426" w:rsidRDefault="00B36426" w:rsidP="00B36426">
            <w:pPr>
              <w:ind w:left="1028"/>
              <w:jc w:val="both"/>
              <w:rPr>
                <w:rFonts w:ascii="Calibri" w:hAnsi="Calibri" w:cs="Calibri"/>
                <w:sz w:val="22"/>
                <w:szCs w:val="22"/>
                <w:lang w:eastAsia="es-ES"/>
              </w:rPr>
            </w:pPr>
            <w:r w:rsidRPr="00B36426">
              <w:rPr>
                <w:rFonts w:ascii="Calibri" w:hAnsi="Calibri" w:cs="Calibri"/>
                <w:sz w:val="22"/>
                <w:szCs w:val="22"/>
                <w:lang w:eastAsia="es-ES"/>
              </w:rPr>
              <w:t>Se deberá proteger el área de soldadura del viento excesivo, utilizando mamparas u otro tipo de protector que garantice la calidad de soldadura.</w:t>
            </w:r>
          </w:p>
          <w:p w:rsidR="00B36426" w:rsidRPr="00B36426" w:rsidRDefault="00B36426" w:rsidP="00B36426">
            <w:pPr>
              <w:jc w:val="both"/>
              <w:rPr>
                <w:rFonts w:ascii="Calibri" w:hAnsi="Calibri" w:cs="Calibri"/>
                <w:b/>
                <w:sz w:val="22"/>
                <w:szCs w:val="22"/>
                <w:lang w:eastAsia="es-ES"/>
              </w:rPr>
            </w:pPr>
          </w:p>
          <w:p w:rsidR="00B36426" w:rsidRPr="00B36426" w:rsidRDefault="00B36426" w:rsidP="00BD2480">
            <w:pPr>
              <w:numPr>
                <w:ilvl w:val="0"/>
                <w:numId w:val="57"/>
              </w:numPr>
              <w:jc w:val="both"/>
              <w:rPr>
                <w:rFonts w:ascii="Calibri" w:hAnsi="Calibri" w:cs="Calibri"/>
                <w:b/>
                <w:sz w:val="22"/>
                <w:szCs w:val="22"/>
                <w:lang w:eastAsia="es-ES"/>
              </w:rPr>
            </w:pPr>
            <w:r w:rsidRPr="00B36426">
              <w:rPr>
                <w:rFonts w:ascii="Calibri" w:hAnsi="Calibri" w:cs="Calibri"/>
                <w:b/>
                <w:sz w:val="22"/>
                <w:szCs w:val="22"/>
                <w:lang w:eastAsia="es-ES"/>
              </w:rPr>
              <w:t xml:space="preserve">Reparación o Eliminación de Defectos.- </w:t>
            </w:r>
            <w:r w:rsidRPr="00B36426">
              <w:rPr>
                <w:rFonts w:ascii="Calibri" w:hAnsi="Calibri" w:cs="Calibri"/>
                <w:sz w:val="22"/>
                <w:szCs w:val="22"/>
                <w:lang w:eastAsia="es-ES"/>
              </w:rPr>
              <w:t xml:space="preserve">Los defectos detectados por inspección visual del Fiscal de Servicio, que interesen a la raíz y los cordones de relleno, deben ser reparados por parte del </w:t>
            </w:r>
            <w:r w:rsidRPr="00B36426">
              <w:rPr>
                <w:rFonts w:ascii="Calibri" w:hAnsi="Calibri" w:cs="Calibri"/>
                <w:bCs/>
                <w:sz w:val="22"/>
                <w:szCs w:val="22"/>
                <w:lang w:val="es-BO" w:eastAsia="es-ES"/>
              </w:rPr>
              <w:t>contratista</w:t>
            </w:r>
            <w:r w:rsidRPr="00B36426">
              <w:rPr>
                <w:rFonts w:ascii="Calibri" w:hAnsi="Calibri" w:cs="Calibri"/>
                <w:sz w:val="22"/>
                <w:szCs w:val="22"/>
                <w:lang w:eastAsia="es-ES"/>
              </w:rPr>
              <w:t xml:space="preserve"> siguiendo un procedimiento calificado y aceptado. Las costuras que evidencien grietas y defectos similares, serán rehechas por completo, bajo entero costo del </w:t>
            </w:r>
            <w:r w:rsidRPr="00B36426">
              <w:rPr>
                <w:rFonts w:ascii="Calibri" w:hAnsi="Calibri" w:cs="Calibri"/>
                <w:bCs/>
                <w:sz w:val="22"/>
                <w:szCs w:val="22"/>
                <w:lang w:val="es-BO" w:eastAsia="es-ES"/>
              </w:rPr>
              <w:t>proveedor del servicio</w:t>
            </w:r>
            <w:r w:rsidRPr="00B36426">
              <w:rPr>
                <w:rFonts w:ascii="Calibri" w:hAnsi="Calibri" w:cs="Calibri"/>
                <w:sz w:val="22"/>
                <w:szCs w:val="22"/>
                <w:lang w:eastAsia="es-ES"/>
              </w:rPr>
              <w:t>.</w:t>
            </w:r>
          </w:p>
          <w:p w:rsidR="00B36426" w:rsidRPr="00B36426" w:rsidRDefault="00B36426" w:rsidP="00B36426">
            <w:pPr>
              <w:jc w:val="both"/>
              <w:rPr>
                <w:rFonts w:ascii="Calibri" w:hAnsi="Calibri" w:cs="Calibri"/>
                <w:sz w:val="22"/>
                <w:szCs w:val="22"/>
                <w:lang w:eastAsia="es-ES"/>
              </w:rPr>
            </w:pPr>
          </w:p>
          <w:p w:rsidR="00B36426" w:rsidRPr="00B36426" w:rsidRDefault="00B36426" w:rsidP="00B36426">
            <w:pPr>
              <w:ind w:left="1028"/>
              <w:jc w:val="both"/>
              <w:rPr>
                <w:rFonts w:ascii="Calibri" w:hAnsi="Calibri" w:cs="Calibri"/>
                <w:sz w:val="22"/>
                <w:szCs w:val="22"/>
                <w:lang w:eastAsia="es-ES"/>
              </w:rPr>
            </w:pPr>
            <w:r w:rsidRPr="00B36426">
              <w:rPr>
                <w:rFonts w:ascii="Calibri" w:hAnsi="Calibri" w:cs="Calibri"/>
                <w:sz w:val="22"/>
                <w:szCs w:val="22"/>
                <w:lang w:eastAsia="es-ES"/>
              </w:rPr>
              <w:t>Antes de proceder a la reparación de los defectos, estos deben ser saneados por completo por esmerilado hasta hallar el metal limpio.</w:t>
            </w:r>
          </w:p>
          <w:p w:rsidR="00B36426" w:rsidRPr="00B36426" w:rsidRDefault="00B36426" w:rsidP="00B36426">
            <w:pPr>
              <w:ind w:left="1028"/>
              <w:jc w:val="both"/>
              <w:rPr>
                <w:rFonts w:ascii="Calibri" w:hAnsi="Calibri" w:cs="Calibri"/>
                <w:sz w:val="22"/>
                <w:szCs w:val="22"/>
                <w:lang w:eastAsia="es-ES"/>
              </w:rPr>
            </w:pPr>
          </w:p>
          <w:p w:rsidR="00B36426" w:rsidRPr="00B36426" w:rsidRDefault="00B36426" w:rsidP="00B36426">
            <w:pPr>
              <w:ind w:left="1028"/>
              <w:jc w:val="both"/>
              <w:rPr>
                <w:rFonts w:ascii="Calibri" w:hAnsi="Calibri" w:cs="Calibri"/>
                <w:sz w:val="22"/>
                <w:szCs w:val="22"/>
                <w:lang w:eastAsia="es-ES"/>
              </w:rPr>
            </w:pPr>
            <w:r w:rsidRPr="00B36426">
              <w:rPr>
                <w:rFonts w:ascii="Calibri" w:hAnsi="Calibri" w:cs="Calibri"/>
                <w:sz w:val="22"/>
                <w:szCs w:val="22"/>
                <w:lang w:eastAsia="es-ES"/>
              </w:rPr>
              <w:t>En general los defectos máximos admisibles se ajustarán a lo definido en los distintos códigos y normas de soldadura aplicables, según sea el caso.</w:t>
            </w:r>
          </w:p>
          <w:p w:rsidR="00B36426" w:rsidRPr="00B36426" w:rsidRDefault="00B36426" w:rsidP="00B36426">
            <w:pPr>
              <w:jc w:val="both"/>
              <w:rPr>
                <w:rFonts w:ascii="Calibri" w:hAnsi="Calibri" w:cs="Calibri"/>
                <w:sz w:val="22"/>
                <w:szCs w:val="22"/>
                <w:lang w:eastAsia="es-ES"/>
              </w:rPr>
            </w:pPr>
          </w:p>
          <w:p w:rsidR="00B36426" w:rsidRPr="00B36426" w:rsidRDefault="00B36426" w:rsidP="00BD2480">
            <w:pPr>
              <w:numPr>
                <w:ilvl w:val="0"/>
                <w:numId w:val="56"/>
              </w:numPr>
              <w:tabs>
                <w:tab w:val="left" w:pos="360"/>
              </w:tabs>
              <w:ind w:left="435"/>
              <w:jc w:val="both"/>
              <w:rPr>
                <w:rFonts w:ascii="Calibri" w:hAnsi="Calibri" w:cs="Calibri"/>
                <w:b/>
                <w:sz w:val="22"/>
                <w:szCs w:val="22"/>
                <w:lang w:val="es-BO" w:eastAsia="es-ES"/>
              </w:rPr>
            </w:pPr>
            <w:r w:rsidRPr="00B36426">
              <w:rPr>
                <w:rFonts w:ascii="Calibri" w:hAnsi="Calibri" w:cs="Calibri"/>
                <w:b/>
                <w:sz w:val="22"/>
                <w:szCs w:val="22"/>
                <w:lang w:val="es-BO" w:eastAsia="es-ES"/>
              </w:rPr>
              <w:t>ENSAYOS NO DESTRUCTIVOS</w:t>
            </w:r>
          </w:p>
          <w:p w:rsidR="00B36426" w:rsidRPr="00B36426" w:rsidRDefault="00B36426" w:rsidP="00B36426">
            <w:pPr>
              <w:jc w:val="both"/>
              <w:rPr>
                <w:rFonts w:ascii="Calibri" w:hAnsi="Calibri" w:cs="Calibri"/>
                <w:b/>
                <w:sz w:val="22"/>
                <w:szCs w:val="22"/>
                <w:lang w:val="es-BO" w:eastAsia="es-ES"/>
              </w:rPr>
            </w:pPr>
          </w:p>
          <w:p w:rsidR="00B36426" w:rsidRPr="00B36426" w:rsidRDefault="00B36426" w:rsidP="00B36426">
            <w:pPr>
              <w:jc w:val="both"/>
              <w:rPr>
                <w:rFonts w:ascii="Calibri" w:hAnsi="Calibri" w:cs="Calibri"/>
                <w:sz w:val="22"/>
                <w:szCs w:val="22"/>
                <w:lang w:val="es-BO" w:eastAsia="es-ES"/>
              </w:rPr>
            </w:pPr>
            <w:r w:rsidRPr="00B36426">
              <w:rPr>
                <w:rFonts w:ascii="Calibri" w:hAnsi="Calibri" w:cs="Calibri"/>
                <w:sz w:val="22"/>
                <w:szCs w:val="22"/>
                <w:lang w:val="es-BO" w:eastAsia="es-ES"/>
              </w:rPr>
              <w:t xml:space="preserve">El </w:t>
            </w:r>
            <w:r w:rsidRPr="00B36426">
              <w:rPr>
                <w:rFonts w:ascii="Calibri" w:hAnsi="Calibri" w:cs="Calibri"/>
                <w:bCs/>
                <w:sz w:val="22"/>
                <w:szCs w:val="22"/>
                <w:lang w:val="es-BO" w:eastAsia="es-ES"/>
              </w:rPr>
              <w:t>contratista</w:t>
            </w:r>
            <w:r w:rsidRPr="00B36426">
              <w:rPr>
                <w:rFonts w:ascii="Calibri" w:hAnsi="Calibri" w:cs="Calibri"/>
                <w:sz w:val="22"/>
                <w:szCs w:val="22"/>
                <w:lang w:eastAsia="es-ES"/>
              </w:rPr>
              <w:t xml:space="preserve">, deberá realizar </w:t>
            </w:r>
            <w:r w:rsidRPr="00B36426">
              <w:rPr>
                <w:rFonts w:ascii="Calibri" w:hAnsi="Calibri" w:cs="Calibri"/>
                <w:sz w:val="22"/>
                <w:szCs w:val="22"/>
                <w:lang w:val="es-BO" w:eastAsia="es-ES"/>
              </w:rPr>
              <w:t>los Ensayos No Destructivos correspondientes para la verificación de los tramos puestos a pruebas. Los mismos estarán sujetos a los procedimientos previamente aprobados y verificados por el Fiscal de Servicio.</w:t>
            </w:r>
          </w:p>
          <w:p w:rsidR="00B36426" w:rsidRPr="00B36426" w:rsidRDefault="00B36426" w:rsidP="00B36426">
            <w:pPr>
              <w:jc w:val="both"/>
              <w:rPr>
                <w:rFonts w:ascii="Calibri" w:hAnsi="Calibri" w:cs="Calibri"/>
                <w:sz w:val="22"/>
                <w:szCs w:val="22"/>
                <w:lang w:val="es-BO" w:eastAsia="es-ES"/>
              </w:rPr>
            </w:pPr>
          </w:p>
          <w:p w:rsidR="00B36426" w:rsidRPr="00B36426" w:rsidRDefault="00B36426" w:rsidP="00BD2480">
            <w:pPr>
              <w:numPr>
                <w:ilvl w:val="0"/>
                <w:numId w:val="57"/>
              </w:numPr>
              <w:jc w:val="both"/>
              <w:rPr>
                <w:rFonts w:ascii="Calibri" w:hAnsi="Calibri" w:cs="Calibri"/>
                <w:b/>
                <w:sz w:val="22"/>
                <w:szCs w:val="22"/>
                <w:lang w:eastAsia="es-ES"/>
              </w:rPr>
            </w:pPr>
            <w:r w:rsidRPr="00B36426">
              <w:rPr>
                <w:rFonts w:ascii="Calibri" w:hAnsi="Calibri" w:cs="Calibri"/>
                <w:b/>
                <w:sz w:val="22"/>
                <w:szCs w:val="22"/>
                <w:lang w:eastAsia="es-ES"/>
              </w:rPr>
              <w:t xml:space="preserve">Pruebas radiográficas.- </w:t>
            </w:r>
            <w:r w:rsidRPr="00B36426">
              <w:rPr>
                <w:rFonts w:ascii="Calibri" w:hAnsi="Calibri" w:cs="Calibri"/>
                <w:sz w:val="22"/>
                <w:szCs w:val="22"/>
                <w:lang w:eastAsia="es-ES"/>
              </w:rPr>
              <w:t>Las pruebas o inspecciones radiográficas serán ejecutadas por el contratista, con el respaldo de los equipos e instrumentos debidamente calibrados y certificados.</w:t>
            </w:r>
          </w:p>
          <w:p w:rsidR="00B36426" w:rsidRPr="00B36426" w:rsidRDefault="00B36426" w:rsidP="00B36426">
            <w:pPr>
              <w:ind w:left="1080"/>
              <w:jc w:val="both"/>
              <w:rPr>
                <w:rFonts w:ascii="Calibri" w:hAnsi="Calibri" w:cs="Calibri"/>
                <w:sz w:val="22"/>
                <w:szCs w:val="22"/>
                <w:lang w:eastAsia="es-ES"/>
              </w:rPr>
            </w:pPr>
          </w:p>
          <w:p w:rsidR="00B36426" w:rsidRPr="00B36426" w:rsidRDefault="00B36426" w:rsidP="00B36426">
            <w:pPr>
              <w:ind w:left="1080"/>
              <w:jc w:val="both"/>
              <w:rPr>
                <w:rFonts w:ascii="Calibri" w:hAnsi="Calibri" w:cs="Calibri"/>
                <w:sz w:val="22"/>
                <w:szCs w:val="22"/>
                <w:lang w:eastAsia="es-ES"/>
              </w:rPr>
            </w:pPr>
            <w:r w:rsidRPr="00B36426">
              <w:rPr>
                <w:rFonts w:ascii="Calibri" w:hAnsi="Calibri" w:cs="Calibri"/>
                <w:sz w:val="22"/>
                <w:szCs w:val="22"/>
                <w:lang w:eastAsia="es-ES"/>
              </w:rPr>
              <w:t>Los operadores que realicen los trabajos de inspección radiográfica, deberán poseer su Licencia Individual vigente como operadores de equipos de Radiografía Industrial expedido por el IBTEN (Instituto Boliviano de Ciencia y Tecnología Nuclear).</w:t>
            </w:r>
          </w:p>
          <w:p w:rsidR="00B36426" w:rsidRPr="00B36426" w:rsidRDefault="00B36426" w:rsidP="00B36426">
            <w:pPr>
              <w:jc w:val="both"/>
              <w:rPr>
                <w:rFonts w:ascii="Arial" w:hAnsi="Arial" w:cs="Arial"/>
                <w:color w:val="000000"/>
                <w:sz w:val="22"/>
                <w:szCs w:val="22"/>
                <w:lang w:val="es-BO" w:eastAsia="es-ES"/>
              </w:rPr>
            </w:pPr>
          </w:p>
          <w:p w:rsidR="00B36426" w:rsidRPr="00B36426" w:rsidRDefault="00B36426" w:rsidP="00BD2480">
            <w:pPr>
              <w:numPr>
                <w:ilvl w:val="0"/>
                <w:numId w:val="57"/>
              </w:numPr>
              <w:jc w:val="both"/>
              <w:rPr>
                <w:rFonts w:ascii="Calibri" w:hAnsi="Calibri" w:cs="Calibri"/>
                <w:sz w:val="22"/>
                <w:szCs w:val="22"/>
                <w:lang w:eastAsia="es-ES"/>
              </w:rPr>
            </w:pPr>
            <w:r w:rsidRPr="00B36426">
              <w:rPr>
                <w:rFonts w:ascii="Calibri" w:hAnsi="Calibri" w:cs="Calibri"/>
                <w:b/>
                <w:sz w:val="22"/>
                <w:szCs w:val="22"/>
                <w:lang w:eastAsia="es-ES"/>
              </w:rPr>
              <w:t xml:space="preserve">Actividades Previas a la Ejecución del Ensayo.- </w:t>
            </w:r>
            <w:r w:rsidRPr="00B36426">
              <w:rPr>
                <w:rFonts w:ascii="Calibri" w:hAnsi="Calibri" w:cs="Calibri"/>
                <w:sz w:val="22"/>
                <w:szCs w:val="22"/>
                <w:lang w:eastAsia="es-ES"/>
              </w:rPr>
              <w:t>El supervisor de inspección radiográfica que realice la evaluación y generación de reportes, debe de poseer los siguientes documentos:</w:t>
            </w:r>
          </w:p>
          <w:p w:rsidR="00B36426" w:rsidRPr="00B36426" w:rsidRDefault="00B36426" w:rsidP="00B36426">
            <w:pPr>
              <w:jc w:val="both"/>
              <w:rPr>
                <w:rFonts w:ascii="Calibri" w:hAnsi="Calibri" w:cs="Calibri"/>
                <w:sz w:val="22"/>
                <w:szCs w:val="22"/>
                <w:lang w:eastAsia="es-ES"/>
              </w:rPr>
            </w:pPr>
          </w:p>
          <w:p w:rsidR="00B36426" w:rsidRPr="00B36426" w:rsidRDefault="00B36426" w:rsidP="00BD2480">
            <w:pPr>
              <w:numPr>
                <w:ilvl w:val="0"/>
                <w:numId w:val="54"/>
              </w:numPr>
              <w:ind w:left="1428"/>
              <w:jc w:val="both"/>
              <w:rPr>
                <w:rFonts w:ascii="Calibri" w:hAnsi="Calibri" w:cs="Calibri"/>
                <w:sz w:val="22"/>
                <w:szCs w:val="22"/>
                <w:lang w:eastAsia="es-ES"/>
              </w:rPr>
            </w:pPr>
            <w:r w:rsidRPr="00B36426">
              <w:rPr>
                <w:rFonts w:ascii="Calibri" w:hAnsi="Calibri" w:cs="Calibri"/>
                <w:sz w:val="22"/>
                <w:szCs w:val="22"/>
                <w:lang w:eastAsia="es-ES"/>
              </w:rPr>
              <w:t>Documentación técnica como: planos, isométricos, esquemas, hoja de datos u otros donde se identifique claramente las características del elemento a ser examinado.</w:t>
            </w:r>
          </w:p>
          <w:p w:rsidR="00B36426" w:rsidRPr="00B36426" w:rsidRDefault="00B36426" w:rsidP="00BD2480">
            <w:pPr>
              <w:numPr>
                <w:ilvl w:val="0"/>
                <w:numId w:val="54"/>
              </w:numPr>
              <w:ind w:left="1428"/>
              <w:jc w:val="both"/>
              <w:rPr>
                <w:rFonts w:ascii="Calibri" w:hAnsi="Calibri" w:cs="Calibri"/>
                <w:sz w:val="22"/>
                <w:szCs w:val="22"/>
                <w:lang w:eastAsia="es-ES"/>
              </w:rPr>
            </w:pPr>
            <w:r w:rsidRPr="00B36426">
              <w:rPr>
                <w:rFonts w:ascii="Calibri" w:hAnsi="Calibri" w:cs="Calibri"/>
                <w:sz w:val="22"/>
                <w:szCs w:val="22"/>
                <w:lang w:eastAsia="es-ES"/>
              </w:rPr>
              <w:t>Procedimiento General de Examinación Visual.</w:t>
            </w:r>
          </w:p>
          <w:p w:rsidR="00B36426" w:rsidRPr="00B36426" w:rsidRDefault="00B36426" w:rsidP="00BD2480">
            <w:pPr>
              <w:numPr>
                <w:ilvl w:val="0"/>
                <w:numId w:val="54"/>
              </w:numPr>
              <w:ind w:left="1428"/>
              <w:jc w:val="both"/>
              <w:rPr>
                <w:rFonts w:ascii="Calibri" w:hAnsi="Calibri" w:cs="Calibri"/>
                <w:sz w:val="22"/>
                <w:szCs w:val="22"/>
                <w:lang w:eastAsia="es-ES"/>
              </w:rPr>
            </w:pPr>
            <w:r w:rsidRPr="00B36426">
              <w:rPr>
                <w:rFonts w:ascii="Calibri" w:hAnsi="Calibri" w:cs="Calibri"/>
                <w:sz w:val="22"/>
                <w:szCs w:val="22"/>
                <w:lang w:eastAsia="es-ES"/>
              </w:rPr>
              <w:lastRenderedPageBreak/>
              <w:t>Código, Estándar o Especificación donde se encuentre el criterio de aceptación o rechazo aplicable y otros requerimientos.</w:t>
            </w:r>
          </w:p>
          <w:p w:rsidR="00B36426" w:rsidRPr="00B36426" w:rsidRDefault="00B36426" w:rsidP="00B36426">
            <w:pPr>
              <w:jc w:val="both"/>
              <w:rPr>
                <w:rFonts w:ascii="Calibri" w:hAnsi="Calibri" w:cs="Calibri"/>
                <w:b/>
                <w:bCs/>
                <w:sz w:val="22"/>
                <w:szCs w:val="22"/>
                <w:lang w:val="es-BO" w:eastAsia="es-ES"/>
              </w:rPr>
            </w:pPr>
          </w:p>
          <w:p w:rsidR="00B36426" w:rsidRPr="00B36426" w:rsidRDefault="00B36426" w:rsidP="00BD2480">
            <w:pPr>
              <w:numPr>
                <w:ilvl w:val="0"/>
                <w:numId w:val="57"/>
              </w:numPr>
              <w:jc w:val="both"/>
              <w:rPr>
                <w:rFonts w:ascii="Calibri" w:hAnsi="Calibri" w:cs="Calibri"/>
                <w:sz w:val="22"/>
                <w:szCs w:val="22"/>
                <w:lang w:eastAsia="es-ES"/>
              </w:rPr>
            </w:pPr>
            <w:r w:rsidRPr="00B36426">
              <w:rPr>
                <w:rFonts w:ascii="Calibri" w:hAnsi="Calibri" w:cs="Calibri"/>
                <w:b/>
                <w:sz w:val="22"/>
                <w:szCs w:val="22"/>
                <w:lang w:eastAsia="es-ES"/>
              </w:rPr>
              <w:t xml:space="preserve">Requerimientos Técnicos Generales.- </w:t>
            </w:r>
            <w:r w:rsidRPr="00B36426">
              <w:rPr>
                <w:rFonts w:ascii="Calibri" w:hAnsi="Calibri" w:cs="Calibri"/>
                <w:sz w:val="22"/>
                <w:szCs w:val="22"/>
                <w:lang w:eastAsia="es-ES"/>
              </w:rPr>
              <w:t>Como fuente de radiación para la exposición de la película se podrá utilizar uno de las siguientes equipos:</w:t>
            </w:r>
          </w:p>
          <w:p w:rsidR="00B36426" w:rsidRPr="00B36426" w:rsidRDefault="00B36426" w:rsidP="00B36426">
            <w:pPr>
              <w:jc w:val="both"/>
              <w:rPr>
                <w:rFonts w:ascii="Calibri" w:hAnsi="Calibri" w:cs="Calibri"/>
                <w:sz w:val="22"/>
                <w:szCs w:val="22"/>
                <w:lang w:eastAsia="es-ES"/>
              </w:rPr>
            </w:pPr>
          </w:p>
          <w:p w:rsidR="00B36426" w:rsidRPr="00B36426" w:rsidRDefault="00B36426" w:rsidP="00BD2480">
            <w:pPr>
              <w:numPr>
                <w:ilvl w:val="0"/>
                <w:numId w:val="54"/>
              </w:numPr>
              <w:ind w:left="1428"/>
              <w:jc w:val="both"/>
              <w:rPr>
                <w:rFonts w:ascii="Calibri" w:hAnsi="Calibri" w:cs="Calibri"/>
                <w:sz w:val="22"/>
                <w:szCs w:val="22"/>
                <w:lang w:val="es-BO" w:eastAsia="es-ES"/>
              </w:rPr>
            </w:pPr>
            <w:r w:rsidRPr="00B36426">
              <w:rPr>
                <w:rFonts w:ascii="Calibri" w:hAnsi="Calibri" w:cs="Calibri"/>
                <w:sz w:val="22"/>
                <w:szCs w:val="22"/>
                <w:lang w:val="es-BO" w:eastAsia="es-ES"/>
              </w:rPr>
              <w:t xml:space="preserve">Equipo generador de </w:t>
            </w:r>
            <w:r w:rsidRPr="00B36426">
              <w:rPr>
                <w:rFonts w:ascii="Calibri" w:hAnsi="Calibri" w:cs="Calibri"/>
                <w:b/>
                <w:bCs/>
                <w:sz w:val="22"/>
                <w:szCs w:val="22"/>
                <w:lang w:val="es-BO" w:eastAsia="es-ES"/>
              </w:rPr>
              <w:t>Rayos X</w:t>
            </w:r>
            <w:r w:rsidRPr="00B36426">
              <w:rPr>
                <w:rFonts w:ascii="Calibri" w:hAnsi="Calibri" w:cs="Calibri"/>
                <w:sz w:val="22"/>
                <w:szCs w:val="22"/>
                <w:lang w:val="es-BO" w:eastAsia="es-ES"/>
              </w:rPr>
              <w:t xml:space="preserve"> (</w:t>
            </w:r>
            <w:r w:rsidRPr="00B36426">
              <w:rPr>
                <w:rFonts w:ascii="Calibri" w:hAnsi="Calibri" w:cs="Calibri"/>
                <w:b/>
                <w:bCs/>
                <w:sz w:val="22"/>
                <w:szCs w:val="22"/>
                <w:lang w:val="es-BO" w:eastAsia="es-ES"/>
              </w:rPr>
              <w:t>RX</w:t>
            </w:r>
            <w:r w:rsidRPr="00B36426">
              <w:rPr>
                <w:rFonts w:ascii="Calibri" w:hAnsi="Calibri" w:cs="Calibri"/>
                <w:sz w:val="22"/>
                <w:szCs w:val="22"/>
                <w:lang w:val="es-BO" w:eastAsia="es-ES"/>
              </w:rPr>
              <w:t>)</w:t>
            </w:r>
          </w:p>
          <w:p w:rsidR="00B36426" w:rsidRPr="00B36426" w:rsidRDefault="00B36426" w:rsidP="00BD2480">
            <w:pPr>
              <w:numPr>
                <w:ilvl w:val="0"/>
                <w:numId w:val="54"/>
              </w:numPr>
              <w:ind w:left="1428"/>
              <w:jc w:val="both"/>
              <w:rPr>
                <w:rFonts w:ascii="Calibri" w:hAnsi="Calibri" w:cs="Calibri"/>
                <w:sz w:val="22"/>
                <w:szCs w:val="22"/>
                <w:lang w:val="es-BO" w:eastAsia="es-ES"/>
              </w:rPr>
            </w:pPr>
            <w:r w:rsidRPr="00B36426">
              <w:rPr>
                <w:rFonts w:ascii="Calibri" w:hAnsi="Calibri" w:cs="Calibri"/>
                <w:bCs/>
                <w:sz w:val="22"/>
                <w:szCs w:val="22"/>
                <w:lang w:val="es-BO" w:eastAsia="es-ES"/>
              </w:rPr>
              <w:t xml:space="preserve">Fuente de </w:t>
            </w:r>
            <w:r w:rsidRPr="00B36426">
              <w:rPr>
                <w:rFonts w:ascii="Calibri" w:hAnsi="Calibri" w:cs="Calibri"/>
                <w:b/>
                <w:sz w:val="22"/>
                <w:szCs w:val="22"/>
                <w:lang w:val="es-BO" w:eastAsia="es-ES"/>
              </w:rPr>
              <w:t>Rayos Gamma</w:t>
            </w:r>
            <w:r w:rsidRPr="00B36426">
              <w:rPr>
                <w:rFonts w:ascii="Calibri" w:hAnsi="Calibri" w:cs="Calibri"/>
                <w:bCs/>
                <w:sz w:val="22"/>
                <w:szCs w:val="22"/>
                <w:lang w:val="es-BO" w:eastAsia="es-ES"/>
              </w:rPr>
              <w:t xml:space="preserve"> (</w:t>
            </w:r>
            <w:proofErr w:type="spellStart"/>
            <w:r w:rsidRPr="00B36426">
              <w:rPr>
                <w:rFonts w:ascii="Calibri" w:hAnsi="Calibri" w:cs="Calibri"/>
                <w:b/>
                <w:sz w:val="22"/>
                <w:szCs w:val="22"/>
                <w:lang w:val="es-BO" w:eastAsia="es-ES"/>
              </w:rPr>
              <w:t>Rγ</w:t>
            </w:r>
            <w:proofErr w:type="spellEnd"/>
            <w:r w:rsidRPr="00B36426">
              <w:rPr>
                <w:rFonts w:ascii="Calibri" w:hAnsi="Calibri" w:cs="Calibri"/>
                <w:bCs/>
                <w:sz w:val="22"/>
                <w:szCs w:val="22"/>
                <w:lang w:val="es-BO" w:eastAsia="es-ES"/>
              </w:rPr>
              <w:t xml:space="preserve">) de Iridio 192, contenida en un equipo de exposición </w:t>
            </w:r>
            <w:proofErr w:type="spellStart"/>
            <w:r w:rsidRPr="00B36426">
              <w:rPr>
                <w:rFonts w:ascii="Calibri" w:hAnsi="Calibri" w:cs="Calibri"/>
                <w:bCs/>
                <w:sz w:val="22"/>
                <w:szCs w:val="22"/>
                <w:lang w:val="es-BO" w:eastAsia="es-ES"/>
              </w:rPr>
              <w:t>gammagráfica</w:t>
            </w:r>
            <w:proofErr w:type="spellEnd"/>
            <w:r w:rsidRPr="00B36426">
              <w:rPr>
                <w:rFonts w:ascii="Calibri" w:hAnsi="Calibri" w:cs="Calibri"/>
                <w:bCs/>
                <w:sz w:val="22"/>
                <w:szCs w:val="22"/>
                <w:lang w:val="es-BO" w:eastAsia="es-ES"/>
              </w:rPr>
              <w:t xml:space="preserve"> (proyector), con capacidad máxima de 120 </w:t>
            </w:r>
            <w:proofErr w:type="spellStart"/>
            <w:r w:rsidRPr="00B36426">
              <w:rPr>
                <w:rFonts w:ascii="Calibri" w:hAnsi="Calibri" w:cs="Calibri"/>
                <w:bCs/>
                <w:sz w:val="22"/>
                <w:szCs w:val="22"/>
                <w:lang w:val="es-BO" w:eastAsia="es-ES"/>
              </w:rPr>
              <w:t>curies</w:t>
            </w:r>
            <w:proofErr w:type="spellEnd"/>
            <w:r w:rsidRPr="00B36426">
              <w:rPr>
                <w:rFonts w:ascii="Calibri" w:hAnsi="Calibri" w:cs="Calibri"/>
                <w:bCs/>
                <w:sz w:val="22"/>
                <w:szCs w:val="22"/>
                <w:lang w:val="es-BO" w:eastAsia="es-ES"/>
              </w:rPr>
              <w:t xml:space="preserve">, la cual cuenta con el </w:t>
            </w:r>
            <w:r w:rsidRPr="00B36426">
              <w:rPr>
                <w:rFonts w:ascii="Calibri" w:hAnsi="Calibri" w:cs="Calibri"/>
                <w:sz w:val="22"/>
                <w:szCs w:val="22"/>
                <w:lang w:val="es-BO" w:eastAsia="es-ES"/>
              </w:rPr>
              <w:t>certificado del fabricante donde encontramos la tabla de decaimiento y el tamaño focal</w:t>
            </w:r>
            <w:r w:rsidRPr="00B36426">
              <w:rPr>
                <w:rFonts w:ascii="Calibri" w:hAnsi="Calibri" w:cs="Calibri"/>
                <w:bCs/>
                <w:sz w:val="22"/>
                <w:szCs w:val="22"/>
                <w:lang w:val="es-BO" w:eastAsia="es-ES"/>
              </w:rPr>
              <w:t>.</w:t>
            </w:r>
          </w:p>
          <w:p w:rsidR="00B36426" w:rsidRPr="00B36426" w:rsidRDefault="00B36426" w:rsidP="00B36426">
            <w:pPr>
              <w:ind w:left="1080"/>
              <w:jc w:val="both"/>
              <w:rPr>
                <w:rFonts w:ascii="Calibri" w:hAnsi="Calibri" w:cs="Calibri"/>
                <w:bCs/>
                <w:sz w:val="22"/>
                <w:szCs w:val="22"/>
                <w:lang w:val="es-BO" w:eastAsia="es-ES"/>
              </w:rPr>
            </w:pPr>
          </w:p>
          <w:p w:rsidR="00B36426" w:rsidRPr="00B36426" w:rsidRDefault="00B36426" w:rsidP="00B36426">
            <w:pPr>
              <w:ind w:left="1080"/>
              <w:jc w:val="both"/>
              <w:rPr>
                <w:rFonts w:ascii="Calibri" w:hAnsi="Calibri" w:cs="Calibri"/>
                <w:sz w:val="22"/>
                <w:szCs w:val="22"/>
                <w:lang w:eastAsia="es-ES"/>
              </w:rPr>
            </w:pPr>
            <w:r w:rsidRPr="00B36426">
              <w:rPr>
                <w:rFonts w:ascii="Calibri" w:hAnsi="Calibri" w:cs="Calibri"/>
                <w:sz w:val="22"/>
                <w:szCs w:val="22"/>
                <w:lang w:eastAsia="es-ES"/>
              </w:rPr>
              <w:t>La fuente debe estar sustentada e identificada en la autorización de importación expedida por el Instituto Boliviano de Ciencia y Tecnología Nuclear – IBTEN.</w:t>
            </w:r>
          </w:p>
          <w:p w:rsidR="00B36426" w:rsidRPr="00B36426" w:rsidRDefault="00B36426" w:rsidP="00B36426">
            <w:pPr>
              <w:ind w:left="1080"/>
              <w:jc w:val="both"/>
              <w:rPr>
                <w:rFonts w:ascii="Calibri" w:hAnsi="Calibri" w:cs="Calibri"/>
                <w:sz w:val="22"/>
                <w:szCs w:val="22"/>
                <w:lang w:eastAsia="es-ES"/>
              </w:rPr>
            </w:pPr>
          </w:p>
          <w:p w:rsidR="00B36426" w:rsidRPr="00B36426" w:rsidRDefault="00B36426" w:rsidP="00B36426">
            <w:pPr>
              <w:ind w:left="1080"/>
              <w:jc w:val="both"/>
              <w:rPr>
                <w:rFonts w:ascii="Calibri" w:hAnsi="Calibri" w:cs="Calibri"/>
                <w:sz w:val="22"/>
                <w:szCs w:val="22"/>
                <w:lang w:eastAsia="es-ES"/>
              </w:rPr>
            </w:pPr>
            <w:r w:rsidRPr="00B36426">
              <w:rPr>
                <w:rFonts w:ascii="Calibri" w:hAnsi="Calibri" w:cs="Calibri"/>
                <w:sz w:val="22"/>
                <w:szCs w:val="22"/>
                <w:lang w:eastAsia="es-ES"/>
              </w:rPr>
              <w:t>Las películas deberán ser específicas para ser usadas en radiografía industrial, en el caso de utilizarse Rayos X se podrán utilizar tanto película ASTM E1815 Clase I o Clase II, y en el caso de utilizarse Rayos Gamma se utilizará película ASTM E1815 Clase I.</w:t>
            </w:r>
          </w:p>
          <w:p w:rsidR="00B36426" w:rsidRPr="00B36426" w:rsidRDefault="00B36426" w:rsidP="00B36426">
            <w:pPr>
              <w:ind w:left="1080"/>
              <w:jc w:val="both"/>
              <w:rPr>
                <w:rFonts w:ascii="Calibri" w:hAnsi="Calibri" w:cs="Calibri"/>
                <w:sz w:val="22"/>
                <w:szCs w:val="22"/>
                <w:lang w:eastAsia="es-ES"/>
              </w:rPr>
            </w:pPr>
          </w:p>
          <w:p w:rsidR="00B36426" w:rsidRPr="00B36426" w:rsidRDefault="00B36426" w:rsidP="00B36426">
            <w:pPr>
              <w:ind w:left="1080"/>
              <w:jc w:val="both"/>
              <w:rPr>
                <w:rFonts w:ascii="Calibri" w:hAnsi="Calibri" w:cs="Calibri"/>
                <w:sz w:val="22"/>
                <w:szCs w:val="22"/>
                <w:lang w:eastAsia="es-ES"/>
              </w:rPr>
            </w:pPr>
            <w:r w:rsidRPr="00B36426">
              <w:rPr>
                <w:rFonts w:ascii="Calibri" w:hAnsi="Calibri" w:cs="Calibri"/>
                <w:sz w:val="22"/>
                <w:szCs w:val="22"/>
                <w:lang w:eastAsia="es-ES"/>
              </w:rPr>
              <w:t>Se podrá emplear otras clases, modelos y/o marcas de películas que proporcionen la calidad radiográfica requerida, las cuales previamente serán verificadas y aprobadas por el Fiscal de Servicio.</w:t>
            </w:r>
          </w:p>
          <w:p w:rsidR="00B36426" w:rsidRPr="00B36426" w:rsidRDefault="00B36426" w:rsidP="00B36426">
            <w:pPr>
              <w:ind w:left="1080"/>
              <w:jc w:val="both"/>
              <w:rPr>
                <w:rFonts w:ascii="Calibri" w:hAnsi="Calibri" w:cs="Calibri"/>
                <w:sz w:val="22"/>
                <w:szCs w:val="22"/>
                <w:lang w:eastAsia="es-ES"/>
              </w:rPr>
            </w:pPr>
          </w:p>
          <w:p w:rsidR="00B36426" w:rsidRPr="00B36426" w:rsidRDefault="00B36426" w:rsidP="00B36426">
            <w:pPr>
              <w:ind w:left="1080"/>
              <w:jc w:val="both"/>
              <w:rPr>
                <w:rFonts w:ascii="Calibri" w:hAnsi="Calibri" w:cs="Calibri"/>
                <w:sz w:val="22"/>
                <w:szCs w:val="22"/>
                <w:lang w:eastAsia="es-ES"/>
              </w:rPr>
            </w:pPr>
            <w:r w:rsidRPr="00B36426">
              <w:rPr>
                <w:rFonts w:ascii="Calibri" w:hAnsi="Calibri" w:cs="Calibri"/>
                <w:sz w:val="22"/>
                <w:szCs w:val="22"/>
                <w:lang w:eastAsia="es-ES"/>
              </w:rPr>
              <w:t>Las películas vírgenes deben de almacenarse de tal forma que estén protegidas de daños físicos, los efectos de la luz, presión, calor excesivos, humedad, vapores y de radiaciones ionizantes para evitar daños antes de su utilización.</w:t>
            </w:r>
          </w:p>
          <w:p w:rsidR="00B36426" w:rsidRPr="00B36426" w:rsidRDefault="00B36426" w:rsidP="00B36426">
            <w:pPr>
              <w:jc w:val="both"/>
              <w:rPr>
                <w:rFonts w:ascii="Calibri" w:hAnsi="Calibri" w:cs="Calibri"/>
                <w:sz w:val="22"/>
                <w:szCs w:val="22"/>
                <w:lang w:eastAsia="es-ES"/>
              </w:rPr>
            </w:pPr>
          </w:p>
          <w:p w:rsidR="00B36426" w:rsidRPr="00B36426" w:rsidRDefault="00B36426" w:rsidP="00BD2480">
            <w:pPr>
              <w:numPr>
                <w:ilvl w:val="0"/>
                <w:numId w:val="56"/>
              </w:numPr>
              <w:tabs>
                <w:tab w:val="left" w:pos="360"/>
              </w:tabs>
              <w:ind w:left="435"/>
              <w:jc w:val="both"/>
              <w:rPr>
                <w:rFonts w:ascii="Calibri" w:hAnsi="Calibri" w:cs="Calibri"/>
                <w:b/>
                <w:sz w:val="22"/>
                <w:szCs w:val="22"/>
                <w:lang w:val="es-BO" w:eastAsia="es-ES"/>
              </w:rPr>
            </w:pPr>
            <w:r w:rsidRPr="00B36426">
              <w:rPr>
                <w:rFonts w:ascii="Calibri" w:hAnsi="Calibri" w:cs="Calibri"/>
                <w:b/>
                <w:sz w:val="22"/>
                <w:szCs w:val="22"/>
                <w:lang w:val="es-BO" w:eastAsia="es-ES"/>
              </w:rPr>
              <w:t>PRUEBAS HIDROSTATICAS</w:t>
            </w:r>
          </w:p>
          <w:p w:rsidR="00B36426" w:rsidRPr="00B36426" w:rsidRDefault="00B36426" w:rsidP="00B36426">
            <w:pPr>
              <w:jc w:val="both"/>
              <w:rPr>
                <w:rFonts w:ascii="Calibri" w:hAnsi="Calibri" w:cs="Calibri"/>
                <w:b/>
                <w:sz w:val="22"/>
                <w:szCs w:val="22"/>
                <w:lang w:val="es-BO" w:eastAsia="es-ES"/>
              </w:rPr>
            </w:pPr>
          </w:p>
          <w:p w:rsidR="00B36426" w:rsidRPr="00B36426" w:rsidRDefault="00B36426" w:rsidP="00B36426">
            <w:pPr>
              <w:jc w:val="both"/>
              <w:rPr>
                <w:rFonts w:ascii="Calibri" w:hAnsi="Calibri" w:cs="Calibri"/>
                <w:sz w:val="22"/>
                <w:szCs w:val="22"/>
                <w:lang w:val="es-BO" w:eastAsia="es-ES"/>
              </w:rPr>
            </w:pPr>
            <w:r w:rsidRPr="00B36426">
              <w:rPr>
                <w:rFonts w:ascii="Calibri" w:hAnsi="Calibri" w:cs="Calibri"/>
                <w:sz w:val="22"/>
                <w:szCs w:val="22"/>
                <w:lang w:val="es-BO" w:eastAsia="es-ES"/>
              </w:rPr>
              <w:t xml:space="preserve">El </w:t>
            </w:r>
            <w:r w:rsidRPr="00B36426">
              <w:rPr>
                <w:rFonts w:ascii="Calibri" w:hAnsi="Calibri" w:cs="Calibri"/>
                <w:bCs/>
                <w:sz w:val="22"/>
                <w:szCs w:val="22"/>
                <w:lang w:val="es-BO" w:eastAsia="es-ES"/>
              </w:rPr>
              <w:t>contratista</w:t>
            </w:r>
            <w:r w:rsidRPr="00B36426">
              <w:rPr>
                <w:rFonts w:ascii="Calibri" w:hAnsi="Calibri" w:cs="Calibri"/>
                <w:sz w:val="22"/>
                <w:szCs w:val="22"/>
                <w:lang w:eastAsia="es-ES"/>
              </w:rPr>
              <w:t xml:space="preserve">, deberá realizar </w:t>
            </w:r>
            <w:r w:rsidRPr="00B36426">
              <w:rPr>
                <w:rFonts w:ascii="Calibri" w:hAnsi="Calibri" w:cs="Calibri"/>
                <w:sz w:val="22"/>
                <w:szCs w:val="22"/>
                <w:lang w:val="es-BO" w:eastAsia="es-ES"/>
              </w:rPr>
              <w:t xml:space="preserve">las Pruebas Hidrostáticas de estanqueidad correspondientes para la verificación de los tramos puestos a pruebas, tanto del </w:t>
            </w:r>
            <w:proofErr w:type="spellStart"/>
            <w:r w:rsidRPr="00B36426">
              <w:rPr>
                <w:rFonts w:ascii="Calibri" w:hAnsi="Calibri" w:cs="Calibri"/>
                <w:sz w:val="22"/>
                <w:szCs w:val="22"/>
                <w:lang w:val="es-BO" w:eastAsia="es-ES"/>
              </w:rPr>
              <w:t>Manifold</w:t>
            </w:r>
            <w:proofErr w:type="spellEnd"/>
            <w:r w:rsidRPr="00B36426">
              <w:rPr>
                <w:rFonts w:ascii="Calibri" w:hAnsi="Calibri" w:cs="Calibri"/>
                <w:sz w:val="22"/>
                <w:szCs w:val="22"/>
                <w:lang w:val="es-BO" w:eastAsia="es-ES"/>
              </w:rPr>
              <w:t xml:space="preserve"> de GLP como el de Líquidos. Los mismos estarán sujetos a los procedimientos previamente aprobados y verificados por el Fiscal de Servicio.</w:t>
            </w:r>
          </w:p>
          <w:p w:rsidR="00B36426" w:rsidRPr="00B36426" w:rsidRDefault="00B36426" w:rsidP="00B36426">
            <w:pPr>
              <w:contextualSpacing/>
              <w:jc w:val="both"/>
              <w:rPr>
                <w:rFonts w:ascii="Calibri" w:hAnsi="Calibri" w:cs="Calibri"/>
                <w:sz w:val="22"/>
                <w:szCs w:val="22"/>
                <w:lang w:eastAsia="es-ES"/>
              </w:rPr>
            </w:pPr>
          </w:p>
          <w:p w:rsidR="00B36426" w:rsidRPr="00B36426" w:rsidRDefault="00B36426" w:rsidP="00B36426">
            <w:pPr>
              <w:contextualSpacing/>
              <w:jc w:val="both"/>
              <w:rPr>
                <w:rFonts w:ascii="Calibri" w:hAnsi="Calibri" w:cs="Calibri"/>
                <w:sz w:val="22"/>
                <w:szCs w:val="22"/>
                <w:lang w:eastAsia="es-ES"/>
              </w:rPr>
            </w:pPr>
            <w:r w:rsidRPr="00B36426">
              <w:rPr>
                <w:rFonts w:ascii="Calibri" w:hAnsi="Calibri" w:cs="Calibri"/>
                <w:sz w:val="22"/>
                <w:szCs w:val="22"/>
                <w:lang w:eastAsia="es-ES"/>
              </w:rPr>
              <w:t>Los accesorios y materiales adicionales (manómetros, juntas, bridas ciegas no definitivas y otros) al Sistema Contra Incendios que se requieran para la realización de las Pruebas Hidrostáticas del sistema, serán provistos por el proveedor del servicio bajo su entero costo.</w:t>
            </w:r>
          </w:p>
          <w:p w:rsidR="00B36426" w:rsidRPr="00B36426" w:rsidRDefault="00B36426" w:rsidP="00B36426">
            <w:pPr>
              <w:ind w:left="1080"/>
              <w:contextualSpacing/>
              <w:jc w:val="both"/>
              <w:rPr>
                <w:rFonts w:ascii="Calibri" w:hAnsi="Calibri" w:cs="Calibri"/>
                <w:sz w:val="22"/>
                <w:szCs w:val="22"/>
                <w:lang w:val="es-BO" w:eastAsia="es-ES"/>
              </w:rPr>
            </w:pPr>
          </w:p>
          <w:p w:rsidR="00B36426" w:rsidRPr="00B36426" w:rsidRDefault="00B36426" w:rsidP="00B36426">
            <w:pPr>
              <w:contextualSpacing/>
              <w:jc w:val="both"/>
              <w:rPr>
                <w:rFonts w:ascii="Calibri" w:hAnsi="Calibri" w:cs="Calibri"/>
                <w:sz w:val="22"/>
                <w:szCs w:val="22"/>
                <w:lang w:eastAsia="es-ES"/>
              </w:rPr>
            </w:pPr>
            <w:r w:rsidRPr="00B36426">
              <w:rPr>
                <w:rFonts w:ascii="Calibri" w:hAnsi="Calibri" w:cs="Calibri"/>
                <w:sz w:val="22"/>
                <w:szCs w:val="22"/>
                <w:lang w:eastAsia="es-ES"/>
              </w:rPr>
              <w:t>Dicho procedimiento deberá contemplar mínimamente los siguientes puntos:</w:t>
            </w:r>
          </w:p>
          <w:p w:rsidR="00B36426" w:rsidRPr="00B36426" w:rsidRDefault="00B36426" w:rsidP="00B36426">
            <w:pPr>
              <w:contextualSpacing/>
              <w:jc w:val="both"/>
              <w:rPr>
                <w:rFonts w:ascii="Calibri" w:hAnsi="Calibri" w:cs="Calibri"/>
                <w:sz w:val="22"/>
                <w:szCs w:val="22"/>
                <w:lang w:eastAsia="es-ES"/>
              </w:rPr>
            </w:pPr>
          </w:p>
          <w:p w:rsidR="00B36426" w:rsidRPr="00B36426" w:rsidRDefault="00B36426" w:rsidP="00BD2480">
            <w:pPr>
              <w:numPr>
                <w:ilvl w:val="0"/>
                <w:numId w:val="57"/>
              </w:numPr>
              <w:ind w:left="461"/>
              <w:jc w:val="both"/>
              <w:rPr>
                <w:rFonts w:ascii="Calibri" w:hAnsi="Calibri" w:cs="Calibri"/>
                <w:b/>
                <w:sz w:val="22"/>
                <w:szCs w:val="22"/>
                <w:lang w:eastAsia="es-ES"/>
              </w:rPr>
            </w:pPr>
            <w:r w:rsidRPr="00B36426">
              <w:rPr>
                <w:rFonts w:ascii="Calibri" w:hAnsi="Calibri" w:cs="Calibri"/>
                <w:b/>
                <w:sz w:val="22"/>
                <w:szCs w:val="22"/>
                <w:lang w:eastAsia="es-ES"/>
              </w:rPr>
              <w:t xml:space="preserve">Presión de Prueba.- </w:t>
            </w:r>
            <w:r w:rsidRPr="00B36426">
              <w:rPr>
                <w:rFonts w:ascii="Calibri" w:hAnsi="Calibri" w:cs="Calibri"/>
                <w:sz w:val="22"/>
                <w:szCs w:val="22"/>
                <w:lang w:eastAsia="es-ES"/>
              </w:rPr>
              <w:t>La presión hidrostática de prueba, en cualquier punto del sistema de tuberías deberá respetar lo siguiente:</w:t>
            </w:r>
          </w:p>
          <w:p w:rsidR="00B36426" w:rsidRPr="00B36426" w:rsidRDefault="00B36426" w:rsidP="00B36426">
            <w:pPr>
              <w:jc w:val="both"/>
              <w:rPr>
                <w:rFonts w:ascii="Calibri" w:hAnsi="Calibri" w:cs="Calibri"/>
                <w:sz w:val="22"/>
                <w:szCs w:val="22"/>
                <w:lang w:eastAsia="es-ES"/>
              </w:rPr>
            </w:pPr>
          </w:p>
          <w:p w:rsidR="00B36426" w:rsidRPr="00B36426" w:rsidRDefault="00B36426" w:rsidP="00B36426">
            <w:pPr>
              <w:ind w:left="461"/>
              <w:jc w:val="both"/>
              <w:rPr>
                <w:rFonts w:ascii="Calibri" w:hAnsi="Calibri" w:cs="Calibri"/>
                <w:sz w:val="22"/>
                <w:szCs w:val="22"/>
                <w:lang w:eastAsia="es-ES"/>
              </w:rPr>
            </w:pPr>
            <w:r w:rsidRPr="00B36426">
              <w:rPr>
                <w:rFonts w:ascii="Calibri" w:hAnsi="Calibri" w:cs="Calibri"/>
                <w:sz w:val="22"/>
                <w:szCs w:val="22"/>
                <w:lang w:eastAsia="es-ES"/>
              </w:rPr>
              <w:t>(a) No menos de una vez y media (1,5) la presión de diseño;</w:t>
            </w:r>
          </w:p>
          <w:p w:rsidR="00B36426" w:rsidRPr="00B36426" w:rsidRDefault="00B36426" w:rsidP="00B36426">
            <w:pPr>
              <w:ind w:left="461"/>
              <w:jc w:val="both"/>
              <w:rPr>
                <w:rFonts w:ascii="Calibri" w:hAnsi="Calibri" w:cs="Calibri"/>
                <w:sz w:val="22"/>
                <w:szCs w:val="22"/>
                <w:lang w:eastAsia="es-ES"/>
              </w:rPr>
            </w:pPr>
            <w:r w:rsidRPr="00B36426">
              <w:rPr>
                <w:rFonts w:ascii="Calibri" w:hAnsi="Calibri" w:cs="Calibri"/>
                <w:sz w:val="22"/>
                <w:szCs w:val="22"/>
                <w:lang w:eastAsia="es-ES"/>
              </w:rPr>
              <w:t>(b) Cuando la temperatura de diseño sea mayor que la temperatura de prueba, la temperatura de examen mínima, para el punto bajo consideración, debe ser calculada mediante la siguiente ecuación.</w:t>
            </w:r>
          </w:p>
          <w:p w:rsidR="00B36426" w:rsidRPr="00B36426" w:rsidRDefault="00B36426" w:rsidP="00B36426">
            <w:pPr>
              <w:widowControl w:val="0"/>
              <w:ind w:left="319"/>
              <w:jc w:val="center"/>
              <w:rPr>
                <w:rFonts w:ascii="Calibri" w:hAnsi="Calibri"/>
                <w:sz w:val="22"/>
                <w:szCs w:val="22"/>
                <w:lang w:val="es-MX" w:eastAsia="es-ES"/>
              </w:rPr>
            </w:pPr>
            <w:r w:rsidRPr="00B36426">
              <w:rPr>
                <w:rFonts w:ascii="Calibri" w:hAnsi="Calibri" w:cs="MinionPro-It"/>
                <w:i/>
                <w:iCs/>
                <w:sz w:val="22"/>
                <w:szCs w:val="22"/>
                <w:lang w:val="es-MX" w:eastAsia="es-ES"/>
              </w:rPr>
              <w:lastRenderedPageBreak/>
              <w:t>P</w:t>
            </w:r>
            <w:r w:rsidRPr="00B36426">
              <w:rPr>
                <w:rFonts w:ascii="Calibri" w:hAnsi="Calibri" w:cs="MinionPro-It"/>
                <w:i/>
                <w:iCs/>
                <w:sz w:val="22"/>
                <w:szCs w:val="22"/>
                <w:vertAlign w:val="subscript"/>
                <w:lang w:val="es-MX" w:eastAsia="es-ES"/>
              </w:rPr>
              <w:t>T</w:t>
            </w:r>
            <w:r w:rsidRPr="00B36426">
              <w:rPr>
                <w:rFonts w:ascii="Calibri" w:hAnsi="Calibri" w:cs="MinionPro-It"/>
                <w:i/>
                <w:iCs/>
                <w:sz w:val="22"/>
                <w:szCs w:val="22"/>
                <w:lang w:val="es-MX" w:eastAsia="es-ES"/>
              </w:rPr>
              <w:t xml:space="preserve"> </w:t>
            </w:r>
            <w:r w:rsidRPr="00B36426">
              <w:rPr>
                <w:rFonts w:ascii="Calibri" w:hAnsi="Calibri"/>
                <w:sz w:val="22"/>
                <w:szCs w:val="22"/>
                <w:lang w:val="es-MX" w:eastAsia="es-ES"/>
              </w:rPr>
              <w:t xml:space="preserve">= 1,5 </w:t>
            </w:r>
            <w:r w:rsidRPr="00B36426">
              <w:rPr>
                <w:rFonts w:ascii="Calibri" w:hAnsi="Calibri" w:cs="MinionPro-It"/>
                <w:i/>
                <w:iCs/>
                <w:sz w:val="22"/>
                <w:szCs w:val="22"/>
                <w:lang w:val="es-MX" w:eastAsia="es-ES"/>
              </w:rPr>
              <w:t>P*</w:t>
            </w:r>
            <w:proofErr w:type="spellStart"/>
            <w:r w:rsidRPr="00B36426">
              <w:rPr>
                <w:rFonts w:ascii="Calibri" w:hAnsi="Calibri" w:cs="MinionPro-It"/>
                <w:i/>
                <w:iCs/>
                <w:sz w:val="22"/>
                <w:szCs w:val="22"/>
                <w:lang w:val="es-MX" w:eastAsia="es-ES"/>
              </w:rPr>
              <w:t>R</w:t>
            </w:r>
            <w:r w:rsidRPr="00B36426">
              <w:rPr>
                <w:rFonts w:ascii="Calibri" w:hAnsi="Calibri" w:cs="MinionPro-It"/>
                <w:i/>
                <w:iCs/>
                <w:sz w:val="24"/>
                <w:szCs w:val="22"/>
                <w:vertAlign w:val="subscript"/>
                <w:lang w:val="es-MX" w:eastAsia="es-ES"/>
              </w:rPr>
              <w:t>r</w:t>
            </w:r>
            <w:proofErr w:type="spellEnd"/>
          </w:p>
          <w:p w:rsidR="00B36426" w:rsidRPr="00B36426" w:rsidRDefault="00B36426" w:rsidP="00B36426">
            <w:pPr>
              <w:ind w:left="461"/>
              <w:jc w:val="both"/>
              <w:rPr>
                <w:rFonts w:ascii="Calibri" w:hAnsi="Calibri" w:cs="Calibri"/>
                <w:b/>
                <w:sz w:val="22"/>
                <w:szCs w:val="22"/>
                <w:lang w:eastAsia="es-ES"/>
              </w:rPr>
            </w:pPr>
            <w:r w:rsidRPr="00B36426">
              <w:rPr>
                <w:rFonts w:ascii="Calibri" w:hAnsi="Calibri" w:cs="Calibri"/>
                <w:b/>
                <w:sz w:val="22"/>
                <w:szCs w:val="22"/>
                <w:lang w:eastAsia="es-ES"/>
              </w:rPr>
              <w:t>Donde:</w:t>
            </w:r>
          </w:p>
          <w:p w:rsidR="00B36426" w:rsidRPr="00B36426" w:rsidRDefault="00B36426" w:rsidP="00B36426">
            <w:pPr>
              <w:ind w:left="461"/>
              <w:jc w:val="both"/>
              <w:rPr>
                <w:rFonts w:ascii="Calibri" w:hAnsi="Calibri" w:cs="Calibri"/>
                <w:sz w:val="22"/>
                <w:szCs w:val="22"/>
                <w:lang w:eastAsia="es-ES"/>
              </w:rPr>
            </w:pPr>
            <w:r w:rsidRPr="00B36426">
              <w:rPr>
                <w:rFonts w:ascii="Calibri" w:hAnsi="Calibri" w:cs="Calibri"/>
                <w:sz w:val="22"/>
                <w:szCs w:val="22"/>
                <w:lang w:eastAsia="es-ES"/>
              </w:rPr>
              <w:t>P = presión de diseño interna</w:t>
            </w:r>
          </w:p>
          <w:p w:rsidR="00B36426" w:rsidRPr="00B36426" w:rsidRDefault="00B36426" w:rsidP="00B36426">
            <w:pPr>
              <w:ind w:left="461"/>
              <w:jc w:val="both"/>
              <w:rPr>
                <w:rFonts w:ascii="Calibri" w:hAnsi="Calibri" w:cs="Calibri"/>
                <w:sz w:val="22"/>
                <w:szCs w:val="22"/>
                <w:lang w:eastAsia="es-ES"/>
              </w:rPr>
            </w:pPr>
            <w:r w:rsidRPr="00B36426">
              <w:rPr>
                <w:rFonts w:ascii="Calibri" w:hAnsi="Calibri" w:cs="Calibri"/>
                <w:sz w:val="22"/>
                <w:szCs w:val="22"/>
                <w:lang w:eastAsia="es-ES"/>
              </w:rPr>
              <w:t>P</w:t>
            </w:r>
            <w:r w:rsidRPr="00B36426">
              <w:rPr>
                <w:rFonts w:ascii="Calibri" w:hAnsi="Calibri" w:cs="Calibri"/>
                <w:sz w:val="22"/>
                <w:szCs w:val="22"/>
                <w:vertAlign w:val="subscript"/>
                <w:lang w:eastAsia="es-ES"/>
              </w:rPr>
              <w:t>T</w:t>
            </w:r>
            <w:r w:rsidRPr="00B36426">
              <w:rPr>
                <w:rFonts w:ascii="Calibri" w:hAnsi="Calibri" w:cs="Calibri"/>
                <w:sz w:val="22"/>
                <w:szCs w:val="22"/>
                <w:lang w:eastAsia="es-ES"/>
              </w:rPr>
              <w:t xml:space="preserve"> = presión de prueba mínima.</w:t>
            </w:r>
          </w:p>
          <w:p w:rsidR="00B36426" w:rsidRPr="00B36426" w:rsidRDefault="00B36426" w:rsidP="00B36426">
            <w:pPr>
              <w:ind w:left="461"/>
              <w:jc w:val="both"/>
              <w:rPr>
                <w:rFonts w:ascii="Calibri" w:hAnsi="Calibri" w:cs="Calibri"/>
                <w:sz w:val="22"/>
                <w:szCs w:val="22"/>
                <w:lang w:eastAsia="es-ES"/>
              </w:rPr>
            </w:pPr>
            <w:proofErr w:type="spellStart"/>
            <w:r w:rsidRPr="00B36426">
              <w:rPr>
                <w:rFonts w:ascii="Calibri" w:hAnsi="Calibri" w:cs="Calibri"/>
                <w:sz w:val="22"/>
                <w:szCs w:val="22"/>
                <w:lang w:eastAsia="es-ES"/>
              </w:rPr>
              <w:t>R</w:t>
            </w:r>
            <w:r w:rsidRPr="00B36426">
              <w:rPr>
                <w:rFonts w:ascii="Calibri" w:hAnsi="Calibri" w:cs="Calibri"/>
                <w:sz w:val="24"/>
                <w:szCs w:val="22"/>
                <w:vertAlign w:val="subscript"/>
                <w:lang w:eastAsia="es-ES"/>
              </w:rPr>
              <w:t>r</w:t>
            </w:r>
            <w:proofErr w:type="spellEnd"/>
            <w:r w:rsidRPr="00B36426">
              <w:rPr>
                <w:rFonts w:ascii="Calibri" w:hAnsi="Calibri" w:cs="Calibri"/>
                <w:sz w:val="22"/>
                <w:szCs w:val="22"/>
                <w:lang w:eastAsia="es-ES"/>
              </w:rPr>
              <w:t xml:space="preserve"> = índice de </w:t>
            </w:r>
            <w:proofErr w:type="spellStart"/>
            <w:r w:rsidRPr="00B36426">
              <w:rPr>
                <w:rFonts w:ascii="Calibri" w:hAnsi="Calibri" w:cs="Calibri"/>
                <w:sz w:val="22"/>
                <w:szCs w:val="22"/>
                <w:lang w:eastAsia="es-ES"/>
              </w:rPr>
              <w:t>S</w:t>
            </w:r>
            <w:r w:rsidRPr="00B36426">
              <w:rPr>
                <w:rFonts w:ascii="Calibri" w:hAnsi="Calibri" w:cs="Calibri"/>
                <w:sz w:val="24"/>
                <w:szCs w:val="22"/>
                <w:vertAlign w:val="subscript"/>
                <w:lang w:eastAsia="es-ES"/>
              </w:rPr>
              <w:t>t</w:t>
            </w:r>
            <w:proofErr w:type="spellEnd"/>
            <w:r w:rsidRPr="00B36426">
              <w:rPr>
                <w:rFonts w:ascii="Calibri" w:hAnsi="Calibri" w:cs="Calibri"/>
                <w:sz w:val="22"/>
                <w:szCs w:val="22"/>
                <w:lang w:eastAsia="es-ES"/>
              </w:rPr>
              <w:t xml:space="preserve">/S para la tubería o componentes sin calificaciones establecidas, pero no debe     </w:t>
            </w:r>
          </w:p>
          <w:p w:rsidR="00B36426" w:rsidRPr="00B36426" w:rsidRDefault="00B36426" w:rsidP="00B36426">
            <w:pPr>
              <w:ind w:left="461"/>
              <w:jc w:val="both"/>
              <w:rPr>
                <w:rFonts w:ascii="Calibri" w:hAnsi="Calibri" w:cs="Calibri"/>
                <w:sz w:val="22"/>
                <w:szCs w:val="22"/>
                <w:lang w:eastAsia="es-ES"/>
              </w:rPr>
            </w:pPr>
            <w:r w:rsidRPr="00B36426">
              <w:rPr>
                <w:rFonts w:ascii="Calibri" w:hAnsi="Calibri" w:cs="Calibri"/>
                <w:sz w:val="22"/>
                <w:szCs w:val="22"/>
                <w:lang w:eastAsia="es-ES"/>
              </w:rPr>
              <w:t xml:space="preserve">        </w:t>
            </w:r>
            <w:proofErr w:type="gramStart"/>
            <w:r w:rsidRPr="00B36426">
              <w:rPr>
                <w:rFonts w:ascii="Calibri" w:hAnsi="Calibri" w:cs="Calibri"/>
                <w:sz w:val="22"/>
                <w:szCs w:val="22"/>
                <w:lang w:eastAsia="es-ES"/>
              </w:rPr>
              <w:t>exceder</w:t>
            </w:r>
            <w:proofErr w:type="gramEnd"/>
            <w:r w:rsidRPr="00B36426">
              <w:rPr>
                <w:rFonts w:ascii="Calibri" w:hAnsi="Calibri" w:cs="Calibri"/>
                <w:sz w:val="22"/>
                <w:szCs w:val="22"/>
                <w:lang w:eastAsia="es-ES"/>
              </w:rPr>
              <w:t xml:space="preserve"> 6,5.</w:t>
            </w:r>
          </w:p>
          <w:p w:rsidR="00B36426" w:rsidRPr="00B36426" w:rsidRDefault="00B36426" w:rsidP="00B36426">
            <w:pPr>
              <w:ind w:left="461"/>
              <w:jc w:val="both"/>
              <w:rPr>
                <w:rFonts w:ascii="Calibri" w:hAnsi="Calibri" w:cs="Calibri"/>
                <w:sz w:val="22"/>
                <w:szCs w:val="22"/>
                <w:lang w:eastAsia="es-ES"/>
              </w:rPr>
            </w:pPr>
            <w:r w:rsidRPr="00B36426">
              <w:rPr>
                <w:rFonts w:ascii="Calibri" w:hAnsi="Calibri" w:cs="Calibri"/>
                <w:sz w:val="22"/>
                <w:szCs w:val="22"/>
                <w:lang w:eastAsia="es-ES"/>
              </w:rPr>
              <w:t xml:space="preserve">     = índice de las clasificaciones de presión de los componentes a la temperatura de prueba para  </w:t>
            </w:r>
          </w:p>
          <w:p w:rsidR="00B36426" w:rsidRPr="00B36426" w:rsidRDefault="00B36426" w:rsidP="00B36426">
            <w:pPr>
              <w:ind w:left="461"/>
              <w:jc w:val="both"/>
              <w:rPr>
                <w:rFonts w:ascii="Calibri" w:hAnsi="Calibri" w:cs="Calibri"/>
                <w:sz w:val="22"/>
                <w:szCs w:val="22"/>
                <w:lang w:eastAsia="es-ES"/>
              </w:rPr>
            </w:pPr>
            <w:r w:rsidRPr="00B36426">
              <w:rPr>
                <w:rFonts w:ascii="Calibri" w:hAnsi="Calibri" w:cs="Calibri"/>
                <w:sz w:val="22"/>
                <w:szCs w:val="22"/>
                <w:lang w:eastAsia="es-ES"/>
              </w:rPr>
              <w:t xml:space="preserve">        </w:t>
            </w:r>
            <w:proofErr w:type="gramStart"/>
            <w:r w:rsidRPr="00B36426">
              <w:rPr>
                <w:rFonts w:ascii="Calibri" w:hAnsi="Calibri" w:cs="Calibri"/>
                <w:sz w:val="22"/>
                <w:szCs w:val="22"/>
                <w:lang w:eastAsia="es-ES"/>
              </w:rPr>
              <w:t>componentes</w:t>
            </w:r>
            <w:proofErr w:type="gramEnd"/>
            <w:r w:rsidRPr="00B36426">
              <w:rPr>
                <w:rFonts w:ascii="Calibri" w:hAnsi="Calibri" w:cs="Calibri"/>
                <w:sz w:val="22"/>
                <w:szCs w:val="22"/>
                <w:lang w:eastAsia="es-ES"/>
              </w:rPr>
              <w:t xml:space="preserve"> con clasificación establecidos, pero no debe exceder 6,5.</w:t>
            </w:r>
          </w:p>
          <w:p w:rsidR="00B36426" w:rsidRPr="00B36426" w:rsidRDefault="00B36426" w:rsidP="00B36426">
            <w:pPr>
              <w:ind w:left="461"/>
              <w:jc w:val="both"/>
              <w:rPr>
                <w:rFonts w:ascii="Calibri" w:hAnsi="Calibri" w:cs="Calibri"/>
                <w:sz w:val="22"/>
                <w:szCs w:val="22"/>
                <w:lang w:eastAsia="es-ES"/>
              </w:rPr>
            </w:pPr>
            <w:r w:rsidRPr="00B36426">
              <w:rPr>
                <w:rFonts w:ascii="Calibri" w:hAnsi="Calibri" w:cs="Calibri"/>
                <w:sz w:val="22"/>
                <w:szCs w:val="22"/>
                <w:lang w:eastAsia="es-ES"/>
              </w:rPr>
              <w:t>S = valor de esfuerzo permitida a la temperatura de diseño del componente.</w:t>
            </w:r>
          </w:p>
          <w:p w:rsidR="00B36426" w:rsidRPr="00B36426" w:rsidRDefault="00B36426" w:rsidP="00B36426">
            <w:pPr>
              <w:ind w:left="461"/>
              <w:jc w:val="both"/>
              <w:rPr>
                <w:rFonts w:ascii="Calibri" w:hAnsi="Calibri" w:cs="Calibri"/>
                <w:sz w:val="22"/>
                <w:szCs w:val="22"/>
                <w:lang w:eastAsia="es-ES"/>
              </w:rPr>
            </w:pPr>
            <w:r w:rsidRPr="00B36426">
              <w:rPr>
                <w:rFonts w:ascii="Calibri" w:hAnsi="Calibri" w:cs="Calibri"/>
                <w:sz w:val="22"/>
                <w:szCs w:val="22"/>
                <w:lang w:eastAsia="es-ES"/>
              </w:rPr>
              <w:t>S</w:t>
            </w:r>
            <w:r w:rsidRPr="00B36426">
              <w:rPr>
                <w:rFonts w:ascii="Calibri" w:hAnsi="Calibri" w:cs="Calibri"/>
                <w:sz w:val="22"/>
                <w:szCs w:val="22"/>
                <w:vertAlign w:val="subscript"/>
                <w:lang w:eastAsia="es-ES"/>
              </w:rPr>
              <w:t>T</w:t>
            </w:r>
            <w:r w:rsidRPr="00B36426">
              <w:rPr>
                <w:rFonts w:ascii="Calibri" w:hAnsi="Calibri" w:cs="Calibri"/>
                <w:sz w:val="22"/>
                <w:szCs w:val="22"/>
                <w:lang w:eastAsia="es-ES"/>
              </w:rPr>
              <w:t xml:space="preserve"> = valor de esfuerzo permitida a la temperatura de prueba.</w:t>
            </w:r>
          </w:p>
          <w:p w:rsidR="00B36426" w:rsidRPr="00B36426" w:rsidRDefault="00B36426" w:rsidP="00B36426">
            <w:pPr>
              <w:jc w:val="both"/>
              <w:rPr>
                <w:rFonts w:ascii="Calibri" w:hAnsi="Calibri" w:cs="Calibri"/>
                <w:sz w:val="22"/>
                <w:szCs w:val="22"/>
                <w:lang w:eastAsia="es-ES"/>
              </w:rPr>
            </w:pPr>
          </w:p>
          <w:p w:rsidR="00B36426" w:rsidRPr="00B36426" w:rsidRDefault="00B36426" w:rsidP="00B36426">
            <w:pPr>
              <w:tabs>
                <w:tab w:val="left" w:pos="840"/>
              </w:tabs>
              <w:ind w:left="461"/>
              <w:jc w:val="both"/>
              <w:rPr>
                <w:rFonts w:ascii="Calibri" w:hAnsi="Calibri" w:cs="Calibri"/>
                <w:sz w:val="22"/>
                <w:szCs w:val="22"/>
                <w:lang w:eastAsia="es-ES"/>
              </w:rPr>
            </w:pPr>
            <w:r w:rsidRPr="00B36426">
              <w:rPr>
                <w:rFonts w:ascii="Calibri" w:hAnsi="Calibri" w:cs="Calibri"/>
                <w:sz w:val="22"/>
                <w:szCs w:val="22"/>
                <w:lang w:eastAsia="es-ES"/>
              </w:rPr>
              <w:t>El tiempo de prueba será tal que permita evaluar el desempeño del sistema de manera apropiada, y estará de acuerdo a la normativa ASME 31.3.</w:t>
            </w:r>
          </w:p>
          <w:p w:rsidR="00B36426" w:rsidRPr="00B36426" w:rsidRDefault="00B36426" w:rsidP="00B36426">
            <w:pPr>
              <w:tabs>
                <w:tab w:val="left" w:pos="840"/>
              </w:tabs>
              <w:ind w:left="461"/>
              <w:jc w:val="both"/>
              <w:rPr>
                <w:rFonts w:ascii="Calibri" w:hAnsi="Calibri" w:cs="Calibri"/>
                <w:sz w:val="22"/>
                <w:szCs w:val="22"/>
                <w:lang w:eastAsia="es-ES"/>
              </w:rPr>
            </w:pPr>
          </w:p>
          <w:p w:rsidR="00B36426" w:rsidRPr="00B36426" w:rsidRDefault="00B36426" w:rsidP="00B36426">
            <w:pPr>
              <w:ind w:left="461"/>
              <w:jc w:val="both"/>
              <w:rPr>
                <w:rFonts w:ascii="Calibri" w:hAnsi="Calibri" w:cs="Calibri"/>
                <w:sz w:val="22"/>
                <w:szCs w:val="22"/>
                <w:lang w:eastAsia="es-ES"/>
              </w:rPr>
            </w:pPr>
            <w:r w:rsidRPr="00B36426">
              <w:rPr>
                <w:rFonts w:ascii="Calibri" w:hAnsi="Calibri" w:cs="Calibri"/>
                <w:sz w:val="22"/>
                <w:szCs w:val="22"/>
                <w:lang w:eastAsia="es-ES"/>
              </w:rPr>
              <w:t xml:space="preserve">El </w:t>
            </w:r>
            <w:r w:rsidRPr="00B36426">
              <w:rPr>
                <w:rFonts w:ascii="Calibri" w:hAnsi="Calibri" w:cs="Calibri"/>
                <w:bCs/>
                <w:sz w:val="22"/>
                <w:szCs w:val="22"/>
                <w:lang w:val="es-BO" w:eastAsia="es-ES"/>
              </w:rPr>
              <w:t>proveedor del servicio</w:t>
            </w:r>
            <w:r w:rsidRPr="00B36426">
              <w:rPr>
                <w:rFonts w:ascii="Calibri" w:hAnsi="Calibri" w:cs="Calibri"/>
                <w:sz w:val="22"/>
                <w:szCs w:val="22"/>
                <w:lang w:eastAsia="es-ES"/>
              </w:rPr>
              <w:t xml:space="preserve"> deberá utilizar 2 manómetros como mínimo, uno instalado en la parte más alta y otro en la parte más baja del sistema, o en ambos extremos si estos estuvieran en la misma línea.</w:t>
            </w:r>
          </w:p>
          <w:p w:rsidR="00B36426" w:rsidRPr="00B36426" w:rsidRDefault="00B36426" w:rsidP="00B36426">
            <w:pPr>
              <w:ind w:left="1080"/>
              <w:contextualSpacing/>
              <w:jc w:val="both"/>
              <w:rPr>
                <w:rFonts w:ascii="Calibri" w:hAnsi="Calibri" w:cs="Calibri"/>
                <w:sz w:val="22"/>
                <w:szCs w:val="22"/>
                <w:lang w:eastAsia="es-ES"/>
              </w:rPr>
            </w:pPr>
          </w:p>
          <w:p w:rsidR="00B36426" w:rsidRPr="00B36426" w:rsidRDefault="00B36426" w:rsidP="00BD2480">
            <w:pPr>
              <w:numPr>
                <w:ilvl w:val="0"/>
                <w:numId w:val="57"/>
              </w:numPr>
              <w:ind w:left="461"/>
              <w:jc w:val="both"/>
              <w:rPr>
                <w:rFonts w:ascii="Calibri" w:hAnsi="Calibri" w:cs="Calibri"/>
                <w:sz w:val="22"/>
                <w:szCs w:val="22"/>
                <w:lang w:eastAsia="es-ES"/>
              </w:rPr>
            </w:pPr>
            <w:r w:rsidRPr="00B36426">
              <w:rPr>
                <w:rFonts w:ascii="Calibri" w:hAnsi="Calibri" w:cs="Calibri"/>
                <w:b/>
                <w:sz w:val="22"/>
                <w:szCs w:val="22"/>
                <w:lang w:eastAsia="es-ES"/>
              </w:rPr>
              <w:t>Limitaciones de Presión</w:t>
            </w:r>
          </w:p>
          <w:p w:rsidR="00B36426" w:rsidRPr="00B36426" w:rsidRDefault="00B36426" w:rsidP="00B36426">
            <w:pPr>
              <w:jc w:val="both"/>
              <w:rPr>
                <w:rFonts w:ascii="Calibri" w:hAnsi="Calibri" w:cs="Calibri"/>
                <w:sz w:val="22"/>
                <w:szCs w:val="22"/>
                <w:lang w:eastAsia="es-ES"/>
              </w:rPr>
            </w:pPr>
          </w:p>
          <w:p w:rsidR="00B36426" w:rsidRPr="00B36426" w:rsidRDefault="00B36426" w:rsidP="00BD2480">
            <w:pPr>
              <w:numPr>
                <w:ilvl w:val="0"/>
                <w:numId w:val="58"/>
              </w:numPr>
              <w:jc w:val="both"/>
              <w:rPr>
                <w:rFonts w:ascii="Calibri" w:hAnsi="Calibri" w:cs="Calibri"/>
                <w:sz w:val="22"/>
                <w:szCs w:val="22"/>
                <w:lang w:eastAsia="es-ES"/>
              </w:rPr>
            </w:pPr>
            <w:r w:rsidRPr="00B36426">
              <w:rPr>
                <w:rFonts w:ascii="Calibri" w:hAnsi="Calibri" w:cs="Calibri"/>
                <w:b/>
                <w:sz w:val="22"/>
                <w:szCs w:val="22"/>
                <w:lang w:eastAsia="es-ES"/>
              </w:rPr>
              <w:t>Esfuerzo que excede el límite de elasticidad.</w:t>
            </w:r>
            <w:r w:rsidRPr="00B36426">
              <w:rPr>
                <w:rFonts w:ascii="Calibri" w:hAnsi="Calibri" w:cs="Calibri"/>
                <w:sz w:val="22"/>
                <w:szCs w:val="22"/>
                <w:lang w:eastAsia="es-ES"/>
              </w:rPr>
              <w:t xml:space="preserve"> Si la prueba de presión produjera un esfuerzo nominal de presión o un esfuerzo longitudinal que supere el límite de elasticidad a la temperatura de prueba, la prueba de presión puede reducirse a la máxima presión que no deberá exceder el límite de elasticidad a la temperatura de prueba.</w:t>
            </w:r>
          </w:p>
          <w:p w:rsidR="00B36426" w:rsidRPr="00B36426" w:rsidRDefault="00B36426" w:rsidP="00B36426">
            <w:pPr>
              <w:ind w:left="720"/>
              <w:jc w:val="both"/>
              <w:rPr>
                <w:rFonts w:ascii="Calibri" w:hAnsi="Calibri" w:cs="Calibri"/>
                <w:sz w:val="22"/>
                <w:szCs w:val="22"/>
                <w:lang w:eastAsia="es-ES"/>
              </w:rPr>
            </w:pPr>
          </w:p>
          <w:p w:rsidR="00B36426" w:rsidRPr="00B36426" w:rsidRDefault="00B36426" w:rsidP="00BD2480">
            <w:pPr>
              <w:numPr>
                <w:ilvl w:val="0"/>
                <w:numId w:val="58"/>
              </w:numPr>
              <w:jc w:val="both"/>
              <w:rPr>
                <w:rFonts w:ascii="Calibri" w:hAnsi="Calibri" w:cs="Calibri"/>
                <w:sz w:val="22"/>
                <w:szCs w:val="22"/>
                <w:lang w:eastAsia="es-ES"/>
              </w:rPr>
            </w:pPr>
            <w:r w:rsidRPr="00B36426">
              <w:rPr>
                <w:rFonts w:ascii="Calibri" w:hAnsi="Calibri" w:cs="Calibri"/>
                <w:b/>
                <w:sz w:val="22"/>
                <w:szCs w:val="22"/>
                <w:lang w:eastAsia="es-ES"/>
              </w:rPr>
              <w:t>Expansión del fluido de prueba.</w:t>
            </w:r>
            <w:r w:rsidRPr="00B36426">
              <w:rPr>
                <w:rFonts w:ascii="Calibri" w:hAnsi="Calibri" w:cs="Calibri"/>
                <w:sz w:val="22"/>
                <w:szCs w:val="22"/>
                <w:lang w:eastAsia="es-ES"/>
              </w:rPr>
              <w:t xml:space="preserve"> Si una prueba de presión se mantendrá durante un período de tiempo y el fluido de prueba en el sistema está sujeto a una expansión térmica, se tomarán las precauciones del caso para evitar una presión excesiva.</w:t>
            </w:r>
          </w:p>
          <w:p w:rsidR="00B36426" w:rsidRPr="00B36426" w:rsidRDefault="00B36426" w:rsidP="00B36426">
            <w:pPr>
              <w:ind w:left="720"/>
              <w:jc w:val="both"/>
              <w:rPr>
                <w:rFonts w:ascii="Calibri" w:hAnsi="Calibri" w:cs="Calibri"/>
                <w:sz w:val="22"/>
                <w:szCs w:val="22"/>
                <w:lang w:eastAsia="es-ES"/>
              </w:rPr>
            </w:pPr>
          </w:p>
          <w:p w:rsidR="00B36426" w:rsidRPr="00B36426" w:rsidRDefault="00B36426" w:rsidP="00BD2480">
            <w:pPr>
              <w:numPr>
                <w:ilvl w:val="0"/>
                <w:numId w:val="57"/>
              </w:numPr>
              <w:ind w:left="461"/>
              <w:jc w:val="both"/>
              <w:rPr>
                <w:rFonts w:ascii="Calibri" w:hAnsi="Calibri" w:cs="Calibri"/>
                <w:b/>
                <w:sz w:val="22"/>
                <w:szCs w:val="22"/>
                <w:lang w:eastAsia="es-ES"/>
              </w:rPr>
            </w:pPr>
            <w:r w:rsidRPr="00B36426">
              <w:rPr>
                <w:rFonts w:ascii="Calibri" w:hAnsi="Calibri" w:cs="Calibri"/>
                <w:b/>
                <w:sz w:val="22"/>
                <w:szCs w:val="22"/>
                <w:lang w:eastAsia="es-ES"/>
              </w:rPr>
              <w:t xml:space="preserve">Fluido de Prueba.- </w:t>
            </w:r>
            <w:r w:rsidRPr="00B36426">
              <w:rPr>
                <w:rFonts w:ascii="Calibri" w:hAnsi="Calibri" w:cs="Calibri"/>
                <w:sz w:val="22"/>
                <w:szCs w:val="22"/>
                <w:lang w:eastAsia="es-ES"/>
              </w:rPr>
              <w:t>El fluido deberá ser agua a menos que exista la posibilidad de daños debido al congelamiento o a efectos adversos del agua en la tubería. En ese caso, otro líquido apropiado no tóxico podrá usarse.</w:t>
            </w:r>
          </w:p>
          <w:p w:rsidR="00B36426" w:rsidRPr="00B36426" w:rsidRDefault="00B36426" w:rsidP="00B36426">
            <w:pPr>
              <w:ind w:left="720"/>
              <w:jc w:val="both"/>
              <w:rPr>
                <w:rFonts w:ascii="Calibri" w:hAnsi="Calibri" w:cs="Calibri"/>
                <w:sz w:val="22"/>
                <w:szCs w:val="22"/>
                <w:lang w:eastAsia="es-ES"/>
              </w:rPr>
            </w:pPr>
          </w:p>
          <w:p w:rsidR="00B36426" w:rsidRPr="00B36426" w:rsidRDefault="00B36426" w:rsidP="00BD2480">
            <w:pPr>
              <w:numPr>
                <w:ilvl w:val="0"/>
                <w:numId w:val="57"/>
              </w:numPr>
              <w:ind w:left="461"/>
              <w:jc w:val="both"/>
              <w:rPr>
                <w:rFonts w:ascii="Calibri" w:hAnsi="Calibri" w:cs="Calibri"/>
                <w:b/>
                <w:sz w:val="22"/>
                <w:szCs w:val="22"/>
                <w:lang w:eastAsia="es-ES"/>
              </w:rPr>
            </w:pPr>
            <w:r w:rsidRPr="00B36426">
              <w:rPr>
                <w:rFonts w:ascii="Calibri" w:hAnsi="Calibri" w:cs="Calibri"/>
                <w:b/>
                <w:sz w:val="22"/>
                <w:szCs w:val="22"/>
                <w:lang w:eastAsia="es-ES"/>
              </w:rPr>
              <w:t xml:space="preserve">Registros de Pruebas.- </w:t>
            </w:r>
            <w:r w:rsidRPr="00B36426">
              <w:rPr>
                <w:rFonts w:ascii="Calibri" w:hAnsi="Calibri" w:cs="Calibri"/>
                <w:sz w:val="22"/>
                <w:szCs w:val="22"/>
                <w:lang w:eastAsia="es-ES"/>
              </w:rPr>
              <w:t>Los registros durante la prueba se realizarán para cada sistema de tuberías, incluyendo:</w:t>
            </w:r>
          </w:p>
          <w:p w:rsidR="00B36426" w:rsidRPr="00B36426" w:rsidRDefault="00B36426" w:rsidP="00B36426">
            <w:pPr>
              <w:jc w:val="both"/>
              <w:rPr>
                <w:rFonts w:ascii="Calibri" w:hAnsi="Calibri" w:cs="Calibri"/>
                <w:sz w:val="22"/>
                <w:szCs w:val="22"/>
                <w:lang w:eastAsia="es-ES"/>
              </w:rPr>
            </w:pPr>
          </w:p>
          <w:p w:rsidR="00B36426" w:rsidRPr="00B36426" w:rsidRDefault="00B36426" w:rsidP="00B36426">
            <w:pPr>
              <w:ind w:left="461"/>
              <w:jc w:val="both"/>
              <w:rPr>
                <w:rFonts w:ascii="Calibri" w:hAnsi="Calibri" w:cs="Calibri"/>
                <w:sz w:val="22"/>
                <w:szCs w:val="22"/>
                <w:lang w:eastAsia="es-ES"/>
              </w:rPr>
            </w:pPr>
            <w:r w:rsidRPr="00B36426">
              <w:rPr>
                <w:rFonts w:ascii="Calibri" w:hAnsi="Calibri" w:cs="Calibri"/>
                <w:sz w:val="22"/>
                <w:szCs w:val="22"/>
                <w:lang w:eastAsia="es-ES"/>
              </w:rPr>
              <w:t>(a) fecha de prueba</w:t>
            </w:r>
          </w:p>
          <w:p w:rsidR="00B36426" w:rsidRPr="00B36426" w:rsidRDefault="00B36426" w:rsidP="00B36426">
            <w:pPr>
              <w:ind w:left="461"/>
              <w:jc w:val="both"/>
              <w:rPr>
                <w:rFonts w:ascii="Calibri" w:hAnsi="Calibri" w:cs="Calibri"/>
                <w:sz w:val="22"/>
                <w:szCs w:val="22"/>
                <w:lang w:eastAsia="es-ES"/>
              </w:rPr>
            </w:pPr>
            <w:r w:rsidRPr="00B36426">
              <w:rPr>
                <w:rFonts w:ascii="Calibri" w:hAnsi="Calibri" w:cs="Calibri"/>
                <w:sz w:val="22"/>
                <w:szCs w:val="22"/>
                <w:lang w:eastAsia="es-ES"/>
              </w:rPr>
              <w:t>(b) identificación del sistema de tuberías sujeto a la prueba</w:t>
            </w:r>
          </w:p>
          <w:p w:rsidR="00B36426" w:rsidRPr="00B36426" w:rsidRDefault="00B36426" w:rsidP="00B36426">
            <w:pPr>
              <w:ind w:left="461"/>
              <w:jc w:val="both"/>
              <w:rPr>
                <w:rFonts w:ascii="Calibri" w:hAnsi="Calibri" w:cs="Calibri"/>
                <w:sz w:val="22"/>
                <w:szCs w:val="22"/>
                <w:lang w:eastAsia="es-ES"/>
              </w:rPr>
            </w:pPr>
            <w:r w:rsidRPr="00B36426">
              <w:rPr>
                <w:rFonts w:ascii="Calibri" w:hAnsi="Calibri" w:cs="Calibri"/>
                <w:sz w:val="22"/>
                <w:szCs w:val="22"/>
                <w:lang w:eastAsia="es-ES"/>
              </w:rPr>
              <w:t>(c) fluido de prueba</w:t>
            </w:r>
          </w:p>
          <w:p w:rsidR="00B36426" w:rsidRPr="00B36426" w:rsidRDefault="00B36426" w:rsidP="00B36426">
            <w:pPr>
              <w:ind w:left="461"/>
              <w:jc w:val="both"/>
              <w:rPr>
                <w:rFonts w:ascii="Calibri" w:hAnsi="Calibri" w:cs="Calibri"/>
                <w:sz w:val="22"/>
                <w:szCs w:val="22"/>
                <w:lang w:eastAsia="es-ES"/>
              </w:rPr>
            </w:pPr>
            <w:r w:rsidRPr="00B36426">
              <w:rPr>
                <w:rFonts w:ascii="Calibri" w:hAnsi="Calibri" w:cs="Calibri"/>
                <w:sz w:val="22"/>
                <w:szCs w:val="22"/>
                <w:lang w:eastAsia="es-ES"/>
              </w:rPr>
              <w:t>(d) presión de prueba</w:t>
            </w:r>
          </w:p>
          <w:p w:rsidR="00B36426" w:rsidRPr="00B36426" w:rsidRDefault="00B36426" w:rsidP="00B36426">
            <w:pPr>
              <w:ind w:left="461"/>
              <w:jc w:val="both"/>
              <w:rPr>
                <w:rFonts w:ascii="Calibri" w:hAnsi="Calibri" w:cs="Calibri"/>
                <w:sz w:val="22"/>
                <w:szCs w:val="22"/>
                <w:lang w:eastAsia="es-ES"/>
              </w:rPr>
            </w:pPr>
            <w:r w:rsidRPr="00B36426">
              <w:rPr>
                <w:rFonts w:ascii="Calibri" w:hAnsi="Calibri" w:cs="Calibri"/>
                <w:sz w:val="22"/>
                <w:szCs w:val="22"/>
                <w:lang w:eastAsia="es-ES"/>
              </w:rPr>
              <w:t>(e) certificación de los resultados emitidos por el examinador</w:t>
            </w:r>
          </w:p>
          <w:p w:rsidR="00B36426" w:rsidRPr="00B36426" w:rsidRDefault="00B36426" w:rsidP="00B36426">
            <w:pPr>
              <w:jc w:val="both"/>
              <w:rPr>
                <w:rFonts w:ascii="Calibri" w:hAnsi="Calibri" w:cs="Calibri"/>
                <w:sz w:val="22"/>
                <w:szCs w:val="22"/>
                <w:lang w:eastAsia="es-ES"/>
              </w:rPr>
            </w:pPr>
          </w:p>
          <w:p w:rsidR="00B36426" w:rsidRPr="00B36426" w:rsidRDefault="00B36426" w:rsidP="00B36426">
            <w:pPr>
              <w:ind w:left="461"/>
              <w:jc w:val="both"/>
              <w:rPr>
                <w:rFonts w:ascii="Calibri" w:hAnsi="Calibri" w:cs="Calibri"/>
                <w:sz w:val="22"/>
                <w:szCs w:val="22"/>
                <w:lang w:eastAsia="es-ES"/>
              </w:rPr>
            </w:pPr>
            <w:r w:rsidRPr="00B36426">
              <w:rPr>
                <w:rFonts w:ascii="Calibri" w:hAnsi="Calibri" w:cs="Calibri"/>
                <w:sz w:val="22"/>
                <w:szCs w:val="22"/>
                <w:lang w:eastAsia="es-ES"/>
              </w:rPr>
              <w:t>Estos registros no necesitan conservarse después de completada la prueba, si se conserva la certificación emitida por el Inspector donde se indica que el sistema de tuberías aprobó satisfactoriamente la prueba de presión como lo exige la norma.</w:t>
            </w:r>
          </w:p>
          <w:p w:rsidR="00B36426" w:rsidRPr="00B36426" w:rsidRDefault="00B36426" w:rsidP="00B36426">
            <w:pPr>
              <w:jc w:val="both"/>
              <w:rPr>
                <w:rFonts w:ascii="Calibri" w:hAnsi="Calibri" w:cs="Calibri"/>
                <w:b/>
                <w:sz w:val="22"/>
                <w:szCs w:val="22"/>
                <w:lang w:val="es-MX" w:eastAsia="es-ES"/>
              </w:rPr>
            </w:pPr>
          </w:p>
          <w:p w:rsidR="00B36426" w:rsidRPr="00B36426" w:rsidRDefault="00B36426" w:rsidP="00BD2480">
            <w:pPr>
              <w:numPr>
                <w:ilvl w:val="0"/>
                <w:numId w:val="57"/>
              </w:numPr>
              <w:ind w:left="461"/>
              <w:jc w:val="both"/>
              <w:rPr>
                <w:sz w:val="24"/>
                <w:szCs w:val="24"/>
                <w:lang w:val="es-MX" w:eastAsia="es-ES"/>
              </w:rPr>
            </w:pPr>
            <w:r w:rsidRPr="00B36426">
              <w:rPr>
                <w:rFonts w:ascii="Calibri" w:hAnsi="Calibri" w:cs="Calibri"/>
                <w:b/>
                <w:sz w:val="22"/>
                <w:szCs w:val="22"/>
                <w:lang w:eastAsia="es-ES"/>
              </w:rPr>
              <w:lastRenderedPageBreak/>
              <w:t>Reparaciones o Adiciones después de la Prueba de Fugas</w:t>
            </w:r>
            <w:r w:rsidRPr="00B36426">
              <w:rPr>
                <w:sz w:val="24"/>
                <w:szCs w:val="24"/>
                <w:lang w:val="es-MX" w:eastAsia="es-ES"/>
              </w:rPr>
              <w:t xml:space="preserve">.- </w:t>
            </w:r>
            <w:r w:rsidRPr="00B36426">
              <w:rPr>
                <w:rFonts w:ascii="Calibri" w:hAnsi="Calibri" w:cs="Calibri"/>
                <w:sz w:val="22"/>
                <w:szCs w:val="22"/>
                <w:lang w:eastAsia="es-ES"/>
              </w:rPr>
              <w:t xml:space="preserve">Si algunas reparaciones o adiciones se realizan luego de la prueba de fugas, el </w:t>
            </w:r>
            <w:r w:rsidRPr="00B36426">
              <w:rPr>
                <w:rFonts w:ascii="Calibri" w:hAnsi="Calibri" w:cs="Calibri"/>
                <w:bCs/>
                <w:sz w:val="22"/>
                <w:szCs w:val="22"/>
                <w:lang w:val="es-BO" w:eastAsia="es-ES"/>
              </w:rPr>
              <w:t>contratista</w:t>
            </w:r>
            <w:r w:rsidRPr="00B36426">
              <w:rPr>
                <w:rFonts w:ascii="Calibri" w:hAnsi="Calibri" w:cs="Calibri"/>
                <w:sz w:val="22"/>
                <w:szCs w:val="22"/>
                <w:lang w:eastAsia="es-ES"/>
              </w:rPr>
              <w:t xml:space="preserve"> deberá volver a examinar la tubería afectada, excepto para aquellas reparaciones o adiciones menores, donde se pueda renunciar a aplicar los requisitos de una nueva prueba si se toman medidas de precaución para asegurar una construcción segura.</w:t>
            </w:r>
          </w:p>
          <w:p w:rsidR="00B36426" w:rsidRPr="00B36426" w:rsidRDefault="00B36426" w:rsidP="00B36426">
            <w:pPr>
              <w:tabs>
                <w:tab w:val="left" w:pos="360"/>
              </w:tabs>
              <w:jc w:val="both"/>
              <w:rPr>
                <w:rFonts w:ascii="Calibri" w:hAnsi="Calibri" w:cs="Calibri"/>
                <w:b/>
                <w:sz w:val="22"/>
                <w:szCs w:val="22"/>
                <w:lang w:val="es-MX" w:eastAsia="es-ES"/>
              </w:rPr>
            </w:pPr>
          </w:p>
          <w:p w:rsidR="00B36426" w:rsidRPr="00B36426" w:rsidRDefault="00B36426" w:rsidP="00BD2480">
            <w:pPr>
              <w:numPr>
                <w:ilvl w:val="0"/>
                <w:numId w:val="56"/>
              </w:numPr>
              <w:tabs>
                <w:tab w:val="left" w:pos="360"/>
              </w:tabs>
              <w:ind w:left="435"/>
              <w:jc w:val="both"/>
              <w:rPr>
                <w:rFonts w:ascii="Calibri" w:hAnsi="Calibri" w:cs="Calibri"/>
                <w:b/>
                <w:sz w:val="22"/>
                <w:szCs w:val="22"/>
                <w:lang w:val="es-BO" w:eastAsia="es-ES"/>
              </w:rPr>
            </w:pPr>
            <w:r w:rsidRPr="00B36426">
              <w:rPr>
                <w:rFonts w:ascii="Calibri" w:hAnsi="Calibri" w:cs="Calibri"/>
                <w:b/>
                <w:sz w:val="22"/>
                <w:szCs w:val="22"/>
                <w:lang w:val="es-BO" w:eastAsia="es-ES"/>
              </w:rPr>
              <w:t>BASE DE HORMIGÓN CON ESTRUCTURA DE ANCLAJE PARA BOMBA DE GLP</w:t>
            </w:r>
          </w:p>
          <w:p w:rsidR="00B36426" w:rsidRPr="00B36426" w:rsidRDefault="00B36426" w:rsidP="00B36426">
            <w:pPr>
              <w:jc w:val="both"/>
              <w:rPr>
                <w:rFonts w:ascii="Calibri" w:hAnsi="Calibri" w:cs="Calibri"/>
                <w:b/>
                <w:sz w:val="22"/>
                <w:szCs w:val="22"/>
                <w:lang w:eastAsia="es-ES"/>
              </w:rPr>
            </w:pPr>
          </w:p>
          <w:p w:rsidR="00B36426" w:rsidRPr="00B36426" w:rsidRDefault="00B36426" w:rsidP="00B36426">
            <w:pPr>
              <w:jc w:val="both"/>
              <w:rPr>
                <w:rFonts w:ascii="Calibri" w:hAnsi="Calibri" w:cs="Calibri"/>
                <w:sz w:val="22"/>
                <w:szCs w:val="22"/>
                <w:lang w:eastAsia="es-ES"/>
              </w:rPr>
            </w:pPr>
            <w:r w:rsidRPr="00B36426">
              <w:rPr>
                <w:rFonts w:ascii="Calibri" w:hAnsi="Calibri" w:cs="Calibri"/>
                <w:sz w:val="22"/>
                <w:szCs w:val="22"/>
                <w:lang w:eastAsia="es-ES"/>
              </w:rPr>
              <w:t>Para el diseño y construcción de la Base de Hormigón que soportará la Bomba de GLP, se ha tomado en consideración las recomendaciones hechas por la norma CBH.</w:t>
            </w:r>
          </w:p>
          <w:p w:rsidR="00B36426" w:rsidRPr="00B36426" w:rsidRDefault="00B36426" w:rsidP="00B36426">
            <w:pPr>
              <w:jc w:val="both"/>
              <w:rPr>
                <w:rFonts w:ascii="Calibri" w:hAnsi="Calibri" w:cs="Calibri"/>
                <w:sz w:val="22"/>
                <w:szCs w:val="22"/>
                <w:lang w:val="es-BO" w:eastAsia="es-ES"/>
              </w:rPr>
            </w:pPr>
          </w:p>
          <w:p w:rsidR="00B36426" w:rsidRPr="00B36426" w:rsidRDefault="00B36426" w:rsidP="00B36426">
            <w:pPr>
              <w:jc w:val="both"/>
              <w:rPr>
                <w:rFonts w:ascii="Calibri" w:hAnsi="Calibri" w:cs="Calibri"/>
                <w:sz w:val="22"/>
                <w:szCs w:val="22"/>
                <w:lang w:eastAsia="es-ES"/>
              </w:rPr>
            </w:pPr>
            <w:r w:rsidRPr="00B36426">
              <w:rPr>
                <w:rFonts w:ascii="Calibri" w:hAnsi="Calibri" w:cs="Calibri"/>
                <w:sz w:val="22"/>
                <w:szCs w:val="22"/>
                <w:lang w:eastAsia="es-ES"/>
              </w:rPr>
              <w:t>Es en base a estas recomendaciones y a la norma CBH, es que se ha definido la construcción de la Base de Hormigón  con estructura de anclaje con las siguientes especificaciones técnicas:</w:t>
            </w:r>
          </w:p>
          <w:p w:rsidR="00B36426" w:rsidRPr="00B36426" w:rsidRDefault="00B36426" w:rsidP="00B36426">
            <w:pPr>
              <w:jc w:val="both"/>
              <w:rPr>
                <w:rFonts w:ascii="Calibri" w:hAnsi="Calibri" w:cs="Calibri"/>
                <w:sz w:val="22"/>
                <w:szCs w:val="22"/>
                <w:lang w:eastAsia="es-ES"/>
              </w:rPr>
            </w:pPr>
          </w:p>
          <w:p w:rsidR="00B36426" w:rsidRPr="00B36426" w:rsidRDefault="00B36426" w:rsidP="00B36426">
            <w:pPr>
              <w:jc w:val="both"/>
              <w:rPr>
                <w:rFonts w:ascii="Calibri" w:hAnsi="Calibri" w:cs="Calibri"/>
                <w:sz w:val="22"/>
                <w:szCs w:val="22"/>
                <w:lang w:eastAsia="es-ES"/>
              </w:rPr>
            </w:pPr>
            <w:r w:rsidRPr="00B36426">
              <w:rPr>
                <w:rFonts w:ascii="Calibri" w:hAnsi="Calibri" w:cs="Calibri"/>
                <w:sz w:val="22"/>
                <w:szCs w:val="22"/>
                <w:lang w:eastAsia="es-ES"/>
              </w:rPr>
              <w:t xml:space="preserve">Para la construcción de la base de </w:t>
            </w:r>
            <w:proofErr w:type="spellStart"/>
            <w:r w:rsidRPr="00B36426">
              <w:rPr>
                <w:rFonts w:ascii="Calibri" w:hAnsi="Calibri" w:cs="Calibri"/>
                <w:sz w:val="22"/>
                <w:szCs w:val="22"/>
                <w:lang w:eastAsia="es-ES"/>
              </w:rPr>
              <w:t>H°A°</w:t>
            </w:r>
            <w:proofErr w:type="spellEnd"/>
            <w:r w:rsidRPr="00B36426">
              <w:rPr>
                <w:rFonts w:ascii="Calibri" w:hAnsi="Calibri" w:cs="Calibri"/>
                <w:sz w:val="22"/>
                <w:szCs w:val="22"/>
                <w:lang w:eastAsia="es-ES"/>
              </w:rPr>
              <w:t>, se han considerado de manera resumida las siguientes actividades:</w:t>
            </w:r>
          </w:p>
          <w:p w:rsidR="00B36426" w:rsidRPr="00B36426" w:rsidRDefault="00B36426" w:rsidP="00B36426">
            <w:pPr>
              <w:jc w:val="both"/>
              <w:rPr>
                <w:rFonts w:ascii="Calibri" w:hAnsi="Calibri" w:cs="Calibri"/>
                <w:sz w:val="22"/>
                <w:szCs w:val="22"/>
                <w:lang w:eastAsia="es-ES"/>
              </w:rPr>
            </w:pPr>
          </w:p>
          <w:p w:rsidR="00B36426" w:rsidRPr="00B36426" w:rsidRDefault="00B36426" w:rsidP="00BD2480">
            <w:pPr>
              <w:numPr>
                <w:ilvl w:val="0"/>
                <w:numId w:val="54"/>
              </w:numPr>
              <w:jc w:val="both"/>
              <w:rPr>
                <w:rFonts w:ascii="Calibri" w:hAnsi="Calibri" w:cs="Calibri"/>
                <w:sz w:val="22"/>
                <w:szCs w:val="22"/>
                <w:lang w:val="es-BO" w:eastAsia="es-ES"/>
              </w:rPr>
            </w:pPr>
            <w:r w:rsidRPr="00B36426">
              <w:rPr>
                <w:rFonts w:ascii="Calibri" w:hAnsi="Calibri" w:cs="Calibri"/>
                <w:sz w:val="22"/>
                <w:szCs w:val="22"/>
                <w:lang w:val="es-BO" w:eastAsia="es-ES"/>
              </w:rPr>
              <w:t>Picado de piso de cemento</w:t>
            </w:r>
          </w:p>
          <w:p w:rsidR="00B36426" w:rsidRPr="00B36426" w:rsidRDefault="00B36426" w:rsidP="00BD2480">
            <w:pPr>
              <w:numPr>
                <w:ilvl w:val="0"/>
                <w:numId w:val="54"/>
              </w:numPr>
              <w:jc w:val="both"/>
              <w:rPr>
                <w:rFonts w:ascii="Calibri" w:hAnsi="Calibri" w:cs="Calibri"/>
                <w:sz w:val="22"/>
                <w:szCs w:val="22"/>
                <w:lang w:val="es-BO" w:eastAsia="es-ES"/>
              </w:rPr>
            </w:pPr>
            <w:r w:rsidRPr="00B36426">
              <w:rPr>
                <w:rFonts w:ascii="Calibri" w:hAnsi="Calibri" w:cs="Calibri"/>
                <w:sz w:val="22"/>
                <w:szCs w:val="22"/>
                <w:lang w:val="es-BO" w:eastAsia="es-ES"/>
              </w:rPr>
              <w:t>Base de Hormigón</w:t>
            </w:r>
          </w:p>
          <w:p w:rsidR="00B36426" w:rsidRPr="00B36426" w:rsidRDefault="00B36426" w:rsidP="00BD2480">
            <w:pPr>
              <w:numPr>
                <w:ilvl w:val="0"/>
                <w:numId w:val="54"/>
              </w:numPr>
              <w:jc w:val="both"/>
              <w:rPr>
                <w:rFonts w:ascii="Calibri" w:hAnsi="Calibri" w:cs="Calibri"/>
                <w:sz w:val="22"/>
                <w:szCs w:val="22"/>
                <w:lang w:val="es-BO" w:eastAsia="es-ES"/>
              </w:rPr>
            </w:pPr>
            <w:r w:rsidRPr="00B36426">
              <w:rPr>
                <w:rFonts w:ascii="Calibri" w:hAnsi="Calibri" w:cs="Calibri"/>
                <w:sz w:val="22"/>
                <w:szCs w:val="22"/>
                <w:lang w:val="es-BO" w:eastAsia="es-ES"/>
              </w:rPr>
              <w:t>Instalación de Pernos de Anclaje G8</w:t>
            </w:r>
          </w:p>
          <w:p w:rsidR="00B36426" w:rsidRPr="00B36426" w:rsidRDefault="00B36426" w:rsidP="00BD2480">
            <w:pPr>
              <w:numPr>
                <w:ilvl w:val="0"/>
                <w:numId w:val="54"/>
              </w:numPr>
              <w:jc w:val="both"/>
              <w:rPr>
                <w:rFonts w:ascii="Calibri" w:hAnsi="Calibri" w:cs="Calibri"/>
                <w:sz w:val="22"/>
                <w:szCs w:val="22"/>
                <w:lang w:val="es-BO" w:eastAsia="es-ES"/>
              </w:rPr>
            </w:pPr>
            <w:r w:rsidRPr="00B36426">
              <w:rPr>
                <w:rFonts w:ascii="Calibri" w:hAnsi="Calibri" w:cs="Calibri"/>
                <w:sz w:val="22"/>
                <w:szCs w:val="22"/>
                <w:lang w:val="es-BO" w:eastAsia="es-ES"/>
              </w:rPr>
              <w:t>Revoque de cemento</w:t>
            </w:r>
          </w:p>
          <w:p w:rsidR="00B36426" w:rsidRPr="00B36426" w:rsidRDefault="00B36426" w:rsidP="00BD2480">
            <w:pPr>
              <w:numPr>
                <w:ilvl w:val="0"/>
                <w:numId w:val="54"/>
              </w:numPr>
              <w:jc w:val="both"/>
              <w:rPr>
                <w:rFonts w:ascii="Calibri" w:hAnsi="Calibri" w:cs="Calibri"/>
                <w:sz w:val="22"/>
                <w:szCs w:val="22"/>
                <w:lang w:val="es-BO" w:eastAsia="es-ES"/>
              </w:rPr>
            </w:pPr>
            <w:r w:rsidRPr="00B36426">
              <w:rPr>
                <w:rFonts w:ascii="Calibri" w:hAnsi="Calibri" w:cs="Calibri"/>
                <w:sz w:val="22"/>
                <w:szCs w:val="22"/>
                <w:lang w:val="es-BO" w:eastAsia="es-ES"/>
              </w:rPr>
              <w:t>Pintado de Señalización</w:t>
            </w:r>
          </w:p>
          <w:p w:rsidR="00B36426" w:rsidRPr="00B36426" w:rsidRDefault="00B36426" w:rsidP="00BD2480">
            <w:pPr>
              <w:numPr>
                <w:ilvl w:val="0"/>
                <w:numId w:val="54"/>
              </w:numPr>
              <w:jc w:val="both"/>
              <w:rPr>
                <w:rFonts w:ascii="Calibri" w:hAnsi="Calibri" w:cs="Calibri"/>
                <w:sz w:val="22"/>
                <w:szCs w:val="22"/>
                <w:lang w:val="es-BO" w:eastAsia="es-ES"/>
              </w:rPr>
            </w:pPr>
            <w:r w:rsidRPr="00B36426">
              <w:rPr>
                <w:rFonts w:ascii="Calibri" w:hAnsi="Calibri" w:cs="Calibri"/>
                <w:sz w:val="22"/>
                <w:szCs w:val="22"/>
                <w:lang w:val="es-BO" w:eastAsia="es-ES"/>
              </w:rPr>
              <w:t>Limpieza y Retiro de Escombros</w:t>
            </w:r>
          </w:p>
          <w:p w:rsidR="00B36426" w:rsidRPr="00B36426" w:rsidRDefault="00B36426" w:rsidP="00B36426">
            <w:pPr>
              <w:jc w:val="both"/>
              <w:rPr>
                <w:rFonts w:ascii="Calibri" w:hAnsi="Calibri" w:cs="Calibri"/>
                <w:b/>
                <w:sz w:val="22"/>
                <w:szCs w:val="22"/>
                <w:lang w:eastAsia="es-ES"/>
              </w:rPr>
            </w:pPr>
          </w:p>
          <w:p w:rsidR="00B36426" w:rsidRPr="00B36426" w:rsidRDefault="00B36426" w:rsidP="00B36426">
            <w:pPr>
              <w:jc w:val="both"/>
              <w:rPr>
                <w:rFonts w:ascii="Calibri" w:hAnsi="Calibri" w:cs="Calibri"/>
                <w:sz w:val="22"/>
                <w:szCs w:val="22"/>
                <w:lang w:eastAsia="es-ES"/>
              </w:rPr>
            </w:pPr>
            <w:r w:rsidRPr="00B36426">
              <w:rPr>
                <w:rFonts w:ascii="Calibri" w:hAnsi="Calibri" w:cs="Calibri"/>
                <w:sz w:val="22"/>
                <w:szCs w:val="22"/>
                <w:lang w:eastAsia="es-ES"/>
              </w:rPr>
              <w:t xml:space="preserve">Debe aclararse que el </w:t>
            </w:r>
            <w:r w:rsidRPr="00B36426">
              <w:rPr>
                <w:rFonts w:ascii="Calibri" w:hAnsi="Calibri" w:cs="Calibri"/>
                <w:bCs/>
                <w:sz w:val="22"/>
                <w:szCs w:val="22"/>
                <w:lang w:eastAsia="es-ES"/>
              </w:rPr>
              <w:t>contratista</w:t>
            </w:r>
            <w:r w:rsidRPr="00B36426">
              <w:rPr>
                <w:rFonts w:ascii="Calibri" w:hAnsi="Calibri" w:cs="Calibri"/>
                <w:sz w:val="22"/>
                <w:szCs w:val="22"/>
                <w:lang w:eastAsia="es-ES"/>
              </w:rPr>
              <w:t>, proveerá todos los materiales, herramientas, equipos y agregados para la construcción de la Base de Hormigón, la misma que debe cumplir con los requisitos de calidad exigidos según normativa vigente CBH.</w:t>
            </w:r>
          </w:p>
          <w:p w:rsidR="00B36426" w:rsidRPr="00B36426" w:rsidRDefault="00B36426" w:rsidP="00B36426">
            <w:pPr>
              <w:jc w:val="both"/>
              <w:rPr>
                <w:rFonts w:ascii="Calibri" w:hAnsi="Calibri" w:cs="Calibri"/>
                <w:sz w:val="22"/>
                <w:szCs w:val="22"/>
                <w:lang w:eastAsia="es-ES"/>
              </w:rPr>
            </w:pPr>
          </w:p>
          <w:p w:rsidR="00B36426" w:rsidRPr="00B36426" w:rsidRDefault="00B36426" w:rsidP="00BD2480">
            <w:pPr>
              <w:numPr>
                <w:ilvl w:val="0"/>
                <w:numId w:val="57"/>
              </w:numPr>
              <w:ind w:left="461"/>
              <w:jc w:val="both"/>
              <w:rPr>
                <w:rFonts w:ascii="Calibri" w:hAnsi="Calibri" w:cs="Calibri"/>
                <w:sz w:val="22"/>
                <w:szCs w:val="22"/>
                <w:lang w:eastAsia="es-ES"/>
              </w:rPr>
            </w:pPr>
            <w:r w:rsidRPr="00B36426">
              <w:rPr>
                <w:rFonts w:ascii="Calibri" w:hAnsi="Calibri" w:cs="Calibri"/>
                <w:b/>
                <w:sz w:val="22"/>
                <w:szCs w:val="22"/>
                <w:lang w:eastAsia="es-ES"/>
              </w:rPr>
              <w:t xml:space="preserve">Reparación de la Base De Hormigón.- </w:t>
            </w:r>
            <w:r w:rsidRPr="00B36426">
              <w:rPr>
                <w:rFonts w:ascii="Calibri" w:hAnsi="Calibri" w:cs="Calibri"/>
                <w:sz w:val="22"/>
                <w:szCs w:val="22"/>
                <w:lang w:eastAsia="es-ES"/>
              </w:rPr>
              <w:t>La reparación de los defectos que se puedan verificar en la base de hormigón estará a cargo del contratista, previa verificación por parte del Fiscal de Servicio.</w:t>
            </w:r>
          </w:p>
          <w:p w:rsidR="00B36426" w:rsidRPr="00B36426" w:rsidRDefault="00B36426" w:rsidP="00B36426">
            <w:pPr>
              <w:jc w:val="both"/>
              <w:rPr>
                <w:rFonts w:ascii="Calibri" w:hAnsi="Calibri" w:cs="Calibri"/>
                <w:sz w:val="22"/>
                <w:szCs w:val="22"/>
                <w:lang w:eastAsia="es-ES"/>
              </w:rPr>
            </w:pPr>
          </w:p>
          <w:p w:rsidR="00B36426" w:rsidRPr="00B36426" w:rsidRDefault="00B36426" w:rsidP="00BD2480">
            <w:pPr>
              <w:numPr>
                <w:ilvl w:val="0"/>
                <w:numId w:val="54"/>
              </w:numPr>
              <w:ind w:left="719" w:hanging="218"/>
              <w:jc w:val="both"/>
              <w:rPr>
                <w:rFonts w:ascii="Calibri" w:hAnsi="Calibri" w:cs="Calibri"/>
                <w:sz w:val="22"/>
                <w:szCs w:val="22"/>
                <w:lang w:eastAsia="es-ES"/>
              </w:rPr>
            </w:pPr>
            <w:r w:rsidRPr="00B36426">
              <w:rPr>
                <w:rFonts w:ascii="Calibri" w:hAnsi="Calibri" w:cs="Calibri"/>
                <w:sz w:val="22"/>
                <w:szCs w:val="22"/>
                <w:lang w:eastAsia="es-ES"/>
              </w:rPr>
              <w:t>Los defectos superficiales, tales como cangrejeras, etc., serán reparados en forma inmediata al desencofrado.</w:t>
            </w:r>
          </w:p>
          <w:p w:rsidR="00B36426" w:rsidRPr="00B36426" w:rsidRDefault="00B36426" w:rsidP="00BD2480">
            <w:pPr>
              <w:numPr>
                <w:ilvl w:val="0"/>
                <w:numId w:val="54"/>
              </w:numPr>
              <w:ind w:left="719" w:hanging="218"/>
              <w:jc w:val="both"/>
              <w:rPr>
                <w:rFonts w:ascii="Calibri" w:hAnsi="Calibri" w:cs="Calibri"/>
                <w:sz w:val="22"/>
                <w:szCs w:val="22"/>
                <w:lang w:eastAsia="es-ES"/>
              </w:rPr>
            </w:pPr>
            <w:r w:rsidRPr="00B36426">
              <w:rPr>
                <w:rFonts w:ascii="Calibri" w:hAnsi="Calibri" w:cs="Calibri"/>
                <w:sz w:val="22"/>
                <w:szCs w:val="22"/>
                <w:lang w:eastAsia="es-ES"/>
              </w:rPr>
              <w:t>El hormigón defectuoso será eliminado en la profundidad necesaria sin afectar la estabilidad de la estructura.</w:t>
            </w:r>
          </w:p>
          <w:p w:rsidR="00B36426" w:rsidRPr="00B36426" w:rsidRDefault="00B36426" w:rsidP="00BD2480">
            <w:pPr>
              <w:numPr>
                <w:ilvl w:val="0"/>
                <w:numId w:val="54"/>
              </w:numPr>
              <w:ind w:left="719" w:hanging="218"/>
              <w:jc w:val="both"/>
              <w:rPr>
                <w:rFonts w:ascii="Calibri" w:hAnsi="Calibri" w:cs="Calibri"/>
                <w:sz w:val="22"/>
                <w:szCs w:val="22"/>
                <w:lang w:eastAsia="es-ES"/>
              </w:rPr>
            </w:pPr>
            <w:r w:rsidRPr="00B36426">
              <w:rPr>
                <w:rFonts w:ascii="Calibri" w:hAnsi="Calibri" w:cs="Calibri"/>
                <w:sz w:val="22"/>
                <w:szCs w:val="22"/>
                <w:lang w:eastAsia="es-ES"/>
              </w:rPr>
              <w:t>La reparación se realizará con hormigón cuando se afecten las armaduras, en todos los demás casos se utilizará mortero.</w:t>
            </w:r>
          </w:p>
          <w:p w:rsidR="00B36426" w:rsidRPr="00B36426" w:rsidRDefault="00B36426" w:rsidP="00BD2480">
            <w:pPr>
              <w:numPr>
                <w:ilvl w:val="0"/>
                <w:numId w:val="54"/>
              </w:numPr>
              <w:ind w:left="719" w:hanging="218"/>
              <w:jc w:val="both"/>
              <w:rPr>
                <w:rFonts w:ascii="Calibri" w:hAnsi="Calibri" w:cs="Calibri"/>
                <w:sz w:val="22"/>
                <w:szCs w:val="22"/>
                <w:lang w:eastAsia="es-ES"/>
              </w:rPr>
            </w:pPr>
            <w:r w:rsidRPr="00B36426">
              <w:rPr>
                <w:rFonts w:ascii="Calibri" w:hAnsi="Calibri" w:cs="Calibri"/>
                <w:sz w:val="22"/>
                <w:szCs w:val="22"/>
                <w:lang w:eastAsia="es-ES"/>
              </w:rPr>
              <w:t>Las rebabas y protuberancias serán totalmente eliminadas y las superficies desgastadas hasta condicionarlas con las zonas vecinas.</w:t>
            </w:r>
          </w:p>
          <w:p w:rsidR="00B36426" w:rsidRPr="00B36426" w:rsidRDefault="00B36426" w:rsidP="00BD2480">
            <w:pPr>
              <w:numPr>
                <w:ilvl w:val="0"/>
                <w:numId w:val="54"/>
              </w:numPr>
              <w:ind w:left="719" w:hanging="218"/>
              <w:jc w:val="both"/>
              <w:rPr>
                <w:rFonts w:ascii="Calibri" w:hAnsi="Calibri" w:cs="Calibri"/>
                <w:sz w:val="22"/>
                <w:szCs w:val="22"/>
                <w:lang w:eastAsia="es-ES"/>
              </w:rPr>
            </w:pPr>
            <w:r w:rsidRPr="00B36426">
              <w:rPr>
                <w:rFonts w:ascii="Calibri" w:hAnsi="Calibri" w:cs="Calibri"/>
                <w:sz w:val="22"/>
                <w:szCs w:val="22"/>
                <w:lang w:eastAsia="es-ES"/>
              </w:rPr>
              <w:t>La mezcla de parchado deberá ser de los mismos materiales y proporciones del hormigón excepto que será omitido el agregado grueso y el mortero deberá constituir de no más de una parte de cemento y una o dos partes de arena.</w:t>
            </w:r>
          </w:p>
          <w:p w:rsidR="00B36426" w:rsidRPr="00B36426" w:rsidRDefault="00B36426" w:rsidP="00BD2480">
            <w:pPr>
              <w:numPr>
                <w:ilvl w:val="0"/>
                <w:numId w:val="54"/>
              </w:numPr>
              <w:ind w:left="861"/>
              <w:jc w:val="both"/>
              <w:rPr>
                <w:rFonts w:ascii="Calibri" w:hAnsi="Calibri" w:cs="Calibri"/>
                <w:sz w:val="22"/>
                <w:szCs w:val="22"/>
                <w:lang w:eastAsia="es-ES"/>
              </w:rPr>
            </w:pPr>
            <w:r w:rsidRPr="00B36426">
              <w:rPr>
                <w:rFonts w:ascii="Calibri" w:hAnsi="Calibri" w:cs="Calibri"/>
                <w:sz w:val="22"/>
                <w:szCs w:val="22"/>
                <w:lang w:eastAsia="es-ES"/>
              </w:rPr>
              <w:t>El área parchada deberá ser mantenida húmeda por siete días.</w:t>
            </w:r>
          </w:p>
          <w:p w:rsidR="00B36426" w:rsidRPr="00B36426" w:rsidRDefault="00B36426" w:rsidP="00B36426">
            <w:pPr>
              <w:jc w:val="both"/>
              <w:rPr>
                <w:rFonts w:ascii="Calibri" w:hAnsi="Calibri" w:cs="Calibri"/>
                <w:sz w:val="22"/>
                <w:szCs w:val="22"/>
                <w:lang w:eastAsia="es-ES"/>
              </w:rPr>
            </w:pPr>
          </w:p>
          <w:p w:rsidR="00B36426" w:rsidRPr="00B36426" w:rsidRDefault="00B36426" w:rsidP="00B36426">
            <w:pPr>
              <w:ind w:left="577"/>
              <w:jc w:val="both"/>
              <w:rPr>
                <w:rFonts w:ascii="Calibri" w:hAnsi="Calibri" w:cs="Calibri"/>
                <w:sz w:val="22"/>
                <w:szCs w:val="22"/>
                <w:lang w:eastAsia="es-ES"/>
              </w:rPr>
            </w:pPr>
            <w:r w:rsidRPr="00B36426">
              <w:rPr>
                <w:rFonts w:ascii="Calibri" w:hAnsi="Calibri" w:cs="Calibri"/>
                <w:sz w:val="22"/>
                <w:szCs w:val="22"/>
                <w:lang w:eastAsia="es-ES"/>
              </w:rPr>
              <w:lastRenderedPageBreak/>
              <w:t>El Fiscal de Servicio podrá aceptar ciertas zonas defectuosas siempre que su importancia y magnitud no afecten la resistencia y estabilidad de la base de hormigón y el correcto funcionamiento de la Bomba de GLP.</w:t>
            </w:r>
          </w:p>
          <w:p w:rsidR="00B36426" w:rsidRPr="00B36426" w:rsidRDefault="00B36426" w:rsidP="00B36426">
            <w:pPr>
              <w:jc w:val="both"/>
              <w:rPr>
                <w:rFonts w:ascii="Calibri" w:hAnsi="Calibri" w:cs="Calibri"/>
                <w:b/>
                <w:sz w:val="22"/>
                <w:szCs w:val="22"/>
                <w:lang w:eastAsia="es-ES"/>
              </w:rPr>
            </w:pPr>
          </w:p>
          <w:p w:rsidR="00B36426" w:rsidRPr="00B36426" w:rsidRDefault="00B36426" w:rsidP="00BD2480">
            <w:pPr>
              <w:numPr>
                <w:ilvl w:val="0"/>
                <w:numId w:val="57"/>
              </w:numPr>
              <w:ind w:left="461"/>
              <w:jc w:val="both"/>
              <w:rPr>
                <w:rFonts w:ascii="Calibri" w:hAnsi="Calibri" w:cs="Calibri"/>
                <w:b/>
                <w:sz w:val="22"/>
                <w:szCs w:val="22"/>
                <w:lang w:eastAsia="es-ES"/>
              </w:rPr>
            </w:pPr>
            <w:r w:rsidRPr="00B36426">
              <w:rPr>
                <w:rFonts w:ascii="Calibri" w:hAnsi="Calibri" w:cs="Calibri"/>
                <w:b/>
                <w:sz w:val="22"/>
                <w:szCs w:val="22"/>
                <w:lang w:eastAsia="es-ES"/>
              </w:rPr>
              <w:t xml:space="preserve">Aceptación de la Estructura de Base de Hormigón.- </w:t>
            </w:r>
            <w:r w:rsidRPr="00B36426">
              <w:rPr>
                <w:rFonts w:ascii="Calibri" w:hAnsi="Calibri" w:cs="Calibri"/>
                <w:sz w:val="22"/>
                <w:szCs w:val="22"/>
                <w:lang w:eastAsia="es-ES"/>
              </w:rPr>
              <w:t>La base de hormigón que cumpla las especificaciones técnicas será aceptada, caso contrario deberá ser reparada o construida nuevamente según este fuese el caso, previa verificación por el Fiscal de Servicio.</w:t>
            </w:r>
          </w:p>
          <w:p w:rsidR="00B36426" w:rsidRPr="00B36426" w:rsidRDefault="00B36426" w:rsidP="00B36426">
            <w:pPr>
              <w:jc w:val="both"/>
              <w:rPr>
                <w:rFonts w:ascii="Calibri" w:hAnsi="Calibri" w:cs="Calibri"/>
                <w:b/>
                <w:sz w:val="22"/>
                <w:szCs w:val="22"/>
                <w:lang w:eastAsia="es-ES"/>
              </w:rPr>
            </w:pPr>
          </w:p>
          <w:p w:rsidR="00B36426" w:rsidRPr="00B36426" w:rsidRDefault="00B36426" w:rsidP="00BD2480">
            <w:pPr>
              <w:numPr>
                <w:ilvl w:val="0"/>
                <w:numId w:val="56"/>
              </w:numPr>
              <w:tabs>
                <w:tab w:val="left" w:pos="360"/>
              </w:tabs>
              <w:ind w:left="435"/>
              <w:jc w:val="both"/>
              <w:rPr>
                <w:rFonts w:ascii="Calibri" w:hAnsi="Calibri" w:cs="Calibri"/>
                <w:b/>
                <w:sz w:val="22"/>
                <w:szCs w:val="22"/>
                <w:lang w:val="es-BO" w:eastAsia="es-ES"/>
              </w:rPr>
            </w:pPr>
            <w:r w:rsidRPr="00B36426">
              <w:rPr>
                <w:rFonts w:ascii="Calibri" w:hAnsi="Calibri" w:cs="Calibri"/>
                <w:b/>
                <w:sz w:val="22"/>
                <w:szCs w:val="22"/>
                <w:lang w:val="es-BO" w:eastAsia="es-ES"/>
              </w:rPr>
              <w:t>INSTALACIONES MECÁNICAS Y MONTAJE DE BOMBA DE GLP</w:t>
            </w:r>
          </w:p>
          <w:p w:rsidR="00B36426" w:rsidRPr="00B36426" w:rsidRDefault="00B36426" w:rsidP="00B36426">
            <w:pPr>
              <w:jc w:val="both"/>
              <w:rPr>
                <w:rFonts w:ascii="Calibri" w:hAnsi="Calibri" w:cs="Calibri"/>
                <w:sz w:val="22"/>
                <w:szCs w:val="22"/>
                <w:lang w:val="es-BO" w:eastAsia="es-ES"/>
              </w:rPr>
            </w:pPr>
          </w:p>
          <w:p w:rsidR="00B36426" w:rsidRPr="00B36426" w:rsidRDefault="00B36426" w:rsidP="00B36426">
            <w:pPr>
              <w:jc w:val="both"/>
              <w:rPr>
                <w:rFonts w:ascii="Calibri" w:hAnsi="Calibri" w:cs="Calibri"/>
                <w:sz w:val="22"/>
                <w:szCs w:val="22"/>
                <w:lang w:eastAsia="es-ES"/>
              </w:rPr>
            </w:pPr>
            <w:r w:rsidRPr="00B36426">
              <w:rPr>
                <w:rFonts w:ascii="Calibri" w:hAnsi="Calibri" w:cs="Calibri"/>
                <w:sz w:val="22"/>
                <w:szCs w:val="22"/>
                <w:lang w:eastAsia="es-ES"/>
              </w:rPr>
              <w:t xml:space="preserve">El </w:t>
            </w:r>
            <w:r w:rsidRPr="00B36426">
              <w:rPr>
                <w:rFonts w:ascii="Calibri" w:hAnsi="Calibri" w:cs="Calibri"/>
                <w:bCs/>
                <w:sz w:val="22"/>
                <w:szCs w:val="22"/>
                <w:lang w:val="es-BO" w:eastAsia="es-ES"/>
              </w:rPr>
              <w:t>contratista</w:t>
            </w:r>
            <w:r w:rsidRPr="00B36426">
              <w:rPr>
                <w:rFonts w:ascii="Calibri" w:hAnsi="Calibri" w:cs="Calibri"/>
                <w:sz w:val="22"/>
                <w:szCs w:val="22"/>
                <w:lang w:eastAsia="es-ES"/>
              </w:rPr>
              <w:t>, deberá prever que las tuberías no sean apoyadas sobre otros objetos que pudieran dañarlos, ni siquiera provisionalmente durante la ejecución de la instalación.</w:t>
            </w:r>
          </w:p>
          <w:p w:rsidR="00B36426" w:rsidRPr="00B36426" w:rsidRDefault="00B36426" w:rsidP="00B36426">
            <w:pPr>
              <w:jc w:val="both"/>
              <w:rPr>
                <w:rFonts w:ascii="Calibri" w:hAnsi="Calibri" w:cs="Calibri"/>
                <w:sz w:val="22"/>
                <w:szCs w:val="22"/>
                <w:lang w:eastAsia="es-ES"/>
              </w:rPr>
            </w:pPr>
          </w:p>
          <w:p w:rsidR="00B36426" w:rsidRPr="00B36426" w:rsidRDefault="00B36426" w:rsidP="00B36426">
            <w:pPr>
              <w:jc w:val="both"/>
              <w:rPr>
                <w:rFonts w:ascii="Calibri" w:hAnsi="Calibri" w:cs="Calibri"/>
                <w:sz w:val="22"/>
                <w:szCs w:val="22"/>
                <w:lang w:eastAsia="es-ES"/>
              </w:rPr>
            </w:pPr>
            <w:r w:rsidRPr="00B36426">
              <w:rPr>
                <w:rFonts w:ascii="Calibri" w:hAnsi="Calibri" w:cs="Calibri"/>
                <w:sz w:val="22"/>
                <w:szCs w:val="22"/>
                <w:lang w:eastAsia="es-ES"/>
              </w:rPr>
              <w:t>La instalación y conexión de la tubería que conecta a un equipo mecánico se hará de acuerdo con lo indicado en los planos y en las guías de montaje que el fabricante del equipo haya entregado durante su provisión.</w:t>
            </w:r>
          </w:p>
          <w:p w:rsidR="00B36426" w:rsidRPr="00B36426" w:rsidRDefault="00B36426" w:rsidP="00B36426">
            <w:pPr>
              <w:jc w:val="both"/>
              <w:rPr>
                <w:rFonts w:ascii="Calibri" w:hAnsi="Calibri" w:cs="Calibri"/>
                <w:sz w:val="22"/>
                <w:szCs w:val="22"/>
                <w:lang w:eastAsia="es-ES"/>
              </w:rPr>
            </w:pPr>
          </w:p>
          <w:p w:rsidR="00B36426" w:rsidRPr="00B36426" w:rsidRDefault="00B36426" w:rsidP="00B36426">
            <w:pPr>
              <w:jc w:val="both"/>
              <w:rPr>
                <w:rFonts w:ascii="Calibri" w:hAnsi="Calibri" w:cs="Calibri"/>
                <w:sz w:val="22"/>
                <w:szCs w:val="22"/>
                <w:lang w:eastAsia="es-ES"/>
              </w:rPr>
            </w:pPr>
            <w:r w:rsidRPr="00B36426">
              <w:rPr>
                <w:rFonts w:ascii="Calibri" w:hAnsi="Calibri" w:cs="Calibri"/>
                <w:sz w:val="22"/>
                <w:szCs w:val="22"/>
                <w:lang w:eastAsia="es-ES"/>
              </w:rPr>
              <w:t>En tanto no se conecten definitivamente las tuberías, las conexiones bridadas de bombas y similares deben protegerse con discos ciegos.</w:t>
            </w:r>
          </w:p>
          <w:p w:rsidR="00B36426" w:rsidRPr="00B36426" w:rsidRDefault="00B36426" w:rsidP="00B36426">
            <w:pPr>
              <w:jc w:val="both"/>
              <w:rPr>
                <w:rFonts w:ascii="Calibri" w:hAnsi="Calibri" w:cs="Calibri"/>
                <w:sz w:val="22"/>
                <w:szCs w:val="22"/>
                <w:lang w:eastAsia="es-ES"/>
              </w:rPr>
            </w:pPr>
          </w:p>
          <w:p w:rsidR="00B36426" w:rsidRPr="00B36426" w:rsidRDefault="00B36426" w:rsidP="00B36426">
            <w:pPr>
              <w:jc w:val="both"/>
              <w:rPr>
                <w:rFonts w:ascii="Calibri" w:hAnsi="Calibri" w:cs="Calibri"/>
                <w:sz w:val="22"/>
                <w:szCs w:val="22"/>
                <w:lang w:eastAsia="es-ES"/>
              </w:rPr>
            </w:pPr>
            <w:r w:rsidRPr="00B36426">
              <w:rPr>
                <w:rFonts w:ascii="Calibri" w:hAnsi="Calibri" w:cs="Calibri"/>
                <w:sz w:val="22"/>
                <w:szCs w:val="22"/>
                <w:lang w:eastAsia="es-ES"/>
              </w:rPr>
              <w:t>En las uniones donde no se coloquen las juntas definitivas deberán colocarse juntas provisionales con una identificación para no confundirlas con las definitivas, no estando permitida la unión embridada sin junta.</w:t>
            </w:r>
          </w:p>
          <w:p w:rsidR="00B36426" w:rsidRPr="00B36426" w:rsidRDefault="00B36426" w:rsidP="00B36426">
            <w:pPr>
              <w:jc w:val="both"/>
              <w:rPr>
                <w:rFonts w:ascii="Calibri" w:hAnsi="Calibri" w:cs="Calibri"/>
                <w:sz w:val="22"/>
                <w:szCs w:val="22"/>
                <w:lang w:eastAsia="es-ES"/>
              </w:rPr>
            </w:pPr>
          </w:p>
          <w:p w:rsidR="00B36426" w:rsidRPr="00B36426" w:rsidRDefault="00B36426" w:rsidP="00B36426">
            <w:pPr>
              <w:jc w:val="both"/>
              <w:rPr>
                <w:rFonts w:ascii="Calibri" w:hAnsi="Calibri" w:cs="Calibri"/>
                <w:sz w:val="22"/>
                <w:szCs w:val="22"/>
                <w:lang w:eastAsia="es-ES"/>
              </w:rPr>
            </w:pPr>
            <w:r w:rsidRPr="00B36426">
              <w:rPr>
                <w:rFonts w:ascii="Calibri" w:hAnsi="Calibri" w:cs="Calibri"/>
                <w:sz w:val="22"/>
                <w:szCs w:val="22"/>
                <w:lang w:eastAsia="es-ES"/>
              </w:rPr>
              <w:t>Las caras de las bridas descansarán uniformemente sobre las juntas, los pernos se apretarán según una pauta ordenada y de esfuerzos crecientes de acuerdo a la Norma ASME PCC-1.</w:t>
            </w:r>
          </w:p>
          <w:p w:rsidR="00B36426" w:rsidRPr="00B36426" w:rsidRDefault="00B36426" w:rsidP="00B36426">
            <w:pPr>
              <w:jc w:val="both"/>
              <w:rPr>
                <w:rFonts w:ascii="Calibri" w:hAnsi="Calibri" w:cs="Calibri"/>
                <w:sz w:val="22"/>
                <w:szCs w:val="22"/>
                <w:lang w:eastAsia="es-ES"/>
              </w:rPr>
            </w:pPr>
          </w:p>
          <w:p w:rsidR="00B36426" w:rsidRPr="00B36426" w:rsidRDefault="00B36426" w:rsidP="00B36426">
            <w:pPr>
              <w:jc w:val="both"/>
              <w:rPr>
                <w:rFonts w:ascii="Calibri" w:hAnsi="Calibri" w:cs="Calibri"/>
                <w:sz w:val="22"/>
                <w:szCs w:val="22"/>
                <w:lang w:eastAsia="es-ES"/>
              </w:rPr>
            </w:pPr>
            <w:r w:rsidRPr="00B36426">
              <w:rPr>
                <w:rFonts w:ascii="Calibri" w:hAnsi="Calibri" w:cs="Calibri"/>
                <w:sz w:val="22"/>
                <w:szCs w:val="22"/>
                <w:lang w:eastAsia="es-ES"/>
              </w:rPr>
              <w:t>La instalación de líneas, válvulas y accesorios será según normas ASME B31.3 y ASME B31.4.</w:t>
            </w:r>
          </w:p>
          <w:p w:rsidR="00B36426" w:rsidRPr="00B36426" w:rsidRDefault="00B36426" w:rsidP="00B36426">
            <w:pPr>
              <w:jc w:val="both"/>
              <w:rPr>
                <w:rFonts w:ascii="Calibri" w:hAnsi="Calibri" w:cs="Calibri"/>
                <w:sz w:val="22"/>
                <w:szCs w:val="22"/>
                <w:lang w:eastAsia="es-ES"/>
              </w:rPr>
            </w:pPr>
          </w:p>
          <w:p w:rsidR="00B36426" w:rsidRPr="00B36426" w:rsidRDefault="00B36426" w:rsidP="00B36426">
            <w:pPr>
              <w:jc w:val="both"/>
              <w:rPr>
                <w:rFonts w:ascii="Calibri" w:hAnsi="Calibri" w:cs="Calibri"/>
                <w:sz w:val="22"/>
                <w:szCs w:val="22"/>
                <w:lang w:eastAsia="es-ES"/>
              </w:rPr>
            </w:pPr>
            <w:r w:rsidRPr="00B36426">
              <w:rPr>
                <w:rFonts w:ascii="Calibri" w:hAnsi="Calibri" w:cs="Calibri"/>
                <w:sz w:val="22"/>
                <w:szCs w:val="22"/>
                <w:lang w:eastAsia="es-ES"/>
              </w:rPr>
              <w:t xml:space="preserve">Una vez ejecutado todo el montaje e instalación de la Bomba de GLP, el </w:t>
            </w:r>
            <w:proofErr w:type="spellStart"/>
            <w:r w:rsidRPr="00B36426">
              <w:rPr>
                <w:rFonts w:ascii="Calibri" w:hAnsi="Calibri" w:cs="Calibri"/>
                <w:sz w:val="22"/>
                <w:szCs w:val="22"/>
                <w:lang w:eastAsia="es-ES"/>
              </w:rPr>
              <w:t>contratistta</w:t>
            </w:r>
            <w:proofErr w:type="spellEnd"/>
            <w:r w:rsidRPr="00B36426">
              <w:rPr>
                <w:rFonts w:ascii="Calibri" w:hAnsi="Calibri" w:cs="Calibri"/>
                <w:sz w:val="22"/>
                <w:szCs w:val="22"/>
                <w:lang w:eastAsia="es-ES"/>
              </w:rPr>
              <w:t xml:space="preserve"> deberá realizar el correspondiente pintado de las líneas según norma SSPC y normas vigentes para su fácil identificación.</w:t>
            </w:r>
          </w:p>
          <w:p w:rsidR="00B36426" w:rsidRPr="00B36426" w:rsidRDefault="00B36426" w:rsidP="00B36426">
            <w:pPr>
              <w:jc w:val="both"/>
              <w:rPr>
                <w:rFonts w:ascii="Calibri" w:hAnsi="Calibri" w:cs="Calibri"/>
                <w:sz w:val="22"/>
                <w:szCs w:val="22"/>
                <w:lang w:eastAsia="es-ES"/>
              </w:rPr>
            </w:pPr>
            <w:r w:rsidRPr="00B36426">
              <w:rPr>
                <w:rFonts w:ascii="Calibri" w:hAnsi="Calibri" w:cs="Calibri"/>
                <w:sz w:val="22"/>
                <w:szCs w:val="22"/>
                <w:lang w:eastAsia="es-ES"/>
              </w:rPr>
              <w:t xml:space="preserve"> </w:t>
            </w:r>
          </w:p>
          <w:p w:rsidR="00B36426" w:rsidRPr="00B36426" w:rsidRDefault="00B36426" w:rsidP="00BD2480">
            <w:pPr>
              <w:numPr>
                <w:ilvl w:val="0"/>
                <w:numId w:val="56"/>
              </w:numPr>
              <w:tabs>
                <w:tab w:val="left" w:pos="360"/>
              </w:tabs>
              <w:ind w:left="435"/>
              <w:jc w:val="both"/>
              <w:rPr>
                <w:rFonts w:ascii="Calibri" w:hAnsi="Calibri" w:cs="Calibri"/>
                <w:b/>
                <w:sz w:val="22"/>
                <w:szCs w:val="22"/>
                <w:lang w:val="es-BO" w:eastAsia="es-ES"/>
              </w:rPr>
            </w:pPr>
            <w:r w:rsidRPr="00B36426">
              <w:rPr>
                <w:rFonts w:ascii="Calibri" w:hAnsi="Calibri" w:cs="Calibri"/>
                <w:b/>
                <w:sz w:val="22"/>
                <w:szCs w:val="22"/>
                <w:lang w:val="es-BO" w:eastAsia="es-ES"/>
              </w:rPr>
              <w:t>MONTAJE DE MANIFOLD DE GLP Y ACEPTACION DE LA INSTALACION</w:t>
            </w:r>
          </w:p>
          <w:p w:rsidR="00B36426" w:rsidRPr="00B36426" w:rsidRDefault="00B36426" w:rsidP="00B36426">
            <w:pPr>
              <w:tabs>
                <w:tab w:val="left" w:pos="360"/>
              </w:tabs>
              <w:jc w:val="both"/>
              <w:rPr>
                <w:rFonts w:ascii="Calibri" w:hAnsi="Calibri" w:cs="Calibri"/>
                <w:b/>
                <w:sz w:val="22"/>
                <w:szCs w:val="22"/>
                <w:u w:val="single"/>
                <w:lang w:val="es-BO" w:eastAsia="es-ES"/>
              </w:rPr>
            </w:pPr>
          </w:p>
          <w:p w:rsidR="00B36426" w:rsidRPr="00B36426" w:rsidRDefault="00B36426" w:rsidP="00B36426">
            <w:pPr>
              <w:jc w:val="both"/>
              <w:rPr>
                <w:rFonts w:ascii="Calibri" w:hAnsi="Calibri" w:cs="Calibri"/>
                <w:sz w:val="22"/>
                <w:szCs w:val="22"/>
                <w:lang w:val="es-BO" w:eastAsia="es-ES"/>
              </w:rPr>
            </w:pPr>
            <w:r w:rsidRPr="00B36426">
              <w:rPr>
                <w:rFonts w:ascii="Calibri" w:hAnsi="Calibri" w:cs="Calibri"/>
                <w:sz w:val="22"/>
                <w:szCs w:val="22"/>
                <w:lang w:val="es-BO" w:eastAsia="es-ES"/>
              </w:rPr>
              <w:t xml:space="preserve">Concluida todas las instalaciones de líneas, montaje de la Bomba de GLP y el montaje del </w:t>
            </w:r>
            <w:proofErr w:type="spellStart"/>
            <w:r w:rsidRPr="00B36426">
              <w:rPr>
                <w:rFonts w:ascii="Calibri" w:hAnsi="Calibri" w:cs="Calibri"/>
                <w:sz w:val="22"/>
                <w:szCs w:val="22"/>
                <w:lang w:val="es-BO" w:eastAsia="es-ES"/>
              </w:rPr>
              <w:t>Manifold</w:t>
            </w:r>
            <w:proofErr w:type="spellEnd"/>
            <w:r w:rsidRPr="00B36426">
              <w:rPr>
                <w:rFonts w:ascii="Calibri" w:hAnsi="Calibri" w:cs="Calibri"/>
                <w:sz w:val="22"/>
                <w:szCs w:val="22"/>
                <w:lang w:val="es-BO" w:eastAsia="es-ES"/>
              </w:rPr>
              <w:t xml:space="preserve"> de GLP, se realizará el presurizado de líneas, verificando que no existan fugas bajo los parámetros de operación, este trabajo será coordinado entre el contratista y personal de YPFB.</w:t>
            </w:r>
          </w:p>
          <w:p w:rsidR="00B36426" w:rsidRPr="00B36426" w:rsidRDefault="00B36426" w:rsidP="00B36426">
            <w:pPr>
              <w:jc w:val="both"/>
              <w:rPr>
                <w:rFonts w:ascii="Calibri" w:hAnsi="Calibri" w:cs="Calibri"/>
                <w:sz w:val="22"/>
                <w:szCs w:val="22"/>
                <w:lang w:val="es-BO" w:eastAsia="es-ES"/>
              </w:rPr>
            </w:pPr>
          </w:p>
          <w:p w:rsidR="00B36426" w:rsidRPr="00B36426" w:rsidRDefault="00B36426" w:rsidP="00B36426">
            <w:pPr>
              <w:jc w:val="both"/>
              <w:rPr>
                <w:rFonts w:ascii="Calibri" w:hAnsi="Calibri" w:cs="Calibri"/>
                <w:sz w:val="22"/>
                <w:szCs w:val="22"/>
                <w:lang w:val="es-BO" w:eastAsia="es-ES"/>
              </w:rPr>
            </w:pPr>
            <w:r w:rsidRPr="00B36426">
              <w:rPr>
                <w:rFonts w:ascii="Calibri" w:hAnsi="Calibri" w:cs="Calibri"/>
                <w:sz w:val="22"/>
                <w:szCs w:val="22"/>
                <w:lang w:val="es-BO" w:eastAsia="es-ES"/>
              </w:rPr>
              <w:t>El contratista, conjuntamente el Fiscal de Servicio realizarán la puesta en marcha de todo el sistema para su verificación, considerando las siguientes actividades, las cuales no son limitativas:</w:t>
            </w:r>
          </w:p>
          <w:p w:rsidR="00B36426" w:rsidRPr="00B36426" w:rsidRDefault="00B36426" w:rsidP="00B36426">
            <w:pPr>
              <w:jc w:val="both"/>
              <w:rPr>
                <w:rFonts w:ascii="Calibri" w:hAnsi="Calibri" w:cs="Calibri"/>
                <w:sz w:val="16"/>
                <w:szCs w:val="22"/>
                <w:lang w:val="es-BO" w:eastAsia="es-ES"/>
              </w:rPr>
            </w:pPr>
          </w:p>
          <w:p w:rsidR="00B36426" w:rsidRPr="00B36426" w:rsidRDefault="00B36426" w:rsidP="00BD2480">
            <w:pPr>
              <w:numPr>
                <w:ilvl w:val="0"/>
                <w:numId w:val="54"/>
              </w:numPr>
              <w:jc w:val="both"/>
              <w:rPr>
                <w:rFonts w:ascii="Calibri" w:hAnsi="Calibri" w:cs="Calibri"/>
                <w:sz w:val="22"/>
                <w:szCs w:val="22"/>
                <w:lang w:val="es-BO" w:eastAsia="es-ES"/>
              </w:rPr>
            </w:pPr>
            <w:r w:rsidRPr="00B36426">
              <w:rPr>
                <w:rFonts w:ascii="Calibri" w:hAnsi="Calibri" w:cs="Calibri"/>
                <w:sz w:val="22"/>
                <w:szCs w:val="22"/>
                <w:lang w:val="es-BO" w:eastAsia="es-ES"/>
              </w:rPr>
              <w:t>Verificación de las Líneas (Apertura y Cierre de Válvulas)</w:t>
            </w:r>
          </w:p>
          <w:p w:rsidR="00B36426" w:rsidRPr="00B36426" w:rsidRDefault="00B36426" w:rsidP="00BD2480">
            <w:pPr>
              <w:numPr>
                <w:ilvl w:val="0"/>
                <w:numId w:val="54"/>
              </w:numPr>
              <w:jc w:val="both"/>
              <w:rPr>
                <w:rFonts w:ascii="Calibri" w:hAnsi="Calibri" w:cs="Calibri"/>
                <w:sz w:val="22"/>
                <w:szCs w:val="22"/>
                <w:lang w:val="es-BO" w:eastAsia="es-ES"/>
              </w:rPr>
            </w:pPr>
            <w:r w:rsidRPr="00B36426">
              <w:rPr>
                <w:rFonts w:ascii="Calibri" w:hAnsi="Calibri" w:cs="Calibri"/>
                <w:sz w:val="22"/>
                <w:szCs w:val="22"/>
                <w:lang w:val="es-BO" w:eastAsia="es-ES"/>
              </w:rPr>
              <w:t>Verificación de Fluido de Proceso (para Prueba)</w:t>
            </w:r>
          </w:p>
          <w:p w:rsidR="00B36426" w:rsidRPr="00B36426" w:rsidRDefault="00B36426" w:rsidP="00BD2480">
            <w:pPr>
              <w:numPr>
                <w:ilvl w:val="0"/>
                <w:numId w:val="54"/>
              </w:numPr>
              <w:jc w:val="both"/>
              <w:rPr>
                <w:rFonts w:ascii="Calibri" w:hAnsi="Calibri" w:cs="Calibri"/>
                <w:sz w:val="22"/>
                <w:szCs w:val="22"/>
                <w:lang w:val="es-BO" w:eastAsia="es-ES"/>
              </w:rPr>
            </w:pPr>
            <w:r w:rsidRPr="00B36426">
              <w:rPr>
                <w:rFonts w:ascii="Calibri" w:hAnsi="Calibri" w:cs="Calibri"/>
                <w:sz w:val="22"/>
                <w:szCs w:val="22"/>
                <w:lang w:val="es-BO" w:eastAsia="es-ES"/>
              </w:rPr>
              <w:t>Verificación de Energizado de Sistema</w:t>
            </w:r>
          </w:p>
          <w:p w:rsidR="00B36426" w:rsidRPr="00B36426" w:rsidRDefault="00B36426" w:rsidP="00B36426">
            <w:pPr>
              <w:jc w:val="both"/>
              <w:rPr>
                <w:sz w:val="16"/>
                <w:szCs w:val="16"/>
                <w:lang w:val="es-BO" w:eastAsia="es-ES"/>
              </w:rPr>
            </w:pPr>
          </w:p>
          <w:p w:rsidR="00B36426" w:rsidRPr="00B36426" w:rsidRDefault="00B36426" w:rsidP="00B36426">
            <w:pPr>
              <w:jc w:val="both"/>
              <w:rPr>
                <w:rFonts w:ascii="Calibri" w:hAnsi="Calibri" w:cs="Calibri"/>
                <w:sz w:val="22"/>
                <w:szCs w:val="22"/>
                <w:lang w:val="es-BO" w:eastAsia="es-ES"/>
              </w:rPr>
            </w:pPr>
            <w:r w:rsidRPr="00B36426">
              <w:rPr>
                <w:rFonts w:ascii="Calibri" w:hAnsi="Calibri" w:cs="Calibri"/>
                <w:sz w:val="22"/>
                <w:szCs w:val="22"/>
                <w:lang w:val="es-BO" w:eastAsia="es-ES"/>
              </w:rPr>
              <w:t xml:space="preserve">Se procederá a la aceptación de entrega final del presente servicio; si la puesta en marcha y la posterior prueba de verificación fueran positivas, el mismo que será aprobado por el Fiscal de </w:t>
            </w:r>
            <w:r w:rsidRPr="00B36426">
              <w:rPr>
                <w:rFonts w:ascii="Calibri" w:hAnsi="Calibri" w:cs="Calibri"/>
                <w:sz w:val="22"/>
                <w:szCs w:val="22"/>
                <w:lang w:val="es-BO" w:eastAsia="es-ES"/>
              </w:rPr>
              <w:lastRenderedPageBreak/>
              <w:t xml:space="preserve">Servicio. Caso contrario, el </w:t>
            </w:r>
            <w:r w:rsidRPr="00B36426">
              <w:rPr>
                <w:rFonts w:ascii="Calibri" w:hAnsi="Calibri" w:cs="Calibri"/>
                <w:sz w:val="22"/>
                <w:szCs w:val="22"/>
                <w:lang w:eastAsia="es-ES"/>
              </w:rPr>
              <w:t>contratista</w:t>
            </w:r>
            <w:r w:rsidRPr="00B36426">
              <w:rPr>
                <w:rFonts w:ascii="Calibri" w:hAnsi="Calibri" w:cs="Calibri"/>
                <w:sz w:val="22"/>
                <w:szCs w:val="22"/>
                <w:lang w:val="es-BO" w:eastAsia="es-ES"/>
              </w:rPr>
              <w:t xml:space="preserve"> procederá a corregir las observaciones que puedan surgir de dicha prueba hasta subsanarlas correctamente y definitivamente.</w:t>
            </w:r>
          </w:p>
          <w:p w:rsidR="00B36426" w:rsidRPr="00B36426" w:rsidRDefault="00B36426" w:rsidP="00B36426">
            <w:pPr>
              <w:jc w:val="both"/>
              <w:rPr>
                <w:rFonts w:ascii="Calibri" w:hAnsi="Calibri" w:cs="Calibri"/>
                <w:sz w:val="22"/>
                <w:szCs w:val="22"/>
                <w:lang w:val="es-BO" w:eastAsia="es-ES"/>
              </w:rPr>
            </w:pPr>
          </w:p>
          <w:p w:rsidR="00B36426" w:rsidRPr="00B36426" w:rsidRDefault="00B36426" w:rsidP="00BD2480">
            <w:pPr>
              <w:numPr>
                <w:ilvl w:val="0"/>
                <w:numId w:val="56"/>
              </w:numPr>
              <w:tabs>
                <w:tab w:val="left" w:pos="360"/>
              </w:tabs>
              <w:ind w:left="435"/>
              <w:jc w:val="both"/>
              <w:rPr>
                <w:rFonts w:ascii="Calibri" w:hAnsi="Calibri" w:cs="Calibri"/>
                <w:b/>
                <w:sz w:val="22"/>
                <w:szCs w:val="22"/>
                <w:lang w:val="es-BO" w:eastAsia="es-ES"/>
              </w:rPr>
            </w:pPr>
            <w:r w:rsidRPr="00B36426">
              <w:rPr>
                <w:rFonts w:ascii="Calibri" w:hAnsi="Calibri" w:cs="Calibri"/>
                <w:b/>
                <w:sz w:val="22"/>
                <w:szCs w:val="22"/>
                <w:lang w:val="es-BO" w:eastAsia="es-ES"/>
              </w:rPr>
              <w:t>MONTAJE DE MANIFOLD DE LIQUIDOS Y ACEPTACION DE LA INSTALACION</w:t>
            </w:r>
          </w:p>
          <w:p w:rsidR="00B36426" w:rsidRPr="00B36426" w:rsidRDefault="00B36426" w:rsidP="00B36426">
            <w:pPr>
              <w:tabs>
                <w:tab w:val="left" w:pos="360"/>
              </w:tabs>
              <w:jc w:val="both"/>
              <w:rPr>
                <w:rFonts w:ascii="Calibri" w:hAnsi="Calibri" w:cs="Calibri"/>
                <w:b/>
                <w:sz w:val="22"/>
                <w:szCs w:val="22"/>
                <w:u w:val="single"/>
                <w:lang w:val="es-BO" w:eastAsia="es-ES"/>
              </w:rPr>
            </w:pPr>
          </w:p>
          <w:p w:rsidR="00B36426" w:rsidRPr="00B36426" w:rsidRDefault="00B36426" w:rsidP="00B36426">
            <w:pPr>
              <w:jc w:val="both"/>
              <w:rPr>
                <w:rFonts w:ascii="Calibri" w:hAnsi="Calibri" w:cs="Calibri"/>
                <w:sz w:val="22"/>
                <w:szCs w:val="22"/>
                <w:lang w:val="es-BO" w:eastAsia="es-ES"/>
              </w:rPr>
            </w:pPr>
            <w:r w:rsidRPr="00B36426">
              <w:rPr>
                <w:rFonts w:ascii="Calibri" w:hAnsi="Calibri" w:cs="Calibri"/>
                <w:sz w:val="22"/>
                <w:szCs w:val="22"/>
                <w:lang w:val="es-BO" w:eastAsia="es-ES"/>
              </w:rPr>
              <w:t xml:space="preserve">Concluida todas las instalaciones de líneas y el montaje del </w:t>
            </w:r>
            <w:proofErr w:type="spellStart"/>
            <w:r w:rsidRPr="00B36426">
              <w:rPr>
                <w:rFonts w:ascii="Calibri" w:hAnsi="Calibri" w:cs="Calibri"/>
                <w:sz w:val="22"/>
                <w:szCs w:val="22"/>
                <w:lang w:val="es-BO" w:eastAsia="es-ES"/>
              </w:rPr>
              <w:t>Manifold</w:t>
            </w:r>
            <w:proofErr w:type="spellEnd"/>
            <w:r w:rsidRPr="00B36426">
              <w:rPr>
                <w:rFonts w:ascii="Calibri" w:hAnsi="Calibri" w:cs="Calibri"/>
                <w:sz w:val="22"/>
                <w:szCs w:val="22"/>
                <w:lang w:val="es-BO" w:eastAsia="es-ES"/>
              </w:rPr>
              <w:t xml:space="preserve"> de Líquidos, se verificará que no existan fugas bajo los parámetros de operación, este trabajo será coordinado entre el contratista y personal de YPFB.</w:t>
            </w:r>
          </w:p>
          <w:p w:rsidR="00B36426" w:rsidRPr="00B36426" w:rsidRDefault="00B36426" w:rsidP="00B36426">
            <w:pPr>
              <w:jc w:val="both"/>
              <w:rPr>
                <w:rFonts w:ascii="Calibri" w:hAnsi="Calibri" w:cs="Calibri"/>
                <w:sz w:val="22"/>
                <w:szCs w:val="22"/>
                <w:lang w:val="es-BO" w:eastAsia="es-ES"/>
              </w:rPr>
            </w:pPr>
          </w:p>
          <w:p w:rsidR="00B36426" w:rsidRPr="00B36426" w:rsidRDefault="00B36426" w:rsidP="00B36426">
            <w:pPr>
              <w:jc w:val="both"/>
              <w:rPr>
                <w:rFonts w:ascii="Calibri" w:hAnsi="Calibri" w:cs="Calibri"/>
                <w:sz w:val="22"/>
                <w:szCs w:val="22"/>
                <w:lang w:val="es-BO" w:eastAsia="es-ES"/>
              </w:rPr>
            </w:pPr>
            <w:r w:rsidRPr="00B36426">
              <w:rPr>
                <w:rFonts w:ascii="Calibri" w:hAnsi="Calibri" w:cs="Calibri"/>
                <w:sz w:val="22"/>
                <w:szCs w:val="22"/>
                <w:lang w:val="es-BO" w:eastAsia="es-ES"/>
              </w:rPr>
              <w:t>El contratista, conjuntamente el Fiscal de Servicio realizarán la puesta en marcha de todo el sistema para su verificación, considerando las siguientes actividades, las cuales no son limitativas:</w:t>
            </w:r>
          </w:p>
          <w:p w:rsidR="00B36426" w:rsidRPr="00B36426" w:rsidRDefault="00B36426" w:rsidP="00B36426">
            <w:pPr>
              <w:jc w:val="both"/>
              <w:rPr>
                <w:rFonts w:ascii="Calibri" w:hAnsi="Calibri" w:cs="Calibri"/>
                <w:sz w:val="22"/>
                <w:szCs w:val="22"/>
                <w:lang w:val="es-BO" w:eastAsia="es-ES"/>
              </w:rPr>
            </w:pPr>
          </w:p>
          <w:p w:rsidR="00B36426" w:rsidRPr="00B36426" w:rsidRDefault="00B36426" w:rsidP="00BD2480">
            <w:pPr>
              <w:numPr>
                <w:ilvl w:val="0"/>
                <w:numId w:val="54"/>
              </w:numPr>
              <w:jc w:val="both"/>
              <w:rPr>
                <w:rFonts w:ascii="Calibri" w:hAnsi="Calibri" w:cs="Calibri"/>
                <w:sz w:val="22"/>
                <w:szCs w:val="22"/>
                <w:lang w:val="es-BO" w:eastAsia="es-ES"/>
              </w:rPr>
            </w:pPr>
            <w:r w:rsidRPr="00B36426">
              <w:rPr>
                <w:rFonts w:ascii="Calibri" w:hAnsi="Calibri" w:cs="Calibri"/>
                <w:sz w:val="22"/>
                <w:szCs w:val="22"/>
                <w:lang w:val="es-BO" w:eastAsia="es-ES"/>
              </w:rPr>
              <w:t>Verificación de las Líneas (Apertura y Cierre de Válvulas)</w:t>
            </w:r>
          </w:p>
          <w:p w:rsidR="00B36426" w:rsidRPr="00B36426" w:rsidRDefault="00B36426" w:rsidP="00BD2480">
            <w:pPr>
              <w:numPr>
                <w:ilvl w:val="0"/>
                <w:numId w:val="54"/>
              </w:numPr>
              <w:jc w:val="both"/>
              <w:rPr>
                <w:rFonts w:ascii="Calibri" w:hAnsi="Calibri" w:cs="Calibri"/>
                <w:sz w:val="22"/>
                <w:szCs w:val="22"/>
                <w:lang w:val="es-BO" w:eastAsia="es-ES"/>
              </w:rPr>
            </w:pPr>
            <w:r w:rsidRPr="00B36426">
              <w:rPr>
                <w:rFonts w:ascii="Calibri" w:hAnsi="Calibri" w:cs="Calibri"/>
                <w:sz w:val="22"/>
                <w:szCs w:val="22"/>
                <w:lang w:val="es-BO" w:eastAsia="es-ES"/>
              </w:rPr>
              <w:t>Verificación de Fluido de Proceso (para Prueba)</w:t>
            </w:r>
          </w:p>
          <w:p w:rsidR="00B36426" w:rsidRPr="00B36426" w:rsidRDefault="00B36426" w:rsidP="00BD2480">
            <w:pPr>
              <w:numPr>
                <w:ilvl w:val="0"/>
                <w:numId w:val="54"/>
              </w:numPr>
              <w:jc w:val="both"/>
              <w:rPr>
                <w:rFonts w:ascii="Calibri" w:hAnsi="Calibri" w:cs="Calibri"/>
                <w:sz w:val="22"/>
                <w:szCs w:val="22"/>
                <w:lang w:val="es-BO" w:eastAsia="es-ES"/>
              </w:rPr>
            </w:pPr>
            <w:r w:rsidRPr="00B36426">
              <w:rPr>
                <w:rFonts w:ascii="Calibri" w:hAnsi="Calibri" w:cs="Calibri"/>
                <w:sz w:val="22"/>
                <w:szCs w:val="22"/>
                <w:lang w:val="es-BO" w:eastAsia="es-ES"/>
              </w:rPr>
              <w:t>Verificación de Energizado de Sistema</w:t>
            </w:r>
          </w:p>
          <w:p w:rsidR="00B36426" w:rsidRPr="00B36426" w:rsidRDefault="00B36426" w:rsidP="00B36426">
            <w:pPr>
              <w:jc w:val="both"/>
              <w:rPr>
                <w:sz w:val="16"/>
                <w:szCs w:val="16"/>
                <w:lang w:val="es-BO" w:eastAsia="es-ES"/>
              </w:rPr>
            </w:pPr>
          </w:p>
          <w:p w:rsidR="00B36426" w:rsidRPr="00B36426" w:rsidRDefault="00B36426" w:rsidP="00B36426">
            <w:pPr>
              <w:jc w:val="both"/>
              <w:rPr>
                <w:rFonts w:ascii="Calibri" w:hAnsi="Calibri" w:cs="Calibri"/>
                <w:sz w:val="22"/>
                <w:szCs w:val="22"/>
                <w:lang w:val="es-BO" w:eastAsia="es-ES"/>
              </w:rPr>
            </w:pPr>
            <w:r w:rsidRPr="00B36426">
              <w:rPr>
                <w:rFonts w:ascii="Calibri" w:hAnsi="Calibri" w:cs="Calibri"/>
                <w:sz w:val="22"/>
                <w:szCs w:val="22"/>
                <w:lang w:val="es-BO" w:eastAsia="es-ES"/>
              </w:rPr>
              <w:t xml:space="preserve">Se procederá a la aceptación de entrega final del presente servicio; si la puesta en marcha y la posterior prueba de verificación fueran positivas, el mismo que será aprobado por el Fiscal de Servicio. Caso contrario, el </w:t>
            </w:r>
            <w:r w:rsidRPr="00B36426">
              <w:rPr>
                <w:rFonts w:ascii="Calibri" w:hAnsi="Calibri" w:cs="Calibri"/>
                <w:sz w:val="22"/>
                <w:szCs w:val="22"/>
                <w:lang w:eastAsia="es-ES"/>
              </w:rPr>
              <w:t>contratista</w:t>
            </w:r>
            <w:r w:rsidRPr="00B36426">
              <w:rPr>
                <w:rFonts w:ascii="Calibri" w:hAnsi="Calibri" w:cs="Calibri"/>
                <w:sz w:val="22"/>
                <w:szCs w:val="22"/>
                <w:lang w:val="es-BO" w:eastAsia="es-ES"/>
              </w:rPr>
              <w:t xml:space="preserve"> procederá a corregir las observaciones que puedan surgir de dicha prueba hasta subsanarlas correctamente y definitivamente.</w:t>
            </w:r>
          </w:p>
          <w:p w:rsidR="00B36426" w:rsidRPr="00B36426" w:rsidRDefault="00B36426" w:rsidP="00B36426">
            <w:pPr>
              <w:jc w:val="both"/>
              <w:rPr>
                <w:rFonts w:ascii="Calibri" w:hAnsi="Calibri" w:cs="Calibri"/>
                <w:sz w:val="22"/>
                <w:szCs w:val="22"/>
                <w:lang w:val="es-BO" w:eastAsia="es-ES"/>
              </w:rPr>
            </w:pPr>
          </w:p>
          <w:p w:rsidR="00B36426" w:rsidRPr="00B36426" w:rsidRDefault="00B36426" w:rsidP="00BD2480">
            <w:pPr>
              <w:numPr>
                <w:ilvl w:val="0"/>
                <w:numId w:val="56"/>
              </w:numPr>
              <w:tabs>
                <w:tab w:val="left" w:pos="360"/>
              </w:tabs>
              <w:ind w:left="435"/>
              <w:jc w:val="both"/>
              <w:rPr>
                <w:rFonts w:ascii="Calibri" w:hAnsi="Calibri" w:cs="Calibri"/>
                <w:b/>
                <w:sz w:val="22"/>
                <w:szCs w:val="22"/>
                <w:lang w:val="en-US" w:eastAsia="es-ES"/>
              </w:rPr>
            </w:pPr>
            <w:r w:rsidRPr="00B36426">
              <w:rPr>
                <w:rFonts w:ascii="Calibri" w:hAnsi="Calibri" w:cs="Calibri"/>
                <w:b/>
                <w:sz w:val="22"/>
                <w:szCs w:val="22"/>
                <w:lang w:val="en-US" w:eastAsia="es-ES"/>
              </w:rPr>
              <w:t>PLANOS AS BUILT Y DATA BOOK</w:t>
            </w:r>
          </w:p>
          <w:p w:rsidR="00B36426" w:rsidRPr="00B36426" w:rsidRDefault="00B36426" w:rsidP="00B36426">
            <w:pPr>
              <w:ind w:left="35"/>
              <w:jc w:val="both"/>
              <w:rPr>
                <w:rFonts w:ascii="Calibri" w:hAnsi="Calibri" w:cs="Calibri"/>
                <w:b/>
                <w:sz w:val="22"/>
                <w:szCs w:val="22"/>
                <w:lang w:val="en-US" w:eastAsia="es-ES"/>
              </w:rPr>
            </w:pPr>
          </w:p>
          <w:p w:rsidR="00B36426" w:rsidRPr="00B36426" w:rsidRDefault="00B36426" w:rsidP="00B36426">
            <w:pPr>
              <w:jc w:val="both"/>
              <w:rPr>
                <w:rFonts w:ascii="Calibri" w:hAnsi="Calibri" w:cs="Calibri"/>
                <w:sz w:val="22"/>
                <w:szCs w:val="22"/>
                <w:lang w:val="es-BO" w:eastAsia="es-ES"/>
              </w:rPr>
            </w:pPr>
            <w:r w:rsidRPr="00B36426">
              <w:rPr>
                <w:rFonts w:ascii="Calibri" w:hAnsi="Calibri" w:cs="Arial"/>
                <w:sz w:val="22"/>
                <w:szCs w:val="22"/>
                <w:lang w:eastAsia="es-ES"/>
              </w:rPr>
              <w:t xml:space="preserve">El </w:t>
            </w:r>
            <w:r w:rsidRPr="00B36426">
              <w:rPr>
                <w:rFonts w:ascii="Calibri" w:hAnsi="Calibri" w:cs="Calibri"/>
                <w:bCs/>
                <w:sz w:val="22"/>
                <w:szCs w:val="22"/>
                <w:lang w:val="es-BO" w:eastAsia="es-ES"/>
              </w:rPr>
              <w:t>contratista</w:t>
            </w:r>
            <w:r w:rsidRPr="00B36426">
              <w:rPr>
                <w:rFonts w:ascii="Calibri" w:hAnsi="Calibri" w:cs="Arial"/>
                <w:sz w:val="22"/>
                <w:szCs w:val="22"/>
                <w:lang w:eastAsia="es-ES"/>
              </w:rPr>
              <w:t xml:space="preserve"> deberá elaborar los PLANOS AS BUILT y el DATA BOOK en detalle, tanto del </w:t>
            </w:r>
            <w:proofErr w:type="spellStart"/>
            <w:r w:rsidRPr="00B36426">
              <w:rPr>
                <w:rFonts w:ascii="Calibri" w:hAnsi="Calibri" w:cs="Arial"/>
                <w:sz w:val="22"/>
                <w:szCs w:val="22"/>
                <w:lang w:eastAsia="es-ES"/>
              </w:rPr>
              <w:t>Manifold</w:t>
            </w:r>
            <w:proofErr w:type="spellEnd"/>
            <w:r w:rsidRPr="00B36426">
              <w:rPr>
                <w:rFonts w:ascii="Calibri" w:hAnsi="Calibri" w:cs="Arial"/>
                <w:sz w:val="22"/>
                <w:szCs w:val="22"/>
                <w:lang w:eastAsia="es-ES"/>
              </w:rPr>
              <w:t xml:space="preserve"> de GLP como el de Líquidos que se instalen en la Planta de GLP – Zona Comercial Yacuiba, una vez concluido el servicio en un plazo máximo de 15 días calendario.</w:t>
            </w:r>
          </w:p>
        </w:tc>
      </w:tr>
      <w:tr w:rsidR="00B36426" w:rsidRPr="00B36426" w:rsidTr="0045304C">
        <w:trPr>
          <w:gridAfter w:val="1"/>
          <w:wAfter w:w="24" w:type="dxa"/>
          <w:trHeight w:val="397"/>
          <w:jc w:val="center"/>
        </w:trPr>
        <w:tc>
          <w:tcPr>
            <w:tcW w:w="919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B36426" w:rsidRPr="00B36426" w:rsidRDefault="00B36426" w:rsidP="00B36426">
            <w:pPr>
              <w:autoSpaceDE w:val="0"/>
              <w:autoSpaceDN w:val="0"/>
              <w:adjustRightInd w:val="0"/>
              <w:jc w:val="both"/>
              <w:rPr>
                <w:rFonts w:ascii="Calibri" w:hAnsi="Calibri" w:cs="Calibri"/>
                <w:b/>
                <w:bCs/>
                <w:sz w:val="22"/>
                <w:szCs w:val="22"/>
                <w:lang w:eastAsia="es-ES"/>
              </w:rPr>
            </w:pPr>
            <w:r w:rsidRPr="00B36426">
              <w:rPr>
                <w:rFonts w:ascii="Calibri" w:hAnsi="Calibri" w:cs="Calibri"/>
                <w:b/>
                <w:bCs/>
                <w:sz w:val="22"/>
                <w:szCs w:val="22"/>
                <w:lang w:val="es-MX" w:eastAsia="es-ES"/>
              </w:rPr>
              <w:lastRenderedPageBreak/>
              <w:t>EXPERIENCIA DE LA EMPRESA</w:t>
            </w:r>
          </w:p>
        </w:tc>
      </w:tr>
      <w:tr w:rsidR="00B36426" w:rsidRPr="00B36426" w:rsidTr="0045304C">
        <w:trPr>
          <w:gridAfter w:val="1"/>
          <w:wAfter w:w="24" w:type="dxa"/>
          <w:trHeight w:val="468"/>
          <w:jc w:val="center"/>
        </w:trPr>
        <w:tc>
          <w:tcPr>
            <w:tcW w:w="9190" w:type="dxa"/>
            <w:tcBorders>
              <w:top w:val="single" w:sz="4" w:space="0" w:color="auto"/>
              <w:left w:val="single" w:sz="4" w:space="0" w:color="auto"/>
              <w:bottom w:val="single" w:sz="4" w:space="0" w:color="auto"/>
              <w:right w:val="single" w:sz="4" w:space="0" w:color="auto"/>
            </w:tcBorders>
            <w:vAlign w:val="center"/>
          </w:tcPr>
          <w:p w:rsidR="00B36426" w:rsidRPr="00B36426" w:rsidRDefault="00B36426" w:rsidP="00B36426">
            <w:pPr>
              <w:tabs>
                <w:tab w:val="left" w:pos="360"/>
              </w:tabs>
              <w:spacing w:line="276" w:lineRule="auto"/>
              <w:jc w:val="both"/>
              <w:rPr>
                <w:rFonts w:ascii="Calibri" w:hAnsi="Calibri" w:cs="Calibri"/>
                <w:b/>
                <w:sz w:val="22"/>
                <w:szCs w:val="22"/>
                <w:lang w:val="es-BO" w:eastAsia="es-ES"/>
              </w:rPr>
            </w:pPr>
            <w:r w:rsidRPr="00B36426">
              <w:rPr>
                <w:rFonts w:ascii="Calibri" w:hAnsi="Calibri" w:cs="Calibri"/>
                <w:b/>
                <w:sz w:val="22"/>
                <w:szCs w:val="22"/>
                <w:lang w:val="es-BO" w:eastAsia="es-ES"/>
              </w:rPr>
              <w:t>EXPERIENCIA GENERAL</w:t>
            </w:r>
          </w:p>
          <w:p w:rsidR="00B36426" w:rsidRPr="00B36426" w:rsidRDefault="00B36426" w:rsidP="00B36426">
            <w:pPr>
              <w:tabs>
                <w:tab w:val="left" w:pos="360"/>
              </w:tabs>
              <w:jc w:val="both"/>
              <w:rPr>
                <w:rFonts w:ascii="Calibri" w:hAnsi="Calibri" w:cs="Arial"/>
                <w:sz w:val="22"/>
                <w:szCs w:val="22"/>
                <w:lang w:val="es-BO" w:eastAsia="es-ES"/>
              </w:rPr>
            </w:pPr>
            <w:r w:rsidRPr="00B36426">
              <w:rPr>
                <w:rFonts w:ascii="Calibri" w:hAnsi="Calibri" w:cs="Arial"/>
                <w:sz w:val="22"/>
                <w:szCs w:val="22"/>
                <w:lang w:val="es-BO" w:eastAsia="es-ES"/>
              </w:rPr>
              <w:t>Se considera como experiencia general, a todos los trabajos ejecutados por la empresa en montaje, desmontaje y soldadura de tanques, equipos, estructuras, sistemas de líneas de alta y media presión (que transporten fluidos como ser: combustibles líquidos y gaseosos y otros similares) y otros similares; durante los últimos 7 años. La experiencia general mínima exigida es de 2 veces el precio referencial.</w:t>
            </w:r>
          </w:p>
          <w:p w:rsidR="00B36426" w:rsidRPr="00B36426" w:rsidRDefault="00B36426" w:rsidP="00B36426">
            <w:pPr>
              <w:tabs>
                <w:tab w:val="left" w:pos="360"/>
              </w:tabs>
              <w:jc w:val="both"/>
              <w:rPr>
                <w:rFonts w:ascii="Calibri" w:hAnsi="Calibri" w:cs="Calibri"/>
                <w:b/>
                <w:sz w:val="22"/>
                <w:szCs w:val="22"/>
                <w:lang w:val="es-BO" w:eastAsia="es-ES"/>
              </w:rPr>
            </w:pPr>
          </w:p>
          <w:p w:rsidR="00B36426" w:rsidRPr="00B36426" w:rsidRDefault="00B36426" w:rsidP="00B36426">
            <w:pPr>
              <w:tabs>
                <w:tab w:val="left" w:pos="360"/>
              </w:tabs>
              <w:jc w:val="both"/>
              <w:rPr>
                <w:rFonts w:ascii="Calibri" w:hAnsi="Calibri" w:cs="Calibri"/>
                <w:b/>
                <w:sz w:val="22"/>
                <w:szCs w:val="22"/>
                <w:lang w:val="es-BO" w:eastAsia="es-ES"/>
              </w:rPr>
            </w:pPr>
            <w:r w:rsidRPr="00B36426">
              <w:rPr>
                <w:rFonts w:ascii="Calibri" w:hAnsi="Calibri" w:cs="Calibri"/>
                <w:b/>
                <w:sz w:val="22"/>
                <w:szCs w:val="22"/>
                <w:lang w:val="es-BO" w:eastAsia="es-ES"/>
              </w:rPr>
              <w:t>EXPERIENCIA ESPECÍFICA</w:t>
            </w:r>
          </w:p>
          <w:p w:rsidR="00B36426" w:rsidRPr="00B36426" w:rsidRDefault="00B36426" w:rsidP="00B36426">
            <w:pPr>
              <w:jc w:val="both"/>
              <w:rPr>
                <w:rFonts w:ascii="Calibri" w:hAnsi="Calibri" w:cs="Arial"/>
                <w:sz w:val="22"/>
                <w:szCs w:val="22"/>
                <w:lang w:eastAsia="es-ES"/>
              </w:rPr>
            </w:pPr>
            <w:r w:rsidRPr="00B36426">
              <w:rPr>
                <w:rFonts w:ascii="Calibri" w:hAnsi="Calibri" w:cs="Arial"/>
                <w:sz w:val="22"/>
                <w:szCs w:val="22"/>
                <w:lang w:eastAsia="es-ES"/>
              </w:rPr>
              <w:t>Se considera como experiencia específica, a todos los trabajos ejecutados por la empresa en montaje, desmontaje y soldadura</w:t>
            </w:r>
            <w:r w:rsidRPr="00B36426">
              <w:rPr>
                <w:rFonts w:ascii="Calibri" w:hAnsi="Calibri" w:cs="Calibri"/>
                <w:b/>
                <w:sz w:val="22"/>
                <w:szCs w:val="22"/>
                <w:lang w:eastAsia="es-ES"/>
              </w:rPr>
              <w:t xml:space="preserve"> </w:t>
            </w:r>
            <w:r w:rsidRPr="00B36426">
              <w:rPr>
                <w:rFonts w:ascii="Calibri" w:hAnsi="Calibri" w:cs="Arial"/>
                <w:sz w:val="22"/>
                <w:szCs w:val="22"/>
                <w:lang w:eastAsia="es-ES"/>
              </w:rPr>
              <w:t>de compresores y sistemas de líneas de alta y media presión (que transporten fluidos como ser: combustibles líquidos y gaseosos y otros similares) durante los últimos 4 años. La experiencia específica mínima exigida es de 1 vez el precio referencial.</w:t>
            </w:r>
          </w:p>
          <w:p w:rsidR="00B36426" w:rsidRPr="00B36426" w:rsidRDefault="00B36426" w:rsidP="00B36426">
            <w:pPr>
              <w:jc w:val="both"/>
              <w:rPr>
                <w:rFonts w:ascii="Calibri" w:hAnsi="Calibri" w:cs="Arial"/>
                <w:sz w:val="22"/>
                <w:szCs w:val="22"/>
                <w:lang w:eastAsia="es-ES"/>
              </w:rPr>
            </w:pPr>
          </w:p>
          <w:p w:rsidR="00B36426" w:rsidRDefault="00B36426" w:rsidP="00B36426">
            <w:pPr>
              <w:autoSpaceDE w:val="0"/>
              <w:autoSpaceDN w:val="0"/>
              <w:adjustRightInd w:val="0"/>
              <w:jc w:val="both"/>
              <w:rPr>
                <w:rFonts w:ascii="Calibri" w:hAnsi="Calibri" w:cs="Arial"/>
                <w:sz w:val="22"/>
                <w:szCs w:val="22"/>
                <w:lang w:eastAsia="es-ES"/>
              </w:rPr>
            </w:pPr>
            <w:r w:rsidRPr="00B36426">
              <w:rPr>
                <w:rFonts w:ascii="Calibri" w:hAnsi="Calibri" w:cs="Arial"/>
                <w:sz w:val="22"/>
                <w:szCs w:val="22"/>
                <w:lang w:eastAsia="es-ES"/>
              </w:rPr>
              <w:t>La experiencia general y específica del proponente deberá ser respaldada mediante Actas de Recepción Definitiva y/o Certificados de Cumplimiento de Contrato y otros documentos similares que avalen su experiencia general y específica.</w:t>
            </w:r>
          </w:p>
          <w:p w:rsidR="0013341C" w:rsidRDefault="0013341C" w:rsidP="00B36426">
            <w:pPr>
              <w:autoSpaceDE w:val="0"/>
              <w:autoSpaceDN w:val="0"/>
              <w:adjustRightInd w:val="0"/>
              <w:jc w:val="both"/>
              <w:rPr>
                <w:rFonts w:ascii="Calibri" w:hAnsi="Calibri" w:cs="Arial"/>
                <w:sz w:val="22"/>
                <w:szCs w:val="22"/>
                <w:lang w:eastAsia="es-ES"/>
              </w:rPr>
            </w:pPr>
          </w:p>
          <w:p w:rsidR="0013341C" w:rsidRDefault="0013341C" w:rsidP="00B36426">
            <w:pPr>
              <w:autoSpaceDE w:val="0"/>
              <w:autoSpaceDN w:val="0"/>
              <w:adjustRightInd w:val="0"/>
              <w:jc w:val="both"/>
              <w:rPr>
                <w:rFonts w:ascii="Calibri" w:hAnsi="Calibri" w:cs="Arial"/>
                <w:sz w:val="22"/>
                <w:szCs w:val="22"/>
                <w:lang w:eastAsia="es-ES"/>
              </w:rPr>
            </w:pPr>
          </w:p>
          <w:p w:rsidR="0013341C" w:rsidRDefault="0013341C" w:rsidP="00B36426">
            <w:pPr>
              <w:autoSpaceDE w:val="0"/>
              <w:autoSpaceDN w:val="0"/>
              <w:adjustRightInd w:val="0"/>
              <w:jc w:val="both"/>
              <w:rPr>
                <w:rFonts w:ascii="Calibri" w:hAnsi="Calibri" w:cs="Arial"/>
                <w:sz w:val="22"/>
                <w:szCs w:val="22"/>
                <w:lang w:eastAsia="es-ES"/>
              </w:rPr>
            </w:pPr>
          </w:p>
          <w:p w:rsidR="0013341C" w:rsidRPr="00B36426" w:rsidRDefault="0013341C" w:rsidP="00B36426">
            <w:pPr>
              <w:autoSpaceDE w:val="0"/>
              <w:autoSpaceDN w:val="0"/>
              <w:adjustRightInd w:val="0"/>
              <w:jc w:val="both"/>
              <w:rPr>
                <w:rFonts w:ascii="Calibri" w:hAnsi="Calibri" w:cs="Arial"/>
                <w:sz w:val="22"/>
                <w:szCs w:val="22"/>
                <w:lang w:eastAsia="es-ES"/>
              </w:rPr>
            </w:pPr>
          </w:p>
        </w:tc>
      </w:tr>
      <w:tr w:rsidR="00B36426" w:rsidRPr="00B36426" w:rsidTr="0045304C">
        <w:trPr>
          <w:gridAfter w:val="1"/>
          <w:wAfter w:w="24" w:type="dxa"/>
          <w:trHeight w:val="283"/>
          <w:jc w:val="center"/>
        </w:trPr>
        <w:tc>
          <w:tcPr>
            <w:tcW w:w="919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B36426" w:rsidRPr="00B36426" w:rsidRDefault="00B36426" w:rsidP="00B36426">
            <w:pPr>
              <w:tabs>
                <w:tab w:val="left" w:pos="360"/>
              </w:tabs>
              <w:spacing w:line="276" w:lineRule="auto"/>
              <w:jc w:val="both"/>
              <w:rPr>
                <w:rFonts w:ascii="Calibri" w:hAnsi="Calibri" w:cs="Calibri"/>
                <w:b/>
                <w:sz w:val="22"/>
                <w:szCs w:val="22"/>
                <w:lang w:val="es-BO" w:eastAsia="es-ES"/>
              </w:rPr>
            </w:pPr>
            <w:r w:rsidRPr="00B36426">
              <w:rPr>
                <w:rFonts w:ascii="Calibri" w:hAnsi="Calibri" w:cs="Calibri"/>
                <w:b/>
                <w:bCs/>
                <w:sz w:val="22"/>
                <w:szCs w:val="22"/>
                <w:lang w:val="es-MX" w:eastAsia="es-ES"/>
              </w:rPr>
              <w:lastRenderedPageBreak/>
              <w:t>EXPERIENCIA DEL PERSONAL PROPUESTO</w:t>
            </w:r>
          </w:p>
        </w:tc>
      </w:tr>
      <w:tr w:rsidR="00B36426" w:rsidRPr="00B36426" w:rsidTr="0045304C">
        <w:trPr>
          <w:gridAfter w:val="1"/>
          <w:wAfter w:w="24" w:type="dxa"/>
          <w:trHeight w:val="4600"/>
          <w:jc w:val="center"/>
        </w:trPr>
        <w:tc>
          <w:tcPr>
            <w:tcW w:w="9190" w:type="dxa"/>
            <w:tcBorders>
              <w:top w:val="single" w:sz="4" w:space="0" w:color="auto"/>
              <w:left w:val="single" w:sz="4" w:space="0" w:color="auto"/>
              <w:bottom w:val="single" w:sz="4" w:space="0" w:color="auto"/>
              <w:right w:val="single" w:sz="4" w:space="0" w:color="auto"/>
            </w:tcBorders>
            <w:vAlign w:val="center"/>
          </w:tcPr>
          <w:p w:rsidR="00B36426" w:rsidRPr="00B36426" w:rsidRDefault="00B36426" w:rsidP="00BD2480">
            <w:pPr>
              <w:numPr>
                <w:ilvl w:val="0"/>
                <w:numId w:val="59"/>
              </w:numPr>
              <w:spacing w:before="120" w:after="120"/>
              <w:ind w:left="319"/>
              <w:jc w:val="both"/>
              <w:rPr>
                <w:rFonts w:ascii="Calibri" w:hAnsi="Calibri"/>
                <w:b/>
                <w:sz w:val="22"/>
                <w:szCs w:val="22"/>
                <w:lang w:eastAsia="es-ES"/>
              </w:rPr>
            </w:pPr>
            <w:r w:rsidRPr="00B36426">
              <w:rPr>
                <w:rFonts w:ascii="Calibri" w:hAnsi="Calibri"/>
                <w:b/>
                <w:sz w:val="22"/>
                <w:szCs w:val="22"/>
                <w:lang w:eastAsia="es-ES"/>
              </w:rPr>
              <w:t>PROFESIONAL</w:t>
            </w:r>
          </w:p>
          <w:p w:rsidR="00B36426" w:rsidRPr="00B36426" w:rsidRDefault="00B36426" w:rsidP="00B36426">
            <w:pPr>
              <w:spacing w:before="120" w:after="120"/>
              <w:jc w:val="both"/>
              <w:rPr>
                <w:rFonts w:ascii="Calibri" w:hAnsi="Calibri"/>
                <w:sz w:val="22"/>
                <w:szCs w:val="22"/>
                <w:lang w:eastAsia="es-ES"/>
              </w:rPr>
            </w:pPr>
            <w:r w:rsidRPr="00B36426">
              <w:rPr>
                <w:rFonts w:ascii="Calibri" w:hAnsi="Calibri"/>
                <w:sz w:val="22"/>
                <w:szCs w:val="22"/>
                <w:lang w:eastAsia="es-ES"/>
              </w:rPr>
              <w:t>Dadas las características propias de las instalaciones en las que se ejecutará el servicio, es imprescindible la presencia permanente de un personal profesional que supervise por parte del contratista la correcta ejecución del servicio, de manera que se garantice la buena ejecución y operatividad de las instalaciones.</w:t>
            </w:r>
          </w:p>
          <w:p w:rsidR="00B36426" w:rsidRPr="00B36426" w:rsidRDefault="00B36426" w:rsidP="00B36426">
            <w:pPr>
              <w:spacing w:before="120" w:after="120"/>
              <w:jc w:val="both"/>
              <w:rPr>
                <w:rFonts w:ascii="Calibri" w:hAnsi="Calibri"/>
                <w:sz w:val="16"/>
                <w:szCs w:val="22"/>
                <w:lang w:eastAsia="es-ES"/>
              </w:rPr>
            </w:pPr>
          </w:p>
          <w:tbl>
            <w:tblPr>
              <w:tblW w:w="0" w:type="auto"/>
              <w:jc w:val="center"/>
              <w:tblCellMar>
                <w:left w:w="0" w:type="dxa"/>
                <w:right w:w="0" w:type="dxa"/>
              </w:tblCellMar>
              <w:tblLook w:val="04A0" w:firstRow="1" w:lastRow="0" w:firstColumn="1" w:lastColumn="0" w:noHBand="0" w:noVBand="1"/>
            </w:tblPr>
            <w:tblGrid>
              <w:gridCol w:w="4779"/>
              <w:gridCol w:w="1280"/>
            </w:tblGrid>
            <w:tr w:rsidR="00B36426" w:rsidRPr="00B36426">
              <w:trPr>
                <w:trHeight w:val="175"/>
                <w:jc w:val="center"/>
              </w:trPr>
              <w:tc>
                <w:tcPr>
                  <w:tcW w:w="4779"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36426" w:rsidRPr="00B36426" w:rsidRDefault="00B36426" w:rsidP="00B36426">
                  <w:pPr>
                    <w:jc w:val="center"/>
                    <w:rPr>
                      <w:rFonts w:ascii="Calibri" w:hAnsi="Calibri"/>
                      <w:b/>
                      <w:bCs/>
                      <w:sz w:val="22"/>
                      <w:szCs w:val="22"/>
                      <w:lang w:eastAsia="es-ES"/>
                    </w:rPr>
                  </w:pPr>
                  <w:r w:rsidRPr="00B36426">
                    <w:rPr>
                      <w:rFonts w:ascii="Calibri" w:hAnsi="Calibri"/>
                      <w:b/>
                      <w:bCs/>
                      <w:sz w:val="22"/>
                      <w:szCs w:val="22"/>
                      <w:lang w:eastAsia="es-ES"/>
                    </w:rPr>
                    <w:t>PROFESIONAL</w:t>
                  </w:r>
                </w:p>
              </w:tc>
              <w:tc>
                <w:tcPr>
                  <w:tcW w:w="128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36426" w:rsidRPr="00B36426" w:rsidRDefault="00B36426" w:rsidP="00B36426">
                  <w:pPr>
                    <w:jc w:val="center"/>
                    <w:rPr>
                      <w:rFonts w:ascii="Calibri" w:hAnsi="Calibri"/>
                      <w:b/>
                      <w:bCs/>
                      <w:sz w:val="22"/>
                      <w:szCs w:val="22"/>
                      <w:lang w:eastAsia="es-ES"/>
                    </w:rPr>
                  </w:pPr>
                  <w:r w:rsidRPr="00B36426">
                    <w:rPr>
                      <w:rFonts w:ascii="Calibri" w:hAnsi="Calibri"/>
                      <w:b/>
                      <w:bCs/>
                      <w:sz w:val="22"/>
                      <w:szCs w:val="22"/>
                      <w:lang w:eastAsia="es-ES"/>
                    </w:rPr>
                    <w:t>CANTIDAD</w:t>
                  </w:r>
                </w:p>
              </w:tc>
            </w:tr>
            <w:tr w:rsidR="00B36426" w:rsidRPr="00B36426">
              <w:trPr>
                <w:trHeight w:val="20"/>
                <w:jc w:val="center"/>
              </w:trPr>
              <w:tc>
                <w:tcPr>
                  <w:tcW w:w="47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6426" w:rsidRPr="00B36426" w:rsidRDefault="00B36426" w:rsidP="00BD2480">
                  <w:pPr>
                    <w:numPr>
                      <w:ilvl w:val="0"/>
                      <w:numId w:val="54"/>
                    </w:numPr>
                    <w:ind w:left="204" w:hanging="128"/>
                    <w:jc w:val="both"/>
                    <w:rPr>
                      <w:rFonts w:ascii="Calibri" w:hAnsi="Calibri"/>
                      <w:b/>
                      <w:bCs/>
                      <w:sz w:val="22"/>
                      <w:szCs w:val="22"/>
                      <w:lang w:eastAsia="es-ES"/>
                    </w:rPr>
                  </w:pPr>
                  <w:r w:rsidRPr="00B36426">
                    <w:rPr>
                      <w:rFonts w:ascii="Calibri" w:hAnsi="Calibri"/>
                      <w:b/>
                      <w:bCs/>
                      <w:sz w:val="22"/>
                      <w:szCs w:val="22"/>
                      <w:lang w:eastAsia="es-ES"/>
                    </w:rPr>
                    <w:t>INGENIERIO RESIDENTE (JEFE DE OBRA)</w:t>
                  </w:r>
                </w:p>
              </w:tc>
              <w:tc>
                <w:tcPr>
                  <w:tcW w:w="12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36426" w:rsidRPr="00B36426" w:rsidRDefault="00B36426" w:rsidP="00B36426">
                  <w:pPr>
                    <w:jc w:val="center"/>
                    <w:rPr>
                      <w:rFonts w:ascii="Calibri" w:hAnsi="Calibri"/>
                      <w:sz w:val="22"/>
                      <w:szCs w:val="22"/>
                      <w:lang w:eastAsia="es-ES"/>
                    </w:rPr>
                  </w:pPr>
                  <w:r w:rsidRPr="00B36426">
                    <w:rPr>
                      <w:rFonts w:ascii="Calibri" w:hAnsi="Calibri"/>
                      <w:sz w:val="22"/>
                      <w:szCs w:val="22"/>
                      <w:lang w:eastAsia="es-ES"/>
                    </w:rPr>
                    <w:t>1</w:t>
                  </w:r>
                </w:p>
              </w:tc>
            </w:tr>
          </w:tbl>
          <w:p w:rsidR="00B36426" w:rsidRPr="00B36426" w:rsidRDefault="00B36426" w:rsidP="00B36426">
            <w:pPr>
              <w:autoSpaceDE w:val="0"/>
              <w:autoSpaceDN w:val="0"/>
              <w:jc w:val="both"/>
              <w:rPr>
                <w:rFonts w:ascii="Calibri" w:hAnsi="Calibri"/>
                <w:b/>
                <w:bCs/>
                <w:sz w:val="22"/>
                <w:szCs w:val="22"/>
                <w:lang w:eastAsia="es-ES"/>
              </w:rPr>
            </w:pPr>
          </w:p>
          <w:p w:rsidR="00B36426" w:rsidRPr="00B36426" w:rsidRDefault="00B36426" w:rsidP="00BD2480">
            <w:pPr>
              <w:numPr>
                <w:ilvl w:val="0"/>
                <w:numId w:val="54"/>
              </w:numPr>
              <w:autoSpaceDE w:val="0"/>
              <w:autoSpaceDN w:val="0"/>
              <w:ind w:left="177" w:hanging="101"/>
              <w:jc w:val="both"/>
              <w:rPr>
                <w:rFonts w:ascii="Calibri" w:hAnsi="Calibri"/>
                <w:b/>
                <w:bCs/>
                <w:sz w:val="22"/>
                <w:szCs w:val="22"/>
                <w:lang w:eastAsia="es-ES"/>
              </w:rPr>
            </w:pPr>
            <w:r w:rsidRPr="00B36426">
              <w:rPr>
                <w:rFonts w:ascii="Calibri" w:hAnsi="Calibri"/>
                <w:b/>
                <w:bCs/>
                <w:sz w:val="22"/>
                <w:szCs w:val="22"/>
                <w:lang w:eastAsia="es-ES"/>
              </w:rPr>
              <w:t>FORMACION</w:t>
            </w:r>
          </w:p>
          <w:p w:rsidR="00B36426" w:rsidRPr="00B36426" w:rsidRDefault="00B36426" w:rsidP="00B36426">
            <w:pPr>
              <w:autoSpaceDE w:val="0"/>
              <w:autoSpaceDN w:val="0"/>
              <w:jc w:val="both"/>
              <w:rPr>
                <w:rFonts w:ascii="Calibri" w:hAnsi="Calibri" w:cs="Arial"/>
                <w:sz w:val="22"/>
                <w:szCs w:val="22"/>
                <w:lang w:eastAsia="es-ES"/>
              </w:rPr>
            </w:pPr>
            <w:r w:rsidRPr="00B36426">
              <w:rPr>
                <w:rFonts w:ascii="Calibri" w:hAnsi="Calibri" w:cs="Arial"/>
                <w:sz w:val="22"/>
                <w:szCs w:val="22"/>
                <w:lang w:eastAsia="es-ES"/>
              </w:rPr>
              <w:t xml:space="preserve">Ingeniero Electromecánico, Mecánico, Petrolero, Químico, Industrial, Civil y similares con experiencia en Montaje y Soldadura dentro el Área </w:t>
            </w:r>
            <w:proofErr w:type="spellStart"/>
            <w:r w:rsidRPr="00B36426">
              <w:rPr>
                <w:rFonts w:ascii="Calibri" w:hAnsi="Calibri" w:cs="Arial"/>
                <w:sz w:val="22"/>
                <w:szCs w:val="22"/>
                <w:lang w:eastAsia="es-ES"/>
              </w:rPr>
              <w:t>Hidrocarburífera</w:t>
            </w:r>
            <w:proofErr w:type="spellEnd"/>
            <w:r w:rsidRPr="00B36426">
              <w:rPr>
                <w:rFonts w:ascii="Calibri" w:hAnsi="Calibri" w:cs="Arial"/>
                <w:sz w:val="22"/>
                <w:szCs w:val="22"/>
                <w:lang w:eastAsia="es-ES"/>
              </w:rPr>
              <w:t>.</w:t>
            </w:r>
          </w:p>
          <w:p w:rsidR="00B36426" w:rsidRPr="00B36426" w:rsidRDefault="00B36426" w:rsidP="00B36426">
            <w:pPr>
              <w:autoSpaceDE w:val="0"/>
              <w:autoSpaceDN w:val="0"/>
              <w:jc w:val="both"/>
              <w:rPr>
                <w:rFonts w:ascii="Calibri" w:hAnsi="Calibri"/>
                <w:b/>
                <w:bCs/>
                <w:sz w:val="22"/>
                <w:szCs w:val="22"/>
                <w:lang w:eastAsia="es-ES"/>
              </w:rPr>
            </w:pPr>
          </w:p>
          <w:p w:rsidR="00B36426" w:rsidRPr="00B36426" w:rsidRDefault="00B36426" w:rsidP="00BD2480">
            <w:pPr>
              <w:numPr>
                <w:ilvl w:val="0"/>
                <w:numId w:val="54"/>
              </w:numPr>
              <w:autoSpaceDE w:val="0"/>
              <w:autoSpaceDN w:val="0"/>
              <w:ind w:left="177" w:hanging="101"/>
              <w:jc w:val="both"/>
              <w:rPr>
                <w:rFonts w:ascii="Calibri" w:hAnsi="Calibri"/>
                <w:b/>
                <w:bCs/>
                <w:sz w:val="22"/>
                <w:szCs w:val="22"/>
                <w:lang w:eastAsia="es-ES"/>
              </w:rPr>
            </w:pPr>
            <w:r w:rsidRPr="00B36426">
              <w:rPr>
                <w:rFonts w:ascii="Calibri" w:hAnsi="Calibri"/>
                <w:b/>
                <w:bCs/>
                <w:sz w:val="22"/>
                <w:szCs w:val="22"/>
                <w:lang w:eastAsia="es-ES"/>
              </w:rPr>
              <w:t>EXPERIENCIA</w:t>
            </w:r>
          </w:p>
          <w:p w:rsidR="00B36426" w:rsidRPr="00B36426" w:rsidRDefault="00B36426" w:rsidP="00B36426">
            <w:pPr>
              <w:autoSpaceDE w:val="0"/>
              <w:autoSpaceDN w:val="0"/>
              <w:jc w:val="both"/>
              <w:rPr>
                <w:rFonts w:ascii="Calibri" w:hAnsi="Calibri"/>
                <w:sz w:val="22"/>
                <w:szCs w:val="22"/>
                <w:lang w:eastAsia="es-ES"/>
              </w:rPr>
            </w:pPr>
            <w:r w:rsidRPr="00B36426">
              <w:rPr>
                <w:rFonts w:ascii="Calibri" w:hAnsi="Calibri"/>
                <w:sz w:val="22"/>
                <w:szCs w:val="22"/>
                <w:lang w:eastAsia="es-ES"/>
              </w:rPr>
              <w:t>La experiencia mínima del profesional propuesto será de 5 años a partir de la emisión del título en provisión nacional.</w:t>
            </w:r>
          </w:p>
          <w:p w:rsidR="00B36426" w:rsidRPr="00B36426" w:rsidRDefault="00B36426" w:rsidP="00B36426">
            <w:pPr>
              <w:autoSpaceDE w:val="0"/>
              <w:autoSpaceDN w:val="0"/>
              <w:jc w:val="both"/>
              <w:rPr>
                <w:rFonts w:ascii="Calibri" w:hAnsi="Calibri"/>
                <w:b/>
                <w:bCs/>
                <w:sz w:val="22"/>
                <w:szCs w:val="22"/>
                <w:lang w:eastAsia="es-ES"/>
              </w:rPr>
            </w:pPr>
          </w:p>
          <w:p w:rsidR="00B36426" w:rsidRPr="00B36426" w:rsidRDefault="00B36426" w:rsidP="00BD2480">
            <w:pPr>
              <w:numPr>
                <w:ilvl w:val="0"/>
                <w:numId w:val="54"/>
              </w:numPr>
              <w:autoSpaceDE w:val="0"/>
              <w:autoSpaceDN w:val="0"/>
              <w:ind w:left="177" w:hanging="101"/>
              <w:jc w:val="both"/>
              <w:rPr>
                <w:rFonts w:ascii="Calibri" w:hAnsi="Calibri"/>
                <w:b/>
                <w:bCs/>
                <w:sz w:val="22"/>
                <w:szCs w:val="22"/>
                <w:lang w:eastAsia="es-ES"/>
              </w:rPr>
            </w:pPr>
            <w:r w:rsidRPr="00B36426">
              <w:rPr>
                <w:rFonts w:ascii="Calibri" w:hAnsi="Calibri"/>
                <w:b/>
                <w:bCs/>
                <w:sz w:val="22"/>
                <w:szCs w:val="22"/>
                <w:lang w:eastAsia="es-ES"/>
              </w:rPr>
              <w:t xml:space="preserve">EXPERIENCIA GENERAL </w:t>
            </w:r>
          </w:p>
          <w:p w:rsidR="00B36426" w:rsidRPr="00B36426" w:rsidRDefault="00B36426" w:rsidP="00B36426">
            <w:pPr>
              <w:jc w:val="both"/>
              <w:rPr>
                <w:rFonts w:ascii="Calibri" w:hAnsi="Calibri"/>
                <w:sz w:val="22"/>
                <w:szCs w:val="22"/>
                <w:lang w:eastAsia="es-ES"/>
              </w:rPr>
            </w:pPr>
            <w:r w:rsidRPr="00B36426">
              <w:rPr>
                <w:rFonts w:ascii="Calibri" w:hAnsi="Calibri"/>
                <w:sz w:val="22"/>
                <w:szCs w:val="22"/>
                <w:lang w:eastAsia="es-ES"/>
              </w:rPr>
              <w:t xml:space="preserve">Se considera experiencia general, a toda experiencia del profesional </w:t>
            </w:r>
            <w:r w:rsidRPr="00B36426">
              <w:rPr>
                <w:rFonts w:ascii="Calibri" w:hAnsi="Calibri" w:cs="Arial"/>
                <w:sz w:val="22"/>
                <w:szCs w:val="22"/>
                <w:lang w:eastAsia="es-ES"/>
              </w:rPr>
              <w:t>en trabajos ejecutados en montaje, desmontaje y soldadura de tanques, equipos, estructuras, sistemas de líneas de alta y media presión (que transporten fluidos como ser: combustibles líquidos y gaseosos y similares) y otros similares</w:t>
            </w:r>
            <w:r w:rsidRPr="00B36426">
              <w:rPr>
                <w:rFonts w:ascii="Calibri" w:hAnsi="Calibri"/>
                <w:sz w:val="22"/>
                <w:szCs w:val="22"/>
                <w:lang w:eastAsia="es-ES"/>
              </w:rPr>
              <w:t xml:space="preserve"> en las que desempeñó el cargo de proyectista, </w:t>
            </w:r>
            <w:proofErr w:type="spellStart"/>
            <w:r w:rsidRPr="00B36426">
              <w:rPr>
                <w:rFonts w:ascii="Calibri" w:hAnsi="Calibri"/>
                <w:sz w:val="22"/>
                <w:szCs w:val="22"/>
                <w:lang w:eastAsia="es-ES"/>
              </w:rPr>
              <w:t>cadista</w:t>
            </w:r>
            <w:proofErr w:type="spellEnd"/>
            <w:r w:rsidRPr="00B36426">
              <w:rPr>
                <w:rFonts w:ascii="Calibri" w:hAnsi="Calibri"/>
                <w:sz w:val="22"/>
                <w:szCs w:val="22"/>
                <w:lang w:eastAsia="es-ES"/>
              </w:rPr>
              <w:t>, fiscal, supervisor, director y/o residente de obra durante los últimos 5 años. La experiencia general mínima exigida será de 3 años.</w:t>
            </w:r>
          </w:p>
          <w:p w:rsidR="00B36426" w:rsidRPr="00B36426" w:rsidRDefault="00B36426" w:rsidP="00B36426">
            <w:pPr>
              <w:jc w:val="both"/>
              <w:rPr>
                <w:rFonts w:ascii="Calibri" w:hAnsi="Calibri"/>
                <w:sz w:val="22"/>
                <w:szCs w:val="22"/>
                <w:lang w:eastAsia="es-ES"/>
              </w:rPr>
            </w:pPr>
          </w:p>
          <w:p w:rsidR="00B36426" w:rsidRPr="00B36426" w:rsidRDefault="00B36426" w:rsidP="00BD2480">
            <w:pPr>
              <w:numPr>
                <w:ilvl w:val="0"/>
                <w:numId w:val="54"/>
              </w:numPr>
              <w:autoSpaceDE w:val="0"/>
              <w:autoSpaceDN w:val="0"/>
              <w:ind w:left="177" w:hanging="101"/>
              <w:jc w:val="both"/>
              <w:rPr>
                <w:rFonts w:ascii="Calibri" w:hAnsi="Calibri"/>
                <w:b/>
                <w:bCs/>
                <w:sz w:val="22"/>
                <w:szCs w:val="22"/>
                <w:lang w:eastAsia="es-ES"/>
              </w:rPr>
            </w:pPr>
            <w:r w:rsidRPr="00B36426">
              <w:rPr>
                <w:rFonts w:ascii="Calibri" w:hAnsi="Calibri"/>
                <w:b/>
                <w:bCs/>
                <w:sz w:val="22"/>
                <w:szCs w:val="22"/>
                <w:lang w:eastAsia="es-ES"/>
              </w:rPr>
              <w:t>EXPERIENCIA ESPECÍFICA</w:t>
            </w:r>
          </w:p>
          <w:p w:rsidR="00B36426" w:rsidRPr="00B36426" w:rsidRDefault="00B36426" w:rsidP="00B36426">
            <w:pPr>
              <w:jc w:val="both"/>
              <w:rPr>
                <w:rFonts w:ascii="Calibri" w:hAnsi="Calibri"/>
                <w:sz w:val="22"/>
                <w:szCs w:val="22"/>
                <w:lang w:eastAsia="es-ES"/>
              </w:rPr>
            </w:pPr>
            <w:r w:rsidRPr="00B36426">
              <w:rPr>
                <w:rFonts w:ascii="Calibri" w:hAnsi="Calibri"/>
                <w:sz w:val="22"/>
                <w:szCs w:val="22"/>
                <w:lang w:eastAsia="es-ES"/>
              </w:rPr>
              <w:t xml:space="preserve">Se considera experiencia específica, a toda experiencia del profesional en </w:t>
            </w:r>
            <w:r w:rsidRPr="00B36426">
              <w:rPr>
                <w:rFonts w:ascii="Calibri" w:hAnsi="Calibri" w:cs="Arial"/>
                <w:sz w:val="22"/>
                <w:szCs w:val="22"/>
                <w:lang w:eastAsia="es-ES"/>
              </w:rPr>
              <w:t>trabajos ejecutados en montaje, desmontaje y soldadura de sistemas de líneas de alta y media presión (que transporten fluidos como ser: combustibles líquidos y gaseosos y similares) y otros similares</w:t>
            </w:r>
            <w:r w:rsidRPr="00B36426">
              <w:rPr>
                <w:rFonts w:ascii="Calibri" w:hAnsi="Calibri"/>
                <w:sz w:val="22"/>
                <w:szCs w:val="22"/>
                <w:lang w:eastAsia="es-ES"/>
              </w:rPr>
              <w:t xml:space="preserve"> en las que desempeñó el cargo de fiscal, supervisor, director y/o residente de obra en servicios similares durante los últimos 3 años. La experiencia específica mínima exigida será de 2 años.</w:t>
            </w:r>
          </w:p>
          <w:p w:rsidR="00B36426" w:rsidRPr="00B36426" w:rsidRDefault="00B36426" w:rsidP="00B36426">
            <w:pPr>
              <w:jc w:val="both"/>
              <w:rPr>
                <w:rFonts w:ascii="Calibri" w:hAnsi="Calibri"/>
                <w:sz w:val="22"/>
                <w:szCs w:val="22"/>
                <w:lang w:eastAsia="es-ES"/>
              </w:rPr>
            </w:pPr>
          </w:p>
          <w:p w:rsidR="00B36426" w:rsidRPr="00B36426" w:rsidRDefault="00B36426" w:rsidP="00B36426">
            <w:pPr>
              <w:jc w:val="both"/>
              <w:rPr>
                <w:rFonts w:ascii="Calibri" w:hAnsi="Calibri"/>
                <w:sz w:val="22"/>
                <w:szCs w:val="22"/>
                <w:lang w:eastAsia="es-ES"/>
              </w:rPr>
            </w:pPr>
            <w:r w:rsidRPr="00B36426">
              <w:rPr>
                <w:rFonts w:ascii="Calibri" w:hAnsi="Calibri"/>
                <w:bCs/>
                <w:sz w:val="22"/>
                <w:szCs w:val="22"/>
                <w:lang w:eastAsia="es-ES"/>
              </w:rPr>
              <w:t>La formación y l</w:t>
            </w:r>
            <w:r w:rsidRPr="00B36426">
              <w:rPr>
                <w:rFonts w:ascii="Calibri" w:hAnsi="Calibri"/>
                <w:sz w:val="22"/>
                <w:szCs w:val="22"/>
                <w:lang w:eastAsia="es-ES"/>
              </w:rPr>
              <w:t xml:space="preserve">a experiencia general y específica del profesional propuesto deberán ser respaldadas mediante fotocopia simple de su </w:t>
            </w:r>
            <w:r w:rsidRPr="00B36426">
              <w:rPr>
                <w:rFonts w:ascii="Calibri" w:hAnsi="Calibri"/>
                <w:bCs/>
                <w:sz w:val="22"/>
                <w:szCs w:val="22"/>
                <w:lang w:eastAsia="es-ES"/>
              </w:rPr>
              <w:t>Título en Provisión Nacional y</w:t>
            </w:r>
            <w:r w:rsidRPr="00B36426">
              <w:rPr>
                <w:rFonts w:ascii="Calibri" w:hAnsi="Calibri"/>
                <w:sz w:val="22"/>
                <w:szCs w:val="22"/>
                <w:lang w:eastAsia="es-ES"/>
              </w:rPr>
              <w:t xml:space="preserve"> Certificados de Trabajo, mismos que deberán ser presentadas en la propuesta.</w:t>
            </w:r>
          </w:p>
          <w:p w:rsidR="00B36426" w:rsidRPr="00B36426" w:rsidRDefault="00B36426" w:rsidP="00BD2480">
            <w:pPr>
              <w:numPr>
                <w:ilvl w:val="0"/>
                <w:numId w:val="59"/>
              </w:numPr>
              <w:spacing w:before="120" w:after="120"/>
              <w:ind w:left="319"/>
              <w:jc w:val="both"/>
              <w:rPr>
                <w:rFonts w:ascii="Calibri" w:hAnsi="Calibri"/>
                <w:b/>
                <w:sz w:val="22"/>
                <w:szCs w:val="22"/>
                <w:lang w:eastAsia="es-ES"/>
              </w:rPr>
            </w:pPr>
            <w:r w:rsidRPr="00B36426">
              <w:rPr>
                <w:rFonts w:ascii="Calibri" w:hAnsi="Calibri"/>
                <w:b/>
                <w:sz w:val="22"/>
                <w:szCs w:val="22"/>
                <w:lang w:eastAsia="es-ES"/>
              </w:rPr>
              <w:t>PERSONAL TECNICO</w:t>
            </w:r>
          </w:p>
          <w:p w:rsidR="00B36426" w:rsidRPr="00B36426" w:rsidRDefault="00B36426" w:rsidP="00B36426">
            <w:pPr>
              <w:jc w:val="both"/>
              <w:rPr>
                <w:rFonts w:ascii="Calibri" w:hAnsi="Calibri"/>
                <w:sz w:val="22"/>
                <w:szCs w:val="22"/>
                <w:lang w:eastAsia="es-ES"/>
              </w:rPr>
            </w:pPr>
            <w:r w:rsidRPr="00B36426">
              <w:rPr>
                <w:rFonts w:ascii="Calibri" w:hAnsi="Calibri"/>
                <w:sz w:val="22"/>
                <w:szCs w:val="22"/>
                <w:lang w:eastAsia="es-ES"/>
              </w:rPr>
              <w:t>De igual manera se requiere de personal técnico especializado y calificado para la ejecución del servicio:</w:t>
            </w:r>
          </w:p>
          <w:p w:rsidR="00B36426" w:rsidRPr="00B36426" w:rsidRDefault="00B36426" w:rsidP="00B36426">
            <w:pPr>
              <w:jc w:val="both"/>
              <w:rPr>
                <w:rFonts w:ascii="Calibri" w:hAnsi="Calibri"/>
                <w:sz w:val="22"/>
                <w:szCs w:val="22"/>
                <w:lang w:eastAsia="es-ES"/>
              </w:rPr>
            </w:pPr>
          </w:p>
          <w:p w:rsidR="00B36426" w:rsidRPr="00B36426" w:rsidRDefault="00B36426" w:rsidP="00BD2480">
            <w:pPr>
              <w:numPr>
                <w:ilvl w:val="1"/>
                <w:numId w:val="59"/>
              </w:numPr>
              <w:rPr>
                <w:rFonts w:ascii="Calibri" w:hAnsi="Calibri"/>
                <w:b/>
                <w:sz w:val="22"/>
                <w:szCs w:val="22"/>
                <w:u w:val="single"/>
                <w:lang w:eastAsia="es-ES"/>
              </w:rPr>
            </w:pPr>
            <w:r w:rsidRPr="00B36426">
              <w:rPr>
                <w:rFonts w:ascii="Calibri" w:hAnsi="Calibri"/>
                <w:b/>
                <w:sz w:val="22"/>
                <w:szCs w:val="22"/>
                <w:u w:val="single"/>
                <w:lang w:eastAsia="es-ES"/>
              </w:rPr>
              <w:t>SOLDADOR CALIFICADO</w:t>
            </w:r>
          </w:p>
          <w:p w:rsidR="00B36426" w:rsidRPr="00B36426" w:rsidRDefault="00B36426" w:rsidP="00B36426">
            <w:pPr>
              <w:jc w:val="both"/>
              <w:rPr>
                <w:rFonts w:ascii="Calibri" w:hAnsi="Calibri"/>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40"/>
              <w:gridCol w:w="1224"/>
            </w:tblGrid>
            <w:tr w:rsidR="00B36426" w:rsidRPr="00B36426">
              <w:trPr>
                <w:trHeight w:val="283"/>
                <w:jc w:val="center"/>
              </w:trPr>
              <w:tc>
                <w:tcPr>
                  <w:tcW w:w="7901"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rsidR="00B36426" w:rsidRPr="00B36426" w:rsidRDefault="00B36426" w:rsidP="00B36426">
                  <w:pPr>
                    <w:jc w:val="center"/>
                    <w:rPr>
                      <w:rFonts w:ascii="Calibri" w:hAnsi="Calibri"/>
                      <w:b/>
                      <w:bCs/>
                      <w:sz w:val="22"/>
                      <w:szCs w:val="22"/>
                      <w:lang w:eastAsia="es-ES"/>
                    </w:rPr>
                  </w:pPr>
                  <w:r w:rsidRPr="00B36426">
                    <w:rPr>
                      <w:rFonts w:ascii="Calibri" w:hAnsi="Calibri"/>
                      <w:b/>
                      <w:bCs/>
                      <w:sz w:val="22"/>
                      <w:szCs w:val="22"/>
                      <w:lang w:eastAsia="es-ES"/>
                    </w:rPr>
                    <w:t>PERSONAL TECNICO</w:t>
                  </w:r>
                </w:p>
              </w:tc>
              <w:tc>
                <w:tcPr>
                  <w:tcW w:w="1225"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rsidR="00B36426" w:rsidRPr="00B36426" w:rsidRDefault="00B36426" w:rsidP="00B36426">
                  <w:pPr>
                    <w:jc w:val="center"/>
                    <w:rPr>
                      <w:rFonts w:ascii="Calibri" w:hAnsi="Calibri"/>
                      <w:b/>
                      <w:bCs/>
                      <w:sz w:val="22"/>
                      <w:szCs w:val="22"/>
                      <w:lang w:eastAsia="es-ES"/>
                    </w:rPr>
                  </w:pPr>
                  <w:r w:rsidRPr="00B36426">
                    <w:rPr>
                      <w:rFonts w:ascii="Calibri" w:hAnsi="Calibri"/>
                      <w:b/>
                      <w:bCs/>
                      <w:sz w:val="22"/>
                      <w:szCs w:val="22"/>
                      <w:lang w:eastAsia="es-ES"/>
                    </w:rPr>
                    <w:t>CANTIDAD</w:t>
                  </w:r>
                </w:p>
              </w:tc>
            </w:tr>
            <w:tr w:rsidR="00B36426" w:rsidRPr="00B36426">
              <w:trPr>
                <w:trHeight w:val="283"/>
                <w:jc w:val="center"/>
              </w:trPr>
              <w:tc>
                <w:tcPr>
                  <w:tcW w:w="79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36426" w:rsidRPr="00B36426" w:rsidRDefault="00B36426" w:rsidP="00BD2480">
                  <w:pPr>
                    <w:numPr>
                      <w:ilvl w:val="0"/>
                      <w:numId w:val="54"/>
                    </w:numPr>
                    <w:ind w:left="204" w:hanging="128"/>
                    <w:rPr>
                      <w:rFonts w:ascii="Calibri" w:hAnsi="Calibri"/>
                      <w:b/>
                      <w:bCs/>
                      <w:sz w:val="22"/>
                      <w:szCs w:val="22"/>
                      <w:lang w:eastAsia="es-ES"/>
                    </w:rPr>
                  </w:pPr>
                  <w:r w:rsidRPr="00B36426">
                    <w:rPr>
                      <w:rFonts w:ascii="Calibri" w:hAnsi="Calibri"/>
                      <w:b/>
                      <w:bCs/>
                      <w:sz w:val="22"/>
                      <w:szCs w:val="22"/>
                      <w:lang w:eastAsia="es-ES"/>
                    </w:rPr>
                    <w:t>SOLDADOR CALIFICADO (CALIFICACION VIGENTE SEGÚN ASME IX)</w:t>
                  </w:r>
                </w:p>
              </w:tc>
              <w:tc>
                <w:tcPr>
                  <w:tcW w:w="12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36426" w:rsidRPr="00B36426" w:rsidRDefault="00B36426" w:rsidP="00B36426">
                  <w:pPr>
                    <w:jc w:val="center"/>
                    <w:rPr>
                      <w:rFonts w:ascii="Calibri" w:hAnsi="Calibri"/>
                      <w:sz w:val="22"/>
                      <w:szCs w:val="22"/>
                      <w:lang w:eastAsia="es-ES"/>
                    </w:rPr>
                  </w:pPr>
                  <w:r w:rsidRPr="00B36426">
                    <w:rPr>
                      <w:rFonts w:ascii="Calibri" w:hAnsi="Calibri"/>
                      <w:sz w:val="22"/>
                      <w:szCs w:val="22"/>
                      <w:lang w:eastAsia="es-ES"/>
                    </w:rPr>
                    <w:t>2</w:t>
                  </w:r>
                </w:p>
              </w:tc>
            </w:tr>
          </w:tbl>
          <w:p w:rsidR="00B36426" w:rsidRPr="00B36426" w:rsidRDefault="00B36426" w:rsidP="00B36426">
            <w:pPr>
              <w:autoSpaceDE w:val="0"/>
              <w:autoSpaceDN w:val="0"/>
              <w:jc w:val="both"/>
              <w:rPr>
                <w:rFonts w:ascii="Calibri" w:hAnsi="Calibri"/>
                <w:b/>
                <w:bCs/>
                <w:sz w:val="22"/>
                <w:szCs w:val="22"/>
                <w:lang w:eastAsia="es-ES"/>
              </w:rPr>
            </w:pPr>
          </w:p>
          <w:p w:rsidR="00B36426" w:rsidRPr="00B36426" w:rsidRDefault="00B36426" w:rsidP="00B36426">
            <w:pPr>
              <w:autoSpaceDE w:val="0"/>
              <w:autoSpaceDN w:val="0"/>
              <w:jc w:val="both"/>
              <w:rPr>
                <w:rFonts w:ascii="Calibri" w:hAnsi="Calibri"/>
                <w:b/>
                <w:bCs/>
                <w:sz w:val="22"/>
                <w:szCs w:val="22"/>
                <w:lang w:eastAsia="es-ES"/>
              </w:rPr>
            </w:pPr>
            <w:r w:rsidRPr="00B36426">
              <w:rPr>
                <w:rFonts w:ascii="Calibri" w:hAnsi="Calibri"/>
                <w:sz w:val="22"/>
                <w:szCs w:val="22"/>
                <w:lang w:eastAsia="es-ES"/>
              </w:rPr>
              <w:lastRenderedPageBreak/>
              <w:t>Los soldadores calificados propuestos, deberán presentar su certificado de calificación vigente en fotocopia simple, la cual será verificada por YPFB.</w:t>
            </w:r>
          </w:p>
          <w:p w:rsidR="00B36426" w:rsidRPr="00B36426" w:rsidRDefault="00B36426" w:rsidP="00B36426">
            <w:pPr>
              <w:autoSpaceDE w:val="0"/>
              <w:autoSpaceDN w:val="0"/>
              <w:jc w:val="both"/>
              <w:rPr>
                <w:rFonts w:ascii="Calibri" w:hAnsi="Calibri"/>
                <w:b/>
                <w:bCs/>
                <w:sz w:val="22"/>
                <w:szCs w:val="22"/>
                <w:lang w:eastAsia="es-ES"/>
              </w:rPr>
            </w:pPr>
          </w:p>
          <w:p w:rsidR="00B36426" w:rsidRPr="00B36426" w:rsidRDefault="00B36426" w:rsidP="00BD2480">
            <w:pPr>
              <w:numPr>
                <w:ilvl w:val="0"/>
                <w:numId w:val="54"/>
              </w:numPr>
              <w:autoSpaceDE w:val="0"/>
              <w:autoSpaceDN w:val="0"/>
              <w:ind w:left="177" w:hanging="101"/>
              <w:jc w:val="both"/>
              <w:rPr>
                <w:rFonts w:ascii="Calibri" w:hAnsi="Calibri"/>
                <w:b/>
                <w:bCs/>
                <w:sz w:val="22"/>
                <w:szCs w:val="22"/>
                <w:lang w:eastAsia="es-ES"/>
              </w:rPr>
            </w:pPr>
            <w:r w:rsidRPr="00B36426">
              <w:rPr>
                <w:rFonts w:ascii="Calibri" w:hAnsi="Calibri"/>
                <w:b/>
                <w:bCs/>
                <w:sz w:val="22"/>
                <w:szCs w:val="22"/>
                <w:lang w:eastAsia="es-ES"/>
              </w:rPr>
              <w:t xml:space="preserve">EXPERIENCIA GENERAL </w:t>
            </w:r>
          </w:p>
          <w:p w:rsidR="00B36426" w:rsidRPr="00B36426" w:rsidRDefault="00B36426" w:rsidP="00B36426">
            <w:pPr>
              <w:jc w:val="both"/>
              <w:rPr>
                <w:rFonts w:ascii="Calibri" w:hAnsi="Calibri"/>
                <w:sz w:val="22"/>
                <w:szCs w:val="22"/>
                <w:lang w:eastAsia="es-ES"/>
              </w:rPr>
            </w:pPr>
            <w:r w:rsidRPr="00B36426">
              <w:rPr>
                <w:rFonts w:ascii="Calibri" w:hAnsi="Calibri"/>
                <w:sz w:val="22"/>
                <w:szCs w:val="22"/>
                <w:lang w:eastAsia="es-ES"/>
              </w:rPr>
              <w:t xml:space="preserve">Se considera experiencia general, a toda experiencia del personal técnico </w:t>
            </w:r>
            <w:r w:rsidRPr="00B36426">
              <w:rPr>
                <w:rFonts w:ascii="Calibri" w:hAnsi="Calibri" w:cs="Arial"/>
                <w:sz w:val="22"/>
                <w:szCs w:val="22"/>
                <w:lang w:eastAsia="es-ES"/>
              </w:rPr>
              <w:t>en trabajos ejecutados en montaje, desmontaje y soldadura de tanques, equipos, estructuras, sistemas de líneas de alta y media presión (que transporten fluidos como ser: combustibles líquidos y gaseosos y similares) y otros similares</w:t>
            </w:r>
            <w:r w:rsidRPr="00B36426">
              <w:rPr>
                <w:rFonts w:ascii="Calibri" w:hAnsi="Calibri"/>
                <w:sz w:val="22"/>
                <w:szCs w:val="22"/>
                <w:lang w:eastAsia="es-ES"/>
              </w:rPr>
              <w:t xml:space="preserve"> en las que se desempeñaron como soldador, cañista, montador, amolador y similares durante los últimos 7 años. La experiencia general mínima exigida será de 3 años.</w:t>
            </w:r>
          </w:p>
          <w:p w:rsidR="00B36426" w:rsidRPr="00B36426" w:rsidRDefault="00B36426" w:rsidP="00B36426">
            <w:pPr>
              <w:autoSpaceDE w:val="0"/>
              <w:autoSpaceDN w:val="0"/>
              <w:jc w:val="both"/>
              <w:rPr>
                <w:rFonts w:ascii="Calibri" w:hAnsi="Calibri"/>
                <w:b/>
                <w:bCs/>
                <w:sz w:val="22"/>
                <w:szCs w:val="22"/>
                <w:lang w:eastAsia="es-ES"/>
              </w:rPr>
            </w:pPr>
          </w:p>
          <w:p w:rsidR="00B36426" w:rsidRPr="00B36426" w:rsidRDefault="00B36426" w:rsidP="00BD2480">
            <w:pPr>
              <w:numPr>
                <w:ilvl w:val="0"/>
                <w:numId w:val="54"/>
              </w:numPr>
              <w:autoSpaceDE w:val="0"/>
              <w:autoSpaceDN w:val="0"/>
              <w:ind w:left="177" w:hanging="101"/>
              <w:jc w:val="both"/>
              <w:rPr>
                <w:rFonts w:ascii="Calibri" w:hAnsi="Calibri"/>
                <w:b/>
                <w:bCs/>
                <w:sz w:val="22"/>
                <w:szCs w:val="22"/>
                <w:lang w:eastAsia="es-ES"/>
              </w:rPr>
            </w:pPr>
            <w:r w:rsidRPr="00B36426">
              <w:rPr>
                <w:rFonts w:ascii="Calibri" w:hAnsi="Calibri"/>
                <w:b/>
                <w:bCs/>
                <w:sz w:val="22"/>
                <w:szCs w:val="22"/>
                <w:lang w:eastAsia="es-ES"/>
              </w:rPr>
              <w:t>EXPERIENCIA ESPECÍFICA</w:t>
            </w:r>
          </w:p>
          <w:p w:rsidR="00B36426" w:rsidRPr="00B36426" w:rsidRDefault="00B36426" w:rsidP="00B36426">
            <w:pPr>
              <w:jc w:val="both"/>
              <w:rPr>
                <w:rFonts w:ascii="Calibri" w:hAnsi="Calibri"/>
                <w:sz w:val="22"/>
                <w:szCs w:val="22"/>
                <w:lang w:eastAsia="es-ES"/>
              </w:rPr>
            </w:pPr>
            <w:r w:rsidRPr="00B36426">
              <w:rPr>
                <w:rFonts w:ascii="Calibri" w:hAnsi="Calibri"/>
                <w:sz w:val="22"/>
                <w:szCs w:val="22"/>
                <w:lang w:eastAsia="es-ES"/>
              </w:rPr>
              <w:t xml:space="preserve">Se considera experiencia específica, a toda experiencia del personal técnico en </w:t>
            </w:r>
            <w:r w:rsidRPr="00B36426">
              <w:rPr>
                <w:rFonts w:ascii="Calibri" w:hAnsi="Calibri" w:cs="Arial"/>
                <w:sz w:val="22"/>
                <w:szCs w:val="22"/>
                <w:lang w:eastAsia="es-ES"/>
              </w:rPr>
              <w:t>trabajos ejecutados en montaje, desmontaje y soldadura de sistemas de líneas de alta y media presión (que transporten fluidos como ser: combustibles líquidos y gaseosos y similares) y otros similares</w:t>
            </w:r>
            <w:r w:rsidRPr="00B36426">
              <w:rPr>
                <w:rFonts w:ascii="Calibri" w:hAnsi="Calibri"/>
                <w:sz w:val="22"/>
                <w:szCs w:val="22"/>
                <w:lang w:eastAsia="es-ES"/>
              </w:rPr>
              <w:t xml:space="preserve"> en las que se desempeñaron como soldador durante los últimos 5 años. La experiencia específica mínima exigida será de 2 años.</w:t>
            </w:r>
          </w:p>
          <w:p w:rsidR="00B36426" w:rsidRPr="00B36426" w:rsidRDefault="00B36426" w:rsidP="00B36426">
            <w:pPr>
              <w:jc w:val="both"/>
              <w:rPr>
                <w:rFonts w:ascii="Calibri" w:hAnsi="Calibri"/>
                <w:sz w:val="22"/>
                <w:szCs w:val="22"/>
                <w:lang w:eastAsia="es-ES"/>
              </w:rPr>
            </w:pPr>
          </w:p>
          <w:p w:rsidR="00B36426" w:rsidRPr="00B36426" w:rsidRDefault="00B36426" w:rsidP="00B36426">
            <w:pPr>
              <w:tabs>
                <w:tab w:val="left" w:pos="360"/>
              </w:tabs>
              <w:spacing w:line="276" w:lineRule="auto"/>
              <w:jc w:val="both"/>
              <w:rPr>
                <w:rFonts w:ascii="Calibri" w:hAnsi="Calibri"/>
                <w:sz w:val="22"/>
                <w:szCs w:val="22"/>
                <w:lang w:val="es-BO" w:eastAsia="es-ES"/>
              </w:rPr>
            </w:pPr>
            <w:r w:rsidRPr="00B36426">
              <w:rPr>
                <w:rFonts w:ascii="Calibri" w:hAnsi="Calibri"/>
                <w:sz w:val="22"/>
                <w:szCs w:val="22"/>
                <w:lang w:val="es-BO" w:eastAsia="es-ES"/>
              </w:rPr>
              <w:t>La experiencia general y específica del personal técnico propuesto deberá ser respaldada mediante fotocopia simple de sus Certificados de Trabajo o Contrato.</w:t>
            </w:r>
          </w:p>
          <w:p w:rsidR="00B36426" w:rsidRPr="00B36426" w:rsidRDefault="00B36426" w:rsidP="00B36426">
            <w:pPr>
              <w:tabs>
                <w:tab w:val="left" w:pos="360"/>
              </w:tabs>
              <w:spacing w:line="276" w:lineRule="auto"/>
              <w:jc w:val="both"/>
              <w:rPr>
                <w:rFonts w:ascii="Calibri" w:hAnsi="Calibri"/>
                <w:sz w:val="22"/>
                <w:szCs w:val="22"/>
                <w:lang w:val="es-BO" w:eastAsia="es-ES"/>
              </w:rPr>
            </w:pPr>
          </w:p>
          <w:p w:rsidR="00B36426" w:rsidRPr="00B36426" w:rsidRDefault="00B36426" w:rsidP="00B36426">
            <w:pPr>
              <w:spacing w:line="276" w:lineRule="auto"/>
              <w:jc w:val="both"/>
              <w:rPr>
                <w:rFonts w:ascii="Verdana" w:hAnsi="Verdana" w:cs="Calibri"/>
                <w:sz w:val="18"/>
                <w:szCs w:val="18"/>
                <w:lang w:eastAsia="es-ES"/>
              </w:rPr>
            </w:pPr>
            <w:r w:rsidRPr="00B36426">
              <w:rPr>
                <w:rFonts w:ascii="Verdana" w:hAnsi="Verdana" w:cs="Calibri"/>
                <w:sz w:val="18"/>
                <w:szCs w:val="18"/>
                <w:lang w:eastAsia="es-ES"/>
              </w:rPr>
              <w:t xml:space="preserve">Nota.- Tanto el Ingeniero Residente (Jefe de Obra), como el Soldador Calificado, no podrán cumplir ninguna otra función que no sea la especificada en el presente acápite. </w:t>
            </w:r>
          </w:p>
          <w:p w:rsidR="00B36426" w:rsidRPr="00B36426" w:rsidRDefault="00B36426" w:rsidP="00B36426">
            <w:pPr>
              <w:tabs>
                <w:tab w:val="left" w:pos="360"/>
              </w:tabs>
              <w:spacing w:line="276" w:lineRule="auto"/>
              <w:jc w:val="both"/>
              <w:rPr>
                <w:rFonts w:ascii="Calibri" w:hAnsi="Calibri"/>
                <w:sz w:val="22"/>
                <w:szCs w:val="22"/>
                <w:lang w:val="es-BO" w:eastAsia="es-ES"/>
              </w:rPr>
            </w:pPr>
          </w:p>
          <w:p w:rsidR="00B36426" w:rsidRPr="00B36426" w:rsidRDefault="00B36426" w:rsidP="00BD2480">
            <w:pPr>
              <w:numPr>
                <w:ilvl w:val="1"/>
                <w:numId w:val="59"/>
              </w:numPr>
              <w:rPr>
                <w:rFonts w:ascii="Calibri" w:hAnsi="Calibri"/>
                <w:b/>
                <w:sz w:val="22"/>
                <w:szCs w:val="22"/>
                <w:u w:val="single"/>
                <w:lang w:eastAsia="es-ES"/>
              </w:rPr>
            </w:pPr>
            <w:r w:rsidRPr="00B36426">
              <w:rPr>
                <w:rFonts w:ascii="Calibri" w:hAnsi="Calibri"/>
                <w:b/>
                <w:sz w:val="22"/>
                <w:szCs w:val="22"/>
                <w:u w:val="single"/>
                <w:lang w:eastAsia="es-ES"/>
              </w:rPr>
              <w:t>INSPECTOR EN SOLDADURA</w:t>
            </w:r>
          </w:p>
          <w:p w:rsidR="00B36426" w:rsidRPr="00B36426" w:rsidRDefault="00B36426" w:rsidP="00B36426">
            <w:pPr>
              <w:jc w:val="both"/>
              <w:rPr>
                <w:rFonts w:ascii="Calibri" w:hAnsi="Calibri"/>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40"/>
              <w:gridCol w:w="1224"/>
            </w:tblGrid>
            <w:tr w:rsidR="00B36426" w:rsidRPr="00B36426">
              <w:trPr>
                <w:trHeight w:val="283"/>
                <w:jc w:val="center"/>
              </w:trPr>
              <w:tc>
                <w:tcPr>
                  <w:tcW w:w="7901"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rsidR="00B36426" w:rsidRPr="00B36426" w:rsidRDefault="00B36426" w:rsidP="00B36426">
                  <w:pPr>
                    <w:jc w:val="center"/>
                    <w:rPr>
                      <w:rFonts w:ascii="Calibri" w:hAnsi="Calibri"/>
                      <w:b/>
                      <w:bCs/>
                      <w:sz w:val="22"/>
                      <w:szCs w:val="22"/>
                      <w:lang w:eastAsia="es-ES"/>
                    </w:rPr>
                  </w:pPr>
                  <w:r w:rsidRPr="00B36426">
                    <w:rPr>
                      <w:rFonts w:ascii="Calibri" w:hAnsi="Calibri"/>
                      <w:b/>
                      <w:bCs/>
                      <w:sz w:val="22"/>
                      <w:szCs w:val="22"/>
                      <w:lang w:eastAsia="es-ES"/>
                    </w:rPr>
                    <w:t>PERSONAL TECNICO</w:t>
                  </w:r>
                </w:p>
              </w:tc>
              <w:tc>
                <w:tcPr>
                  <w:tcW w:w="1225"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rsidR="00B36426" w:rsidRPr="00B36426" w:rsidRDefault="00B36426" w:rsidP="00B36426">
                  <w:pPr>
                    <w:jc w:val="center"/>
                    <w:rPr>
                      <w:rFonts w:ascii="Calibri" w:hAnsi="Calibri"/>
                      <w:b/>
                      <w:bCs/>
                      <w:sz w:val="22"/>
                      <w:szCs w:val="22"/>
                      <w:lang w:eastAsia="es-ES"/>
                    </w:rPr>
                  </w:pPr>
                  <w:r w:rsidRPr="00B36426">
                    <w:rPr>
                      <w:rFonts w:ascii="Calibri" w:hAnsi="Calibri"/>
                      <w:b/>
                      <w:bCs/>
                      <w:sz w:val="22"/>
                      <w:szCs w:val="22"/>
                      <w:lang w:eastAsia="es-ES"/>
                    </w:rPr>
                    <w:t>CANTIDAD</w:t>
                  </w:r>
                </w:p>
              </w:tc>
            </w:tr>
            <w:tr w:rsidR="00B36426" w:rsidRPr="00B36426">
              <w:trPr>
                <w:trHeight w:val="283"/>
                <w:jc w:val="center"/>
              </w:trPr>
              <w:tc>
                <w:tcPr>
                  <w:tcW w:w="79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36426" w:rsidRPr="00B36426" w:rsidRDefault="00B36426" w:rsidP="00BD2480">
                  <w:pPr>
                    <w:numPr>
                      <w:ilvl w:val="0"/>
                      <w:numId w:val="54"/>
                    </w:numPr>
                    <w:ind w:left="204" w:hanging="128"/>
                    <w:rPr>
                      <w:rFonts w:ascii="Calibri" w:hAnsi="Calibri"/>
                      <w:b/>
                      <w:bCs/>
                      <w:sz w:val="22"/>
                      <w:szCs w:val="22"/>
                      <w:lang w:eastAsia="es-ES"/>
                    </w:rPr>
                  </w:pPr>
                  <w:r w:rsidRPr="00B36426">
                    <w:rPr>
                      <w:rFonts w:ascii="Calibri" w:hAnsi="Calibri"/>
                      <w:b/>
                      <w:bCs/>
                      <w:sz w:val="22"/>
                      <w:szCs w:val="22"/>
                      <w:lang w:eastAsia="es-ES"/>
                    </w:rPr>
                    <w:t>INSPECTOR EN SOLDADURA NIVEL II – ASME IX</w:t>
                  </w:r>
                </w:p>
              </w:tc>
              <w:tc>
                <w:tcPr>
                  <w:tcW w:w="12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36426" w:rsidRPr="00B36426" w:rsidRDefault="00B36426" w:rsidP="00B36426">
                  <w:pPr>
                    <w:jc w:val="center"/>
                    <w:rPr>
                      <w:rFonts w:ascii="Calibri" w:hAnsi="Calibri"/>
                      <w:sz w:val="22"/>
                      <w:szCs w:val="22"/>
                      <w:lang w:eastAsia="es-ES"/>
                    </w:rPr>
                  </w:pPr>
                  <w:r w:rsidRPr="00B36426">
                    <w:rPr>
                      <w:rFonts w:ascii="Calibri" w:hAnsi="Calibri"/>
                      <w:sz w:val="22"/>
                      <w:szCs w:val="22"/>
                      <w:lang w:eastAsia="es-ES"/>
                    </w:rPr>
                    <w:t>1</w:t>
                  </w:r>
                </w:p>
              </w:tc>
            </w:tr>
          </w:tbl>
          <w:p w:rsidR="00B36426" w:rsidRPr="00B36426" w:rsidRDefault="00B36426" w:rsidP="00B36426">
            <w:pPr>
              <w:autoSpaceDE w:val="0"/>
              <w:autoSpaceDN w:val="0"/>
              <w:jc w:val="both"/>
              <w:rPr>
                <w:rFonts w:ascii="Calibri" w:hAnsi="Calibri"/>
                <w:b/>
                <w:bCs/>
                <w:sz w:val="22"/>
                <w:szCs w:val="22"/>
                <w:lang w:eastAsia="es-ES"/>
              </w:rPr>
            </w:pPr>
          </w:p>
          <w:p w:rsidR="00B36426" w:rsidRPr="00B36426" w:rsidRDefault="00B36426" w:rsidP="00B36426">
            <w:pPr>
              <w:autoSpaceDE w:val="0"/>
              <w:autoSpaceDN w:val="0"/>
              <w:jc w:val="both"/>
              <w:rPr>
                <w:rFonts w:ascii="Calibri" w:hAnsi="Calibri"/>
                <w:b/>
                <w:bCs/>
                <w:sz w:val="22"/>
                <w:szCs w:val="22"/>
                <w:lang w:eastAsia="es-ES"/>
              </w:rPr>
            </w:pPr>
            <w:r w:rsidRPr="00B36426">
              <w:rPr>
                <w:rFonts w:ascii="Calibri" w:hAnsi="Calibri"/>
                <w:sz w:val="22"/>
                <w:szCs w:val="22"/>
                <w:lang w:eastAsia="es-ES"/>
              </w:rPr>
              <w:t>El Especialista y/o inspector en soldadura propuesto, deberá presentar su Certificado de Especialidad en fotocopia simple, la cual será verificada por YPFB.</w:t>
            </w:r>
          </w:p>
          <w:p w:rsidR="00B36426" w:rsidRPr="00B36426" w:rsidRDefault="00B36426" w:rsidP="00B36426">
            <w:pPr>
              <w:tabs>
                <w:tab w:val="left" w:pos="360"/>
              </w:tabs>
              <w:spacing w:line="276" w:lineRule="auto"/>
              <w:jc w:val="both"/>
              <w:rPr>
                <w:rFonts w:ascii="Calibri" w:hAnsi="Calibri"/>
                <w:sz w:val="22"/>
                <w:szCs w:val="22"/>
                <w:lang w:val="es-BO" w:eastAsia="es-ES"/>
              </w:rPr>
            </w:pPr>
          </w:p>
          <w:p w:rsidR="00B36426" w:rsidRPr="00B36426" w:rsidRDefault="00B36426" w:rsidP="00BD2480">
            <w:pPr>
              <w:numPr>
                <w:ilvl w:val="1"/>
                <w:numId w:val="59"/>
              </w:numPr>
              <w:rPr>
                <w:rFonts w:ascii="Calibri" w:hAnsi="Calibri"/>
                <w:b/>
                <w:sz w:val="22"/>
                <w:szCs w:val="22"/>
                <w:u w:val="single"/>
                <w:lang w:eastAsia="es-ES"/>
              </w:rPr>
            </w:pPr>
            <w:r w:rsidRPr="00B36426">
              <w:rPr>
                <w:rFonts w:ascii="Calibri" w:hAnsi="Calibri"/>
                <w:b/>
                <w:sz w:val="22"/>
                <w:szCs w:val="22"/>
                <w:u w:val="single"/>
                <w:lang w:eastAsia="es-ES"/>
              </w:rPr>
              <w:t>ESPECIALISTA EN PRUEBA HIDROSTATICA</w:t>
            </w:r>
          </w:p>
          <w:p w:rsidR="00B36426" w:rsidRPr="00B36426" w:rsidRDefault="00B36426" w:rsidP="00B36426">
            <w:pPr>
              <w:jc w:val="both"/>
              <w:rPr>
                <w:rFonts w:ascii="Calibri" w:hAnsi="Calibri"/>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40"/>
              <w:gridCol w:w="1224"/>
            </w:tblGrid>
            <w:tr w:rsidR="00B36426" w:rsidRPr="00B36426">
              <w:trPr>
                <w:trHeight w:val="283"/>
                <w:jc w:val="center"/>
              </w:trPr>
              <w:tc>
                <w:tcPr>
                  <w:tcW w:w="7901"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rsidR="00B36426" w:rsidRPr="00B36426" w:rsidRDefault="00B36426" w:rsidP="00B36426">
                  <w:pPr>
                    <w:jc w:val="center"/>
                    <w:rPr>
                      <w:rFonts w:ascii="Calibri" w:hAnsi="Calibri"/>
                      <w:b/>
                      <w:bCs/>
                      <w:sz w:val="22"/>
                      <w:szCs w:val="22"/>
                      <w:lang w:eastAsia="es-ES"/>
                    </w:rPr>
                  </w:pPr>
                  <w:r w:rsidRPr="00B36426">
                    <w:rPr>
                      <w:rFonts w:ascii="Calibri" w:hAnsi="Calibri"/>
                      <w:b/>
                      <w:bCs/>
                      <w:sz w:val="22"/>
                      <w:szCs w:val="22"/>
                      <w:lang w:eastAsia="es-ES"/>
                    </w:rPr>
                    <w:t>PERSONAL TECNICO</w:t>
                  </w:r>
                </w:p>
              </w:tc>
              <w:tc>
                <w:tcPr>
                  <w:tcW w:w="1225"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rsidR="00B36426" w:rsidRPr="00B36426" w:rsidRDefault="00B36426" w:rsidP="00B36426">
                  <w:pPr>
                    <w:jc w:val="center"/>
                    <w:rPr>
                      <w:rFonts w:ascii="Calibri" w:hAnsi="Calibri"/>
                      <w:b/>
                      <w:bCs/>
                      <w:sz w:val="22"/>
                      <w:szCs w:val="22"/>
                      <w:lang w:eastAsia="es-ES"/>
                    </w:rPr>
                  </w:pPr>
                  <w:r w:rsidRPr="00B36426">
                    <w:rPr>
                      <w:rFonts w:ascii="Calibri" w:hAnsi="Calibri"/>
                      <w:b/>
                      <w:bCs/>
                      <w:sz w:val="22"/>
                      <w:szCs w:val="22"/>
                      <w:lang w:eastAsia="es-ES"/>
                    </w:rPr>
                    <w:t>CANTIDAD</w:t>
                  </w:r>
                </w:p>
              </w:tc>
            </w:tr>
            <w:tr w:rsidR="00B36426" w:rsidRPr="00B36426">
              <w:trPr>
                <w:trHeight w:val="283"/>
                <w:jc w:val="center"/>
              </w:trPr>
              <w:tc>
                <w:tcPr>
                  <w:tcW w:w="79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36426" w:rsidRPr="00B36426" w:rsidRDefault="00B36426" w:rsidP="00BD2480">
                  <w:pPr>
                    <w:numPr>
                      <w:ilvl w:val="0"/>
                      <w:numId w:val="54"/>
                    </w:numPr>
                    <w:ind w:left="204" w:hanging="128"/>
                    <w:rPr>
                      <w:rFonts w:ascii="Calibri" w:hAnsi="Calibri"/>
                      <w:b/>
                      <w:bCs/>
                      <w:sz w:val="22"/>
                      <w:szCs w:val="22"/>
                      <w:lang w:eastAsia="es-ES"/>
                    </w:rPr>
                  </w:pPr>
                  <w:r w:rsidRPr="00B36426">
                    <w:rPr>
                      <w:rFonts w:ascii="Calibri" w:hAnsi="Calibri"/>
                      <w:b/>
                      <w:bCs/>
                      <w:sz w:val="22"/>
                      <w:szCs w:val="22"/>
                      <w:lang w:eastAsia="es-ES"/>
                    </w:rPr>
                    <w:t>ESPECIALISTA EN PRUEBAS HIDROSTATICAS</w:t>
                  </w:r>
                </w:p>
              </w:tc>
              <w:tc>
                <w:tcPr>
                  <w:tcW w:w="12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36426" w:rsidRPr="00B36426" w:rsidRDefault="00B36426" w:rsidP="00B36426">
                  <w:pPr>
                    <w:jc w:val="center"/>
                    <w:rPr>
                      <w:rFonts w:ascii="Calibri" w:hAnsi="Calibri"/>
                      <w:sz w:val="22"/>
                      <w:szCs w:val="22"/>
                      <w:lang w:eastAsia="es-ES"/>
                    </w:rPr>
                  </w:pPr>
                  <w:r w:rsidRPr="00B36426">
                    <w:rPr>
                      <w:rFonts w:ascii="Calibri" w:hAnsi="Calibri"/>
                      <w:sz w:val="22"/>
                      <w:szCs w:val="22"/>
                      <w:lang w:eastAsia="es-ES"/>
                    </w:rPr>
                    <w:t>1</w:t>
                  </w:r>
                </w:p>
              </w:tc>
            </w:tr>
          </w:tbl>
          <w:p w:rsidR="00B36426" w:rsidRPr="00B36426" w:rsidRDefault="00B36426" w:rsidP="00B36426">
            <w:pPr>
              <w:autoSpaceDE w:val="0"/>
              <w:autoSpaceDN w:val="0"/>
              <w:jc w:val="both"/>
              <w:rPr>
                <w:rFonts w:ascii="Calibri" w:hAnsi="Calibri"/>
                <w:b/>
                <w:bCs/>
                <w:sz w:val="22"/>
                <w:szCs w:val="22"/>
                <w:lang w:eastAsia="es-ES"/>
              </w:rPr>
            </w:pPr>
          </w:p>
          <w:p w:rsidR="00B36426" w:rsidRPr="00B36426" w:rsidRDefault="00B36426" w:rsidP="00B36426">
            <w:pPr>
              <w:autoSpaceDE w:val="0"/>
              <w:autoSpaceDN w:val="0"/>
              <w:jc w:val="both"/>
              <w:rPr>
                <w:rFonts w:ascii="Calibri" w:hAnsi="Calibri"/>
                <w:b/>
                <w:bCs/>
                <w:sz w:val="22"/>
                <w:szCs w:val="22"/>
                <w:lang w:eastAsia="es-ES"/>
              </w:rPr>
            </w:pPr>
            <w:r w:rsidRPr="00B36426">
              <w:rPr>
                <w:rFonts w:ascii="Calibri" w:hAnsi="Calibri"/>
                <w:sz w:val="22"/>
                <w:szCs w:val="22"/>
                <w:lang w:eastAsia="es-ES"/>
              </w:rPr>
              <w:t>El Especialista en Pruebas Hidrostáticas propuesto, deberá presentar su Certificado de Especialidad en fotocopia simple, la cual será verificada por YPFB.</w:t>
            </w:r>
          </w:p>
        </w:tc>
      </w:tr>
      <w:tr w:rsidR="00B36426" w:rsidRPr="00B36426" w:rsidTr="0045304C">
        <w:trPr>
          <w:gridAfter w:val="1"/>
          <w:wAfter w:w="24" w:type="dxa"/>
          <w:trHeight w:val="397"/>
          <w:jc w:val="center"/>
        </w:trPr>
        <w:tc>
          <w:tcPr>
            <w:tcW w:w="919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B36426" w:rsidRPr="00B36426" w:rsidRDefault="00B36426" w:rsidP="00B36426">
            <w:pPr>
              <w:autoSpaceDE w:val="0"/>
              <w:autoSpaceDN w:val="0"/>
              <w:adjustRightInd w:val="0"/>
              <w:jc w:val="both"/>
              <w:rPr>
                <w:rFonts w:ascii="Calibri" w:hAnsi="Calibri" w:cs="Calibri"/>
                <w:sz w:val="22"/>
                <w:szCs w:val="22"/>
                <w:lang w:eastAsia="es-ES"/>
              </w:rPr>
            </w:pPr>
            <w:r w:rsidRPr="00B36426">
              <w:rPr>
                <w:rFonts w:ascii="Calibri" w:hAnsi="Calibri" w:cs="Calibri"/>
                <w:b/>
                <w:bCs/>
                <w:sz w:val="22"/>
                <w:szCs w:val="22"/>
                <w:lang w:eastAsia="es-ES"/>
              </w:rPr>
              <w:lastRenderedPageBreak/>
              <w:t>SERVICIOS CONEXOS</w:t>
            </w:r>
          </w:p>
        </w:tc>
      </w:tr>
      <w:tr w:rsidR="00B36426" w:rsidRPr="00B36426" w:rsidTr="0045304C">
        <w:trPr>
          <w:gridAfter w:val="1"/>
          <w:wAfter w:w="24" w:type="dxa"/>
          <w:trHeight w:val="907"/>
          <w:jc w:val="center"/>
        </w:trPr>
        <w:tc>
          <w:tcPr>
            <w:tcW w:w="9190"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autoSpaceDE w:val="0"/>
              <w:autoSpaceDN w:val="0"/>
              <w:adjustRightInd w:val="0"/>
              <w:jc w:val="both"/>
              <w:rPr>
                <w:rFonts w:ascii="Calibri" w:hAnsi="Calibri" w:cs="Calibri"/>
                <w:sz w:val="22"/>
                <w:szCs w:val="22"/>
                <w:lang w:eastAsia="es-ES"/>
              </w:rPr>
            </w:pPr>
            <w:r w:rsidRPr="00B36426">
              <w:rPr>
                <w:rFonts w:ascii="Calibri" w:hAnsi="Calibri" w:cs="Calibri"/>
                <w:sz w:val="22"/>
                <w:szCs w:val="22"/>
                <w:lang w:eastAsia="es-ES"/>
              </w:rPr>
              <w:t xml:space="preserve">Los costos de los materiales fungibles, desechables y otros que no son considerados como parte del sistema mecánico y que serán utilizados para la ejecución del presente servicio, correrán por cuenta del </w:t>
            </w:r>
            <w:r w:rsidRPr="00B36426">
              <w:rPr>
                <w:rFonts w:ascii="Calibri" w:hAnsi="Calibri" w:cs="Calibri"/>
                <w:bCs/>
                <w:sz w:val="22"/>
                <w:szCs w:val="22"/>
                <w:lang w:val="es-BO" w:eastAsia="es-ES"/>
              </w:rPr>
              <w:t>proveedor del servicio</w:t>
            </w:r>
            <w:r w:rsidRPr="00B36426">
              <w:rPr>
                <w:rFonts w:ascii="Calibri" w:hAnsi="Calibri" w:cs="Calibri"/>
                <w:sz w:val="22"/>
                <w:szCs w:val="22"/>
                <w:lang w:eastAsia="es-ES"/>
              </w:rPr>
              <w:t>.</w:t>
            </w:r>
          </w:p>
        </w:tc>
      </w:tr>
      <w:tr w:rsidR="00B36426" w:rsidRPr="00B36426" w:rsidTr="0045304C">
        <w:trPr>
          <w:gridAfter w:val="1"/>
          <w:wAfter w:w="24" w:type="dxa"/>
          <w:trHeight w:val="340"/>
          <w:jc w:val="center"/>
        </w:trPr>
        <w:tc>
          <w:tcPr>
            <w:tcW w:w="919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B36426" w:rsidRPr="00B36426" w:rsidRDefault="00B36426" w:rsidP="00B36426">
            <w:pPr>
              <w:autoSpaceDE w:val="0"/>
              <w:autoSpaceDN w:val="0"/>
              <w:adjustRightInd w:val="0"/>
              <w:jc w:val="both"/>
              <w:rPr>
                <w:rFonts w:ascii="Calibri" w:hAnsi="Calibri" w:cs="Calibri"/>
                <w:b/>
                <w:bCs/>
                <w:sz w:val="22"/>
                <w:szCs w:val="22"/>
                <w:lang w:eastAsia="es-ES"/>
              </w:rPr>
            </w:pPr>
            <w:r w:rsidRPr="00B36426">
              <w:rPr>
                <w:rFonts w:ascii="Calibri" w:hAnsi="Calibri" w:cs="Calibri"/>
                <w:b/>
                <w:bCs/>
                <w:sz w:val="22"/>
                <w:szCs w:val="22"/>
                <w:lang w:eastAsia="es-ES"/>
              </w:rPr>
              <w:t>ACCESORIOS Y MATERIALES MECANICOS A SER PROVISTOS POR YPFB</w:t>
            </w:r>
          </w:p>
        </w:tc>
      </w:tr>
      <w:tr w:rsidR="00B36426" w:rsidRPr="00B36426" w:rsidTr="0045304C">
        <w:trPr>
          <w:gridAfter w:val="1"/>
          <w:wAfter w:w="24" w:type="dxa"/>
          <w:trHeight w:val="907"/>
          <w:jc w:val="center"/>
        </w:trPr>
        <w:tc>
          <w:tcPr>
            <w:tcW w:w="9190" w:type="dxa"/>
            <w:tcBorders>
              <w:top w:val="single" w:sz="4" w:space="0" w:color="auto"/>
              <w:left w:val="single" w:sz="4" w:space="0" w:color="auto"/>
              <w:bottom w:val="single" w:sz="4" w:space="0" w:color="auto"/>
              <w:right w:val="single" w:sz="4" w:space="0" w:color="auto"/>
            </w:tcBorders>
            <w:vAlign w:val="center"/>
          </w:tcPr>
          <w:p w:rsidR="00B36426" w:rsidRPr="00B36426" w:rsidRDefault="00B36426" w:rsidP="00B36426">
            <w:pPr>
              <w:autoSpaceDE w:val="0"/>
              <w:autoSpaceDN w:val="0"/>
              <w:adjustRightInd w:val="0"/>
              <w:jc w:val="both"/>
              <w:rPr>
                <w:rFonts w:ascii="Calibri" w:hAnsi="Calibri" w:cs="Arial"/>
                <w:bCs/>
                <w:sz w:val="22"/>
                <w:szCs w:val="22"/>
                <w:lang w:eastAsia="es-BO"/>
              </w:rPr>
            </w:pPr>
            <w:r w:rsidRPr="00B36426">
              <w:rPr>
                <w:rFonts w:ascii="Calibri" w:hAnsi="Calibri" w:cs="Arial"/>
                <w:bCs/>
                <w:sz w:val="22"/>
                <w:szCs w:val="22"/>
                <w:lang w:eastAsia="es-BO"/>
              </w:rPr>
              <w:lastRenderedPageBreak/>
              <w:t xml:space="preserve">YPFB proveerá todos los accesorios, tuberías y demás materiales mecánicos necesarios para el servicio de </w:t>
            </w:r>
            <w:r w:rsidRPr="00B36426">
              <w:rPr>
                <w:rFonts w:ascii="Calibri" w:hAnsi="Calibri" w:cs="Arial"/>
                <w:iCs/>
                <w:sz w:val="22"/>
                <w:szCs w:val="22"/>
                <w:lang w:eastAsia="es-BO"/>
              </w:rPr>
              <w:t xml:space="preserve">Mantenimiento de </w:t>
            </w:r>
            <w:proofErr w:type="spellStart"/>
            <w:r w:rsidRPr="00B36426">
              <w:rPr>
                <w:rFonts w:ascii="Calibri" w:hAnsi="Calibri" w:cs="Arial"/>
                <w:iCs/>
                <w:sz w:val="22"/>
                <w:szCs w:val="22"/>
                <w:lang w:eastAsia="es-BO"/>
              </w:rPr>
              <w:t>Manifold</w:t>
            </w:r>
            <w:proofErr w:type="spellEnd"/>
            <w:r w:rsidRPr="00B36426">
              <w:rPr>
                <w:rFonts w:ascii="Calibri" w:hAnsi="Calibri" w:cs="Arial"/>
                <w:iCs/>
                <w:sz w:val="22"/>
                <w:szCs w:val="22"/>
                <w:lang w:eastAsia="es-BO"/>
              </w:rPr>
              <w:t xml:space="preserve"> de GLP y de Líquidos.</w:t>
            </w:r>
          </w:p>
          <w:p w:rsidR="00B36426" w:rsidRPr="00B36426" w:rsidRDefault="00B36426" w:rsidP="00B36426">
            <w:pPr>
              <w:autoSpaceDE w:val="0"/>
              <w:autoSpaceDN w:val="0"/>
              <w:adjustRightInd w:val="0"/>
              <w:jc w:val="both"/>
              <w:rPr>
                <w:rFonts w:ascii="Calibri" w:hAnsi="Calibri" w:cs="Arial"/>
                <w:bCs/>
                <w:sz w:val="22"/>
                <w:szCs w:val="22"/>
                <w:lang w:eastAsia="es-BO"/>
              </w:rPr>
            </w:pPr>
          </w:p>
          <w:p w:rsidR="00B36426" w:rsidRPr="00B36426" w:rsidRDefault="00B36426" w:rsidP="00B36426">
            <w:pPr>
              <w:autoSpaceDE w:val="0"/>
              <w:autoSpaceDN w:val="0"/>
              <w:adjustRightInd w:val="0"/>
              <w:jc w:val="both"/>
              <w:rPr>
                <w:rFonts w:ascii="Calibri" w:hAnsi="Calibri" w:cs="Arial"/>
                <w:bCs/>
                <w:sz w:val="22"/>
                <w:szCs w:val="22"/>
                <w:lang w:eastAsia="es-BO"/>
              </w:rPr>
            </w:pPr>
            <w:r w:rsidRPr="00B36426">
              <w:rPr>
                <w:rFonts w:ascii="Calibri" w:hAnsi="Calibri" w:cs="Arial"/>
                <w:bCs/>
                <w:sz w:val="22"/>
                <w:szCs w:val="22"/>
                <w:lang w:eastAsia="es-BO"/>
              </w:rPr>
              <w:t>Los accesorios, tuberías y demás materiales mecánicos serán entregadas al adjudicado en Almacenes del Distrito Comercial Tarija.</w:t>
            </w:r>
          </w:p>
          <w:p w:rsidR="00B36426" w:rsidRPr="00B36426" w:rsidRDefault="00B36426" w:rsidP="00B36426">
            <w:pPr>
              <w:autoSpaceDE w:val="0"/>
              <w:autoSpaceDN w:val="0"/>
              <w:adjustRightInd w:val="0"/>
              <w:jc w:val="both"/>
              <w:rPr>
                <w:rFonts w:ascii="Calibri" w:hAnsi="Calibri" w:cs="Arial"/>
                <w:bCs/>
                <w:sz w:val="22"/>
                <w:szCs w:val="22"/>
                <w:lang w:eastAsia="es-BO"/>
              </w:rPr>
            </w:pPr>
          </w:p>
          <w:p w:rsidR="00B36426" w:rsidRPr="00B36426" w:rsidRDefault="00B36426" w:rsidP="00B36426">
            <w:pPr>
              <w:autoSpaceDE w:val="0"/>
              <w:autoSpaceDN w:val="0"/>
              <w:adjustRightInd w:val="0"/>
              <w:jc w:val="both"/>
              <w:rPr>
                <w:rFonts w:ascii="Calibri" w:hAnsi="Calibri" w:cs="Calibri"/>
                <w:sz w:val="22"/>
                <w:szCs w:val="22"/>
                <w:lang w:eastAsia="es-ES"/>
              </w:rPr>
            </w:pPr>
            <w:r w:rsidRPr="00B36426">
              <w:rPr>
                <w:rFonts w:ascii="Calibri" w:hAnsi="Calibri" w:cs="Arial"/>
                <w:bCs/>
                <w:sz w:val="22"/>
                <w:szCs w:val="22"/>
                <w:lang w:eastAsia="es-BO"/>
              </w:rPr>
              <w:t xml:space="preserve">Los accesorios, tuberías y demás materiales mecánicos provistos por parte de YPFB, están certificadas y fabricadas bajo normas ASME, ASTM, API; para su aplicación en la Industria </w:t>
            </w:r>
            <w:proofErr w:type="spellStart"/>
            <w:r w:rsidRPr="00B36426">
              <w:rPr>
                <w:rFonts w:ascii="Calibri" w:hAnsi="Calibri" w:cs="Arial"/>
                <w:bCs/>
                <w:sz w:val="22"/>
                <w:szCs w:val="22"/>
                <w:lang w:eastAsia="es-BO"/>
              </w:rPr>
              <w:t>Hidrocarburífera</w:t>
            </w:r>
            <w:proofErr w:type="spellEnd"/>
            <w:r w:rsidRPr="00B36426">
              <w:rPr>
                <w:rFonts w:ascii="Calibri" w:hAnsi="Calibri" w:cs="Arial"/>
                <w:bCs/>
                <w:sz w:val="22"/>
                <w:szCs w:val="22"/>
                <w:lang w:eastAsia="es-BO"/>
              </w:rPr>
              <w:t>.</w:t>
            </w:r>
          </w:p>
        </w:tc>
      </w:tr>
      <w:tr w:rsidR="0045304C" w:rsidRPr="00B36426" w:rsidTr="0045304C">
        <w:trPr>
          <w:gridAfter w:val="1"/>
          <w:wAfter w:w="24" w:type="dxa"/>
          <w:trHeight w:val="251"/>
          <w:jc w:val="center"/>
        </w:trPr>
        <w:tc>
          <w:tcPr>
            <w:tcW w:w="9190" w:type="dxa"/>
            <w:tcBorders>
              <w:top w:val="single" w:sz="4" w:space="0" w:color="auto"/>
              <w:left w:val="single" w:sz="4" w:space="0" w:color="auto"/>
              <w:bottom w:val="single" w:sz="4" w:space="0" w:color="auto"/>
              <w:right w:val="single" w:sz="4" w:space="0" w:color="auto"/>
            </w:tcBorders>
            <w:shd w:val="clear" w:color="auto" w:fill="BDD6EE"/>
            <w:vAlign w:val="center"/>
          </w:tcPr>
          <w:p w:rsidR="0045304C" w:rsidRPr="00B36426" w:rsidRDefault="0045304C" w:rsidP="0045304C">
            <w:pPr>
              <w:autoSpaceDE w:val="0"/>
              <w:autoSpaceDN w:val="0"/>
              <w:adjustRightInd w:val="0"/>
              <w:rPr>
                <w:rFonts w:ascii="Calibri" w:hAnsi="Calibri" w:cs="Arial"/>
                <w:b/>
                <w:bCs/>
                <w:sz w:val="22"/>
                <w:szCs w:val="22"/>
                <w:lang w:eastAsia="es-ES"/>
              </w:rPr>
            </w:pPr>
            <w:r w:rsidRPr="00B36426">
              <w:rPr>
                <w:rFonts w:ascii="Calibri" w:hAnsi="Calibri" w:cs="Calibri"/>
                <w:b/>
                <w:sz w:val="22"/>
                <w:szCs w:val="22"/>
                <w:lang w:eastAsia="es-ES"/>
              </w:rPr>
              <w:t>DOCUMENTOS A SER PRESENTADOS CON LA PROPUESTA.</w:t>
            </w:r>
          </w:p>
        </w:tc>
      </w:tr>
      <w:tr w:rsidR="0045304C" w:rsidRPr="00B36426" w:rsidTr="0045304C">
        <w:trPr>
          <w:gridAfter w:val="1"/>
          <w:wAfter w:w="24" w:type="dxa"/>
          <w:trHeight w:val="907"/>
          <w:jc w:val="center"/>
        </w:trPr>
        <w:tc>
          <w:tcPr>
            <w:tcW w:w="9190" w:type="dxa"/>
            <w:tcBorders>
              <w:top w:val="single" w:sz="4" w:space="0" w:color="auto"/>
              <w:left w:val="single" w:sz="4" w:space="0" w:color="auto"/>
              <w:bottom w:val="single" w:sz="4" w:space="0" w:color="auto"/>
              <w:right w:val="single" w:sz="4" w:space="0" w:color="auto"/>
            </w:tcBorders>
            <w:vAlign w:val="center"/>
          </w:tcPr>
          <w:p w:rsidR="0045304C" w:rsidRPr="00B36426" w:rsidRDefault="0045304C" w:rsidP="0045304C">
            <w:pPr>
              <w:jc w:val="both"/>
              <w:rPr>
                <w:rFonts w:ascii="Calibri" w:hAnsi="Calibri" w:cs="Arial"/>
                <w:sz w:val="22"/>
                <w:szCs w:val="22"/>
                <w:lang w:eastAsia="es-ES"/>
              </w:rPr>
            </w:pPr>
            <w:r w:rsidRPr="00B36426">
              <w:rPr>
                <w:rFonts w:ascii="Calibri" w:hAnsi="Calibri" w:cs="Arial"/>
                <w:sz w:val="22"/>
                <w:szCs w:val="22"/>
                <w:lang w:eastAsia="es-ES"/>
              </w:rPr>
              <w:t>Con el fin de garantizar la calidad del presente servicio, el o los PROPONENTES deberán presentar en su propuesta los siguientes documentos en fotocopia simple:</w:t>
            </w:r>
          </w:p>
          <w:p w:rsidR="0045304C" w:rsidRPr="00B36426" w:rsidRDefault="0045304C" w:rsidP="0045304C">
            <w:pPr>
              <w:jc w:val="both"/>
              <w:rPr>
                <w:rFonts w:ascii="Calibri" w:hAnsi="Calibri" w:cs="Arial"/>
                <w:sz w:val="22"/>
                <w:szCs w:val="22"/>
                <w:lang w:eastAsia="es-ES"/>
              </w:rPr>
            </w:pPr>
          </w:p>
          <w:p w:rsidR="0045304C" w:rsidRPr="00B36426" w:rsidRDefault="0045304C" w:rsidP="0045304C">
            <w:pPr>
              <w:numPr>
                <w:ilvl w:val="0"/>
                <w:numId w:val="67"/>
              </w:numPr>
              <w:jc w:val="both"/>
              <w:rPr>
                <w:rFonts w:ascii="Calibri" w:hAnsi="Calibri" w:cs="Arial"/>
                <w:sz w:val="22"/>
                <w:szCs w:val="22"/>
                <w:lang w:eastAsia="es-ES"/>
              </w:rPr>
            </w:pPr>
            <w:r w:rsidRPr="00B36426">
              <w:rPr>
                <w:rFonts w:ascii="Calibri" w:hAnsi="Calibri" w:cs="Arial"/>
                <w:sz w:val="22"/>
                <w:szCs w:val="22"/>
                <w:lang w:eastAsia="es-ES"/>
              </w:rPr>
              <w:t>Actas de Recepción Definitiva y/o Certificados de Cumplimiento de Contrato y otros documentos similares que avalen su experiencia general y específica.</w:t>
            </w:r>
          </w:p>
          <w:p w:rsidR="0045304C" w:rsidRPr="00B36426" w:rsidRDefault="0045304C" w:rsidP="0045304C">
            <w:pPr>
              <w:numPr>
                <w:ilvl w:val="0"/>
                <w:numId w:val="67"/>
              </w:numPr>
              <w:jc w:val="both"/>
              <w:rPr>
                <w:rFonts w:ascii="Calibri" w:hAnsi="Calibri" w:cs="Arial"/>
                <w:sz w:val="22"/>
                <w:szCs w:val="22"/>
                <w:lang w:eastAsia="es-ES"/>
              </w:rPr>
            </w:pPr>
            <w:r w:rsidRPr="00B36426">
              <w:rPr>
                <w:rFonts w:ascii="Calibri" w:hAnsi="Calibri" w:cs="Arial"/>
                <w:sz w:val="22"/>
                <w:szCs w:val="22"/>
                <w:lang w:eastAsia="es-ES"/>
              </w:rPr>
              <w:t>Certificados de Trabajo de todo el personal propuesto por parte de la Empresa (que avalen su experiencia general y específica).</w:t>
            </w:r>
          </w:p>
          <w:p w:rsidR="0045304C" w:rsidRPr="00B36426" w:rsidRDefault="0045304C" w:rsidP="0045304C">
            <w:pPr>
              <w:numPr>
                <w:ilvl w:val="0"/>
                <w:numId w:val="67"/>
              </w:numPr>
              <w:jc w:val="both"/>
              <w:rPr>
                <w:rFonts w:ascii="Calibri" w:hAnsi="Calibri" w:cs="Arial"/>
                <w:sz w:val="22"/>
                <w:szCs w:val="22"/>
                <w:lang w:eastAsia="es-ES"/>
              </w:rPr>
            </w:pPr>
            <w:r w:rsidRPr="00B36426">
              <w:rPr>
                <w:rFonts w:ascii="Calibri" w:hAnsi="Calibri" w:cs="Arial"/>
                <w:sz w:val="22"/>
                <w:szCs w:val="22"/>
                <w:lang w:eastAsia="es-ES"/>
              </w:rPr>
              <w:t>Calificación Vigente de Soldadores (bajo Norma ASME IX)</w:t>
            </w:r>
          </w:p>
          <w:p w:rsidR="0045304C" w:rsidRPr="00B36426" w:rsidRDefault="0045304C" w:rsidP="0045304C">
            <w:pPr>
              <w:numPr>
                <w:ilvl w:val="0"/>
                <w:numId w:val="67"/>
              </w:numPr>
              <w:jc w:val="both"/>
              <w:rPr>
                <w:rFonts w:ascii="Calibri" w:hAnsi="Calibri" w:cs="Arial"/>
                <w:sz w:val="22"/>
                <w:szCs w:val="22"/>
                <w:lang w:eastAsia="es-ES"/>
              </w:rPr>
            </w:pPr>
            <w:r w:rsidRPr="00B36426">
              <w:rPr>
                <w:rFonts w:ascii="Calibri" w:hAnsi="Calibri" w:cs="Arial"/>
                <w:sz w:val="22"/>
                <w:szCs w:val="22"/>
                <w:lang w:eastAsia="es-ES"/>
              </w:rPr>
              <w:t>Certificación del Inspector de Soldadura.</w:t>
            </w:r>
          </w:p>
          <w:p w:rsidR="0045304C" w:rsidRPr="00B36426" w:rsidRDefault="0045304C" w:rsidP="0045304C">
            <w:pPr>
              <w:numPr>
                <w:ilvl w:val="0"/>
                <w:numId w:val="67"/>
              </w:numPr>
              <w:jc w:val="both"/>
              <w:rPr>
                <w:rFonts w:ascii="Calibri" w:hAnsi="Calibri" w:cs="Arial"/>
                <w:sz w:val="22"/>
                <w:szCs w:val="22"/>
                <w:lang w:eastAsia="es-ES"/>
              </w:rPr>
            </w:pPr>
            <w:r w:rsidRPr="00B36426">
              <w:rPr>
                <w:rFonts w:ascii="Calibri" w:hAnsi="Calibri" w:cs="Arial"/>
                <w:sz w:val="22"/>
                <w:szCs w:val="22"/>
                <w:lang w:eastAsia="es-ES"/>
              </w:rPr>
              <w:t>Certificación del Especialista en Pruebas Hidrostáticas.</w:t>
            </w:r>
          </w:p>
          <w:p w:rsidR="0045304C" w:rsidRPr="00B36426" w:rsidRDefault="0045304C" w:rsidP="0045304C">
            <w:pPr>
              <w:numPr>
                <w:ilvl w:val="0"/>
                <w:numId w:val="67"/>
              </w:numPr>
              <w:jc w:val="both"/>
              <w:rPr>
                <w:rFonts w:ascii="Calibri" w:hAnsi="Calibri" w:cs="Arial"/>
                <w:sz w:val="22"/>
                <w:szCs w:val="22"/>
                <w:lang w:eastAsia="es-ES"/>
              </w:rPr>
            </w:pPr>
            <w:r w:rsidRPr="00B36426">
              <w:rPr>
                <w:rFonts w:ascii="Calibri" w:hAnsi="Calibri" w:cs="Arial"/>
                <w:sz w:val="22"/>
                <w:szCs w:val="22"/>
                <w:lang w:eastAsia="es-ES"/>
              </w:rPr>
              <w:t>Procedimiento Constructivo de Soldadura</w:t>
            </w:r>
          </w:p>
          <w:p w:rsidR="0045304C" w:rsidRPr="00B36426" w:rsidRDefault="0045304C" w:rsidP="0045304C">
            <w:pPr>
              <w:numPr>
                <w:ilvl w:val="0"/>
                <w:numId w:val="67"/>
              </w:numPr>
              <w:jc w:val="both"/>
              <w:rPr>
                <w:rFonts w:ascii="Calibri" w:hAnsi="Calibri" w:cs="Arial"/>
                <w:sz w:val="22"/>
                <w:szCs w:val="22"/>
                <w:lang w:eastAsia="es-ES"/>
              </w:rPr>
            </w:pPr>
            <w:r w:rsidRPr="00B36426">
              <w:rPr>
                <w:rFonts w:ascii="Calibri" w:hAnsi="Calibri" w:cs="Arial"/>
                <w:sz w:val="22"/>
                <w:szCs w:val="22"/>
                <w:lang w:eastAsia="es-ES"/>
              </w:rPr>
              <w:t>Registro de Especificación de Procedimientos de Soldadura (Formato)</w:t>
            </w:r>
          </w:p>
          <w:p w:rsidR="0045304C" w:rsidRPr="00B36426" w:rsidRDefault="0045304C" w:rsidP="0045304C">
            <w:pPr>
              <w:numPr>
                <w:ilvl w:val="0"/>
                <w:numId w:val="67"/>
              </w:numPr>
              <w:jc w:val="both"/>
              <w:rPr>
                <w:rFonts w:ascii="Calibri" w:hAnsi="Calibri" w:cs="Arial"/>
                <w:sz w:val="22"/>
                <w:szCs w:val="22"/>
                <w:lang w:eastAsia="es-ES"/>
              </w:rPr>
            </w:pPr>
            <w:r w:rsidRPr="00B36426">
              <w:rPr>
                <w:rFonts w:ascii="Calibri" w:hAnsi="Calibri" w:cs="Arial"/>
                <w:sz w:val="22"/>
                <w:szCs w:val="22"/>
                <w:lang w:eastAsia="es-ES"/>
              </w:rPr>
              <w:t xml:space="preserve">Procedimiento de Montaje para el </w:t>
            </w:r>
            <w:proofErr w:type="spellStart"/>
            <w:r w:rsidRPr="00B36426">
              <w:rPr>
                <w:rFonts w:ascii="Calibri" w:hAnsi="Calibri" w:cs="Arial"/>
                <w:sz w:val="22"/>
                <w:szCs w:val="22"/>
                <w:lang w:eastAsia="es-ES"/>
              </w:rPr>
              <w:t>Manifold</w:t>
            </w:r>
            <w:proofErr w:type="spellEnd"/>
            <w:r w:rsidRPr="00B36426">
              <w:rPr>
                <w:rFonts w:ascii="Calibri" w:hAnsi="Calibri" w:cs="Arial"/>
                <w:sz w:val="22"/>
                <w:szCs w:val="22"/>
                <w:lang w:eastAsia="es-ES"/>
              </w:rPr>
              <w:t xml:space="preserve"> de GLP y Líquidos.</w:t>
            </w:r>
          </w:p>
          <w:p w:rsidR="0045304C" w:rsidRPr="00B36426" w:rsidRDefault="0045304C" w:rsidP="0045304C">
            <w:pPr>
              <w:numPr>
                <w:ilvl w:val="0"/>
                <w:numId w:val="67"/>
              </w:numPr>
              <w:jc w:val="both"/>
              <w:rPr>
                <w:rFonts w:ascii="Calibri" w:hAnsi="Calibri" w:cs="Arial"/>
                <w:sz w:val="22"/>
                <w:szCs w:val="22"/>
                <w:lang w:eastAsia="es-ES"/>
              </w:rPr>
            </w:pPr>
            <w:r w:rsidRPr="00B36426">
              <w:rPr>
                <w:rFonts w:ascii="Calibri" w:hAnsi="Calibri" w:cs="Arial"/>
                <w:sz w:val="22"/>
                <w:szCs w:val="22"/>
                <w:lang w:eastAsia="es-ES"/>
              </w:rPr>
              <w:t>Procedimientos de Ensayos No Destructivos (END).</w:t>
            </w:r>
          </w:p>
          <w:p w:rsidR="0045304C" w:rsidRPr="00B36426" w:rsidRDefault="0045304C" w:rsidP="0045304C">
            <w:pPr>
              <w:numPr>
                <w:ilvl w:val="0"/>
                <w:numId w:val="67"/>
              </w:numPr>
              <w:jc w:val="both"/>
              <w:rPr>
                <w:rFonts w:ascii="Calibri" w:hAnsi="Calibri" w:cs="Arial"/>
                <w:sz w:val="22"/>
                <w:szCs w:val="22"/>
                <w:lang w:eastAsia="es-ES"/>
              </w:rPr>
            </w:pPr>
            <w:r w:rsidRPr="00B36426">
              <w:rPr>
                <w:rFonts w:ascii="Calibri" w:hAnsi="Calibri" w:cs="Arial"/>
                <w:sz w:val="22"/>
                <w:szCs w:val="22"/>
                <w:lang w:eastAsia="es-ES"/>
              </w:rPr>
              <w:t>Procedimientos de Prueba Hidrostática.</w:t>
            </w:r>
          </w:p>
          <w:p w:rsidR="0045304C" w:rsidRPr="00B36426" w:rsidRDefault="0045304C" w:rsidP="0045304C">
            <w:pPr>
              <w:numPr>
                <w:ilvl w:val="0"/>
                <w:numId w:val="67"/>
              </w:numPr>
              <w:jc w:val="both"/>
              <w:rPr>
                <w:rFonts w:ascii="Calibri" w:hAnsi="Calibri" w:cs="Arial"/>
                <w:sz w:val="22"/>
                <w:szCs w:val="22"/>
                <w:lang w:eastAsia="es-ES"/>
              </w:rPr>
            </w:pPr>
            <w:r w:rsidRPr="00B36426">
              <w:rPr>
                <w:rFonts w:ascii="Calibri" w:hAnsi="Calibri" w:cs="Arial"/>
                <w:sz w:val="22"/>
                <w:szCs w:val="22"/>
                <w:lang w:eastAsia="es-ES"/>
              </w:rPr>
              <w:t>Procedimientos de Pintado de Tuberías.</w:t>
            </w:r>
          </w:p>
          <w:p w:rsidR="0045304C" w:rsidRPr="00B36426" w:rsidRDefault="0045304C" w:rsidP="0045304C">
            <w:pPr>
              <w:numPr>
                <w:ilvl w:val="0"/>
                <w:numId w:val="67"/>
              </w:numPr>
              <w:jc w:val="both"/>
              <w:rPr>
                <w:rFonts w:ascii="Calibri" w:hAnsi="Calibri" w:cs="Arial"/>
                <w:sz w:val="22"/>
                <w:szCs w:val="22"/>
                <w:lang w:eastAsia="es-ES"/>
              </w:rPr>
            </w:pPr>
            <w:r w:rsidRPr="00B36426">
              <w:rPr>
                <w:rFonts w:ascii="Calibri" w:hAnsi="Calibri" w:cs="Arial"/>
                <w:sz w:val="22"/>
                <w:szCs w:val="22"/>
                <w:lang w:eastAsia="es-ES"/>
              </w:rPr>
              <w:t>Plan de Gestión de Medio Ambiente.</w:t>
            </w:r>
          </w:p>
          <w:p w:rsidR="0045304C" w:rsidRPr="00B36426" w:rsidRDefault="0045304C" w:rsidP="0045304C">
            <w:pPr>
              <w:numPr>
                <w:ilvl w:val="0"/>
                <w:numId w:val="67"/>
              </w:numPr>
              <w:jc w:val="both"/>
              <w:rPr>
                <w:rFonts w:ascii="Calibri" w:hAnsi="Calibri" w:cs="Arial"/>
                <w:sz w:val="22"/>
                <w:szCs w:val="22"/>
                <w:lang w:eastAsia="es-ES"/>
              </w:rPr>
            </w:pPr>
            <w:r w:rsidRPr="00B36426">
              <w:rPr>
                <w:rFonts w:ascii="Calibri" w:hAnsi="Calibri" w:cs="Arial"/>
                <w:sz w:val="22"/>
                <w:szCs w:val="22"/>
                <w:lang w:eastAsia="es-ES"/>
              </w:rPr>
              <w:t>Cronograma de Ejecución.</w:t>
            </w:r>
          </w:p>
        </w:tc>
      </w:tr>
      <w:tr w:rsidR="00B36426" w:rsidRPr="00B36426" w:rsidTr="0045304C">
        <w:trPr>
          <w:trHeight w:val="356"/>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B36426" w:rsidRPr="00B36426" w:rsidRDefault="00B36426" w:rsidP="00B36426">
            <w:pPr>
              <w:rPr>
                <w:rFonts w:ascii="Calibri" w:hAnsi="Calibri" w:cs="Arial"/>
                <w:b/>
                <w:sz w:val="22"/>
                <w:szCs w:val="22"/>
                <w:lang w:eastAsia="es-ES"/>
              </w:rPr>
            </w:pPr>
            <w:r w:rsidRPr="00B36426">
              <w:rPr>
                <w:rFonts w:ascii="Calibri" w:hAnsi="Calibri" w:cs="Arial"/>
                <w:b/>
                <w:sz w:val="22"/>
                <w:szCs w:val="22"/>
                <w:lang w:eastAsia="es-ES"/>
              </w:rPr>
              <w:t>PLAZO DEL SERVICIO</w:t>
            </w:r>
          </w:p>
        </w:tc>
      </w:tr>
      <w:tr w:rsidR="00B36426" w:rsidRPr="00B36426" w:rsidTr="0045304C">
        <w:trPr>
          <w:trHeight w:val="1012"/>
          <w:jc w:val="center"/>
        </w:trPr>
        <w:tc>
          <w:tcPr>
            <w:tcW w:w="9214" w:type="dxa"/>
            <w:gridSpan w:val="2"/>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both"/>
              <w:rPr>
                <w:rFonts w:ascii="Calibri" w:hAnsi="Calibri" w:cs="Arial"/>
                <w:sz w:val="22"/>
                <w:szCs w:val="22"/>
                <w:lang w:eastAsia="es-ES"/>
              </w:rPr>
            </w:pPr>
            <w:r w:rsidRPr="00B36426">
              <w:rPr>
                <w:rFonts w:ascii="Calibri" w:hAnsi="Calibri" w:cs="Arial"/>
                <w:sz w:val="22"/>
                <w:szCs w:val="22"/>
                <w:lang w:eastAsia="es-ES"/>
              </w:rPr>
              <w:t xml:space="preserve">El plazo máximo para la ejecución del servicio de </w:t>
            </w:r>
            <w:r w:rsidRPr="00B36426">
              <w:rPr>
                <w:rFonts w:ascii="Calibri" w:hAnsi="Calibri" w:cs="Arial"/>
                <w:b/>
                <w:sz w:val="22"/>
                <w:szCs w:val="22"/>
                <w:lang w:val="es-MX" w:eastAsia="es-ES"/>
              </w:rPr>
              <w:t>MANTENIMIENTO Y MODIFICACION DE MANIFOLD DE RECEPCION DE LIQUIDOS PLANTA YACUIBA</w:t>
            </w:r>
            <w:r w:rsidRPr="00B36426">
              <w:rPr>
                <w:rFonts w:ascii="Calibri" w:hAnsi="Calibri" w:cs="Arial"/>
                <w:b/>
                <w:sz w:val="22"/>
                <w:szCs w:val="22"/>
                <w:lang w:eastAsia="es-ES"/>
              </w:rPr>
              <w:t xml:space="preserve">, </w:t>
            </w:r>
            <w:r w:rsidRPr="00B36426">
              <w:rPr>
                <w:rFonts w:ascii="Calibri" w:hAnsi="Calibri" w:cs="Arial"/>
                <w:sz w:val="22"/>
                <w:szCs w:val="22"/>
                <w:lang w:eastAsia="es-ES"/>
              </w:rPr>
              <w:t>será de 20 días calendario, computables a partir de la fecha señalada en la Orden de Proceder emitida por el Fiscal de Servicio designado.</w:t>
            </w:r>
          </w:p>
        </w:tc>
      </w:tr>
    </w:tbl>
    <w:p w:rsidR="00B36426" w:rsidRPr="00B36426" w:rsidRDefault="00B36426" w:rsidP="00B36426">
      <w:pPr>
        <w:ind w:left="502"/>
        <w:contextualSpacing/>
        <w:jc w:val="both"/>
        <w:rPr>
          <w:rFonts w:ascii="Calibri" w:hAnsi="Calibri" w:cs="Arial"/>
          <w:b/>
          <w:sz w:val="22"/>
          <w:szCs w:val="22"/>
          <w:lang w:eastAsia="es-ES"/>
        </w:rPr>
      </w:pPr>
    </w:p>
    <w:p w:rsidR="00B36426" w:rsidRPr="00B36426" w:rsidRDefault="00B36426" w:rsidP="00BD2480">
      <w:pPr>
        <w:numPr>
          <w:ilvl w:val="0"/>
          <w:numId w:val="51"/>
        </w:numPr>
        <w:contextualSpacing/>
        <w:jc w:val="both"/>
        <w:rPr>
          <w:rFonts w:ascii="Calibri" w:hAnsi="Calibri" w:cs="Arial"/>
          <w:b/>
          <w:sz w:val="22"/>
          <w:szCs w:val="22"/>
          <w:lang w:eastAsia="es-ES"/>
        </w:rPr>
      </w:pPr>
      <w:r w:rsidRPr="00B36426">
        <w:rPr>
          <w:rFonts w:ascii="Calibri" w:hAnsi="Calibri" w:cs="Arial"/>
          <w:b/>
          <w:sz w:val="22"/>
          <w:szCs w:val="22"/>
          <w:lang w:eastAsia="es-ES"/>
        </w:rPr>
        <w:t>CONDICIONES REQUERIDAS PARA LA PRESTACION DEL SERVICIO</w:t>
      </w:r>
    </w:p>
    <w:p w:rsidR="00B36426" w:rsidRPr="00B36426" w:rsidRDefault="00B36426" w:rsidP="00B36426">
      <w:pPr>
        <w:ind w:left="720"/>
        <w:contextualSpacing/>
        <w:jc w:val="both"/>
        <w:rPr>
          <w:rFonts w:ascii="Calibri" w:hAnsi="Calibri" w:cs="Arial"/>
          <w:b/>
          <w:sz w:val="22"/>
          <w:szCs w:val="22"/>
          <w:lang w:eastAsia="es-ES"/>
        </w:rPr>
      </w:pPr>
    </w:p>
    <w:tbl>
      <w:tblPr>
        <w:tblW w:w="9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4"/>
      </w:tblGrid>
      <w:tr w:rsidR="00B36426" w:rsidRPr="00B36426" w:rsidTr="00B36426">
        <w:trPr>
          <w:trHeight w:val="340"/>
          <w:jc w:val="center"/>
        </w:trPr>
        <w:tc>
          <w:tcPr>
            <w:tcW w:w="912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B36426" w:rsidRPr="00B36426" w:rsidRDefault="00B36426" w:rsidP="00B36426">
            <w:pPr>
              <w:rPr>
                <w:rFonts w:ascii="Calibri" w:hAnsi="Calibri" w:cs="Arial"/>
                <w:sz w:val="22"/>
                <w:szCs w:val="22"/>
                <w:lang w:eastAsia="es-ES"/>
              </w:rPr>
            </w:pPr>
            <w:r w:rsidRPr="00B36426">
              <w:rPr>
                <w:rFonts w:ascii="Calibri" w:hAnsi="Calibri" w:cs="Arial"/>
                <w:b/>
                <w:bCs/>
                <w:sz w:val="22"/>
                <w:szCs w:val="22"/>
                <w:lang w:eastAsia="es-ES"/>
              </w:rPr>
              <w:t>FORMA DE PAGO</w:t>
            </w:r>
          </w:p>
        </w:tc>
      </w:tr>
      <w:tr w:rsidR="00B36426" w:rsidRPr="00B36426" w:rsidTr="00B36426">
        <w:trPr>
          <w:trHeight w:val="227"/>
          <w:jc w:val="center"/>
        </w:trPr>
        <w:tc>
          <w:tcPr>
            <w:tcW w:w="9124" w:type="dxa"/>
            <w:tcBorders>
              <w:top w:val="single" w:sz="4" w:space="0" w:color="auto"/>
              <w:left w:val="single" w:sz="4" w:space="0" w:color="auto"/>
              <w:bottom w:val="single" w:sz="4" w:space="0" w:color="auto"/>
              <w:right w:val="single" w:sz="4" w:space="0" w:color="auto"/>
            </w:tcBorders>
          </w:tcPr>
          <w:p w:rsidR="00B36426" w:rsidRPr="00B36426" w:rsidRDefault="00B36426" w:rsidP="00B36426">
            <w:pPr>
              <w:jc w:val="both"/>
              <w:rPr>
                <w:rFonts w:ascii="Calibri" w:hAnsi="Calibri" w:cs="Arial"/>
                <w:sz w:val="22"/>
                <w:szCs w:val="22"/>
                <w:lang w:eastAsia="es-ES"/>
              </w:rPr>
            </w:pPr>
            <w:r w:rsidRPr="00B36426">
              <w:rPr>
                <w:rFonts w:ascii="Calibri" w:hAnsi="Calibri" w:cs="Arial"/>
                <w:sz w:val="22"/>
                <w:szCs w:val="22"/>
                <w:lang w:eastAsia="es-ES"/>
              </w:rPr>
              <w:t>El pago se realizará a través del SIGEP, una vez entregado el servicio y se emitan los informes de conformidad de cumplimiento de los aspectos técnicos y administrativos por parte del Fiscal de Servicio y del Comité de Recepción designados.</w:t>
            </w:r>
          </w:p>
          <w:p w:rsidR="00B36426" w:rsidRPr="00B36426" w:rsidRDefault="00B36426" w:rsidP="00B36426">
            <w:pPr>
              <w:jc w:val="both"/>
              <w:rPr>
                <w:rFonts w:ascii="Calibri" w:hAnsi="Calibri" w:cs="Arial"/>
                <w:sz w:val="22"/>
                <w:szCs w:val="22"/>
                <w:lang w:eastAsia="es-ES"/>
              </w:rPr>
            </w:pPr>
          </w:p>
          <w:p w:rsidR="00B36426" w:rsidRPr="00B36426" w:rsidRDefault="00B36426" w:rsidP="00B36426">
            <w:pPr>
              <w:jc w:val="both"/>
              <w:rPr>
                <w:rFonts w:ascii="Calibri" w:hAnsi="Calibri" w:cs="Arial"/>
                <w:sz w:val="22"/>
                <w:szCs w:val="22"/>
                <w:lang w:eastAsia="es-ES"/>
              </w:rPr>
            </w:pPr>
            <w:r w:rsidRPr="00B36426">
              <w:rPr>
                <w:rFonts w:ascii="Calibri" w:hAnsi="Calibri" w:cs="Arial"/>
                <w:sz w:val="22"/>
                <w:szCs w:val="22"/>
                <w:lang w:eastAsia="es-ES"/>
              </w:rPr>
              <w:t xml:space="preserve">Para que YPFB haga efectivo el pago, la empresa proveedora del servicio deberá emitir la factura correspondiente a nombre de </w:t>
            </w:r>
            <w:r w:rsidRPr="00B36426">
              <w:rPr>
                <w:rFonts w:ascii="Calibri" w:hAnsi="Calibri" w:cs="Arial"/>
                <w:b/>
                <w:sz w:val="22"/>
                <w:szCs w:val="22"/>
                <w:lang w:eastAsia="es-ES"/>
              </w:rPr>
              <w:t>Y.P.F.B.</w:t>
            </w:r>
            <w:r w:rsidRPr="00B36426">
              <w:rPr>
                <w:rFonts w:ascii="Calibri" w:hAnsi="Calibri" w:cs="Arial"/>
                <w:sz w:val="22"/>
                <w:szCs w:val="22"/>
                <w:lang w:eastAsia="es-ES"/>
              </w:rPr>
              <w:t xml:space="preserve">, con </w:t>
            </w:r>
            <w:r w:rsidRPr="00B36426">
              <w:rPr>
                <w:rFonts w:ascii="Calibri" w:hAnsi="Calibri" w:cs="Arial"/>
                <w:b/>
                <w:sz w:val="22"/>
                <w:szCs w:val="22"/>
                <w:lang w:eastAsia="es-ES"/>
              </w:rPr>
              <w:t>NIT Nº 1020269020</w:t>
            </w:r>
            <w:r w:rsidRPr="00B36426">
              <w:rPr>
                <w:rFonts w:ascii="Calibri" w:hAnsi="Calibri" w:cs="Arial"/>
                <w:sz w:val="22"/>
                <w:szCs w:val="22"/>
                <w:lang w:eastAsia="es-ES"/>
              </w:rPr>
              <w:t>, detallando los ítems realizados, de acuerdo a la Orden de Proceder.  La empresa proveedora del servicio, hará llegar, adjunto a su factura,  una copia simple de la siguiente documentación:</w:t>
            </w:r>
          </w:p>
          <w:p w:rsidR="00B36426" w:rsidRPr="00B36426" w:rsidRDefault="00B36426" w:rsidP="00B36426">
            <w:pPr>
              <w:jc w:val="both"/>
              <w:rPr>
                <w:rFonts w:ascii="Calibri" w:hAnsi="Calibri" w:cs="Arial"/>
                <w:sz w:val="22"/>
                <w:szCs w:val="22"/>
                <w:lang w:eastAsia="es-ES"/>
              </w:rPr>
            </w:pPr>
          </w:p>
          <w:p w:rsidR="00B36426" w:rsidRPr="00B36426" w:rsidRDefault="00B36426" w:rsidP="00BD2480">
            <w:pPr>
              <w:numPr>
                <w:ilvl w:val="0"/>
                <w:numId w:val="65"/>
              </w:numPr>
              <w:jc w:val="both"/>
              <w:rPr>
                <w:rFonts w:ascii="Calibri" w:hAnsi="Calibri" w:cs="Arial"/>
                <w:sz w:val="22"/>
                <w:szCs w:val="22"/>
                <w:lang w:eastAsia="es-ES"/>
              </w:rPr>
            </w:pPr>
            <w:r w:rsidRPr="00B36426">
              <w:rPr>
                <w:rFonts w:ascii="Calibri" w:hAnsi="Calibri" w:cs="Arial"/>
                <w:sz w:val="22"/>
                <w:szCs w:val="22"/>
                <w:lang w:eastAsia="es-ES"/>
              </w:rPr>
              <w:t>Orden de Proceder</w:t>
            </w:r>
          </w:p>
          <w:p w:rsidR="00B36426" w:rsidRPr="00B36426" w:rsidRDefault="00B36426" w:rsidP="00BD2480">
            <w:pPr>
              <w:numPr>
                <w:ilvl w:val="0"/>
                <w:numId w:val="65"/>
              </w:numPr>
              <w:jc w:val="both"/>
              <w:rPr>
                <w:rFonts w:ascii="Calibri" w:hAnsi="Calibri" w:cs="Arial"/>
                <w:sz w:val="22"/>
                <w:szCs w:val="22"/>
                <w:lang w:eastAsia="es-ES"/>
              </w:rPr>
            </w:pPr>
            <w:r w:rsidRPr="00B36426">
              <w:rPr>
                <w:rFonts w:ascii="Calibri" w:hAnsi="Calibri" w:cs="Arial"/>
                <w:sz w:val="22"/>
                <w:szCs w:val="22"/>
                <w:lang w:eastAsia="es-ES"/>
              </w:rPr>
              <w:t>Registró SIGEP</w:t>
            </w:r>
          </w:p>
          <w:p w:rsidR="00B36426" w:rsidRPr="00B36426" w:rsidRDefault="00B36426" w:rsidP="00BD2480">
            <w:pPr>
              <w:numPr>
                <w:ilvl w:val="0"/>
                <w:numId w:val="65"/>
              </w:numPr>
              <w:jc w:val="both"/>
              <w:rPr>
                <w:rFonts w:ascii="Calibri" w:hAnsi="Calibri" w:cs="Arial"/>
                <w:sz w:val="22"/>
                <w:szCs w:val="22"/>
                <w:lang w:eastAsia="es-ES"/>
              </w:rPr>
            </w:pPr>
            <w:r w:rsidRPr="00B36426">
              <w:rPr>
                <w:rFonts w:ascii="Calibri" w:hAnsi="Calibri" w:cs="Arial"/>
                <w:sz w:val="22"/>
                <w:szCs w:val="22"/>
                <w:lang w:eastAsia="es-ES"/>
              </w:rPr>
              <w:lastRenderedPageBreak/>
              <w:t>NIT</w:t>
            </w:r>
          </w:p>
          <w:p w:rsidR="00B36426" w:rsidRPr="00B36426" w:rsidRDefault="00B36426" w:rsidP="00BD2480">
            <w:pPr>
              <w:numPr>
                <w:ilvl w:val="0"/>
                <w:numId w:val="65"/>
              </w:numPr>
              <w:jc w:val="both"/>
              <w:rPr>
                <w:rFonts w:ascii="Calibri" w:hAnsi="Calibri" w:cs="Arial"/>
                <w:sz w:val="22"/>
                <w:szCs w:val="22"/>
                <w:lang w:eastAsia="es-ES"/>
              </w:rPr>
            </w:pPr>
            <w:r w:rsidRPr="00B36426">
              <w:rPr>
                <w:rFonts w:ascii="Calibri" w:hAnsi="Calibri" w:cs="Arial"/>
                <w:sz w:val="22"/>
                <w:szCs w:val="22"/>
                <w:lang w:eastAsia="es-ES"/>
              </w:rPr>
              <w:t>Certificados de no adeudo de ambas aseguradoras actualizados.</w:t>
            </w:r>
          </w:p>
          <w:p w:rsidR="00B36426" w:rsidRPr="00B36426" w:rsidRDefault="00B36426" w:rsidP="00B36426">
            <w:pPr>
              <w:jc w:val="both"/>
              <w:rPr>
                <w:rFonts w:ascii="Calibri" w:hAnsi="Calibri" w:cs="Arial"/>
                <w:sz w:val="12"/>
                <w:szCs w:val="22"/>
                <w:lang w:eastAsia="es-ES"/>
              </w:rPr>
            </w:pPr>
          </w:p>
        </w:tc>
      </w:tr>
      <w:tr w:rsidR="00B36426" w:rsidRPr="00B36426" w:rsidTr="00B36426">
        <w:trPr>
          <w:trHeight w:val="340"/>
          <w:jc w:val="center"/>
        </w:trPr>
        <w:tc>
          <w:tcPr>
            <w:tcW w:w="912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B36426" w:rsidRPr="00B36426" w:rsidRDefault="00B36426" w:rsidP="00B36426">
            <w:pPr>
              <w:autoSpaceDE w:val="0"/>
              <w:autoSpaceDN w:val="0"/>
              <w:adjustRightInd w:val="0"/>
              <w:rPr>
                <w:rFonts w:ascii="Calibri" w:hAnsi="Calibri" w:cs="Arial"/>
                <w:b/>
                <w:bCs/>
                <w:sz w:val="22"/>
                <w:szCs w:val="22"/>
                <w:lang w:eastAsia="es-ES"/>
              </w:rPr>
            </w:pPr>
            <w:r w:rsidRPr="00B36426">
              <w:rPr>
                <w:rFonts w:ascii="Calibri" w:hAnsi="Calibri" w:cs="Arial"/>
                <w:b/>
                <w:bCs/>
                <w:sz w:val="22"/>
                <w:szCs w:val="22"/>
                <w:lang w:eastAsia="es-ES"/>
              </w:rPr>
              <w:lastRenderedPageBreak/>
              <w:t>FACTURACION</w:t>
            </w:r>
          </w:p>
        </w:tc>
      </w:tr>
      <w:tr w:rsidR="00B36426" w:rsidRPr="00B36426" w:rsidTr="00B36426">
        <w:trPr>
          <w:trHeight w:val="3150"/>
          <w:jc w:val="center"/>
        </w:trPr>
        <w:tc>
          <w:tcPr>
            <w:tcW w:w="9124" w:type="dxa"/>
            <w:tcBorders>
              <w:top w:val="single" w:sz="4" w:space="0" w:color="auto"/>
              <w:left w:val="single" w:sz="4" w:space="0" w:color="auto"/>
              <w:bottom w:val="single" w:sz="4" w:space="0" w:color="auto"/>
              <w:right w:val="single" w:sz="4" w:space="0" w:color="auto"/>
            </w:tcBorders>
            <w:vAlign w:val="center"/>
          </w:tcPr>
          <w:p w:rsidR="00B36426" w:rsidRPr="00B36426" w:rsidRDefault="00B36426" w:rsidP="00B36426">
            <w:pPr>
              <w:jc w:val="both"/>
              <w:rPr>
                <w:rFonts w:ascii="Calibri" w:hAnsi="Calibri" w:cs="Arial"/>
                <w:sz w:val="22"/>
                <w:szCs w:val="22"/>
                <w:lang w:eastAsia="es-ES"/>
              </w:rPr>
            </w:pPr>
            <w:r w:rsidRPr="00B36426">
              <w:rPr>
                <w:rFonts w:ascii="Calibri" w:hAnsi="Calibri" w:cs="Arial"/>
                <w:sz w:val="22"/>
                <w:szCs w:val="22"/>
                <w:lang w:eastAsia="es-ES"/>
              </w:rPr>
              <w:t xml:space="preserve">La factura debe ser emitida de acuerdo a normativa vigente a nombre de Yacimientos Petrolíferos Fiscales Bolivianos consignando el Número de Identificación Tributaria (NIT) 1020269020. </w:t>
            </w:r>
          </w:p>
          <w:p w:rsidR="00B36426" w:rsidRPr="00B36426" w:rsidRDefault="00B36426" w:rsidP="00B36426">
            <w:pPr>
              <w:jc w:val="both"/>
              <w:rPr>
                <w:rFonts w:ascii="Calibri" w:hAnsi="Calibri" w:cs="Arial"/>
                <w:sz w:val="22"/>
                <w:szCs w:val="22"/>
                <w:lang w:eastAsia="es-ES"/>
              </w:rPr>
            </w:pPr>
          </w:p>
          <w:p w:rsidR="00B36426" w:rsidRPr="00B36426" w:rsidRDefault="00B36426" w:rsidP="00B36426">
            <w:pPr>
              <w:jc w:val="both"/>
              <w:rPr>
                <w:rFonts w:ascii="Calibri" w:hAnsi="Calibri" w:cs="Arial"/>
                <w:sz w:val="22"/>
                <w:szCs w:val="22"/>
                <w:lang w:eastAsia="es-ES"/>
              </w:rPr>
            </w:pPr>
            <w:r w:rsidRPr="00B36426">
              <w:rPr>
                <w:rFonts w:ascii="Calibri" w:hAnsi="Calibri" w:cs="Arial"/>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B36426" w:rsidRPr="00B36426" w:rsidRDefault="00B36426" w:rsidP="00B36426">
            <w:pPr>
              <w:jc w:val="both"/>
              <w:rPr>
                <w:rFonts w:ascii="Calibri" w:hAnsi="Calibri" w:cs="Arial"/>
                <w:sz w:val="22"/>
                <w:szCs w:val="22"/>
                <w:lang w:eastAsia="es-ES"/>
              </w:rPr>
            </w:pPr>
          </w:p>
          <w:p w:rsidR="00B36426" w:rsidRPr="00B36426" w:rsidRDefault="00B36426" w:rsidP="00B36426">
            <w:pPr>
              <w:autoSpaceDE w:val="0"/>
              <w:autoSpaceDN w:val="0"/>
              <w:adjustRightInd w:val="0"/>
              <w:jc w:val="both"/>
              <w:rPr>
                <w:rFonts w:ascii="Calibri" w:hAnsi="Calibri" w:cs="Arial"/>
                <w:b/>
                <w:bCs/>
                <w:sz w:val="22"/>
                <w:szCs w:val="22"/>
                <w:lang w:eastAsia="es-ES"/>
              </w:rPr>
            </w:pPr>
            <w:r w:rsidRPr="00B36426">
              <w:rPr>
                <w:rFonts w:ascii="Calibri" w:hAnsi="Calibri" w:cs="Arial"/>
                <w:sz w:val="22"/>
                <w:szCs w:val="22"/>
                <w:lang w:eastAsia="es-ES"/>
              </w:rPr>
              <w:t>El proponente (persona natural o jurídica, empresa unipersonal, sociedad accidental) deberá adjuntar a su propuesta el “Certificado de Inscripción” o reporte Consulta de Padrón emitido por el Servicio de Impuestos Nacionales, como evidencia de que la actividad económica registrada guarda relación con el objeto del proceso de contratación.</w:t>
            </w:r>
          </w:p>
        </w:tc>
      </w:tr>
      <w:tr w:rsidR="00B36426" w:rsidRPr="00B36426" w:rsidTr="00B36426">
        <w:trPr>
          <w:trHeight w:val="340"/>
          <w:jc w:val="center"/>
        </w:trPr>
        <w:tc>
          <w:tcPr>
            <w:tcW w:w="912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B36426" w:rsidRPr="00B36426" w:rsidRDefault="00B36426" w:rsidP="00B36426">
            <w:pPr>
              <w:autoSpaceDE w:val="0"/>
              <w:autoSpaceDN w:val="0"/>
              <w:adjustRightInd w:val="0"/>
              <w:rPr>
                <w:rFonts w:ascii="Calibri" w:hAnsi="Calibri" w:cs="Arial"/>
                <w:b/>
                <w:bCs/>
                <w:sz w:val="22"/>
                <w:szCs w:val="22"/>
                <w:lang w:eastAsia="es-ES"/>
              </w:rPr>
            </w:pPr>
            <w:r w:rsidRPr="00B36426">
              <w:rPr>
                <w:rFonts w:ascii="Calibri" w:hAnsi="Calibri" w:cs="Arial"/>
                <w:b/>
                <w:bCs/>
                <w:sz w:val="22"/>
                <w:szCs w:val="22"/>
                <w:lang w:eastAsia="es-ES"/>
              </w:rPr>
              <w:t>TRIBUTOS</w:t>
            </w:r>
          </w:p>
        </w:tc>
      </w:tr>
      <w:tr w:rsidR="00B36426" w:rsidRPr="00B36426" w:rsidTr="00B36426">
        <w:trPr>
          <w:trHeight w:val="1020"/>
          <w:jc w:val="center"/>
        </w:trPr>
        <w:tc>
          <w:tcPr>
            <w:tcW w:w="9124"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both"/>
              <w:rPr>
                <w:rFonts w:ascii="Calibri" w:hAnsi="Calibri" w:cs="Arial"/>
                <w:b/>
                <w:bCs/>
                <w:sz w:val="22"/>
                <w:szCs w:val="22"/>
                <w:lang w:eastAsia="es-ES"/>
              </w:rPr>
            </w:pPr>
            <w:r w:rsidRPr="00B36426">
              <w:rPr>
                <w:rFonts w:ascii="Calibri" w:hAnsi="Calibri" w:cs="Arial"/>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bl>
    <w:p w:rsidR="00B36426" w:rsidRPr="00B36426" w:rsidRDefault="00B36426" w:rsidP="00B36426">
      <w:pPr>
        <w:rPr>
          <w:sz w:val="10"/>
          <w:szCs w:val="24"/>
          <w:lang w:eastAsia="es-ES"/>
        </w:rPr>
      </w:pPr>
    </w:p>
    <w:tbl>
      <w:tblPr>
        <w:tblW w:w="9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4"/>
      </w:tblGrid>
      <w:tr w:rsidR="00B36426" w:rsidRPr="00B36426" w:rsidTr="00B36426">
        <w:trPr>
          <w:trHeight w:val="340"/>
          <w:jc w:val="center"/>
        </w:trPr>
        <w:tc>
          <w:tcPr>
            <w:tcW w:w="912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B36426" w:rsidRPr="00B36426" w:rsidRDefault="00B36426" w:rsidP="00B36426">
            <w:pPr>
              <w:autoSpaceDE w:val="0"/>
              <w:autoSpaceDN w:val="0"/>
              <w:adjustRightInd w:val="0"/>
              <w:rPr>
                <w:rFonts w:ascii="Calibri" w:hAnsi="Calibri" w:cs="Arial"/>
                <w:b/>
                <w:bCs/>
                <w:sz w:val="22"/>
                <w:szCs w:val="22"/>
                <w:lang w:eastAsia="es-ES"/>
              </w:rPr>
            </w:pPr>
            <w:r w:rsidRPr="00B36426">
              <w:rPr>
                <w:rFonts w:ascii="Calibri" w:hAnsi="Calibri" w:cs="Arial"/>
                <w:b/>
                <w:bCs/>
                <w:sz w:val="22"/>
                <w:szCs w:val="22"/>
                <w:lang w:eastAsia="es-ES"/>
              </w:rPr>
              <w:t>LUGAR DE PRESTACIÓN DEL SERVICIO</w:t>
            </w:r>
          </w:p>
        </w:tc>
      </w:tr>
      <w:tr w:rsidR="00B36426" w:rsidRPr="00B36426" w:rsidTr="00B36426">
        <w:trPr>
          <w:trHeight w:val="985"/>
          <w:jc w:val="center"/>
        </w:trPr>
        <w:tc>
          <w:tcPr>
            <w:tcW w:w="9124" w:type="dxa"/>
            <w:tcBorders>
              <w:top w:val="single" w:sz="4" w:space="0" w:color="auto"/>
              <w:left w:val="single" w:sz="4" w:space="0" w:color="auto"/>
              <w:bottom w:val="single" w:sz="4" w:space="0" w:color="auto"/>
              <w:right w:val="single" w:sz="4" w:space="0" w:color="auto"/>
            </w:tcBorders>
            <w:vAlign w:val="center"/>
            <w:hideMark/>
          </w:tcPr>
          <w:p w:rsidR="00B36426" w:rsidRPr="00B36426" w:rsidRDefault="00B36426" w:rsidP="00B36426">
            <w:pPr>
              <w:jc w:val="both"/>
              <w:rPr>
                <w:rFonts w:ascii="Calibri" w:hAnsi="Calibri" w:cs="Arial"/>
                <w:sz w:val="22"/>
                <w:szCs w:val="22"/>
                <w:lang w:eastAsia="es-ES"/>
              </w:rPr>
            </w:pPr>
            <w:r w:rsidRPr="00B36426">
              <w:rPr>
                <w:rFonts w:ascii="Calibri" w:hAnsi="Calibri" w:cs="Arial"/>
                <w:sz w:val="22"/>
                <w:szCs w:val="22"/>
                <w:lang w:eastAsia="es-ES"/>
              </w:rPr>
              <w:t xml:space="preserve">El adjudicado debe realizar la ejecución del servicio de </w:t>
            </w:r>
            <w:r w:rsidRPr="00B36426">
              <w:rPr>
                <w:rFonts w:ascii="Calibri" w:hAnsi="Calibri" w:cs="Arial"/>
                <w:b/>
                <w:sz w:val="22"/>
                <w:szCs w:val="22"/>
                <w:lang w:val="es-MX" w:eastAsia="es-ES"/>
              </w:rPr>
              <w:t>MANTENIMIENTO Y MODIFICACION DE MANIFOLD DE RECEPCION DE LIQUIDOS PLANTA YACUIBA</w:t>
            </w:r>
            <w:r w:rsidRPr="00B36426">
              <w:rPr>
                <w:rFonts w:ascii="Calibri" w:hAnsi="Calibri" w:cs="Arial"/>
                <w:sz w:val="22"/>
                <w:szCs w:val="22"/>
                <w:lang w:val="es-MX" w:eastAsia="es-ES"/>
              </w:rPr>
              <w:t xml:space="preserve"> </w:t>
            </w:r>
            <w:r w:rsidRPr="00B36426">
              <w:rPr>
                <w:rFonts w:ascii="Calibri" w:hAnsi="Calibri" w:cs="Arial"/>
                <w:sz w:val="22"/>
                <w:szCs w:val="22"/>
                <w:lang w:eastAsia="es-ES"/>
              </w:rPr>
              <w:t>en la Planta de GLP-Zona Comercial Yacuiba, perteneciente al Distrito Comercial Tarija, ubicado sobre la Av. Bolivia, Zona Pocitos</w:t>
            </w:r>
          </w:p>
        </w:tc>
      </w:tr>
    </w:tbl>
    <w:p w:rsidR="00B36426" w:rsidRPr="00B36426" w:rsidRDefault="00B36426" w:rsidP="00B36426">
      <w:pPr>
        <w:rPr>
          <w:sz w:val="10"/>
          <w:szCs w:val="24"/>
          <w:lang w:eastAsia="es-ES"/>
        </w:rPr>
      </w:pPr>
    </w:p>
    <w:tbl>
      <w:tblPr>
        <w:tblW w:w="9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4"/>
      </w:tblGrid>
      <w:tr w:rsidR="00B36426" w:rsidRPr="00B36426" w:rsidTr="00B36426">
        <w:trPr>
          <w:trHeight w:val="340"/>
          <w:jc w:val="center"/>
        </w:trPr>
        <w:tc>
          <w:tcPr>
            <w:tcW w:w="912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B36426" w:rsidRPr="00B36426" w:rsidRDefault="00B36426" w:rsidP="00B36426">
            <w:pPr>
              <w:autoSpaceDE w:val="0"/>
              <w:autoSpaceDN w:val="0"/>
              <w:adjustRightInd w:val="0"/>
              <w:jc w:val="both"/>
              <w:rPr>
                <w:rFonts w:ascii="Calibri" w:hAnsi="Calibri" w:cs="Arial"/>
                <w:sz w:val="22"/>
                <w:szCs w:val="22"/>
                <w:lang w:eastAsia="es-ES"/>
              </w:rPr>
            </w:pPr>
            <w:r w:rsidRPr="00B36426">
              <w:rPr>
                <w:rFonts w:ascii="Calibri" w:hAnsi="Calibri" w:cs="Arial"/>
                <w:b/>
                <w:bCs/>
                <w:sz w:val="22"/>
                <w:szCs w:val="22"/>
                <w:lang w:eastAsia="es-ES"/>
              </w:rPr>
              <w:t xml:space="preserve">FISCAL DEL SERVICIO </w:t>
            </w:r>
          </w:p>
        </w:tc>
      </w:tr>
      <w:tr w:rsidR="00B36426" w:rsidRPr="00B36426" w:rsidTr="00B36426">
        <w:trPr>
          <w:jc w:val="center"/>
        </w:trPr>
        <w:tc>
          <w:tcPr>
            <w:tcW w:w="9124" w:type="dxa"/>
            <w:tcBorders>
              <w:top w:val="single" w:sz="4" w:space="0" w:color="auto"/>
              <w:left w:val="single" w:sz="4" w:space="0" w:color="auto"/>
              <w:bottom w:val="single" w:sz="4" w:space="0" w:color="auto"/>
              <w:right w:val="single" w:sz="4" w:space="0" w:color="auto"/>
            </w:tcBorders>
            <w:shd w:val="clear" w:color="auto" w:fill="FFFFFF"/>
          </w:tcPr>
          <w:p w:rsidR="00B36426" w:rsidRPr="00B36426" w:rsidRDefault="00B36426" w:rsidP="00B36426">
            <w:pPr>
              <w:jc w:val="both"/>
              <w:rPr>
                <w:rFonts w:ascii="Calibri" w:hAnsi="Calibri" w:cs="Arial"/>
                <w:sz w:val="22"/>
                <w:szCs w:val="22"/>
                <w:lang w:val="es-BO" w:eastAsia="es-BO"/>
              </w:rPr>
            </w:pPr>
            <w:r w:rsidRPr="00B36426">
              <w:rPr>
                <w:rFonts w:ascii="Calibri" w:hAnsi="Calibri" w:cs="Arial"/>
                <w:sz w:val="22"/>
                <w:szCs w:val="22"/>
                <w:lang w:val="es-BO" w:eastAsia="es-BO"/>
              </w:rPr>
              <w:t>YPFB a través del Responsable del Proceso de Contratación RPC, designará un Fiscal del Servicio quien desempeñara las siguientes funciones:</w:t>
            </w:r>
          </w:p>
          <w:p w:rsidR="00B36426" w:rsidRPr="00B36426" w:rsidRDefault="00B36426" w:rsidP="00B36426">
            <w:pPr>
              <w:jc w:val="both"/>
              <w:rPr>
                <w:rFonts w:ascii="Calibri" w:hAnsi="Calibri" w:cs="Arial"/>
                <w:sz w:val="22"/>
                <w:szCs w:val="22"/>
                <w:lang w:val="es-BO" w:eastAsia="es-BO"/>
              </w:rPr>
            </w:pPr>
          </w:p>
          <w:p w:rsidR="00B36426" w:rsidRPr="00B36426" w:rsidRDefault="00B36426" w:rsidP="00B36426">
            <w:pPr>
              <w:jc w:val="both"/>
              <w:rPr>
                <w:rFonts w:ascii="Calibri" w:hAnsi="Calibri" w:cs="Arial"/>
                <w:sz w:val="22"/>
                <w:szCs w:val="22"/>
                <w:lang w:val="es-BO" w:eastAsia="es-BO"/>
              </w:rPr>
            </w:pPr>
            <w:r w:rsidRPr="00B36426">
              <w:rPr>
                <w:rFonts w:ascii="Calibri" w:hAnsi="Calibri" w:cs="Arial"/>
                <w:sz w:val="22"/>
                <w:szCs w:val="22"/>
                <w:lang w:val="es-BO" w:eastAsia="es-BO"/>
              </w:rPr>
              <w:t>De seguimiento:</w:t>
            </w:r>
          </w:p>
          <w:p w:rsidR="00B36426" w:rsidRPr="00B36426" w:rsidRDefault="00B36426" w:rsidP="00B36426">
            <w:pPr>
              <w:jc w:val="both"/>
              <w:rPr>
                <w:rFonts w:ascii="Calibri" w:hAnsi="Calibri" w:cs="Arial"/>
                <w:sz w:val="22"/>
                <w:szCs w:val="22"/>
                <w:lang w:val="es-BO" w:eastAsia="es-BO"/>
              </w:rPr>
            </w:pPr>
          </w:p>
          <w:p w:rsidR="00B36426" w:rsidRPr="00B36426" w:rsidRDefault="00B36426" w:rsidP="00BD2480">
            <w:pPr>
              <w:numPr>
                <w:ilvl w:val="0"/>
                <w:numId w:val="66"/>
              </w:numPr>
              <w:jc w:val="both"/>
              <w:rPr>
                <w:rFonts w:ascii="Calibri" w:hAnsi="Calibri" w:cs="Arial"/>
                <w:sz w:val="22"/>
                <w:szCs w:val="22"/>
                <w:lang w:val="es-BO" w:eastAsia="es-BO"/>
              </w:rPr>
            </w:pPr>
            <w:r w:rsidRPr="00B36426">
              <w:rPr>
                <w:rFonts w:ascii="Calibri" w:hAnsi="Calibri" w:cs="Arial"/>
                <w:sz w:val="22"/>
                <w:szCs w:val="22"/>
                <w:lang w:val="es-BO" w:eastAsia="es-BO"/>
              </w:rPr>
              <w:t>Fiscalizará la realización del Servicio en cumplimiento de las Especificaciones Técnicas.</w:t>
            </w:r>
          </w:p>
          <w:p w:rsidR="00B36426" w:rsidRPr="00B36426" w:rsidRDefault="00B36426" w:rsidP="00BD2480">
            <w:pPr>
              <w:numPr>
                <w:ilvl w:val="0"/>
                <w:numId w:val="66"/>
              </w:numPr>
              <w:jc w:val="both"/>
              <w:rPr>
                <w:rFonts w:ascii="Calibri" w:hAnsi="Calibri" w:cs="Arial"/>
                <w:sz w:val="22"/>
                <w:szCs w:val="22"/>
                <w:lang w:val="es-BO" w:eastAsia="es-BO"/>
              </w:rPr>
            </w:pPr>
            <w:r w:rsidRPr="00B36426">
              <w:rPr>
                <w:rFonts w:ascii="Calibri" w:hAnsi="Calibri" w:cs="Arial"/>
                <w:sz w:val="22"/>
                <w:szCs w:val="22"/>
                <w:lang w:val="es-BO" w:eastAsia="es-BO"/>
              </w:rPr>
              <w:t>Fiscalizará el cumplimiento de lo especificado en el Contrato.</w:t>
            </w:r>
          </w:p>
          <w:p w:rsidR="00B36426" w:rsidRPr="00B36426" w:rsidRDefault="00B36426" w:rsidP="00B36426">
            <w:pPr>
              <w:jc w:val="both"/>
              <w:rPr>
                <w:rFonts w:ascii="Calibri" w:hAnsi="Calibri" w:cs="Arial"/>
                <w:sz w:val="22"/>
                <w:szCs w:val="22"/>
                <w:lang w:val="es-BO" w:eastAsia="es-BO"/>
              </w:rPr>
            </w:pPr>
          </w:p>
          <w:p w:rsidR="00B36426" w:rsidRPr="00B36426" w:rsidRDefault="00B36426" w:rsidP="00B36426">
            <w:pPr>
              <w:jc w:val="both"/>
              <w:rPr>
                <w:rFonts w:ascii="Calibri" w:hAnsi="Calibri" w:cs="Arial"/>
                <w:sz w:val="22"/>
                <w:szCs w:val="22"/>
                <w:lang w:val="es-BO" w:eastAsia="es-BO"/>
              </w:rPr>
            </w:pPr>
            <w:r w:rsidRPr="00B36426">
              <w:rPr>
                <w:rFonts w:ascii="Calibri" w:hAnsi="Calibri" w:cs="Arial"/>
                <w:sz w:val="22"/>
                <w:szCs w:val="22"/>
                <w:lang w:val="es-BO" w:eastAsia="es-BO"/>
              </w:rPr>
              <w:t>Por otro lado, también realizará las siguientes funciones:</w:t>
            </w:r>
          </w:p>
          <w:p w:rsidR="00B36426" w:rsidRPr="00B36426" w:rsidRDefault="00B36426" w:rsidP="00B36426">
            <w:pPr>
              <w:jc w:val="both"/>
              <w:rPr>
                <w:rFonts w:ascii="Calibri" w:hAnsi="Calibri" w:cs="Arial"/>
                <w:sz w:val="22"/>
                <w:szCs w:val="22"/>
                <w:lang w:val="es-BO" w:eastAsia="es-BO"/>
              </w:rPr>
            </w:pPr>
          </w:p>
          <w:p w:rsidR="00B36426" w:rsidRPr="00B36426" w:rsidRDefault="00B36426" w:rsidP="00BD2480">
            <w:pPr>
              <w:numPr>
                <w:ilvl w:val="0"/>
                <w:numId w:val="66"/>
              </w:numPr>
              <w:jc w:val="both"/>
              <w:rPr>
                <w:rFonts w:ascii="Calibri" w:hAnsi="Calibri" w:cs="Arial"/>
                <w:sz w:val="22"/>
                <w:szCs w:val="22"/>
                <w:lang w:val="es-BO" w:eastAsia="es-BO"/>
              </w:rPr>
            </w:pPr>
            <w:r w:rsidRPr="00B36426">
              <w:rPr>
                <w:rFonts w:ascii="Calibri" w:hAnsi="Calibri" w:cs="Arial"/>
                <w:sz w:val="22"/>
                <w:szCs w:val="22"/>
                <w:lang w:val="es-BO" w:eastAsia="es-BO"/>
              </w:rPr>
              <w:t>Emitirá Nota Expresa de Orden de Proceder previo al inicio del servicio respectivo.</w:t>
            </w:r>
          </w:p>
          <w:p w:rsidR="00B36426" w:rsidRPr="00B36426" w:rsidRDefault="00B36426" w:rsidP="00BD2480">
            <w:pPr>
              <w:numPr>
                <w:ilvl w:val="0"/>
                <w:numId w:val="66"/>
              </w:numPr>
              <w:autoSpaceDE w:val="0"/>
              <w:autoSpaceDN w:val="0"/>
              <w:adjustRightInd w:val="0"/>
              <w:jc w:val="both"/>
              <w:rPr>
                <w:rFonts w:ascii="Calibri" w:hAnsi="Calibri" w:cs="Arial"/>
                <w:sz w:val="22"/>
                <w:szCs w:val="22"/>
                <w:lang w:val="es-BO" w:eastAsia="es-BO"/>
              </w:rPr>
            </w:pPr>
            <w:r w:rsidRPr="00B36426">
              <w:rPr>
                <w:rFonts w:ascii="Calibri" w:hAnsi="Calibri" w:cs="Arial"/>
                <w:sz w:val="22"/>
                <w:szCs w:val="22"/>
                <w:lang w:val="es-BO" w:eastAsia="es-BO"/>
              </w:rPr>
              <w:t>Revisará los Procedimientos a ser utilizados en la ejecución del presente servicio.</w:t>
            </w:r>
          </w:p>
          <w:p w:rsidR="00B36426" w:rsidRPr="00B36426" w:rsidRDefault="00B36426" w:rsidP="00BD2480">
            <w:pPr>
              <w:numPr>
                <w:ilvl w:val="0"/>
                <w:numId w:val="66"/>
              </w:numPr>
              <w:autoSpaceDE w:val="0"/>
              <w:autoSpaceDN w:val="0"/>
              <w:adjustRightInd w:val="0"/>
              <w:jc w:val="both"/>
              <w:rPr>
                <w:rFonts w:ascii="Calibri" w:hAnsi="Calibri" w:cs="Arial"/>
                <w:sz w:val="22"/>
                <w:szCs w:val="22"/>
                <w:lang w:val="es-BO" w:eastAsia="es-BO"/>
              </w:rPr>
            </w:pPr>
            <w:r w:rsidRPr="00B36426">
              <w:rPr>
                <w:rFonts w:ascii="Calibri" w:hAnsi="Calibri" w:cs="Arial"/>
                <w:sz w:val="22"/>
                <w:szCs w:val="22"/>
                <w:lang w:val="es-BO" w:eastAsia="es-BO"/>
              </w:rPr>
              <w:t>Revisará el Cronograma de Ejecución del servicio.</w:t>
            </w:r>
          </w:p>
          <w:p w:rsidR="00B36426" w:rsidRPr="00B36426" w:rsidRDefault="00B36426" w:rsidP="00BD2480">
            <w:pPr>
              <w:numPr>
                <w:ilvl w:val="0"/>
                <w:numId w:val="66"/>
              </w:numPr>
              <w:jc w:val="both"/>
              <w:rPr>
                <w:rFonts w:ascii="Calibri" w:hAnsi="Calibri" w:cs="Calibri"/>
                <w:sz w:val="22"/>
                <w:szCs w:val="22"/>
                <w:lang w:eastAsia="es-ES"/>
              </w:rPr>
            </w:pPr>
            <w:r w:rsidRPr="00B36426">
              <w:rPr>
                <w:rFonts w:ascii="Calibri" w:hAnsi="Calibri" w:cs="Calibri"/>
                <w:sz w:val="22"/>
                <w:szCs w:val="22"/>
                <w:lang w:eastAsia="es-ES"/>
              </w:rPr>
              <w:t>Revisará los Certificados de Calibración y Certificación de los Equipos de Radiografía.</w:t>
            </w:r>
          </w:p>
          <w:p w:rsidR="00B36426" w:rsidRPr="00B36426" w:rsidRDefault="00B36426" w:rsidP="00BD2480">
            <w:pPr>
              <w:numPr>
                <w:ilvl w:val="0"/>
                <w:numId w:val="66"/>
              </w:numPr>
              <w:jc w:val="both"/>
              <w:rPr>
                <w:rFonts w:ascii="Calibri" w:hAnsi="Calibri" w:cs="Calibri"/>
                <w:sz w:val="22"/>
                <w:szCs w:val="22"/>
                <w:lang w:eastAsia="es-ES"/>
              </w:rPr>
            </w:pPr>
            <w:r w:rsidRPr="00B36426">
              <w:rPr>
                <w:rFonts w:ascii="Calibri" w:hAnsi="Calibri" w:cs="Calibri"/>
                <w:sz w:val="22"/>
                <w:szCs w:val="22"/>
                <w:lang w:eastAsia="es-ES"/>
              </w:rPr>
              <w:t>Coordinará todos los asuntos relacionados con la ejecución del servicio contratado con el proveedor del servicio o contratista, para superar posibles deficiencias.</w:t>
            </w:r>
          </w:p>
          <w:p w:rsidR="00B36426" w:rsidRDefault="00B36426" w:rsidP="00BD2480">
            <w:pPr>
              <w:numPr>
                <w:ilvl w:val="0"/>
                <w:numId w:val="66"/>
              </w:numPr>
              <w:jc w:val="both"/>
              <w:rPr>
                <w:rFonts w:ascii="Calibri" w:hAnsi="Calibri" w:cs="Arial"/>
                <w:sz w:val="22"/>
                <w:szCs w:val="22"/>
                <w:lang w:val="es-BO" w:eastAsia="es-BO"/>
              </w:rPr>
            </w:pPr>
            <w:r w:rsidRPr="00B36426">
              <w:rPr>
                <w:rFonts w:ascii="Calibri" w:hAnsi="Calibri" w:cs="Arial"/>
                <w:sz w:val="22"/>
                <w:szCs w:val="22"/>
                <w:lang w:val="es-BO" w:eastAsia="es-BO"/>
              </w:rPr>
              <w:t>Emitirá Informe de Conformidad o Disconformidad del Servicio.</w:t>
            </w:r>
          </w:p>
          <w:p w:rsidR="00C57FED" w:rsidRDefault="00C57FED" w:rsidP="00C57FED">
            <w:pPr>
              <w:jc w:val="both"/>
              <w:rPr>
                <w:rFonts w:ascii="Calibri" w:hAnsi="Calibri" w:cs="Arial"/>
                <w:sz w:val="22"/>
                <w:szCs w:val="22"/>
                <w:lang w:val="es-BO" w:eastAsia="es-BO"/>
              </w:rPr>
            </w:pPr>
          </w:p>
          <w:p w:rsidR="00C57FED" w:rsidRPr="00B36426" w:rsidRDefault="00C57FED" w:rsidP="00C57FED">
            <w:pPr>
              <w:jc w:val="both"/>
              <w:rPr>
                <w:rFonts w:ascii="Calibri" w:hAnsi="Calibri" w:cs="Arial"/>
                <w:sz w:val="22"/>
                <w:szCs w:val="22"/>
                <w:lang w:val="es-BO" w:eastAsia="es-BO"/>
              </w:rPr>
            </w:pPr>
          </w:p>
        </w:tc>
      </w:tr>
      <w:tr w:rsidR="001C1FDD" w:rsidRPr="00B36426" w:rsidTr="008C3E2A">
        <w:trPr>
          <w:jc w:val="center"/>
        </w:trPr>
        <w:tc>
          <w:tcPr>
            <w:tcW w:w="9124" w:type="dxa"/>
            <w:shd w:val="clear" w:color="auto" w:fill="BDD6EE"/>
            <w:vAlign w:val="center"/>
          </w:tcPr>
          <w:p w:rsidR="001C1FDD" w:rsidRPr="001C1FDD" w:rsidRDefault="001C1FDD" w:rsidP="001C1FDD">
            <w:pPr>
              <w:jc w:val="both"/>
              <w:rPr>
                <w:rFonts w:ascii="Calibri" w:hAnsi="Calibri" w:cs="Calibri"/>
                <w:b/>
                <w:sz w:val="22"/>
                <w:szCs w:val="22"/>
                <w:u w:val="single"/>
                <w:lang w:val="es-BO" w:eastAsia="es-ES"/>
              </w:rPr>
            </w:pPr>
            <w:r w:rsidRPr="001C1FDD">
              <w:rPr>
                <w:rFonts w:ascii="Calibri" w:hAnsi="Calibri" w:cs="Arial"/>
                <w:b/>
                <w:sz w:val="22"/>
                <w:szCs w:val="22"/>
                <w:lang w:val="es-BO" w:eastAsia="es-ES"/>
              </w:rPr>
              <w:lastRenderedPageBreak/>
              <w:t>CLAUSULA DE SEGUROS</w:t>
            </w:r>
          </w:p>
        </w:tc>
      </w:tr>
      <w:tr w:rsidR="001C1FDD" w:rsidRPr="00B36426" w:rsidTr="008C3E2A">
        <w:trPr>
          <w:jc w:val="center"/>
        </w:trPr>
        <w:tc>
          <w:tcPr>
            <w:tcW w:w="9124" w:type="dxa"/>
            <w:shd w:val="clear" w:color="auto" w:fill="auto"/>
            <w:vAlign w:val="center"/>
          </w:tcPr>
          <w:p w:rsidR="001C1FDD" w:rsidRPr="001C1FDD" w:rsidRDefault="001C1FDD" w:rsidP="001C1FDD">
            <w:pPr>
              <w:numPr>
                <w:ilvl w:val="0"/>
                <w:numId w:val="61"/>
              </w:numPr>
              <w:autoSpaceDE w:val="0"/>
              <w:autoSpaceDN w:val="0"/>
              <w:spacing w:before="120" w:after="120"/>
              <w:jc w:val="both"/>
              <w:rPr>
                <w:rFonts w:ascii="Calibri" w:hAnsi="Calibri"/>
                <w:b/>
                <w:bCs/>
                <w:iCs/>
                <w:sz w:val="22"/>
                <w:szCs w:val="22"/>
                <w:lang w:val="es-BO" w:eastAsia="es-BO"/>
              </w:rPr>
            </w:pPr>
            <w:r w:rsidRPr="001C1FDD">
              <w:rPr>
                <w:rFonts w:ascii="Calibri" w:hAnsi="Calibri"/>
                <w:b/>
                <w:bCs/>
                <w:iCs/>
                <w:sz w:val="22"/>
                <w:szCs w:val="22"/>
                <w:lang w:eastAsia="es-ES"/>
              </w:rPr>
              <w:t xml:space="preserve">CLAUSULA DE SEGUROS </w:t>
            </w:r>
          </w:p>
          <w:p w:rsidR="001C1FDD" w:rsidRPr="001C1FDD" w:rsidRDefault="001C1FDD" w:rsidP="001C1FDD">
            <w:pPr>
              <w:spacing w:before="120" w:after="120"/>
              <w:ind w:left="142"/>
              <w:jc w:val="both"/>
              <w:rPr>
                <w:rFonts w:ascii="Calibri" w:hAnsi="Calibri"/>
                <w:iCs/>
                <w:sz w:val="22"/>
                <w:szCs w:val="22"/>
                <w:lang w:eastAsia="es-ES"/>
              </w:rPr>
            </w:pPr>
            <w:r w:rsidRPr="001C1FDD">
              <w:rPr>
                <w:rFonts w:ascii="Calibri" w:hAnsi="Calibri"/>
                <w:iCs/>
                <w:sz w:val="22"/>
                <w:szCs w:val="22"/>
                <w:lang w:eastAsia="es-ES"/>
              </w:rPr>
              <w:t xml:space="preserve">La empresa adjudicada, deberá presentar y mantener vigente de forma ininterrumpida durante todo el periodo del contrato la Póliza de Seguro especificada a continuación: </w:t>
            </w:r>
          </w:p>
          <w:p w:rsidR="001C1FDD" w:rsidRPr="001C1FDD" w:rsidRDefault="001C1FDD" w:rsidP="001C1FDD">
            <w:pPr>
              <w:numPr>
                <w:ilvl w:val="0"/>
                <w:numId w:val="62"/>
              </w:numPr>
              <w:autoSpaceDN w:val="0"/>
              <w:spacing w:before="120" w:after="120"/>
              <w:jc w:val="both"/>
              <w:rPr>
                <w:rFonts w:ascii="Calibri" w:hAnsi="Calibri"/>
                <w:iCs/>
                <w:sz w:val="22"/>
                <w:szCs w:val="22"/>
                <w:lang w:eastAsia="es-ES"/>
              </w:rPr>
            </w:pPr>
            <w:r w:rsidRPr="001C1FDD">
              <w:rPr>
                <w:rFonts w:ascii="Calibri" w:hAnsi="Calibri"/>
                <w:b/>
                <w:bCs/>
                <w:iCs/>
                <w:sz w:val="22"/>
                <w:szCs w:val="22"/>
                <w:lang w:eastAsia="es-ES"/>
              </w:rPr>
              <w:t xml:space="preserve">SEGURO DE RESPONSABILIDAD CIVIL </w:t>
            </w:r>
          </w:p>
          <w:p w:rsidR="001C1FDD" w:rsidRPr="001C1FDD" w:rsidRDefault="001C1FDD" w:rsidP="001C1FDD">
            <w:pPr>
              <w:spacing w:before="120" w:after="120"/>
              <w:ind w:left="708"/>
              <w:jc w:val="both"/>
              <w:rPr>
                <w:rFonts w:ascii="Calibri" w:hAnsi="Calibri"/>
                <w:b/>
                <w:bCs/>
                <w:iCs/>
                <w:sz w:val="22"/>
                <w:szCs w:val="22"/>
                <w:lang w:eastAsia="es-ES"/>
              </w:rPr>
            </w:pPr>
            <w:r w:rsidRPr="001C1FDD">
              <w:rPr>
                <w:rFonts w:ascii="Calibri" w:hAnsi="Calibri"/>
                <w:iCs/>
                <w:sz w:val="22"/>
                <w:szCs w:val="22"/>
                <w:lang w:eastAsia="es-ES"/>
              </w:rPr>
              <w:t xml:space="preserve">Por daños a terceros, o bienes de terceros, por cualquier causa que durante la prestación del servicio pudiera ocasionar. Debe incluir las coberturas de: responsabilidad civil general (extracontractual), daño al medio ambiente, responsabilidad civil contractual, responsabilidad civil operacional, responsabilidad cruzada, responsabilidad civil de contratistas y subcontratistas, dejando indemne a YPFB por cualquier suceso. </w:t>
            </w:r>
            <w:r w:rsidRPr="001C1FDD">
              <w:rPr>
                <w:rFonts w:ascii="Calibri" w:hAnsi="Calibri"/>
                <w:b/>
                <w:bCs/>
                <w:iCs/>
                <w:sz w:val="22"/>
                <w:szCs w:val="22"/>
                <w:lang w:eastAsia="es-ES"/>
              </w:rPr>
              <w:t>En esta póliza YPFB deberá figurar como un tercero.</w:t>
            </w:r>
          </w:p>
          <w:p w:rsidR="001C1FDD" w:rsidRPr="001C1FDD" w:rsidRDefault="001C1FDD" w:rsidP="001C1FDD">
            <w:pPr>
              <w:numPr>
                <w:ilvl w:val="0"/>
                <w:numId w:val="62"/>
              </w:numPr>
              <w:autoSpaceDN w:val="0"/>
              <w:spacing w:before="120" w:after="120"/>
              <w:jc w:val="both"/>
              <w:rPr>
                <w:rFonts w:ascii="Calibri" w:hAnsi="Calibri"/>
                <w:iCs/>
                <w:sz w:val="22"/>
                <w:szCs w:val="22"/>
                <w:lang w:eastAsia="es-ES"/>
              </w:rPr>
            </w:pPr>
            <w:r w:rsidRPr="001C1FDD">
              <w:rPr>
                <w:rFonts w:ascii="Calibri" w:hAnsi="Calibri"/>
                <w:b/>
                <w:bCs/>
                <w:iCs/>
                <w:sz w:val="22"/>
                <w:szCs w:val="22"/>
                <w:lang w:eastAsia="es-ES"/>
              </w:rPr>
              <w:t>PÓLIZA DE ACCIDENTES PERSONALES.</w:t>
            </w:r>
            <w:r w:rsidRPr="001C1FDD">
              <w:rPr>
                <w:rFonts w:ascii="Calibri" w:hAnsi="Calibri"/>
                <w:iCs/>
                <w:sz w:val="22"/>
                <w:szCs w:val="22"/>
                <w:lang w:eastAsia="es-ES"/>
              </w:rPr>
              <w:t xml:space="preserve"> </w:t>
            </w:r>
          </w:p>
          <w:p w:rsidR="001C1FDD" w:rsidRPr="001C1FDD" w:rsidRDefault="001C1FDD" w:rsidP="001C1FDD">
            <w:pPr>
              <w:spacing w:before="120" w:after="120"/>
              <w:ind w:left="720"/>
              <w:jc w:val="both"/>
              <w:rPr>
                <w:rFonts w:ascii="Calibri" w:hAnsi="Calibri"/>
                <w:iCs/>
                <w:sz w:val="22"/>
                <w:szCs w:val="22"/>
                <w:lang w:eastAsia="es-ES"/>
              </w:rPr>
            </w:pPr>
            <w:r w:rsidRPr="001C1FDD">
              <w:rPr>
                <w:rFonts w:ascii="Calibri" w:hAnsi="Calibri"/>
                <w:iCs/>
                <w:sz w:val="22"/>
                <w:szCs w:val="22"/>
                <w:lang w:eastAsia="es-ES"/>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1C1FDD" w:rsidRPr="001C1FDD" w:rsidRDefault="001C1FDD" w:rsidP="001C1FDD">
            <w:pPr>
              <w:numPr>
                <w:ilvl w:val="0"/>
                <w:numId w:val="61"/>
              </w:numPr>
              <w:autoSpaceDE w:val="0"/>
              <w:autoSpaceDN w:val="0"/>
              <w:spacing w:before="120" w:after="120"/>
              <w:jc w:val="both"/>
              <w:rPr>
                <w:rFonts w:ascii="Calibri" w:hAnsi="Calibri"/>
                <w:b/>
                <w:bCs/>
                <w:iCs/>
                <w:sz w:val="22"/>
                <w:szCs w:val="22"/>
                <w:lang w:eastAsia="es-ES"/>
              </w:rPr>
            </w:pPr>
            <w:r w:rsidRPr="001C1FDD">
              <w:rPr>
                <w:rFonts w:ascii="Calibri" w:hAnsi="Calibri"/>
                <w:b/>
                <w:bCs/>
                <w:iCs/>
                <w:sz w:val="22"/>
                <w:szCs w:val="22"/>
                <w:lang w:eastAsia="es-ES"/>
              </w:rPr>
              <w:t>CONDICIONES ADICIONALES</w:t>
            </w:r>
          </w:p>
          <w:p w:rsidR="001C1FDD" w:rsidRPr="001C1FDD" w:rsidRDefault="001C1FDD" w:rsidP="001C1FDD">
            <w:pPr>
              <w:numPr>
                <w:ilvl w:val="0"/>
                <w:numId w:val="63"/>
              </w:numPr>
              <w:autoSpaceDE w:val="0"/>
              <w:autoSpaceDN w:val="0"/>
              <w:spacing w:before="120" w:after="120"/>
              <w:jc w:val="both"/>
              <w:rPr>
                <w:rFonts w:ascii="Calibri" w:hAnsi="Calibri"/>
                <w:iCs/>
                <w:sz w:val="22"/>
                <w:szCs w:val="22"/>
                <w:lang w:eastAsia="es-ES"/>
              </w:rPr>
            </w:pPr>
            <w:r w:rsidRPr="001C1FDD">
              <w:rPr>
                <w:rFonts w:ascii="Calibri" w:hAnsi="Calibri"/>
                <w:iCs/>
                <w:sz w:val="22"/>
                <w:szCs w:val="22"/>
                <w:lang w:eastAsia="es-ES"/>
              </w:rPr>
              <w:t>De suspenderse por cualquier razón la vigencias o coberturas de las Pólizas nominadas precedentemente, o bien se presente la existencias de eventos no cubiertos por las mismas; el adjudicado se hace enteramente responsable frente a YPFB por todos los accidentes que puedan sufrir y/</w:t>
            </w:r>
            <w:proofErr w:type="spellStart"/>
            <w:r w:rsidRPr="001C1FDD">
              <w:rPr>
                <w:rFonts w:ascii="Calibri" w:hAnsi="Calibri"/>
                <w:iCs/>
                <w:sz w:val="22"/>
                <w:szCs w:val="22"/>
                <w:lang w:eastAsia="es-ES"/>
              </w:rPr>
              <w:t>o</w:t>
            </w:r>
            <w:proofErr w:type="spellEnd"/>
            <w:r w:rsidRPr="001C1FDD">
              <w:rPr>
                <w:rFonts w:ascii="Calibri" w:hAnsi="Calibri"/>
                <w:iCs/>
                <w:sz w:val="22"/>
                <w:szCs w:val="22"/>
                <w:lang w:eastAsia="es-ES"/>
              </w:rPr>
              <w:t xml:space="preserve"> ocasionar en el desempeño de sus funciones.  </w:t>
            </w:r>
          </w:p>
          <w:p w:rsidR="001C1FDD" w:rsidRPr="001C1FDD" w:rsidRDefault="001C1FDD" w:rsidP="001C1FDD">
            <w:pPr>
              <w:numPr>
                <w:ilvl w:val="0"/>
                <w:numId w:val="64"/>
              </w:numPr>
              <w:autoSpaceDE w:val="0"/>
              <w:autoSpaceDN w:val="0"/>
              <w:adjustRightInd w:val="0"/>
              <w:jc w:val="both"/>
              <w:rPr>
                <w:rFonts w:ascii="Calibri" w:hAnsi="Calibri" w:cs="Calibri"/>
                <w:sz w:val="22"/>
                <w:szCs w:val="22"/>
                <w:lang w:eastAsia="es-ES"/>
              </w:rPr>
            </w:pPr>
            <w:r w:rsidRPr="001C1FDD">
              <w:rPr>
                <w:rFonts w:ascii="Calibri" w:hAnsi="Calibri"/>
                <w:iCs/>
                <w:sz w:val="22"/>
                <w:szCs w:val="22"/>
                <w:lang w:eastAsia="es-ES"/>
              </w:rPr>
              <w:t>El adjudicado, deberá entregar una copia de las citadas pólizas a YPFB antes de la suscripción del contrato.</w:t>
            </w:r>
          </w:p>
        </w:tc>
      </w:tr>
      <w:tr w:rsidR="001C1FDD" w:rsidRPr="00B36426" w:rsidTr="009756B8">
        <w:trPr>
          <w:trHeight w:val="340"/>
          <w:jc w:val="center"/>
        </w:trPr>
        <w:tc>
          <w:tcPr>
            <w:tcW w:w="9124" w:type="dxa"/>
            <w:tcBorders>
              <w:top w:val="single" w:sz="4" w:space="0" w:color="auto"/>
              <w:left w:val="single" w:sz="4" w:space="0" w:color="auto"/>
              <w:bottom w:val="single" w:sz="4" w:space="0" w:color="auto"/>
              <w:right w:val="single" w:sz="4" w:space="0" w:color="auto"/>
            </w:tcBorders>
            <w:shd w:val="clear" w:color="auto" w:fill="BDD6EE"/>
            <w:vAlign w:val="center"/>
          </w:tcPr>
          <w:p w:rsidR="001C1FDD" w:rsidRPr="00B36426" w:rsidRDefault="001C1FDD" w:rsidP="001C1FDD">
            <w:pPr>
              <w:autoSpaceDE w:val="0"/>
              <w:autoSpaceDN w:val="0"/>
              <w:adjustRightInd w:val="0"/>
              <w:jc w:val="both"/>
              <w:rPr>
                <w:rFonts w:ascii="Calibri" w:hAnsi="Calibri" w:cs="Arial"/>
                <w:b/>
                <w:bCs/>
                <w:sz w:val="22"/>
                <w:szCs w:val="22"/>
                <w:lang w:eastAsia="es-ES"/>
              </w:rPr>
            </w:pPr>
            <w:r w:rsidRPr="00B36426">
              <w:rPr>
                <w:rFonts w:ascii="Calibri" w:hAnsi="Calibri" w:cs="Calibri"/>
                <w:b/>
                <w:bCs/>
                <w:sz w:val="22"/>
                <w:szCs w:val="22"/>
                <w:lang w:eastAsia="es-ES"/>
              </w:rPr>
              <w:t>CLAUSULA DE SMS PARA CONTRATISTAS</w:t>
            </w:r>
          </w:p>
        </w:tc>
      </w:tr>
      <w:tr w:rsidR="001C1FDD" w:rsidRPr="00B36426" w:rsidTr="00B36426">
        <w:trPr>
          <w:trHeight w:val="340"/>
          <w:jc w:val="center"/>
        </w:trPr>
        <w:tc>
          <w:tcPr>
            <w:tcW w:w="9124" w:type="dxa"/>
            <w:tcBorders>
              <w:top w:val="single" w:sz="4" w:space="0" w:color="auto"/>
              <w:left w:val="single" w:sz="4" w:space="0" w:color="auto"/>
              <w:bottom w:val="single" w:sz="4" w:space="0" w:color="auto"/>
              <w:right w:val="single" w:sz="4" w:space="0" w:color="auto"/>
            </w:tcBorders>
            <w:vAlign w:val="center"/>
          </w:tcPr>
          <w:p w:rsidR="001C1FDD" w:rsidRPr="00B36426" w:rsidRDefault="001C1FDD" w:rsidP="001C1FDD">
            <w:pPr>
              <w:widowControl w:val="0"/>
              <w:spacing w:before="120" w:after="120"/>
              <w:jc w:val="both"/>
              <w:rPr>
                <w:rFonts w:ascii="Calibri" w:hAnsi="Calibri" w:cs="Arial"/>
                <w:sz w:val="22"/>
                <w:szCs w:val="24"/>
                <w:lang w:eastAsia="es-ES"/>
              </w:rPr>
            </w:pPr>
            <w:r w:rsidRPr="00B36426">
              <w:rPr>
                <w:rFonts w:ascii="Calibri" w:hAnsi="Calibri" w:cs="Arial"/>
                <w:sz w:val="22"/>
                <w:szCs w:val="24"/>
                <w:lang w:eastAsia="es-ES"/>
              </w:rPr>
              <w:t xml:space="preserve">El CONTRATISTA deberá cumplir de forma obligatoria con los estándares de Seguridad Industrial y Salud Ocupacional: </w:t>
            </w:r>
          </w:p>
          <w:p w:rsidR="001C1FDD" w:rsidRPr="00B36426" w:rsidRDefault="001C1FDD" w:rsidP="001C1FDD">
            <w:pPr>
              <w:spacing w:before="120" w:after="120"/>
              <w:ind w:left="720" w:hanging="360"/>
              <w:jc w:val="both"/>
              <w:rPr>
                <w:rFonts w:ascii="Calibri" w:hAnsi="Calibri" w:cs="Arial"/>
                <w:b/>
                <w:bCs/>
                <w:sz w:val="22"/>
                <w:szCs w:val="22"/>
                <w:lang w:val="x-none" w:eastAsia="x-none"/>
              </w:rPr>
            </w:pPr>
            <w:r w:rsidRPr="00B36426">
              <w:rPr>
                <w:rFonts w:ascii="Calibri" w:hAnsi="Calibri" w:cs="Arial"/>
                <w:b/>
                <w:bCs/>
                <w:sz w:val="22"/>
                <w:szCs w:val="22"/>
                <w:lang w:val="x-none" w:eastAsia="x-none"/>
              </w:rPr>
              <w:t>Estándares y requisitos de SYSO para Contratistas de YPFB Corporación.</w:t>
            </w:r>
          </w:p>
          <w:p w:rsidR="001C1FDD" w:rsidRPr="00B36426" w:rsidRDefault="001C1FDD" w:rsidP="001C1FDD">
            <w:pPr>
              <w:spacing w:before="120" w:after="120"/>
              <w:jc w:val="both"/>
              <w:rPr>
                <w:rFonts w:ascii="Calibri" w:hAnsi="Calibri" w:cs="Arial"/>
                <w:sz w:val="22"/>
                <w:szCs w:val="22"/>
                <w:lang w:eastAsia="es-ES"/>
              </w:rPr>
            </w:pPr>
            <w:r w:rsidRPr="00B36426">
              <w:rPr>
                <w:rFonts w:ascii="Calibri" w:hAnsi="Calibri" w:cs="Arial"/>
                <w:sz w:val="22"/>
                <w:szCs w:val="22"/>
                <w:lang w:eastAsia="es-ES"/>
              </w:rPr>
              <w:t xml:space="preserve">El CONTRATISTA deberá garantizar el cumplimiento de los requisitos y estándares de Seguridad descritos en el </w:t>
            </w:r>
            <w:r w:rsidRPr="00B36426">
              <w:rPr>
                <w:rFonts w:ascii="Calibri" w:hAnsi="Calibri" w:cs="Arial"/>
                <w:b/>
                <w:bCs/>
                <w:i/>
                <w:iCs/>
                <w:sz w:val="22"/>
                <w:szCs w:val="22"/>
                <w:lang w:eastAsia="es-ES"/>
              </w:rPr>
              <w:t xml:space="preserve">Anexo: </w:t>
            </w:r>
            <w:r w:rsidRPr="00B36426">
              <w:rPr>
                <w:rFonts w:ascii="Calibri" w:hAnsi="Calibri" w:cs="Arial"/>
                <w:b/>
                <w:bCs/>
                <w:sz w:val="22"/>
                <w:szCs w:val="22"/>
                <w:lang w:eastAsia="es-ES"/>
              </w:rPr>
              <w:t>“REQUISITOS DE SEGURIDAD INDUSTRIAL PARA CONTRATISTAS”</w:t>
            </w:r>
            <w:r w:rsidRPr="00B36426">
              <w:rPr>
                <w:rFonts w:ascii="Calibri" w:hAnsi="Calibri" w:cs="Arial"/>
                <w:sz w:val="22"/>
                <w:szCs w:val="22"/>
                <w:lang w:eastAsia="es-ES"/>
              </w:rPr>
              <w:t xml:space="preserve">, documento elaborado conforme a políticas internas de YPFB y en estricto cumplimiento de la normativa legal vigente (D.L. 16998). </w:t>
            </w:r>
          </w:p>
          <w:p w:rsidR="001C1FDD" w:rsidRPr="00B36426" w:rsidRDefault="001C1FDD" w:rsidP="001C1FDD">
            <w:pPr>
              <w:spacing w:before="120" w:after="120"/>
              <w:jc w:val="both"/>
              <w:rPr>
                <w:rFonts w:ascii="Calibri" w:hAnsi="Calibri" w:cs="Arial"/>
                <w:sz w:val="22"/>
                <w:szCs w:val="22"/>
                <w:lang w:eastAsia="es-ES"/>
              </w:rPr>
            </w:pPr>
            <w:r w:rsidRPr="00B36426">
              <w:rPr>
                <w:rFonts w:ascii="Calibri" w:hAnsi="Calibri" w:cs="Arial"/>
                <w:sz w:val="22"/>
                <w:szCs w:val="22"/>
                <w:lang w:eastAsia="es-ES"/>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1C1FDD" w:rsidRPr="00B36426" w:rsidRDefault="001C1FDD" w:rsidP="001C1FDD">
            <w:pPr>
              <w:keepNext/>
              <w:keepLines/>
              <w:numPr>
                <w:ilvl w:val="0"/>
                <w:numId w:val="35"/>
              </w:numPr>
              <w:spacing w:before="120" w:after="120"/>
              <w:jc w:val="both"/>
              <w:outlineLvl w:val="1"/>
              <w:rPr>
                <w:rFonts w:ascii="Calibri" w:hAnsi="Calibri" w:cs="Arial"/>
                <w:b/>
                <w:bCs/>
                <w:i/>
                <w:iCs/>
                <w:sz w:val="22"/>
                <w:szCs w:val="22"/>
                <w:lang w:eastAsia="es-ES"/>
              </w:rPr>
            </w:pPr>
            <w:r w:rsidRPr="00B36426">
              <w:rPr>
                <w:rFonts w:ascii="Calibri" w:hAnsi="Calibri" w:cs="Arial"/>
                <w:b/>
                <w:bCs/>
                <w:i/>
                <w:iCs/>
                <w:sz w:val="22"/>
                <w:szCs w:val="22"/>
                <w:lang w:eastAsia="es-ES"/>
              </w:rPr>
              <w:t xml:space="preserve">ASPECTOS GENERALES: </w:t>
            </w:r>
          </w:p>
          <w:p w:rsidR="001C1FDD" w:rsidRPr="00B36426" w:rsidRDefault="001C1FDD" w:rsidP="001C1FDD">
            <w:pPr>
              <w:spacing w:before="120" w:after="120"/>
              <w:jc w:val="both"/>
              <w:rPr>
                <w:rFonts w:ascii="Calibri" w:hAnsi="Calibri"/>
                <w:sz w:val="22"/>
                <w:szCs w:val="24"/>
                <w:lang w:eastAsia="es-ES"/>
              </w:rPr>
            </w:pPr>
            <w:r w:rsidRPr="00B36426">
              <w:rPr>
                <w:rFonts w:ascii="Calibri" w:hAnsi="Calibri"/>
                <w:sz w:val="22"/>
                <w:szCs w:val="24"/>
                <w:lang w:eastAsia="es-ES"/>
              </w:rPr>
              <w:t xml:space="preserve">El Proponente deberá presentar con su oferta un </w:t>
            </w:r>
            <w:r w:rsidRPr="00B36426">
              <w:rPr>
                <w:rFonts w:ascii="Calibri" w:hAnsi="Calibri"/>
                <w:b/>
                <w:bCs/>
                <w:i/>
                <w:iCs/>
                <w:sz w:val="22"/>
                <w:szCs w:val="24"/>
                <w:lang w:eastAsia="es-ES"/>
              </w:rPr>
              <w:t xml:space="preserve">Resumen Ejecutivo </w:t>
            </w:r>
            <w:r w:rsidRPr="00B36426">
              <w:rPr>
                <w:rFonts w:ascii="Calibri" w:hAnsi="Calibri"/>
                <w:sz w:val="22"/>
                <w:szCs w:val="24"/>
                <w:lang w:eastAsia="es-ES"/>
              </w:rPr>
              <w:t xml:space="preserve">del “Plan de SMS” (Seguridad, Medio Ambiente y Salud Ocupacional), el cual (en cumplimiento a la Legislación vigente - DL 16998 </w:t>
            </w:r>
            <w:r w:rsidRPr="00B36426">
              <w:rPr>
                <w:rFonts w:ascii="Calibri" w:hAnsi="Calibri"/>
                <w:sz w:val="22"/>
                <w:szCs w:val="24"/>
                <w:lang w:eastAsia="es-ES"/>
              </w:rPr>
              <w:lastRenderedPageBreak/>
              <w:t>– Ley de Higiene, Seguridad Ocupacional y Bienestar) deberá contener mínimamente los siguientes puntos:</w:t>
            </w:r>
          </w:p>
          <w:p w:rsidR="001C1FDD" w:rsidRPr="00B36426" w:rsidRDefault="001C1FDD" w:rsidP="001C1FDD">
            <w:pPr>
              <w:spacing w:before="120" w:after="120"/>
              <w:ind w:left="360"/>
              <w:jc w:val="both"/>
              <w:rPr>
                <w:rFonts w:ascii="Calibri" w:hAnsi="Calibri"/>
                <w:sz w:val="22"/>
                <w:szCs w:val="24"/>
                <w:lang w:eastAsia="es-ES"/>
              </w:rPr>
            </w:pPr>
            <w:r w:rsidRPr="00B36426">
              <w:rPr>
                <w:rFonts w:ascii="Calibri" w:hAnsi="Calibri"/>
                <w:b/>
                <w:sz w:val="22"/>
                <w:szCs w:val="24"/>
                <w:lang w:eastAsia="es-ES"/>
              </w:rPr>
              <w:t>1.1</w:t>
            </w:r>
            <w:r w:rsidRPr="00B36426">
              <w:rPr>
                <w:rFonts w:ascii="Calibri" w:hAnsi="Calibri"/>
                <w:sz w:val="22"/>
                <w:szCs w:val="24"/>
                <w:lang w:eastAsia="es-ES"/>
              </w:rPr>
              <w:t xml:space="preserve"> Medidas preventivas en seguridad, salud Ocupacional (prevención de accidentes)</w:t>
            </w:r>
          </w:p>
          <w:p w:rsidR="001C1FDD" w:rsidRPr="00B36426" w:rsidRDefault="001C1FDD" w:rsidP="001C1FDD">
            <w:pPr>
              <w:numPr>
                <w:ilvl w:val="1"/>
                <w:numId w:val="35"/>
              </w:numPr>
              <w:spacing w:before="120" w:after="120"/>
              <w:jc w:val="both"/>
              <w:rPr>
                <w:rFonts w:ascii="Calibri" w:hAnsi="Calibri"/>
                <w:sz w:val="24"/>
                <w:szCs w:val="22"/>
                <w:lang w:eastAsia="es-ES"/>
              </w:rPr>
            </w:pPr>
            <w:r w:rsidRPr="00B36426">
              <w:rPr>
                <w:rFonts w:ascii="Calibri" w:hAnsi="Calibri"/>
                <w:sz w:val="24"/>
                <w:szCs w:val="22"/>
                <w:lang w:eastAsia="es-ES"/>
              </w:rPr>
              <w:t>Uso de EPP (equipo de protección personal, de acuerdo a las actividades específicas)</w:t>
            </w:r>
          </w:p>
          <w:p w:rsidR="001C1FDD" w:rsidRPr="00B36426" w:rsidRDefault="001C1FDD" w:rsidP="001C1FDD">
            <w:pPr>
              <w:numPr>
                <w:ilvl w:val="1"/>
                <w:numId w:val="35"/>
              </w:numPr>
              <w:spacing w:before="120" w:after="120"/>
              <w:jc w:val="both"/>
              <w:rPr>
                <w:rFonts w:ascii="Calibri" w:hAnsi="Calibri"/>
                <w:sz w:val="24"/>
                <w:szCs w:val="22"/>
                <w:lang w:eastAsia="es-ES"/>
              </w:rPr>
            </w:pPr>
            <w:r w:rsidRPr="00B36426">
              <w:rPr>
                <w:rFonts w:ascii="Calibri" w:hAnsi="Calibri"/>
                <w:sz w:val="24"/>
                <w:szCs w:val="22"/>
                <w:lang w:eastAsia="es-ES"/>
              </w:rPr>
              <w:t>Identificación y evaluación de riesgos e impactos en el trabajo</w:t>
            </w:r>
          </w:p>
          <w:p w:rsidR="001C1FDD" w:rsidRPr="00B36426" w:rsidRDefault="001C1FDD" w:rsidP="001C1FDD">
            <w:pPr>
              <w:numPr>
                <w:ilvl w:val="1"/>
                <w:numId w:val="35"/>
              </w:numPr>
              <w:spacing w:before="120" w:after="120"/>
              <w:jc w:val="both"/>
              <w:rPr>
                <w:rFonts w:ascii="Calibri" w:hAnsi="Calibri"/>
                <w:sz w:val="24"/>
                <w:szCs w:val="22"/>
                <w:lang w:eastAsia="es-ES"/>
              </w:rPr>
            </w:pPr>
            <w:r w:rsidRPr="00B36426">
              <w:rPr>
                <w:rFonts w:ascii="Calibri" w:hAnsi="Calibri"/>
                <w:sz w:val="24"/>
                <w:szCs w:val="22"/>
                <w:lang w:eastAsia="es-ES"/>
              </w:rPr>
              <w:t>Lista general de Procedimientos de trabajo (altura, eléctrico, espacios confinados, etc.)</w:t>
            </w:r>
          </w:p>
          <w:p w:rsidR="001C1FDD" w:rsidRPr="00B36426" w:rsidRDefault="001C1FDD" w:rsidP="001C1FDD">
            <w:pPr>
              <w:numPr>
                <w:ilvl w:val="1"/>
                <w:numId w:val="35"/>
              </w:numPr>
              <w:spacing w:before="120" w:after="120"/>
              <w:jc w:val="both"/>
              <w:rPr>
                <w:rFonts w:ascii="Calibri" w:hAnsi="Calibri"/>
                <w:sz w:val="24"/>
                <w:szCs w:val="22"/>
                <w:lang w:eastAsia="es-ES"/>
              </w:rPr>
            </w:pPr>
            <w:r w:rsidRPr="00B36426">
              <w:rPr>
                <w:rFonts w:ascii="Calibri" w:hAnsi="Calibri"/>
                <w:sz w:val="24"/>
                <w:szCs w:val="22"/>
                <w:lang w:eastAsia="es-ES"/>
              </w:rPr>
              <w:t xml:space="preserve">Política de Seguridad, Salud Ocupacional y Medio Ambiente </w:t>
            </w:r>
          </w:p>
          <w:p w:rsidR="001C1FDD" w:rsidRPr="00B36426" w:rsidRDefault="001C1FDD" w:rsidP="001C1FDD">
            <w:pPr>
              <w:spacing w:before="120" w:after="120"/>
              <w:ind w:left="360"/>
              <w:jc w:val="both"/>
              <w:rPr>
                <w:rFonts w:ascii="Calibri" w:hAnsi="Calibri"/>
                <w:sz w:val="22"/>
                <w:szCs w:val="24"/>
                <w:lang w:eastAsia="es-ES"/>
              </w:rPr>
            </w:pPr>
            <w:r w:rsidRPr="00B36426">
              <w:rPr>
                <w:rFonts w:ascii="Calibri" w:hAnsi="Calibri"/>
                <w:sz w:val="22"/>
                <w:szCs w:val="24"/>
                <w:lang w:eastAsia="es-ES"/>
              </w:rPr>
              <w:t xml:space="preserve">      (En caso de que la empresa cuente con un sistema de Gestión de SYSO)</w:t>
            </w:r>
          </w:p>
          <w:p w:rsidR="001C1FDD" w:rsidRPr="00B36426" w:rsidRDefault="001C1FDD" w:rsidP="001C1FDD">
            <w:pPr>
              <w:spacing w:before="120" w:after="120"/>
              <w:jc w:val="both"/>
              <w:rPr>
                <w:rFonts w:ascii="Calibri" w:hAnsi="Calibri"/>
                <w:color w:val="212121"/>
                <w:sz w:val="22"/>
                <w:szCs w:val="24"/>
                <w:lang w:eastAsia="es-ES"/>
              </w:rPr>
            </w:pPr>
            <w:r w:rsidRPr="00B36426">
              <w:rPr>
                <w:rFonts w:ascii="Calibri" w:hAnsi="Calibri"/>
                <w:b/>
                <w:bCs/>
                <w:sz w:val="22"/>
                <w:szCs w:val="24"/>
                <w:u w:val="single"/>
                <w:lang w:eastAsia="es-ES"/>
              </w:rPr>
              <w:t>NOTA:</w:t>
            </w:r>
            <w:r w:rsidRPr="00B36426">
              <w:rPr>
                <w:rFonts w:ascii="Calibri" w:hAnsi="Calibri"/>
                <w:color w:val="212121"/>
                <w:sz w:val="22"/>
                <w:szCs w:val="24"/>
                <w:lang w:eastAsia="es-ES"/>
              </w:rPr>
              <w:t xml:space="preserve"> Las empresas contratistas deberán adherirse a la Política Corporativa de Seguridad, Salud, Medio Ambiente, Social y Gestión de YPFB.</w:t>
            </w:r>
          </w:p>
          <w:p w:rsidR="001C1FDD" w:rsidRPr="00B36426" w:rsidRDefault="001C1FDD" w:rsidP="001C1FDD">
            <w:pPr>
              <w:numPr>
                <w:ilvl w:val="0"/>
                <w:numId w:val="35"/>
              </w:numPr>
              <w:spacing w:before="120" w:after="120"/>
              <w:jc w:val="both"/>
              <w:rPr>
                <w:rFonts w:ascii="Calibri" w:hAnsi="Calibri"/>
                <w:sz w:val="24"/>
                <w:szCs w:val="22"/>
                <w:lang w:eastAsia="es-ES"/>
              </w:rPr>
            </w:pPr>
            <w:r w:rsidRPr="00B36426">
              <w:rPr>
                <w:rFonts w:ascii="Calibri" w:hAnsi="Calibri"/>
                <w:b/>
                <w:bCs/>
                <w:sz w:val="24"/>
                <w:szCs w:val="22"/>
                <w:lang w:eastAsia="es-ES"/>
              </w:rPr>
              <w:t>Posterior a la adjudicación y antes del inicio de las actividades:</w:t>
            </w:r>
            <w:r w:rsidRPr="00B36426">
              <w:rPr>
                <w:rFonts w:ascii="Calibri" w:hAnsi="Calibri"/>
                <w:sz w:val="24"/>
                <w:szCs w:val="22"/>
                <w:lang w:eastAsia="es-ES"/>
              </w:rPr>
              <w:t xml:space="preserve"> </w:t>
            </w:r>
          </w:p>
          <w:p w:rsidR="001C1FDD" w:rsidRPr="00B36426" w:rsidRDefault="001C1FDD" w:rsidP="001C1FDD">
            <w:pPr>
              <w:autoSpaceDE w:val="0"/>
              <w:autoSpaceDN w:val="0"/>
              <w:adjustRightInd w:val="0"/>
              <w:spacing w:before="120" w:after="120"/>
              <w:jc w:val="both"/>
              <w:rPr>
                <w:rFonts w:ascii="Calibri" w:hAnsi="Calibri" w:cs="Arial"/>
                <w:color w:val="000000"/>
                <w:sz w:val="22"/>
                <w:szCs w:val="24"/>
                <w:lang w:eastAsia="es-ES"/>
              </w:rPr>
            </w:pPr>
            <w:r w:rsidRPr="00B36426">
              <w:rPr>
                <w:rFonts w:ascii="Calibri" w:hAnsi="Calibri" w:cs="Arial"/>
                <w:color w:val="000000"/>
                <w:sz w:val="22"/>
                <w:szCs w:val="24"/>
                <w:lang w:eastAsia="es-ES"/>
              </w:rPr>
              <w:t xml:space="preserve">Antes del inicio de las actividades (orden de proceder) la Empresa adjudicada deberá presentar los siguientes documentos para la </w:t>
            </w:r>
            <w:r w:rsidRPr="00B36426">
              <w:rPr>
                <w:rFonts w:ascii="Calibri" w:hAnsi="Calibri" w:cs="Arial"/>
                <w:b/>
                <w:bCs/>
                <w:color w:val="000000"/>
                <w:sz w:val="22"/>
                <w:szCs w:val="24"/>
                <w:lang w:eastAsia="es-ES"/>
              </w:rPr>
              <w:t xml:space="preserve">aprobación </w:t>
            </w:r>
            <w:r w:rsidRPr="00B36426">
              <w:rPr>
                <w:rFonts w:ascii="Calibri" w:hAnsi="Calibri" w:cs="Arial"/>
                <w:color w:val="000000"/>
                <w:sz w:val="22"/>
                <w:szCs w:val="24"/>
                <w:lang w:eastAsia="es-ES"/>
              </w:rPr>
              <w:t>de la Unidad de SMS de YPFB</w:t>
            </w:r>
            <w:r w:rsidRPr="00B36426">
              <w:rPr>
                <w:rFonts w:ascii="Calibri" w:hAnsi="Calibri" w:cs="Arial"/>
                <w:i/>
                <w:iCs/>
                <w:color w:val="000000"/>
                <w:sz w:val="22"/>
                <w:szCs w:val="24"/>
                <w:lang w:eastAsia="es-ES"/>
              </w:rPr>
              <w:t xml:space="preserve">: </w:t>
            </w:r>
          </w:p>
          <w:p w:rsidR="001C1FDD" w:rsidRPr="00B36426" w:rsidRDefault="001C1FDD" w:rsidP="001C1FDD">
            <w:pPr>
              <w:autoSpaceDE w:val="0"/>
              <w:autoSpaceDN w:val="0"/>
              <w:adjustRightInd w:val="0"/>
              <w:spacing w:before="120" w:after="120"/>
              <w:ind w:left="426" w:hanging="284"/>
              <w:jc w:val="both"/>
              <w:rPr>
                <w:rFonts w:ascii="Calibri" w:hAnsi="Calibri" w:cs="Arial"/>
                <w:color w:val="000000"/>
                <w:sz w:val="22"/>
                <w:szCs w:val="24"/>
                <w:lang w:eastAsia="es-ES"/>
              </w:rPr>
            </w:pPr>
            <w:r w:rsidRPr="00B36426">
              <w:rPr>
                <w:rFonts w:ascii="Calibri" w:hAnsi="Calibri" w:cs="Arial"/>
                <w:b/>
                <w:bCs/>
                <w:i/>
                <w:iCs/>
                <w:color w:val="000000"/>
                <w:sz w:val="22"/>
                <w:szCs w:val="24"/>
                <w:lang w:eastAsia="es-ES"/>
              </w:rPr>
              <w:t xml:space="preserve">2.1 Declaración jurada </w:t>
            </w:r>
            <w:r w:rsidRPr="00B36426">
              <w:rPr>
                <w:rFonts w:ascii="Calibri" w:hAnsi="Calibri" w:cs="Arial"/>
                <w:color w:val="000000"/>
                <w:sz w:val="22"/>
                <w:szCs w:val="24"/>
                <w:lang w:eastAsia="es-ES"/>
              </w:rPr>
              <w:t xml:space="preserve">“Compromiso de SMS” para Cumplimiento de requisitos de Seguridad Industrial, Salud Ocupacional y Medio Ambiente para contratistas de YPFB Corporación. </w:t>
            </w:r>
          </w:p>
          <w:p w:rsidR="001C1FDD" w:rsidRPr="00B36426" w:rsidRDefault="001C1FDD" w:rsidP="001C1FDD">
            <w:pPr>
              <w:autoSpaceDE w:val="0"/>
              <w:autoSpaceDN w:val="0"/>
              <w:adjustRightInd w:val="0"/>
              <w:spacing w:before="120" w:after="120"/>
              <w:ind w:left="426"/>
              <w:jc w:val="both"/>
              <w:rPr>
                <w:rFonts w:ascii="Calibri" w:hAnsi="Calibri" w:cs="Arial"/>
                <w:color w:val="000000"/>
                <w:sz w:val="22"/>
                <w:szCs w:val="24"/>
                <w:lang w:eastAsia="es-ES"/>
              </w:rPr>
            </w:pPr>
            <w:r w:rsidRPr="00B36426">
              <w:rPr>
                <w:rFonts w:ascii="Calibri" w:hAnsi="Calibri" w:cs="Arial"/>
                <w:i/>
                <w:iCs/>
                <w:color w:val="000000"/>
                <w:sz w:val="22"/>
                <w:szCs w:val="24"/>
                <w:lang w:eastAsia="es-ES"/>
              </w:rPr>
              <w:t>El PROPONENTE deberá dar estricto cumplimento a la legislación aplicable al presente servicio, vigentes en el Estado Plurinacional de Bolivia; siendo también responsable del cumplimiento por parte de los SUBCONTRATISTAS que intervengan a nombre suyo ante YPFB.</w:t>
            </w:r>
          </w:p>
          <w:p w:rsidR="001C1FDD" w:rsidRPr="00B36426" w:rsidRDefault="001C1FDD" w:rsidP="001C1FDD">
            <w:pPr>
              <w:spacing w:before="120" w:after="120"/>
              <w:ind w:left="426"/>
              <w:jc w:val="both"/>
              <w:rPr>
                <w:rFonts w:ascii="Calibri" w:hAnsi="Calibri"/>
                <w:sz w:val="22"/>
                <w:szCs w:val="24"/>
                <w:lang w:eastAsia="es-ES"/>
              </w:rPr>
            </w:pPr>
            <w:r w:rsidRPr="00B36426">
              <w:rPr>
                <w:rFonts w:ascii="Calibri" w:hAnsi="Calibri" w:cs="Arial"/>
                <w:color w:val="000000"/>
                <w:sz w:val="22"/>
                <w:szCs w:val="24"/>
                <w:lang w:eastAsia="es-ES"/>
              </w:rPr>
              <w:t>Presentar debidamente firmada por el representante legal, adjuntando la fotocopia firmada del documento de identificación (pasaporte/CI), con la impresión dactilar del mismo (pulgar derecho y/o izquierdo).</w:t>
            </w:r>
          </w:p>
          <w:p w:rsidR="001C1FDD" w:rsidRPr="00B36426" w:rsidRDefault="001C1FDD" w:rsidP="001C1FDD">
            <w:pPr>
              <w:numPr>
                <w:ilvl w:val="0"/>
                <w:numId w:val="35"/>
              </w:numPr>
              <w:spacing w:before="120" w:after="120"/>
              <w:jc w:val="both"/>
              <w:rPr>
                <w:rFonts w:ascii="Calibri" w:hAnsi="Calibri"/>
                <w:b/>
                <w:sz w:val="24"/>
                <w:szCs w:val="22"/>
                <w:lang w:eastAsia="es-ES"/>
              </w:rPr>
            </w:pPr>
            <w:r w:rsidRPr="00B36426">
              <w:rPr>
                <w:rFonts w:ascii="Calibri" w:hAnsi="Calibri"/>
                <w:b/>
                <w:sz w:val="24"/>
                <w:szCs w:val="22"/>
                <w:lang w:eastAsia="es-ES"/>
              </w:rPr>
              <w:t xml:space="preserve">DOCUMENTOS PARA APROBACION DE YPFB (unidad de SMS – Unidad solicitante) </w:t>
            </w:r>
          </w:p>
          <w:p w:rsidR="001C1FDD" w:rsidRPr="00B36426" w:rsidRDefault="001C1FDD" w:rsidP="001C1FDD">
            <w:pPr>
              <w:spacing w:before="120" w:after="120"/>
              <w:jc w:val="both"/>
              <w:rPr>
                <w:rFonts w:ascii="Calibri" w:hAnsi="Calibri"/>
                <w:sz w:val="22"/>
                <w:szCs w:val="24"/>
                <w:lang w:eastAsia="es-ES"/>
              </w:rPr>
            </w:pPr>
            <w:r w:rsidRPr="00B36426">
              <w:rPr>
                <w:rFonts w:ascii="Calibri" w:hAnsi="Calibri"/>
                <w:sz w:val="22"/>
                <w:szCs w:val="24"/>
                <w:lang w:eastAsia="es-ES"/>
              </w:rPr>
              <w:t>La Empresa adjudicada deberá presentar en documento oficial para aprobación de YPFB los siguientes Requisitos de SMS:</w:t>
            </w:r>
          </w:p>
          <w:p w:rsidR="001C1FDD" w:rsidRPr="00B36426" w:rsidRDefault="001C1FDD" w:rsidP="001C1FDD">
            <w:pPr>
              <w:spacing w:before="120" w:after="120"/>
              <w:ind w:left="360"/>
              <w:jc w:val="both"/>
              <w:rPr>
                <w:rFonts w:ascii="Calibri" w:hAnsi="Calibri"/>
                <w:sz w:val="22"/>
                <w:szCs w:val="24"/>
                <w:lang w:eastAsia="es-ES"/>
              </w:rPr>
            </w:pPr>
            <w:r w:rsidRPr="00B36426">
              <w:rPr>
                <w:rFonts w:ascii="Calibri" w:hAnsi="Calibri"/>
                <w:b/>
                <w:sz w:val="22"/>
                <w:szCs w:val="24"/>
                <w:lang w:eastAsia="es-ES"/>
              </w:rPr>
              <w:t>3.1</w:t>
            </w:r>
            <w:r w:rsidRPr="00B36426">
              <w:rPr>
                <w:rFonts w:ascii="Calibri" w:hAnsi="Calibri"/>
                <w:sz w:val="22"/>
                <w:szCs w:val="24"/>
                <w:lang w:eastAsia="es-ES"/>
              </w:rPr>
              <w:t xml:space="preserve"> Programa o Plan de Seguridad, Salud Ocupacional y Medio Ambiente para el Proyecto.</w:t>
            </w:r>
          </w:p>
          <w:p w:rsidR="001C1FDD" w:rsidRPr="00B36426" w:rsidRDefault="001C1FDD" w:rsidP="001C1FDD">
            <w:pPr>
              <w:spacing w:before="120" w:after="120"/>
              <w:ind w:left="360"/>
              <w:jc w:val="both"/>
              <w:rPr>
                <w:rFonts w:ascii="Calibri" w:hAnsi="Calibri"/>
                <w:sz w:val="22"/>
                <w:szCs w:val="24"/>
                <w:lang w:eastAsia="es-ES"/>
              </w:rPr>
            </w:pPr>
            <w:r w:rsidRPr="00B36426">
              <w:rPr>
                <w:rFonts w:ascii="Calibri" w:hAnsi="Calibri"/>
                <w:b/>
                <w:sz w:val="22"/>
                <w:szCs w:val="24"/>
                <w:lang w:eastAsia="es-ES"/>
              </w:rPr>
              <w:t>3.2</w:t>
            </w:r>
            <w:r w:rsidRPr="00B36426">
              <w:rPr>
                <w:rFonts w:ascii="Calibri" w:hAnsi="Calibri"/>
                <w:sz w:val="22"/>
                <w:szCs w:val="24"/>
                <w:lang w:eastAsia="es-ES"/>
              </w:rPr>
              <w:t xml:space="preserve"> Política y programas de control de Alcohol y drogas.</w:t>
            </w:r>
          </w:p>
          <w:p w:rsidR="001C1FDD" w:rsidRPr="00B36426" w:rsidRDefault="001C1FDD" w:rsidP="001C1FDD">
            <w:pPr>
              <w:spacing w:before="120" w:after="120"/>
              <w:ind w:left="360"/>
              <w:jc w:val="both"/>
              <w:rPr>
                <w:rFonts w:ascii="Calibri" w:hAnsi="Calibri"/>
                <w:sz w:val="22"/>
                <w:szCs w:val="24"/>
                <w:lang w:eastAsia="es-ES"/>
              </w:rPr>
            </w:pPr>
            <w:r w:rsidRPr="00B36426">
              <w:rPr>
                <w:rFonts w:ascii="Calibri" w:hAnsi="Calibri"/>
                <w:b/>
                <w:sz w:val="22"/>
                <w:szCs w:val="24"/>
                <w:lang w:eastAsia="es-ES"/>
              </w:rPr>
              <w:t>3.3</w:t>
            </w:r>
            <w:r w:rsidRPr="00B36426">
              <w:rPr>
                <w:rFonts w:ascii="Calibri" w:hAnsi="Calibri"/>
                <w:sz w:val="22"/>
                <w:szCs w:val="24"/>
                <w:lang w:eastAsia="es-ES"/>
              </w:rPr>
              <w:t xml:space="preserve">  Programa de capacitación y charlas de seguridad</w:t>
            </w:r>
          </w:p>
          <w:p w:rsidR="001C1FDD" w:rsidRPr="00B36426" w:rsidRDefault="001C1FDD" w:rsidP="001C1FDD">
            <w:pPr>
              <w:spacing w:before="120" w:after="120"/>
              <w:ind w:left="360"/>
              <w:jc w:val="both"/>
              <w:rPr>
                <w:rFonts w:ascii="Calibri" w:hAnsi="Calibri"/>
                <w:sz w:val="22"/>
                <w:szCs w:val="24"/>
                <w:lang w:eastAsia="es-ES"/>
              </w:rPr>
            </w:pPr>
            <w:r w:rsidRPr="00B36426">
              <w:rPr>
                <w:rFonts w:ascii="Calibri" w:hAnsi="Calibri"/>
                <w:b/>
                <w:sz w:val="22"/>
                <w:szCs w:val="24"/>
                <w:lang w:eastAsia="es-ES"/>
              </w:rPr>
              <w:t>3.4</w:t>
            </w:r>
            <w:r w:rsidRPr="00B36426">
              <w:rPr>
                <w:rFonts w:ascii="Calibri" w:hAnsi="Calibri"/>
                <w:sz w:val="22"/>
                <w:szCs w:val="24"/>
                <w:lang w:eastAsia="es-ES"/>
              </w:rPr>
              <w:t xml:space="preserve"> Procedimientos específicos de Seguridad para el Proyecto.</w:t>
            </w:r>
          </w:p>
          <w:p w:rsidR="001C1FDD" w:rsidRPr="00B36426" w:rsidRDefault="001C1FDD" w:rsidP="001C1FDD">
            <w:pPr>
              <w:spacing w:before="120" w:after="120"/>
              <w:ind w:left="360"/>
              <w:jc w:val="both"/>
              <w:rPr>
                <w:rFonts w:ascii="Calibri" w:hAnsi="Calibri"/>
                <w:sz w:val="22"/>
                <w:szCs w:val="24"/>
                <w:lang w:eastAsia="es-ES"/>
              </w:rPr>
            </w:pPr>
            <w:r w:rsidRPr="00B36426">
              <w:rPr>
                <w:rFonts w:ascii="Calibri" w:hAnsi="Calibri"/>
                <w:b/>
                <w:sz w:val="22"/>
                <w:szCs w:val="24"/>
                <w:lang w:eastAsia="es-ES"/>
              </w:rPr>
              <w:t>3.5</w:t>
            </w:r>
            <w:r w:rsidRPr="00B36426">
              <w:rPr>
                <w:rFonts w:ascii="Calibri" w:hAnsi="Calibri"/>
                <w:sz w:val="22"/>
                <w:szCs w:val="24"/>
                <w:lang w:eastAsia="es-ES"/>
              </w:rPr>
              <w:t xml:space="preserve"> Plan de respuesta ante Emergencias (Para el proyecto).</w:t>
            </w:r>
          </w:p>
          <w:p w:rsidR="001C1FDD" w:rsidRPr="00B36426" w:rsidRDefault="001C1FDD" w:rsidP="001C1FDD">
            <w:pPr>
              <w:spacing w:before="120" w:after="120"/>
              <w:ind w:left="360"/>
              <w:jc w:val="both"/>
              <w:rPr>
                <w:rFonts w:ascii="Calibri" w:hAnsi="Calibri"/>
                <w:sz w:val="22"/>
                <w:szCs w:val="24"/>
                <w:lang w:eastAsia="es-ES"/>
              </w:rPr>
            </w:pPr>
            <w:r w:rsidRPr="00B36426">
              <w:rPr>
                <w:rFonts w:ascii="Calibri" w:hAnsi="Calibri"/>
                <w:b/>
                <w:sz w:val="22"/>
                <w:szCs w:val="24"/>
                <w:lang w:eastAsia="es-ES"/>
              </w:rPr>
              <w:t xml:space="preserve">3.6 </w:t>
            </w:r>
            <w:r w:rsidRPr="00B36426">
              <w:rPr>
                <w:rFonts w:ascii="Calibri" w:hAnsi="Calibri"/>
                <w:sz w:val="22"/>
                <w:szCs w:val="24"/>
                <w:lang w:eastAsia="es-ES"/>
              </w:rPr>
              <w:t xml:space="preserve"> Plan Médico de Evacuación (MEDEVAC)</w:t>
            </w:r>
          </w:p>
          <w:p w:rsidR="001C1FDD" w:rsidRPr="00B36426" w:rsidRDefault="001C1FDD" w:rsidP="001C1FDD">
            <w:pPr>
              <w:spacing w:before="120" w:after="120"/>
              <w:ind w:left="360"/>
              <w:jc w:val="both"/>
              <w:rPr>
                <w:rFonts w:ascii="Calibri" w:hAnsi="Calibri"/>
                <w:sz w:val="22"/>
                <w:szCs w:val="24"/>
                <w:lang w:eastAsia="es-ES"/>
              </w:rPr>
            </w:pPr>
            <w:r w:rsidRPr="00B36426">
              <w:rPr>
                <w:rFonts w:ascii="Calibri" w:hAnsi="Calibri"/>
                <w:b/>
                <w:sz w:val="22"/>
                <w:szCs w:val="24"/>
                <w:lang w:eastAsia="es-ES"/>
              </w:rPr>
              <w:t>3.7</w:t>
            </w:r>
            <w:r w:rsidRPr="00B36426">
              <w:rPr>
                <w:rFonts w:ascii="Calibri" w:hAnsi="Calibri"/>
                <w:sz w:val="22"/>
                <w:szCs w:val="24"/>
                <w:lang w:eastAsia="es-ES"/>
              </w:rPr>
              <w:t xml:space="preserve">  Programa de retiro y disposición de los residuos originados en el proyecto</w:t>
            </w:r>
          </w:p>
          <w:p w:rsidR="001C1FDD" w:rsidRPr="00B36426" w:rsidRDefault="001C1FDD" w:rsidP="001C1FDD">
            <w:pPr>
              <w:numPr>
                <w:ilvl w:val="0"/>
                <w:numId w:val="35"/>
              </w:numPr>
              <w:spacing w:before="120" w:after="120"/>
              <w:jc w:val="both"/>
              <w:rPr>
                <w:rFonts w:ascii="Calibri" w:hAnsi="Calibri"/>
                <w:b/>
                <w:bCs/>
                <w:sz w:val="24"/>
                <w:szCs w:val="22"/>
                <w:lang w:eastAsia="es-ES"/>
              </w:rPr>
            </w:pPr>
            <w:r w:rsidRPr="00B36426">
              <w:rPr>
                <w:rFonts w:ascii="Calibri" w:hAnsi="Calibri"/>
                <w:b/>
                <w:bCs/>
                <w:sz w:val="24"/>
                <w:szCs w:val="22"/>
                <w:lang w:eastAsia="es-ES"/>
              </w:rPr>
              <w:t>Antes del inicio de actividades e ingreso a obra, la empresa adjudicada debe cumplir con los siguientes requisitos de SMS:</w:t>
            </w:r>
          </w:p>
          <w:p w:rsidR="001C1FDD" w:rsidRPr="00B36426" w:rsidRDefault="001C1FDD" w:rsidP="001C1FDD">
            <w:pPr>
              <w:spacing w:before="120" w:after="120"/>
              <w:ind w:left="360"/>
              <w:jc w:val="both"/>
              <w:rPr>
                <w:rFonts w:ascii="Calibri" w:hAnsi="Calibri"/>
                <w:sz w:val="22"/>
                <w:szCs w:val="24"/>
                <w:lang w:eastAsia="es-ES"/>
              </w:rPr>
            </w:pPr>
            <w:r w:rsidRPr="00B36426">
              <w:rPr>
                <w:rFonts w:ascii="Calibri" w:hAnsi="Calibri"/>
                <w:b/>
                <w:sz w:val="22"/>
                <w:szCs w:val="24"/>
                <w:lang w:eastAsia="es-ES"/>
              </w:rPr>
              <w:t>4.1</w:t>
            </w:r>
            <w:r w:rsidRPr="00B36426">
              <w:rPr>
                <w:rFonts w:ascii="Calibri" w:hAnsi="Calibri"/>
                <w:sz w:val="22"/>
                <w:szCs w:val="24"/>
                <w:lang w:eastAsia="es-ES"/>
              </w:rPr>
              <w:t xml:space="preserve"> Nómina (nombre completo y cédula de identidad) del personal a cargo de los trabajos </w:t>
            </w:r>
          </w:p>
          <w:p w:rsidR="001C1FDD" w:rsidRPr="00B36426" w:rsidRDefault="001C1FDD" w:rsidP="001C1FDD">
            <w:pPr>
              <w:spacing w:before="120" w:after="120"/>
              <w:ind w:left="360"/>
              <w:jc w:val="both"/>
              <w:rPr>
                <w:rFonts w:ascii="Calibri" w:hAnsi="Calibri"/>
                <w:sz w:val="22"/>
                <w:szCs w:val="24"/>
                <w:lang w:eastAsia="es-ES"/>
              </w:rPr>
            </w:pPr>
            <w:r w:rsidRPr="00B36426">
              <w:rPr>
                <w:rFonts w:ascii="Calibri" w:hAnsi="Calibri"/>
                <w:b/>
                <w:sz w:val="22"/>
                <w:szCs w:val="24"/>
                <w:lang w:eastAsia="es-ES"/>
              </w:rPr>
              <w:lastRenderedPageBreak/>
              <w:t>4.2</w:t>
            </w:r>
            <w:r w:rsidRPr="00B36426">
              <w:rPr>
                <w:rFonts w:ascii="Calibri" w:hAnsi="Calibri"/>
                <w:sz w:val="22"/>
                <w:szCs w:val="24"/>
                <w:lang w:eastAsia="es-ES"/>
              </w:rPr>
              <w:t xml:space="preserve"> Nota formal de designación del supervisor de SMS para el proyecto. (Incluir el </w:t>
            </w:r>
            <w:proofErr w:type="spellStart"/>
            <w:r w:rsidRPr="00B36426">
              <w:rPr>
                <w:rFonts w:ascii="Calibri" w:hAnsi="Calibri"/>
                <w:sz w:val="22"/>
                <w:szCs w:val="24"/>
                <w:lang w:eastAsia="es-ES"/>
              </w:rPr>
              <w:t>Curriculum</w:t>
            </w:r>
            <w:proofErr w:type="spellEnd"/>
            <w:r w:rsidRPr="00B36426">
              <w:rPr>
                <w:rFonts w:ascii="Calibri" w:hAnsi="Calibri"/>
                <w:sz w:val="22"/>
                <w:szCs w:val="24"/>
                <w:lang w:eastAsia="es-ES"/>
              </w:rPr>
              <w:t xml:space="preserve">  </w:t>
            </w:r>
          </w:p>
          <w:p w:rsidR="001C1FDD" w:rsidRPr="00B36426" w:rsidRDefault="001C1FDD" w:rsidP="001C1FDD">
            <w:pPr>
              <w:spacing w:before="120" w:after="120"/>
              <w:ind w:left="360"/>
              <w:jc w:val="both"/>
              <w:rPr>
                <w:rFonts w:ascii="Calibri" w:hAnsi="Calibri"/>
                <w:sz w:val="22"/>
                <w:szCs w:val="24"/>
                <w:lang w:eastAsia="es-ES"/>
              </w:rPr>
            </w:pPr>
            <w:r w:rsidRPr="00B36426">
              <w:rPr>
                <w:rFonts w:ascii="Calibri" w:hAnsi="Calibri"/>
                <w:b/>
                <w:sz w:val="22"/>
                <w:szCs w:val="24"/>
                <w:lang w:eastAsia="es-ES"/>
              </w:rPr>
              <w:t xml:space="preserve">      </w:t>
            </w:r>
            <w:r w:rsidRPr="00B36426">
              <w:rPr>
                <w:rFonts w:ascii="Calibri" w:hAnsi="Calibri"/>
                <w:sz w:val="22"/>
                <w:szCs w:val="24"/>
                <w:lang w:eastAsia="es-ES"/>
              </w:rPr>
              <w:t>Vitae no documentado)</w:t>
            </w:r>
          </w:p>
          <w:p w:rsidR="001C1FDD" w:rsidRPr="00B36426" w:rsidRDefault="001C1FDD" w:rsidP="001C1FDD">
            <w:pPr>
              <w:spacing w:before="120" w:after="120"/>
              <w:ind w:left="360"/>
              <w:jc w:val="both"/>
              <w:rPr>
                <w:rFonts w:ascii="Calibri" w:hAnsi="Calibri"/>
                <w:sz w:val="22"/>
                <w:szCs w:val="24"/>
                <w:lang w:eastAsia="es-ES"/>
              </w:rPr>
            </w:pPr>
            <w:r w:rsidRPr="00B36426">
              <w:rPr>
                <w:rFonts w:ascii="Calibri" w:hAnsi="Calibri"/>
                <w:b/>
                <w:sz w:val="22"/>
                <w:szCs w:val="24"/>
                <w:lang w:eastAsia="es-ES"/>
              </w:rPr>
              <w:t>4.3</w:t>
            </w:r>
            <w:r w:rsidRPr="00B36426">
              <w:rPr>
                <w:rFonts w:ascii="Calibri" w:hAnsi="Calibri"/>
                <w:sz w:val="22"/>
                <w:szCs w:val="24"/>
                <w:lang w:eastAsia="es-ES"/>
              </w:rPr>
              <w:t xml:space="preserve"> Seguro médico / Seguro contra accidentes personales</w:t>
            </w:r>
          </w:p>
          <w:p w:rsidR="001C1FDD" w:rsidRPr="00B36426" w:rsidRDefault="001C1FDD" w:rsidP="001C1FDD">
            <w:pPr>
              <w:spacing w:before="120" w:after="120"/>
              <w:ind w:left="360"/>
              <w:jc w:val="both"/>
              <w:rPr>
                <w:rFonts w:ascii="Calibri" w:hAnsi="Calibri"/>
                <w:sz w:val="22"/>
                <w:szCs w:val="24"/>
                <w:lang w:eastAsia="es-ES"/>
              </w:rPr>
            </w:pPr>
            <w:r w:rsidRPr="00B36426">
              <w:rPr>
                <w:rFonts w:ascii="Calibri" w:hAnsi="Calibri"/>
                <w:b/>
                <w:sz w:val="22"/>
                <w:szCs w:val="24"/>
                <w:lang w:eastAsia="es-ES"/>
              </w:rPr>
              <w:t>4.4</w:t>
            </w:r>
            <w:r w:rsidRPr="00B36426">
              <w:rPr>
                <w:rFonts w:ascii="Calibri" w:hAnsi="Calibri"/>
                <w:sz w:val="22"/>
                <w:szCs w:val="24"/>
                <w:lang w:eastAsia="es-ES"/>
              </w:rPr>
              <w:t xml:space="preserve"> Pólizas contra accidentes personales y muerte</w:t>
            </w:r>
          </w:p>
          <w:p w:rsidR="001C1FDD" w:rsidRPr="00B36426" w:rsidRDefault="001C1FDD" w:rsidP="001C1FDD">
            <w:pPr>
              <w:spacing w:before="120" w:after="120"/>
              <w:ind w:left="360"/>
              <w:jc w:val="both"/>
              <w:rPr>
                <w:rFonts w:ascii="Calibri" w:hAnsi="Calibri"/>
                <w:sz w:val="22"/>
                <w:szCs w:val="24"/>
                <w:lang w:eastAsia="es-ES"/>
              </w:rPr>
            </w:pPr>
            <w:r w:rsidRPr="00B36426">
              <w:rPr>
                <w:rFonts w:ascii="Calibri" w:hAnsi="Calibri"/>
                <w:b/>
                <w:sz w:val="22"/>
                <w:szCs w:val="24"/>
                <w:lang w:eastAsia="es-ES"/>
              </w:rPr>
              <w:t>4.5</w:t>
            </w:r>
            <w:r w:rsidRPr="00B36426">
              <w:rPr>
                <w:rFonts w:ascii="Calibri" w:hAnsi="Calibri"/>
                <w:sz w:val="22"/>
                <w:szCs w:val="24"/>
                <w:lang w:eastAsia="es-ES"/>
              </w:rPr>
              <w:t xml:space="preserve"> Uso obligatorio de Ropa de trabajo</w:t>
            </w:r>
          </w:p>
          <w:p w:rsidR="001C1FDD" w:rsidRPr="00B36426" w:rsidRDefault="001C1FDD" w:rsidP="001C1FDD">
            <w:pPr>
              <w:spacing w:before="120" w:after="120"/>
              <w:ind w:left="360"/>
              <w:jc w:val="both"/>
              <w:rPr>
                <w:rFonts w:ascii="Calibri" w:hAnsi="Calibri"/>
                <w:sz w:val="22"/>
                <w:szCs w:val="24"/>
                <w:lang w:eastAsia="es-ES"/>
              </w:rPr>
            </w:pPr>
            <w:r w:rsidRPr="00B36426">
              <w:rPr>
                <w:rFonts w:ascii="Calibri" w:hAnsi="Calibri"/>
                <w:b/>
                <w:sz w:val="22"/>
                <w:szCs w:val="24"/>
                <w:lang w:eastAsia="es-ES"/>
              </w:rPr>
              <w:t>4.6</w:t>
            </w:r>
            <w:r w:rsidRPr="00B36426">
              <w:rPr>
                <w:rFonts w:ascii="Calibri" w:hAnsi="Calibri"/>
                <w:sz w:val="22"/>
                <w:szCs w:val="24"/>
                <w:lang w:eastAsia="es-ES"/>
              </w:rPr>
              <w:t xml:space="preserve"> Uso obligatorio de EPP (Equipo de protección personal)</w:t>
            </w:r>
          </w:p>
          <w:p w:rsidR="001C1FDD" w:rsidRPr="00B36426" w:rsidRDefault="001C1FDD" w:rsidP="001C1FDD">
            <w:pPr>
              <w:spacing w:before="120" w:after="120"/>
              <w:ind w:left="1134"/>
              <w:contextualSpacing/>
              <w:jc w:val="both"/>
              <w:rPr>
                <w:rFonts w:ascii="Calibri" w:hAnsi="Calibri"/>
                <w:sz w:val="24"/>
                <w:szCs w:val="24"/>
                <w:lang w:eastAsia="es-ES"/>
              </w:rPr>
            </w:pPr>
            <w:r w:rsidRPr="00B36426">
              <w:rPr>
                <w:rFonts w:ascii="Calibri" w:hAnsi="Calibri"/>
                <w:sz w:val="24"/>
                <w:szCs w:val="24"/>
                <w:lang w:eastAsia="es-ES"/>
              </w:rPr>
              <w:t>4.6.1.  Casco de seguridad</w:t>
            </w:r>
          </w:p>
          <w:p w:rsidR="001C1FDD" w:rsidRPr="00B36426" w:rsidRDefault="001C1FDD" w:rsidP="001C1FDD">
            <w:pPr>
              <w:spacing w:before="120" w:after="120"/>
              <w:ind w:left="1134"/>
              <w:contextualSpacing/>
              <w:jc w:val="both"/>
              <w:rPr>
                <w:rFonts w:ascii="Calibri" w:hAnsi="Calibri"/>
                <w:sz w:val="24"/>
                <w:szCs w:val="24"/>
                <w:lang w:eastAsia="es-ES"/>
              </w:rPr>
            </w:pPr>
            <w:r w:rsidRPr="00B36426">
              <w:rPr>
                <w:rFonts w:ascii="Calibri" w:hAnsi="Calibri"/>
                <w:sz w:val="24"/>
                <w:szCs w:val="24"/>
                <w:lang w:eastAsia="es-ES"/>
              </w:rPr>
              <w:t>4.6.2.  Lentes de seguridad</w:t>
            </w:r>
          </w:p>
          <w:p w:rsidR="001C1FDD" w:rsidRPr="00B36426" w:rsidRDefault="001C1FDD" w:rsidP="001C1FDD">
            <w:pPr>
              <w:spacing w:before="120" w:after="120"/>
              <w:ind w:left="1134"/>
              <w:contextualSpacing/>
              <w:jc w:val="both"/>
              <w:rPr>
                <w:rFonts w:ascii="Calibri" w:hAnsi="Calibri"/>
                <w:sz w:val="24"/>
                <w:szCs w:val="24"/>
                <w:lang w:eastAsia="es-ES"/>
              </w:rPr>
            </w:pPr>
            <w:r w:rsidRPr="00B36426">
              <w:rPr>
                <w:rFonts w:ascii="Calibri" w:hAnsi="Calibri"/>
                <w:sz w:val="24"/>
                <w:szCs w:val="24"/>
                <w:lang w:eastAsia="es-ES"/>
              </w:rPr>
              <w:t>4.6.3.  Botín / Bota de seguridad</w:t>
            </w:r>
          </w:p>
          <w:p w:rsidR="001C1FDD" w:rsidRPr="00B36426" w:rsidRDefault="001C1FDD" w:rsidP="001C1FDD">
            <w:pPr>
              <w:spacing w:before="120" w:after="120"/>
              <w:ind w:left="1134"/>
              <w:contextualSpacing/>
              <w:jc w:val="both"/>
              <w:rPr>
                <w:rFonts w:ascii="Calibri" w:hAnsi="Calibri"/>
                <w:sz w:val="24"/>
                <w:szCs w:val="24"/>
                <w:lang w:eastAsia="es-ES"/>
              </w:rPr>
            </w:pPr>
            <w:r w:rsidRPr="00B36426">
              <w:rPr>
                <w:rFonts w:ascii="Calibri" w:hAnsi="Calibri"/>
                <w:sz w:val="24"/>
                <w:szCs w:val="24"/>
                <w:lang w:eastAsia="es-ES"/>
              </w:rPr>
              <w:t>4.6.4.  Guantes (de acuerdo a las actividades a desarrollar)</w:t>
            </w:r>
          </w:p>
          <w:p w:rsidR="001C1FDD" w:rsidRPr="00B36426" w:rsidRDefault="001C1FDD" w:rsidP="001C1FDD">
            <w:pPr>
              <w:spacing w:before="120" w:after="120"/>
              <w:ind w:left="1134"/>
              <w:contextualSpacing/>
              <w:jc w:val="both"/>
              <w:rPr>
                <w:rFonts w:ascii="Calibri" w:hAnsi="Calibri"/>
                <w:sz w:val="24"/>
                <w:szCs w:val="24"/>
                <w:lang w:eastAsia="es-ES"/>
              </w:rPr>
            </w:pPr>
            <w:r w:rsidRPr="00B36426">
              <w:rPr>
                <w:rFonts w:ascii="Calibri" w:hAnsi="Calibri"/>
                <w:sz w:val="24"/>
                <w:szCs w:val="24"/>
                <w:lang w:eastAsia="es-ES"/>
              </w:rPr>
              <w:t>4.6.5.  Protector auditivo (en caso de requerirse en la actividad)</w:t>
            </w:r>
          </w:p>
          <w:p w:rsidR="001C1FDD" w:rsidRPr="00B36426" w:rsidRDefault="001C1FDD" w:rsidP="001C1FDD">
            <w:pPr>
              <w:spacing w:before="120" w:after="120"/>
              <w:ind w:firstLine="360"/>
              <w:jc w:val="both"/>
              <w:rPr>
                <w:rFonts w:ascii="Calibri" w:hAnsi="Calibri"/>
                <w:sz w:val="22"/>
                <w:szCs w:val="24"/>
                <w:lang w:eastAsia="es-ES"/>
              </w:rPr>
            </w:pPr>
            <w:r w:rsidRPr="00B36426">
              <w:rPr>
                <w:rFonts w:ascii="Calibri" w:hAnsi="Calibri"/>
                <w:sz w:val="22"/>
                <w:szCs w:val="24"/>
                <w:lang w:eastAsia="es-ES"/>
              </w:rPr>
              <w:t>EPP Para riesgos especiales</w:t>
            </w:r>
          </w:p>
          <w:p w:rsidR="001C1FDD" w:rsidRPr="00B36426" w:rsidRDefault="001C1FDD" w:rsidP="001C1FDD">
            <w:pPr>
              <w:spacing w:before="120" w:after="120"/>
              <w:ind w:left="1080"/>
              <w:contextualSpacing/>
              <w:jc w:val="both"/>
              <w:rPr>
                <w:rFonts w:ascii="Calibri" w:hAnsi="Calibri"/>
                <w:sz w:val="24"/>
                <w:szCs w:val="24"/>
                <w:lang w:eastAsia="es-ES"/>
              </w:rPr>
            </w:pPr>
            <w:r w:rsidRPr="00B36426">
              <w:rPr>
                <w:rFonts w:ascii="Calibri" w:hAnsi="Calibri"/>
                <w:sz w:val="24"/>
                <w:szCs w:val="24"/>
                <w:lang w:eastAsia="es-ES"/>
              </w:rPr>
              <w:t>4.6.6.   Trabajos en altura</w:t>
            </w:r>
          </w:p>
          <w:p w:rsidR="001C1FDD" w:rsidRPr="00B36426" w:rsidRDefault="001C1FDD" w:rsidP="001C1FDD">
            <w:pPr>
              <w:spacing w:before="120" w:after="120"/>
              <w:ind w:left="1080"/>
              <w:contextualSpacing/>
              <w:jc w:val="both"/>
              <w:rPr>
                <w:rFonts w:ascii="Calibri" w:hAnsi="Calibri"/>
                <w:sz w:val="24"/>
                <w:szCs w:val="24"/>
                <w:lang w:eastAsia="es-ES"/>
              </w:rPr>
            </w:pPr>
            <w:r w:rsidRPr="00B36426">
              <w:rPr>
                <w:rFonts w:ascii="Calibri" w:hAnsi="Calibri"/>
                <w:sz w:val="24"/>
                <w:szCs w:val="24"/>
                <w:lang w:eastAsia="es-ES"/>
              </w:rPr>
              <w:t>4.6.7.   Trabajos eléctricos</w:t>
            </w:r>
          </w:p>
          <w:p w:rsidR="001C1FDD" w:rsidRPr="00B36426" w:rsidRDefault="001C1FDD" w:rsidP="001C1FDD">
            <w:pPr>
              <w:spacing w:before="120" w:after="120"/>
              <w:ind w:left="1080"/>
              <w:contextualSpacing/>
              <w:jc w:val="both"/>
              <w:rPr>
                <w:rFonts w:ascii="Calibri" w:hAnsi="Calibri"/>
                <w:sz w:val="24"/>
                <w:szCs w:val="24"/>
                <w:lang w:eastAsia="es-ES"/>
              </w:rPr>
            </w:pPr>
            <w:r w:rsidRPr="00B36426">
              <w:rPr>
                <w:rFonts w:ascii="Calibri" w:hAnsi="Calibri"/>
                <w:sz w:val="24"/>
                <w:szCs w:val="24"/>
                <w:lang w:eastAsia="es-ES"/>
              </w:rPr>
              <w:t>4.6.8.   Trabajos en espacios confinados</w:t>
            </w:r>
          </w:p>
          <w:p w:rsidR="001C1FDD" w:rsidRPr="00B36426" w:rsidRDefault="001C1FDD" w:rsidP="001C1FDD">
            <w:pPr>
              <w:spacing w:before="120" w:after="120"/>
              <w:ind w:left="1080"/>
              <w:contextualSpacing/>
              <w:jc w:val="both"/>
              <w:rPr>
                <w:rFonts w:ascii="Calibri" w:hAnsi="Calibri"/>
                <w:sz w:val="24"/>
                <w:szCs w:val="24"/>
                <w:lang w:eastAsia="es-ES"/>
              </w:rPr>
            </w:pPr>
            <w:r w:rsidRPr="00B36426">
              <w:rPr>
                <w:rFonts w:ascii="Calibri" w:hAnsi="Calibri"/>
                <w:sz w:val="24"/>
                <w:szCs w:val="24"/>
                <w:lang w:eastAsia="es-ES"/>
              </w:rPr>
              <w:t>4.6.9.   Trabajos en zanja abierta</w:t>
            </w:r>
          </w:p>
          <w:p w:rsidR="001C1FDD" w:rsidRPr="00B36426" w:rsidRDefault="001C1FDD" w:rsidP="001C1FDD">
            <w:pPr>
              <w:spacing w:before="120" w:after="120"/>
              <w:ind w:left="1080"/>
              <w:contextualSpacing/>
              <w:jc w:val="both"/>
              <w:rPr>
                <w:rFonts w:ascii="Calibri" w:hAnsi="Calibri"/>
                <w:sz w:val="24"/>
                <w:szCs w:val="24"/>
                <w:lang w:eastAsia="es-ES"/>
              </w:rPr>
            </w:pPr>
            <w:r w:rsidRPr="00B36426">
              <w:rPr>
                <w:rFonts w:ascii="Calibri" w:hAnsi="Calibri"/>
                <w:sz w:val="24"/>
                <w:szCs w:val="24"/>
                <w:lang w:eastAsia="es-ES"/>
              </w:rPr>
              <w:t>4.6.10. Trabajos con cargas suspendidas</w:t>
            </w:r>
          </w:p>
          <w:p w:rsidR="001C1FDD" w:rsidRPr="00B36426" w:rsidRDefault="001C1FDD" w:rsidP="001C1FDD">
            <w:pPr>
              <w:spacing w:before="120" w:after="120"/>
              <w:ind w:left="1080"/>
              <w:jc w:val="both"/>
              <w:rPr>
                <w:rFonts w:ascii="Calibri" w:hAnsi="Calibri"/>
                <w:sz w:val="24"/>
                <w:szCs w:val="24"/>
                <w:lang w:eastAsia="es-ES"/>
              </w:rPr>
            </w:pPr>
            <w:r w:rsidRPr="00B36426">
              <w:rPr>
                <w:rFonts w:ascii="Calibri" w:hAnsi="Calibri"/>
                <w:sz w:val="24"/>
                <w:szCs w:val="24"/>
                <w:lang w:eastAsia="es-ES"/>
              </w:rPr>
              <w:t>4.6.11. Trabajos con materiales peligrosos</w:t>
            </w:r>
          </w:p>
          <w:p w:rsidR="001C1FDD" w:rsidRPr="00B36426" w:rsidRDefault="001C1FDD" w:rsidP="001C1FDD">
            <w:pPr>
              <w:spacing w:before="120" w:after="120"/>
              <w:ind w:left="360"/>
              <w:jc w:val="both"/>
              <w:rPr>
                <w:rFonts w:ascii="Calibri" w:hAnsi="Calibri"/>
                <w:sz w:val="22"/>
                <w:szCs w:val="24"/>
                <w:lang w:eastAsia="es-ES"/>
              </w:rPr>
            </w:pPr>
            <w:r w:rsidRPr="00B36426">
              <w:rPr>
                <w:rFonts w:ascii="Calibri" w:hAnsi="Calibri"/>
                <w:b/>
                <w:sz w:val="22"/>
                <w:szCs w:val="24"/>
                <w:lang w:eastAsia="es-ES"/>
              </w:rPr>
              <w:t>4.7</w:t>
            </w:r>
            <w:r w:rsidRPr="00B36426">
              <w:rPr>
                <w:rFonts w:ascii="Calibri" w:hAnsi="Calibri"/>
                <w:sz w:val="22"/>
                <w:szCs w:val="24"/>
                <w:lang w:eastAsia="es-ES"/>
              </w:rPr>
              <w:t xml:space="preserve"> Uso de señalética en el área o frentes de trabajo.</w:t>
            </w:r>
          </w:p>
          <w:p w:rsidR="001C1FDD" w:rsidRPr="00B36426" w:rsidRDefault="001C1FDD" w:rsidP="001C1FDD">
            <w:pPr>
              <w:numPr>
                <w:ilvl w:val="0"/>
                <w:numId w:val="35"/>
              </w:numPr>
              <w:spacing w:before="120" w:after="120"/>
              <w:contextualSpacing/>
              <w:jc w:val="both"/>
              <w:rPr>
                <w:rFonts w:ascii="Calibri" w:hAnsi="Calibri" w:cs="Calibri"/>
                <w:b/>
                <w:sz w:val="24"/>
                <w:szCs w:val="22"/>
                <w:u w:val="single"/>
                <w:lang w:eastAsia="es-ES"/>
              </w:rPr>
            </w:pPr>
            <w:r w:rsidRPr="00B36426">
              <w:rPr>
                <w:rFonts w:ascii="Calibri" w:hAnsi="Calibri" w:cs="Calibri"/>
                <w:sz w:val="24"/>
                <w:szCs w:val="22"/>
                <w:lang w:eastAsia="es-ES"/>
              </w:rPr>
              <w:t xml:space="preserve">Toda empresa contratista </w:t>
            </w:r>
            <w:r w:rsidRPr="00B36426">
              <w:rPr>
                <w:rFonts w:ascii="Calibri" w:hAnsi="Calibri" w:cs="Calibri"/>
                <w:sz w:val="24"/>
                <w:szCs w:val="22"/>
                <w:u w:val="single"/>
                <w:lang w:eastAsia="es-ES"/>
              </w:rPr>
              <w:t>directa de YPFB</w:t>
            </w:r>
            <w:r w:rsidRPr="00B36426">
              <w:rPr>
                <w:rFonts w:ascii="Calibri" w:hAnsi="Calibri" w:cs="Calibri"/>
                <w:sz w:val="24"/>
                <w:szCs w:val="22"/>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1C1FDD" w:rsidRPr="00B36426" w:rsidRDefault="001C1FDD" w:rsidP="001C1FDD">
            <w:pPr>
              <w:numPr>
                <w:ilvl w:val="0"/>
                <w:numId w:val="35"/>
              </w:numPr>
              <w:spacing w:before="120" w:after="120"/>
              <w:contextualSpacing/>
              <w:jc w:val="both"/>
              <w:rPr>
                <w:rFonts w:ascii="Calibri" w:hAnsi="Calibri" w:cs="Calibri"/>
                <w:sz w:val="24"/>
                <w:szCs w:val="22"/>
                <w:lang w:eastAsia="es-ES"/>
              </w:rPr>
            </w:pPr>
            <w:r w:rsidRPr="00B36426">
              <w:rPr>
                <w:rFonts w:ascii="Calibri" w:hAnsi="Calibri" w:cs="Calibri"/>
                <w:sz w:val="24"/>
                <w:szCs w:val="22"/>
                <w:lang w:eastAsia="es-ES"/>
              </w:rPr>
              <w:t xml:space="preserve">Se deja claramente establecido la prohibición total y definitiva de ingreso a obra o ejecución de trabajos con pasantes y/o practicantes de la contratista y/o sub contratista en proyectos de YPFB. </w:t>
            </w:r>
          </w:p>
          <w:p w:rsidR="001C1FDD" w:rsidRPr="00B36426" w:rsidRDefault="001C1FDD" w:rsidP="001C1FDD">
            <w:pPr>
              <w:numPr>
                <w:ilvl w:val="0"/>
                <w:numId w:val="35"/>
              </w:numPr>
              <w:spacing w:before="120" w:after="120"/>
              <w:contextualSpacing/>
              <w:jc w:val="both"/>
              <w:rPr>
                <w:rFonts w:ascii="Calibri" w:hAnsi="Calibri" w:cs="Arial"/>
                <w:sz w:val="22"/>
                <w:szCs w:val="22"/>
                <w:lang w:eastAsia="es-ES"/>
              </w:rPr>
            </w:pPr>
            <w:r w:rsidRPr="00B36426">
              <w:rPr>
                <w:rFonts w:ascii="Calibri" w:hAnsi="Calibri" w:cs="Arial"/>
                <w:color w:val="000000"/>
                <w:sz w:val="22"/>
                <w:szCs w:val="22"/>
                <w:lang w:eastAsia="es-ES"/>
              </w:rPr>
              <w:t xml:space="preserve">YPFB Corporación se reserva el derecho de solicitar nuevos requisitos de </w:t>
            </w:r>
            <w:proofErr w:type="spellStart"/>
            <w:r w:rsidRPr="00B36426">
              <w:rPr>
                <w:rFonts w:ascii="Calibri" w:hAnsi="Calibri" w:cs="Arial"/>
                <w:color w:val="000000"/>
                <w:sz w:val="22"/>
                <w:szCs w:val="22"/>
                <w:lang w:eastAsia="es-ES"/>
              </w:rPr>
              <w:t>SySO</w:t>
            </w:r>
            <w:proofErr w:type="spellEnd"/>
            <w:r w:rsidRPr="00B36426">
              <w:rPr>
                <w:rFonts w:ascii="Calibri" w:hAnsi="Calibri" w:cs="Arial"/>
                <w:color w:val="000000"/>
                <w:sz w:val="22"/>
                <w:szCs w:val="22"/>
                <w:lang w:eastAsia="es-ES"/>
              </w:rPr>
              <w:t xml:space="preserve">   que sean necesarios para garantizar la correcta ejecución de la actividad, cuyo objetivo es prevenir accidentes e incidentes.</w:t>
            </w:r>
            <w:r w:rsidRPr="00B36426">
              <w:rPr>
                <w:rFonts w:ascii="Calibri" w:hAnsi="Calibri" w:cs="Calibri"/>
                <w:sz w:val="22"/>
                <w:szCs w:val="22"/>
                <w:lang w:eastAsia="es-ES"/>
              </w:rPr>
              <w:t xml:space="preserve"> </w:t>
            </w:r>
            <w:r w:rsidRPr="00B36426">
              <w:rPr>
                <w:rFonts w:ascii="Calibri" w:hAnsi="Calibri" w:cs="Arial"/>
                <w:color w:val="000000"/>
                <w:sz w:val="22"/>
                <w:szCs w:val="22"/>
                <w:lang w:eastAsia="es-ES"/>
              </w:rPr>
              <w:t xml:space="preserve">vigente en materia de </w:t>
            </w:r>
            <w:proofErr w:type="spellStart"/>
            <w:r w:rsidRPr="00B36426">
              <w:rPr>
                <w:rFonts w:ascii="Calibri" w:hAnsi="Calibri" w:cs="Arial"/>
                <w:color w:val="000000"/>
                <w:sz w:val="22"/>
                <w:szCs w:val="22"/>
                <w:lang w:eastAsia="es-ES"/>
              </w:rPr>
              <w:t>SySO</w:t>
            </w:r>
            <w:proofErr w:type="spellEnd"/>
            <w:r w:rsidRPr="00B36426">
              <w:rPr>
                <w:rFonts w:ascii="Calibri" w:hAnsi="Calibri" w:cs="Arial"/>
                <w:color w:val="000000"/>
                <w:sz w:val="22"/>
                <w:szCs w:val="22"/>
                <w:lang w:eastAsia="es-ES"/>
              </w:rPr>
              <w:t xml:space="preserve"> y los aspectos normativos y regulatorios de YPFB Corporación.</w:t>
            </w:r>
          </w:p>
          <w:p w:rsidR="001C1FDD" w:rsidRPr="00B36426" w:rsidRDefault="001C1FDD" w:rsidP="001C1FDD">
            <w:pPr>
              <w:numPr>
                <w:ilvl w:val="0"/>
                <w:numId w:val="60"/>
              </w:numPr>
              <w:spacing w:before="120" w:after="120"/>
              <w:jc w:val="both"/>
              <w:rPr>
                <w:rFonts w:ascii="Calibri" w:hAnsi="Calibri"/>
                <w:sz w:val="22"/>
                <w:szCs w:val="22"/>
                <w:lang w:eastAsia="es-BO"/>
              </w:rPr>
            </w:pPr>
            <w:r w:rsidRPr="00B36426">
              <w:rPr>
                <w:rFonts w:ascii="Calibri" w:hAnsi="Calibri"/>
                <w:sz w:val="22"/>
                <w:szCs w:val="22"/>
                <w:lang w:eastAsia="es-BO"/>
              </w:rPr>
              <w:t>Vacunas vigentes.</w:t>
            </w: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552"/>
            </w:tblGrid>
            <w:tr w:rsidR="001C1FDD" w:rsidRPr="00B36426" w:rsidTr="003F4FA5">
              <w:trPr>
                <w:trHeight w:val="248"/>
              </w:trPr>
              <w:tc>
                <w:tcPr>
                  <w:tcW w:w="1701" w:type="dxa"/>
                  <w:tcBorders>
                    <w:top w:val="single" w:sz="4" w:space="0" w:color="auto"/>
                    <w:left w:val="single" w:sz="4" w:space="0" w:color="auto"/>
                    <w:bottom w:val="single" w:sz="4" w:space="0" w:color="auto"/>
                    <w:right w:val="single" w:sz="4" w:space="0" w:color="auto"/>
                  </w:tcBorders>
                  <w:vAlign w:val="center"/>
                  <w:hideMark/>
                </w:tcPr>
                <w:p w:rsidR="001C1FDD" w:rsidRPr="00B36426" w:rsidRDefault="001C1FDD" w:rsidP="001C1FDD">
                  <w:pPr>
                    <w:autoSpaceDE w:val="0"/>
                    <w:autoSpaceDN w:val="0"/>
                    <w:jc w:val="both"/>
                    <w:rPr>
                      <w:rFonts w:ascii="Calibri" w:hAnsi="Calibri"/>
                      <w:sz w:val="22"/>
                      <w:szCs w:val="22"/>
                      <w:lang w:eastAsia="es-BO"/>
                    </w:rPr>
                  </w:pPr>
                  <w:r w:rsidRPr="00B36426">
                    <w:rPr>
                      <w:rFonts w:ascii="Calibri" w:hAnsi="Calibri"/>
                      <w:sz w:val="22"/>
                      <w:szCs w:val="22"/>
                      <w:lang w:eastAsia="es-BO"/>
                    </w:rPr>
                    <w:t>Tétanos.</w:t>
                  </w:r>
                </w:p>
              </w:tc>
              <w:tc>
                <w:tcPr>
                  <w:tcW w:w="2552" w:type="dxa"/>
                  <w:tcBorders>
                    <w:top w:val="single" w:sz="4" w:space="0" w:color="auto"/>
                    <w:left w:val="single" w:sz="4" w:space="0" w:color="auto"/>
                    <w:bottom w:val="single" w:sz="4" w:space="0" w:color="auto"/>
                    <w:right w:val="single" w:sz="4" w:space="0" w:color="auto"/>
                  </w:tcBorders>
                  <w:vAlign w:val="center"/>
                  <w:hideMark/>
                </w:tcPr>
                <w:p w:rsidR="001C1FDD" w:rsidRPr="00B36426" w:rsidRDefault="001C1FDD" w:rsidP="001C1FDD">
                  <w:pPr>
                    <w:autoSpaceDE w:val="0"/>
                    <w:autoSpaceDN w:val="0"/>
                    <w:jc w:val="both"/>
                    <w:rPr>
                      <w:rFonts w:ascii="Calibri" w:hAnsi="Calibri"/>
                      <w:sz w:val="22"/>
                      <w:szCs w:val="22"/>
                      <w:lang w:eastAsia="es-BO"/>
                    </w:rPr>
                  </w:pPr>
                  <w:r w:rsidRPr="00B36426">
                    <w:rPr>
                      <w:rFonts w:ascii="Calibri" w:hAnsi="Calibri"/>
                      <w:sz w:val="22"/>
                      <w:szCs w:val="22"/>
                      <w:lang w:eastAsia="es-BO"/>
                    </w:rPr>
                    <w:t>Solo para Visitas de 1 día.</w:t>
                  </w:r>
                </w:p>
              </w:tc>
            </w:tr>
            <w:tr w:rsidR="001C1FDD" w:rsidRPr="00B36426" w:rsidTr="003F4FA5">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1C1FDD" w:rsidRPr="00B36426" w:rsidRDefault="001C1FDD" w:rsidP="001C1FDD">
                  <w:pPr>
                    <w:autoSpaceDE w:val="0"/>
                    <w:autoSpaceDN w:val="0"/>
                    <w:jc w:val="both"/>
                    <w:rPr>
                      <w:rFonts w:ascii="Calibri" w:hAnsi="Calibri"/>
                      <w:sz w:val="22"/>
                      <w:szCs w:val="22"/>
                      <w:lang w:eastAsia="es-BO"/>
                    </w:rPr>
                  </w:pPr>
                  <w:r w:rsidRPr="00B36426">
                    <w:rPr>
                      <w:rFonts w:ascii="Calibri" w:hAnsi="Calibri"/>
                      <w:sz w:val="22"/>
                      <w:szCs w:val="22"/>
                      <w:lang w:eastAsia="es-BO"/>
                    </w:rPr>
                    <w:t>Fiebre Amarilla.</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1C1FDD" w:rsidRPr="00B36426" w:rsidRDefault="001C1FDD" w:rsidP="001C1FDD">
                  <w:pPr>
                    <w:autoSpaceDE w:val="0"/>
                    <w:autoSpaceDN w:val="0"/>
                    <w:jc w:val="both"/>
                    <w:rPr>
                      <w:rFonts w:ascii="Calibri" w:hAnsi="Calibri"/>
                      <w:sz w:val="22"/>
                      <w:szCs w:val="22"/>
                      <w:lang w:eastAsia="es-BO"/>
                    </w:rPr>
                  </w:pPr>
                  <w:r w:rsidRPr="00B36426">
                    <w:rPr>
                      <w:rFonts w:ascii="Calibri" w:hAnsi="Calibri"/>
                      <w:sz w:val="22"/>
                      <w:szCs w:val="22"/>
                      <w:lang w:eastAsia="es-BO"/>
                    </w:rPr>
                    <w:t>Solo para contratistas de más de 1 día.</w:t>
                  </w:r>
                </w:p>
              </w:tc>
            </w:tr>
            <w:tr w:rsidR="001C1FDD" w:rsidRPr="00B36426" w:rsidTr="003F4FA5">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1C1FDD" w:rsidRPr="00B36426" w:rsidRDefault="001C1FDD" w:rsidP="001C1FDD">
                  <w:pPr>
                    <w:autoSpaceDE w:val="0"/>
                    <w:autoSpaceDN w:val="0"/>
                    <w:jc w:val="both"/>
                    <w:rPr>
                      <w:rFonts w:ascii="Calibri" w:hAnsi="Calibri"/>
                      <w:sz w:val="22"/>
                      <w:szCs w:val="22"/>
                      <w:lang w:eastAsia="es-BO"/>
                    </w:rPr>
                  </w:pPr>
                  <w:r w:rsidRPr="00B36426">
                    <w:rPr>
                      <w:rFonts w:ascii="Calibri" w:hAnsi="Calibri"/>
                      <w:sz w:val="22"/>
                      <w:szCs w:val="22"/>
                      <w:lang w:eastAsia="es-BO"/>
                    </w:rPr>
                    <w:t>Hepatitis B.</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1FDD" w:rsidRPr="00B36426" w:rsidRDefault="001C1FDD" w:rsidP="001C1FDD">
                  <w:pPr>
                    <w:rPr>
                      <w:rFonts w:ascii="Calibri" w:hAnsi="Calibri"/>
                      <w:sz w:val="22"/>
                      <w:szCs w:val="22"/>
                      <w:lang w:eastAsia="es-BO"/>
                    </w:rPr>
                  </w:pPr>
                </w:p>
              </w:tc>
            </w:tr>
            <w:tr w:rsidR="001C1FDD" w:rsidRPr="00B36426" w:rsidTr="003F4FA5">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1C1FDD" w:rsidRPr="00B36426" w:rsidRDefault="001C1FDD" w:rsidP="001C1FDD">
                  <w:pPr>
                    <w:autoSpaceDE w:val="0"/>
                    <w:autoSpaceDN w:val="0"/>
                    <w:jc w:val="both"/>
                    <w:rPr>
                      <w:rFonts w:ascii="Calibri" w:hAnsi="Calibri"/>
                      <w:sz w:val="22"/>
                      <w:szCs w:val="22"/>
                      <w:lang w:eastAsia="es-BO"/>
                    </w:rPr>
                  </w:pPr>
                  <w:r w:rsidRPr="00B36426">
                    <w:rPr>
                      <w:rFonts w:ascii="Calibri" w:hAnsi="Calibri"/>
                      <w:sz w:val="22"/>
                      <w:szCs w:val="22"/>
                      <w:lang w:eastAsia="es-BO"/>
                    </w:rPr>
                    <w:t>Fiebre Tifoidea.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1FDD" w:rsidRPr="00B36426" w:rsidRDefault="001C1FDD" w:rsidP="001C1FDD">
                  <w:pPr>
                    <w:rPr>
                      <w:rFonts w:ascii="Calibri" w:hAnsi="Calibri"/>
                      <w:sz w:val="22"/>
                      <w:szCs w:val="22"/>
                      <w:lang w:eastAsia="es-BO"/>
                    </w:rPr>
                  </w:pPr>
                </w:p>
              </w:tc>
            </w:tr>
          </w:tbl>
          <w:p w:rsidR="001C1FDD" w:rsidRPr="00B36426" w:rsidRDefault="001C1FDD" w:rsidP="001C1FDD">
            <w:pPr>
              <w:numPr>
                <w:ilvl w:val="0"/>
                <w:numId w:val="60"/>
              </w:numPr>
              <w:tabs>
                <w:tab w:val="left" w:pos="567"/>
              </w:tabs>
              <w:spacing w:before="120" w:after="120"/>
              <w:jc w:val="both"/>
              <w:rPr>
                <w:rFonts w:ascii="Calibri" w:hAnsi="Calibri"/>
                <w:sz w:val="22"/>
                <w:szCs w:val="22"/>
                <w:lang w:eastAsia="es-BO"/>
              </w:rPr>
            </w:pPr>
            <w:r w:rsidRPr="00B36426">
              <w:rPr>
                <w:rFonts w:ascii="Calibri" w:hAnsi="Calibri"/>
                <w:sz w:val="22"/>
                <w:szCs w:val="22"/>
                <w:lang w:eastAsia="es-BO"/>
              </w:rPr>
              <w:t>Capacitaciones y/o cursos.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544"/>
            </w:tblGrid>
            <w:tr w:rsidR="001C1FDD" w:rsidRPr="00B36426" w:rsidTr="003F4FA5">
              <w:trPr>
                <w:trHeight w:val="248"/>
              </w:trPr>
              <w:tc>
                <w:tcPr>
                  <w:tcW w:w="3119" w:type="dxa"/>
                  <w:tcBorders>
                    <w:top w:val="single" w:sz="4" w:space="0" w:color="auto"/>
                    <w:left w:val="single" w:sz="4" w:space="0" w:color="auto"/>
                    <w:bottom w:val="single" w:sz="4" w:space="0" w:color="auto"/>
                    <w:right w:val="single" w:sz="4" w:space="0" w:color="auto"/>
                  </w:tcBorders>
                  <w:vAlign w:val="center"/>
                  <w:hideMark/>
                </w:tcPr>
                <w:p w:rsidR="001C1FDD" w:rsidRPr="00B36426" w:rsidRDefault="001C1FDD" w:rsidP="001C1FDD">
                  <w:pPr>
                    <w:autoSpaceDE w:val="0"/>
                    <w:autoSpaceDN w:val="0"/>
                    <w:jc w:val="both"/>
                    <w:rPr>
                      <w:rFonts w:ascii="Calibri" w:hAnsi="Calibri"/>
                      <w:sz w:val="22"/>
                      <w:szCs w:val="22"/>
                      <w:lang w:eastAsia="es-BO"/>
                    </w:rPr>
                  </w:pPr>
                  <w:r w:rsidRPr="00B36426">
                    <w:rPr>
                      <w:rFonts w:ascii="Calibri" w:hAnsi="Calibri"/>
                      <w:sz w:val="22"/>
                      <w:szCs w:val="22"/>
                      <w:lang w:eastAsia="es-BO"/>
                    </w:rPr>
                    <w:t>Combate y control de incendios.</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1C1FDD" w:rsidRPr="00B36426" w:rsidRDefault="001C1FDD" w:rsidP="001C1FDD">
                  <w:pPr>
                    <w:autoSpaceDE w:val="0"/>
                    <w:autoSpaceDN w:val="0"/>
                    <w:jc w:val="both"/>
                    <w:rPr>
                      <w:rFonts w:ascii="Calibri" w:hAnsi="Calibri"/>
                      <w:sz w:val="22"/>
                      <w:szCs w:val="22"/>
                      <w:lang w:eastAsia="es-BO"/>
                    </w:rPr>
                  </w:pPr>
                  <w:r w:rsidRPr="00B36426">
                    <w:rPr>
                      <w:rFonts w:ascii="Calibri" w:hAnsi="Calibri"/>
                      <w:sz w:val="22"/>
                      <w:szCs w:val="22"/>
                      <w:lang w:eastAsia="es-BO"/>
                    </w:rPr>
                    <w:t>Solo para contratistas que realicen actividades que requieran estos cursos.</w:t>
                  </w:r>
                </w:p>
              </w:tc>
            </w:tr>
            <w:tr w:rsidR="001C1FDD" w:rsidRPr="00B36426" w:rsidTr="003F4FA5">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1C1FDD" w:rsidRPr="00B36426" w:rsidRDefault="001C1FDD" w:rsidP="001C1FDD">
                  <w:pPr>
                    <w:autoSpaceDE w:val="0"/>
                    <w:autoSpaceDN w:val="0"/>
                    <w:jc w:val="both"/>
                    <w:rPr>
                      <w:rFonts w:ascii="Calibri" w:hAnsi="Calibri"/>
                      <w:sz w:val="22"/>
                      <w:szCs w:val="22"/>
                      <w:lang w:eastAsia="es-BO"/>
                    </w:rPr>
                  </w:pPr>
                  <w:r w:rsidRPr="00B36426">
                    <w:rPr>
                      <w:rFonts w:ascii="Calibri" w:hAnsi="Calibri"/>
                      <w:sz w:val="22"/>
                      <w:szCs w:val="22"/>
                      <w:lang w:eastAsia="es-BO"/>
                    </w:rPr>
                    <w:t>Equipo de protección personal.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1FDD" w:rsidRPr="00B36426" w:rsidRDefault="001C1FDD" w:rsidP="001C1FDD">
                  <w:pPr>
                    <w:rPr>
                      <w:rFonts w:ascii="Calibri" w:hAnsi="Calibri"/>
                      <w:sz w:val="22"/>
                      <w:szCs w:val="22"/>
                      <w:lang w:eastAsia="es-BO"/>
                    </w:rPr>
                  </w:pPr>
                </w:p>
              </w:tc>
            </w:tr>
            <w:tr w:rsidR="001C1FDD" w:rsidRPr="00B36426" w:rsidTr="003F4FA5">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1C1FDD" w:rsidRPr="00B36426" w:rsidRDefault="001C1FDD" w:rsidP="001C1FDD">
                  <w:pPr>
                    <w:autoSpaceDE w:val="0"/>
                    <w:autoSpaceDN w:val="0"/>
                    <w:jc w:val="both"/>
                    <w:rPr>
                      <w:rFonts w:ascii="Calibri" w:hAnsi="Calibri"/>
                      <w:sz w:val="22"/>
                      <w:szCs w:val="22"/>
                      <w:lang w:eastAsia="es-BO"/>
                    </w:rPr>
                  </w:pPr>
                  <w:r w:rsidRPr="00B36426">
                    <w:rPr>
                      <w:rFonts w:ascii="Calibri" w:hAnsi="Calibri"/>
                      <w:sz w:val="22"/>
                      <w:szCs w:val="22"/>
                      <w:lang w:eastAsia="es-BO"/>
                    </w:rPr>
                    <w:lastRenderedPageBreak/>
                    <w:t>Comunicación de peligros.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1FDD" w:rsidRPr="00B36426" w:rsidRDefault="001C1FDD" w:rsidP="001C1FDD">
                  <w:pPr>
                    <w:rPr>
                      <w:rFonts w:ascii="Calibri" w:hAnsi="Calibri"/>
                      <w:sz w:val="22"/>
                      <w:szCs w:val="22"/>
                      <w:lang w:eastAsia="es-BO"/>
                    </w:rPr>
                  </w:pPr>
                </w:p>
              </w:tc>
            </w:tr>
            <w:tr w:rsidR="001C1FDD" w:rsidRPr="00B36426" w:rsidTr="003F4FA5">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1C1FDD" w:rsidRPr="00B36426" w:rsidRDefault="001C1FDD" w:rsidP="001C1FDD">
                  <w:pPr>
                    <w:autoSpaceDE w:val="0"/>
                    <w:autoSpaceDN w:val="0"/>
                    <w:jc w:val="both"/>
                    <w:rPr>
                      <w:rFonts w:ascii="Calibri" w:hAnsi="Calibri"/>
                      <w:sz w:val="22"/>
                      <w:szCs w:val="22"/>
                      <w:lang w:eastAsia="es-BO"/>
                    </w:rPr>
                  </w:pPr>
                  <w:r w:rsidRPr="00B36426">
                    <w:rPr>
                      <w:rFonts w:ascii="Calibri" w:hAnsi="Calibri"/>
                      <w:sz w:val="22"/>
                      <w:szCs w:val="22"/>
                      <w:lang w:eastAsia="es-BO"/>
                    </w:rPr>
                    <w:lastRenderedPageBreak/>
                    <w:t>Primeros auxilios.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1FDD" w:rsidRPr="00B36426" w:rsidRDefault="001C1FDD" w:rsidP="001C1FDD">
                  <w:pPr>
                    <w:rPr>
                      <w:rFonts w:ascii="Calibri" w:hAnsi="Calibri"/>
                      <w:sz w:val="22"/>
                      <w:szCs w:val="22"/>
                      <w:lang w:eastAsia="es-BO"/>
                    </w:rPr>
                  </w:pPr>
                </w:p>
              </w:tc>
            </w:tr>
          </w:tbl>
          <w:p w:rsidR="001C1FDD" w:rsidRPr="00B36426" w:rsidRDefault="001C1FDD" w:rsidP="001C1FDD">
            <w:pPr>
              <w:autoSpaceDE w:val="0"/>
              <w:autoSpaceDN w:val="0"/>
              <w:spacing w:before="120" w:after="120"/>
              <w:jc w:val="both"/>
              <w:rPr>
                <w:rFonts w:ascii="Calibri" w:hAnsi="Calibri"/>
                <w:sz w:val="22"/>
                <w:szCs w:val="22"/>
                <w:lang w:eastAsia="es-ES"/>
              </w:rPr>
            </w:pPr>
            <w:r w:rsidRPr="00B36426">
              <w:rPr>
                <w:rFonts w:ascii="Calibri" w:hAnsi="Calibri"/>
                <w:sz w:val="22"/>
                <w:szCs w:val="22"/>
                <w:lang w:eastAsia="es-ES"/>
              </w:rPr>
              <w:t>En caso de ser requerido el ingreso de vehículos, la empresa adjudicada</w:t>
            </w:r>
            <w:r w:rsidRPr="00B36426">
              <w:rPr>
                <w:rFonts w:ascii="Calibri" w:hAnsi="Calibri"/>
                <w:sz w:val="22"/>
                <w:szCs w:val="22"/>
                <w:lang w:eastAsia="es-BO"/>
              </w:rPr>
              <w:t xml:space="preserve"> deberá asegurar que el vehículo cuente con los siguientes requisitos mínimos para su habilitación</w:t>
            </w:r>
            <w:r w:rsidRPr="00B36426">
              <w:rPr>
                <w:rFonts w:ascii="Calibri" w:hAnsi="Calibri"/>
                <w:sz w:val="22"/>
                <w:szCs w:val="22"/>
                <w:lang w:eastAsia="es-ES"/>
              </w:rPr>
              <w:t>:</w:t>
            </w:r>
          </w:p>
          <w:p w:rsidR="001C1FDD" w:rsidRPr="00B36426" w:rsidRDefault="001C1FDD" w:rsidP="001C1FDD">
            <w:pPr>
              <w:numPr>
                <w:ilvl w:val="0"/>
                <w:numId w:val="60"/>
              </w:numPr>
              <w:spacing w:before="120" w:after="120"/>
              <w:jc w:val="both"/>
              <w:rPr>
                <w:rFonts w:ascii="Calibri" w:hAnsi="Calibri"/>
                <w:sz w:val="22"/>
                <w:szCs w:val="22"/>
                <w:lang w:eastAsia="es-BO"/>
              </w:rPr>
            </w:pPr>
            <w:r w:rsidRPr="00B36426">
              <w:rPr>
                <w:rFonts w:ascii="Calibri" w:hAnsi="Calibri"/>
                <w:sz w:val="22"/>
                <w:szCs w:val="22"/>
                <w:lang w:eastAsia="es-BO"/>
              </w:rPr>
              <w:t>Antigüedad no mayor a 5 años para vehículo liviano, de 10 años para camiones.</w:t>
            </w:r>
          </w:p>
          <w:p w:rsidR="001C1FDD" w:rsidRPr="00B36426" w:rsidRDefault="001C1FDD" w:rsidP="001C1FDD">
            <w:pPr>
              <w:numPr>
                <w:ilvl w:val="0"/>
                <w:numId w:val="60"/>
              </w:numPr>
              <w:spacing w:before="120" w:after="120"/>
              <w:jc w:val="both"/>
              <w:rPr>
                <w:rFonts w:ascii="Calibri" w:hAnsi="Calibri"/>
                <w:sz w:val="22"/>
                <w:szCs w:val="22"/>
                <w:lang w:eastAsia="es-BO"/>
              </w:rPr>
            </w:pPr>
            <w:r w:rsidRPr="00B36426">
              <w:rPr>
                <w:rFonts w:ascii="Calibri" w:hAnsi="Calibri"/>
                <w:sz w:val="22"/>
                <w:szCs w:val="22"/>
                <w:lang w:eastAsia="es-BO"/>
              </w:rPr>
              <w:t>Seguro de accidente vehicular.</w:t>
            </w:r>
          </w:p>
          <w:p w:rsidR="001C1FDD" w:rsidRPr="00B36426" w:rsidRDefault="001C1FDD" w:rsidP="001C1FDD">
            <w:pPr>
              <w:numPr>
                <w:ilvl w:val="0"/>
                <w:numId w:val="60"/>
              </w:numPr>
              <w:spacing w:before="120" w:after="120"/>
              <w:jc w:val="both"/>
              <w:rPr>
                <w:rFonts w:ascii="Calibri" w:hAnsi="Calibri"/>
                <w:sz w:val="22"/>
                <w:szCs w:val="22"/>
                <w:lang w:eastAsia="es-BO"/>
              </w:rPr>
            </w:pPr>
            <w:r w:rsidRPr="00B36426">
              <w:rPr>
                <w:rFonts w:ascii="Calibri" w:hAnsi="Calibri"/>
                <w:sz w:val="22"/>
                <w:szCs w:val="22"/>
                <w:lang w:eastAsia="es-BO"/>
              </w:rPr>
              <w:t>SOAT.</w:t>
            </w:r>
          </w:p>
          <w:p w:rsidR="001C1FDD" w:rsidRPr="00B36426" w:rsidRDefault="001C1FDD" w:rsidP="001C1FDD">
            <w:pPr>
              <w:numPr>
                <w:ilvl w:val="0"/>
                <w:numId w:val="60"/>
              </w:numPr>
              <w:spacing w:before="120" w:after="120"/>
              <w:jc w:val="both"/>
              <w:rPr>
                <w:rFonts w:ascii="Calibri" w:hAnsi="Calibri"/>
                <w:sz w:val="22"/>
                <w:szCs w:val="22"/>
                <w:lang w:eastAsia="es-BO"/>
              </w:rPr>
            </w:pPr>
            <w:r w:rsidRPr="00B36426">
              <w:rPr>
                <w:rFonts w:ascii="Calibri" w:hAnsi="Calibri"/>
                <w:sz w:val="22"/>
                <w:szCs w:val="22"/>
                <w:lang w:eastAsia="es-BO"/>
              </w:rPr>
              <w:t>Inspección técnica por empresa certificada (</w:t>
            </w:r>
            <w:proofErr w:type="spellStart"/>
            <w:r w:rsidRPr="00B36426">
              <w:rPr>
                <w:rFonts w:ascii="Calibri" w:hAnsi="Calibri"/>
                <w:sz w:val="22"/>
                <w:szCs w:val="22"/>
                <w:lang w:eastAsia="es-BO"/>
              </w:rPr>
              <w:t>Petrovisa</w:t>
            </w:r>
            <w:proofErr w:type="spellEnd"/>
            <w:r w:rsidRPr="00B36426">
              <w:rPr>
                <w:rFonts w:ascii="Calibri" w:hAnsi="Calibri"/>
                <w:sz w:val="22"/>
                <w:szCs w:val="22"/>
                <w:lang w:eastAsia="es-BO"/>
              </w:rPr>
              <w:t xml:space="preserve">, </w:t>
            </w:r>
            <w:proofErr w:type="spellStart"/>
            <w:r w:rsidRPr="00B36426">
              <w:rPr>
                <w:rFonts w:ascii="Calibri" w:hAnsi="Calibri"/>
                <w:sz w:val="22"/>
                <w:szCs w:val="22"/>
                <w:lang w:eastAsia="es-BO"/>
              </w:rPr>
              <w:t>Ibnorca</w:t>
            </w:r>
            <w:proofErr w:type="spellEnd"/>
            <w:r w:rsidRPr="00B36426">
              <w:rPr>
                <w:rFonts w:ascii="Calibri" w:hAnsi="Calibri"/>
                <w:sz w:val="22"/>
                <w:szCs w:val="22"/>
                <w:lang w:eastAsia="es-BO"/>
              </w:rPr>
              <w:t>, etc.)</w:t>
            </w:r>
          </w:p>
          <w:p w:rsidR="001C1FDD" w:rsidRPr="00B36426" w:rsidRDefault="001C1FDD" w:rsidP="001C1FDD">
            <w:pPr>
              <w:numPr>
                <w:ilvl w:val="0"/>
                <w:numId w:val="60"/>
              </w:numPr>
              <w:spacing w:before="120" w:after="120"/>
              <w:jc w:val="both"/>
              <w:rPr>
                <w:rFonts w:ascii="Calibri" w:hAnsi="Calibri"/>
                <w:sz w:val="22"/>
                <w:szCs w:val="22"/>
                <w:lang w:eastAsia="es-BO"/>
              </w:rPr>
            </w:pPr>
            <w:r w:rsidRPr="00B36426">
              <w:rPr>
                <w:rFonts w:ascii="Calibri" w:hAnsi="Calibri"/>
                <w:sz w:val="22"/>
                <w:szCs w:val="22"/>
                <w:lang w:eastAsia="es-BO"/>
              </w:rPr>
              <w:t>Inspección técnica vehicular realizada por la Dirección de Transito de la Policía Boliviana.</w:t>
            </w:r>
          </w:p>
          <w:p w:rsidR="001C1FDD" w:rsidRPr="00B36426" w:rsidRDefault="001C1FDD" w:rsidP="001C1FDD">
            <w:pPr>
              <w:numPr>
                <w:ilvl w:val="0"/>
                <w:numId w:val="60"/>
              </w:numPr>
              <w:spacing w:before="120" w:after="120"/>
              <w:jc w:val="both"/>
              <w:rPr>
                <w:rFonts w:ascii="Calibri" w:hAnsi="Calibri"/>
                <w:sz w:val="22"/>
                <w:szCs w:val="22"/>
                <w:lang w:eastAsia="es-BO"/>
              </w:rPr>
            </w:pPr>
            <w:r w:rsidRPr="00B36426">
              <w:rPr>
                <w:rFonts w:ascii="Calibri" w:hAnsi="Calibri"/>
                <w:sz w:val="22"/>
                <w:szCs w:val="22"/>
                <w:lang w:eastAsia="es-BO"/>
              </w:rPr>
              <w:t>Debe obligatoriamente estar identificado.</w:t>
            </w:r>
          </w:p>
          <w:p w:rsidR="001C1FDD" w:rsidRPr="00B36426" w:rsidRDefault="001C1FDD" w:rsidP="001C1FDD">
            <w:pPr>
              <w:numPr>
                <w:ilvl w:val="0"/>
                <w:numId w:val="60"/>
              </w:numPr>
              <w:spacing w:before="120" w:after="120"/>
              <w:jc w:val="both"/>
              <w:rPr>
                <w:rFonts w:ascii="Calibri" w:hAnsi="Calibri"/>
                <w:sz w:val="22"/>
                <w:szCs w:val="22"/>
                <w:lang w:eastAsia="es-BO"/>
              </w:rPr>
            </w:pPr>
            <w:r w:rsidRPr="00B36426">
              <w:rPr>
                <w:rFonts w:ascii="Calibri" w:hAnsi="Calibri"/>
                <w:sz w:val="22"/>
                <w:szCs w:val="22"/>
                <w:lang w:eastAsia="es-BO"/>
              </w:rPr>
              <w:t>Estar equipados mínimamente con 1 extintor de polvo químico seco tipo ABC de capacidad mínima de 5 lb.</w:t>
            </w:r>
          </w:p>
          <w:p w:rsidR="001C1FDD" w:rsidRPr="00B36426" w:rsidRDefault="001C1FDD" w:rsidP="001C1FDD">
            <w:pPr>
              <w:numPr>
                <w:ilvl w:val="0"/>
                <w:numId w:val="60"/>
              </w:numPr>
              <w:spacing w:before="120" w:after="120"/>
              <w:jc w:val="both"/>
              <w:rPr>
                <w:rFonts w:ascii="Calibri" w:hAnsi="Calibri"/>
                <w:sz w:val="22"/>
                <w:szCs w:val="22"/>
                <w:lang w:eastAsia="es-BO"/>
              </w:rPr>
            </w:pPr>
            <w:r w:rsidRPr="00B36426">
              <w:rPr>
                <w:rFonts w:ascii="Calibri" w:hAnsi="Calibri"/>
                <w:sz w:val="22"/>
                <w:szCs w:val="22"/>
                <w:lang w:eastAsia="es-BO"/>
              </w:rPr>
              <w:t>Disponer de 2 triángulos de emergencia como mínimo.</w:t>
            </w:r>
          </w:p>
          <w:p w:rsidR="001C1FDD" w:rsidRPr="00B36426" w:rsidRDefault="001C1FDD" w:rsidP="001C1FDD">
            <w:pPr>
              <w:numPr>
                <w:ilvl w:val="0"/>
                <w:numId w:val="60"/>
              </w:numPr>
              <w:spacing w:before="120" w:after="120"/>
              <w:jc w:val="both"/>
              <w:rPr>
                <w:rFonts w:ascii="Calibri" w:hAnsi="Calibri"/>
                <w:sz w:val="22"/>
                <w:szCs w:val="22"/>
                <w:lang w:eastAsia="es-BO"/>
              </w:rPr>
            </w:pPr>
            <w:r w:rsidRPr="00B36426">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1C1FDD" w:rsidRPr="00B36426" w:rsidRDefault="001C1FDD" w:rsidP="001C1FDD">
            <w:pPr>
              <w:numPr>
                <w:ilvl w:val="0"/>
                <w:numId w:val="60"/>
              </w:numPr>
              <w:spacing w:before="120" w:after="120"/>
              <w:jc w:val="both"/>
              <w:rPr>
                <w:rFonts w:ascii="Calibri" w:hAnsi="Calibri"/>
                <w:sz w:val="22"/>
                <w:szCs w:val="22"/>
                <w:lang w:eastAsia="es-BO"/>
              </w:rPr>
            </w:pPr>
            <w:r w:rsidRPr="00B36426">
              <w:rPr>
                <w:rFonts w:ascii="Calibri" w:hAnsi="Calibri"/>
                <w:sz w:val="22"/>
                <w:szCs w:val="22"/>
                <w:lang w:eastAsia="es-BO"/>
              </w:rPr>
              <w:t>Tener alarmas audibles de retroceso necesariamente.</w:t>
            </w:r>
          </w:p>
          <w:p w:rsidR="001C1FDD" w:rsidRPr="00B36426" w:rsidRDefault="001C1FDD" w:rsidP="001C1FDD">
            <w:pPr>
              <w:spacing w:before="120" w:after="120"/>
              <w:jc w:val="both"/>
              <w:rPr>
                <w:rFonts w:ascii="Calibri" w:hAnsi="Calibri"/>
                <w:sz w:val="22"/>
                <w:szCs w:val="22"/>
                <w:lang w:eastAsia="es-BO"/>
              </w:rPr>
            </w:pPr>
            <w:r w:rsidRPr="00B36426">
              <w:rPr>
                <w:rFonts w:ascii="Calibri" w:hAnsi="Calibri"/>
                <w:sz w:val="22"/>
                <w:szCs w:val="22"/>
                <w:lang w:eastAsia="es-BO"/>
              </w:rPr>
              <w:t>La inspección de vehículos y equipos será realizada por la empresa adjudicada y validada por personal de SMS de YPFB para garantizar que los mismos estén en buenas condiciones mecánicas y técnicas de funcionamiento.</w:t>
            </w:r>
          </w:p>
          <w:p w:rsidR="001C1FDD" w:rsidRPr="00B36426" w:rsidRDefault="001C1FDD" w:rsidP="001C1FDD">
            <w:pPr>
              <w:spacing w:before="120" w:after="120"/>
              <w:jc w:val="both"/>
              <w:rPr>
                <w:rFonts w:ascii="Calibri" w:hAnsi="Calibri"/>
                <w:sz w:val="22"/>
                <w:szCs w:val="22"/>
                <w:lang w:eastAsia="es-BO"/>
              </w:rPr>
            </w:pPr>
            <w:r w:rsidRPr="00B36426">
              <w:rPr>
                <w:rFonts w:ascii="Calibri" w:hAnsi="Calibri"/>
                <w:sz w:val="22"/>
                <w:szCs w:val="22"/>
                <w:lang w:eastAsia="es-BO"/>
              </w:rPr>
              <w:t>Además el conductor del vehículo deberá presentar:</w:t>
            </w:r>
          </w:p>
          <w:p w:rsidR="001C1FDD" w:rsidRPr="00B36426" w:rsidRDefault="001C1FDD" w:rsidP="001C1FDD">
            <w:pPr>
              <w:numPr>
                <w:ilvl w:val="0"/>
                <w:numId w:val="60"/>
              </w:numPr>
              <w:spacing w:before="120" w:after="120"/>
              <w:jc w:val="both"/>
              <w:rPr>
                <w:rFonts w:ascii="Calibri" w:hAnsi="Calibri"/>
                <w:sz w:val="22"/>
                <w:szCs w:val="22"/>
                <w:lang w:val="es-BO" w:eastAsia="es-BO"/>
              </w:rPr>
            </w:pPr>
            <w:r w:rsidRPr="00B36426">
              <w:rPr>
                <w:rFonts w:ascii="Calibri" w:hAnsi="Calibri"/>
                <w:sz w:val="22"/>
                <w:szCs w:val="22"/>
                <w:lang w:eastAsia="es-BO"/>
              </w:rPr>
              <w:t>Licencia de conducir vigente de acuerdo al tipo de vehículo que utilizara el proveedor.</w:t>
            </w:r>
          </w:p>
          <w:p w:rsidR="001C1FDD" w:rsidRPr="00B36426" w:rsidRDefault="001C1FDD" w:rsidP="001C1FDD">
            <w:pPr>
              <w:autoSpaceDE w:val="0"/>
              <w:autoSpaceDN w:val="0"/>
              <w:adjustRightInd w:val="0"/>
              <w:jc w:val="both"/>
              <w:rPr>
                <w:rFonts w:ascii="Calibri" w:hAnsi="Calibri" w:cs="Calibri"/>
                <w:b/>
                <w:bCs/>
                <w:sz w:val="22"/>
                <w:szCs w:val="22"/>
                <w:lang w:eastAsia="es-ES"/>
              </w:rPr>
            </w:pPr>
            <w:r w:rsidRPr="00B36426">
              <w:rPr>
                <w:rFonts w:ascii="Calibri" w:hAnsi="Calibri"/>
                <w:sz w:val="22"/>
                <w:szCs w:val="22"/>
                <w:lang w:eastAsia="es-BO"/>
              </w:rPr>
              <w:t>Contar con certificado de manejo defensivo vigente.</w:t>
            </w:r>
          </w:p>
        </w:tc>
      </w:tr>
      <w:tr w:rsidR="001C1FDD" w:rsidRPr="00B36426" w:rsidTr="00B36426">
        <w:trPr>
          <w:trHeight w:val="340"/>
          <w:jc w:val="center"/>
        </w:trPr>
        <w:tc>
          <w:tcPr>
            <w:tcW w:w="912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C1FDD" w:rsidRPr="00B36426" w:rsidRDefault="001C1FDD" w:rsidP="001C1FDD">
            <w:pPr>
              <w:autoSpaceDE w:val="0"/>
              <w:autoSpaceDN w:val="0"/>
              <w:adjustRightInd w:val="0"/>
              <w:rPr>
                <w:rFonts w:ascii="Calibri" w:hAnsi="Calibri" w:cs="Arial"/>
                <w:b/>
                <w:bCs/>
                <w:sz w:val="22"/>
                <w:szCs w:val="22"/>
                <w:lang w:eastAsia="es-ES"/>
              </w:rPr>
            </w:pPr>
            <w:r w:rsidRPr="00B36426">
              <w:rPr>
                <w:rFonts w:ascii="Calibri" w:hAnsi="Calibri" w:cs="Arial"/>
                <w:b/>
                <w:bCs/>
                <w:sz w:val="22"/>
                <w:szCs w:val="22"/>
                <w:lang w:eastAsia="es-ES"/>
              </w:rPr>
              <w:lastRenderedPageBreak/>
              <w:t>MULTAS</w:t>
            </w:r>
          </w:p>
        </w:tc>
      </w:tr>
      <w:tr w:rsidR="001C1FDD" w:rsidRPr="00B36426" w:rsidTr="00B36426">
        <w:trPr>
          <w:trHeight w:val="1020"/>
          <w:jc w:val="center"/>
        </w:trPr>
        <w:tc>
          <w:tcPr>
            <w:tcW w:w="9124" w:type="dxa"/>
            <w:tcBorders>
              <w:top w:val="single" w:sz="4" w:space="0" w:color="auto"/>
              <w:left w:val="single" w:sz="4" w:space="0" w:color="auto"/>
              <w:bottom w:val="single" w:sz="4" w:space="0" w:color="auto"/>
              <w:right w:val="single" w:sz="4" w:space="0" w:color="auto"/>
            </w:tcBorders>
            <w:vAlign w:val="center"/>
            <w:hideMark/>
          </w:tcPr>
          <w:p w:rsidR="001C1FDD" w:rsidRPr="00B36426" w:rsidRDefault="001C1FDD" w:rsidP="001C1FDD">
            <w:pPr>
              <w:autoSpaceDE w:val="0"/>
              <w:autoSpaceDN w:val="0"/>
              <w:adjustRightInd w:val="0"/>
              <w:jc w:val="both"/>
              <w:rPr>
                <w:rFonts w:ascii="Calibri" w:hAnsi="Calibri" w:cs="Arial"/>
                <w:b/>
                <w:bCs/>
                <w:sz w:val="22"/>
                <w:szCs w:val="22"/>
                <w:lang w:eastAsia="es-ES"/>
              </w:rPr>
            </w:pPr>
            <w:r w:rsidRPr="00B36426">
              <w:rPr>
                <w:rFonts w:ascii="Calibri" w:hAnsi="Calibri" w:cs="Arial"/>
                <w:sz w:val="22"/>
                <w:szCs w:val="22"/>
                <w:lang w:eastAsia="es-ES"/>
              </w:rPr>
              <w:t>Por el incumplimiento al plazo de entrega del servicio, se aplicará una multa de 0.5 % sobre el importe  total adjudicado por día de retraso, en caso de llegar al 20 % de multas, la adjudicación queda sin efecto y la empresa YPFB se reserva el derecho de realizar gestiones legales y administrativas que corresponda.</w:t>
            </w:r>
          </w:p>
        </w:tc>
      </w:tr>
      <w:tr w:rsidR="001C1FDD" w:rsidRPr="00B36426" w:rsidTr="00B36426">
        <w:trPr>
          <w:trHeight w:val="356"/>
          <w:jc w:val="center"/>
        </w:trPr>
        <w:tc>
          <w:tcPr>
            <w:tcW w:w="912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C1FDD" w:rsidRPr="00B36426" w:rsidRDefault="001C1FDD" w:rsidP="001C1FDD">
            <w:pPr>
              <w:autoSpaceDE w:val="0"/>
              <w:autoSpaceDN w:val="0"/>
              <w:adjustRightInd w:val="0"/>
              <w:rPr>
                <w:rFonts w:ascii="Calibri" w:hAnsi="Calibri" w:cs="Calibri"/>
                <w:b/>
                <w:sz w:val="22"/>
                <w:szCs w:val="22"/>
                <w:lang w:eastAsia="es-ES"/>
              </w:rPr>
            </w:pPr>
            <w:r w:rsidRPr="00B36426">
              <w:rPr>
                <w:rFonts w:ascii="Calibri" w:hAnsi="Calibri" w:cs="Calibri"/>
                <w:b/>
                <w:sz w:val="22"/>
                <w:szCs w:val="22"/>
                <w:lang w:eastAsia="es-ES"/>
              </w:rPr>
              <w:t>VALIDACIONES</w:t>
            </w:r>
          </w:p>
        </w:tc>
      </w:tr>
      <w:tr w:rsidR="001C1FDD" w:rsidRPr="00B36426" w:rsidTr="00B36426">
        <w:trPr>
          <w:trHeight w:val="20"/>
          <w:jc w:val="center"/>
        </w:trPr>
        <w:tc>
          <w:tcPr>
            <w:tcW w:w="9124" w:type="dxa"/>
            <w:tcBorders>
              <w:top w:val="single" w:sz="4" w:space="0" w:color="auto"/>
              <w:left w:val="single" w:sz="4" w:space="0" w:color="auto"/>
              <w:bottom w:val="single" w:sz="4" w:space="0" w:color="auto"/>
              <w:right w:val="single" w:sz="4" w:space="0" w:color="auto"/>
            </w:tcBorders>
            <w:hideMark/>
          </w:tcPr>
          <w:p w:rsidR="001C1FDD" w:rsidRPr="00B36426" w:rsidRDefault="001C1FDD" w:rsidP="001C1FDD">
            <w:pPr>
              <w:spacing w:after="13" w:line="276" w:lineRule="auto"/>
              <w:contextualSpacing/>
              <w:jc w:val="both"/>
              <w:rPr>
                <w:rFonts w:ascii="Calibri" w:hAnsi="Calibri" w:cs="Calibri"/>
                <w:sz w:val="22"/>
                <w:szCs w:val="18"/>
                <w:lang w:eastAsia="es-ES"/>
              </w:rPr>
            </w:pPr>
            <w:r w:rsidRPr="00B36426">
              <w:rPr>
                <w:rFonts w:ascii="Calibri" w:hAnsi="Calibri" w:cs="Calibri"/>
                <w:sz w:val="22"/>
                <w:szCs w:val="18"/>
                <w:lang w:eastAsia="es-ES"/>
              </w:rPr>
              <w:t>Se adjuntan como anexo al presente formulario:</w:t>
            </w:r>
          </w:p>
          <w:p w:rsidR="001C1FDD" w:rsidRPr="00B36426" w:rsidRDefault="001C1FDD" w:rsidP="001C1FDD">
            <w:pPr>
              <w:numPr>
                <w:ilvl w:val="0"/>
                <w:numId w:val="67"/>
              </w:numPr>
              <w:spacing w:after="13" w:line="276" w:lineRule="auto"/>
              <w:contextualSpacing/>
              <w:jc w:val="both"/>
              <w:rPr>
                <w:rFonts w:ascii="Calibri" w:hAnsi="Calibri" w:cs="Calibri"/>
                <w:sz w:val="22"/>
                <w:szCs w:val="18"/>
                <w:lang w:eastAsia="es-ES"/>
              </w:rPr>
            </w:pPr>
            <w:r w:rsidRPr="00B36426">
              <w:rPr>
                <w:rFonts w:ascii="Calibri" w:hAnsi="Calibri" w:cs="Calibri"/>
                <w:sz w:val="22"/>
                <w:szCs w:val="18"/>
                <w:lang w:eastAsia="es-ES"/>
              </w:rPr>
              <w:t>Validación de Facturación y Tributos.</w:t>
            </w:r>
          </w:p>
          <w:p w:rsidR="001C1FDD" w:rsidRPr="00B36426" w:rsidRDefault="001C1FDD" w:rsidP="001C1FDD">
            <w:pPr>
              <w:numPr>
                <w:ilvl w:val="0"/>
                <w:numId w:val="67"/>
              </w:numPr>
              <w:spacing w:after="13" w:line="276" w:lineRule="auto"/>
              <w:contextualSpacing/>
              <w:jc w:val="both"/>
              <w:rPr>
                <w:rFonts w:ascii="Calibri" w:hAnsi="Calibri" w:cs="Calibri"/>
                <w:sz w:val="22"/>
                <w:szCs w:val="18"/>
                <w:lang w:eastAsia="es-ES"/>
              </w:rPr>
            </w:pPr>
            <w:r w:rsidRPr="00B36426">
              <w:rPr>
                <w:rFonts w:ascii="Calibri" w:hAnsi="Calibri" w:cs="Calibri"/>
                <w:sz w:val="22"/>
                <w:szCs w:val="18"/>
                <w:lang w:eastAsia="es-ES"/>
              </w:rPr>
              <w:t>Validación de Seguros</w:t>
            </w:r>
          </w:p>
          <w:p w:rsidR="001C1FDD" w:rsidRPr="00B36426" w:rsidRDefault="001C1FDD" w:rsidP="001C1FDD">
            <w:pPr>
              <w:numPr>
                <w:ilvl w:val="0"/>
                <w:numId w:val="67"/>
              </w:numPr>
              <w:spacing w:after="13" w:line="276" w:lineRule="auto"/>
              <w:contextualSpacing/>
              <w:jc w:val="both"/>
              <w:rPr>
                <w:rFonts w:ascii="Calibri" w:hAnsi="Calibri" w:cs="Calibri"/>
                <w:sz w:val="22"/>
                <w:szCs w:val="18"/>
                <w:lang w:eastAsia="es-ES"/>
              </w:rPr>
            </w:pPr>
            <w:r w:rsidRPr="00B36426">
              <w:rPr>
                <w:rFonts w:ascii="Calibri" w:hAnsi="Calibri" w:cs="Calibri"/>
                <w:sz w:val="22"/>
                <w:szCs w:val="18"/>
                <w:lang w:eastAsia="es-ES"/>
              </w:rPr>
              <w:t>Validación de SMS.</w:t>
            </w:r>
          </w:p>
          <w:p w:rsidR="001C1FDD" w:rsidRPr="00B36426" w:rsidRDefault="001C1FDD" w:rsidP="001C1FDD">
            <w:pPr>
              <w:numPr>
                <w:ilvl w:val="0"/>
                <w:numId w:val="67"/>
              </w:numPr>
              <w:spacing w:after="13" w:line="276" w:lineRule="auto"/>
              <w:contextualSpacing/>
              <w:jc w:val="both"/>
              <w:rPr>
                <w:rFonts w:ascii="Calibri" w:hAnsi="Calibri" w:cs="Calibri"/>
                <w:sz w:val="22"/>
                <w:szCs w:val="18"/>
                <w:lang w:eastAsia="es-ES"/>
              </w:rPr>
            </w:pPr>
            <w:r w:rsidRPr="00B36426">
              <w:rPr>
                <w:rFonts w:ascii="Calibri" w:hAnsi="Calibri" w:cs="Calibri"/>
                <w:sz w:val="22"/>
                <w:szCs w:val="18"/>
                <w:lang w:eastAsia="es-ES"/>
              </w:rPr>
              <w:t>Anexo 4: Garantías Financieras</w:t>
            </w:r>
            <w:r w:rsidRPr="00B36426">
              <w:rPr>
                <w:rFonts w:ascii="Calibri" w:hAnsi="Calibri" w:cs="Arial"/>
                <w:sz w:val="22"/>
                <w:szCs w:val="22"/>
                <w:lang w:eastAsia="es-ES"/>
              </w:rPr>
              <w:t xml:space="preserve"> </w:t>
            </w:r>
          </w:p>
        </w:tc>
      </w:tr>
    </w:tbl>
    <w:p w:rsidR="00B36426" w:rsidRPr="00B36426" w:rsidRDefault="00B36426" w:rsidP="00B36426">
      <w:pPr>
        <w:ind w:left="-284"/>
        <w:contextualSpacing/>
        <w:jc w:val="both"/>
        <w:rPr>
          <w:rFonts w:ascii="Calibri" w:hAnsi="Calibri" w:cs="Arial"/>
          <w:b/>
          <w:bCs/>
          <w:sz w:val="22"/>
          <w:szCs w:val="22"/>
          <w:lang w:eastAsia="es-BO"/>
        </w:rPr>
      </w:pPr>
    </w:p>
    <w:p w:rsidR="00B36426" w:rsidRPr="00B36426" w:rsidRDefault="00B36426" w:rsidP="00A04152">
      <w:pPr>
        <w:spacing w:after="13" w:line="276" w:lineRule="auto"/>
        <w:contextualSpacing/>
        <w:rPr>
          <w:rFonts w:ascii="Calibri" w:hAnsi="Calibri" w:cs="Calibri"/>
          <w:sz w:val="22"/>
          <w:szCs w:val="22"/>
          <w:lang w:eastAsia="es-ES"/>
        </w:rPr>
      </w:pPr>
    </w:p>
    <w:p w:rsidR="00B36426" w:rsidRPr="00B36426" w:rsidRDefault="00A04152" w:rsidP="00A04152">
      <w:pPr>
        <w:spacing w:after="13" w:line="276" w:lineRule="auto"/>
        <w:contextualSpacing/>
        <w:rPr>
          <w:rFonts w:ascii="Calibri" w:hAnsi="Calibri" w:cs="Calibri"/>
          <w:sz w:val="22"/>
          <w:szCs w:val="22"/>
          <w:lang w:eastAsia="es-ES"/>
        </w:rPr>
      </w:pPr>
      <w:r>
        <w:rPr>
          <w:rFonts w:ascii="Calibri" w:hAnsi="Calibri" w:cs="Calibri"/>
          <w:sz w:val="22"/>
          <w:szCs w:val="22"/>
          <w:lang w:eastAsia="es-ES"/>
        </w:rPr>
        <w:t>ANEXOS 1, 2 Y 3 ADJUNTOS A PUBLICACION DE DBC</w:t>
      </w:r>
    </w:p>
    <w:p w:rsidR="00A04152" w:rsidRPr="00A04152" w:rsidRDefault="00A04152" w:rsidP="00A04152">
      <w:pPr>
        <w:rPr>
          <w:rFonts w:ascii="Calibri" w:hAnsi="Calibri" w:cs="Calibri"/>
          <w:b/>
          <w:sz w:val="22"/>
          <w:szCs w:val="18"/>
          <w:lang w:eastAsia="es-E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04152" w:rsidRPr="00A04152" w:rsidTr="003F4FA5">
        <w:trPr>
          <w:trHeight w:val="412"/>
        </w:trPr>
        <w:tc>
          <w:tcPr>
            <w:tcW w:w="9747" w:type="dxa"/>
            <w:shd w:val="clear" w:color="auto" w:fill="auto"/>
            <w:vAlign w:val="center"/>
          </w:tcPr>
          <w:p w:rsidR="00A04152" w:rsidRPr="00A04152" w:rsidRDefault="00A04152" w:rsidP="00A04152">
            <w:pPr>
              <w:autoSpaceDE w:val="0"/>
              <w:autoSpaceDN w:val="0"/>
              <w:adjustRightInd w:val="0"/>
              <w:jc w:val="center"/>
              <w:rPr>
                <w:rFonts w:ascii="Verdana" w:hAnsi="Verdana" w:cs="Calibri"/>
                <w:b/>
                <w:sz w:val="16"/>
                <w:szCs w:val="16"/>
                <w:lang w:eastAsia="es-ES"/>
              </w:rPr>
            </w:pPr>
            <w:r w:rsidRPr="00A04152">
              <w:rPr>
                <w:rFonts w:ascii="Verdana" w:hAnsi="Verdana" w:cs="Calibri"/>
                <w:b/>
                <w:sz w:val="16"/>
                <w:szCs w:val="16"/>
                <w:lang w:eastAsia="es-ES"/>
              </w:rPr>
              <w:t>ANEXO</w:t>
            </w:r>
            <w:r>
              <w:rPr>
                <w:rFonts w:ascii="Verdana" w:hAnsi="Verdana" w:cs="Calibri"/>
                <w:b/>
                <w:sz w:val="16"/>
                <w:szCs w:val="16"/>
                <w:lang w:eastAsia="es-ES"/>
              </w:rPr>
              <w:t xml:space="preserve"> 4</w:t>
            </w:r>
            <w:r w:rsidRPr="00A04152">
              <w:rPr>
                <w:rFonts w:ascii="Verdana" w:hAnsi="Verdana" w:cs="Calibri"/>
                <w:b/>
                <w:sz w:val="16"/>
                <w:szCs w:val="16"/>
                <w:lang w:eastAsia="es-ES"/>
              </w:rPr>
              <w:t xml:space="preserve">  : VALIDACION GARANTÍAS FINANCIERAS</w:t>
            </w:r>
          </w:p>
        </w:tc>
      </w:tr>
      <w:tr w:rsidR="00A04152" w:rsidRPr="00A04152" w:rsidTr="003F4FA5">
        <w:trPr>
          <w:trHeight w:val="557"/>
        </w:trPr>
        <w:tc>
          <w:tcPr>
            <w:tcW w:w="9747" w:type="dxa"/>
            <w:shd w:val="clear" w:color="auto" w:fill="auto"/>
            <w:vAlign w:val="center"/>
          </w:tcPr>
          <w:p w:rsidR="00A04152" w:rsidRPr="00A04152" w:rsidRDefault="00A04152" w:rsidP="00A04152">
            <w:pPr>
              <w:jc w:val="both"/>
              <w:rPr>
                <w:rFonts w:ascii="Verdana" w:hAnsi="Verdana"/>
                <w:b/>
                <w:sz w:val="16"/>
                <w:szCs w:val="16"/>
                <w:lang w:eastAsia="es-ES"/>
              </w:rPr>
            </w:pPr>
            <w:r w:rsidRPr="00A04152">
              <w:rPr>
                <w:rFonts w:ascii="Verdana" w:hAnsi="Verdana"/>
                <w:b/>
                <w:sz w:val="16"/>
                <w:szCs w:val="16"/>
                <w:lang w:eastAsia="es-ES"/>
              </w:rPr>
              <w:t>GARANTIA DE SERIEDAD DE PROPUESTA:</w:t>
            </w:r>
          </w:p>
          <w:p w:rsidR="00A04152" w:rsidRPr="00A04152" w:rsidRDefault="00A04152" w:rsidP="00A04152">
            <w:pPr>
              <w:jc w:val="both"/>
              <w:rPr>
                <w:rFonts w:ascii="Verdana" w:hAnsi="Verdana"/>
                <w:sz w:val="16"/>
                <w:szCs w:val="16"/>
                <w:lang w:eastAsia="es-ES"/>
              </w:rPr>
            </w:pPr>
          </w:p>
          <w:p w:rsidR="00A04152" w:rsidRPr="00A04152" w:rsidRDefault="00A04152" w:rsidP="00A04152">
            <w:pPr>
              <w:jc w:val="both"/>
              <w:rPr>
                <w:rFonts w:ascii="Verdana" w:hAnsi="Verdana"/>
                <w:sz w:val="16"/>
                <w:szCs w:val="16"/>
                <w:lang w:eastAsia="es-ES"/>
              </w:rPr>
            </w:pPr>
            <w:r w:rsidRPr="00A04152">
              <w:rPr>
                <w:rFonts w:ascii="Verdana" w:hAnsi="Verdana"/>
                <w:sz w:val="16"/>
                <w:szCs w:val="16"/>
                <w:lang w:eastAsia="es-ES"/>
              </w:rPr>
              <w:t>El proponente podrá elegir las siguientes opciones:</w:t>
            </w:r>
          </w:p>
          <w:p w:rsidR="00A04152" w:rsidRPr="00A04152" w:rsidRDefault="00A04152" w:rsidP="00A04152">
            <w:pPr>
              <w:jc w:val="both"/>
              <w:rPr>
                <w:rFonts w:ascii="Verdana" w:hAnsi="Verdana"/>
                <w:sz w:val="16"/>
                <w:szCs w:val="16"/>
                <w:lang w:eastAsia="es-ES"/>
              </w:rPr>
            </w:pPr>
          </w:p>
          <w:p w:rsidR="00A04152" w:rsidRPr="00A04152" w:rsidRDefault="00A04152" w:rsidP="00A04152">
            <w:pPr>
              <w:numPr>
                <w:ilvl w:val="0"/>
                <w:numId w:val="80"/>
              </w:numPr>
              <w:spacing w:after="200" w:line="276" w:lineRule="auto"/>
              <w:jc w:val="both"/>
              <w:rPr>
                <w:rFonts w:ascii="Verdana" w:hAnsi="Verdana"/>
                <w:color w:val="000000"/>
                <w:sz w:val="16"/>
                <w:szCs w:val="16"/>
                <w:lang w:eastAsia="es-BO"/>
              </w:rPr>
            </w:pPr>
            <w:r w:rsidRPr="00A04152">
              <w:rPr>
                <w:rFonts w:ascii="Verdana" w:hAnsi="Verdana"/>
                <w:color w:val="000000"/>
                <w:sz w:val="16"/>
                <w:szCs w:val="16"/>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120  días por un importe equivalente al 1% del valor total de la propuesta económica</w:t>
            </w:r>
          </w:p>
          <w:p w:rsidR="00A04152" w:rsidRPr="00A04152" w:rsidRDefault="00A04152" w:rsidP="00A04152">
            <w:pPr>
              <w:numPr>
                <w:ilvl w:val="0"/>
                <w:numId w:val="80"/>
              </w:numPr>
              <w:spacing w:after="200" w:line="276" w:lineRule="auto"/>
              <w:jc w:val="both"/>
              <w:rPr>
                <w:rFonts w:ascii="Verdana" w:hAnsi="Verdana"/>
                <w:color w:val="000000"/>
                <w:sz w:val="16"/>
                <w:szCs w:val="16"/>
                <w:lang w:eastAsia="es-BO"/>
              </w:rPr>
            </w:pPr>
            <w:r w:rsidRPr="00A04152">
              <w:rPr>
                <w:rFonts w:ascii="Verdana" w:hAnsi="Verdana"/>
                <w:color w:val="000000"/>
                <w:sz w:val="16"/>
                <w:szCs w:val="16"/>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120 días, por un importe equivalente al 1% del valor total la propuesta económica.</w:t>
            </w:r>
          </w:p>
          <w:p w:rsidR="00A04152" w:rsidRPr="00A04152" w:rsidRDefault="00A04152" w:rsidP="00A04152">
            <w:pPr>
              <w:numPr>
                <w:ilvl w:val="0"/>
                <w:numId w:val="80"/>
              </w:numPr>
              <w:spacing w:after="200" w:line="276" w:lineRule="auto"/>
              <w:jc w:val="both"/>
              <w:rPr>
                <w:rFonts w:ascii="Verdana" w:hAnsi="Verdana"/>
                <w:color w:val="000000"/>
                <w:sz w:val="16"/>
                <w:szCs w:val="16"/>
                <w:lang w:eastAsia="es-BO"/>
              </w:rPr>
            </w:pPr>
            <w:r w:rsidRPr="00A04152">
              <w:rPr>
                <w:rFonts w:ascii="Verdana" w:hAnsi="Verdana"/>
                <w:color w:val="000000"/>
                <w:sz w:val="16"/>
                <w:szCs w:val="16"/>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a contar de la fecha prevista para la presentación de propuestas y por un importe equivalente al  1 % del valor total de la propuesta económica</w:t>
            </w:r>
          </w:p>
          <w:p w:rsidR="00A04152" w:rsidRPr="00A04152" w:rsidRDefault="00A04152" w:rsidP="00A04152">
            <w:pPr>
              <w:jc w:val="both"/>
              <w:rPr>
                <w:rFonts w:ascii="Verdana" w:hAnsi="Verdana" w:cs="Calibri"/>
                <w:b/>
                <w:sz w:val="16"/>
                <w:szCs w:val="16"/>
                <w:lang w:eastAsia="es-ES"/>
              </w:rPr>
            </w:pPr>
          </w:p>
          <w:p w:rsidR="00A04152" w:rsidRPr="00A04152" w:rsidRDefault="00A04152" w:rsidP="00A04152">
            <w:pPr>
              <w:jc w:val="both"/>
              <w:rPr>
                <w:rFonts w:ascii="Verdana" w:hAnsi="Verdana" w:cs="Calibri"/>
                <w:b/>
                <w:sz w:val="16"/>
                <w:szCs w:val="16"/>
                <w:lang w:eastAsia="es-ES"/>
              </w:rPr>
            </w:pPr>
            <w:r w:rsidRPr="00A04152">
              <w:rPr>
                <w:rFonts w:ascii="Verdana" w:hAnsi="Verdana" w:cs="Calibri"/>
                <w:b/>
                <w:sz w:val="16"/>
                <w:szCs w:val="16"/>
                <w:lang w:eastAsia="es-ES"/>
              </w:rPr>
              <w:t>GARANTIA DE CUMPLIMIENTO DE CONTRATO:</w:t>
            </w:r>
          </w:p>
          <w:p w:rsidR="00A04152" w:rsidRPr="00A04152" w:rsidRDefault="00A04152" w:rsidP="00A04152">
            <w:pPr>
              <w:jc w:val="both"/>
              <w:rPr>
                <w:rFonts w:ascii="Verdana" w:hAnsi="Verdana" w:cs="Calibri"/>
                <w:sz w:val="16"/>
                <w:szCs w:val="16"/>
                <w:lang w:eastAsia="es-ES"/>
              </w:rPr>
            </w:pPr>
          </w:p>
          <w:p w:rsidR="00A04152" w:rsidRPr="00A04152" w:rsidRDefault="00A04152" w:rsidP="00A04152">
            <w:pPr>
              <w:jc w:val="both"/>
              <w:rPr>
                <w:rFonts w:ascii="Verdana" w:hAnsi="Verdana" w:cs="Calibri"/>
                <w:sz w:val="16"/>
                <w:szCs w:val="16"/>
                <w:lang w:eastAsia="es-ES"/>
              </w:rPr>
            </w:pPr>
            <w:r w:rsidRPr="00A04152">
              <w:rPr>
                <w:rFonts w:ascii="Verdana" w:hAnsi="Verdana" w:cs="Calibri"/>
                <w:sz w:val="16"/>
                <w:szCs w:val="16"/>
                <w:lang w:eastAsia="es-ES"/>
              </w:rPr>
              <w:t>El adjudicado podrá elegir las siguientes opciones:</w:t>
            </w:r>
          </w:p>
          <w:p w:rsidR="00A04152" w:rsidRPr="00A04152" w:rsidRDefault="00A04152" w:rsidP="00A04152">
            <w:pPr>
              <w:jc w:val="both"/>
              <w:rPr>
                <w:rFonts w:ascii="Verdana" w:hAnsi="Verdana" w:cs="Calibri"/>
                <w:sz w:val="16"/>
                <w:szCs w:val="16"/>
                <w:lang w:eastAsia="es-ES"/>
              </w:rPr>
            </w:pPr>
          </w:p>
          <w:p w:rsidR="00A04152" w:rsidRPr="00A04152" w:rsidRDefault="00A04152" w:rsidP="00A04152">
            <w:pPr>
              <w:numPr>
                <w:ilvl w:val="0"/>
                <w:numId w:val="79"/>
              </w:numPr>
              <w:spacing w:after="200" w:line="276" w:lineRule="auto"/>
              <w:jc w:val="both"/>
              <w:rPr>
                <w:rFonts w:ascii="Verdana" w:hAnsi="Verdana" w:cs="Calibri"/>
                <w:sz w:val="16"/>
                <w:szCs w:val="16"/>
                <w:lang w:eastAsia="es-ES"/>
              </w:rPr>
            </w:pPr>
            <w:r w:rsidRPr="00A04152">
              <w:rPr>
                <w:rFonts w:ascii="Verdana" w:hAnsi="Verdana" w:cs="Calibri"/>
                <w:sz w:val="16"/>
                <w:szCs w:val="16"/>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rsidR="00A04152" w:rsidRPr="00A04152" w:rsidRDefault="00A04152" w:rsidP="00A04152">
            <w:pPr>
              <w:numPr>
                <w:ilvl w:val="0"/>
                <w:numId w:val="79"/>
              </w:numPr>
              <w:spacing w:after="200" w:line="276" w:lineRule="auto"/>
              <w:jc w:val="both"/>
              <w:rPr>
                <w:rFonts w:ascii="Verdana" w:hAnsi="Verdana" w:cs="Calibri"/>
                <w:sz w:val="16"/>
                <w:szCs w:val="16"/>
                <w:lang w:eastAsia="es-ES"/>
              </w:rPr>
            </w:pPr>
            <w:r w:rsidRPr="00A04152">
              <w:rPr>
                <w:rFonts w:ascii="Verdana" w:hAnsi="Verdana" w:cs="Calibri"/>
                <w:sz w:val="16"/>
                <w:szCs w:val="16"/>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rsidR="00A04152" w:rsidRPr="00A04152" w:rsidRDefault="00A04152" w:rsidP="00A04152">
            <w:pPr>
              <w:numPr>
                <w:ilvl w:val="0"/>
                <w:numId w:val="79"/>
              </w:numPr>
              <w:spacing w:after="200" w:line="276" w:lineRule="auto"/>
              <w:jc w:val="both"/>
              <w:rPr>
                <w:rFonts w:ascii="Verdana" w:hAnsi="Verdana" w:cs="Calibri"/>
                <w:sz w:val="16"/>
                <w:szCs w:val="16"/>
                <w:lang w:eastAsia="es-ES"/>
              </w:rPr>
            </w:pPr>
            <w:r w:rsidRPr="00A04152">
              <w:rPr>
                <w:rFonts w:ascii="Verdana" w:hAnsi="Verdana" w:cs="Calibri"/>
                <w:sz w:val="16"/>
                <w:szCs w:val="16"/>
                <w:lang w:eastAsia="es-ES"/>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 </w:t>
            </w:r>
          </w:p>
        </w:tc>
      </w:tr>
    </w:tbl>
    <w:p w:rsidR="00A04152" w:rsidRPr="00A04152" w:rsidRDefault="00A04152" w:rsidP="00A04152">
      <w:pPr>
        <w:rPr>
          <w:rFonts w:ascii="Calibri" w:hAnsi="Calibri" w:cs="Calibri"/>
          <w:b/>
          <w:sz w:val="22"/>
          <w:szCs w:val="18"/>
          <w:lang w:eastAsia="es-ES"/>
        </w:rPr>
      </w:pPr>
    </w:p>
    <w:p w:rsidR="00A04152" w:rsidRPr="00A04152" w:rsidRDefault="00A04152" w:rsidP="00A04152">
      <w:pPr>
        <w:jc w:val="center"/>
        <w:rPr>
          <w:rFonts w:asciiTheme="minorHAnsi" w:hAnsiTheme="minorHAnsi" w:cstheme="minorHAnsi"/>
          <w:b/>
          <w:color w:val="000000"/>
          <w:sz w:val="22"/>
          <w:szCs w:val="22"/>
        </w:rPr>
      </w:pPr>
    </w:p>
    <w:p w:rsidR="00A04152" w:rsidRPr="00A04152" w:rsidRDefault="00A04152" w:rsidP="00A04152">
      <w:pPr>
        <w:jc w:val="center"/>
        <w:rPr>
          <w:rFonts w:asciiTheme="minorHAnsi" w:hAnsiTheme="minorHAnsi" w:cstheme="minorHAnsi"/>
          <w:b/>
          <w:color w:val="000000"/>
          <w:sz w:val="22"/>
          <w:szCs w:val="22"/>
        </w:rPr>
      </w:pPr>
    </w:p>
    <w:p w:rsidR="00A04152" w:rsidRPr="00A04152" w:rsidRDefault="00A04152" w:rsidP="00A04152">
      <w:pPr>
        <w:jc w:val="center"/>
        <w:rPr>
          <w:rFonts w:asciiTheme="minorHAnsi" w:hAnsiTheme="minorHAnsi" w:cstheme="minorHAnsi"/>
          <w:b/>
          <w:color w:val="000000"/>
          <w:sz w:val="22"/>
          <w:szCs w:val="22"/>
        </w:rPr>
      </w:pPr>
    </w:p>
    <w:p w:rsidR="00A04152" w:rsidRPr="00A04152" w:rsidRDefault="00A04152" w:rsidP="00A04152">
      <w:pPr>
        <w:jc w:val="center"/>
        <w:rPr>
          <w:rFonts w:asciiTheme="minorHAnsi" w:hAnsiTheme="minorHAnsi" w:cstheme="minorHAnsi"/>
          <w:b/>
          <w:color w:val="000000"/>
          <w:sz w:val="22"/>
          <w:szCs w:val="22"/>
        </w:rPr>
      </w:pPr>
    </w:p>
    <w:p w:rsidR="00A04152" w:rsidRPr="00A04152" w:rsidRDefault="00A04152" w:rsidP="00A04152">
      <w:pPr>
        <w:jc w:val="center"/>
        <w:rPr>
          <w:rFonts w:asciiTheme="minorHAnsi" w:hAnsiTheme="minorHAnsi" w:cstheme="minorHAnsi"/>
          <w:b/>
          <w:color w:val="000000"/>
          <w:sz w:val="22"/>
          <w:szCs w:val="22"/>
        </w:rPr>
      </w:pPr>
    </w:p>
    <w:p w:rsidR="00A04152" w:rsidRPr="00A04152" w:rsidRDefault="00A04152" w:rsidP="00A04152">
      <w:pPr>
        <w:jc w:val="center"/>
        <w:rPr>
          <w:rFonts w:asciiTheme="minorHAnsi" w:hAnsiTheme="minorHAnsi" w:cstheme="minorHAnsi"/>
          <w:b/>
          <w:color w:val="000000"/>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04152" w:rsidRPr="00A04152" w:rsidTr="003F4FA5">
        <w:trPr>
          <w:trHeight w:val="412"/>
        </w:trPr>
        <w:tc>
          <w:tcPr>
            <w:tcW w:w="9747" w:type="dxa"/>
            <w:shd w:val="clear" w:color="auto" w:fill="auto"/>
            <w:vAlign w:val="center"/>
          </w:tcPr>
          <w:p w:rsidR="00A04152" w:rsidRPr="00A04152" w:rsidRDefault="00A04152" w:rsidP="00A04152">
            <w:pPr>
              <w:autoSpaceDE w:val="0"/>
              <w:autoSpaceDN w:val="0"/>
              <w:adjustRightInd w:val="0"/>
              <w:jc w:val="center"/>
              <w:rPr>
                <w:rFonts w:ascii="Verdana" w:hAnsi="Verdana" w:cs="Calibri"/>
                <w:b/>
                <w:sz w:val="16"/>
                <w:szCs w:val="16"/>
                <w:lang w:eastAsia="es-ES"/>
              </w:rPr>
            </w:pPr>
            <w:r w:rsidRPr="00A04152">
              <w:rPr>
                <w:rFonts w:ascii="Verdana" w:hAnsi="Verdana" w:cs="Calibri"/>
                <w:b/>
                <w:sz w:val="16"/>
                <w:szCs w:val="16"/>
                <w:lang w:eastAsia="es-ES"/>
              </w:rPr>
              <w:t>INSTRUCCIONES PARA LA EMISION DE INSTRUMENTOS FINANCIEROS</w:t>
            </w:r>
          </w:p>
        </w:tc>
      </w:tr>
      <w:tr w:rsidR="00A04152" w:rsidRPr="00A04152" w:rsidTr="003F4FA5">
        <w:trPr>
          <w:trHeight w:val="4101"/>
        </w:trPr>
        <w:tc>
          <w:tcPr>
            <w:tcW w:w="9747" w:type="dxa"/>
            <w:shd w:val="clear" w:color="auto" w:fill="auto"/>
            <w:vAlign w:val="center"/>
          </w:tcPr>
          <w:p w:rsidR="00A04152" w:rsidRPr="00A04152" w:rsidRDefault="00A04152" w:rsidP="00A04152">
            <w:pPr>
              <w:jc w:val="both"/>
              <w:rPr>
                <w:rFonts w:ascii="Verdana" w:hAnsi="Verdana" w:cs="Arial"/>
                <w:sz w:val="16"/>
                <w:szCs w:val="16"/>
                <w:lang w:eastAsia="es-ES"/>
              </w:rPr>
            </w:pPr>
          </w:p>
          <w:p w:rsidR="00A04152" w:rsidRPr="00A04152" w:rsidRDefault="00A04152" w:rsidP="00A04152">
            <w:pPr>
              <w:jc w:val="both"/>
              <w:rPr>
                <w:rFonts w:ascii="Verdana" w:hAnsi="Verdana" w:cs="Arial"/>
                <w:sz w:val="16"/>
                <w:szCs w:val="16"/>
                <w:lang w:eastAsia="es-ES"/>
              </w:rPr>
            </w:pPr>
            <w:r w:rsidRPr="00A04152">
              <w:rPr>
                <w:rFonts w:ascii="Verdana" w:hAnsi="Verdana" w:cs="Arial"/>
                <w:sz w:val="16"/>
                <w:szCs w:val="16"/>
                <w:lang w:eastAsia="es-ES"/>
              </w:rPr>
              <w:t xml:space="preserve">El Proponente o Adjudicado deberá solicitar o instruir a la entidad de intermediación financiera bancaría, el correcto registro de datos o información en los Instrumentos Financieros de Garantía requeridos, </w:t>
            </w:r>
            <w:r w:rsidRPr="00A04152">
              <w:rPr>
                <w:rFonts w:ascii="Verdana" w:hAnsi="Verdana" w:cs="Arial"/>
                <w:sz w:val="16"/>
                <w:szCs w:val="16"/>
                <w:u w:val="single"/>
                <w:lang w:eastAsia="es-ES"/>
              </w:rPr>
              <w:t>cumpliendo obligatoriamente</w:t>
            </w:r>
            <w:r w:rsidRPr="00A04152">
              <w:rPr>
                <w:rFonts w:ascii="Verdana" w:hAnsi="Verdana" w:cs="Arial"/>
                <w:sz w:val="16"/>
                <w:szCs w:val="16"/>
                <w:lang w:eastAsia="es-ES"/>
              </w:rPr>
              <w:t xml:space="preserve"> con las siguientes condiciones:</w:t>
            </w:r>
          </w:p>
          <w:p w:rsidR="00A04152" w:rsidRPr="00A04152" w:rsidRDefault="00A04152" w:rsidP="00A04152">
            <w:pPr>
              <w:jc w:val="both"/>
              <w:rPr>
                <w:rFonts w:ascii="Verdana" w:hAnsi="Verdana" w:cs="Arial"/>
                <w:sz w:val="16"/>
                <w:szCs w:val="16"/>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A04152" w:rsidRPr="00A04152" w:rsidTr="003F4FA5">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04152" w:rsidRPr="00A04152" w:rsidRDefault="00A04152" w:rsidP="00A04152">
                  <w:pPr>
                    <w:jc w:val="center"/>
                    <w:rPr>
                      <w:rFonts w:ascii="Verdana" w:hAnsi="Verdana" w:cs="Calibri"/>
                      <w:b/>
                      <w:bCs/>
                      <w:sz w:val="16"/>
                      <w:szCs w:val="16"/>
                      <w:lang w:eastAsia="es-ES"/>
                    </w:rPr>
                  </w:pPr>
                  <w:r w:rsidRPr="00A04152">
                    <w:rPr>
                      <w:rFonts w:ascii="Verdana" w:hAnsi="Verdana" w:cs="Calibri"/>
                      <w:b/>
                      <w:bCs/>
                      <w:sz w:val="16"/>
                      <w:szCs w:val="16"/>
                      <w:lang w:eastAsia="es-E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04152" w:rsidRPr="00A04152" w:rsidRDefault="00A04152" w:rsidP="00A04152">
                  <w:pPr>
                    <w:jc w:val="center"/>
                    <w:rPr>
                      <w:rFonts w:ascii="Verdana" w:hAnsi="Verdana" w:cs="Calibri"/>
                      <w:b/>
                      <w:bCs/>
                      <w:sz w:val="16"/>
                      <w:szCs w:val="16"/>
                      <w:lang w:eastAsia="es-ES"/>
                    </w:rPr>
                  </w:pPr>
                  <w:r w:rsidRPr="00A04152">
                    <w:rPr>
                      <w:rFonts w:ascii="Verdana" w:hAnsi="Verdana" w:cs="Calibri"/>
                      <w:b/>
                      <w:bCs/>
                      <w:sz w:val="16"/>
                      <w:szCs w:val="16"/>
                      <w:lang w:eastAsia="es-ES"/>
                    </w:rPr>
                    <w:t>INSTRUCCIÓN</w:t>
                  </w:r>
                </w:p>
              </w:tc>
            </w:tr>
            <w:tr w:rsidR="00A04152" w:rsidRPr="00A04152" w:rsidTr="003F4FA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04152" w:rsidRPr="00A04152" w:rsidRDefault="00A04152" w:rsidP="00A04152">
                  <w:pPr>
                    <w:rPr>
                      <w:rFonts w:ascii="Verdana" w:hAnsi="Verdana" w:cs="Calibri"/>
                      <w:b/>
                      <w:bCs/>
                      <w:sz w:val="16"/>
                      <w:szCs w:val="16"/>
                      <w:lang w:eastAsia="es-ES"/>
                    </w:rPr>
                  </w:pPr>
                  <w:r w:rsidRPr="00A04152">
                    <w:rPr>
                      <w:rFonts w:ascii="Verdana" w:hAnsi="Verdana" w:cs="Calibri"/>
                      <w:b/>
                      <w:bCs/>
                      <w:sz w:val="16"/>
                      <w:szCs w:val="16"/>
                      <w:lang w:eastAsia="es-E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04152" w:rsidRPr="00A04152" w:rsidRDefault="00A04152" w:rsidP="00A04152">
                  <w:pPr>
                    <w:jc w:val="both"/>
                    <w:rPr>
                      <w:rFonts w:ascii="Verdana" w:hAnsi="Verdana" w:cs="Calibri"/>
                      <w:i/>
                      <w:iCs/>
                      <w:sz w:val="16"/>
                      <w:szCs w:val="16"/>
                      <w:lang w:eastAsia="es-ES"/>
                    </w:rPr>
                  </w:pPr>
                  <w:r w:rsidRPr="00A04152">
                    <w:rPr>
                      <w:rFonts w:ascii="Verdana" w:hAnsi="Verdana" w:cs="Calibri"/>
                      <w:sz w:val="16"/>
                      <w:szCs w:val="16"/>
                      <w:lang w:eastAsia="es-ES"/>
                    </w:rPr>
                    <w:t xml:space="preserve">Se aceptará </w:t>
                  </w:r>
                  <w:r w:rsidRPr="00A04152">
                    <w:rPr>
                      <w:rFonts w:ascii="Verdana" w:hAnsi="Verdana" w:cs="Calibri"/>
                      <w:b/>
                      <w:sz w:val="16"/>
                      <w:szCs w:val="16"/>
                      <w:u w:val="single"/>
                      <w:lang w:eastAsia="es-ES"/>
                    </w:rPr>
                    <w:t>únicamente</w:t>
                  </w:r>
                  <w:r w:rsidRPr="00A04152">
                    <w:rPr>
                      <w:rFonts w:ascii="Verdana" w:hAnsi="Verdana" w:cs="Calibri"/>
                      <w:sz w:val="16"/>
                      <w:szCs w:val="16"/>
                      <w:lang w:eastAsia="es-ES"/>
                    </w:rPr>
                    <w:t xml:space="preserve"> los instrumentos detallados en el presente anexo.</w:t>
                  </w:r>
                </w:p>
              </w:tc>
            </w:tr>
            <w:tr w:rsidR="00A04152" w:rsidRPr="00A04152" w:rsidTr="003F4FA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04152" w:rsidRPr="00A04152" w:rsidRDefault="00A04152" w:rsidP="00A04152">
                  <w:pPr>
                    <w:rPr>
                      <w:rFonts w:ascii="Verdana" w:hAnsi="Verdana" w:cs="Calibri"/>
                      <w:b/>
                      <w:bCs/>
                      <w:sz w:val="16"/>
                      <w:szCs w:val="16"/>
                      <w:lang w:eastAsia="es-ES"/>
                    </w:rPr>
                  </w:pPr>
                  <w:r w:rsidRPr="00A04152">
                    <w:rPr>
                      <w:rFonts w:ascii="Verdana" w:hAnsi="Verdana" w:cs="Calibri"/>
                      <w:b/>
                      <w:bCs/>
                      <w:sz w:val="16"/>
                      <w:szCs w:val="16"/>
                      <w:lang w:eastAsia="es-ES"/>
                    </w:rPr>
                    <w:t>OBJETO DE LA GARANTÍA</w:t>
                  </w:r>
                </w:p>
                <w:p w:rsidR="00A04152" w:rsidRPr="00A04152" w:rsidRDefault="00A04152" w:rsidP="00A04152">
                  <w:pPr>
                    <w:rPr>
                      <w:rFonts w:ascii="Verdana" w:hAnsi="Verdana" w:cs="Calibri"/>
                      <w:i/>
                      <w:sz w:val="16"/>
                      <w:szCs w:val="16"/>
                      <w:lang w:eastAsia="es-ES"/>
                    </w:rPr>
                  </w:pPr>
                  <w:r w:rsidRPr="00A04152">
                    <w:rPr>
                      <w:rFonts w:ascii="Verdana" w:hAnsi="Verdana" w:cs="Calibri"/>
                      <w:b/>
                      <w:bCs/>
                      <w:sz w:val="16"/>
                      <w:szCs w:val="16"/>
                      <w:lang w:eastAsia="es-E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04152" w:rsidRPr="00A04152" w:rsidRDefault="00A04152" w:rsidP="00A04152">
                  <w:pPr>
                    <w:jc w:val="both"/>
                    <w:rPr>
                      <w:rFonts w:ascii="Verdana" w:hAnsi="Verdana" w:cs="Calibri"/>
                      <w:sz w:val="16"/>
                      <w:szCs w:val="16"/>
                      <w:lang w:eastAsia="es-ES"/>
                    </w:rPr>
                  </w:pPr>
                  <w:r w:rsidRPr="00A04152">
                    <w:rPr>
                      <w:rFonts w:ascii="Verdana" w:hAnsi="Verdana" w:cs="Calibri"/>
                      <w:sz w:val="16"/>
                      <w:szCs w:val="16"/>
                      <w:lang w:eastAsia="es-ES"/>
                    </w:rPr>
                    <w:t xml:space="preserve">Debe consignar correctamente y de manera explícita, </w:t>
                  </w:r>
                  <w:r w:rsidRPr="00A04152">
                    <w:rPr>
                      <w:rFonts w:ascii="Verdana" w:hAnsi="Verdana" w:cs="Calibri"/>
                      <w:b/>
                      <w:sz w:val="16"/>
                      <w:szCs w:val="16"/>
                      <w:u w:val="single"/>
                      <w:lang w:eastAsia="es-ES"/>
                    </w:rPr>
                    <w:t>textual</w:t>
                  </w:r>
                  <w:r w:rsidRPr="00A04152">
                    <w:rPr>
                      <w:rFonts w:ascii="Verdana" w:hAnsi="Verdana" w:cs="Calibri"/>
                      <w:sz w:val="16"/>
                      <w:szCs w:val="16"/>
                      <w:lang w:eastAsia="es-ES"/>
                    </w:rPr>
                    <w:t xml:space="preserve"> y </w:t>
                  </w:r>
                  <w:r w:rsidRPr="00A04152">
                    <w:rPr>
                      <w:rFonts w:ascii="Verdana" w:hAnsi="Verdana" w:cs="Calibri"/>
                      <w:b/>
                      <w:sz w:val="16"/>
                      <w:szCs w:val="16"/>
                      <w:u w:val="single"/>
                      <w:lang w:eastAsia="es-ES"/>
                    </w:rPr>
                    <w:t>completa</w:t>
                  </w:r>
                  <w:r w:rsidRPr="00A04152">
                    <w:rPr>
                      <w:rFonts w:ascii="Verdana" w:hAnsi="Verdana" w:cs="Calibri"/>
                      <w:sz w:val="16"/>
                      <w:szCs w:val="16"/>
                      <w:lang w:eastAsia="es-ES"/>
                    </w:rPr>
                    <w:t xml:space="preserve">: </w:t>
                  </w:r>
                </w:p>
                <w:p w:rsidR="00A04152" w:rsidRPr="00A04152" w:rsidRDefault="00A04152" w:rsidP="00A04152">
                  <w:pPr>
                    <w:numPr>
                      <w:ilvl w:val="0"/>
                      <w:numId w:val="70"/>
                    </w:numPr>
                    <w:jc w:val="both"/>
                    <w:rPr>
                      <w:rFonts w:ascii="Verdana" w:hAnsi="Verdana" w:cs="Calibri"/>
                      <w:sz w:val="16"/>
                      <w:szCs w:val="16"/>
                      <w:lang w:eastAsia="es-ES"/>
                    </w:rPr>
                  </w:pPr>
                  <w:r w:rsidRPr="00A04152">
                    <w:rPr>
                      <w:rFonts w:ascii="Verdana" w:hAnsi="Verdana" w:cs="Calibri"/>
                      <w:b/>
                      <w:sz w:val="16"/>
                      <w:szCs w:val="16"/>
                      <w:lang w:eastAsia="es-ES"/>
                    </w:rPr>
                    <w:t>Objeto a garantizar (“Garantía según el objeto”)</w:t>
                  </w:r>
                  <w:r w:rsidRPr="00A04152">
                    <w:rPr>
                      <w:rFonts w:ascii="Verdana" w:hAnsi="Verdana" w:cs="Calibri"/>
                      <w:b/>
                      <w:sz w:val="16"/>
                      <w:szCs w:val="16"/>
                      <w:vertAlign w:val="superscript"/>
                      <w:lang w:eastAsia="es-ES"/>
                    </w:rPr>
                    <w:footnoteReference w:id="1"/>
                  </w:r>
                  <w:r w:rsidRPr="00A04152">
                    <w:rPr>
                      <w:rFonts w:ascii="Verdana" w:hAnsi="Verdana" w:cs="Calibri"/>
                      <w:sz w:val="16"/>
                      <w:szCs w:val="16"/>
                      <w:lang w:eastAsia="es-ES"/>
                    </w:rPr>
                    <w:t xml:space="preserve"> conforme lo requerido en el presente anexo.</w:t>
                  </w:r>
                </w:p>
                <w:p w:rsidR="00A04152" w:rsidRPr="00A04152" w:rsidRDefault="00A04152" w:rsidP="00A04152">
                  <w:pPr>
                    <w:numPr>
                      <w:ilvl w:val="0"/>
                      <w:numId w:val="70"/>
                    </w:numPr>
                    <w:jc w:val="both"/>
                    <w:rPr>
                      <w:rFonts w:ascii="Verdana" w:hAnsi="Verdana" w:cs="Calibri"/>
                      <w:b/>
                      <w:sz w:val="16"/>
                      <w:szCs w:val="16"/>
                      <w:lang w:eastAsia="es-ES"/>
                    </w:rPr>
                  </w:pPr>
                  <w:r w:rsidRPr="00A04152">
                    <w:rPr>
                      <w:rFonts w:ascii="Verdana" w:hAnsi="Verdana" w:cs="Calibri"/>
                      <w:b/>
                      <w:sz w:val="16"/>
                      <w:szCs w:val="16"/>
                      <w:lang w:eastAsia="es-ES"/>
                    </w:rPr>
                    <w:t xml:space="preserve">Nombre (Objeto de la Contratación) y/o código </w:t>
                  </w:r>
                  <w:r w:rsidRPr="00A04152">
                    <w:rPr>
                      <w:rFonts w:ascii="Verdana" w:hAnsi="Verdana" w:cs="Calibri"/>
                      <w:sz w:val="16"/>
                      <w:szCs w:val="16"/>
                      <w:lang w:eastAsia="es-ES"/>
                    </w:rPr>
                    <w:t>del proceso de contratación, conforme al registrado en la página web</w:t>
                  </w:r>
                  <w:r w:rsidRPr="00A04152">
                    <w:rPr>
                      <w:rFonts w:ascii="Verdana" w:hAnsi="Verdana" w:cs="Calibri"/>
                      <w:b/>
                      <w:sz w:val="16"/>
                      <w:szCs w:val="16"/>
                      <w:lang w:eastAsia="es-ES"/>
                    </w:rPr>
                    <w:t>:</w:t>
                  </w:r>
                </w:p>
                <w:p w:rsidR="00A04152" w:rsidRPr="00A04152" w:rsidRDefault="00A04152" w:rsidP="00A04152">
                  <w:pPr>
                    <w:ind w:left="360"/>
                    <w:jc w:val="both"/>
                    <w:rPr>
                      <w:rFonts w:ascii="Verdana" w:hAnsi="Verdana" w:cs="Calibri"/>
                      <w:b/>
                      <w:i/>
                      <w:sz w:val="16"/>
                      <w:szCs w:val="16"/>
                      <w:lang w:eastAsia="es-ES"/>
                    </w:rPr>
                  </w:pPr>
                  <w:r w:rsidRPr="00A04152">
                    <w:rPr>
                      <w:rFonts w:ascii="Verdana" w:hAnsi="Verdana" w:cs="Calibri"/>
                      <w:b/>
                      <w:i/>
                      <w:sz w:val="16"/>
                      <w:szCs w:val="16"/>
                      <w:lang w:eastAsia="es-ES"/>
                    </w:rPr>
                    <w:t>http://contrataciones.ypfb.gob.bo/contrataciones/publicacion</w:t>
                  </w:r>
                </w:p>
              </w:tc>
            </w:tr>
            <w:tr w:rsidR="00A04152" w:rsidRPr="00A04152" w:rsidTr="003F4FA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04152" w:rsidRPr="00A04152" w:rsidRDefault="00A04152" w:rsidP="00A04152">
                  <w:pPr>
                    <w:rPr>
                      <w:rFonts w:ascii="Verdana" w:hAnsi="Verdana" w:cs="Calibri"/>
                      <w:b/>
                      <w:bCs/>
                      <w:sz w:val="16"/>
                      <w:szCs w:val="16"/>
                      <w:lang w:eastAsia="es-ES"/>
                    </w:rPr>
                  </w:pPr>
                  <w:r w:rsidRPr="00A04152">
                    <w:rPr>
                      <w:rFonts w:ascii="Verdana" w:hAnsi="Verdana" w:cs="Calibri"/>
                      <w:b/>
                      <w:bCs/>
                      <w:sz w:val="16"/>
                      <w:szCs w:val="16"/>
                      <w:lang w:eastAsia="es-E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04152" w:rsidRPr="00A04152" w:rsidRDefault="00A04152" w:rsidP="00A04152">
                  <w:pPr>
                    <w:jc w:val="both"/>
                    <w:rPr>
                      <w:rFonts w:ascii="Verdana" w:hAnsi="Verdana" w:cs="Calibri"/>
                      <w:sz w:val="16"/>
                      <w:szCs w:val="16"/>
                      <w:lang w:eastAsia="es-ES"/>
                    </w:rPr>
                  </w:pPr>
                  <w:r w:rsidRPr="00A04152">
                    <w:rPr>
                      <w:rFonts w:ascii="Verdana" w:hAnsi="Verdana" w:cs="Calibri"/>
                      <w:sz w:val="16"/>
                      <w:szCs w:val="16"/>
                      <w:lang w:eastAsia="es-ES"/>
                    </w:rPr>
                    <w:t xml:space="preserve">Debe consignar el nombre </w:t>
                  </w:r>
                  <w:r w:rsidRPr="00A04152">
                    <w:rPr>
                      <w:rFonts w:ascii="Verdana" w:hAnsi="Verdana" w:cs="Calibri"/>
                      <w:sz w:val="16"/>
                      <w:szCs w:val="16"/>
                      <w:u w:val="single"/>
                      <w:lang w:eastAsia="es-ES"/>
                    </w:rPr>
                    <w:t>plenamente</w:t>
                  </w:r>
                  <w:r w:rsidRPr="00A04152">
                    <w:rPr>
                      <w:rFonts w:ascii="Verdana" w:hAnsi="Verdana" w:cs="Calibri"/>
                      <w:sz w:val="16"/>
                      <w:szCs w:val="16"/>
                      <w:lang w:eastAsia="es-ES"/>
                    </w:rPr>
                    <w:t xml:space="preserve"> consistente o concordante con el registrado en el Formulario A-1 (campo: </w:t>
                  </w:r>
                  <w:r w:rsidRPr="00A04152">
                    <w:rPr>
                      <w:rFonts w:ascii="Verdana" w:hAnsi="Verdana" w:cs="Calibri"/>
                      <w:i/>
                      <w:sz w:val="16"/>
                      <w:szCs w:val="16"/>
                      <w:lang w:eastAsia="es-ES"/>
                    </w:rPr>
                    <w:t>Nombre o Razón Social del Proponente</w:t>
                  </w:r>
                  <w:r w:rsidRPr="00A04152">
                    <w:rPr>
                      <w:rFonts w:ascii="Verdana" w:hAnsi="Verdana" w:cs="Calibri"/>
                      <w:sz w:val="16"/>
                      <w:szCs w:val="16"/>
                      <w:lang w:eastAsia="es-ES"/>
                    </w:rPr>
                    <w:t xml:space="preserve">). Para </w:t>
                  </w:r>
                  <w:r w:rsidRPr="00A04152">
                    <w:rPr>
                      <w:rFonts w:ascii="Verdana" w:hAnsi="Verdana" w:cs="Calibri"/>
                      <w:sz w:val="16"/>
                      <w:szCs w:val="16"/>
                      <w:u w:val="single"/>
                      <w:lang w:eastAsia="es-ES"/>
                    </w:rPr>
                    <w:t>empresas unipersonales</w:t>
                  </w:r>
                  <w:r w:rsidRPr="00A04152">
                    <w:rPr>
                      <w:rFonts w:ascii="Verdana" w:hAnsi="Verdana" w:cs="Calibri"/>
                      <w:sz w:val="16"/>
                      <w:szCs w:val="16"/>
                      <w:lang w:eastAsia="es-ES"/>
                    </w:rPr>
                    <w:t xml:space="preserve"> podrá figurar alternativamente el nombre del Contribuyente (NIT).</w:t>
                  </w:r>
                </w:p>
                <w:p w:rsidR="00A04152" w:rsidRPr="00A04152" w:rsidRDefault="00A04152" w:rsidP="00A04152">
                  <w:pPr>
                    <w:jc w:val="both"/>
                    <w:rPr>
                      <w:rFonts w:ascii="Verdana" w:hAnsi="Verdana" w:cs="Calibri"/>
                      <w:sz w:val="16"/>
                      <w:szCs w:val="16"/>
                      <w:lang w:eastAsia="es-ES"/>
                    </w:rPr>
                  </w:pPr>
                  <w:r w:rsidRPr="00A04152">
                    <w:rPr>
                      <w:rFonts w:ascii="Verdana" w:hAnsi="Verdana" w:cs="Calibri"/>
                      <w:sz w:val="16"/>
                      <w:szCs w:val="16"/>
                      <w:lang w:eastAsia="es-ES"/>
                    </w:rPr>
                    <w:t xml:space="preserve">Asimismo, el </w:t>
                  </w:r>
                  <w:r w:rsidRPr="00A04152">
                    <w:rPr>
                      <w:rFonts w:ascii="Verdana" w:hAnsi="Verdana" w:cs="Calibri"/>
                      <w:i/>
                      <w:sz w:val="16"/>
                      <w:szCs w:val="16"/>
                      <w:lang w:eastAsia="es-ES"/>
                    </w:rPr>
                    <w:t>Nombre o</w:t>
                  </w:r>
                  <w:r w:rsidRPr="00A04152">
                    <w:rPr>
                      <w:rFonts w:ascii="Verdana" w:hAnsi="Verdana" w:cs="Calibri"/>
                      <w:sz w:val="16"/>
                      <w:szCs w:val="16"/>
                      <w:lang w:eastAsia="es-ES"/>
                    </w:rPr>
                    <w:t xml:space="preserve"> </w:t>
                  </w:r>
                  <w:r w:rsidRPr="00A04152">
                    <w:rPr>
                      <w:rFonts w:ascii="Verdana" w:hAnsi="Verdana" w:cs="Calibri"/>
                      <w:i/>
                      <w:sz w:val="16"/>
                      <w:szCs w:val="16"/>
                      <w:lang w:eastAsia="es-ES"/>
                    </w:rPr>
                    <w:t xml:space="preserve">Razón Social del Proponente </w:t>
                  </w:r>
                  <w:r w:rsidRPr="00A04152">
                    <w:rPr>
                      <w:rFonts w:ascii="Verdana" w:hAnsi="Verdana" w:cs="Calibri"/>
                      <w:sz w:val="16"/>
                      <w:szCs w:val="16"/>
                      <w:lang w:eastAsia="es-ES"/>
                    </w:rPr>
                    <w:t>(Empresa) deberá estar respaldado por los registrados en los siguientes documentos, según corresponda al documento requerido en el DBC o EETT o:</w:t>
                  </w:r>
                </w:p>
                <w:p w:rsidR="00A04152" w:rsidRPr="00A04152" w:rsidRDefault="00A04152" w:rsidP="00A04152">
                  <w:pPr>
                    <w:numPr>
                      <w:ilvl w:val="0"/>
                      <w:numId w:val="71"/>
                    </w:numPr>
                    <w:jc w:val="both"/>
                    <w:rPr>
                      <w:rFonts w:ascii="Verdana" w:hAnsi="Verdana" w:cs="Calibri"/>
                      <w:sz w:val="16"/>
                      <w:szCs w:val="16"/>
                      <w:lang w:eastAsia="es-ES"/>
                    </w:rPr>
                  </w:pPr>
                  <w:r w:rsidRPr="00A04152">
                    <w:rPr>
                      <w:rFonts w:ascii="Verdana" w:hAnsi="Verdana" w:cs="Calibri"/>
                      <w:sz w:val="16"/>
                      <w:szCs w:val="16"/>
                      <w:lang w:eastAsia="es-ES"/>
                    </w:rPr>
                    <w:t>Registros FUNDEMPRESA, (o equivalente en el país de origen); o</w:t>
                  </w:r>
                </w:p>
                <w:p w:rsidR="00A04152" w:rsidRPr="00A04152" w:rsidRDefault="00A04152" w:rsidP="00A04152">
                  <w:pPr>
                    <w:numPr>
                      <w:ilvl w:val="0"/>
                      <w:numId w:val="71"/>
                    </w:numPr>
                    <w:jc w:val="both"/>
                    <w:rPr>
                      <w:rFonts w:ascii="Verdana" w:hAnsi="Verdana" w:cs="Calibri"/>
                      <w:sz w:val="16"/>
                      <w:szCs w:val="16"/>
                      <w:lang w:eastAsia="es-ES"/>
                    </w:rPr>
                  </w:pPr>
                  <w:r w:rsidRPr="00A04152">
                    <w:rPr>
                      <w:rFonts w:ascii="Verdana" w:hAnsi="Verdana" w:cs="Calibri"/>
                      <w:sz w:val="16"/>
                      <w:szCs w:val="16"/>
                      <w:lang w:eastAsia="es-ES"/>
                    </w:rPr>
                    <w:t>Instrumento de Constitución.</w:t>
                  </w:r>
                </w:p>
              </w:tc>
            </w:tr>
            <w:tr w:rsidR="00A04152" w:rsidRPr="00A04152" w:rsidTr="003F4FA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04152" w:rsidRPr="00A04152" w:rsidRDefault="00A04152" w:rsidP="00A04152">
                  <w:pPr>
                    <w:rPr>
                      <w:rFonts w:ascii="Verdana" w:hAnsi="Verdana" w:cs="Calibri"/>
                      <w:b/>
                      <w:bCs/>
                      <w:sz w:val="16"/>
                      <w:szCs w:val="16"/>
                      <w:lang w:eastAsia="es-ES"/>
                    </w:rPr>
                  </w:pPr>
                  <w:r w:rsidRPr="00A04152">
                    <w:rPr>
                      <w:rFonts w:ascii="Verdana" w:hAnsi="Verdana" w:cs="Calibri"/>
                      <w:b/>
                      <w:bCs/>
                      <w:sz w:val="16"/>
                      <w:szCs w:val="16"/>
                      <w:lang w:eastAsia="es-E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04152" w:rsidRPr="00A04152" w:rsidRDefault="00A04152" w:rsidP="00A04152">
                  <w:pPr>
                    <w:jc w:val="both"/>
                    <w:rPr>
                      <w:rFonts w:ascii="Verdana" w:hAnsi="Verdana" w:cs="Calibri"/>
                      <w:sz w:val="16"/>
                      <w:szCs w:val="16"/>
                      <w:lang w:eastAsia="es-ES"/>
                    </w:rPr>
                  </w:pPr>
                  <w:r w:rsidRPr="00A04152">
                    <w:rPr>
                      <w:rFonts w:ascii="Verdana" w:hAnsi="Verdana" w:cs="Calibri"/>
                      <w:sz w:val="16"/>
                      <w:szCs w:val="16"/>
                      <w:lang w:eastAsia="es-ES"/>
                    </w:rPr>
                    <w:t>Debe consignar:</w:t>
                  </w:r>
                </w:p>
                <w:p w:rsidR="00A04152" w:rsidRPr="00A04152" w:rsidRDefault="00A04152" w:rsidP="00A04152">
                  <w:pPr>
                    <w:numPr>
                      <w:ilvl w:val="0"/>
                      <w:numId w:val="72"/>
                    </w:numPr>
                    <w:spacing w:line="276" w:lineRule="auto"/>
                    <w:ind w:left="357" w:hanging="357"/>
                    <w:jc w:val="both"/>
                    <w:rPr>
                      <w:rFonts w:ascii="Verdana" w:hAnsi="Verdana" w:cs="Calibri"/>
                      <w:sz w:val="16"/>
                      <w:szCs w:val="16"/>
                      <w:lang w:eastAsia="es-ES"/>
                    </w:rPr>
                  </w:pPr>
                  <w:r w:rsidRPr="00A04152">
                    <w:rPr>
                      <w:rFonts w:ascii="Verdana" w:hAnsi="Verdana" w:cs="Calibri"/>
                      <w:sz w:val="16"/>
                      <w:szCs w:val="16"/>
                      <w:lang w:eastAsia="es-ES"/>
                    </w:rPr>
                    <w:t>YACIMIENTOS PETROLIFEROS FISCALES BOLIVIANOS;</w:t>
                  </w:r>
                </w:p>
                <w:p w:rsidR="00A04152" w:rsidRPr="00A04152" w:rsidRDefault="00A04152" w:rsidP="00A04152">
                  <w:pPr>
                    <w:numPr>
                      <w:ilvl w:val="0"/>
                      <w:numId w:val="72"/>
                    </w:numPr>
                    <w:spacing w:line="276" w:lineRule="auto"/>
                    <w:ind w:left="357" w:hanging="357"/>
                    <w:jc w:val="both"/>
                    <w:rPr>
                      <w:rFonts w:ascii="Verdana" w:hAnsi="Verdana" w:cs="Calibri"/>
                      <w:i/>
                      <w:sz w:val="16"/>
                      <w:szCs w:val="16"/>
                      <w:lang w:eastAsia="es-ES"/>
                    </w:rPr>
                  </w:pPr>
                  <w:r w:rsidRPr="00A04152">
                    <w:rPr>
                      <w:rFonts w:ascii="Verdana" w:hAnsi="Verdana" w:cs="Calibri"/>
                      <w:i/>
                      <w:sz w:val="16"/>
                      <w:szCs w:val="16"/>
                      <w:lang w:eastAsia="es-ES"/>
                    </w:rPr>
                    <w:t>YPFB;</w:t>
                  </w:r>
                </w:p>
                <w:p w:rsidR="00A04152" w:rsidRPr="00A04152" w:rsidRDefault="00A04152" w:rsidP="00A04152">
                  <w:pPr>
                    <w:numPr>
                      <w:ilvl w:val="0"/>
                      <w:numId w:val="72"/>
                    </w:numPr>
                    <w:spacing w:line="276" w:lineRule="auto"/>
                    <w:ind w:left="357" w:hanging="357"/>
                    <w:jc w:val="both"/>
                    <w:rPr>
                      <w:rFonts w:ascii="Verdana" w:hAnsi="Verdana" w:cs="Calibri"/>
                      <w:i/>
                      <w:sz w:val="16"/>
                      <w:szCs w:val="16"/>
                      <w:lang w:eastAsia="es-ES"/>
                    </w:rPr>
                  </w:pPr>
                  <w:r w:rsidRPr="00A04152">
                    <w:rPr>
                      <w:rFonts w:ascii="Verdana" w:hAnsi="Verdana" w:cs="Calibri"/>
                      <w:i/>
                      <w:sz w:val="16"/>
                      <w:szCs w:val="16"/>
                      <w:lang w:eastAsia="es-ES"/>
                    </w:rPr>
                    <w:t>o ambos.</w:t>
                  </w:r>
                </w:p>
              </w:tc>
            </w:tr>
            <w:tr w:rsidR="00A04152" w:rsidRPr="00A04152" w:rsidTr="003F4FA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04152" w:rsidRPr="00A04152" w:rsidRDefault="00A04152" w:rsidP="00A04152">
                  <w:pPr>
                    <w:rPr>
                      <w:rFonts w:ascii="Verdana" w:hAnsi="Verdana" w:cs="Calibri"/>
                      <w:sz w:val="16"/>
                      <w:szCs w:val="16"/>
                      <w:lang w:eastAsia="es-ES"/>
                    </w:rPr>
                  </w:pPr>
                  <w:r w:rsidRPr="00A04152">
                    <w:rPr>
                      <w:rFonts w:ascii="Verdana" w:hAnsi="Verdana" w:cs="Calibri"/>
                      <w:b/>
                      <w:bCs/>
                      <w:sz w:val="16"/>
                      <w:szCs w:val="16"/>
                      <w:lang w:eastAsia="es-E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04152" w:rsidRPr="00A04152" w:rsidRDefault="00A04152" w:rsidP="00A04152">
                  <w:pPr>
                    <w:jc w:val="both"/>
                    <w:rPr>
                      <w:rFonts w:ascii="Verdana" w:hAnsi="Verdana" w:cs="Calibri"/>
                      <w:sz w:val="16"/>
                      <w:szCs w:val="16"/>
                      <w:lang w:eastAsia="es-ES"/>
                    </w:rPr>
                  </w:pPr>
                  <w:r w:rsidRPr="00A04152">
                    <w:rPr>
                      <w:rFonts w:ascii="Verdana" w:hAnsi="Verdana" w:cs="Calibri"/>
                      <w:sz w:val="16"/>
                      <w:szCs w:val="16"/>
                      <w:lang w:eastAsia="es-ES"/>
                    </w:rPr>
                    <w:t>Debe consignar el valor/importe/monto correctamente calculado, conforme el presente anexo y la “</w:t>
                  </w:r>
                  <w:r w:rsidRPr="00A04152">
                    <w:rPr>
                      <w:rFonts w:ascii="Verdana" w:hAnsi="Verdana" w:cs="Calibri"/>
                      <w:i/>
                      <w:sz w:val="16"/>
                      <w:szCs w:val="16"/>
                      <w:lang w:eastAsia="es-ES"/>
                    </w:rPr>
                    <w:t>Garantía según el objeto</w:t>
                  </w:r>
                  <w:r w:rsidRPr="00A04152">
                    <w:rPr>
                      <w:rFonts w:ascii="Verdana" w:hAnsi="Verdana" w:cs="Calibri"/>
                      <w:sz w:val="16"/>
                      <w:szCs w:val="16"/>
                      <w:lang w:eastAsia="es-ES"/>
                    </w:rPr>
                    <w:t xml:space="preserve">” requerida, considerando el </w:t>
                  </w:r>
                  <w:proofErr w:type="spellStart"/>
                  <w:r w:rsidRPr="00A04152">
                    <w:rPr>
                      <w:rFonts w:ascii="Verdana" w:hAnsi="Verdana" w:cs="Calibri"/>
                      <w:sz w:val="16"/>
                      <w:szCs w:val="16"/>
                      <w:lang w:eastAsia="es-ES"/>
                    </w:rPr>
                    <w:t>inc</w:t>
                  </w:r>
                  <w:proofErr w:type="spellEnd"/>
                  <w:r w:rsidRPr="00A04152">
                    <w:rPr>
                      <w:rFonts w:ascii="Verdana" w:hAnsi="Verdana" w:cs="Calibri"/>
                      <w:sz w:val="16"/>
                      <w:szCs w:val="16"/>
                      <w:lang w:eastAsia="es-ES"/>
                    </w:rPr>
                    <w:t xml:space="preserve"> c) de los Aspectos Subsanables del DBC o DCD.</w:t>
                  </w:r>
                </w:p>
              </w:tc>
            </w:tr>
            <w:tr w:rsidR="00A04152" w:rsidRPr="00A04152" w:rsidTr="003F4FA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04152" w:rsidRPr="00A04152" w:rsidRDefault="00A04152" w:rsidP="00A04152">
                  <w:pPr>
                    <w:rPr>
                      <w:rFonts w:ascii="Verdana" w:hAnsi="Verdana" w:cs="Calibri"/>
                      <w:sz w:val="16"/>
                      <w:szCs w:val="16"/>
                      <w:lang w:eastAsia="es-ES"/>
                    </w:rPr>
                  </w:pPr>
                  <w:r w:rsidRPr="00A04152">
                    <w:rPr>
                      <w:rFonts w:ascii="Verdana" w:hAnsi="Verdana" w:cs="Calibri"/>
                      <w:b/>
                      <w:bCs/>
                      <w:sz w:val="16"/>
                      <w:szCs w:val="16"/>
                      <w:lang w:eastAsia="es-E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04152" w:rsidRPr="00A04152" w:rsidRDefault="00A04152" w:rsidP="00A04152">
                  <w:pPr>
                    <w:jc w:val="both"/>
                    <w:rPr>
                      <w:rFonts w:ascii="Verdana" w:hAnsi="Verdana" w:cs="Calibri"/>
                      <w:sz w:val="16"/>
                      <w:szCs w:val="16"/>
                      <w:lang w:eastAsia="es-ES"/>
                    </w:rPr>
                  </w:pPr>
                  <w:r w:rsidRPr="00A04152">
                    <w:rPr>
                      <w:rFonts w:ascii="Verdana" w:hAnsi="Verdana" w:cs="Calibri"/>
                      <w:sz w:val="16"/>
                      <w:szCs w:val="16"/>
                      <w:lang w:eastAsia="es-ES"/>
                    </w:rPr>
                    <w:t xml:space="preserve">Debe consignar una vigencia </w:t>
                  </w:r>
                  <w:r w:rsidRPr="00A04152">
                    <w:rPr>
                      <w:rFonts w:ascii="Verdana" w:hAnsi="Verdana" w:cs="Calibri"/>
                      <w:sz w:val="16"/>
                      <w:szCs w:val="16"/>
                      <w:u w:val="single"/>
                      <w:lang w:eastAsia="es-ES"/>
                    </w:rPr>
                    <w:t>igual o mayor</w:t>
                  </w:r>
                  <w:r w:rsidRPr="00A04152">
                    <w:rPr>
                      <w:rFonts w:ascii="Verdana" w:hAnsi="Verdana" w:cs="Calibri"/>
                      <w:sz w:val="16"/>
                      <w:szCs w:val="16"/>
                      <w:lang w:eastAsia="es-ES"/>
                    </w:rPr>
                    <w:t xml:space="preserve"> a la requerida en el presente Anexo, </w:t>
                  </w:r>
                </w:p>
                <w:p w:rsidR="00A04152" w:rsidRPr="00A04152" w:rsidRDefault="00A04152" w:rsidP="00A04152">
                  <w:pPr>
                    <w:numPr>
                      <w:ilvl w:val="0"/>
                      <w:numId w:val="81"/>
                    </w:numPr>
                    <w:jc w:val="both"/>
                    <w:rPr>
                      <w:rFonts w:ascii="Verdana" w:hAnsi="Verdana" w:cs="Calibri"/>
                      <w:sz w:val="16"/>
                      <w:szCs w:val="16"/>
                      <w:lang w:eastAsia="es-ES"/>
                    </w:rPr>
                  </w:pPr>
                  <w:r w:rsidRPr="00A04152">
                    <w:rPr>
                      <w:rFonts w:ascii="Verdana" w:hAnsi="Verdana" w:cs="Calibri"/>
                      <w:b/>
                      <w:sz w:val="16"/>
                      <w:szCs w:val="16"/>
                      <w:u w:val="single"/>
                      <w:lang w:eastAsia="es-ES"/>
                    </w:rPr>
                    <w:t>Para la Garantía de Seriedad de Propuesta:</w:t>
                  </w:r>
                  <w:r w:rsidRPr="00A04152">
                    <w:rPr>
                      <w:rFonts w:ascii="Verdana" w:hAnsi="Verdana" w:cs="Calibri"/>
                      <w:sz w:val="16"/>
                      <w:szCs w:val="16"/>
                      <w:lang w:eastAsia="es-ES"/>
                    </w:rPr>
                    <w:t xml:space="preserve"> (120 días) computable a partir de la </w:t>
                  </w:r>
                  <w:r w:rsidRPr="00A04152">
                    <w:rPr>
                      <w:rFonts w:ascii="Verdana" w:hAnsi="Verdana" w:cs="Calibri"/>
                      <w:i/>
                      <w:sz w:val="16"/>
                      <w:szCs w:val="16"/>
                      <w:lang w:eastAsia="es-ES"/>
                    </w:rPr>
                    <w:t>“Fecha de presentación de propuesta”</w:t>
                  </w:r>
                  <w:r w:rsidRPr="00A04152">
                    <w:rPr>
                      <w:rFonts w:ascii="Verdana" w:hAnsi="Verdana" w:cs="Calibri"/>
                      <w:sz w:val="16"/>
                      <w:szCs w:val="16"/>
                      <w:lang w:eastAsia="es-ES"/>
                    </w:rPr>
                    <w:t xml:space="preserve">, establecida en el </w:t>
                  </w:r>
                  <w:r w:rsidRPr="00A04152">
                    <w:rPr>
                      <w:rFonts w:ascii="Verdana" w:hAnsi="Verdana" w:cs="Calibri"/>
                      <w:b/>
                      <w:sz w:val="16"/>
                      <w:szCs w:val="16"/>
                      <w:lang w:eastAsia="es-ES"/>
                    </w:rPr>
                    <w:t>“</w:t>
                  </w:r>
                  <w:r w:rsidRPr="00A04152">
                    <w:rPr>
                      <w:rFonts w:ascii="Verdana" w:hAnsi="Verdana" w:cs="Calibri"/>
                      <w:i/>
                      <w:sz w:val="16"/>
                      <w:szCs w:val="16"/>
                      <w:lang w:eastAsia="es-ES"/>
                    </w:rPr>
                    <w:t>Cronograma de Plazos”</w:t>
                  </w:r>
                  <w:r w:rsidRPr="00A04152">
                    <w:rPr>
                      <w:rFonts w:ascii="Verdana" w:hAnsi="Verdana" w:cs="Calibri"/>
                      <w:sz w:val="16"/>
                      <w:szCs w:val="16"/>
                      <w:lang w:eastAsia="es-ES"/>
                    </w:rPr>
                    <w:t xml:space="preserve"> incluidos como parte del DBC y considerando los Aspectos Subsanables admisibles en dicho documento. </w:t>
                  </w:r>
                </w:p>
                <w:p w:rsidR="00A04152" w:rsidRPr="00A04152" w:rsidRDefault="00A04152" w:rsidP="00A04152">
                  <w:pPr>
                    <w:numPr>
                      <w:ilvl w:val="0"/>
                      <w:numId w:val="81"/>
                    </w:numPr>
                    <w:jc w:val="both"/>
                    <w:rPr>
                      <w:rFonts w:ascii="Verdana" w:hAnsi="Verdana" w:cs="Calibri"/>
                      <w:sz w:val="16"/>
                      <w:szCs w:val="16"/>
                      <w:lang w:eastAsia="es-ES"/>
                    </w:rPr>
                  </w:pPr>
                  <w:r w:rsidRPr="00A04152">
                    <w:rPr>
                      <w:rFonts w:ascii="Verdana" w:hAnsi="Verdana" w:cs="Calibri"/>
                      <w:b/>
                      <w:sz w:val="16"/>
                      <w:szCs w:val="16"/>
                      <w:u w:val="single"/>
                      <w:lang w:eastAsia="es-ES"/>
                    </w:rPr>
                    <w:t>Para Garantía de Cumplimiento de Contrato y otras Garantías (DS 29506 y DS 181):</w:t>
                  </w:r>
                  <w:r w:rsidRPr="00A04152">
                    <w:rPr>
                      <w:rFonts w:ascii="Verdana" w:hAnsi="Verdana" w:cs="Calibri"/>
                      <w:b/>
                      <w:sz w:val="16"/>
                      <w:szCs w:val="16"/>
                      <w:lang w:eastAsia="es-ES"/>
                    </w:rPr>
                    <w:t xml:space="preserve"> </w:t>
                  </w:r>
                  <w:r w:rsidRPr="00A04152">
                    <w:rPr>
                      <w:rFonts w:ascii="Verdana" w:hAnsi="Verdana" w:cs="Calibri"/>
                      <w:sz w:val="16"/>
                      <w:szCs w:val="16"/>
                      <w:lang w:eastAsia="es-ES"/>
                    </w:rPr>
                    <w:t xml:space="preserve">conforme los días requeridos en el presente anexo, computables a partir de la </w:t>
                  </w:r>
                  <w:r w:rsidRPr="00A04152">
                    <w:rPr>
                      <w:rFonts w:ascii="Verdana" w:hAnsi="Verdana" w:cs="Calibri"/>
                      <w:sz w:val="16"/>
                      <w:szCs w:val="16"/>
                      <w:u w:val="single"/>
                      <w:lang w:eastAsia="es-ES"/>
                    </w:rPr>
                    <w:t>fecha de emisión de los instrumentos financieros</w:t>
                  </w:r>
                  <w:r w:rsidRPr="00A04152">
                    <w:rPr>
                      <w:rFonts w:ascii="Verdana" w:hAnsi="Verdana" w:cs="Calibri"/>
                      <w:sz w:val="16"/>
                      <w:szCs w:val="16"/>
                      <w:lang w:eastAsia="es-ES"/>
                    </w:rPr>
                    <w:t>, entendiéndose la “</w:t>
                  </w:r>
                  <w:r w:rsidRPr="00A04152">
                    <w:rPr>
                      <w:rFonts w:ascii="Verdana" w:hAnsi="Verdana" w:cs="Calibri"/>
                      <w:b/>
                      <w:i/>
                      <w:sz w:val="16"/>
                      <w:szCs w:val="16"/>
                      <w:u w:val="single"/>
                      <w:lang w:eastAsia="es-ES"/>
                    </w:rPr>
                    <w:t>Vigencia del contrato</w:t>
                  </w:r>
                  <w:r w:rsidRPr="00A04152">
                    <w:rPr>
                      <w:rFonts w:ascii="Verdana" w:hAnsi="Verdana" w:cs="Calibri"/>
                      <w:b/>
                      <w:sz w:val="16"/>
                      <w:szCs w:val="16"/>
                      <w:lang w:eastAsia="es-ES"/>
                    </w:rPr>
                    <w:t xml:space="preserve">” </w:t>
                  </w:r>
                  <w:r w:rsidRPr="00A04152">
                    <w:rPr>
                      <w:rFonts w:ascii="Verdana" w:hAnsi="Verdana" w:cs="Calibri"/>
                      <w:sz w:val="16"/>
                      <w:szCs w:val="16"/>
                      <w:lang w:eastAsia="es-ES"/>
                    </w:rPr>
                    <w:t xml:space="preserve">como </w:t>
                  </w:r>
                  <w:r w:rsidRPr="00A04152">
                    <w:rPr>
                      <w:rFonts w:ascii="Verdana" w:hAnsi="Verdana" w:cs="Calibri"/>
                      <w:sz w:val="16"/>
                      <w:szCs w:val="16"/>
                      <w:u w:val="single"/>
                      <w:lang w:eastAsia="es-ES"/>
                    </w:rPr>
                    <w:t xml:space="preserve">la fecha resultante de </w:t>
                  </w:r>
                  <w:r w:rsidRPr="00A04152">
                    <w:rPr>
                      <w:rFonts w:ascii="Verdana" w:hAnsi="Verdana" w:cs="Calibri"/>
                      <w:b/>
                      <w:sz w:val="16"/>
                      <w:szCs w:val="16"/>
                      <w:u w:val="single"/>
                      <w:lang w:eastAsia="es-ES"/>
                    </w:rPr>
                    <w:t>adicionar</w:t>
                  </w:r>
                  <w:r w:rsidRPr="00A04152">
                    <w:rPr>
                      <w:rFonts w:ascii="Verdana" w:hAnsi="Verdana" w:cs="Calibri"/>
                      <w:sz w:val="16"/>
                      <w:szCs w:val="16"/>
                      <w:u w:val="single"/>
                      <w:lang w:eastAsia="es-ES"/>
                    </w:rPr>
                    <w:t xml:space="preserve"> el “</w:t>
                  </w:r>
                  <w:r w:rsidRPr="00A04152">
                    <w:rPr>
                      <w:rFonts w:ascii="Verdana" w:hAnsi="Verdana" w:cs="Calibri"/>
                      <w:i/>
                      <w:sz w:val="16"/>
                      <w:szCs w:val="16"/>
                      <w:u w:val="single"/>
                      <w:lang w:eastAsia="es-ES"/>
                    </w:rPr>
                    <w:t>Plazo de entrega”</w:t>
                  </w:r>
                  <w:r w:rsidRPr="00A04152">
                    <w:rPr>
                      <w:rFonts w:ascii="Verdana" w:hAnsi="Verdana" w:cs="Calibri"/>
                      <w:sz w:val="16"/>
                      <w:szCs w:val="16"/>
                      <w:u w:val="single"/>
                      <w:lang w:eastAsia="es-ES"/>
                    </w:rPr>
                    <w:t xml:space="preserve"> establecido en el DBC o DCD, a dicha fecha de emisión.</w:t>
                  </w:r>
                </w:p>
              </w:tc>
            </w:tr>
            <w:tr w:rsidR="00A04152" w:rsidRPr="00A04152" w:rsidTr="003F4FA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04152" w:rsidRPr="00A04152" w:rsidRDefault="00A04152" w:rsidP="00A04152">
                  <w:pPr>
                    <w:jc w:val="both"/>
                    <w:rPr>
                      <w:rFonts w:ascii="Verdana" w:hAnsi="Verdana" w:cs="Calibri"/>
                      <w:b/>
                      <w:bCs/>
                      <w:sz w:val="16"/>
                      <w:szCs w:val="16"/>
                      <w:lang w:eastAsia="es-ES"/>
                    </w:rPr>
                  </w:pPr>
                  <w:r w:rsidRPr="00A04152">
                    <w:rPr>
                      <w:rFonts w:ascii="Verdana" w:hAnsi="Verdana" w:cs="Calibri"/>
                      <w:b/>
                      <w:bCs/>
                      <w:sz w:val="16"/>
                      <w:szCs w:val="16"/>
                      <w:lang w:eastAsia="es-E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04152" w:rsidRPr="00A04152" w:rsidRDefault="00A04152" w:rsidP="00A04152">
                  <w:pPr>
                    <w:jc w:val="both"/>
                    <w:rPr>
                      <w:rFonts w:ascii="Verdana" w:hAnsi="Verdana" w:cs="Calibri"/>
                      <w:sz w:val="16"/>
                      <w:szCs w:val="16"/>
                      <w:lang w:eastAsia="es-ES"/>
                    </w:rPr>
                  </w:pPr>
                  <w:r w:rsidRPr="00A04152">
                    <w:rPr>
                      <w:rFonts w:ascii="Verdana" w:hAnsi="Verdana" w:cs="Calibri"/>
                      <w:sz w:val="16"/>
                      <w:szCs w:val="16"/>
                      <w:lang w:eastAsia="es-ES"/>
                    </w:rPr>
                    <w:t>Debe incluir las cláusulas de:</w:t>
                  </w:r>
                </w:p>
                <w:p w:rsidR="00A04152" w:rsidRPr="00A04152" w:rsidRDefault="00A04152" w:rsidP="00A04152">
                  <w:pPr>
                    <w:numPr>
                      <w:ilvl w:val="0"/>
                      <w:numId w:val="82"/>
                    </w:numPr>
                    <w:jc w:val="both"/>
                    <w:rPr>
                      <w:rFonts w:ascii="Verdana" w:hAnsi="Verdana" w:cs="Calibri"/>
                      <w:sz w:val="16"/>
                      <w:szCs w:val="16"/>
                      <w:lang w:eastAsia="es-ES"/>
                    </w:rPr>
                  </w:pPr>
                  <w:r w:rsidRPr="00A04152">
                    <w:rPr>
                      <w:rFonts w:ascii="Verdana" w:hAnsi="Verdana" w:cs="Calibri"/>
                      <w:sz w:val="16"/>
                      <w:szCs w:val="16"/>
                      <w:lang w:eastAsia="es-ES"/>
                    </w:rPr>
                    <w:t xml:space="preserve">Renovable, irrevocable y de </w:t>
                  </w:r>
                  <w:r w:rsidRPr="00A04152">
                    <w:rPr>
                      <w:rFonts w:ascii="Verdana" w:hAnsi="Verdana" w:cs="Calibri"/>
                      <w:sz w:val="16"/>
                      <w:szCs w:val="16"/>
                      <w:u w:val="single"/>
                      <w:lang w:eastAsia="es-ES"/>
                    </w:rPr>
                    <w:t>ejecución inmediata</w:t>
                  </w:r>
                  <w:r w:rsidRPr="00A04152">
                    <w:rPr>
                      <w:rFonts w:ascii="Verdana" w:hAnsi="Verdana" w:cs="Calibri"/>
                      <w:sz w:val="16"/>
                      <w:szCs w:val="16"/>
                      <w:lang w:eastAsia="es-ES"/>
                    </w:rPr>
                    <w:t xml:space="preserve"> o </w:t>
                  </w:r>
                  <w:r w:rsidRPr="00A04152">
                    <w:rPr>
                      <w:rFonts w:ascii="Verdana" w:hAnsi="Verdana" w:cs="Calibri"/>
                      <w:sz w:val="16"/>
                      <w:szCs w:val="16"/>
                      <w:u w:val="single"/>
                      <w:lang w:eastAsia="es-ES"/>
                    </w:rPr>
                    <w:t>ejecución a primer requerimiento</w:t>
                  </w:r>
                  <w:r w:rsidRPr="00A04152">
                    <w:rPr>
                      <w:rFonts w:ascii="Verdana" w:hAnsi="Verdana" w:cs="Calibri"/>
                      <w:sz w:val="16"/>
                      <w:szCs w:val="16"/>
                      <w:lang w:eastAsia="es-ES"/>
                    </w:rPr>
                    <w:t xml:space="preserve"> según corresponda al Instrumento Financiero requerido en el presente Anexo. </w:t>
                  </w:r>
                </w:p>
              </w:tc>
            </w:tr>
          </w:tbl>
          <w:p w:rsidR="00A04152" w:rsidRPr="00A04152" w:rsidRDefault="00A04152" w:rsidP="00A04152">
            <w:pPr>
              <w:widowControl w:val="0"/>
              <w:jc w:val="center"/>
              <w:rPr>
                <w:rFonts w:ascii="Verdana" w:hAnsi="Verdana"/>
                <w:b/>
                <w:sz w:val="16"/>
                <w:szCs w:val="16"/>
                <w:lang w:eastAsia="es-ES"/>
              </w:rPr>
            </w:pPr>
          </w:p>
          <w:p w:rsidR="00A04152" w:rsidRPr="00A04152" w:rsidRDefault="00A04152" w:rsidP="00A04152">
            <w:pPr>
              <w:widowControl w:val="0"/>
              <w:jc w:val="center"/>
              <w:rPr>
                <w:rFonts w:ascii="Verdana" w:hAnsi="Verdana"/>
                <w:sz w:val="16"/>
                <w:szCs w:val="16"/>
                <w:lang w:eastAsia="es-ES"/>
              </w:rPr>
            </w:pPr>
            <w:r w:rsidRPr="00A04152">
              <w:rPr>
                <w:rFonts w:ascii="Verdana" w:hAnsi="Verdana"/>
                <w:b/>
                <w:sz w:val="16"/>
                <w:szCs w:val="16"/>
                <w:lang w:eastAsia="es-ES"/>
              </w:rPr>
              <w:t xml:space="preserve">NOTA: EL INCUMPLIMIENTO DE LOS PARAMETROS ESTABLECIDOS PRECEDENTEMENTE,  </w:t>
            </w:r>
            <w:r w:rsidRPr="00A04152">
              <w:rPr>
                <w:rFonts w:ascii="Verdana" w:hAnsi="Verdana"/>
                <w:b/>
                <w:sz w:val="16"/>
                <w:szCs w:val="16"/>
                <w:u w:val="single"/>
                <w:lang w:eastAsia="es-ES"/>
              </w:rPr>
              <w:t>NO DARÁ LUGAR A SUBSANACION ALGUNA</w:t>
            </w:r>
            <w:r w:rsidRPr="00A04152">
              <w:rPr>
                <w:rFonts w:ascii="Verdana" w:hAnsi="Verdana"/>
                <w:sz w:val="16"/>
                <w:szCs w:val="16"/>
                <w:lang w:eastAsia="es-ES"/>
              </w:rPr>
              <w:t xml:space="preserve"> </w:t>
            </w:r>
          </w:p>
          <w:p w:rsidR="00A04152" w:rsidRPr="00A04152" w:rsidRDefault="00A04152" w:rsidP="00A04152">
            <w:pPr>
              <w:spacing w:after="200" w:line="276" w:lineRule="auto"/>
              <w:jc w:val="both"/>
              <w:rPr>
                <w:rFonts w:ascii="Verdana" w:hAnsi="Verdana" w:cs="Calibri"/>
                <w:sz w:val="16"/>
                <w:szCs w:val="16"/>
                <w:lang w:eastAsia="es-ES"/>
              </w:rPr>
            </w:pPr>
          </w:p>
          <w:p w:rsidR="00A04152" w:rsidRPr="00A04152" w:rsidRDefault="00A04152" w:rsidP="00A04152">
            <w:pPr>
              <w:spacing w:after="200" w:line="276" w:lineRule="auto"/>
              <w:jc w:val="both"/>
              <w:rPr>
                <w:rFonts w:ascii="Verdana" w:hAnsi="Verdana" w:cs="Calibri"/>
                <w:sz w:val="16"/>
                <w:szCs w:val="16"/>
                <w:lang w:eastAsia="es-ES"/>
              </w:rPr>
            </w:pPr>
          </w:p>
        </w:tc>
      </w:tr>
    </w:tbl>
    <w:p w:rsidR="00A04152" w:rsidRPr="00A04152" w:rsidRDefault="00A04152" w:rsidP="00A04152">
      <w:pPr>
        <w:rPr>
          <w:sz w:val="24"/>
          <w:szCs w:val="24"/>
          <w:lang w:eastAsia="es-ES"/>
        </w:rPr>
      </w:pPr>
    </w:p>
    <w:p w:rsidR="00A04152" w:rsidRPr="00A04152" w:rsidRDefault="00A04152" w:rsidP="00A04152">
      <w:pPr>
        <w:jc w:val="center"/>
        <w:rPr>
          <w:rFonts w:asciiTheme="minorHAnsi" w:hAnsiTheme="minorHAnsi" w:cstheme="minorHAnsi"/>
          <w:b/>
          <w:color w:val="000000"/>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B25CD"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0B19DD">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0B19DD" w:rsidRPr="000B19DD" w:rsidRDefault="000B19DD" w:rsidP="000B19DD">
      <w:pPr>
        <w:ind w:left="3540" w:firstLine="708"/>
        <w:rPr>
          <w:rFonts w:ascii="Arial" w:hAnsi="Arial" w:cs="Arial"/>
          <w:b/>
          <w:lang w:val="es-BO" w:eastAsia="es-ES"/>
        </w:rPr>
      </w:pPr>
      <w:r w:rsidRPr="000B19DD">
        <w:rPr>
          <w:rFonts w:ascii="Arial" w:hAnsi="Arial" w:cs="Arial"/>
          <w:b/>
          <w:lang w:val="es-BO" w:eastAsia="es-ES"/>
        </w:rPr>
        <w:t>CONTRATO Nº  AJDT-</w:t>
      </w:r>
    </w:p>
    <w:p w:rsidR="000B19DD" w:rsidRPr="000B19DD" w:rsidRDefault="000B19DD" w:rsidP="000B19DD">
      <w:pPr>
        <w:ind w:left="3540" w:firstLine="708"/>
        <w:rPr>
          <w:rFonts w:ascii="Arial" w:hAnsi="Arial" w:cs="Arial"/>
          <w:b/>
          <w:lang w:val="es-BO" w:eastAsia="es-ES"/>
        </w:rPr>
      </w:pPr>
      <w:r w:rsidRPr="000B19DD">
        <w:rPr>
          <w:rFonts w:ascii="Arial" w:hAnsi="Arial" w:cs="Arial"/>
          <w:b/>
          <w:lang w:val="es-BO" w:eastAsia="es-ES"/>
        </w:rPr>
        <w:t xml:space="preserve">                                La Paz, </w:t>
      </w:r>
    </w:p>
    <w:p w:rsidR="000B19DD" w:rsidRPr="000B19DD" w:rsidRDefault="000B19DD" w:rsidP="000B19DD">
      <w:pPr>
        <w:tabs>
          <w:tab w:val="left" w:pos="0"/>
        </w:tabs>
        <w:jc w:val="center"/>
        <w:rPr>
          <w:rFonts w:ascii="Arial" w:hAnsi="Arial" w:cs="Arial"/>
          <w:b/>
          <w:lang w:val="es-BO" w:eastAsia="es-ES"/>
        </w:rPr>
      </w:pPr>
      <w:r w:rsidRPr="000B19DD">
        <w:rPr>
          <w:rFonts w:ascii="Arial" w:hAnsi="Arial" w:cs="Arial"/>
          <w:b/>
          <w:lang w:val="es-BO" w:eastAsia="es-ES"/>
        </w:rPr>
        <w:t>CONTRATO ADMINISTRATIVO DE SERVICIO DE ______________________</w:t>
      </w:r>
    </w:p>
    <w:p w:rsidR="000B19DD" w:rsidRPr="000B19DD" w:rsidRDefault="000B19DD" w:rsidP="000B19DD">
      <w:pPr>
        <w:tabs>
          <w:tab w:val="left" w:pos="0"/>
        </w:tabs>
        <w:jc w:val="center"/>
        <w:rPr>
          <w:rFonts w:ascii="Arial" w:hAnsi="Arial" w:cs="Arial"/>
          <w:b/>
          <w:lang w:val="es-BO" w:eastAsia="es-ES"/>
        </w:rPr>
      </w:pPr>
      <w:r w:rsidRPr="000B19DD">
        <w:rPr>
          <w:rFonts w:ascii="Arial" w:hAnsi="Arial" w:cs="Arial"/>
          <w:b/>
          <w:lang w:val="es-BO" w:eastAsia="es-ES"/>
        </w:rPr>
        <w:t>CÓDIGO: _______________</w:t>
      </w:r>
    </w:p>
    <w:p w:rsidR="000B19DD" w:rsidRPr="000B19DD" w:rsidRDefault="000B19DD" w:rsidP="000B19DD">
      <w:pPr>
        <w:rPr>
          <w:rFonts w:ascii="Arial" w:hAnsi="Arial" w:cs="Arial"/>
          <w:b/>
          <w:lang w:val="es-BO" w:eastAsia="es-ES"/>
        </w:rPr>
      </w:pPr>
    </w:p>
    <w:p w:rsidR="000B19DD" w:rsidRPr="000B19DD" w:rsidRDefault="000B19DD" w:rsidP="000B19DD">
      <w:pPr>
        <w:jc w:val="both"/>
        <w:rPr>
          <w:rFonts w:ascii="Arial" w:hAnsi="Arial" w:cs="Arial"/>
          <w:b/>
          <w:i/>
          <w:u w:val="single"/>
          <w:lang w:val="es-BO" w:eastAsia="es-ES"/>
        </w:rPr>
      </w:pPr>
      <w:r w:rsidRPr="000B19DD">
        <w:rPr>
          <w:rFonts w:ascii="Arial" w:hAnsi="Arial" w:cs="Arial"/>
          <w:b/>
          <w:i/>
          <w:u w:val="single"/>
          <w:lang w:val="es-BO" w:eastAsia="es-ES"/>
        </w:rPr>
        <w:t>INCLUIR EL SIGUIENTE TEXTO EN CASO DE QUE CORRESPONDA:</w:t>
      </w:r>
    </w:p>
    <w:p w:rsidR="000B19DD" w:rsidRPr="000B19DD" w:rsidRDefault="000B19DD" w:rsidP="000B19DD">
      <w:pPr>
        <w:jc w:val="both"/>
        <w:rPr>
          <w:rFonts w:ascii="Arial" w:hAnsi="Arial" w:cs="Arial"/>
          <w:b/>
          <w:i/>
          <w:u w:val="single"/>
          <w:lang w:val="es-BO" w:eastAsia="es-ES"/>
        </w:rPr>
      </w:pPr>
      <w:r w:rsidRPr="000B19DD">
        <w:rPr>
          <w:rFonts w:ascii="Arial" w:hAnsi="Arial" w:cs="Arial"/>
          <w:b/>
          <w:i/>
          <w:u w:val="single"/>
          <w:lang w:val="es-BO" w:eastAsia="es-ES"/>
        </w:rPr>
        <w:t>SEÑOR NOTARIO DE GOBIERNO DEL DISTRITO ADMINISTRATIVO DE _______</w:t>
      </w:r>
    </w:p>
    <w:p w:rsidR="000B19DD" w:rsidRPr="000B19DD" w:rsidRDefault="000B19DD" w:rsidP="000B19DD">
      <w:pPr>
        <w:jc w:val="both"/>
        <w:rPr>
          <w:rFonts w:ascii="Arial" w:hAnsi="Arial" w:cs="Arial"/>
          <w:b/>
          <w:i/>
          <w:u w:val="single"/>
          <w:lang w:val="es-BO" w:eastAsia="es-ES"/>
        </w:rPr>
      </w:pPr>
      <w:r w:rsidRPr="000B19DD">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0B19DD">
        <w:rPr>
          <w:rFonts w:ascii="Arial" w:hAnsi="Arial" w:cs="Arial"/>
          <w:i/>
          <w:lang w:val="es-BO" w:eastAsia="es-ES"/>
        </w:rPr>
        <w:t> </w:t>
      </w:r>
      <w:r w:rsidRPr="000B19DD">
        <w:rPr>
          <w:rFonts w:ascii="Arial" w:hAnsi="Arial" w:cs="Arial"/>
          <w:bCs/>
          <w:i/>
          <w:lang w:val="es-BO" w:eastAsia="es-ES"/>
        </w:rPr>
        <w:t> </w:t>
      </w:r>
    </w:p>
    <w:p w:rsidR="000B19DD" w:rsidRPr="000B19DD" w:rsidRDefault="000B19DD" w:rsidP="000B19DD">
      <w:pPr>
        <w:jc w:val="both"/>
        <w:rPr>
          <w:rFonts w:ascii="Arial" w:hAnsi="Arial" w:cs="Arial"/>
          <w:b/>
          <w:u w:val="single"/>
          <w:lang w:val="es-BO" w:eastAsia="es-ES"/>
        </w:rPr>
      </w:pPr>
    </w:p>
    <w:p w:rsidR="000B19DD" w:rsidRPr="000B19DD" w:rsidRDefault="000B19DD" w:rsidP="000B19DD">
      <w:pPr>
        <w:jc w:val="both"/>
        <w:rPr>
          <w:rFonts w:ascii="Arial" w:hAnsi="Arial" w:cs="Arial"/>
          <w:b/>
          <w:lang w:val="es-BO" w:eastAsia="es-ES"/>
        </w:rPr>
      </w:pPr>
      <w:r w:rsidRPr="000B19DD">
        <w:rPr>
          <w:rFonts w:ascii="Arial" w:hAnsi="Arial" w:cs="Arial"/>
          <w:b/>
          <w:u w:val="single"/>
          <w:lang w:val="es-BO" w:eastAsia="es-ES"/>
        </w:rPr>
        <w:t xml:space="preserve">PRIMERA.- (PARTES </w:t>
      </w:r>
      <w:r w:rsidRPr="000B19DD">
        <w:rPr>
          <w:rFonts w:ascii="Arial" w:hAnsi="Arial" w:cs="Arial"/>
          <w:b/>
          <w:bCs/>
          <w:u w:val="single"/>
          <w:lang w:val="es-BO" w:eastAsia="es-ES"/>
        </w:rPr>
        <w:t>CONTRATANTE</w:t>
      </w:r>
      <w:r w:rsidRPr="000B19DD">
        <w:rPr>
          <w:rFonts w:ascii="Arial" w:hAnsi="Arial" w:cs="Arial"/>
          <w:b/>
          <w:u w:val="single"/>
          <w:lang w:val="es-BO" w:eastAsia="es-ES"/>
        </w:rPr>
        <w:t>S)</w:t>
      </w:r>
      <w:r w:rsidRPr="000B19DD">
        <w:rPr>
          <w:rFonts w:ascii="Arial" w:hAnsi="Arial" w:cs="Arial"/>
          <w:b/>
          <w:lang w:val="es-BO" w:eastAsia="es-ES"/>
        </w:rPr>
        <w:t xml:space="preserve"> </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Dirá usted que las partes </w:t>
      </w:r>
      <w:r w:rsidRPr="000B19DD">
        <w:rPr>
          <w:rFonts w:ascii="Arial" w:hAnsi="Arial" w:cs="Arial"/>
          <w:b/>
          <w:bCs/>
          <w:lang w:val="es-BO" w:eastAsia="es-ES"/>
        </w:rPr>
        <w:t>CONTRATANTES</w:t>
      </w:r>
      <w:r w:rsidRPr="000B19DD">
        <w:rPr>
          <w:rFonts w:ascii="Arial" w:hAnsi="Arial" w:cs="Arial"/>
          <w:lang w:val="es-BO" w:eastAsia="es-ES"/>
        </w:rPr>
        <w:t xml:space="preserve"> son:</w:t>
      </w:r>
    </w:p>
    <w:p w:rsidR="000B19DD" w:rsidRPr="000B19DD" w:rsidRDefault="000B19DD" w:rsidP="00BD2480">
      <w:pPr>
        <w:numPr>
          <w:ilvl w:val="1"/>
          <w:numId w:val="47"/>
        </w:numPr>
        <w:ind w:left="709" w:hanging="709"/>
        <w:contextualSpacing/>
        <w:jc w:val="both"/>
        <w:rPr>
          <w:rFonts w:ascii="Arial" w:hAnsi="Arial" w:cs="Arial"/>
          <w:lang w:val="es-BO" w:eastAsia="es-ES"/>
        </w:rPr>
      </w:pPr>
      <w:r w:rsidRPr="000B19DD">
        <w:rPr>
          <w:rFonts w:ascii="Arial" w:hAnsi="Arial" w:cs="Arial"/>
          <w:b/>
          <w:lang w:val="es-BO" w:eastAsia="es-ES"/>
        </w:rPr>
        <w:t>YACIMIENTOS PETROLÍFEROS FISCALES BOLIVIANOS</w:t>
      </w:r>
      <w:r w:rsidRPr="000B19DD">
        <w:rPr>
          <w:rFonts w:ascii="Arial" w:hAnsi="Arial" w:cs="Arial"/>
          <w:lang w:val="es-BO" w:eastAsia="es-ES"/>
        </w:rPr>
        <w:t xml:space="preserve">, con Número de Identificación Tributaria (NIT) Nº 1020269020, con domicilio en ___________________, Zona __________ de la ciudad de </w:t>
      </w:r>
      <w:r w:rsidRPr="000B19DD">
        <w:rPr>
          <w:rFonts w:ascii="Arial" w:hAnsi="Arial" w:cs="Arial"/>
          <w:lang w:val="es-BO" w:eastAsia="es-ES"/>
        </w:rPr>
        <w:softHyphen/>
      </w:r>
      <w:r w:rsidRPr="000B19DD">
        <w:rPr>
          <w:rFonts w:ascii="Arial" w:hAnsi="Arial" w:cs="Arial"/>
          <w:lang w:val="es-BO" w:eastAsia="es-ES"/>
        </w:rPr>
        <w:softHyphen/>
      </w:r>
      <w:r w:rsidRPr="000B19DD">
        <w:rPr>
          <w:rFonts w:ascii="Arial" w:hAnsi="Arial" w:cs="Arial"/>
          <w:lang w:val="es-BO" w:eastAsia="es-ES"/>
        </w:rPr>
        <w:softHyphen/>
      </w:r>
      <w:r w:rsidRPr="000B19DD">
        <w:rPr>
          <w:rFonts w:ascii="Arial" w:hAnsi="Arial" w:cs="Arial"/>
          <w:lang w:val="es-BO" w:eastAsia="es-ES"/>
        </w:rPr>
        <w:softHyphen/>
      </w:r>
      <w:r w:rsidRPr="000B19DD">
        <w:rPr>
          <w:rFonts w:ascii="Arial" w:hAnsi="Arial" w:cs="Arial"/>
          <w:lang w:val="es-BO" w:eastAsia="es-ES"/>
        </w:rPr>
        <w:softHyphen/>
      </w:r>
      <w:r w:rsidRPr="000B19DD">
        <w:rPr>
          <w:rFonts w:ascii="Arial" w:hAnsi="Arial" w:cs="Arial"/>
          <w:lang w:val="es-BO" w:eastAsia="es-ES"/>
        </w:rPr>
        <w:softHyphen/>
      </w:r>
      <w:r w:rsidRPr="000B19DD">
        <w:rPr>
          <w:rFonts w:ascii="Arial" w:hAnsi="Arial" w:cs="Arial"/>
          <w:lang w:val="es-BO" w:eastAsia="es-ES"/>
        </w:rPr>
        <w:softHyphen/>
      </w:r>
      <w:r w:rsidRPr="000B19DD">
        <w:rPr>
          <w:rFonts w:ascii="Arial" w:hAnsi="Arial" w:cs="Arial"/>
          <w:lang w:val="es-BO" w:eastAsia="es-ES"/>
        </w:rPr>
        <w:softHyphen/>
        <w:t xml:space="preserve">_________, representada legalmente por __________________, </w:t>
      </w:r>
      <w:r w:rsidRPr="000B19DD">
        <w:rPr>
          <w:rFonts w:ascii="Arial" w:hAnsi="Arial" w:cs="Arial"/>
          <w:lang w:val="es-BO" w:eastAsia="es-BO"/>
        </w:rPr>
        <w:t xml:space="preserve">con cédula de Identidad N° ____________, designado mediante ____________________ de fecha _________________, que en adelante se denominará </w:t>
      </w:r>
      <w:r w:rsidRPr="000B19DD">
        <w:rPr>
          <w:rFonts w:ascii="Arial" w:hAnsi="Arial" w:cs="Arial"/>
          <w:lang w:val="es-BO" w:eastAsia="es-ES"/>
        </w:rPr>
        <w:t xml:space="preserve">la </w:t>
      </w:r>
      <w:r w:rsidRPr="000B19DD">
        <w:rPr>
          <w:rFonts w:ascii="Arial" w:hAnsi="Arial" w:cs="Arial"/>
          <w:b/>
          <w:lang w:val="es-BO" w:eastAsia="es-ES"/>
        </w:rPr>
        <w:t>ENTIDAD.</w:t>
      </w:r>
    </w:p>
    <w:p w:rsidR="000B19DD" w:rsidRPr="000B19DD" w:rsidRDefault="000B19DD" w:rsidP="000B19DD">
      <w:pPr>
        <w:ind w:left="709"/>
        <w:contextualSpacing/>
        <w:jc w:val="both"/>
        <w:rPr>
          <w:rFonts w:ascii="Arial" w:hAnsi="Arial" w:cs="Arial"/>
          <w:lang w:val="es-BO" w:eastAsia="es-ES"/>
        </w:rPr>
      </w:pPr>
    </w:p>
    <w:p w:rsidR="000B19DD" w:rsidRPr="000B19DD" w:rsidRDefault="000B19DD" w:rsidP="00BD2480">
      <w:pPr>
        <w:numPr>
          <w:ilvl w:val="1"/>
          <w:numId w:val="40"/>
        </w:numPr>
        <w:ind w:left="709" w:hanging="709"/>
        <w:contextualSpacing/>
        <w:jc w:val="both"/>
        <w:rPr>
          <w:rFonts w:ascii="Arial" w:hAnsi="Arial" w:cs="Arial"/>
          <w:i/>
          <w:lang w:val="es-BO" w:eastAsia="es-ES"/>
        </w:rPr>
      </w:pPr>
      <w:r w:rsidRPr="000B19DD">
        <w:rPr>
          <w:rFonts w:ascii="Arial" w:hAnsi="Arial" w:cs="Arial"/>
          <w:b/>
          <w:lang w:val="es-BO" w:eastAsia="es-ES"/>
        </w:rPr>
        <w:t>____________________</w:t>
      </w:r>
      <w:r w:rsidRPr="000B19DD">
        <w:rPr>
          <w:rFonts w:ascii="Arial" w:hAnsi="Arial" w:cs="Arial"/>
          <w:lang w:val="es-BO" w:eastAsia="es-ES"/>
        </w:rPr>
        <w:t>,</w:t>
      </w:r>
      <w:r w:rsidRPr="000B19DD">
        <w:rPr>
          <w:rFonts w:ascii="Arial" w:hAnsi="Arial" w:cs="Arial"/>
          <w:b/>
          <w:lang w:val="es-BO" w:eastAsia="es-ES"/>
        </w:rPr>
        <w:t xml:space="preserve"> </w:t>
      </w:r>
      <w:r w:rsidRPr="000B19DD">
        <w:rPr>
          <w:rFonts w:ascii="Arial" w:hAnsi="Arial" w:cs="Arial"/>
          <w:lang w:val="es-BO"/>
        </w:rPr>
        <w:t>una empresa constituida bajo las leyes del Estado Plurinacional de Bolivia, inscrita en el Registro de Comercio de Bolivia concesionado a FUNDEMPRESA</w:t>
      </w:r>
      <w:r w:rsidRPr="000B19DD">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0B19DD">
        <w:rPr>
          <w:rFonts w:ascii="Arial" w:hAnsi="Arial" w:cs="Arial"/>
          <w:b/>
          <w:lang w:val="es-BO" w:eastAsia="es-ES"/>
        </w:rPr>
        <w:t>CONTRATISTA</w:t>
      </w:r>
      <w:r w:rsidRPr="000B19DD">
        <w:rPr>
          <w:rFonts w:ascii="Arial" w:hAnsi="Arial" w:cs="Arial"/>
          <w:b/>
          <w:bCs/>
          <w:lang w:val="es-BO" w:eastAsia="es-ES"/>
        </w:rPr>
        <w:t xml:space="preserve">. </w:t>
      </w:r>
    </w:p>
    <w:p w:rsidR="000B19DD" w:rsidRPr="000B19DD" w:rsidRDefault="000B19DD" w:rsidP="000B19DD">
      <w:pPr>
        <w:contextualSpacing/>
        <w:jc w:val="both"/>
        <w:rPr>
          <w:rFonts w:ascii="Arial" w:hAnsi="Arial" w:cs="Arial"/>
          <w:lang w:val="es-BO" w:eastAsia="es-ES"/>
        </w:rPr>
      </w:pPr>
      <w:r w:rsidRPr="000B19DD">
        <w:rPr>
          <w:rFonts w:ascii="Arial" w:hAnsi="Arial" w:cs="Arial"/>
          <w:lang w:val="es-BO" w:eastAsia="es-ES"/>
        </w:rPr>
        <w:t xml:space="preserve">Tanto la </w:t>
      </w:r>
      <w:r w:rsidRPr="000B19DD">
        <w:rPr>
          <w:rFonts w:ascii="Arial" w:hAnsi="Arial" w:cs="Arial"/>
          <w:b/>
          <w:lang w:val="es-BO" w:eastAsia="es-ES"/>
        </w:rPr>
        <w:t>ENTIDAD</w:t>
      </w:r>
      <w:r w:rsidRPr="000B19DD">
        <w:rPr>
          <w:rFonts w:ascii="Arial" w:hAnsi="Arial" w:cs="Arial"/>
          <w:lang w:val="es-BO" w:eastAsia="es-ES"/>
        </w:rPr>
        <w:t xml:space="preserve"> como el </w:t>
      </w:r>
      <w:r w:rsidRPr="000B19DD">
        <w:rPr>
          <w:rFonts w:ascii="Arial" w:hAnsi="Arial" w:cs="Arial"/>
          <w:b/>
          <w:lang w:val="es-BO" w:eastAsia="es-ES"/>
        </w:rPr>
        <w:t>CONTRATISTA</w:t>
      </w:r>
      <w:r w:rsidRPr="000B19DD">
        <w:rPr>
          <w:rFonts w:ascii="Arial" w:hAnsi="Arial" w:cs="Arial"/>
          <w:lang w:val="es-BO" w:eastAsia="es-ES"/>
        </w:rPr>
        <w:t xml:space="preserve"> podrán ser denominados individualmente e indistintamente como “Parte” o colectivamente “Partes”</w:t>
      </w:r>
    </w:p>
    <w:p w:rsidR="000B19DD" w:rsidRPr="000B19DD" w:rsidRDefault="000B19DD" w:rsidP="000B19DD">
      <w:pPr>
        <w:tabs>
          <w:tab w:val="left" w:pos="7814"/>
        </w:tabs>
        <w:contextualSpacing/>
        <w:jc w:val="both"/>
        <w:rPr>
          <w:rFonts w:ascii="Arial" w:hAnsi="Arial" w:cs="Arial"/>
          <w:lang w:val="es-BO" w:eastAsia="es-ES"/>
        </w:rPr>
      </w:pPr>
      <w:r w:rsidRPr="000B19DD">
        <w:rPr>
          <w:rFonts w:ascii="Arial" w:hAnsi="Arial" w:cs="Arial"/>
          <w:lang w:val="es-BO" w:eastAsia="es-ES"/>
        </w:rPr>
        <w:tab/>
      </w:r>
    </w:p>
    <w:p w:rsidR="000B19DD" w:rsidRPr="000B19DD" w:rsidRDefault="000B19DD" w:rsidP="000B19DD">
      <w:pPr>
        <w:jc w:val="both"/>
        <w:rPr>
          <w:rFonts w:ascii="Arial" w:hAnsi="Arial" w:cs="Arial"/>
          <w:b/>
          <w:u w:val="single"/>
          <w:lang w:val="es-BO" w:eastAsia="es-ES"/>
        </w:rPr>
      </w:pPr>
      <w:r w:rsidRPr="000B19DD">
        <w:rPr>
          <w:rFonts w:ascii="Arial" w:hAnsi="Arial" w:cs="Arial"/>
          <w:b/>
          <w:u w:val="single"/>
          <w:lang w:val="es-BO" w:eastAsia="es-ES"/>
        </w:rPr>
        <w:t>SEGUNDA.- (ANTECEDENTES)</w:t>
      </w:r>
    </w:p>
    <w:p w:rsidR="000B19DD" w:rsidRPr="000B19DD" w:rsidRDefault="000B19DD" w:rsidP="000B19DD">
      <w:pPr>
        <w:ind w:left="709" w:hanging="709"/>
        <w:jc w:val="both"/>
        <w:rPr>
          <w:rFonts w:ascii="Arial" w:hAnsi="Arial" w:cs="Arial"/>
          <w:b/>
          <w:lang w:val="es-BO" w:eastAsia="es-ES"/>
        </w:rPr>
      </w:pPr>
      <w:r w:rsidRPr="000B19DD">
        <w:rPr>
          <w:rFonts w:ascii="Arial" w:hAnsi="Arial" w:cs="Arial"/>
          <w:b/>
          <w:lang w:val="es-BO" w:eastAsia="es-ES"/>
        </w:rPr>
        <w:t>2.1.</w:t>
      </w:r>
      <w:r w:rsidRPr="000B19DD">
        <w:rPr>
          <w:rFonts w:ascii="Arial" w:hAnsi="Arial" w:cs="Arial"/>
          <w:lang w:val="es-BO" w:eastAsia="es-ES"/>
        </w:rPr>
        <w:tab/>
      </w:r>
      <w:r w:rsidRPr="000B19DD">
        <w:rPr>
          <w:rFonts w:ascii="Arial" w:eastAsia="Calibri" w:hAnsi="Arial" w:cs="Arial"/>
          <w:lang w:val="es-BO"/>
        </w:rPr>
        <w:t xml:space="preserve">La </w:t>
      </w:r>
      <w:r w:rsidRPr="000B19DD">
        <w:rPr>
          <w:rFonts w:ascii="Arial" w:eastAsia="Calibri" w:hAnsi="Arial" w:cs="Arial"/>
          <w:b/>
          <w:lang w:val="es-BO"/>
        </w:rPr>
        <w:t>ENTIDAD</w:t>
      </w:r>
      <w:r w:rsidRPr="000B19DD">
        <w:rPr>
          <w:rFonts w:ascii="Arial" w:eastAsia="Calibri" w:hAnsi="Arial" w:cs="Arial"/>
          <w:lang w:val="es-BO"/>
        </w:rPr>
        <w:t xml:space="preserve">, mediante la modalidad de contratación ________________ con código </w:t>
      </w:r>
      <w:r w:rsidRPr="000B19DD">
        <w:rPr>
          <w:rFonts w:ascii="Arial" w:hAnsi="Arial" w:cs="Arial"/>
          <w:lang w:val="es-BO" w:eastAsia="es-ES"/>
        </w:rPr>
        <w:t>__________________</w:t>
      </w:r>
      <w:r w:rsidRPr="000B19DD">
        <w:rPr>
          <w:rFonts w:ascii="Arial" w:eastAsia="Calibri" w:hAnsi="Arial" w:cs="Arial"/>
          <w:lang w:val="es-BO"/>
        </w:rPr>
        <w:t xml:space="preserve">, llevó adelante el proceso de contratación para el Servicio de ___________________________, realizado bajo las normas y regulaciones de contratación establecidas en el </w:t>
      </w:r>
      <w:r w:rsidRPr="000B19DD">
        <w:rPr>
          <w:rFonts w:ascii="Arial" w:hAnsi="Arial" w:cs="Arial"/>
          <w:lang w:val="es-BO" w:eastAsia="es-ES"/>
        </w:rPr>
        <w:t>Reglamento Específico del ______________________________ aprobado mediante Resolución de Directorio N°___________ de fecha_________ y el documento de contratación directa.</w:t>
      </w:r>
    </w:p>
    <w:p w:rsidR="000B19DD" w:rsidRPr="000B19DD" w:rsidRDefault="000B19DD" w:rsidP="000B19DD">
      <w:pPr>
        <w:ind w:left="705" w:hanging="705"/>
        <w:jc w:val="both"/>
        <w:rPr>
          <w:rFonts w:ascii="Arial" w:hAnsi="Arial" w:cs="Arial"/>
          <w:lang w:val="es-BO" w:eastAsia="es-ES"/>
        </w:rPr>
      </w:pPr>
      <w:r w:rsidRPr="000B19DD">
        <w:rPr>
          <w:rFonts w:ascii="Arial" w:hAnsi="Arial" w:cs="Arial"/>
          <w:b/>
          <w:lang w:val="es-BO" w:eastAsia="es-ES"/>
        </w:rPr>
        <w:t>2.2.</w:t>
      </w:r>
      <w:r w:rsidRPr="000B19DD">
        <w:rPr>
          <w:rFonts w:ascii="Arial" w:hAnsi="Arial" w:cs="Arial"/>
          <w:lang w:val="es-BO" w:eastAsia="es-ES"/>
        </w:rPr>
        <w:tab/>
        <w:t xml:space="preserve">Por su parte el </w:t>
      </w:r>
      <w:r w:rsidRPr="000B19DD">
        <w:rPr>
          <w:rFonts w:ascii="Arial" w:hAnsi="Arial" w:cs="Arial"/>
          <w:b/>
          <w:lang w:val="es-BO" w:eastAsia="es-ES"/>
        </w:rPr>
        <w:t>CONTRATISTA</w:t>
      </w:r>
      <w:r w:rsidRPr="000B19DD">
        <w:rPr>
          <w:rFonts w:ascii="Arial" w:hAnsi="Arial" w:cs="Arial"/>
          <w:lang w:val="es-BO" w:eastAsia="es-ES"/>
        </w:rPr>
        <w:t xml:space="preserve"> reúne las condiciones y experiencia para llevar a cabo la prestación del Servicio detallado en el presente Contrato.</w:t>
      </w:r>
    </w:p>
    <w:p w:rsidR="000B19DD" w:rsidRPr="000B19DD" w:rsidRDefault="000B19DD" w:rsidP="000B19DD">
      <w:pPr>
        <w:jc w:val="both"/>
        <w:rPr>
          <w:rFonts w:ascii="Arial" w:hAnsi="Arial" w:cs="Arial"/>
          <w:b/>
          <w:u w:val="single"/>
          <w:lang w:val="es-BO" w:eastAsia="es-ES"/>
        </w:rPr>
      </w:pPr>
      <w:r w:rsidRPr="000B19DD">
        <w:rPr>
          <w:rFonts w:ascii="Arial" w:hAnsi="Arial" w:cs="Arial"/>
          <w:b/>
          <w:u w:val="single"/>
          <w:lang w:val="es-BO" w:eastAsia="es-ES"/>
        </w:rPr>
        <w:t>TERCERA.- (DISPOSICIONES GENERALES)</w:t>
      </w:r>
    </w:p>
    <w:p w:rsidR="000B19DD" w:rsidRPr="000B19DD" w:rsidRDefault="000B19DD" w:rsidP="000B19DD">
      <w:pPr>
        <w:ind w:left="709" w:hanging="709"/>
        <w:jc w:val="both"/>
        <w:rPr>
          <w:rFonts w:ascii="Arial" w:hAnsi="Arial" w:cs="Arial"/>
          <w:lang w:val="es-BO" w:eastAsia="es-ES"/>
        </w:rPr>
      </w:pPr>
      <w:r w:rsidRPr="000B19DD">
        <w:rPr>
          <w:rFonts w:ascii="Arial" w:hAnsi="Arial" w:cs="Arial"/>
          <w:b/>
          <w:lang w:val="es-BO" w:eastAsia="es-ES"/>
        </w:rPr>
        <w:t>3.1.</w:t>
      </w:r>
      <w:r w:rsidRPr="000B19DD">
        <w:rPr>
          <w:rFonts w:ascii="Arial" w:hAnsi="Arial" w:cs="Arial"/>
          <w:b/>
          <w:lang w:val="es-BO" w:eastAsia="es-ES"/>
        </w:rPr>
        <w:tab/>
        <w:t>Definiciones:</w:t>
      </w:r>
      <w:r w:rsidRPr="000B19DD">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0B19DD" w:rsidRPr="000B19DD" w:rsidTr="00E33DAB">
        <w:trPr>
          <w:trHeight w:val="556"/>
        </w:trPr>
        <w:tc>
          <w:tcPr>
            <w:tcW w:w="1809" w:type="dxa"/>
          </w:tcPr>
          <w:p w:rsidR="000B19DD" w:rsidRPr="000B19DD" w:rsidRDefault="000B19DD" w:rsidP="000B19DD">
            <w:pPr>
              <w:rPr>
                <w:rFonts w:ascii="Arial" w:hAnsi="Arial" w:cs="Arial"/>
                <w:b/>
                <w:lang w:val="es-BO" w:eastAsia="es-ES"/>
              </w:rPr>
            </w:pPr>
            <w:r w:rsidRPr="000B19DD">
              <w:rPr>
                <w:rFonts w:ascii="Arial" w:hAnsi="Arial" w:cs="Arial"/>
                <w:b/>
                <w:lang w:val="es-BO" w:eastAsia="es-ES"/>
              </w:rPr>
              <w:t>Contrato:</w:t>
            </w:r>
          </w:p>
        </w:tc>
        <w:tc>
          <w:tcPr>
            <w:tcW w:w="6662" w:type="dxa"/>
          </w:tcPr>
          <w:p w:rsidR="000B19DD" w:rsidRPr="000B19DD" w:rsidRDefault="000B19DD" w:rsidP="000B19DD">
            <w:pPr>
              <w:rPr>
                <w:rFonts w:ascii="Arial" w:hAnsi="Arial" w:cs="Arial"/>
                <w:lang w:val="es-BO" w:eastAsia="es-ES"/>
              </w:rPr>
            </w:pPr>
            <w:r w:rsidRPr="000B19DD">
              <w:rPr>
                <w:rFonts w:ascii="Arial" w:hAnsi="Arial" w:cs="Arial"/>
                <w:lang w:val="es-BO" w:eastAsia="es-ES"/>
              </w:rPr>
              <w:t>Es el presente documento celebrado entre las Partes, junto con todos los anexos que forman parte integrante del mismo.</w:t>
            </w:r>
          </w:p>
        </w:tc>
      </w:tr>
      <w:tr w:rsidR="000B19DD" w:rsidRPr="000B19DD" w:rsidTr="00E33DAB">
        <w:trPr>
          <w:trHeight w:val="1028"/>
        </w:trPr>
        <w:tc>
          <w:tcPr>
            <w:tcW w:w="1809" w:type="dxa"/>
          </w:tcPr>
          <w:p w:rsidR="000B19DD" w:rsidRPr="000B19DD" w:rsidRDefault="000B19DD" w:rsidP="000B19DD">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lang w:val="es-BO" w:eastAsia="es-ES"/>
              </w:rPr>
            </w:pPr>
            <w:r w:rsidRPr="000B19DD">
              <w:rPr>
                <w:rFonts w:ascii="Arial" w:hAnsi="Arial" w:cs="Arial"/>
                <w:b/>
                <w:lang w:val="es-BO" w:eastAsia="es-ES"/>
              </w:rPr>
              <w:t>Fiscal  del Servicio:</w:t>
            </w:r>
          </w:p>
        </w:tc>
        <w:tc>
          <w:tcPr>
            <w:tcW w:w="6662" w:type="dxa"/>
          </w:tcPr>
          <w:p w:rsidR="000B19DD" w:rsidRPr="000B19DD" w:rsidRDefault="000B19DD" w:rsidP="000B19DD">
            <w:pPr>
              <w:rPr>
                <w:rFonts w:ascii="Arial" w:hAnsi="Arial" w:cs="Arial"/>
                <w:lang w:val="es-BO" w:eastAsia="es-ES"/>
              </w:rPr>
            </w:pPr>
            <w:r w:rsidRPr="000B19DD">
              <w:rPr>
                <w:rFonts w:ascii="Arial" w:hAnsi="Arial" w:cs="Arial"/>
                <w:lang w:val="es-BO" w:eastAsia="es-ES"/>
              </w:rPr>
              <w:t xml:space="preserve">Es una o más personas designadas por la </w:t>
            </w:r>
            <w:r w:rsidRPr="000B19DD">
              <w:rPr>
                <w:rFonts w:ascii="Arial" w:hAnsi="Arial" w:cs="Arial"/>
                <w:b/>
                <w:lang w:val="es-BO" w:eastAsia="es-ES"/>
              </w:rPr>
              <w:t>ENTIDAD</w:t>
            </w:r>
            <w:r w:rsidRPr="000B19DD">
              <w:rPr>
                <w:rFonts w:ascii="Arial" w:hAnsi="Arial" w:cs="Arial"/>
                <w:lang w:val="es-BO" w:eastAsia="es-ES"/>
              </w:rPr>
              <w:t xml:space="preserve">, quien será el interlocutor de éste frente al </w:t>
            </w:r>
            <w:r w:rsidRPr="000B19DD">
              <w:rPr>
                <w:rFonts w:ascii="Arial" w:hAnsi="Arial" w:cs="Arial"/>
                <w:b/>
                <w:lang w:val="es-BO" w:eastAsia="es-ES"/>
              </w:rPr>
              <w:t>CONTRATISTA</w:t>
            </w:r>
            <w:r w:rsidRPr="000B19DD">
              <w:rPr>
                <w:rFonts w:ascii="Arial" w:hAnsi="Arial" w:cs="Arial"/>
                <w:lang w:val="es-BO" w:eastAsia="es-ES"/>
              </w:rPr>
              <w:t xml:space="preserve">, encargado de verificar el cumplimiento de las obligaciones del </w:t>
            </w:r>
            <w:r w:rsidRPr="000B19DD">
              <w:rPr>
                <w:rFonts w:ascii="Arial" w:hAnsi="Arial" w:cs="Arial"/>
                <w:b/>
                <w:lang w:val="es-BO" w:eastAsia="es-ES"/>
              </w:rPr>
              <w:t>CONTRATISTA</w:t>
            </w:r>
            <w:r w:rsidRPr="000B19DD">
              <w:rPr>
                <w:rFonts w:ascii="Arial" w:hAnsi="Arial" w:cs="Arial"/>
                <w:lang w:val="es-BO" w:eastAsia="es-ES"/>
              </w:rPr>
              <w:t xml:space="preserve">, </w:t>
            </w:r>
            <w:r w:rsidRPr="000B19DD">
              <w:rPr>
                <w:rFonts w:ascii="Arial" w:hAnsi="Arial" w:cs="Arial"/>
                <w:lang w:val="es-BO" w:eastAsia="es-ES"/>
              </w:rPr>
              <w:lastRenderedPageBreak/>
              <w:t xml:space="preserve">asegurando que el Servicio sea ejecutado conforme lo establecido en el Contrato. </w:t>
            </w:r>
          </w:p>
        </w:tc>
      </w:tr>
      <w:tr w:rsidR="000B19DD" w:rsidRPr="000B19DD" w:rsidTr="00E33DAB">
        <w:trPr>
          <w:trHeight w:val="555"/>
        </w:trPr>
        <w:tc>
          <w:tcPr>
            <w:tcW w:w="1809" w:type="dxa"/>
          </w:tcPr>
          <w:p w:rsidR="000B19DD" w:rsidRPr="000B19DD" w:rsidRDefault="000B19DD" w:rsidP="000B19DD">
            <w:pPr>
              <w:rPr>
                <w:rFonts w:ascii="Arial" w:hAnsi="Arial" w:cs="Arial"/>
                <w:b/>
                <w:lang w:val="es-BO" w:eastAsia="es-ES"/>
              </w:rPr>
            </w:pPr>
            <w:r w:rsidRPr="000B19DD">
              <w:rPr>
                <w:rFonts w:ascii="Arial" w:hAnsi="Arial" w:cs="Arial"/>
                <w:b/>
                <w:lang w:val="es-BO" w:eastAsia="es-ES"/>
              </w:rPr>
              <w:lastRenderedPageBreak/>
              <w:t>Ley Aplicable:</w:t>
            </w:r>
          </w:p>
        </w:tc>
        <w:tc>
          <w:tcPr>
            <w:tcW w:w="6662" w:type="dxa"/>
          </w:tcPr>
          <w:p w:rsidR="000B19DD" w:rsidRPr="000B19DD" w:rsidRDefault="000B19DD" w:rsidP="000B19DD">
            <w:pPr>
              <w:rPr>
                <w:rFonts w:ascii="Arial" w:hAnsi="Arial" w:cs="Arial"/>
                <w:lang w:val="es-BO" w:eastAsia="es-ES"/>
              </w:rPr>
            </w:pPr>
            <w:r w:rsidRPr="000B19DD">
              <w:rPr>
                <w:rFonts w:ascii="Arial" w:hAnsi="Arial" w:cs="Arial"/>
                <w:lang w:val="es-BO" w:eastAsia="es-ES"/>
              </w:rPr>
              <w:t>Son las normas constitucionales, leyes, decretos y toda otra disposición  legal vigente y publicada en el Estado Plurinacional de Bolivia.</w:t>
            </w:r>
          </w:p>
        </w:tc>
      </w:tr>
      <w:tr w:rsidR="000B19DD" w:rsidRPr="000B19DD" w:rsidTr="00E33DAB">
        <w:trPr>
          <w:trHeight w:val="420"/>
        </w:trPr>
        <w:tc>
          <w:tcPr>
            <w:tcW w:w="1809" w:type="dxa"/>
          </w:tcPr>
          <w:p w:rsidR="000B19DD" w:rsidRPr="000B19DD" w:rsidRDefault="000B19DD" w:rsidP="000B19DD">
            <w:pPr>
              <w:rPr>
                <w:rFonts w:ascii="Arial" w:hAnsi="Arial" w:cs="Arial"/>
                <w:b/>
                <w:lang w:val="es-BO" w:eastAsia="es-ES"/>
              </w:rPr>
            </w:pPr>
            <w:r w:rsidRPr="000B19DD">
              <w:rPr>
                <w:rFonts w:ascii="Arial" w:hAnsi="Arial" w:cs="Arial"/>
                <w:b/>
                <w:lang w:val="es-BO" w:eastAsia="es-ES"/>
              </w:rPr>
              <w:t>Personal:</w:t>
            </w:r>
          </w:p>
        </w:tc>
        <w:tc>
          <w:tcPr>
            <w:tcW w:w="6662" w:type="dxa"/>
          </w:tcPr>
          <w:p w:rsidR="000B19DD" w:rsidRPr="000B19DD" w:rsidRDefault="000B19DD" w:rsidP="000B19DD">
            <w:pPr>
              <w:rPr>
                <w:rFonts w:ascii="Arial" w:hAnsi="Arial" w:cs="Arial"/>
                <w:lang w:val="es-BO" w:eastAsia="es-ES"/>
              </w:rPr>
            </w:pPr>
            <w:r w:rsidRPr="000B19DD">
              <w:rPr>
                <w:rFonts w:ascii="Arial" w:hAnsi="Arial" w:cs="Arial"/>
                <w:lang w:val="es-BO" w:eastAsia="es-ES"/>
              </w:rPr>
              <w:t xml:space="preserve">Significa los empleados del </w:t>
            </w:r>
            <w:r w:rsidRPr="000B19DD">
              <w:rPr>
                <w:rFonts w:ascii="Arial" w:hAnsi="Arial" w:cs="Arial"/>
                <w:b/>
                <w:lang w:val="es-BO" w:eastAsia="es-ES"/>
              </w:rPr>
              <w:t>CONTRATISTA</w:t>
            </w:r>
            <w:r w:rsidRPr="000B19DD">
              <w:rPr>
                <w:rFonts w:ascii="Arial" w:hAnsi="Arial" w:cs="Arial"/>
                <w:lang w:val="es-BO" w:eastAsia="es-ES"/>
              </w:rPr>
              <w:t>.</w:t>
            </w:r>
          </w:p>
        </w:tc>
      </w:tr>
      <w:tr w:rsidR="000B19DD" w:rsidRPr="000B19DD" w:rsidTr="00E33DAB">
        <w:tc>
          <w:tcPr>
            <w:tcW w:w="1809" w:type="dxa"/>
          </w:tcPr>
          <w:p w:rsidR="000B19DD" w:rsidRPr="000B19DD" w:rsidRDefault="000B19DD" w:rsidP="000B19D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s-BO" w:eastAsia="es-ES"/>
              </w:rPr>
            </w:pPr>
            <w:r w:rsidRPr="000B19DD">
              <w:rPr>
                <w:rFonts w:ascii="Arial" w:hAnsi="Arial" w:cs="Arial"/>
                <w:b/>
                <w:lang w:val="es-BO" w:eastAsia="es-ES"/>
              </w:rPr>
              <w:t>Servicio (s):</w:t>
            </w:r>
          </w:p>
          <w:p w:rsidR="000B19DD" w:rsidRPr="000B19DD" w:rsidRDefault="000B19DD" w:rsidP="000B19DD">
            <w:pPr>
              <w:rPr>
                <w:rFonts w:ascii="Arial" w:hAnsi="Arial" w:cs="Arial"/>
                <w:b/>
                <w:lang w:val="es-BO" w:eastAsia="es-ES"/>
              </w:rPr>
            </w:pPr>
          </w:p>
        </w:tc>
        <w:tc>
          <w:tcPr>
            <w:tcW w:w="6662" w:type="dxa"/>
          </w:tcPr>
          <w:p w:rsidR="000B19DD" w:rsidRPr="000B19DD" w:rsidRDefault="000B19DD" w:rsidP="000B19DD">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0B19DD">
              <w:rPr>
                <w:rFonts w:ascii="Arial" w:hAnsi="Arial" w:cs="Arial"/>
                <w:lang w:val="es-BO" w:eastAsia="es-ES"/>
              </w:rPr>
              <w:t xml:space="preserve">Significa el servicio de ________________________,  que debe desarrollar el </w:t>
            </w:r>
            <w:r w:rsidRPr="000B19DD">
              <w:rPr>
                <w:rFonts w:ascii="Arial" w:hAnsi="Arial" w:cs="Arial"/>
                <w:b/>
                <w:lang w:val="es-BO" w:eastAsia="es-ES"/>
              </w:rPr>
              <w:t>CONTRATISTA</w:t>
            </w:r>
            <w:r w:rsidRPr="000B19DD">
              <w:rPr>
                <w:rFonts w:ascii="Arial" w:hAnsi="Arial" w:cs="Arial"/>
                <w:lang w:val="es-BO" w:eastAsia="es-ES"/>
              </w:rPr>
              <w:t xml:space="preserve"> a favor de la </w:t>
            </w:r>
            <w:r w:rsidRPr="000B19DD">
              <w:rPr>
                <w:rFonts w:ascii="Arial" w:hAnsi="Arial" w:cs="Arial"/>
                <w:b/>
                <w:lang w:val="es-BO" w:eastAsia="es-ES"/>
              </w:rPr>
              <w:t>ENTIDAD</w:t>
            </w:r>
            <w:r w:rsidRPr="000B19DD">
              <w:rPr>
                <w:rFonts w:ascii="Arial" w:hAnsi="Arial" w:cs="Arial"/>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0B19DD" w:rsidRPr="000B19DD" w:rsidTr="00E33DAB">
        <w:trPr>
          <w:trHeight w:val="783"/>
        </w:trPr>
        <w:tc>
          <w:tcPr>
            <w:tcW w:w="1809" w:type="dxa"/>
          </w:tcPr>
          <w:p w:rsidR="000B19DD" w:rsidRPr="000B19DD" w:rsidRDefault="000B19DD" w:rsidP="000B19D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s-BO" w:eastAsia="es-ES"/>
              </w:rPr>
            </w:pPr>
            <w:r w:rsidRPr="000B19DD">
              <w:rPr>
                <w:rFonts w:ascii="Arial" w:hAnsi="Arial" w:cs="Arial"/>
                <w:b/>
                <w:lang w:val="es-BO" w:eastAsia="es-ES"/>
              </w:rPr>
              <w:t>Informe  de Conformidad:</w:t>
            </w:r>
          </w:p>
        </w:tc>
        <w:tc>
          <w:tcPr>
            <w:tcW w:w="6662" w:type="dxa"/>
          </w:tcPr>
          <w:p w:rsidR="000B19DD" w:rsidRPr="000B19DD" w:rsidRDefault="000B19DD" w:rsidP="000B19DD">
            <w:pPr>
              <w:rPr>
                <w:rFonts w:ascii="Arial" w:hAnsi="Arial" w:cs="Arial"/>
                <w:lang w:val="es-BO" w:eastAsia="es-ES"/>
              </w:rPr>
            </w:pPr>
            <w:r w:rsidRPr="000B19DD">
              <w:rPr>
                <w:rFonts w:ascii="Arial" w:hAnsi="Arial" w:cs="Arial"/>
                <w:lang w:val="es-BO" w:eastAsia="es-ES"/>
              </w:rPr>
              <w:t>Informe elaborado por el Fiscal del Servicio, una vez verificado el cumplimiento del Servicio.</w:t>
            </w:r>
          </w:p>
        </w:tc>
      </w:tr>
    </w:tbl>
    <w:p w:rsidR="000B19DD" w:rsidRPr="000B19DD" w:rsidRDefault="000B19DD" w:rsidP="000B19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0B19DD">
        <w:rPr>
          <w:rFonts w:ascii="Arial" w:hAnsi="Arial" w:cs="Arial"/>
          <w:b/>
          <w:lang w:val="es-BO" w:eastAsia="es-ES"/>
        </w:rPr>
        <w:t>3.2.</w:t>
      </w:r>
      <w:r w:rsidRPr="000B19DD">
        <w:rPr>
          <w:rFonts w:ascii="Arial" w:hAnsi="Arial" w:cs="Arial"/>
          <w:b/>
          <w:lang w:val="es-BO" w:eastAsia="es-ES"/>
        </w:rPr>
        <w:tab/>
        <w:t xml:space="preserve">Relación entre las Partes: </w:t>
      </w:r>
      <w:r w:rsidRPr="000B19DD">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B19DD">
        <w:rPr>
          <w:rFonts w:ascii="Arial" w:hAnsi="Arial" w:cs="Arial"/>
          <w:b/>
          <w:lang w:val="es-BO" w:eastAsia="es-ES"/>
        </w:rPr>
        <w:t>CONTRATISTA</w:t>
      </w:r>
      <w:r w:rsidRPr="000B19DD">
        <w:rPr>
          <w:rFonts w:ascii="Arial" w:hAnsi="Arial" w:cs="Arial"/>
          <w:lang w:val="es-BO" w:eastAsia="es-ES"/>
        </w:rPr>
        <w:t>, quien será plenamente responsable por todos los aspectos relacionados con este Contrato y la Ley Aplicable.</w:t>
      </w:r>
    </w:p>
    <w:p w:rsidR="000B19DD" w:rsidRPr="000B19DD" w:rsidRDefault="000B19DD" w:rsidP="000B19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0B19DD">
        <w:rPr>
          <w:rFonts w:ascii="Arial" w:hAnsi="Arial" w:cs="Arial"/>
          <w:b/>
          <w:lang w:val="es-BO" w:eastAsia="es-ES"/>
        </w:rPr>
        <w:t>3.3.</w:t>
      </w:r>
      <w:r w:rsidRPr="000B19DD">
        <w:rPr>
          <w:rFonts w:ascii="Arial" w:hAnsi="Arial" w:cs="Arial"/>
          <w:lang w:val="es-BO" w:eastAsia="es-ES"/>
        </w:rPr>
        <w:tab/>
      </w:r>
      <w:r w:rsidRPr="000B19DD">
        <w:rPr>
          <w:rFonts w:ascii="Arial" w:hAnsi="Arial" w:cs="Arial"/>
          <w:b/>
          <w:lang w:val="es-BO" w:eastAsia="es-ES"/>
        </w:rPr>
        <w:t>Ley que rige el Contrato:</w:t>
      </w:r>
      <w:r w:rsidRPr="000B19DD">
        <w:rPr>
          <w:rFonts w:ascii="Arial" w:hAnsi="Arial" w:cs="Arial"/>
          <w:lang w:val="es-BO" w:eastAsia="es-ES"/>
        </w:rPr>
        <w:t xml:space="preserve"> Este Contrato, su significado e interpretación y la relación que crea entre las Partes se regirá por Ley Aplicable.</w:t>
      </w:r>
    </w:p>
    <w:p w:rsidR="000B19DD" w:rsidRPr="000B19DD" w:rsidRDefault="000B19DD" w:rsidP="000B19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0B19DD">
        <w:rPr>
          <w:rFonts w:ascii="Arial" w:hAnsi="Arial" w:cs="Arial"/>
          <w:b/>
          <w:lang w:val="es-BO" w:eastAsia="es-ES"/>
        </w:rPr>
        <w:t>3.4.</w:t>
      </w:r>
      <w:r w:rsidRPr="000B19DD">
        <w:rPr>
          <w:rFonts w:ascii="Arial" w:hAnsi="Arial" w:cs="Arial"/>
          <w:lang w:val="es-BO" w:eastAsia="es-ES"/>
        </w:rPr>
        <w:tab/>
      </w:r>
      <w:r w:rsidRPr="000B19DD">
        <w:rPr>
          <w:rFonts w:ascii="Arial" w:hAnsi="Arial" w:cs="Arial"/>
          <w:b/>
          <w:lang w:val="es-BO" w:eastAsia="es-ES"/>
        </w:rPr>
        <w:t xml:space="preserve">Idioma: </w:t>
      </w:r>
      <w:r w:rsidRPr="000B19DD">
        <w:rPr>
          <w:rFonts w:ascii="Arial" w:hAnsi="Arial" w:cs="Arial"/>
          <w:lang w:val="es-BO" w:eastAsia="es-ES"/>
        </w:rPr>
        <w:t>Este Contrato se ha celebrado en castellano, idioma por el que se regirán obligatoriamente todas las materias relacionadas con el mismo o su interpretación.</w:t>
      </w:r>
    </w:p>
    <w:p w:rsidR="000B19DD" w:rsidRPr="000B19DD" w:rsidRDefault="000B19DD" w:rsidP="000B19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0B19DD">
        <w:rPr>
          <w:rFonts w:ascii="Arial" w:hAnsi="Arial" w:cs="Arial"/>
          <w:b/>
          <w:lang w:val="es-BO" w:eastAsia="es-ES"/>
        </w:rPr>
        <w:t>3.5.</w:t>
      </w:r>
      <w:r w:rsidRPr="000B19DD">
        <w:rPr>
          <w:rFonts w:ascii="Arial" w:hAnsi="Arial" w:cs="Arial"/>
          <w:lang w:val="es-BO" w:eastAsia="es-ES"/>
        </w:rPr>
        <w:tab/>
      </w:r>
      <w:r w:rsidRPr="000B19DD">
        <w:rPr>
          <w:rFonts w:ascii="Arial" w:hAnsi="Arial" w:cs="Arial"/>
          <w:b/>
          <w:lang w:val="es-BO" w:eastAsia="es-ES"/>
        </w:rPr>
        <w:t>Encabezamientos:</w:t>
      </w:r>
      <w:r w:rsidRPr="000B19DD">
        <w:rPr>
          <w:rFonts w:ascii="Arial" w:hAnsi="Arial" w:cs="Arial"/>
          <w:lang w:val="es-BO" w:eastAsia="es-ES"/>
        </w:rPr>
        <w:t xml:space="preserve"> El contenido de este Contrato no se verá restringido, modificado o afectado por los encabezamientos.</w:t>
      </w:r>
    </w:p>
    <w:p w:rsidR="000B19DD" w:rsidRPr="000B19DD" w:rsidRDefault="000B19DD" w:rsidP="000B19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0B19DD">
        <w:rPr>
          <w:rFonts w:ascii="Arial" w:hAnsi="Arial" w:cs="Arial"/>
          <w:b/>
          <w:lang w:val="es-BO" w:eastAsia="es-ES"/>
        </w:rPr>
        <w:t>3.6.</w:t>
      </w:r>
      <w:r w:rsidRPr="000B19DD">
        <w:rPr>
          <w:rFonts w:ascii="Arial" w:hAnsi="Arial" w:cs="Arial"/>
          <w:lang w:val="es-BO" w:eastAsia="es-ES"/>
        </w:rPr>
        <w:tab/>
      </w:r>
      <w:r w:rsidRPr="000B19DD">
        <w:rPr>
          <w:rFonts w:ascii="Arial" w:hAnsi="Arial" w:cs="Arial"/>
          <w:b/>
          <w:lang w:val="es-BO" w:eastAsia="es-ES"/>
        </w:rPr>
        <w:t>Totalidad del acuerdo:</w:t>
      </w:r>
      <w:r w:rsidRPr="000B19DD">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B19DD" w:rsidRPr="000B19DD" w:rsidRDefault="000B19DD" w:rsidP="000B19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0B19DD">
        <w:rPr>
          <w:rFonts w:ascii="Arial" w:hAnsi="Arial" w:cs="Arial"/>
          <w:b/>
          <w:lang w:val="es-BO" w:eastAsia="es-ES"/>
        </w:rPr>
        <w:t>3.7.</w:t>
      </w:r>
      <w:r w:rsidRPr="000B19DD">
        <w:rPr>
          <w:rFonts w:ascii="Arial" w:hAnsi="Arial" w:cs="Arial"/>
          <w:lang w:val="es-BO" w:eastAsia="es-ES"/>
        </w:rPr>
        <w:tab/>
      </w:r>
      <w:r w:rsidRPr="000B19DD">
        <w:rPr>
          <w:rFonts w:ascii="Arial" w:hAnsi="Arial" w:cs="Arial"/>
          <w:b/>
          <w:lang w:val="es-BO" w:eastAsia="es-ES"/>
        </w:rPr>
        <w:t>Plazos:</w:t>
      </w:r>
      <w:r w:rsidRPr="000B19DD">
        <w:rPr>
          <w:rFonts w:ascii="Arial" w:hAnsi="Arial" w:cs="Arial"/>
          <w:lang w:val="es-BO" w:eastAsia="es-ES"/>
        </w:rPr>
        <w:t xml:space="preserve"> Todos los plazos establecidos en este Contrato y sus anexos se entenderán como días calendario, salvo indicación expresa en contrario.</w:t>
      </w:r>
    </w:p>
    <w:p w:rsidR="000B19DD" w:rsidRPr="000B19DD" w:rsidRDefault="000B19DD" w:rsidP="000B19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0B19DD">
        <w:rPr>
          <w:rFonts w:ascii="Arial" w:hAnsi="Arial" w:cs="Arial"/>
          <w:b/>
          <w:lang w:val="es-BO" w:eastAsia="es-ES"/>
        </w:rPr>
        <w:t>3.8.</w:t>
      </w:r>
      <w:r w:rsidRPr="000B19DD">
        <w:rPr>
          <w:rFonts w:ascii="Arial" w:hAnsi="Arial" w:cs="Arial"/>
          <w:lang w:val="es-BO" w:eastAsia="es-ES"/>
        </w:rPr>
        <w:tab/>
      </w:r>
      <w:r w:rsidRPr="000B19DD">
        <w:rPr>
          <w:rFonts w:ascii="Arial" w:hAnsi="Arial" w:cs="Arial"/>
          <w:b/>
          <w:lang w:val="es-BO" w:eastAsia="es-ES"/>
        </w:rPr>
        <w:t>Mayúsculas:</w:t>
      </w:r>
      <w:r w:rsidRPr="000B19DD">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0B19DD" w:rsidRPr="000B19DD" w:rsidRDefault="000B19DD" w:rsidP="000B19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u w:val="single"/>
          <w:lang w:val="es-BO" w:eastAsia="es-ES"/>
        </w:rPr>
      </w:pPr>
      <w:r w:rsidRPr="000B19DD">
        <w:rPr>
          <w:rFonts w:ascii="Arial" w:hAnsi="Arial" w:cs="Arial"/>
          <w:b/>
          <w:bCs/>
          <w:lang w:val="es-BO" w:eastAsia="es-ES"/>
        </w:rPr>
        <w:t>3.9.</w:t>
      </w:r>
      <w:r w:rsidRPr="000B19DD">
        <w:rPr>
          <w:rFonts w:ascii="Arial" w:hAnsi="Arial" w:cs="Arial"/>
          <w:bCs/>
          <w:lang w:val="es-BO" w:eastAsia="es-ES"/>
        </w:rPr>
        <w:tab/>
      </w:r>
      <w:r w:rsidRPr="000B19DD">
        <w:rPr>
          <w:rFonts w:ascii="Arial" w:hAnsi="Arial" w:cs="Arial"/>
          <w:b/>
          <w:bCs/>
          <w:lang w:val="es-BO" w:eastAsia="es-ES"/>
        </w:rPr>
        <w:t xml:space="preserve">Discrepancias: </w:t>
      </w:r>
      <w:r w:rsidRPr="000B19DD">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B19DD" w:rsidRPr="000B19DD" w:rsidRDefault="000B19DD" w:rsidP="000B19DD">
      <w:pPr>
        <w:jc w:val="both"/>
        <w:rPr>
          <w:rFonts w:ascii="Arial" w:hAnsi="Arial" w:cs="Arial"/>
          <w:b/>
          <w:u w:val="single"/>
          <w:lang w:val="es-BO" w:eastAsia="es-ES"/>
        </w:rPr>
      </w:pPr>
      <w:r w:rsidRPr="000B19DD">
        <w:rPr>
          <w:rFonts w:ascii="Arial" w:hAnsi="Arial" w:cs="Arial"/>
          <w:b/>
          <w:u w:val="single"/>
          <w:lang w:val="es-BO" w:eastAsia="es-ES"/>
        </w:rPr>
        <w:t xml:space="preserve">CUARTA.- (NATURALEZA DEL CONTRATO) </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0B19DD" w:rsidRPr="000B19DD" w:rsidRDefault="000B19DD" w:rsidP="000B19DD">
      <w:pPr>
        <w:jc w:val="both"/>
        <w:rPr>
          <w:rFonts w:ascii="Arial" w:hAnsi="Arial" w:cs="Arial"/>
          <w:b/>
          <w:u w:val="single"/>
          <w:lang w:val="es-BO" w:eastAsia="es-ES"/>
        </w:rPr>
      </w:pPr>
      <w:r w:rsidRPr="000B19DD">
        <w:rPr>
          <w:rFonts w:ascii="Arial" w:hAnsi="Arial" w:cs="Arial"/>
          <w:b/>
          <w:u w:val="single"/>
          <w:lang w:val="es-BO" w:eastAsia="es-ES"/>
        </w:rPr>
        <w:t xml:space="preserve">QUINTA.- (DOCUMENTOS DEL CONTRATO) </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Forman parte integrante e indivisible del presente Contrato, los anexos que se detallan a continuación y que tienen por finalidad complementarse mutuamente:</w:t>
      </w:r>
    </w:p>
    <w:p w:rsidR="000B19DD" w:rsidRPr="000B19DD" w:rsidRDefault="000B19DD" w:rsidP="000B19DD">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i/>
          <w:u w:val="single"/>
          <w:lang w:val="es-BO" w:eastAsia="es-ES"/>
        </w:rPr>
      </w:pPr>
      <w:r w:rsidRPr="000B19DD">
        <w:rPr>
          <w:rFonts w:ascii="Arial" w:hAnsi="Arial" w:cs="Arial"/>
          <w:lang w:val="es-BO" w:eastAsia="es-ES"/>
        </w:rPr>
        <w:tab/>
        <w:t xml:space="preserve">Anexo 1: </w:t>
      </w:r>
      <w:r w:rsidRPr="000B19DD">
        <w:rPr>
          <w:rFonts w:ascii="Arial" w:hAnsi="Arial" w:cs="Arial"/>
          <w:b/>
          <w:i/>
          <w:u w:val="single"/>
          <w:lang w:val="es-BO" w:eastAsia="es-ES"/>
        </w:rPr>
        <w:t>Documento de contratación directa o documento base de contratación</w:t>
      </w:r>
    </w:p>
    <w:p w:rsidR="000B19DD" w:rsidRPr="000B19DD" w:rsidRDefault="000B19DD" w:rsidP="000B19DD">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0B19DD">
        <w:rPr>
          <w:rFonts w:ascii="Arial" w:hAnsi="Arial" w:cs="Arial"/>
          <w:lang w:val="es-BO" w:eastAsia="es-ES"/>
        </w:rPr>
        <w:tab/>
        <w:t xml:space="preserve">               Aclaraciones y enmiendas</w:t>
      </w:r>
    </w:p>
    <w:p w:rsidR="000B19DD" w:rsidRPr="000B19DD" w:rsidRDefault="000B19DD" w:rsidP="000B19DD">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0B19DD">
        <w:rPr>
          <w:rFonts w:ascii="Arial" w:hAnsi="Arial" w:cs="Arial"/>
          <w:lang w:val="es-BO" w:eastAsia="es-ES"/>
        </w:rPr>
        <w:tab/>
        <w:t>Anexo 2: Propuesta adjudicada (oferta técnica y económica).</w:t>
      </w:r>
    </w:p>
    <w:p w:rsidR="000B19DD" w:rsidRPr="000B19DD" w:rsidRDefault="000B19DD" w:rsidP="000B19DD">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0B19DD">
        <w:rPr>
          <w:rFonts w:ascii="Arial" w:hAnsi="Arial" w:cs="Arial"/>
          <w:lang w:val="es-BO" w:eastAsia="es-ES"/>
        </w:rPr>
        <w:tab/>
        <w:t>Anexo 3: Acta de concertación (cuando corresponda)</w:t>
      </w:r>
    </w:p>
    <w:p w:rsidR="000B19DD" w:rsidRPr="000B19DD" w:rsidRDefault="000B19DD" w:rsidP="000B19DD">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0B19DD">
        <w:rPr>
          <w:rFonts w:ascii="Arial" w:hAnsi="Arial" w:cs="Arial"/>
          <w:lang w:val="es-BO" w:eastAsia="es-ES"/>
        </w:rPr>
        <w:tab/>
        <w:t>Anexo 4: Garantía (cuando corresponda)</w:t>
      </w:r>
    </w:p>
    <w:p w:rsidR="000B19DD" w:rsidRPr="000B19DD" w:rsidRDefault="000B19DD" w:rsidP="000B19DD">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0B19DD">
        <w:rPr>
          <w:rFonts w:ascii="Arial" w:hAnsi="Arial" w:cs="Arial"/>
          <w:lang w:val="es-BO" w:eastAsia="es-ES"/>
        </w:rPr>
        <w:tab/>
        <w:t xml:space="preserve">Anexo 5: </w:t>
      </w:r>
      <w:r w:rsidRPr="000B19DD">
        <w:rPr>
          <w:rFonts w:ascii="Arial" w:hAnsi="Arial" w:cs="Arial"/>
          <w:b/>
          <w:i/>
          <w:u w:val="single"/>
          <w:lang w:val="es-BO" w:eastAsia="es-ES"/>
        </w:rPr>
        <w:t>(insertar otro (s) que se puedan considerar importantes)</w:t>
      </w:r>
    </w:p>
    <w:p w:rsidR="000B19DD" w:rsidRPr="000B19DD" w:rsidRDefault="000B19DD" w:rsidP="000B19DD">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u w:val="single"/>
          <w:lang w:val="es-BO" w:eastAsia="es-ES"/>
        </w:rPr>
      </w:pPr>
      <w:r w:rsidRPr="000B19DD">
        <w:rPr>
          <w:rFonts w:ascii="Arial" w:hAnsi="Arial" w:cs="Arial"/>
          <w:b/>
          <w:u w:val="single"/>
          <w:lang w:val="es-BO" w:eastAsia="es-ES"/>
        </w:rPr>
        <w:lastRenderedPageBreak/>
        <w:t>SEXTA.- (OBJETO DEL CONTRATO)</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El objeto del presente Contrato es la prestación del Servicio consistente en _________________________, realizado por el </w:t>
      </w:r>
      <w:r w:rsidRPr="000B19DD">
        <w:rPr>
          <w:rFonts w:ascii="Arial" w:hAnsi="Arial" w:cs="Arial"/>
          <w:b/>
          <w:lang w:val="es-BO" w:eastAsia="es-ES"/>
        </w:rPr>
        <w:t>CONTRATISTA</w:t>
      </w:r>
      <w:r w:rsidRPr="000B19DD">
        <w:rPr>
          <w:rFonts w:ascii="Arial" w:hAnsi="Arial" w:cs="Arial"/>
          <w:lang w:val="es-BO" w:eastAsia="es-ES"/>
        </w:rPr>
        <w:t xml:space="preserve"> con estricta y absoluta sujeción a este Contrato y de conformidad a los anexos que forman parte integrante e indivisible del presente Contrato.</w:t>
      </w:r>
      <w:r w:rsidRPr="000B19DD" w:rsidDel="00320C8A">
        <w:rPr>
          <w:rFonts w:ascii="Arial" w:hAnsi="Arial" w:cs="Arial"/>
          <w:lang w:val="es-BO" w:eastAsia="es-ES"/>
        </w:rPr>
        <w:t xml:space="preserve"> </w:t>
      </w:r>
    </w:p>
    <w:p w:rsidR="000B19DD" w:rsidRPr="000B19DD" w:rsidRDefault="000B19DD" w:rsidP="000B19DD">
      <w:pPr>
        <w:jc w:val="both"/>
        <w:rPr>
          <w:rFonts w:ascii="Arial" w:hAnsi="Arial" w:cs="Arial"/>
          <w:b/>
          <w:u w:val="single"/>
          <w:lang w:val="es-BO" w:eastAsia="es-ES"/>
        </w:rPr>
      </w:pPr>
      <w:r w:rsidRPr="000B19DD">
        <w:rPr>
          <w:rFonts w:ascii="Arial" w:hAnsi="Arial" w:cs="Arial"/>
          <w:b/>
          <w:u w:val="single"/>
          <w:lang w:val="es-BO" w:eastAsia="es-ES"/>
        </w:rPr>
        <w:t>SÉPTIMA.- (VIGENCIA Y PLAZO DEL CONTRATO)</w:t>
      </w:r>
    </w:p>
    <w:p w:rsidR="000B19DD" w:rsidRPr="000B19DD" w:rsidRDefault="000B19DD" w:rsidP="000B19DD">
      <w:pPr>
        <w:jc w:val="both"/>
        <w:rPr>
          <w:rFonts w:ascii="Arial" w:hAnsi="Arial" w:cs="Arial"/>
          <w:b/>
          <w:lang w:val="es-BO" w:eastAsia="es-ES"/>
        </w:rPr>
      </w:pPr>
      <w:r w:rsidRPr="000B19DD">
        <w:rPr>
          <w:rFonts w:ascii="Arial" w:hAnsi="Arial" w:cs="Arial"/>
          <w:b/>
          <w:lang w:val="es-BO" w:eastAsia="es-ES"/>
        </w:rPr>
        <w:t>7.1 Vigencia.-</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0B19DD" w:rsidRPr="000B19DD" w:rsidRDefault="000B19DD" w:rsidP="000B19DD">
      <w:pPr>
        <w:jc w:val="both"/>
        <w:rPr>
          <w:rFonts w:ascii="Arial" w:hAnsi="Arial" w:cs="Arial"/>
          <w:b/>
          <w:lang w:val="es-BO" w:eastAsia="es-ES"/>
        </w:rPr>
      </w:pPr>
      <w:r w:rsidRPr="000B19DD">
        <w:rPr>
          <w:rFonts w:ascii="Arial" w:hAnsi="Arial" w:cs="Arial"/>
          <w:b/>
          <w:lang w:val="es-BO" w:eastAsia="es-ES"/>
        </w:rPr>
        <w:t>7.2 Plazo de habilitación.-</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El </w:t>
      </w:r>
      <w:r w:rsidRPr="000B19DD">
        <w:rPr>
          <w:rFonts w:ascii="Arial" w:hAnsi="Arial" w:cs="Arial"/>
          <w:b/>
          <w:bCs/>
          <w:lang w:val="es-BO" w:eastAsia="es-ES"/>
        </w:rPr>
        <w:t xml:space="preserve">CONTRATISTA </w:t>
      </w:r>
      <w:r w:rsidRPr="000B19DD">
        <w:rPr>
          <w:rFonts w:ascii="Arial" w:hAnsi="Arial" w:cs="Arial"/>
          <w:bCs/>
          <w:lang w:val="es-BO" w:eastAsia="es-ES"/>
        </w:rPr>
        <w:t>se compromete a ejecutar</w:t>
      </w:r>
      <w:r w:rsidRPr="000B19DD">
        <w:rPr>
          <w:rFonts w:ascii="Arial" w:hAnsi="Arial" w:cs="Arial"/>
          <w:b/>
          <w:bCs/>
          <w:lang w:val="es-BO" w:eastAsia="es-ES"/>
        </w:rPr>
        <w:t xml:space="preserve"> </w:t>
      </w:r>
      <w:r w:rsidRPr="000B19DD">
        <w:rPr>
          <w:rFonts w:ascii="Arial" w:hAnsi="Arial" w:cs="Arial"/>
          <w:lang w:val="es-BO" w:eastAsia="es-ES"/>
        </w:rPr>
        <w:t xml:space="preserve">el Servicio en el plazo máximo de </w:t>
      </w:r>
      <w:r w:rsidRPr="000B19DD">
        <w:rPr>
          <w:rFonts w:ascii="Arial" w:hAnsi="Arial" w:cs="Arial"/>
          <w:i/>
          <w:u w:val="single"/>
          <w:lang w:val="es-BO" w:eastAsia="es-ES"/>
        </w:rPr>
        <w:t>numeral (literal)</w:t>
      </w:r>
      <w:r w:rsidRPr="000B19DD">
        <w:rPr>
          <w:rFonts w:ascii="Arial" w:hAnsi="Arial" w:cs="Arial"/>
          <w:i/>
          <w:lang w:val="es-BO" w:eastAsia="es-ES"/>
        </w:rPr>
        <w:t xml:space="preserve"> </w:t>
      </w:r>
      <w:r w:rsidRPr="000B19DD">
        <w:rPr>
          <w:rFonts w:ascii="Arial" w:hAnsi="Arial" w:cs="Arial"/>
          <w:lang w:val="es-BO" w:eastAsia="es-ES"/>
        </w:rPr>
        <w:t>días calendario, computables a partir de la instrucción de la Unidad Solicitante.</w:t>
      </w:r>
    </w:p>
    <w:p w:rsidR="000B19DD" w:rsidRPr="000B19DD" w:rsidRDefault="000B19DD" w:rsidP="000B19DD">
      <w:pPr>
        <w:jc w:val="both"/>
        <w:rPr>
          <w:rFonts w:ascii="Arial" w:hAnsi="Arial" w:cs="Arial"/>
          <w:b/>
          <w:u w:val="single"/>
          <w:lang w:val="es-BO" w:eastAsia="es-ES"/>
        </w:rPr>
      </w:pPr>
      <w:r w:rsidRPr="000B19DD">
        <w:rPr>
          <w:rFonts w:ascii="Arial" w:hAnsi="Arial" w:cs="Arial"/>
          <w:b/>
          <w:u w:val="single"/>
          <w:lang w:val="es-BO" w:eastAsia="es-ES"/>
        </w:rPr>
        <w:t>OCTAVA.- (LUGAR DE ENTREGA)</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La entrega de los documentos de validez para el Servicio debe ser realizada en oficinas de ___________________________ </w:t>
      </w:r>
      <w:proofErr w:type="spellStart"/>
      <w:r w:rsidRPr="000B19DD">
        <w:rPr>
          <w:rFonts w:ascii="Arial" w:hAnsi="Arial" w:cs="Arial"/>
          <w:lang w:val="es-BO" w:eastAsia="es-ES"/>
        </w:rPr>
        <w:t>de</w:t>
      </w:r>
      <w:proofErr w:type="spellEnd"/>
      <w:r w:rsidRPr="000B19DD">
        <w:rPr>
          <w:rFonts w:ascii="Arial" w:hAnsi="Arial" w:cs="Arial"/>
          <w:lang w:val="es-BO" w:eastAsia="es-ES"/>
        </w:rPr>
        <w:t xml:space="preserve"> la </w:t>
      </w:r>
      <w:r w:rsidRPr="000B19DD">
        <w:rPr>
          <w:rFonts w:ascii="Arial" w:hAnsi="Arial" w:cs="Arial"/>
          <w:b/>
          <w:lang w:val="es-BO" w:eastAsia="es-ES"/>
        </w:rPr>
        <w:t>ENTIDAD</w:t>
      </w:r>
      <w:r w:rsidRPr="000B19DD">
        <w:rPr>
          <w:rFonts w:ascii="Arial" w:hAnsi="Arial" w:cs="Arial"/>
          <w:lang w:val="es-BO" w:eastAsia="es-ES"/>
        </w:rPr>
        <w:t>, calle _________________ de la ciudad de _____________.</w:t>
      </w:r>
    </w:p>
    <w:p w:rsidR="000B19DD" w:rsidRPr="000B19DD" w:rsidRDefault="000B19DD" w:rsidP="000B19DD">
      <w:pPr>
        <w:jc w:val="both"/>
        <w:rPr>
          <w:rFonts w:ascii="Arial" w:hAnsi="Arial" w:cs="Arial"/>
          <w:b/>
          <w:u w:val="single"/>
          <w:lang w:val="es-BO" w:eastAsia="es-ES"/>
        </w:rPr>
      </w:pPr>
      <w:r w:rsidRPr="000B19DD">
        <w:rPr>
          <w:rFonts w:ascii="Arial" w:hAnsi="Arial" w:cs="Arial"/>
          <w:b/>
          <w:u w:val="single"/>
          <w:lang w:val="es-BO" w:eastAsia="es-ES"/>
        </w:rPr>
        <w:t>NOVENA.- (MONTO DEL CONTRATO)</w:t>
      </w:r>
    </w:p>
    <w:p w:rsidR="000B19DD" w:rsidRPr="000B19DD" w:rsidRDefault="000B19DD" w:rsidP="000B19DD">
      <w:pPr>
        <w:jc w:val="both"/>
        <w:rPr>
          <w:rFonts w:ascii="Arial" w:hAnsi="Arial" w:cs="Arial"/>
          <w:b/>
          <w:u w:val="single"/>
          <w:lang w:val="es-BO" w:eastAsia="es-ES"/>
        </w:rPr>
      </w:pPr>
      <w:r w:rsidRPr="000B19DD">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0B19DD">
        <w:rPr>
          <w:rFonts w:ascii="Arial" w:hAnsi="Arial" w:cs="Arial"/>
          <w:b/>
          <w:lang w:val="es-BO" w:eastAsia="es-ES"/>
        </w:rPr>
        <w:t>ENTIDAD</w:t>
      </w:r>
      <w:r w:rsidRPr="000B19DD">
        <w:rPr>
          <w:rFonts w:ascii="Arial" w:hAnsi="Arial" w:cs="Arial"/>
          <w:lang w:val="es-BO" w:eastAsia="es-ES"/>
        </w:rPr>
        <w:t xml:space="preserve"> y de acuerdo a los precios unitarios detallados a continuación:</w:t>
      </w:r>
    </w:p>
    <w:p w:rsidR="000B19DD" w:rsidRPr="000B19DD" w:rsidRDefault="000B19DD" w:rsidP="000B19DD">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0B19DD" w:rsidRPr="000B19DD" w:rsidTr="00E33DAB">
        <w:trPr>
          <w:trHeight w:val="562"/>
          <w:jc w:val="center"/>
        </w:trPr>
        <w:tc>
          <w:tcPr>
            <w:tcW w:w="571" w:type="dxa"/>
            <w:shd w:val="clear" w:color="auto" w:fill="D9D9D9"/>
            <w:vAlign w:val="center"/>
            <w:hideMark/>
          </w:tcPr>
          <w:p w:rsidR="000B19DD" w:rsidRPr="000B19DD" w:rsidRDefault="000B19DD" w:rsidP="000B19DD">
            <w:pPr>
              <w:jc w:val="center"/>
              <w:rPr>
                <w:rFonts w:ascii="Arial" w:hAnsi="Arial" w:cs="Arial"/>
                <w:b/>
                <w:bCs/>
                <w:lang w:val="es-BO" w:eastAsia="es-BO"/>
              </w:rPr>
            </w:pPr>
            <w:r w:rsidRPr="000B19DD">
              <w:rPr>
                <w:rFonts w:ascii="Arial" w:hAnsi="Arial" w:cs="Arial"/>
                <w:b/>
                <w:bCs/>
                <w:lang w:val="es-BO" w:eastAsia="es-BO"/>
              </w:rPr>
              <w:t>Nº</w:t>
            </w:r>
          </w:p>
        </w:tc>
        <w:tc>
          <w:tcPr>
            <w:tcW w:w="1932" w:type="dxa"/>
            <w:shd w:val="clear" w:color="auto" w:fill="D9D9D9"/>
            <w:vAlign w:val="center"/>
            <w:hideMark/>
          </w:tcPr>
          <w:p w:rsidR="000B19DD" w:rsidRPr="000B19DD" w:rsidRDefault="000B19DD" w:rsidP="000B19DD">
            <w:pPr>
              <w:jc w:val="center"/>
              <w:rPr>
                <w:rFonts w:ascii="Arial" w:hAnsi="Arial" w:cs="Arial"/>
                <w:b/>
                <w:bCs/>
                <w:lang w:val="es-BO" w:eastAsia="es-BO"/>
              </w:rPr>
            </w:pPr>
            <w:r w:rsidRPr="000B19DD">
              <w:rPr>
                <w:rFonts w:ascii="Arial" w:hAnsi="Arial" w:cs="Arial"/>
                <w:b/>
                <w:bCs/>
                <w:lang w:val="es-BO" w:eastAsia="es-BO"/>
              </w:rPr>
              <w:t xml:space="preserve">DESCRIPCIÓN </w:t>
            </w:r>
          </w:p>
        </w:tc>
        <w:tc>
          <w:tcPr>
            <w:tcW w:w="937" w:type="dxa"/>
            <w:shd w:val="clear" w:color="auto" w:fill="D9D9D9"/>
            <w:vAlign w:val="center"/>
          </w:tcPr>
          <w:p w:rsidR="000B19DD" w:rsidRPr="000B19DD" w:rsidRDefault="000B19DD" w:rsidP="000B19DD">
            <w:pPr>
              <w:jc w:val="center"/>
              <w:rPr>
                <w:rFonts w:ascii="Arial" w:hAnsi="Arial" w:cs="Arial"/>
                <w:b/>
                <w:bCs/>
                <w:lang w:val="es-BO" w:eastAsia="es-BO"/>
              </w:rPr>
            </w:pPr>
            <w:r w:rsidRPr="000B19DD">
              <w:rPr>
                <w:rFonts w:ascii="Arial" w:hAnsi="Arial" w:cs="Arial"/>
                <w:b/>
                <w:bCs/>
                <w:lang w:val="es-BO" w:eastAsia="es-BO"/>
              </w:rPr>
              <w:t>CANTIDAD</w:t>
            </w:r>
          </w:p>
        </w:tc>
        <w:tc>
          <w:tcPr>
            <w:tcW w:w="845" w:type="dxa"/>
            <w:shd w:val="clear" w:color="auto" w:fill="D9D9D9"/>
            <w:vAlign w:val="center"/>
          </w:tcPr>
          <w:p w:rsidR="000B19DD" w:rsidRPr="000B19DD" w:rsidRDefault="000B19DD" w:rsidP="000B19DD">
            <w:pPr>
              <w:jc w:val="center"/>
              <w:rPr>
                <w:rFonts w:ascii="Arial" w:hAnsi="Arial" w:cs="Arial"/>
                <w:b/>
                <w:bCs/>
                <w:lang w:val="es-BO" w:eastAsia="es-BO"/>
              </w:rPr>
            </w:pPr>
            <w:r w:rsidRPr="000B19DD">
              <w:rPr>
                <w:rFonts w:ascii="Arial" w:hAnsi="Arial" w:cs="Arial"/>
                <w:b/>
                <w:bCs/>
                <w:lang w:val="es-BO" w:eastAsia="es-BO"/>
              </w:rPr>
              <w:t>UNIDAD DE MEDIDA</w:t>
            </w:r>
          </w:p>
        </w:tc>
        <w:tc>
          <w:tcPr>
            <w:tcW w:w="1141" w:type="dxa"/>
            <w:shd w:val="clear" w:color="auto" w:fill="D9D9D9"/>
            <w:vAlign w:val="center"/>
            <w:hideMark/>
          </w:tcPr>
          <w:p w:rsidR="000B19DD" w:rsidRPr="000B19DD" w:rsidRDefault="000B19DD" w:rsidP="000B19DD">
            <w:pPr>
              <w:jc w:val="center"/>
              <w:rPr>
                <w:rFonts w:ascii="Arial" w:hAnsi="Arial" w:cs="Arial"/>
                <w:b/>
                <w:bCs/>
                <w:lang w:val="es-BO" w:eastAsia="es-BO"/>
              </w:rPr>
            </w:pPr>
            <w:r w:rsidRPr="000B19DD">
              <w:rPr>
                <w:rFonts w:ascii="Arial" w:hAnsi="Arial" w:cs="Arial"/>
                <w:b/>
                <w:bCs/>
                <w:lang w:val="es-BO" w:eastAsia="es-BO"/>
              </w:rPr>
              <w:t>PRECIO UNITARIO (Bs.)</w:t>
            </w:r>
          </w:p>
        </w:tc>
        <w:tc>
          <w:tcPr>
            <w:tcW w:w="1242" w:type="dxa"/>
            <w:shd w:val="clear" w:color="auto" w:fill="D9D9D9"/>
            <w:vAlign w:val="center"/>
          </w:tcPr>
          <w:p w:rsidR="000B19DD" w:rsidRPr="000B19DD" w:rsidRDefault="000B19DD" w:rsidP="000B19DD">
            <w:pPr>
              <w:jc w:val="center"/>
              <w:rPr>
                <w:rFonts w:ascii="Arial" w:hAnsi="Arial" w:cs="Arial"/>
                <w:b/>
                <w:bCs/>
                <w:lang w:val="es-BO" w:eastAsia="es-BO"/>
              </w:rPr>
            </w:pPr>
            <w:r w:rsidRPr="000B19DD">
              <w:rPr>
                <w:rFonts w:ascii="Arial" w:hAnsi="Arial" w:cs="Arial"/>
                <w:b/>
                <w:bCs/>
                <w:lang w:val="es-BO" w:eastAsia="es-BO"/>
              </w:rPr>
              <w:t>PRECIO TOTAL</w:t>
            </w:r>
          </w:p>
          <w:p w:rsidR="000B19DD" w:rsidRPr="000B19DD" w:rsidRDefault="000B19DD" w:rsidP="000B19DD">
            <w:pPr>
              <w:jc w:val="center"/>
              <w:rPr>
                <w:rFonts w:ascii="Arial" w:hAnsi="Arial" w:cs="Arial"/>
                <w:b/>
                <w:bCs/>
                <w:lang w:val="es-BO" w:eastAsia="es-BO"/>
              </w:rPr>
            </w:pPr>
            <w:r w:rsidRPr="000B19DD">
              <w:rPr>
                <w:rFonts w:ascii="Arial" w:hAnsi="Arial" w:cs="Arial"/>
                <w:b/>
                <w:bCs/>
                <w:lang w:val="es-BO" w:eastAsia="es-BO"/>
              </w:rPr>
              <w:t>(Bs.)</w:t>
            </w:r>
          </w:p>
        </w:tc>
        <w:tc>
          <w:tcPr>
            <w:tcW w:w="1164" w:type="dxa"/>
            <w:shd w:val="clear" w:color="auto" w:fill="D9D9D9"/>
            <w:vAlign w:val="center"/>
          </w:tcPr>
          <w:p w:rsidR="000B19DD" w:rsidRPr="000B19DD" w:rsidRDefault="000B19DD" w:rsidP="000B19DD">
            <w:pPr>
              <w:jc w:val="center"/>
              <w:rPr>
                <w:rFonts w:ascii="Arial" w:hAnsi="Arial" w:cs="Arial"/>
                <w:b/>
                <w:bCs/>
                <w:lang w:val="es-BO" w:eastAsia="es-BO"/>
              </w:rPr>
            </w:pPr>
            <w:r w:rsidRPr="000B19DD">
              <w:rPr>
                <w:rFonts w:ascii="Arial" w:hAnsi="Arial" w:cs="Arial"/>
                <w:b/>
                <w:bCs/>
                <w:lang w:val="es-BO" w:eastAsia="es-BO"/>
              </w:rPr>
              <w:t>PLAZO</w:t>
            </w:r>
          </w:p>
        </w:tc>
      </w:tr>
      <w:tr w:rsidR="000B19DD" w:rsidRPr="000B19DD" w:rsidTr="00E33DAB">
        <w:trPr>
          <w:trHeight w:hRule="exact" w:val="562"/>
          <w:jc w:val="center"/>
        </w:trPr>
        <w:tc>
          <w:tcPr>
            <w:tcW w:w="571" w:type="dxa"/>
            <w:shd w:val="clear" w:color="auto" w:fill="auto"/>
            <w:vAlign w:val="center"/>
          </w:tcPr>
          <w:p w:rsidR="000B19DD" w:rsidRPr="000B19DD" w:rsidRDefault="000B19DD" w:rsidP="000B19DD">
            <w:pPr>
              <w:jc w:val="center"/>
              <w:rPr>
                <w:rFonts w:ascii="Arial" w:hAnsi="Arial" w:cs="Arial"/>
                <w:lang w:val="es-BO" w:eastAsia="es-ES"/>
              </w:rPr>
            </w:pPr>
          </w:p>
        </w:tc>
        <w:tc>
          <w:tcPr>
            <w:tcW w:w="1932" w:type="dxa"/>
            <w:shd w:val="clear" w:color="auto" w:fill="auto"/>
            <w:vAlign w:val="center"/>
          </w:tcPr>
          <w:p w:rsidR="000B19DD" w:rsidRPr="000B19DD" w:rsidRDefault="000B19DD" w:rsidP="000B19DD">
            <w:pPr>
              <w:jc w:val="center"/>
              <w:rPr>
                <w:rFonts w:ascii="Arial" w:hAnsi="Arial" w:cs="Arial"/>
                <w:lang w:val="es-BO" w:eastAsia="es-ES"/>
              </w:rPr>
            </w:pPr>
          </w:p>
        </w:tc>
        <w:tc>
          <w:tcPr>
            <w:tcW w:w="937" w:type="dxa"/>
            <w:shd w:val="clear" w:color="auto" w:fill="auto"/>
            <w:vAlign w:val="center"/>
          </w:tcPr>
          <w:p w:rsidR="000B19DD" w:rsidRPr="000B19DD" w:rsidRDefault="000B19DD" w:rsidP="000B19DD">
            <w:pPr>
              <w:jc w:val="center"/>
              <w:rPr>
                <w:rFonts w:ascii="Arial" w:hAnsi="Arial" w:cs="Arial"/>
                <w:lang w:val="es-BO" w:eastAsia="es-ES"/>
              </w:rPr>
            </w:pPr>
          </w:p>
        </w:tc>
        <w:tc>
          <w:tcPr>
            <w:tcW w:w="845" w:type="dxa"/>
            <w:vAlign w:val="center"/>
          </w:tcPr>
          <w:p w:rsidR="000B19DD" w:rsidRPr="000B19DD" w:rsidRDefault="000B19DD" w:rsidP="000B19DD">
            <w:pPr>
              <w:jc w:val="center"/>
              <w:rPr>
                <w:rFonts w:ascii="Arial" w:hAnsi="Arial" w:cs="Arial"/>
                <w:lang w:val="es-BO" w:eastAsia="es-ES"/>
              </w:rPr>
            </w:pPr>
          </w:p>
        </w:tc>
        <w:tc>
          <w:tcPr>
            <w:tcW w:w="1141" w:type="dxa"/>
            <w:shd w:val="clear" w:color="auto" w:fill="auto"/>
            <w:vAlign w:val="center"/>
          </w:tcPr>
          <w:p w:rsidR="000B19DD" w:rsidRPr="000B19DD" w:rsidRDefault="000B19DD" w:rsidP="000B19DD">
            <w:pPr>
              <w:jc w:val="center"/>
              <w:rPr>
                <w:rFonts w:ascii="Arial" w:hAnsi="Arial" w:cs="Arial"/>
                <w:lang w:val="es-BO" w:eastAsia="es-ES"/>
              </w:rPr>
            </w:pPr>
          </w:p>
        </w:tc>
        <w:tc>
          <w:tcPr>
            <w:tcW w:w="1242" w:type="dxa"/>
            <w:vAlign w:val="center"/>
          </w:tcPr>
          <w:p w:rsidR="000B19DD" w:rsidRPr="000B19DD" w:rsidRDefault="000B19DD" w:rsidP="000B19DD">
            <w:pPr>
              <w:jc w:val="center"/>
              <w:rPr>
                <w:rFonts w:ascii="Arial" w:hAnsi="Arial" w:cs="Arial"/>
                <w:lang w:val="es-BO" w:eastAsia="es-ES"/>
              </w:rPr>
            </w:pPr>
          </w:p>
        </w:tc>
        <w:tc>
          <w:tcPr>
            <w:tcW w:w="1164" w:type="dxa"/>
            <w:vAlign w:val="center"/>
          </w:tcPr>
          <w:p w:rsidR="000B19DD" w:rsidRPr="000B19DD" w:rsidRDefault="000B19DD" w:rsidP="000B19DD">
            <w:pPr>
              <w:jc w:val="center"/>
              <w:rPr>
                <w:rFonts w:ascii="Arial" w:hAnsi="Arial" w:cs="Arial"/>
                <w:lang w:val="es-BO" w:eastAsia="es-ES"/>
              </w:rPr>
            </w:pPr>
          </w:p>
        </w:tc>
      </w:tr>
    </w:tbl>
    <w:p w:rsidR="000B19DD" w:rsidRPr="000B19DD" w:rsidRDefault="000B19DD" w:rsidP="000B19DD">
      <w:pPr>
        <w:widowControl w:val="0"/>
        <w:jc w:val="both"/>
        <w:rPr>
          <w:rFonts w:ascii="Arial" w:hAnsi="Arial" w:cs="Arial"/>
          <w:lang w:val="es-BO" w:eastAsia="es-ES"/>
        </w:rPr>
      </w:pPr>
      <w:r w:rsidRPr="000B19DD">
        <w:rPr>
          <w:rFonts w:ascii="Arial" w:hAnsi="Arial" w:cs="Arial"/>
          <w:lang w:val="es-BO" w:eastAsia="es-ES"/>
        </w:rPr>
        <w:t xml:space="preserve">El </w:t>
      </w:r>
      <w:r w:rsidRPr="000B19DD">
        <w:rPr>
          <w:rFonts w:ascii="Arial" w:hAnsi="Arial" w:cs="Arial"/>
          <w:b/>
          <w:lang w:val="es-BO" w:eastAsia="es-ES"/>
        </w:rPr>
        <w:t>CONTRATISTA</w:t>
      </w:r>
      <w:r w:rsidRPr="000B19DD">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B19DD">
        <w:rPr>
          <w:rFonts w:ascii="Arial" w:hAnsi="Arial" w:cs="Arial"/>
          <w:b/>
          <w:lang w:val="es-BO" w:eastAsia="es-ES"/>
        </w:rPr>
        <w:t>CONTRATISTA</w:t>
      </w:r>
      <w:r w:rsidRPr="000B19DD">
        <w:rPr>
          <w:rFonts w:ascii="Arial" w:hAnsi="Arial" w:cs="Arial"/>
          <w:lang w:val="es-BO" w:eastAsia="es-ES"/>
        </w:rPr>
        <w:t xml:space="preserve">, a título de revisión de precio o reembolso, ni cualquier otro similar a la </w:t>
      </w:r>
      <w:r w:rsidRPr="000B19DD">
        <w:rPr>
          <w:rFonts w:ascii="Arial" w:hAnsi="Arial" w:cs="Arial"/>
          <w:b/>
          <w:lang w:val="es-BO" w:eastAsia="es-ES"/>
        </w:rPr>
        <w:t>ENTIDAD.</w:t>
      </w:r>
    </w:p>
    <w:p w:rsidR="000B19DD" w:rsidRPr="000B19DD" w:rsidRDefault="000B19DD" w:rsidP="000B19DD">
      <w:pPr>
        <w:numPr>
          <w:ilvl w:val="1"/>
          <w:numId w:val="0"/>
        </w:numPr>
        <w:tabs>
          <w:tab w:val="num" w:pos="284"/>
        </w:tabs>
        <w:jc w:val="both"/>
        <w:rPr>
          <w:rFonts w:ascii="Arial" w:hAnsi="Arial" w:cs="Arial"/>
          <w:lang w:val="es-BO" w:eastAsia="es-ES"/>
        </w:rPr>
      </w:pPr>
      <w:r w:rsidRPr="000B19DD">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0B19DD">
        <w:rPr>
          <w:rFonts w:ascii="Arial" w:hAnsi="Arial" w:cs="Arial"/>
          <w:b/>
          <w:lang w:val="es-BO" w:eastAsia="es-ES"/>
        </w:rPr>
        <w:t>ENTIDAD</w:t>
      </w:r>
      <w:r w:rsidRPr="000B19DD">
        <w:rPr>
          <w:rFonts w:ascii="Arial" w:hAnsi="Arial" w:cs="Arial"/>
          <w:lang w:val="es-BO" w:eastAsia="es-ES"/>
        </w:rPr>
        <w:t xml:space="preserve"> reconocerá costos por trabajos adicionales que previamente no tuvieran su expresa aprobación y no se haya cumplido lo establecido en el Contrato.</w:t>
      </w:r>
    </w:p>
    <w:p w:rsidR="000B19DD" w:rsidRPr="000B19DD" w:rsidRDefault="000B19DD" w:rsidP="000B19DD">
      <w:pPr>
        <w:jc w:val="both"/>
        <w:rPr>
          <w:rFonts w:ascii="Arial" w:hAnsi="Arial" w:cs="Arial"/>
          <w:u w:val="single"/>
          <w:lang w:val="es-BO" w:eastAsia="es-ES"/>
        </w:rPr>
      </w:pPr>
      <w:r w:rsidRPr="000B19DD">
        <w:rPr>
          <w:rFonts w:ascii="Arial" w:hAnsi="Arial" w:cs="Arial"/>
          <w:b/>
          <w:u w:val="single"/>
          <w:lang w:val="es-BO" w:eastAsia="es-ES"/>
        </w:rPr>
        <w:t>DÉCIMA.- (FORMA DE PAGO)</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El monto del presente Contrato será pagado por la </w:t>
      </w:r>
      <w:r w:rsidRPr="000B19DD">
        <w:rPr>
          <w:rFonts w:ascii="Arial" w:hAnsi="Arial" w:cs="Arial"/>
          <w:b/>
          <w:lang w:val="es-BO" w:eastAsia="es-ES"/>
        </w:rPr>
        <w:t>ENTIDAD</w:t>
      </w:r>
      <w:r w:rsidRPr="000B19DD">
        <w:rPr>
          <w:rFonts w:ascii="Arial" w:hAnsi="Arial" w:cs="Arial"/>
          <w:lang w:val="es-BO" w:eastAsia="es-ES"/>
        </w:rPr>
        <w:t xml:space="preserve"> a favor del </w:t>
      </w:r>
      <w:r w:rsidRPr="000B19DD">
        <w:rPr>
          <w:rFonts w:ascii="Arial" w:hAnsi="Arial" w:cs="Arial"/>
          <w:b/>
          <w:lang w:val="es-BO" w:eastAsia="es-ES"/>
        </w:rPr>
        <w:t xml:space="preserve">CONTRATISTA </w:t>
      </w:r>
      <w:r w:rsidRPr="000B19DD">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0B19DD">
        <w:rPr>
          <w:rFonts w:ascii="Arial" w:hAnsi="Arial" w:cs="Arial"/>
          <w:b/>
          <w:lang w:val="es-BO" w:eastAsia="es-ES"/>
        </w:rPr>
        <w:t>CONTRATISTA</w:t>
      </w:r>
      <w:r w:rsidRPr="000B19DD">
        <w:rPr>
          <w:rFonts w:ascii="Arial" w:hAnsi="Arial" w:cs="Arial"/>
          <w:lang w:val="es-BO" w:eastAsia="es-ES"/>
        </w:rPr>
        <w:t xml:space="preserve"> presentar la siguiente documentación para pago:</w:t>
      </w:r>
    </w:p>
    <w:p w:rsidR="000B19DD" w:rsidRPr="000B19DD" w:rsidRDefault="000B19DD" w:rsidP="00BD2480">
      <w:pPr>
        <w:numPr>
          <w:ilvl w:val="0"/>
          <w:numId w:val="37"/>
        </w:numPr>
        <w:tabs>
          <w:tab w:val="num" w:pos="993"/>
        </w:tabs>
        <w:contextualSpacing/>
        <w:jc w:val="both"/>
        <w:rPr>
          <w:rFonts w:ascii="Arial" w:hAnsi="Arial" w:cs="Arial"/>
          <w:lang w:val="es-BO" w:eastAsia="es-ES"/>
        </w:rPr>
      </w:pPr>
      <w:r w:rsidRPr="000B19DD">
        <w:rPr>
          <w:rFonts w:ascii="Arial" w:hAnsi="Arial" w:cs="Arial"/>
          <w:lang w:val="es-BO" w:eastAsia="es-ES"/>
        </w:rPr>
        <w:t>Solicitud de pago.</w:t>
      </w:r>
    </w:p>
    <w:p w:rsidR="000B19DD" w:rsidRPr="000B19DD" w:rsidRDefault="000B19DD" w:rsidP="00BD2480">
      <w:pPr>
        <w:numPr>
          <w:ilvl w:val="0"/>
          <w:numId w:val="37"/>
        </w:numPr>
        <w:tabs>
          <w:tab w:val="num" w:pos="993"/>
        </w:tabs>
        <w:contextualSpacing/>
        <w:jc w:val="both"/>
        <w:rPr>
          <w:rFonts w:ascii="Arial" w:hAnsi="Arial" w:cs="Arial"/>
          <w:lang w:val="es-BO" w:eastAsia="es-ES"/>
        </w:rPr>
      </w:pPr>
      <w:r w:rsidRPr="000B19DD">
        <w:rPr>
          <w:rFonts w:ascii="Arial" w:hAnsi="Arial" w:cs="Arial"/>
          <w:lang w:val="es-BO" w:eastAsia="es-ES"/>
        </w:rPr>
        <w:t>Factura original.</w:t>
      </w:r>
    </w:p>
    <w:p w:rsidR="000B19DD" w:rsidRPr="000B19DD" w:rsidRDefault="000B19DD" w:rsidP="00BD2480">
      <w:pPr>
        <w:numPr>
          <w:ilvl w:val="0"/>
          <w:numId w:val="37"/>
        </w:numPr>
        <w:tabs>
          <w:tab w:val="num" w:pos="993"/>
        </w:tabs>
        <w:contextualSpacing/>
        <w:jc w:val="both"/>
        <w:rPr>
          <w:rFonts w:ascii="Arial" w:hAnsi="Arial" w:cs="Arial"/>
          <w:lang w:val="es-BO" w:eastAsia="es-ES"/>
        </w:rPr>
      </w:pPr>
      <w:r w:rsidRPr="000B19DD">
        <w:rPr>
          <w:rFonts w:ascii="Arial" w:hAnsi="Arial" w:cs="Arial"/>
          <w:lang w:val="es-BO" w:eastAsia="es-ES"/>
        </w:rPr>
        <w:t>Fotocopia de registro Sistema Integrado de Gestión y Modernización Administrativa (SIGMA).</w:t>
      </w:r>
    </w:p>
    <w:p w:rsidR="000B19DD" w:rsidRPr="000B19DD" w:rsidRDefault="000B19DD" w:rsidP="00BD2480">
      <w:pPr>
        <w:numPr>
          <w:ilvl w:val="0"/>
          <w:numId w:val="37"/>
        </w:numPr>
        <w:tabs>
          <w:tab w:val="num" w:pos="993"/>
        </w:tabs>
        <w:contextualSpacing/>
        <w:jc w:val="both"/>
        <w:rPr>
          <w:rFonts w:ascii="Arial" w:hAnsi="Arial" w:cs="Arial"/>
          <w:lang w:val="es-BO" w:eastAsia="es-ES"/>
        </w:rPr>
      </w:pPr>
      <w:r w:rsidRPr="000B19DD">
        <w:rPr>
          <w:rFonts w:ascii="Arial" w:hAnsi="Arial" w:cs="Arial"/>
          <w:lang w:val="es-BO" w:eastAsia="es-ES"/>
        </w:rPr>
        <w:t>Cédula de identidad del representante legal.</w:t>
      </w:r>
    </w:p>
    <w:p w:rsidR="000B19DD" w:rsidRPr="000B19DD" w:rsidRDefault="000B19DD" w:rsidP="00BD2480">
      <w:pPr>
        <w:numPr>
          <w:ilvl w:val="0"/>
          <w:numId w:val="37"/>
        </w:numPr>
        <w:tabs>
          <w:tab w:val="num" w:pos="993"/>
        </w:tabs>
        <w:contextualSpacing/>
        <w:jc w:val="both"/>
        <w:rPr>
          <w:rFonts w:ascii="Arial" w:hAnsi="Arial" w:cs="Arial"/>
          <w:lang w:val="es-BO" w:eastAsia="es-ES"/>
        </w:rPr>
      </w:pPr>
      <w:r w:rsidRPr="000B19DD">
        <w:rPr>
          <w:rFonts w:ascii="Arial" w:hAnsi="Arial" w:cs="Arial"/>
          <w:lang w:val="es-BO" w:eastAsia="es-ES"/>
        </w:rPr>
        <w:t>Fotocopia de número de identificación tributaria (NIT).</w:t>
      </w:r>
    </w:p>
    <w:p w:rsidR="000B19DD" w:rsidRPr="000B19DD" w:rsidRDefault="000B19DD" w:rsidP="000B19DD">
      <w:pPr>
        <w:jc w:val="both"/>
        <w:rPr>
          <w:rFonts w:ascii="Arial" w:hAnsi="Arial" w:cs="Arial"/>
          <w:b/>
          <w:u w:val="single"/>
          <w:lang w:val="es-BO" w:eastAsia="es-ES"/>
        </w:rPr>
      </w:pPr>
      <w:r w:rsidRPr="000B19DD">
        <w:rPr>
          <w:rFonts w:ascii="Arial" w:hAnsi="Arial" w:cs="Arial"/>
          <w:b/>
          <w:u w:val="single"/>
          <w:lang w:val="es-BO" w:eastAsia="es-ES"/>
        </w:rPr>
        <w:t>DÉCIMA PRIMERA.- (FACTURACIÓN)</w:t>
      </w:r>
    </w:p>
    <w:p w:rsidR="000B19DD" w:rsidRPr="000B19DD" w:rsidRDefault="000B19DD" w:rsidP="000B19DD">
      <w:pPr>
        <w:jc w:val="both"/>
        <w:rPr>
          <w:rFonts w:ascii="Arial" w:hAnsi="Arial" w:cs="Arial"/>
          <w:b/>
          <w:lang w:val="es-BO" w:eastAsia="es-ES"/>
        </w:rPr>
      </w:pPr>
      <w:r w:rsidRPr="000B19DD">
        <w:rPr>
          <w:rFonts w:ascii="Arial" w:hAnsi="Arial" w:cs="Arial"/>
          <w:lang w:val="es-BO" w:eastAsia="es-ES"/>
        </w:rPr>
        <w:t xml:space="preserve">El </w:t>
      </w:r>
      <w:r w:rsidRPr="000B19DD">
        <w:rPr>
          <w:rFonts w:ascii="Arial" w:hAnsi="Arial" w:cs="Arial"/>
          <w:b/>
          <w:lang w:val="es-BO" w:eastAsia="es-ES"/>
        </w:rPr>
        <w:t>CONTRATISTA</w:t>
      </w:r>
      <w:r w:rsidRPr="000B19DD">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0B19DD">
        <w:rPr>
          <w:rFonts w:ascii="Arial" w:hAnsi="Arial" w:cs="Arial"/>
          <w:b/>
          <w:lang w:val="es-BO" w:eastAsia="es-ES"/>
        </w:rPr>
        <w:t>.</w:t>
      </w:r>
    </w:p>
    <w:p w:rsidR="000B19DD" w:rsidRPr="000B19DD" w:rsidRDefault="000B19DD" w:rsidP="000B19DD">
      <w:pPr>
        <w:jc w:val="both"/>
        <w:rPr>
          <w:rFonts w:ascii="Arial" w:hAnsi="Arial" w:cs="Arial"/>
          <w:u w:val="single"/>
          <w:lang w:val="es-BO" w:eastAsia="es-ES"/>
        </w:rPr>
      </w:pPr>
      <w:r w:rsidRPr="000B19DD">
        <w:rPr>
          <w:rFonts w:ascii="Arial" w:hAnsi="Arial" w:cs="Arial"/>
          <w:b/>
          <w:u w:val="single"/>
          <w:lang w:val="es-BO" w:eastAsia="es-ES"/>
        </w:rPr>
        <w:t>DECIMA SEGUNDA.- (GARANTÍA DE CUMPLIMIENTO DE CONTRATO)</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lastRenderedPageBreak/>
        <w:t xml:space="preserve">El </w:t>
      </w:r>
      <w:r w:rsidRPr="000B19DD">
        <w:rPr>
          <w:rFonts w:ascii="Arial" w:hAnsi="Arial" w:cs="Arial"/>
          <w:b/>
          <w:lang w:val="es-BO" w:eastAsia="es-ES"/>
        </w:rPr>
        <w:t>CONTRATISTA</w:t>
      </w:r>
      <w:r w:rsidRPr="000B19DD">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0B19DD">
        <w:rPr>
          <w:rFonts w:ascii="Arial" w:hAnsi="Arial" w:cs="Arial"/>
          <w:b/>
          <w:i/>
          <w:lang w:val="es-BO" w:eastAsia="es-ES"/>
        </w:rPr>
        <w:t xml:space="preserve">, </w:t>
      </w:r>
      <w:r w:rsidRPr="000B19DD">
        <w:rPr>
          <w:rFonts w:ascii="Arial" w:hAnsi="Arial" w:cs="Arial"/>
          <w:lang w:val="es-BO" w:eastAsia="es-ES"/>
        </w:rPr>
        <w:t>a la orden de Yacimientos Petrolíferos Fiscales Bolivianos</w:t>
      </w:r>
      <w:r w:rsidRPr="000B19DD">
        <w:rPr>
          <w:rFonts w:ascii="Arial" w:hAnsi="Arial" w:cs="Arial"/>
          <w:i/>
          <w:lang w:val="es-BO" w:eastAsia="es-ES"/>
        </w:rPr>
        <w:t xml:space="preserve">, </w:t>
      </w:r>
      <w:r w:rsidRPr="000B19DD">
        <w:rPr>
          <w:rFonts w:ascii="Arial" w:hAnsi="Arial" w:cs="Arial"/>
          <w:lang w:val="es-BO" w:eastAsia="es-ES"/>
        </w:rPr>
        <w:t>por Bs.________________</w:t>
      </w:r>
      <w:r w:rsidRPr="000B19DD">
        <w:rPr>
          <w:rFonts w:ascii="Arial" w:hAnsi="Arial" w:cs="Arial"/>
          <w:b/>
          <w:lang w:val="es-BO" w:eastAsia="es-ES"/>
        </w:rPr>
        <w:t xml:space="preserve"> </w:t>
      </w:r>
      <w:r w:rsidRPr="000B19DD">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El importe de dicha garantía en caso de cualquier incumplimiento contractual incurrido por el </w:t>
      </w:r>
      <w:r w:rsidRPr="000B19DD">
        <w:rPr>
          <w:rFonts w:ascii="Arial" w:hAnsi="Arial" w:cs="Arial"/>
          <w:b/>
          <w:lang w:val="es-BO" w:eastAsia="es-ES"/>
        </w:rPr>
        <w:t>CONTRATISTA,</w:t>
      </w:r>
      <w:r w:rsidRPr="000B19DD">
        <w:rPr>
          <w:rFonts w:ascii="Arial" w:hAnsi="Arial" w:cs="Arial"/>
          <w:lang w:val="es-BO" w:eastAsia="es-ES"/>
        </w:rPr>
        <w:t xml:space="preserve"> será pagado en favor de la </w:t>
      </w:r>
      <w:r w:rsidRPr="000B19DD">
        <w:rPr>
          <w:rFonts w:ascii="Arial" w:hAnsi="Arial" w:cs="Arial"/>
          <w:b/>
          <w:lang w:val="es-BO" w:eastAsia="es-ES"/>
        </w:rPr>
        <w:t>ENTIDAD</w:t>
      </w:r>
      <w:r w:rsidRPr="000B19DD">
        <w:rPr>
          <w:rFonts w:ascii="Arial" w:hAnsi="Arial" w:cs="Arial"/>
          <w:lang w:val="es-BO" w:eastAsia="es-ES"/>
        </w:rPr>
        <w:t xml:space="preserve"> a su sólo requerimiento, sin necesidad de ningún trámite o acción judicial.</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0B19DD" w:rsidRPr="000B19DD" w:rsidRDefault="000B19DD" w:rsidP="000B19DD">
      <w:pPr>
        <w:tabs>
          <w:tab w:val="left" w:pos="1926"/>
        </w:tabs>
        <w:jc w:val="both"/>
        <w:rPr>
          <w:rFonts w:ascii="Arial" w:hAnsi="Arial" w:cs="Arial"/>
          <w:lang w:val="es-BO" w:eastAsia="es-ES"/>
        </w:rPr>
      </w:pPr>
      <w:r w:rsidRPr="000B19DD">
        <w:rPr>
          <w:rFonts w:ascii="Arial" w:hAnsi="Arial" w:cs="Arial"/>
          <w:lang w:val="es-BO" w:eastAsia="es-ES"/>
        </w:rPr>
        <w:t xml:space="preserve">El </w:t>
      </w:r>
      <w:r w:rsidRPr="000B19DD">
        <w:rPr>
          <w:rFonts w:ascii="Arial" w:hAnsi="Arial" w:cs="Arial"/>
          <w:b/>
          <w:lang w:val="es-BO" w:eastAsia="es-ES"/>
        </w:rPr>
        <w:t>CONTRATISTA</w:t>
      </w:r>
      <w:r w:rsidRPr="000B19DD">
        <w:rPr>
          <w:rFonts w:ascii="Arial" w:hAnsi="Arial" w:cs="Arial"/>
          <w:lang w:val="es-BO" w:eastAsia="es-ES"/>
        </w:rPr>
        <w:t xml:space="preserve">, tiene la obligación de mantener actualizada la garantía de cumplimiento de Contrato, cuantas veces lo requiera la </w:t>
      </w:r>
      <w:r w:rsidRPr="000B19DD">
        <w:rPr>
          <w:rFonts w:ascii="Arial" w:hAnsi="Arial" w:cs="Arial"/>
          <w:b/>
          <w:lang w:val="es-BO" w:eastAsia="es-ES"/>
        </w:rPr>
        <w:t>ENTIDAD</w:t>
      </w:r>
      <w:r w:rsidRPr="000B19DD">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0B19DD" w:rsidRPr="000B19DD" w:rsidRDefault="000B19DD" w:rsidP="000B19DD">
      <w:pPr>
        <w:jc w:val="both"/>
        <w:rPr>
          <w:rFonts w:ascii="Arial" w:hAnsi="Arial" w:cs="Arial"/>
          <w:u w:val="single"/>
          <w:lang w:val="es-BO" w:eastAsia="es-ES"/>
        </w:rPr>
      </w:pPr>
      <w:r w:rsidRPr="000B19DD">
        <w:rPr>
          <w:rFonts w:ascii="Arial" w:hAnsi="Arial" w:cs="Arial"/>
          <w:b/>
          <w:u w:val="single"/>
          <w:lang w:val="es-BO" w:eastAsia="es-ES"/>
        </w:rPr>
        <w:t>DÉCIMA TERCERA.- (MOROSIDAD Y SUS PENALIDADES)</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Queda convenido entre las Partes, que el </w:t>
      </w:r>
      <w:r w:rsidRPr="000B19DD">
        <w:rPr>
          <w:rFonts w:ascii="Arial" w:hAnsi="Arial" w:cs="Arial"/>
          <w:b/>
          <w:lang w:val="es-BO" w:eastAsia="es-ES"/>
        </w:rPr>
        <w:t xml:space="preserve">CONTRATISTA </w:t>
      </w:r>
      <w:r w:rsidRPr="000B19DD">
        <w:rPr>
          <w:rFonts w:ascii="Arial" w:hAnsi="Arial" w:cs="Arial"/>
          <w:lang w:val="es-BO" w:eastAsia="es-ES"/>
        </w:rPr>
        <w:t xml:space="preserve">se obliga a cumplir con lo estipulado en las especificaciones técnicas y en la cláusula (Vigencia y Plazo) del Contrato, caso contrario la </w:t>
      </w:r>
      <w:r w:rsidRPr="000B19DD">
        <w:rPr>
          <w:rFonts w:ascii="Arial" w:hAnsi="Arial" w:cs="Arial"/>
          <w:b/>
          <w:lang w:val="es-BO" w:eastAsia="es-ES"/>
        </w:rPr>
        <w:t>ENTIDAD</w:t>
      </w:r>
      <w:r w:rsidRPr="000B19DD">
        <w:rPr>
          <w:rFonts w:ascii="Arial" w:hAnsi="Arial" w:cs="Arial"/>
          <w:lang w:val="es-BO" w:eastAsia="es-ES"/>
        </w:rPr>
        <w:t xml:space="preserve"> aplicará una multa equivalente al </w:t>
      </w:r>
      <w:r w:rsidRPr="000B19DD">
        <w:rPr>
          <w:rFonts w:ascii="Arial" w:hAnsi="Arial" w:cs="Arial"/>
          <w:i/>
          <w:u w:val="single"/>
          <w:lang w:val="es-BO" w:eastAsia="es-ES"/>
        </w:rPr>
        <w:t>numeral%</w:t>
      </w:r>
      <w:r w:rsidRPr="000B19DD">
        <w:rPr>
          <w:rFonts w:ascii="Arial" w:hAnsi="Arial" w:cs="Arial"/>
          <w:lang w:val="es-BO" w:eastAsia="es-ES"/>
        </w:rPr>
        <w:t xml:space="preserve"> (</w:t>
      </w:r>
      <w:r w:rsidRPr="000B19DD">
        <w:rPr>
          <w:rFonts w:ascii="Arial" w:hAnsi="Arial" w:cs="Arial"/>
          <w:i/>
          <w:u w:val="single"/>
          <w:lang w:val="es-BO" w:eastAsia="es-ES"/>
        </w:rPr>
        <w:t>literal</w:t>
      </w:r>
      <w:r w:rsidRPr="000B19DD">
        <w:rPr>
          <w:rFonts w:ascii="Arial" w:hAnsi="Arial" w:cs="Arial"/>
          <w:lang w:val="es-BO" w:eastAsia="es-ES"/>
        </w:rPr>
        <w:t xml:space="preserve"> por ciento) sobre el monto total del Contrato, por cada día calendario de retraso.</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De establecer la </w:t>
      </w:r>
      <w:r w:rsidRPr="000B19DD">
        <w:rPr>
          <w:rFonts w:ascii="Arial" w:hAnsi="Arial" w:cs="Arial"/>
          <w:b/>
          <w:lang w:val="es-BO" w:eastAsia="es-ES"/>
        </w:rPr>
        <w:t>ENTIDAD</w:t>
      </w:r>
      <w:r w:rsidRPr="000B19DD">
        <w:rPr>
          <w:rFonts w:ascii="Arial" w:hAnsi="Arial" w:cs="Arial"/>
          <w:lang w:val="es-BO" w:eastAsia="es-ES"/>
        </w:rPr>
        <w:t xml:space="preserve"> que por la aplicación de multas por mora se ha llegado al límite del 10% (diez por ciento) del monto total del Contrato, la </w:t>
      </w:r>
      <w:r w:rsidRPr="000B19DD">
        <w:rPr>
          <w:rFonts w:ascii="Arial" w:hAnsi="Arial" w:cs="Arial"/>
          <w:b/>
          <w:lang w:val="es-BO" w:eastAsia="es-ES"/>
        </w:rPr>
        <w:t>ENTIDAD</w:t>
      </w:r>
      <w:r w:rsidRPr="000B19DD">
        <w:rPr>
          <w:rFonts w:ascii="Arial" w:hAnsi="Arial" w:cs="Arial"/>
          <w:lang w:val="es-BO" w:eastAsia="es-ES"/>
        </w:rPr>
        <w:t xml:space="preserve"> podrá iniciar el proceso de resolución del Contrato, conforme a lo estipulado en la cláusula (Terminación del Contrato).</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De establecer la </w:t>
      </w:r>
      <w:r w:rsidRPr="000B19DD">
        <w:rPr>
          <w:rFonts w:ascii="Arial" w:hAnsi="Arial" w:cs="Arial"/>
          <w:b/>
          <w:lang w:val="es-BO" w:eastAsia="es-ES"/>
        </w:rPr>
        <w:t>ENTIDAD</w:t>
      </w:r>
      <w:r w:rsidRPr="000B19DD">
        <w:rPr>
          <w:rFonts w:ascii="Arial" w:hAnsi="Arial" w:cs="Arial"/>
          <w:lang w:val="es-BO" w:eastAsia="es-ES"/>
        </w:rPr>
        <w:t xml:space="preserve"> que por la aplicación de multas por mora se ha llegado al límite del 20% (veinte por ciento) del monto total del Contrato, la </w:t>
      </w:r>
      <w:r w:rsidRPr="000B19DD">
        <w:rPr>
          <w:rFonts w:ascii="Arial" w:hAnsi="Arial" w:cs="Arial"/>
          <w:b/>
          <w:lang w:val="es-BO" w:eastAsia="es-ES"/>
        </w:rPr>
        <w:t>ENTIDAD</w:t>
      </w:r>
      <w:r w:rsidRPr="000B19DD">
        <w:rPr>
          <w:rFonts w:ascii="Arial" w:hAnsi="Arial" w:cs="Arial"/>
          <w:lang w:val="es-BO" w:eastAsia="es-ES"/>
        </w:rPr>
        <w:t xml:space="preserve"> deberá iniciar el proceso de resolución del Contrato, conforme a lo estipulado en la cláusula (Terminación del Contrato).</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Las multas serán cobradas mediante descuentos establecidos expresamente por la </w:t>
      </w:r>
      <w:r w:rsidRPr="000B19DD">
        <w:rPr>
          <w:rFonts w:ascii="Arial" w:hAnsi="Arial" w:cs="Arial"/>
          <w:b/>
          <w:bCs/>
          <w:lang w:val="es-BO" w:eastAsia="es-ES"/>
        </w:rPr>
        <w:t>ENTIDAD</w:t>
      </w:r>
      <w:r w:rsidRPr="000B19DD">
        <w:rPr>
          <w:rFonts w:ascii="Arial" w:hAnsi="Arial" w:cs="Arial"/>
          <w:lang w:val="es-BO" w:eastAsia="es-ES"/>
        </w:rPr>
        <w:t xml:space="preserve">, con base en el informe específico y documentado de los pagos o liquidación final emitido por el Fiscal del Servicio, sin perjuicio de que la </w:t>
      </w:r>
      <w:r w:rsidRPr="000B19DD">
        <w:rPr>
          <w:rFonts w:ascii="Arial" w:hAnsi="Arial" w:cs="Arial"/>
          <w:b/>
          <w:lang w:val="es-BO" w:eastAsia="es-ES"/>
        </w:rPr>
        <w:t>ENTIDAD</w:t>
      </w:r>
      <w:r w:rsidRPr="000B19DD">
        <w:rPr>
          <w:rFonts w:ascii="Arial" w:hAnsi="Arial" w:cs="Arial"/>
          <w:b/>
          <w:bCs/>
          <w:lang w:val="es-BO" w:eastAsia="es-ES"/>
        </w:rPr>
        <w:t xml:space="preserve"> </w:t>
      </w:r>
      <w:r w:rsidRPr="000B19DD">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0B19DD" w:rsidRPr="000B19DD" w:rsidRDefault="000B19DD" w:rsidP="000B19DD">
      <w:pPr>
        <w:jc w:val="both"/>
        <w:rPr>
          <w:rFonts w:ascii="Arial" w:hAnsi="Arial" w:cs="Arial"/>
          <w:b/>
          <w:u w:val="single"/>
          <w:lang w:val="es-BO" w:eastAsia="es-ES"/>
        </w:rPr>
      </w:pPr>
      <w:r w:rsidRPr="000B19DD">
        <w:rPr>
          <w:rFonts w:ascii="Arial" w:hAnsi="Arial" w:cs="Arial"/>
          <w:b/>
          <w:u w:val="single"/>
          <w:lang w:val="es-BO" w:eastAsia="es-ES"/>
        </w:rPr>
        <w:t>DÉCIMA CUARTA.- (NOTIFICACIONES)</w:t>
      </w:r>
    </w:p>
    <w:p w:rsidR="000B19DD" w:rsidRPr="000B19DD" w:rsidRDefault="000B19DD" w:rsidP="000B19DD">
      <w:pPr>
        <w:widowControl w:val="0"/>
        <w:numPr>
          <w:ilvl w:val="1"/>
          <w:numId w:val="0"/>
        </w:numPr>
        <w:tabs>
          <w:tab w:val="num" w:pos="284"/>
        </w:tabs>
        <w:ind w:left="709" w:hanging="709"/>
        <w:jc w:val="both"/>
        <w:rPr>
          <w:rFonts w:ascii="Arial" w:hAnsi="Arial" w:cs="Arial"/>
          <w:lang w:val="es-BO" w:eastAsia="es-ES"/>
        </w:rPr>
      </w:pPr>
      <w:r w:rsidRPr="000B19DD">
        <w:rPr>
          <w:rFonts w:ascii="Arial" w:hAnsi="Arial" w:cs="Arial"/>
          <w:b/>
          <w:lang w:val="es-BO" w:eastAsia="es-ES"/>
        </w:rPr>
        <w:t>14.1.</w:t>
      </w:r>
      <w:r w:rsidRPr="000B19DD">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0B19DD" w:rsidRPr="000B19DD" w:rsidTr="00E33DAB">
        <w:trPr>
          <w:trHeight w:val="237"/>
        </w:trPr>
        <w:tc>
          <w:tcPr>
            <w:tcW w:w="3827" w:type="dxa"/>
            <w:tcBorders>
              <w:top w:val="single" w:sz="4" w:space="0" w:color="auto"/>
              <w:left w:val="single" w:sz="4" w:space="0" w:color="auto"/>
              <w:bottom w:val="single" w:sz="4" w:space="0" w:color="auto"/>
              <w:right w:val="single" w:sz="4" w:space="0" w:color="auto"/>
            </w:tcBorders>
          </w:tcPr>
          <w:p w:rsidR="000B19DD" w:rsidRPr="000B19DD" w:rsidRDefault="000B19DD" w:rsidP="000B19DD">
            <w:pPr>
              <w:widowControl w:val="0"/>
              <w:ind w:left="180" w:hanging="180"/>
              <w:jc w:val="center"/>
              <w:rPr>
                <w:rFonts w:ascii="Arial" w:hAnsi="Arial" w:cs="Arial"/>
                <w:b/>
                <w:bCs/>
                <w:lang w:val="es-BO" w:eastAsia="es-ES"/>
              </w:rPr>
            </w:pPr>
            <w:r w:rsidRPr="000B19DD">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0B19DD" w:rsidRPr="000B19DD" w:rsidRDefault="000B19DD" w:rsidP="000B19DD">
            <w:pPr>
              <w:widowControl w:val="0"/>
              <w:ind w:left="180" w:hanging="180"/>
              <w:jc w:val="center"/>
              <w:rPr>
                <w:rFonts w:ascii="Arial" w:hAnsi="Arial" w:cs="Arial"/>
                <w:b/>
                <w:bCs/>
                <w:lang w:val="es-BO" w:eastAsia="es-ES"/>
              </w:rPr>
            </w:pPr>
            <w:r w:rsidRPr="000B19DD">
              <w:rPr>
                <w:rFonts w:ascii="Arial" w:hAnsi="Arial" w:cs="Arial"/>
                <w:b/>
                <w:bCs/>
                <w:lang w:val="es-BO" w:eastAsia="es-ES"/>
              </w:rPr>
              <w:t>CONTRATISTA</w:t>
            </w:r>
          </w:p>
        </w:tc>
      </w:tr>
      <w:tr w:rsidR="000B19DD" w:rsidRPr="000B19DD" w:rsidTr="00E33DAB">
        <w:trPr>
          <w:trHeight w:val="1537"/>
        </w:trPr>
        <w:tc>
          <w:tcPr>
            <w:tcW w:w="3827" w:type="dxa"/>
            <w:tcBorders>
              <w:top w:val="single" w:sz="4" w:space="0" w:color="auto"/>
              <w:left w:val="single" w:sz="4" w:space="0" w:color="auto"/>
              <w:bottom w:val="single" w:sz="4" w:space="0" w:color="auto"/>
              <w:right w:val="single" w:sz="4" w:space="0" w:color="auto"/>
            </w:tcBorders>
          </w:tcPr>
          <w:p w:rsidR="000B19DD" w:rsidRPr="000B19DD" w:rsidRDefault="000B19DD" w:rsidP="000B19DD">
            <w:pPr>
              <w:widowControl w:val="0"/>
              <w:jc w:val="both"/>
              <w:rPr>
                <w:rFonts w:ascii="Arial" w:hAnsi="Arial" w:cs="Arial"/>
                <w:lang w:val="es-BO" w:eastAsia="es-ES"/>
              </w:rPr>
            </w:pPr>
            <w:r w:rsidRPr="000B19DD">
              <w:rPr>
                <w:rFonts w:ascii="Arial" w:hAnsi="Arial" w:cs="Arial"/>
                <w:b/>
                <w:lang w:val="es-BO" w:eastAsia="es-ES"/>
              </w:rPr>
              <w:t>Domicilio:</w:t>
            </w:r>
            <w:r w:rsidRPr="000B19DD">
              <w:rPr>
                <w:rFonts w:ascii="Arial" w:hAnsi="Arial" w:cs="Arial"/>
                <w:lang w:val="es-BO" w:eastAsia="es-ES"/>
              </w:rPr>
              <w:t xml:space="preserve"> _________________</w:t>
            </w:r>
          </w:p>
          <w:p w:rsidR="000B19DD" w:rsidRPr="000B19DD" w:rsidRDefault="000B19DD" w:rsidP="000B19DD">
            <w:pPr>
              <w:widowControl w:val="0"/>
              <w:ind w:left="180" w:hanging="180"/>
              <w:jc w:val="both"/>
              <w:rPr>
                <w:rFonts w:ascii="Arial" w:hAnsi="Arial" w:cs="Arial"/>
                <w:lang w:val="es-BO" w:eastAsia="es-ES"/>
              </w:rPr>
            </w:pPr>
            <w:r w:rsidRPr="000B19DD">
              <w:rPr>
                <w:rFonts w:ascii="Arial" w:hAnsi="Arial" w:cs="Arial"/>
                <w:b/>
                <w:lang w:val="es-BO" w:eastAsia="es-ES"/>
              </w:rPr>
              <w:t>N° Telf.:</w:t>
            </w:r>
            <w:r w:rsidRPr="000B19DD">
              <w:rPr>
                <w:rFonts w:ascii="Arial" w:hAnsi="Arial" w:cs="Arial"/>
                <w:lang w:val="es-BO" w:eastAsia="es-ES"/>
              </w:rPr>
              <w:t xml:space="preserve"> ____________________</w:t>
            </w:r>
          </w:p>
          <w:p w:rsidR="000B19DD" w:rsidRPr="000B19DD" w:rsidRDefault="000B19DD" w:rsidP="000B19DD">
            <w:pPr>
              <w:widowControl w:val="0"/>
              <w:ind w:left="180" w:hanging="180"/>
              <w:jc w:val="both"/>
              <w:rPr>
                <w:rFonts w:ascii="Arial" w:hAnsi="Arial" w:cs="Arial"/>
                <w:lang w:val="es-BO" w:eastAsia="es-ES"/>
              </w:rPr>
            </w:pPr>
            <w:r w:rsidRPr="000B19DD">
              <w:rPr>
                <w:rFonts w:ascii="Arial" w:hAnsi="Arial" w:cs="Arial"/>
                <w:b/>
                <w:lang w:val="es-BO" w:eastAsia="es-ES"/>
              </w:rPr>
              <w:t>N° Cel.</w:t>
            </w:r>
            <w:r w:rsidRPr="000B19DD">
              <w:rPr>
                <w:rFonts w:ascii="Arial" w:hAnsi="Arial" w:cs="Arial"/>
                <w:lang w:val="es-BO" w:eastAsia="es-ES"/>
              </w:rPr>
              <w:t xml:space="preserve"> ______________________</w:t>
            </w:r>
          </w:p>
          <w:p w:rsidR="000B19DD" w:rsidRPr="000B19DD" w:rsidRDefault="000B19DD" w:rsidP="000B19DD">
            <w:pPr>
              <w:widowControl w:val="0"/>
              <w:ind w:left="180" w:hanging="180"/>
              <w:jc w:val="both"/>
              <w:rPr>
                <w:rFonts w:ascii="Arial" w:hAnsi="Arial" w:cs="Arial"/>
                <w:lang w:val="es-BO" w:eastAsia="es-ES"/>
              </w:rPr>
            </w:pPr>
            <w:r w:rsidRPr="000B19DD">
              <w:rPr>
                <w:rFonts w:ascii="Arial" w:hAnsi="Arial" w:cs="Arial"/>
                <w:b/>
                <w:lang w:val="es-BO" w:eastAsia="es-ES"/>
              </w:rPr>
              <w:t xml:space="preserve">E-mail: </w:t>
            </w:r>
            <w:r w:rsidRPr="000B19DD">
              <w:rPr>
                <w:rFonts w:ascii="Arial" w:hAnsi="Arial" w:cs="Arial"/>
                <w:lang w:val="es-BO" w:eastAsia="es-ES"/>
              </w:rPr>
              <w:t>____________________</w:t>
            </w:r>
          </w:p>
          <w:p w:rsidR="000B19DD" w:rsidRPr="000B19DD" w:rsidRDefault="000B19DD" w:rsidP="000B19DD">
            <w:pPr>
              <w:widowControl w:val="0"/>
              <w:ind w:left="180" w:hanging="180"/>
              <w:jc w:val="both"/>
              <w:rPr>
                <w:rFonts w:ascii="Arial" w:hAnsi="Arial" w:cs="Arial"/>
                <w:b/>
                <w:lang w:val="es-BO" w:eastAsia="es-ES"/>
              </w:rPr>
            </w:pPr>
            <w:proofErr w:type="spellStart"/>
            <w:r w:rsidRPr="000B19DD">
              <w:rPr>
                <w:rFonts w:ascii="Arial" w:hAnsi="Arial" w:cs="Arial"/>
                <w:b/>
                <w:lang w:val="es-BO" w:eastAsia="es-ES"/>
              </w:rPr>
              <w:t>Attn</w:t>
            </w:r>
            <w:proofErr w:type="spellEnd"/>
            <w:r w:rsidRPr="000B19DD">
              <w:rPr>
                <w:rFonts w:ascii="Arial" w:hAnsi="Arial" w:cs="Arial"/>
                <w:b/>
                <w:lang w:val="es-BO" w:eastAsia="es-ES"/>
              </w:rPr>
              <w:t xml:space="preserve">.: </w:t>
            </w:r>
            <w:r w:rsidRPr="000B19DD">
              <w:rPr>
                <w:rFonts w:ascii="Arial" w:hAnsi="Arial" w:cs="Arial"/>
                <w:lang w:val="es-BO" w:eastAsia="es-ES"/>
              </w:rPr>
              <w:t>_____________________</w:t>
            </w:r>
          </w:p>
          <w:p w:rsidR="000B19DD" w:rsidRPr="000B19DD" w:rsidRDefault="000B19DD" w:rsidP="000B19DD">
            <w:pPr>
              <w:widowControl w:val="0"/>
              <w:ind w:left="180" w:hanging="180"/>
              <w:jc w:val="both"/>
              <w:rPr>
                <w:rFonts w:ascii="Arial" w:hAnsi="Arial" w:cs="Arial"/>
                <w:lang w:val="es-BO" w:eastAsia="es-ES"/>
              </w:rPr>
            </w:pPr>
            <w:r w:rsidRPr="000B19DD">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0B19DD" w:rsidRPr="000B19DD" w:rsidRDefault="000B19DD" w:rsidP="000B19DD">
            <w:pPr>
              <w:widowControl w:val="0"/>
              <w:ind w:left="-45"/>
              <w:jc w:val="both"/>
              <w:rPr>
                <w:rFonts w:ascii="Arial" w:hAnsi="Arial" w:cs="Arial"/>
                <w:lang w:val="es-BO" w:eastAsia="es-ES"/>
              </w:rPr>
            </w:pPr>
            <w:r w:rsidRPr="000B19DD">
              <w:rPr>
                <w:rFonts w:ascii="Arial" w:hAnsi="Arial" w:cs="Arial"/>
                <w:b/>
                <w:lang w:val="es-BO" w:eastAsia="es-ES"/>
              </w:rPr>
              <w:t>Domicilio:</w:t>
            </w:r>
            <w:r w:rsidRPr="000B19DD">
              <w:rPr>
                <w:rFonts w:ascii="Arial" w:hAnsi="Arial" w:cs="Arial"/>
                <w:lang w:val="es-BO" w:eastAsia="es-ES"/>
              </w:rPr>
              <w:t xml:space="preserve"> ___________________</w:t>
            </w:r>
          </w:p>
          <w:p w:rsidR="000B19DD" w:rsidRPr="000B19DD" w:rsidRDefault="000B19DD" w:rsidP="000B19DD">
            <w:pPr>
              <w:widowControl w:val="0"/>
              <w:ind w:hanging="45"/>
              <w:jc w:val="both"/>
              <w:rPr>
                <w:rFonts w:ascii="Arial" w:hAnsi="Arial" w:cs="Arial"/>
                <w:lang w:val="es-BO" w:eastAsia="es-ES"/>
              </w:rPr>
            </w:pPr>
            <w:r w:rsidRPr="000B19DD">
              <w:rPr>
                <w:rFonts w:ascii="Arial" w:hAnsi="Arial" w:cs="Arial"/>
                <w:b/>
                <w:lang w:val="es-BO" w:eastAsia="es-ES"/>
              </w:rPr>
              <w:t xml:space="preserve">N° Telf.: </w:t>
            </w:r>
            <w:r w:rsidRPr="000B19DD">
              <w:rPr>
                <w:rFonts w:ascii="Arial" w:hAnsi="Arial" w:cs="Arial"/>
                <w:lang w:val="es-BO" w:eastAsia="es-ES"/>
              </w:rPr>
              <w:t>_______________________</w:t>
            </w:r>
          </w:p>
          <w:p w:rsidR="000B19DD" w:rsidRPr="000B19DD" w:rsidRDefault="000B19DD" w:rsidP="000B19DD">
            <w:pPr>
              <w:tabs>
                <w:tab w:val="left" w:pos="269"/>
              </w:tabs>
              <w:autoSpaceDE w:val="0"/>
              <w:autoSpaceDN w:val="0"/>
              <w:adjustRightInd w:val="0"/>
              <w:rPr>
                <w:rFonts w:ascii="Arial" w:hAnsi="Arial" w:cs="Arial"/>
                <w:lang w:val="es-BO" w:eastAsia="es-ES"/>
              </w:rPr>
            </w:pPr>
            <w:r w:rsidRPr="000B19DD">
              <w:rPr>
                <w:rFonts w:ascii="Arial" w:hAnsi="Arial" w:cs="Arial"/>
                <w:b/>
                <w:lang w:val="es-BO" w:eastAsia="es-ES"/>
              </w:rPr>
              <w:t xml:space="preserve">N° Cel.: </w:t>
            </w:r>
            <w:r w:rsidRPr="000B19DD">
              <w:rPr>
                <w:rFonts w:ascii="Arial" w:hAnsi="Arial" w:cs="Arial"/>
                <w:lang w:val="es-BO" w:eastAsia="es-ES"/>
              </w:rPr>
              <w:t>______________________</w:t>
            </w:r>
          </w:p>
          <w:p w:rsidR="000B19DD" w:rsidRPr="000B19DD" w:rsidRDefault="000B19DD" w:rsidP="000B19DD">
            <w:pPr>
              <w:autoSpaceDE w:val="0"/>
              <w:autoSpaceDN w:val="0"/>
              <w:adjustRightInd w:val="0"/>
              <w:rPr>
                <w:rFonts w:ascii="Arial" w:hAnsi="Arial" w:cs="Arial"/>
                <w:b/>
                <w:lang w:val="es-BO" w:eastAsia="es-ES"/>
              </w:rPr>
            </w:pPr>
            <w:r w:rsidRPr="000B19DD">
              <w:rPr>
                <w:rFonts w:ascii="Arial" w:hAnsi="Arial" w:cs="Arial"/>
                <w:b/>
                <w:lang w:val="es-BO" w:eastAsia="es-ES"/>
              </w:rPr>
              <w:t xml:space="preserve">E-mail: </w:t>
            </w:r>
            <w:r w:rsidRPr="000B19DD">
              <w:rPr>
                <w:rFonts w:ascii="Arial" w:hAnsi="Arial" w:cs="Arial"/>
                <w:lang w:val="es-BO" w:eastAsia="es-ES"/>
              </w:rPr>
              <w:t>_______________________</w:t>
            </w:r>
          </w:p>
          <w:p w:rsidR="000B19DD" w:rsidRPr="000B19DD" w:rsidRDefault="000B19DD" w:rsidP="000B19DD">
            <w:pPr>
              <w:autoSpaceDE w:val="0"/>
              <w:autoSpaceDN w:val="0"/>
              <w:adjustRightInd w:val="0"/>
              <w:rPr>
                <w:rFonts w:ascii="Arial" w:hAnsi="Arial" w:cs="Arial"/>
                <w:lang w:val="es-BO" w:eastAsia="es-ES"/>
              </w:rPr>
            </w:pPr>
            <w:proofErr w:type="spellStart"/>
            <w:r w:rsidRPr="000B19DD">
              <w:rPr>
                <w:rFonts w:ascii="Arial" w:hAnsi="Arial" w:cs="Arial"/>
                <w:b/>
                <w:lang w:val="es-BO" w:eastAsia="es-ES"/>
              </w:rPr>
              <w:t>Attn</w:t>
            </w:r>
            <w:proofErr w:type="spellEnd"/>
            <w:r w:rsidRPr="000B19DD">
              <w:rPr>
                <w:rFonts w:ascii="Arial" w:hAnsi="Arial" w:cs="Arial"/>
                <w:b/>
                <w:lang w:val="es-BO" w:eastAsia="es-ES"/>
              </w:rPr>
              <w:t xml:space="preserve">.: </w:t>
            </w:r>
            <w:r w:rsidRPr="000B19DD">
              <w:rPr>
                <w:rFonts w:ascii="Arial" w:hAnsi="Arial" w:cs="Arial"/>
                <w:lang w:val="es-BO" w:eastAsia="es-ES"/>
              </w:rPr>
              <w:t>________________________</w:t>
            </w:r>
          </w:p>
          <w:p w:rsidR="000B19DD" w:rsidRPr="000B19DD" w:rsidRDefault="000B19DD" w:rsidP="000B19DD">
            <w:pPr>
              <w:autoSpaceDE w:val="0"/>
              <w:autoSpaceDN w:val="0"/>
              <w:adjustRightInd w:val="0"/>
              <w:ind w:left="180" w:hanging="180"/>
              <w:rPr>
                <w:rFonts w:ascii="Arial" w:hAnsi="Arial" w:cs="Arial"/>
                <w:caps/>
                <w:lang w:val="es-BO" w:eastAsia="es-ES"/>
              </w:rPr>
            </w:pPr>
            <w:r w:rsidRPr="000B19DD">
              <w:rPr>
                <w:rFonts w:ascii="Arial" w:hAnsi="Arial" w:cs="Arial"/>
                <w:lang w:val="es-BO" w:eastAsia="es-ES"/>
              </w:rPr>
              <w:t>___________ - Bolivia</w:t>
            </w:r>
          </w:p>
        </w:tc>
      </w:tr>
    </w:tbl>
    <w:p w:rsidR="000B19DD" w:rsidRPr="000B19DD" w:rsidRDefault="000B19DD" w:rsidP="000B19DD">
      <w:pPr>
        <w:widowControl w:val="0"/>
        <w:tabs>
          <w:tab w:val="num" w:pos="720"/>
        </w:tabs>
        <w:ind w:left="720" w:hanging="720"/>
        <w:jc w:val="both"/>
        <w:rPr>
          <w:rFonts w:ascii="Arial" w:hAnsi="Arial" w:cs="Arial"/>
          <w:bCs/>
          <w:lang w:val="es-BO" w:eastAsia="es-ES"/>
        </w:rPr>
      </w:pPr>
      <w:r w:rsidRPr="000B19DD">
        <w:rPr>
          <w:rFonts w:ascii="Arial" w:hAnsi="Arial" w:cs="Arial"/>
          <w:b/>
          <w:lang w:val="es-BO" w:eastAsia="es-ES"/>
        </w:rPr>
        <w:t>14.2.</w:t>
      </w:r>
      <w:r w:rsidRPr="000B19DD">
        <w:rPr>
          <w:rFonts w:ascii="Arial" w:hAnsi="Arial" w:cs="Arial"/>
          <w:bCs/>
          <w:lang w:val="es-BO" w:eastAsia="es-ES"/>
        </w:rPr>
        <w:tab/>
        <w:t>Se considerará recibida la notificación o comunicación en la fecha y hora en que se haya realizado la entrega.</w:t>
      </w:r>
    </w:p>
    <w:p w:rsidR="000B19DD" w:rsidRPr="000B19DD" w:rsidRDefault="000B19DD" w:rsidP="000B19DD">
      <w:pPr>
        <w:widowControl w:val="0"/>
        <w:tabs>
          <w:tab w:val="num" w:pos="720"/>
        </w:tabs>
        <w:ind w:left="720" w:hanging="720"/>
        <w:jc w:val="both"/>
        <w:rPr>
          <w:rFonts w:ascii="Arial" w:hAnsi="Arial" w:cs="Arial"/>
          <w:lang w:val="es-BO" w:eastAsia="es-ES"/>
        </w:rPr>
      </w:pPr>
      <w:r w:rsidRPr="000B19DD">
        <w:rPr>
          <w:rFonts w:ascii="Arial" w:hAnsi="Arial" w:cs="Arial"/>
          <w:b/>
          <w:bCs/>
          <w:lang w:val="es-BO" w:eastAsia="es-ES"/>
        </w:rPr>
        <w:t>14.3.</w:t>
      </w:r>
      <w:r w:rsidRPr="000B19DD">
        <w:rPr>
          <w:rFonts w:ascii="Arial" w:hAnsi="Arial" w:cs="Arial"/>
          <w:bCs/>
          <w:lang w:val="es-BO" w:eastAsia="es-ES"/>
        </w:rPr>
        <w:tab/>
      </w:r>
      <w:r w:rsidRPr="000B19DD">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0B19DD" w:rsidRPr="000B19DD" w:rsidRDefault="000B19DD" w:rsidP="000B19DD">
      <w:pPr>
        <w:jc w:val="both"/>
        <w:rPr>
          <w:rFonts w:ascii="Arial" w:hAnsi="Arial" w:cs="Arial"/>
          <w:b/>
          <w:u w:val="single"/>
          <w:lang w:val="es-BO" w:eastAsia="es-ES"/>
        </w:rPr>
      </w:pPr>
      <w:r w:rsidRPr="000B19DD">
        <w:rPr>
          <w:rFonts w:ascii="Arial" w:hAnsi="Arial" w:cs="Arial"/>
          <w:b/>
          <w:u w:val="single"/>
          <w:lang w:val="es-BO" w:eastAsia="es-ES"/>
        </w:rPr>
        <w:t>DÉCIMA QUINTA.- (RESPONSABILIDAD Y OBLIGACIONES DEL CONTRATISTA)</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El </w:t>
      </w:r>
      <w:r w:rsidRPr="000B19DD">
        <w:rPr>
          <w:rFonts w:ascii="Arial" w:hAnsi="Arial" w:cs="Arial"/>
          <w:b/>
          <w:lang w:val="es-BO" w:eastAsia="es-ES"/>
        </w:rPr>
        <w:t>CONTRATISTA</w:t>
      </w:r>
      <w:r w:rsidRPr="000B19DD">
        <w:rPr>
          <w:rFonts w:ascii="Arial" w:hAnsi="Arial" w:cs="Arial"/>
          <w:lang w:val="es-BO" w:eastAsia="es-ES"/>
        </w:rPr>
        <w:t xml:space="preserve"> se compromete a cumplir con las siguientes responsabilidades y obligaciones, que son de carácter enunciativo y no limitativo:</w:t>
      </w:r>
    </w:p>
    <w:p w:rsidR="000B19DD" w:rsidRPr="000B19DD" w:rsidRDefault="000B19DD" w:rsidP="00BD2480">
      <w:pPr>
        <w:numPr>
          <w:ilvl w:val="1"/>
          <w:numId w:val="48"/>
        </w:numPr>
        <w:contextualSpacing/>
        <w:jc w:val="both"/>
        <w:rPr>
          <w:rFonts w:ascii="Arial" w:hAnsi="Arial" w:cs="Arial"/>
          <w:b/>
          <w:lang w:val="es-BO" w:eastAsia="es-ES"/>
        </w:rPr>
      </w:pPr>
      <w:r w:rsidRPr="000B19DD">
        <w:rPr>
          <w:rFonts w:ascii="Arial" w:hAnsi="Arial" w:cs="Arial"/>
          <w:b/>
          <w:lang w:val="es-BO" w:eastAsia="es-ES"/>
        </w:rPr>
        <w:t xml:space="preserve">  Responsabilidades:</w:t>
      </w:r>
    </w:p>
    <w:p w:rsidR="000B19DD" w:rsidRPr="000B19DD" w:rsidRDefault="000B19DD" w:rsidP="00BD2480">
      <w:pPr>
        <w:numPr>
          <w:ilvl w:val="0"/>
          <w:numId w:val="46"/>
        </w:numPr>
        <w:contextualSpacing/>
        <w:jc w:val="both"/>
        <w:rPr>
          <w:rFonts w:ascii="Arial" w:hAnsi="Arial" w:cs="Arial"/>
          <w:lang w:val="es-BO" w:eastAsia="es-ES"/>
        </w:rPr>
      </w:pPr>
      <w:r w:rsidRPr="000B19DD">
        <w:rPr>
          <w:rFonts w:ascii="Arial" w:hAnsi="Arial" w:cs="Arial"/>
          <w:lang w:val="es-BO" w:eastAsia="es-ES"/>
        </w:rPr>
        <w:lastRenderedPageBreak/>
        <w:t xml:space="preserve">El </w:t>
      </w:r>
      <w:r w:rsidRPr="000B19DD">
        <w:rPr>
          <w:rFonts w:ascii="Arial" w:hAnsi="Arial" w:cs="Arial"/>
          <w:b/>
          <w:lang w:val="es-BO" w:eastAsia="es-ES"/>
        </w:rPr>
        <w:t>CONTRATISTA</w:t>
      </w:r>
      <w:r w:rsidRPr="000B19DD">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0B19DD" w:rsidRPr="000B19DD" w:rsidRDefault="000B19DD" w:rsidP="000B19DD">
      <w:pPr>
        <w:ind w:left="1065"/>
        <w:contextualSpacing/>
        <w:jc w:val="both"/>
        <w:rPr>
          <w:rFonts w:ascii="Arial" w:hAnsi="Arial" w:cs="Arial"/>
          <w:lang w:val="es-BO" w:eastAsia="es-ES"/>
        </w:rPr>
      </w:pPr>
    </w:p>
    <w:p w:rsidR="000B19DD" w:rsidRPr="000B19DD" w:rsidRDefault="000B19DD" w:rsidP="00BD2480">
      <w:pPr>
        <w:numPr>
          <w:ilvl w:val="0"/>
          <w:numId w:val="46"/>
        </w:numPr>
        <w:contextualSpacing/>
        <w:jc w:val="both"/>
        <w:rPr>
          <w:rFonts w:ascii="Arial" w:hAnsi="Arial" w:cs="Arial"/>
          <w:lang w:val="es-BO" w:eastAsia="es-ES"/>
        </w:rPr>
      </w:pPr>
      <w:r w:rsidRPr="000B19DD">
        <w:rPr>
          <w:rFonts w:ascii="Arial" w:hAnsi="Arial" w:cs="Arial"/>
          <w:lang w:val="es-BO" w:eastAsia="es-ES"/>
        </w:rPr>
        <w:t xml:space="preserve">En consecuencia el </w:t>
      </w:r>
      <w:r w:rsidRPr="000B19DD">
        <w:rPr>
          <w:rFonts w:ascii="Arial" w:hAnsi="Arial" w:cs="Arial"/>
          <w:b/>
          <w:lang w:val="es-BO" w:eastAsia="es-ES"/>
        </w:rPr>
        <w:t>CONTRATISTA</w:t>
      </w:r>
      <w:r w:rsidRPr="000B19DD">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0B19DD">
      <w:pPr>
        <w:ind w:left="1065"/>
        <w:contextualSpacing/>
        <w:jc w:val="both"/>
        <w:rPr>
          <w:rFonts w:ascii="Arial" w:hAnsi="Arial" w:cs="Arial"/>
          <w:lang w:val="es-BO" w:eastAsia="es-ES"/>
        </w:rPr>
      </w:pPr>
      <w:r w:rsidRPr="000B19DD">
        <w:rPr>
          <w:rFonts w:ascii="Arial" w:hAnsi="Arial" w:cs="Arial"/>
          <w:lang w:val="es-BO" w:eastAsia="es-ES"/>
        </w:rPr>
        <w:t xml:space="preserve">En caso de no responder favorablemente al requerimiento, la </w:t>
      </w:r>
      <w:r w:rsidRPr="000B19DD">
        <w:rPr>
          <w:rFonts w:ascii="Arial" w:hAnsi="Arial" w:cs="Arial"/>
          <w:b/>
          <w:lang w:val="es-BO" w:eastAsia="es-ES"/>
        </w:rPr>
        <w:t xml:space="preserve">ENTIDAD </w:t>
      </w:r>
      <w:r w:rsidRPr="000B19DD">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0B19DD">
        <w:rPr>
          <w:rFonts w:ascii="Arial" w:hAnsi="Arial" w:cs="Arial"/>
          <w:b/>
          <w:lang w:val="es-BO" w:eastAsia="es-ES"/>
        </w:rPr>
        <w:t>CONTRATISTA</w:t>
      </w:r>
      <w:r w:rsidRPr="000B19DD">
        <w:rPr>
          <w:rFonts w:ascii="Arial" w:hAnsi="Arial" w:cs="Arial"/>
          <w:lang w:val="es-BO" w:eastAsia="es-ES"/>
        </w:rPr>
        <w:t xml:space="preserve"> es responsable ante el Estado.</w:t>
      </w:r>
    </w:p>
    <w:p w:rsidR="000B19DD" w:rsidRPr="000B19DD" w:rsidRDefault="000B19DD" w:rsidP="000B19DD">
      <w:pPr>
        <w:ind w:left="1065"/>
        <w:contextualSpacing/>
        <w:jc w:val="both"/>
        <w:rPr>
          <w:rFonts w:ascii="Arial" w:hAnsi="Arial" w:cs="Arial"/>
          <w:lang w:val="es-BO" w:eastAsia="es-ES"/>
        </w:rPr>
      </w:pPr>
    </w:p>
    <w:p w:rsidR="000B19DD" w:rsidRPr="000B19DD" w:rsidRDefault="000B19DD" w:rsidP="00BD2480">
      <w:pPr>
        <w:numPr>
          <w:ilvl w:val="0"/>
          <w:numId w:val="46"/>
        </w:numPr>
        <w:ind w:left="1066"/>
        <w:contextualSpacing/>
        <w:jc w:val="both"/>
        <w:rPr>
          <w:rFonts w:ascii="Arial" w:hAnsi="Arial" w:cs="Arial"/>
          <w:lang w:val="es-BO" w:eastAsia="es-ES"/>
        </w:rPr>
      </w:pPr>
      <w:r w:rsidRPr="000B19DD">
        <w:rPr>
          <w:rFonts w:ascii="Arial" w:hAnsi="Arial" w:cs="Arial"/>
          <w:lang w:val="es-BO" w:eastAsia="es-ES"/>
        </w:rPr>
        <w:t>Por los efectos resultantes de la inobservancia y/o infracción de las obligaciones del Contrato, leyes, reglamentos y/o cualquier disposición legal.</w:t>
      </w:r>
    </w:p>
    <w:p w:rsidR="000B19DD" w:rsidRPr="000B19DD" w:rsidRDefault="000B19DD" w:rsidP="000B19DD">
      <w:pPr>
        <w:ind w:left="1066"/>
        <w:contextualSpacing/>
        <w:jc w:val="both"/>
        <w:rPr>
          <w:rFonts w:ascii="Arial" w:hAnsi="Arial" w:cs="Arial"/>
          <w:lang w:val="es-BO" w:eastAsia="es-ES"/>
        </w:rPr>
      </w:pPr>
    </w:p>
    <w:p w:rsidR="000B19DD" w:rsidRPr="000B19DD" w:rsidRDefault="000B19DD" w:rsidP="00BD2480">
      <w:pPr>
        <w:numPr>
          <w:ilvl w:val="0"/>
          <w:numId w:val="46"/>
        </w:numPr>
        <w:tabs>
          <w:tab w:val="num" w:pos="1418"/>
        </w:tabs>
        <w:ind w:left="1066"/>
        <w:contextualSpacing/>
        <w:jc w:val="both"/>
        <w:rPr>
          <w:rFonts w:ascii="Arial" w:hAnsi="Arial" w:cs="Arial"/>
          <w:lang w:val="es-BO" w:eastAsia="es-ES"/>
        </w:rPr>
      </w:pPr>
      <w:r w:rsidRPr="000B19DD">
        <w:rPr>
          <w:rFonts w:ascii="Arial" w:hAnsi="Arial" w:cs="Arial"/>
          <w:lang w:val="es-BO" w:eastAsia="es-ES"/>
        </w:rPr>
        <w:t xml:space="preserve">Por todo subcontrato suscrito por el </w:t>
      </w:r>
      <w:r w:rsidRPr="000B19DD">
        <w:rPr>
          <w:rFonts w:ascii="Arial" w:hAnsi="Arial" w:cs="Arial"/>
          <w:b/>
          <w:lang w:val="es-BO" w:eastAsia="es-ES"/>
        </w:rPr>
        <w:t>CONTRATISTA</w:t>
      </w:r>
      <w:r w:rsidRPr="000B19DD">
        <w:rPr>
          <w:rFonts w:ascii="Arial" w:hAnsi="Arial" w:cs="Arial"/>
          <w:lang w:val="es-BO" w:eastAsia="es-ES"/>
        </w:rPr>
        <w:t xml:space="preserve">, no obligara o pretenderá obligar a la </w:t>
      </w:r>
      <w:r w:rsidRPr="000B19DD">
        <w:rPr>
          <w:rFonts w:ascii="Arial" w:hAnsi="Arial" w:cs="Arial"/>
          <w:b/>
          <w:lang w:val="es-BO" w:eastAsia="es-ES"/>
        </w:rPr>
        <w:t>ENTIDAD</w:t>
      </w:r>
      <w:r w:rsidRPr="000B19DD">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0B19DD">
        <w:rPr>
          <w:rFonts w:ascii="Arial" w:hAnsi="Arial" w:cs="Arial"/>
          <w:b/>
          <w:lang w:val="es-BO" w:eastAsia="es-ES"/>
        </w:rPr>
        <w:t>ENTIDAD</w:t>
      </w:r>
      <w:r w:rsidRPr="000B19DD">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0B19DD">
        <w:rPr>
          <w:rFonts w:ascii="Arial" w:hAnsi="Arial" w:cs="Arial"/>
          <w:b/>
          <w:lang w:val="es-BO" w:eastAsia="es-ES"/>
        </w:rPr>
        <w:t>CONTRATISTA.</w:t>
      </w:r>
      <w:r w:rsidRPr="000B19DD">
        <w:rPr>
          <w:rFonts w:ascii="Arial" w:hAnsi="Arial" w:cs="Arial"/>
          <w:lang w:val="es-BO" w:eastAsia="es-ES"/>
        </w:rPr>
        <w:t xml:space="preserve"> </w:t>
      </w:r>
    </w:p>
    <w:p w:rsidR="000B19DD" w:rsidRPr="000B19DD" w:rsidRDefault="000B19DD" w:rsidP="000B19DD">
      <w:pPr>
        <w:ind w:left="1065"/>
        <w:contextualSpacing/>
        <w:jc w:val="both"/>
        <w:rPr>
          <w:rFonts w:ascii="Arial" w:hAnsi="Arial" w:cs="Arial"/>
          <w:lang w:val="es-BO" w:eastAsia="es-ES"/>
        </w:rPr>
      </w:pPr>
    </w:p>
    <w:p w:rsidR="000B19DD" w:rsidRPr="000B19DD" w:rsidRDefault="000B19DD" w:rsidP="00BD2480">
      <w:pPr>
        <w:numPr>
          <w:ilvl w:val="0"/>
          <w:numId w:val="46"/>
        </w:numPr>
        <w:contextualSpacing/>
        <w:jc w:val="both"/>
        <w:rPr>
          <w:rFonts w:ascii="Arial" w:hAnsi="Arial" w:cs="Arial"/>
          <w:lang w:val="es-BO" w:eastAsia="es-ES"/>
        </w:rPr>
      </w:pPr>
      <w:r w:rsidRPr="000B19DD">
        <w:rPr>
          <w:rFonts w:ascii="Arial" w:hAnsi="Arial" w:cs="Arial"/>
          <w:lang w:val="es-BO" w:eastAsia="es-ES"/>
        </w:rPr>
        <w:t>Por las indemnizaciones o reclamos ocasionados por errores, negligencia y/o impericias practicados en la ejecución de los Servicios.</w:t>
      </w:r>
    </w:p>
    <w:p w:rsidR="000B19DD" w:rsidRPr="000B19DD" w:rsidRDefault="000B19DD" w:rsidP="000B19DD">
      <w:pPr>
        <w:ind w:left="1065"/>
        <w:contextualSpacing/>
        <w:jc w:val="both"/>
        <w:rPr>
          <w:rFonts w:ascii="Arial" w:hAnsi="Arial" w:cs="Arial"/>
          <w:lang w:val="es-BO" w:eastAsia="es-ES"/>
        </w:rPr>
      </w:pPr>
    </w:p>
    <w:p w:rsidR="000B19DD" w:rsidRPr="000B19DD" w:rsidRDefault="000B19DD" w:rsidP="00BD2480">
      <w:pPr>
        <w:numPr>
          <w:ilvl w:val="0"/>
          <w:numId w:val="46"/>
        </w:numPr>
        <w:contextualSpacing/>
        <w:jc w:val="both"/>
        <w:rPr>
          <w:rFonts w:ascii="Arial" w:hAnsi="Arial" w:cs="Arial"/>
          <w:lang w:val="es-BO" w:eastAsia="es-ES"/>
        </w:rPr>
      </w:pPr>
      <w:r w:rsidRPr="000B19DD">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B19DD" w:rsidRPr="000B19DD" w:rsidRDefault="000B19DD" w:rsidP="000B19DD">
      <w:pPr>
        <w:contextualSpacing/>
        <w:jc w:val="both"/>
        <w:rPr>
          <w:rFonts w:ascii="Arial" w:hAnsi="Arial" w:cs="Arial"/>
          <w:lang w:val="es-BO" w:eastAsia="es-ES"/>
        </w:rPr>
      </w:pPr>
    </w:p>
    <w:p w:rsidR="000B19DD" w:rsidRPr="000B19DD" w:rsidRDefault="000B19DD" w:rsidP="00BD2480">
      <w:pPr>
        <w:numPr>
          <w:ilvl w:val="0"/>
          <w:numId w:val="46"/>
        </w:numPr>
        <w:contextualSpacing/>
        <w:jc w:val="both"/>
        <w:rPr>
          <w:rFonts w:ascii="Arial" w:hAnsi="Arial" w:cs="Arial"/>
          <w:lang w:val="es-BO" w:eastAsia="es-ES"/>
        </w:rPr>
      </w:pPr>
      <w:r w:rsidRPr="000B19DD">
        <w:rPr>
          <w:rFonts w:ascii="Arial" w:hAnsi="Arial" w:cs="Arial"/>
          <w:lang w:val="es-BO" w:eastAsia="es-ES"/>
        </w:rPr>
        <w:t xml:space="preserve">Por rehacer o reparar, a su costo y en los plazos estipulados por la </w:t>
      </w:r>
      <w:r w:rsidRPr="000B19DD">
        <w:rPr>
          <w:rFonts w:ascii="Arial" w:hAnsi="Arial" w:cs="Arial"/>
          <w:b/>
          <w:lang w:val="es-BO" w:eastAsia="es-ES"/>
        </w:rPr>
        <w:t>ENTIDAD</w:t>
      </w:r>
      <w:r w:rsidRPr="000B19DD">
        <w:rPr>
          <w:rFonts w:ascii="Arial" w:hAnsi="Arial" w:cs="Arial"/>
          <w:lang w:val="es-BO" w:eastAsia="es-ES"/>
        </w:rPr>
        <w:t xml:space="preserve">, toda y/o cualquier parte de los Servicios que hubiese sido considerada inaceptable por la </w:t>
      </w:r>
      <w:r w:rsidRPr="000B19DD">
        <w:rPr>
          <w:rFonts w:ascii="Arial" w:hAnsi="Arial" w:cs="Arial"/>
          <w:b/>
          <w:lang w:val="es-BO" w:eastAsia="es-ES"/>
        </w:rPr>
        <w:t>ENTIDAD</w:t>
      </w:r>
      <w:r w:rsidRPr="000B19DD">
        <w:rPr>
          <w:rFonts w:ascii="Arial" w:hAnsi="Arial" w:cs="Arial"/>
          <w:lang w:val="es-BO" w:eastAsia="es-ES"/>
        </w:rPr>
        <w:t>.</w:t>
      </w:r>
    </w:p>
    <w:p w:rsidR="000B19DD" w:rsidRPr="000B19DD" w:rsidRDefault="000B19DD" w:rsidP="000B19DD">
      <w:pPr>
        <w:ind w:left="1065"/>
        <w:contextualSpacing/>
        <w:jc w:val="both"/>
        <w:rPr>
          <w:rFonts w:ascii="Arial" w:hAnsi="Arial" w:cs="Arial"/>
          <w:lang w:val="es-BO" w:eastAsia="es-ES"/>
        </w:rPr>
      </w:pPr>
    </w:p>
    <w:p w:rsidR="000B19DD" w:rsidRPr="000B19DD" w:rsidRDefault="000B19DD" w:rsidP="00BD2480">
      <w:pPr>
        <w:numPr>
          <w:ilvl w:val="0"/>
          <w:numId w:val="46"/>
        </w:numPr>
        <w:contextualSpacing/>
        <w:jc w:val="both"/>
        <w:rPr>
          <w:rFonts w:ascii="Arial" w:hAnsi="Arial" w:cs="Arial"/>
          <w:lang w:val="es-BO" w:eastAsia="es-ES"/>
        </w:rPr>
      </w:pPr>
      <w:r w:rsidRPr="000B19DD">
        <w:rPr>
          <w:rFonts w:ascii="Arial" w:hAnsi="Arial" w:cs="Arial"/>
          <w:lang w:val="es-BO" w:eastAsia="es-ES"/>
        </w:rPr>
        <w:t xml:space="preserve">El </w:t>
      </w:r>
      <w:r w:rsidRPr="000B19DD">
        <w:rPr>
          <w:rFonts w:ascii="Arial" w:hAnsi="Arial" w:cs="Arial"/>
          <w:b/>
          <w:lang w:val="es-BO" w:eastAsia="es-ES"/>
        </w:rPr>
        <w:t>CONTRATISTA</w:t>
      </w:r>
      <w:r w:rsidRPr="000B19DD">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0B19DD" w:rsidRPr="000B19DD" w:rsidRDefault="000B19DD" w:rsidP="00BD2480">
      <w:pPr>
        <w:numPr>
          <w:ilvl w:val="1"/>
          <w:numId w:val="48"/>
        </w:numPr>
        <w:contextualSpacing/>
        <w:jc w:val="both"/>
        <w:rPr>
          <w:rFonts w:ascii="Arial" w:hAnsi="Arial" w:cs="Arial"/>
          <w:b/>
          <w:lang w:val="es-BO" w:eastAsia="es-ES"/>
        </w:rPr>
      </w:pPr>
      <w:r w:rsidRPr="000B19DD">
        <w:rPr>
          <w:rFonts w:ascii="Arial" w:hAnsi="Arial" w:cs="Arial"/>
          <w:b/>
          <w:lang w:val="es-BO" w:eastAsia="es-ES"/>
        </w:rPr>
        <w:t xml:space="preserve">  Obligaciones: </w:t>
      </w:r>
    </w:p>
    <w:p w:rsidR="000B19DD" w:rsidRPr="000B19DD" w:rsidRDefault="000B19DD" w:rsidP="00BD2480">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BD2480">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Ejecutar el Servicio de acuerdo a lo previsto en este Contrato, sus anexos y la Ley Aplicable, siendo el único responsable ante cualquier inobservancia.</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BD2480">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BD2480">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lastRenderedPageBreak/>
        <w:t>Asegurar que los contratos suscritos con subcontratistas (cuando corresponda) contengan disposiciones que cumplan con las obligaciones laborales, sociales, ambientales y tributarias, además de la Ley Aplicable.</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BD2480">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0B19DD">
        <w:rPr>
          <w:rFonts w:ascii="Arial" w:hAnsi="Arial" w:cs="Arial"/>
          <w:b/>
          <w:lang w:val="es-BO" w:eastAsia="es-ES"/>
        </w:rPr>
        <w:t>CONTRATISTA</w:t>
      </w:r>
      <w:r w:rsidRPr="000B19DD">
        <w:rPr>
          <w:rFonts w:ascii="Arial" w:hAnsi="Arial" w:cs="Arial"/>
          <w:lang w:val="es-BO" w:eastAsia="es-ES"/>
        </w:rPr>
        <w:t xml:space="preserve"> responsable por los efectos que se originaren de eventuales inobservancias, mencionando de manera enunciativa y no limitativa, las siguientes: </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BD2480">
      <w:pPr>
        <w:numPr>
          <w:ilvl w:val="0"/>
          <w:numId w:val="39"/>
        </w:numPr>
        <w:ind w:left="1701" w:hanging="567"/>
        <w:contextualSpacing/>
        <w:jc w:val="both"/>
        <w:rPr>
          <w:rFonts w:ascii="Arial" w:hAnsi="Arial" w:cs="Arial"/>
          <w:lang w:val="es-BO" w:eastAsia="es-ES"/>
        </w:rPr>
      </w:pPr>
      <w:r w:rsidRPr="000B19DD">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0B19DD" w:rsidRPr="000B19DD" w:rsidRDefault="000B19DD" w:rsidP="000B19DD">
      <w:pPr>
        <w:ind w:left="1701"/>
        <w:contextualSpacing/>
        <w:jc w:val="both"/>
        <w:rPr>
          <w:rFonts w:ascii="Arial" w:hAnsi="Arial" w:cs="Arial"/>
          <w:lang w:val="es-BO" w:eastAsia="es-ES"/>
        </w:rPr>
      </w:pPr>
    </w:p>
    <w:p w:rsidR="000B19DD" w:rsidRPr="000B19DD" w:rsidRDefault="000B19DD" w:rsidP="00BD2480">
      <w:pPr>
        <w:numPr>
          <w:ilvl w:val="0"/>
          <w:numId w:val="39"/>
        </w:numPr>
        <w:ind w:left="1701" w:hanging="567"/>
        <w:contextualSpacing/>
        <w:jc w:val="both"/>
        <w:rPr>
          <w:rFonts w:ascii="Arial" w:hAnsi="Arial" w:cs="Arial"/>
          <w:lang w:val="es-BO" w:eastAsia="es-ES"/>
        </w:rPr>
      </w:pPr>
      <w:r w:rsidRPr="000B19DD">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0B19DD">
        <w:rPr>
          <w:rFonts w:ascii="Arial" w:hAnsi="Arial" w:cs="Arial"/>
          <w:b/>
          <w:lang w:val="es-BO" w:eastAsia="es-ES"/>
        </w:rPr>
        <w:t>ENTIDAD</w:t>
      </w:r>
      <w:r w:rsidRPr="000B19DD">
        <w:rPr>
          <w:rFonts w:ascii="Arial" w:hAnsi="Arial" w:cs="Arial"/>
          <w:lang w:val="es-BO" w:eastAsia="es-ES"/>
        </w:rPr>
        <w:t xml:space="preserve">. </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BD2480">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Planear, programar, dirigir y ejecutar los Servicios con calidad y seguridad, a fin de garantizar el pleno cumplimiento del Contrato.</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BD2480">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B19DD">
        <w:rPr>
          <w:rFonts w:ascii="Arial" w:hAnsi="Arial" w:cs="Arial"/>
          <w:lang w:val="es-BO" w:eastAsia="es-ES"/>
        </w:rPr>
        <w:tab/>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BD2480">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0B19DD">
        <w:rPr>
          <w:rFonts w:ascii="Arial" w:hAnsi="Arial" w:cs="Arial"/>
          <w:b/>
          <w:lang w:val="es-BO" w:eastAsia="es-ES"/>
        </w:rPr>
        <w:t>CONTRATISTA</w:t>
      </w:r>
      <w:r w:rsidRPr="000B19DD">
        <w:rPr>
          <w:rFonts w:ascii="Arial" w:hAnsi="Arial" w:cs="Arial"/>
          <w:lang w:val="es-BO" w:eastAsia="es-ES"/>
        </w:rPr>
        <w:t xml:space="preserve"> único y exclusivo responsable.</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BD2480">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 xml:space="preserve">Salvaguardar y liberar a la </w:t>
      </w:r>
      <w:r w:rsidRPr="000B19DD">
        <w:rPr>
          <w:rFonts w:ascii="Arial" w:hAnsi="Arial" w:cs="Arial"/>
          <w:b/>
          <w:lang w:val="es-BO" w:eastAsia="es-ES"/>
        </w:rPr>
        <w:t>ENTIDAD</w:t>
      </w:r>
      <w:r w:rsidRPr="000B19DD">
        <w:rPr>
          <w:rFonts w:ascii="Arial" w:hAnsi="Arial" w:cs="Arial"/>
          <w:lang w:val="es-BO" w:eastAsia="es-ES"/>
        </w:rPr>
        <w:t xml:space="preserve"> de la responsabilidad de todos los reclamos, representaciones y procesos judiciales de cualquier naturaleza, relacionados con la ejecución de los Servicios. </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BD2480">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 xml:space="preserve">Responder por los daños o pérdidas causados a la </w:t>
      </w:r>
      <w:r w:rsidRPr="000B19DD">
        <w:rPr>
          <w:rFonts w:ascii="Arial" w:hAnsi="Arial" w:cs="Arial"/>
          <w:b/>
          <w:lang w:val="es-BO" w:eastAsia="es-ES"/>
        </w:rPr>
        <w:t>ENTIDAD</w:t>
      </w:r>
      <w:r w:rsidRPr="000B19DD">
        <w:rPr>
          <w:rFonts w:ascii="Arial" w:hAnsi="Arial" w:cs="Arial"/>
          <w:lang w:val="es-BO" w:eastAsia="es-ES"/>
        </w:rPr>
        <w:t xml:space="preserve"> o a terceros, resultantes de acción u omisión en la ejecución de los Servicios.</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BD2480">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BD2480">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B19DD">
        <w:rPr>
          <w:rFonts w:ascii="Arial" w:hAnsi="Arial" w:cs="Arial"/>
          <w:b/>
          <w:lang w:val="es-BO" w:eastAsia="es-ES"/>
        </w:rPr>
        <w:t>ENTIDAD</w:t>
      </w:r>
      <w:r w:rsidRPr="000B19DD">
        <w:rPr>
          <w:rFonts w:ascii="Arial" w:hAnsi="Arial" w:cs="Arial"/>
          <w:lang w:val="es-BO" w:eastAsia="es-ES"/>
        </w:rPr>
        <w:t xml:space="preserve"> de cualquier reclamo. </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BD2480">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B19DD">
        <w:rPr>
          <w:rFonts w:ascii="Arial" w:hAnsi="Arial" w:cs="Arial"/>
          <w:b/>
          <w:lang w:val="es-BO" w:eastAsia="es-ES"/>
        </w:rPr>
        <w:t>ENTIDAD</w:t>
      </w:r>
      <w:r w:rsidRPr="000B19DD">
        <w:rPr>
          <w:rFonts w:ascii="Arial" w:hAnsi="Arial" w:cs="Arial"/>
          <w:lang w:val="es-BO" w:eastAsia="es-ES"/>
        </w:rPr>
        <w:t xml:space="preserve"> podrá pedir al </w:t>
      </w:r>
      <w:r w:rsidRPr="000B19DD">
        <w:rPr>
          <w:rFonts w:ascii="Arial" w:hAnsi="Arial" w:cs="Arial"/>
          <w:b/>
          <w:lang w:val="es-BO" w:eastAsia="es-ES"/>
        </w:rPr>
        <w:t>CONTRATISTA</w:t>
      </w:r>
      <w:r w:rsidRPr="000B19DD">
        <w:rPr>
          <w:rFonts w:ascii="Arial" w:hAnsi="Arial" w:cs="Arial"/>
          <w:lang w:val="es-BO" w:eastAsia="es-ES"/>
        </w:rPr>
        <w:t xml:space="preserve"> en cualquier momento, dentro del término del presente Contrato, una declaración que certifique el cumplimiento de la presente obligación.</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BD2480">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BD2480">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BD2480">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BD2480">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Los sueldos pagados a los trabajadores deben obedecer como mínimo, a lo establecido en la Ley Aplicable.</w:t>
      </w:r>
    </w:p>
    <w:p w:rsidR="000B19DD" w:rsidRPr="000B19DD" w:rsidRDefault="000B19DD" w:rsidP="000B19DD">
      <w:pPr>
        <w:ind w:left="720"/>
        <w:contextualSpacing/>
        <w:jc w:val="both"/>
        <w:rPr>
          <w:rFonts w:ascii="Arial" w:hAnsi="Arial" w:cs="Arial"/>
          <w:lang w:val="es-BO" w:eastAsia="es-ES"/>
        </w:rPr>
      </w:pPr>
      <w:r w:rsidRPr="000B19DD">
        <w:rPr>
          <w:rFonts w:ascii="Arial" w:hAnsi="Arial" w:cs="Arial"/>
          <w:lang w:val="es-BO" w:eastAsia="es-ES"/>
        </w:rPr>
        <w:tab/>
      </w:r>
    </w:p>
    <w:p w:rsidR="000B19DD" w:rsidRPr="000B19DD" w:rsidRDefault="000B19DD" w:rsidP="00BD2480">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0B19DD">
        <w:rPr>
          <w:rFonts w:ascii="Arial" w:hAnsi="Arial" w:cs="Arial"/>
          <w:b/>
          <w:lang w:val="es-BO" w:eastAsia="es-ES"/>
        </w:rPr>
        <w:t xml:space="preserve">ENTIDAD </w:t>
      </w:r>
      <w:r w:rsidRPr="000B19DD">
        <w:rPr>
          <w:rFonts w:ascii="Arial" w:hAnsi="Arial" w:cs="Arial"/>
          <w:lang w:val="es-BO" w:eastAsia="es-ES"/>
        </w:rPr>
        <w:t>en conformidad al Contrato.</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BD2480">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Cumplir la legislación laboral y social vigente en el Estado Plurinacional de Bolivia y será también responsable de dicho cumplimiento por parte de sus subcontratistas.</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BD2480">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 xml:space="preserve">Mantener a la </w:t>
      </w:r>
      <w:r w:rsidRPr="000B19DD">
        <w:rPr>
          <w:rFonts w:ascii="Arial" w:hAnsi="Arial" w:cs="Arial"/>
          <w:b/>
          <w:lang w:val="es-BO" w:eastAsia="es-ES"/>
        </w:rPr>
        <w:t>ENTIDAD</w:t>
      </w:r>
      <w:r w:rsidRPr="000B19DD">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BD2480">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BD2480">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0B19DD">
        <w:rPr>
          <w:rFonts w:ascii="Arial" w:hAnsi="Arial" w:cs="Arial"/>
          <w:b/>
          <w:lang w:val="es-BO" w:eastAsia="es-ES"/>
        </w:rPr>
        <w:t>CONTRATISTA</w:t>
      </w:r>
      <w:r w:rsidRPr="000B19DD">
        <w:rPr>
          <w:rFonts w:ascii="Arial" w:hAnsi="Arial" w:cs="Arial"/>
          <w:lang w:val="es-BO" w:eastAsia="es-ES"/>
        </w:rPr>
        <w:t>.</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BD2480">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 xml:space="preserve">Realizar el trabajo solicitado conforme a detalle y requerimiento realizado por la </w:t>
      </w:r>
      <w:r w:rsidRPr="000B19DD">
        <w:rPr>
          <w:rFonts w:ascii="Arial" w:hAnsi="Arial" w:cs="Arial"/>
          <w:b/>
          <w:lang w:val="es-BO" w:eastAsia="es-ES"/>
        </w:rPr>
        <w:t>ENTIDAD</w:t>
      </w:r>
      <w:r w:rsidRPr="000B19DD">
        <w:rPr>
          <w:rFonts w:ascii="Arial" w:hAnsi="Arial" w:cs="Arial"/>
          <w:lang w:val="es-BO" w:eastAsia="es-ES"/>
        </w:rPr>
        <w:t xml:space="preserve">. </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Las demás obligaciones y responsabilidades a su cargo que sin estar expresamente mencionadas, emerjan del presente Contrato.</w:t>
      </w:r>
    </w:p>
    <w:p w:rsidR="000B19DD" w:rsidRPr="000B19DD" w:rsidRDefault="000B19DD" w:rsidP="000B19DD">
      <w:pPr>
        <w:jc w:val="both"/>
        <w:rPr>
          <w:rFonts w:ascii="Arial" w:hAnsi="Arial" w:cs="Arial"/>
          <w:lang w:val="es-BO" w:eastAsia="es-ES"/>
        </w:rPr>
      </w:pPr>
      <w:r w:rsidRPr="000B19DD">
        <w:rPr>
          <w:rFonts w:ascii="Arial" w:hAnsi="Arial" w:cs="Arial"/>
          <w:b/>
          <w:u w:val="single"/>
          <w:lang w:val="es-BO" w:eastAsia="es-ES"/>
        </w:rPr>
        <w:t>DÉCIMA SEXTA.- (OBLIGACIONES DE LA ENTIDAD)</w:t>
      </w:r>
    </w:p>
    <w:p w:rsidR="000B19DD" w:rsidRPr="000B19DD" w:rsidRDefault="000B19DD" w:rsidP="000B19DD">
      <w:pPr>
        <w:ind w:left="709" w:hanging="708"/>
        <w:jc w:val="both"/>
        <w:rPr>
          <w:rFonts w:ascii="Arial" w:hAnsi="Arial" w:cs="Arial"/>
          <w:lang w:val="es-BO" w:eastAsia="es-ES"/>
        </w:rPr>
      </w:pPr>
      <w:r w:rsidRPr="000B19DD">
        <w:rPr>
          <w:rFonts w:ascii="Arial" w:hAnsi="Arial" w:cs="Arial"/>
          <w:lang w:val="es-BO" w:eastAsia="es-ES"/>
        </w:rPr>
        <w:t xml:space="preserve">La  </w:t>
      </w:r>
      <w:r w:rsidRPr="000B19DD">
        <w:rPr>
          <w:rFonts w:ascii="Arial" w:hAnsi="Arial" w:cs="Arial"/>
          <w:b/>
          <w:lang w:val="es-BO" w:eastAsia="es-ES"/>
        </w:rPr>
        <w:t>ENTIDAD</w:t>
      </w:r>
      <w:r w:rsidRPr="000B19DD">
        <w:rPr>
          <w:rFonts w:ascii="Arial" w:hAnsi="Arial" w:cs="Arial"/>
          <w:lang w:val="es-BO" w:eastAsia="es-ES"/>
        </w:rPr>
        <w:t xml:space="preserve"> se obliga en su sentido más amplio a cumplir con las siguientes obligaciones:</w:t>
      </w:r>
    </w:p>
    <w:p w:rsidR="000B19DD" w:rsidRPr="000B19DD" w:rsidRDefault="000B19DD" w:rsidP="00BD2480">
      <w:pPr>
        <w:numPr>
          <w:ilvl w:val="0"/>
          <w:numId w:val="44"/>
        </w:numPr>
        <w:ind w:left="1068"/>
        <w:contextualSpacing/>
        <w:jc w:val="both"/>
        <w:rPr>
          <w:rFonts w:ascii="Arial" w:hAnsi="Arial" w:cs="Arial"/>
          <w:lang w:val="es-BO" w:eastAsia="es-ES"/>
        </w:rPr>
      </w:pPr>
      <w:r w:rsidRPr="000B19DD">
        <w:rPr>
          <w:rFonts w:ascii="Arial" w:hAnsi="Arial" w:cs="Arial"/>
          <w:lang w:val="es-BO" w:eastAsia="es-ES"/>
        </w:rPr>
        <w:t xml:space="preserve">Notificar al </w:t>
      </w:r>
      <w:r w:rsidRPr="000B19DD">
        <w:rPr>
          <w:rFonts w:ascii="Arial" w:hAnsi="Arial" w:cs="Arial"/>
          <w:b/>
          <w:lang w:val="es-BO" w:eastAsia="es-ES"/>
        </w:rPr>
        <w:t xml:space="preserve">CONTRATISTA </w:t>
      </w:r>
      <w:r w:rsidRPr="000B19DD">
        <w:rPr>
          <w:rFonts w:ascii="Arial" w:hAnsi="Arial" w:cs="Arial"/>
          <w:lang w:val="es-BO" w:eastAsia="es-ES"/>
        </w:rPr>
        <w:t>los defectos e irregularidades encontradas en la ejecución del Servicio, fijando plazos para su corrección.</w:t>
      </w:r>
    </w:p>
    <w:p w:rsidR="000B19DD" w:rsidRPr="000B19DD" w:rsidRDefault="000B19DD" w:rsidP="000B19DD">
      <w:pPr>
        <w:ind w:left="1415"/>
        <w:contextualSpacing/>
        <w:jc w:val="both"/>
        <w:rPr>
          <w:rFonts w:ascii="Arial" w:hAnsi="Arial" w:cs="Arial"/>
          <w:lang w:val="es-BO" w:eastAsia="es-ES"/>
        </w:rPr>
      </w:pPr>
    </w:p>
    <w:p w:rsidR="000B19DD" w:rsidRPr="000B19DD" w:rsidRDefault="000B19DD" w:rsidP="00BD2480">
      <w:pPr>
        <w:numPr>
          <w:ilvl w:val="0"/>
          <w:numId w:val="44"/>
        </w:numPr>
        <w:ind w:left="1068"/>
        <w:contextualSpacing/>
        <w:jc w:val="both"/>
        <w:rPr>
          <w:rFonts w:ascii="Arial" w:hAnsi="Arial" w:cs="Arial"/>
          <w:lang w:val="es-BO" w:eastAsia="es-ES"/>
        </w:rPr>
      </w:pPr>
      <w:r w:rsidRPr="000B19DD">
        <w:rPr>
          <w:rFonts w:ascii="Arial" w:hAnsi="Arial" w:cs="Arial"/>
          <w:lang w:val="es-BO" w:eastAsia="es-ES"/>
        </w:rPr>
        <w:t xml:space="preserve">Proporcionar información y detalle para la ejecución del Servicio, comunicando al </w:t>
      </w:r>
      <w:r w:rsidRPr="000B19DD">
        <w:rPr>
          <w:rFonts w:ascii="Arial" w:hAnsi="Arial" w:cs="Arial"/>
          <w:b/>
          <w:lang w:val="es-BO" w:eastAsia="es-ES"/>
        </w:rPr>
        <w:t>CONTRATISTA</w:t>
      </w:r>
      <w:r w:rsidRPr="000B19DD">
        <w:rPr>
          <w:rFonts w:ascii="Arial" w:hAnsi="Arial" w:cs="Arial"/>
          <w:lang w:val="es-BO" w:eastAsia="es-ES"/>
        </w:rPr>
        <w:t xml:space="preserve"> eventuales cambios de normas y horarios de trabajo.</w:t>
      </w:r>
    </w:p>
    <w:p w:rsidR="000B19DD" w:rsidRPr="000B19DD" w:rsidRDefault="000B19DD" w:rsidP="000B19DD">
      <w:pPr>
        <w:jc w:val="both"/>
        <w:rPr>
          <w:rFonts w:ascii="Arial" w:hAnsi="Arial" w:cs="Arial"/>
          <w:u w:val="single"/>
          <w:lang w:val="es-BO" w:eastAsia="es-ES"/>
        </w:rPr>
      </w:pPr>
      <w:r w:rsidRPr="000B19DD">
        <w:rPr>
          <w:rFonts w:ascii="Arial" w:hAnsi="Arial" w:cs="Arial"/>
          <w:b/>
          <w:u w:val="single"/>
          <w:lang w:val="es-BO" w:eastAsia="es-ES"/>
        </w:rPr>
        <w:t>DÉCIMA SÉPTIMA.- (FISCALIZACIÓN DEL SERVICIO)</w:t>
      </w:r>
    </w:p>
    <w:p w:rsidR="000B19DD" w:rsidRPr="000B19DD" w:rsidRDefault="000B19DD" w:rsidP="000B19DD">
      <w:pPr>
        <w:ind w:left="705" w:hanging="705"/>
        <w:jc w:val="both"/>
        <w:rPr>
          <w:rFonts w:ascii="Arial" w:hAnsi="Arial" w:cs="Arial"/>
          <w:lang w:val="es-BO" w:eastAsia="es-ES"/>
        </w:rPr>
      </w:pPr>
      <w:r w:rsidRPr="000B19DD">
        <w:rPr>
          <w:rFonts w:ascii="Arial" w:hAnsi="Arial" w:cs="Arial"/>
          <w:b/>
          <w:lang w:val="es-BO" w:eastAsia="es-ES"/>
        </w:rPr>
        <w:t xml:space="preserve">17.1. </w:t>
      </w:r>
      <w:r w:rsidRPr="000B19DD">
        <w:rPr>
          <w:rFonts w:ascii="Arial" w:hAnsi="Arial" w:cs="Arial"/>
          <w:lang w:val="es-BO" w:eastAsia="es-ES"/>
        </w:rPr>
        <w:tab/>
        <w:t xml:space="preserve">La </w:t>
      </w:r>
      <w:r w:rsidRPr="000B19DD">
        <w:rPr>
          <w:rFonts w:ascii="Arial" w:hAnsi="Arial" w:cs="Arial"/>
          <w:b/>
          <w:lang w:val="es-BO" w:eastAsia="es-ES"/>
        </w:rPr>
        <w:t xml:space="preserve">ENTIDAD </w:t>
      </w:r>
      <w:r w:rsidRPr="000B19DD">
        <w:rPr>
          <w:rFonts w:ascii="Arial" w:hAnsi="Arial" w:cs="Arial"/>
          <w:lang w:val="es-BO" w:eastAsia="es-ES"/>
        </w:rPr>
        <w:t>designará un Fiscal del Servicio</w:t>
      </w:r>
      <w:r w:rsidRPr="000B19DD">
        <w:rPr>
          <w:rFonts w:ascii="Arial" w:hAnsi="Arial" w:cs="Arial"/>
          <w:b/>
          <w:lang w:val="es-BO" w:eastAsia="es-ES"/>
        </w:rPr>
        <w:t xml:space="preserve"> </w:t>
      </w:r>
      <w:r w:rsidRPr="000B19DD">
        <w:rPr>
          <w:rFonts w:ascii="Arial" w:hAnsi="Arial" w:cs="Arial"/>
          <w:lang w:val="es-BO" w:eastAsia="es-ES"/>
        </w:rPr>
        <w:t xml:space="preserve">de seguimiento y control de la ejecución del Contrato, y comunicará oficialmente esta designación al </w:t>
      </w:r>
      <w:r w:rsidRPr="000B19DD">
        <w:rPr>
          <w:rFonts w:ascii="Arial" w:hAnsi="Arial" w:cs="Arial"/>
          <w:b/>
          <w:lang w:val="es-BO" w:eastAsia="es-ES"/>
        </w:rPr>
        <w:t xml:space="preserve">CONTRATISTA </w:t>
      </w:r>
      <w:r w:rsidRPr="000B19DD">
        <w:rPr>
          <w:rFonts w:ascii="Arial" w:hAnsi="Arial" w:cs="Arial"/>
          <w:lang w:val="es-BO" w:eastAsia="es-ES"/>
        </w:rPr>
        <w:t>mediante nota expresa y de conformidad a lo determinado en la cláusula (Notificaciones).</w:t>
      </w:r>
    </w:p>
    <w:p w:rsidR="000B19DD" w:rsidRPr="000B19DD" w:rsidRDefault="000B19DD" w:rsidP="000B19DD">
      <w:pPr>
        <w:tabs>
          <w:tab w:val="left" w:pos="900"/>
        </w:tabs>
        <w:ind w:left="705" w:hanging="705"/>
        <w:jc w:val="both"/>
        <w:rPr>
          <w:rFonts w:ascii="Arial" w:hAnsi="Arial" w:cs="Arial"/>
          <w:lang w:val="es-BO" w:eastAsia="es-ES"/>
        </w:rPr>
      </w:pPr>
      <w:r w:rsidRPr="000B19DD">
        <w:rPr>
          <w:rFonts w:ascii="Arial" w:hAnsi="Arial" w:cs="Arial"/>
          <w:b/>
          <w:lang w:val="es-BO" w:eastAsia="es-ES"/>
        </w:rPr>
        <w:t>17.2.</w:t>
      </w:r>
      <w:r w:rsidRPr="000B19DD">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0B19DD">
        <w:rPr>
          <w:rFonts w:ascii="Arial" w:hAnsi="Arial" w:cs="Arial"/>
          <w:b/>
          <w:lang w:val="es-BO" w:eastAsia="es-ES"/>
        </w:rPr>
        <w:t>ENTIDAD</w:t>
      </w:r>
      <w:r w:rsidRPr="000B19DD">
        <w:rPr>
          <w:rFonts w:ascii="Arial" w:hAnsi="Arial" w:cs="Arial"/>
          <w:lang w:val="es-BO" w:eastAsia="es-ES"/>
        </w:rPr>
        <w:t xml:space="preserve"> con relación al Contrato.</w:t>
      </w:r>
    </w:p>
    <w:p w:rsidR="000B19DD" w:rsidRPr="000B19DD" w:rsidRDefault="000B19DD" w:rsidP="000B19DD">
      <w:pPr>
        <w:widowControl w:val="0"/>
        <w:jc w:val="both"/>
        <w:rPr>
          <w:rFonts w:ascii="Arial" w:hAnsi="Arial" w:cs="Arial"/>
          <w:lang w:val="es-BO" w:eastAsia="es-ES"/>
        </w:rPr>
      </w:pPr>
      <w:r w:rsidRPr="000B19DD">
        <w:rPr>
          <w:rFonts w:ascii="Arial" w:hAnsi="Arial" w:cs="Arial"/>
          <w:b/>
          <w:lang w:val="es-BO" w:eastAsia="es-ES"/>
        </w:rPr>
        <w:t>17.3.</w:t>
      </w:r>
      <w:r w:rsidRPr="000B19DD">
        <w:rPr>
          <w:rFonts w:ascii="Arial" w:hAnsi="Arial" w:cs="Arial"/>
          <w:lang w:val="es-BO" w:eastAsia="es-ES"/>
        </w:rPr>
        <w:tab/>
        <w:t>El Fiscal del Servicio tendrá los más amplios poderes, inclusive para:</w:t>
      </w:r>
    </w:p>
    <w:p w:rsidR="000B19DD" w:rsidRPr="000B19DD" w:rsidRDefault="000B19DD" w:rsidP="00BD2480">
      <w:pPr>
        <w:widowControl w:val="0"/>
        <w:numPr>
          <w:ilvl w:val="0"/>
          <w:numId w:val="43"/>
        </w:numPr>
        <w:tabs>
          <w:tab w:val="num" w:pos="1134"/>
        </w:tabs>
        <w:ind w:left="1134" w:hanging="425"/>
        <w:jc w:val="both"/>
        <w:rPr>
          <w:rFonts w:ascii="Arial" w:hAnsi="Arial" w:cs="Arial"/>
          <w:lang w:val="es-BO" w:eastAsia="es-ES"/>
        </w:rPr>
      </w:pPr>
      <w:r w:rsidRPr="000B19DD">
        <w:rPr>
          <w:rFonts w:ascii="Arial" w:hAnsi="Arial" w:cs="Arial"/>
          <w:lang w:val="es-BO" w:eastAsia="es-ES"/>
        </w:rPr>
        <w:t xml:space="preserve">Ordenar la inmediata sustitución de cualquier empleado del </w:t>
      </w:r>
      <w:r w:rsidRPr="000B19DD">
        <w:rPr>
          <w:rFonts w:ascii="Arial" w:hAnsi="Arial" w:cs="Arial"/>
          <w:b/>
          <w:lang w:val="es-BO" w:eastAsia="es-ES"/>
        </w:rPr>
        <w:t>CONTRATISTA</w:t>
      </w:r>
      <w:r w:rsidRPr="000B19DD">
        <w:rPr>
          <w:rFonts w:ascii="Arial" w:hAnsi="Arial" w:cs="Arial"/>
          <w:lang w:val="es-BO" w:eastAsia="es-ES"/>
        </w:rPr>
        <w:t xml:space="preserve"> que a </w:t>
      </w:r>
      <w:r w:rsidRPr="000B19DD">
        <w:rPr>
          <w:rFonts w:ascii="Arial" w:hAnsi="Arial" w:cs="Arial"/>
          <w:lang w:val="es-BO" w:eastAsia="es-ES"/>
        </w:rPr>
        <w:lastRenderedPageBreak/>
        <w:t>exclusivo criterio del Fiscal del Servicio, impida o dificulte la actividad fiscalizadora, que su habilitación y experiencia profesional se considere inadecuada o que su rendimiento o calidad no sean satisfactorios.</w:t>
      </w:r>
    </w:p>
    <w:p w:rsidR="000B19DD" w:rsidRPr="000B19DD" w:rsidRDefault="000B19DD" w:rsidP="00BD2480">
      <w:pPr>
        <w:widowControl w:val="0"/>
        <w:numPr>
          <w:ilvl w:val="0"/>
          <w:numId w:val="43"/>
        </w:numPr>
        <w:tabs>
          <w:tab w:val="num" w:pos="1134"/>
        </w:tabs>
        <w:ind w:left="1134" w:hanging="425"/>
        <w:jc w:val="both"/>
        <w:rPr>
          <w:rFonts w:ascii="Arial" w:hAnsi="Arial" w:cs="Arial"/>
          <w:lang w:val="es-BO" w:eastAsia="es-ES"/>
        </w:rPr>
      </w:pPr>
      <w:r w:rsidRPr="000B19DD">
        <w:rPr>
          <w:rFonts w:ascii="Arial" w:hAnsi="Arial" w:cs="Arial"/>
          <w:lang w:val="es-BO" w:eastAsia="es-ES"/>
        </w:rPr>
        <w:t>Interrumpir cualquier parte del Servicio ejecutado en desacuerdo con lo determinado en el Contrato.</w:t>
      </w:r>
    </w:p>
    <w:p w:rsidR="000B19DD" w:rsidRPr="000B19DD" w:rsidRDefault="000B19DD" w:rsidP="00BD2480">
      <w:pPr>
        <w:widowControl w:val="0"/>
        <w:numPr>
          <w:ilvl w:val="0"/>
          <w:numId w:val="43"/>
        </w:numPr>
        <w:tabs>
          <w:tab w:val="num" w:pos="1134"/>
        </w:tabs>
        <w:ind w:left="1134" w:hanging="425"/>
        <w:jc w:val="both"/>
        <w:rPr>
          <w:rFonts w:ascii="Arial" w:hAnsi="Arial" w:cs="Arial"/>
          <w:lang w:val="es-BO" w:eastAsia="es-ES"/>
        </w:rPr>
      </w:pPr>
      <w:r w:rsidRPr="000B19DD">
        <w:rPr>
          <w:rFonts w:ascii="Arial" w:hAnsi="Arial" w:cs="Arial"/>
          <w:lang w:val="es-BO" w:eastAsia="es-ES"/>
        </w:rPr>
        <w:t xml:space="preserve">En caso de inobservancia por parte del </w:t>
      </w:r>
      <w:r w:rsidRPr="000B19DD">
        <w:rPr>
          <w:rFonts w:ascii="Arial" w:hAnsi="Arial" w:cs="Arial"/>
          <w:b/>
          <w:lang w:val="es-BO" w:eastAsia="es-ES"/>
        </w:rPr>
        <w:t>CONTRATISTA</w:t>
      </w:r>
      <w:r w:rsidRPr="000B19DD">
        <w:rPr>
          <w:rFonts w:ascii="Arial" w:hAnsi="Arial" w:cs="Arial"/>
          <w:lang w:val="es-BO" w:eastAsia="es-ES"/>
        </w:rPr>
        <w:t xml:space="preserve"> a las exigencias de la fiscalización, se tendrá además el derecho de aplicación de multas previstas en el Contrato. </w:t>
      </w:r>
    </w:p>
    <w:p w:rsidR="000B19DD" w:rsidRPr="000B19DD" w:rsidRDefault="000B19DD" w:rsidP="000B19DD">
      <w:pPr>
        <w:widowControl w:val="0"/>
        <w:ind w:left="709" w:hanging="709"/>
        <w:jc w:val="both"/>
        <w:rPr>
          <w:rFonts w:ascii="Arial" w:hAnsi="Arial" w:cs="Arial"/>
          <w:lang w:val="es-BO" w:eastAsia="es-ES"/>
        </w:rPr>
      </w:pPr>
      <w:r w:rsidRPr="000B19DD">
        <w:rPr>
          <w:rFonts w:ascii="Arial" w:hAnsi="Arial" w:cs="Arial"/>
          <w:b/>
          <w:lang w:val="es-BO" w:eastAsia="es-ES"/>
        </w:rPr>
        <w:t>17.4.</w:t>
      </w:r>
      <w:r w:rsidRPr="000B19DD">
        <w:rPr>
          <w:rFonts w:ascii="Arial" w:hAnsi="Arial" w:cs="Arial"/>
          <w:lang w:val="es-BO" w:eastAsia="es-ES"/>
        </w:rPr>
        <w:t xml:space="preserve"> </w:t>
      </w:r>
      <w:r w:rsidRPr="000B19DD">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0B19DD">
        <w:rPr>
          <w:rFonts w:ascii="Arial" w:hAnsi="Arial" w:cs="Arial"/>
          <w:b/>
          <w:lang w:val="es-BO" w:eastAsia="es-ES"/>
        </w:rPr>
        <w:t>CONTRATISTA</w:t>
      </w:r>
      <w:r w:rsidRPr="000B19DD">
        <w:rPr>
          <w:rFonts w:ascii="Arial" w:hAnsi="Arial" w:cs="Arial"/>
          <w:lang w:val="es-BO" w:eastAsia="es-ES"/>
        </w:rPr>
        <w:t xml:space="preserve"> un plazo máximo para la solución del problema. Luego de dicho aviso, si transcurrido el plazo, el </w:t>
      </w:r>
      <w:r w:rsidRPr="000B19DD">
        <w:rPr>
          <w:rFonts w:ascii="Arial" w:hAnsi="Arial" w:cs="Arial"/>
          <w:b/>
          <w:lang w:val="es-BO" w:eastAsia="es-ES"/>
        </w:rPr>
        <w:t>CONTRATISTA</w:t>
      </w:r>
      <w:r w:rsidRPr="000B19DD">
        <w:rPr>
          <w:rFonts w:ascii="Arial" w:hAnsi="Arial" w:cs="Arial"/>
          <w:lang w:val="es-BO" w:eastAsia="es-ES"/>
        </w:rPr>
        <w:t xml:space="preserve"> no procede con dicha solicitud, la misma se constituirá en causal de resolución por incumplimiento de Contrato, reservándose la </w:t>
      </w:r>
      <w:r w:rsidRPr="000B19DD">
        <w:rPr>
          <w:rFonts w:ascii="Arial" w:hAnsi="Arial" w:cs="Arial"/>
          <w:b/>
          <w:lang w:val="es-BO" w:eastAsia="es-ES"/>
        </w:rPr>
        <w:t>ENTIDAD</w:t>
      </w:r>
      <w:r w:rsidRPr="000B19DD">
        <w:rPr>
          <w:rFonts w:ascii="Arial" w:hAnsi="Arial" w:cs="Arial"/>
          <w:lang w:val="es-BO" w:eastAsia="es-ES"/>
        </w:rPr>
        <w:t xml:space="preserve"> el derecho de aplicar las multas de acuerdo al Contrato.</w:t>
      </w:r>
    </w:p>
    <w:p w:rsidR="000B19DD" w:rsidRPr="000B19DD" w:rsidRDefault="000B19DD" w:rsidP="000B19DD">
      <w:pPr>
        <w:widowControl w:val="0"/>
        <w:ind w:left="709" w:hanging="709"/>
        <w:jc w:val="both"/>
        <w:rPr>
          <w:rFonts w:ascii="Arial" w:hAnsi="Arial" w:cs="Arial"/>
          <w:lang w:val="es-BO" w:eastAsia="es-ES"/>
        </w:rPr>
      </w:pPr>
      <w:r w:rsidRPr="000B19DD">
        <w:rPr>
          <w:rFonts w:ascii="Arial" w:hAnsi="Arial" w:cs="Arial"/>
          <w:b/>
          <w:lang w:val="es-BO" w:eastAsia="es-ES"/>
        </w:rPr>
        <w:t>17.5.</w:t>
      </w:r>
      <w:r w:rsidRPr="000B19DD">
        <w:rPr>
          <w:rFonts w:ascii="Arial" w:hAnsi="Arial" w:cs="Arial"/>
          <w:lang w:val="es-BO" w:eastAsia="es-ES"/>
        </w:rPr>
        <w:tab/>
        <w:t xml:space="preserve">La acción u omisión, total o parcial, de la fiscalización no exime al </w:t>
      </w:r>
      <w:r w:rsidRPr="000B19DD">
        <w:rPr>
          <w:rFonts w:ascii="Arial" w:hAnsi="Arial" w:cs="Arial"/>
          <w:b/>
          <w:lang w:val="es-BO" w:eastAsia="es-ES"/>
        </w:rPr>
        <w:t>CONTRATISTA</w:t>
      </w:r>
      <w:r w:rsidRPr="000B19DD">
        <w:rPr>
          <w:rFonts w:ascii="Arial" w:hAnsi="Arial" w:cs="Arial"/>
          <w:lang w:val="es-BO" w:eastAsia="es-ES"/>
        </w:rPr>
        <w:t xml:space="preserve"> de su total responsabilidad por la ejecución del Servicio.</w:t>
      </w:r>
    </w:p>
    <w:p w:rsidR="000B19DD" w:rsidRPr="000B19DD" w:rsidRDefault="000B19DD" w:rsidP="000B19DD">
      <w:pPr>
        <w:jc w:val="both"/>
        <w:rPr>
          <w:rFonts w:ascii="Arial" w:hAnsi="Arial" w:cs="Arial"/>
          <w:b/>
          <w:u w:val="single"/>
          <w:lang w:val="es-BO" w:eastAsia="es-ES"/>
        </w:rPr>
      </w:pPr>
      <w:r w:rsidRPr="000B19DD">
        <w:rPr>
          <w:rFonts w:ascii="Arial" w:hAnsi="Arial" w:cs="Arial"/>
          <w:b/>
          <w:u w:val="single"/>
          <w:lang w:val="es-BO" w:eastAsia="es-ES"/>
        </w:rPr>
        <w:t>DÉCIMA OCTAVA.- (REPRESENTANTE DEL CONTRATISTA)</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El </w:t>
      </w:r>
      <w:r w:rsidRPr="000B19DD">
        <w:rPr>
          <w:rFonts w:ascii="Arial" w:hAnsi="Arial" w:cs="Arial"/>
          <w:b/>
          <w:lang w:val="es-BO" w:eastAsia="es-ES"/>
        </w:rPr>
        <w:t>CONTRATISTA</w:t>
      </w:r>
      <w:r w:rsidRPr="000B19DD">
        <w:rPr>
          <w:rFonts w:ascii="Arial" w:hAnsi="Arial" w:cs="Arial"/>
          <w:lang w:val="es-BO" w:eastAsia="es-ES"/>
        </w:rPr>
        <w:t xml:space="preserve"> designará mediante notificación escrita a la </w:t>
      </w:r>
      <w:r w:rsidRPr="000B19DD">
        <w:rPr>
          <w:rFonts w:ascii="Arial" w:hAnsi="Arial" w:cs="Arial"/>
          <w:b/>
          <w:lang w:val="es-BO" w:eastAsia="es-ES"/>
        </w:rPr>
        <w:t>ENTIDAD</w:t>
      </w:r>
      <w:r w:rsidRPr="000B19DD">
        <w:rPr>
          <w:rFonts w:ascii="Arial" w:hAnsi="Arial" w:cs="Arial"/>
          <w:lang w:val="es-BO" w:eastAsia="es-ES"/>
        </w:rPr>
        <w:t xml:space="preserve">, a su representante para la entrega del Servicio, dicho personero será denominado agente del Servicio y será presentado oficialmente por el </w:t>
      </w:r>
      <w:r w:rsidRPr="000B19DD">
        <w:rPr>
          <w:rFonts w:ascii="Arial" w:hAnsi="Arial" w:cs="Arial"/>
          <w:b/>
          <w:lang w:val="es-BO" w:eastAsia="es-ES"/>
        </w:rPr>
        <w:t>CONTRATISTA</w:t>
      </w:r>
      <w:r w:rsidRPr="000B19DD">
        <w:rPr>
          <w:rFonts w:ascii="Arial" w:hAnsi="Arial" w:cs="Arial"/>
          <w:lang w:val="es-BO" w:eastAsia="es-ES"/>
        </w:rPr>
        <w:t xml:space="preserve"> antes del inicio del mismo, mediante comunicación escrita dirigida a la </w:t>
      </w:r>
      <w:r w:rsidRPr="000B19DD">
        <w:rPr>
          <w:rFonts w:ascii="Arial" w:hAnsi="Arial" w:cs="Arial"/>
          <w:b/>
          <w:lang w:val="es-BO" w:eastAsia="es-ES"/>
        </w:rPr>
        <w:t xml:space="preserve">ENTIDAD  </w:t>
      </w:r>
      <w:r w:rsidRPr="000B19DD">
        <w:rPr>
          <w:rFonts w:ascii="Arial" w:hAnsi="Arial" w:cs="Arial"/>
          <w:lang w:val="es-BO" w:eastAsia="es-ES"/>
        </w:rPr>
        <w:t>de conformidad a la cláusula (Notificaciones) del presente Contrato.</w:t>
      </w:r>
    </w:p>
    <w:p w:rsidR="000B19DD" w:rsidRPr="000B19DD" w:rsidRDefault="000B19DD" w:rsidP="000B19DD">
      <w:pPr>
        <w:jc w:val="both"/>
        <w:rPr>
          <w:rFonts w:ascii="Arial" w:hAnsi="Arial" w:cs="Arial"/>
          <w:b/>
          <w:u w:val="single"/>
          <w:lang w:val="es-BO" w:eastAsia="es-ES"/>
        </w:rPr>
      </w:pPr>
      <w:r w:rsidRPr="000B19DD">
        <w:rPr>
          <w:rFonts w:ascii="Arial" w:hAnsi="Arial" w:cs="Arial"/>
          <w:lang w:val="es-BO" w:eastAsia="es-ES"/>
        </w:rPr>
        <w:t xml:space="preserve">El agente del Servicio representará al </w:t>
      </w:r>
      <w:r w:rsidRPr="000B19DD">
        <w:rPr>
          <w:rFonts w:ascii="Arial" w:hAnsi="Arial" w:cs="Arial"/>
          <w:b/>
          <w:lang w:val="es-BO" w:eastAsia="es-ES"/>
        </w:rPr>
        <w:t>CONTRATISTA</w:t>
      </w:r>
      <w:r w:rsidRPr="000B19DD">
        <w:rPr>
          <w:rFonts w:ascii="Arial" w:hAnsi="Arial" w:cs="Arial"/>
          <w:lang w:val="es-BO" w:eastAsia="es-ES"/>
        </w:rPr>
        <w:t xml:space="preserve"> durante toda la prestación del Servicio y mantendrá coordinación permanente y efectiva con la </w:t>
      </w:r>
      <w:r w:rsidRPr="000B19DD">
        <w:rPr>
          <w:rFonts w:ascii="Arial" w:hAnsi="Arial" w:cs="Arial"/>
          <w:b/>
          <w:lang w:val="es-BO" w:eastAsia="es-ES"/>
        </w:rPr>
        <w:t>ENTIDAD</w:t>
      </w:r>
      <w:r w:rsidRPr="000B19DD">
        <w:rPr>
          <w:rFonts w:ascii="Arial" w:hAnsi="Arial" w:cs="Arial"/>
          <w:lang w:val="es-BO" w:eastAsia="es-ES"/>
        </w:rPr>
        <w:t xml:space="preserve"> a través del Fiscal del Servicio, a objeto de atender satisfactoriamente los requerimientos y dar fiel cumplimiento al Contrato.</w:t>
      </w:r>
    </w:p>
    <w:p w:rsidR="000B19DD" w:rsidRPr="000B19DD" w:rsidRDefault="000B19DD" w:rsidP="000B19DD">
      <w:pPr>
        <w:jc w:val="both"/>
        <w:rPr>
          <w:rFonts w:ascii="Arial" w:hAnsi="Arial" w:cs="Arial"/>
          <w:b/>
          <w:u w:val="single"/>
          <w:lang w:val="es-BO" w:eastAsia="es-ES"/>
        </w:rPr>
      </w:pPr>
      <w:r w:rsidRPr="000B19DD">
        <w:rPr>
          <w:rFonts w:ascii="Arial" w:hAnsi="Arial" w:cs="Arial"/>
          <w:b/>
          <w:u w:val="single"/>
          <w:lang w:val="es-BO" w:eastAsia="es-ES"/>
        </w:rPr>
        <w:t>DÉCIMA NOVENA.- (INTRANSFERIBILIDAD DEL CONTRATO)</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El </w:t>
      </w:r>
      <w:r w:rsidRPr="000B19DD">
        <w:rPr>
          <w:rFonts w:ascii="Arial" w:hAnsi="Arial" w:cs="Arial"/>
          <w:b/>
          <w:lang w:val="es-BO" w:eastAsia="es-ES"/>
        </w:rPr>
        <w:t>CONTRATISTA</w:t>
      </w:r>
      <w:r w:rsidRPr="000B19DD">
        <w:rPr>
          <w:rFonts w:ascii="Arial" w:hAnsi="Arial" w:cs="Arial"/>
          <w:lang w:val="es-BO" w:eastAsia="es-ES"/>
        </w:rPr>
        <w:t xml:space="preserve"> bajo ningún título podrá ceder, transferir, subrogar, total o parcialmente este Contrato.</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0B19DD">
        <w:rPr>
          <w:rFonts w:ascii="Arial" w:hAnsi="Arial" w:cs="Arial"/>
          <w:b/>
          <w:lang w:val="es-BO" w:eastAsia="es-ES"/>
        </w:rPr>
        <w:t>ENTIDAD</w:t>
      </w:r>
      <w:r w:rsidRPr="000B19DD">
        <w:rPr>
          <w:rFonts w:ascii="Arial" w:hAnsi="Arial" w:cs="Arial"/>
          <w:lang w:val="es-BO" w:eastAsia="es-ES"/>
        </w:rPr>
        <w:t>, bajo los mismos términos y condiciones del presente Contrato.</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B19DD" w:rsidRPr="000B19DD" w:rsidRDefault="000B19DD" w:rsidP="000B19DD">
      <w:pPr>
        <w:jc w:val="both"/>
        <w:rPr>
          <w:rFonts w:ascii="Arial" w:hAnsi="Arial" w:cs="Arial"/>
          <w:u w:val="single"/>
          <w:lang w:val="es-BO" w:eastAsia="es-ES"/>
        </w:rPr>
      </w:pPr>
      <w:r w:rsidRPr="000B19DD">
        <w:rPr>
          <w:rFonts w:ascii="Arial" w:hAnsi="Arial" w:cs="Arial"/>
          <w:b/>
          <w:u w:val="single"/>
          <w:lang w:val="es-BO" w:eastAsia="es-ES"/>
        </w:rPr>
        <w:t>VIGÉSIMA.- (IMPUESTOS Y TRIBUTOS)</w:t>
      </w:r>
    </w:p>
    <w:p w:rsidR="000B19DD" w:rsidRPr="000B19DD" w:rsidRDefault="000B19DD" w:rsidP="000B19DD">
      <w:pPr>
        <w:widowControl w:val="0"/>
        <w:ind w:left="720" w:hanging="720"/>
        <w:jc w:val="both"/>
        <w:rPr>
          <w:rFonts w:ascii="Arial" w:hAnsi="Arial" w:cs="Arial"/>
          <w:lang w:val="es-BO" w:eastAsia="es-ES"/>
        </w:rPr>
      </w:pPr>
      <w:r w:rsidRPr="000B19DD">
        <w:rPr>
          <w:rFonts w:ascii="Arial" w:hAnsi="Arial" w:cs="Arial"/>
          <w:b/>
          <w:lang w:val="es-BO" w:eastAsia="es-ES"/>
        </w:rPr>
        <w:t>20.1.</w:t>
      </w:r>
      <w:r w:rsidRPr="000B19DD">
        <w:rPr>
          <w:rFonts w:ascii="Arial" w:hAnsi="Arial" w:cs="Arial"/>
          <w:b/>
          <w:lang w:val="es-BO" w:eastAsia="es-ES"/>
        </w:rPr>
        <w:tab/>
      </w:r>
      <w:r w:rsidRPr="000B19DD">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0B19DD">
        <w:rPr>
          <w:rFonts w:ascii="Arial" w:hAnsi="Arial" w:cs="Arial"/>
          <w:b/>
          <w:lang w:val="es-BO" w:eastAsia="es-ES"/>
        </w:rPr>
        <w:t>CONTRATISTA</w:t>
      </w:r>
      <w:r w:rsidRPr="000B19DD">
        <w:rPr>
          <w:rFonts w:ascii="Arial" w:hAnsi="Arial" w:cs="Arial"/>
          <w:lang w:val="es-BO" w:eastAsia="es-ES"/>
        </w:rPr>
        <w:t xml:space="preserve"> conforme a lo previsto en la Ley Aplicable, sin derecho a reembolso. La </w:t>
      </w:r>
      <w:r w:rsidRPr="000B19DD">
        <w:rPr>
          <w:rFonts w:ascii="Arial" w:hAnsi="Arial" w:cs="Arial"/>
          <w:b/>
          <w:lang w:val="es-BO" w:eastAsia="es-ES"/>
        </w:rPr>
        <w:t>ENTIDAD</w:t>
      </w:r>
      <w:r w:rsidRPr="000B19DD">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0B19DD" w:rsidRPr="000B19DD" w:rsidRDefault="000B19DD" w:rsidP="000B19DD">
      <w:pPr>
        <w:widowControl w:val="0"/>
        <w:ind w:left="720" w:hanging="720"/>
        <w:jc w:val="both"/>
        <w:rPr>
          <w:rFonts w:ascii="Arial" w:hAnsi="Arial" w:cs="Arial"/>
          <w:lang w:val="es-BO" w:eastAsia="es-ES"/>
        </w:rPr>
      </w:pPr>
      <w:r w:rsidRPr="000B19DD">
        <w:rPr>
          <w:rFonts w:ascii="Arial" w:hAnsi="Arial" w:cs="Arial"/>
          <w:b/>
          <w:lang w:val="es-BO" w:eastAsia="es-ES"/>
        </w:rPr>
        <w:t>20.2.</w:t>
      </w:r>
      <w:r w:rsidRPr="000B19DD">
        <w:rPr>
          <w:rFonts w:ascii="Arial" w:hAnsi="Arial" w:cs="Arial"/>
          <w:lang w:val="es-BO" w:eastAsia="es-ES"/>
        </w:rPr>
        <w:tab/>
        <w:t xml:space="preserve">El </w:t>
      </w:r>
      <w:r w:rsidRPr="000B19DD">
        <w:rPr>
          <w:rFonts w:ascii="Arial" w:hAnsi="Arial" w:cs="Arial"/>
          <w:b/>
          <w:lang w:val="es-BO" w:eastAsia="es-ES"/>
        </w:rPr>
        <w:t>CONTRATISTA</w:t>
      </w:r>
      <w:r w:rsidRPr="000B19DD">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B19DD" w:rsidRPr="000B19DD" w:rsidRDefault="000B19DD" w:rsidP="000B19DD">
      <w:pPr>
        <w:jc w:val="both"/>
        <w:rPr>
          <w:rFonts w:ascii="Arial" w:hAnsi="Arial" w:cs="Arial"/>
          <w:b/>
          <w:u w:val="single"/>
          <w:lang w:val="es-BO" w:eastAsia="es-ES"/>
        </w:rPr>
      </w:pPr>
      <w:r w:rsidRPr="000B19DD">
        <w:rPr>
          <w:rFonts w:ascii="Arial" w:hAnsi="Arial" w:cs="Arial"/>
          <w:b/>
          <w:u w:val="single"/>
          <w:lang w:val="es-BO" w:eastAsia="es-ES"/>
        </w:rPr>
        <w:t>VIGÉSIMA PRIMERA.- (CONFIDENCIALIDAD)</w:t>
      </w:r>
    </w:p>
    <w:p w:rsidR="000B19DD" w:rsidRPr="000B19DD" w:rsidRDefault="000B19DD" w:rsidP="000B19DD">
      <w:pPr>
        <w:shd w:val="clear" w:color="auto" w:fill="FFFFFF"/>
        <w:tabs>
          <w:tab w:val="left" w:pos="426"/>
        </w:tabs>
        <w:ind w:right="-6"/>
        <w:contextualSpacing/>
        <w:jc w:val="both"/>
        <w:rPr>
          <w:rFonts w:ascii="Arial" w:hAnsi="Arial" w:cs="Arial"/>
          <w:lang w:val="es-BO"/>
        </w:rPr>
      </w:pPr>
      <w:r w:rsidRPr="000B19DD">
        <w:rPr>
          <w:rFonts w:ascii="Arial" w:hAnsi="Arial" w:cs="Arial"/>
          <w:lang w:val="es-BO"/>
        </w:rPr>
        <w:t xml:space="preserve">El </w:t>
      </w:r>
      <w:r w:rsidRPr="000B19DD">
        <w:rPr>
          <w:rFonts w:ascii="Arial" w:hAnsi="Arial" w:cs="Arial"/>
          <w:b/>
          <w:bCs/>
          <w:lang w:val="es-BO"/>
        </w:rPr>
        <w:t>CONTRATISTA</w:t>
      </w:r>
      <w:r w:rsidRPr="000B19DD">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B19DD" w:rsidRPr="000B19DD" w:rsidRDefault="000B19DD" w:rsidP="000B19DD">
      <w:pPr>
        <w:shd w:val="clear" w:color="auto" w:fill="FFFFFF"/>
        <w:tabs>
          <w:tab w:val="left" w:pos="426"/>
        </w:tabs>
        <w:ind w:right="-6"/>
        <w:contextualSpacing/>
        <w:jc w:val="both"/>
        <w:rPr>
          <w:rFonts w:ascii="Arial" w:hAnsi="Arial" w:cs="Arial"/>
          <w:lang w:val="es-BO"/>
        </w:rPr>
      </w:pPr>
    </w:p>
    <w:p w:rsidR="000B19DD" w:rsidRPr="000B19DD" w:rsidRDefault="000B19DD" w:rsidP="000B19DD">
      <w:pPr>
        <w:shd w:val="clear" w:color="auto" w:fill="FFFFFF"/>
        <w:tabs>
          <w:tab w:val="left" w:pos="426"/>
        </w:tabs>
        <w:ind w:right="-6"/>
        <w:contextualSpacing/>
        <w:jc w:val="both"/>
        <w:rPr>
          <w:rFonts w:ascii="Arial" w:hAnsi="Arial" w:cs="Arial"/>
          <w:lang w:val="es-BO"/>
        </w:rPr>
      </w:pPr>
      <w:r w:rsidRPr="000B19DD">
        <w:rPr>
          <w:rFonts w:ascii="Arial" w:hAnsi="Arial" w:cs="Arial"/>
          <w:lang w:val="es-BO"/>
        </w:rPr>
        <w:t xml:space="preserve">Las obligaciones que el </w:t>
      </w:r>
      <w:r w:rsidRPr="000B19DD">
        <w:rPr>
          <w:rFonts w:ascii="Arial" w:hAnsi="Arial" w:cs="Arial"/>
          <w:b/>
          <w:lang w:val="es-BO"/>
        </w:rPr>
        <w:t xml:space="preserve">CONTRATISTA </w:t>
      </w:r>
      <w:r w:rsidRPr="000B19DD">
        <w:rPr>
          <w:rFonts w:ascii="Arial" w:hAnsi="Arial" w:cs="Arial"/>
          <w:lang w:val="es-BO"/>
        </w:rPr>
        <w:t>asume bajo este Contrato con relación a la confidencialidad, subsistirán una vez finalizado el Contrato.</w:t>
      </w:r>
    </w:p>
    <w:p w:rsidR="000B19DD" w:rsidRPr="000B19DD" w:rsidRDefault="000B19DD" w:rsidP="000B19DD">
      <w:pPr>
        <w:contextualSpacing/>
        <w:rPr>
          <w:rFonts w:ascii="Arial" w:hAnsi="Arial" w:cs="Arial"/>
          <w:lang w:val="es-BO"/>
        </w:rPr>
      </w:pPr>
    </w:p>
    <w:p w:rsidR="000B19DD" w:rsidRPr="000B19DD" w:rsidRDefault="000B19DD" w:rsidP="000B19DD">
      <w:pPr>
        <w:shd w:val="clear" w:color="auto" w:fill="FFFFFF"/>
        <w:tabs>
          <w:tab w:val="left" w:pos="426"/>
        </w:tabs>
        <w:ind w:right="-6"/>
        <w:contextualSpacing/>
        <w:jc w:val="both"/>
        <w:rPr>
          <w:rFonts w:ascii="Arial" w:hAnsi="Arial" w:cs="Arial"/>
          <w:lang w:val="es-BO"/>
        </w:rPr>
      </w:pPr>
      <w:r w:rsidRPr="000B19DD">
        <w:rPr>
          <w:rFonts w:ascii="Arial" w:hAnsi="Arial" w:cs="Arial"/>
          <w:lang w:val="es-BO"/>
        </w:rPr>
        <w:t xml:space="preserve">A la terminación del presente Contrato, por resolución o por su cumplimiento, el </w:t>
      </w:r>
      <w:r w:rsidRPr="000B19DD">
        <w:rPr>
          <w:rFonts w:ascii="Arial" w:hAnsi="Arial" w:cs="Arial"/>
          <w:b/>
          <w:lang w:val="es-BO"/>
        </w:rPr>
        <w:t xml:space="preserve">CONTRATISTA </w:t>
      </w:r>
      <w:r w:rsidRPr="000B19DD">
        <w:rPr>
          <w:rFonts w:ascii="Arial" w:hAnsi="Arial" w:cs="Arial"/>
          <w:lang w:val="es-BO"/>
        </w:rPr>
        <w:t xml:space="preserve">está en la obligación de entregar de manera inmediata a la </w:t>
      </w:r>
      <w:r w:rsidRPr="000B19DD">
        <w:rPr>
          <w:rFonts w:ascii="Arial" w:hAnsi="Arial" w:cs="Arial"/>
          <w:b/>
          <w:lang w:val="es-BO"/>
        </w:rPr>
        <w:t>ENTIDAD</w:t>
      </w:r>
      <w:r w:rsidRPr="000B19DD">
        <w:rPr>
          <w:rFonts w:ascii="Arial" w:hAnsi="Arial" w:cs="Arial"/>
          <w:lang w:val="es-BO"/>
        </w:rPr>
        <w:t xml:space="preserve"> todos los documentos, notas, datos, información, y otros que hubiera entrado en posesión del </w:t>
      </w:r>
      <w:r w:rsidRPr="000B19DD">
        <w:rPr>
          <w:rFonts w:ascii="Arial" w:hAnsi="Arial" w:cs="Arial"/>
          <w:b/>
          <w:lang w:val="es-BO"/>
        </w:rPr>
        <w:t>CONTRATISTA</w:t>
      </w:r>
      <w:r w:rsidRPr="000B19DD">
        <w:rPr>
          <w:rFonts w:ascii="Arial" w:hAnsi="Arial" w:cs="Arial"/>
          <w:lang w:val="es-BO"/>
        </w:rPr>
        <w:t xml:space="preserve"> en virtud a la ejecución del presente Contrato, no pudiendo retener el </w:t>
      </w:r>
      <w:r w:rsidRPr="000B19DD">
        <w:rPr>
          <w:rFonts w:ascii="Arial" w:hAnsi="Arial" w:cs="Arial"/>
          <w:b/>
          <w:lang w:val="es-BO"/>
        </w:rPr>
        <w:t xml:space="preserve">CONTRATISTA </w:t>
      </w:r>
      <w:r w:rsidRPr="000B19DD">
        <w:rPr>
          <w:rFonts w:ascii="Arial" w:hAnsi="Arial" w:cs="Arial"/>
          <w:lang w:val="es-BO"/>
        </w:rPr>
        <w:t>ninguna copia de los mismos, ya sean en papel o en formato electrónico o digital.</w:t>
      </w:r>
    </w:p>
    <w:p w:rsidR="000B19DD" w:rsidRPr="000B19DD" w:rsidRDefault="000B19DD" w:rsidP="000B19DD">
      <w:pPr>
        <w:shd w:val="clear" w:color="auto" w:fill="FFFFFF"/>
        <w:tabs>
          <w:tab w:val="left" w:pos="426"/>
        </w:tabs>
        <w:ind w:right="-6"/>
        <w:contextualSpacing/>
        <w:jc w:val="both"/>
        <w:rPr>
          <w:rFonts w:ascii="Arial" w:hAnsi="Arial" w:cs="Arial"/>
          <w:lang w:val="es-BO"/>
        </w:rPr>
      </w:pPr>
    </w:p>
    <w:p w:rsidR="000B19DD" w:rsidRPr="000B19DD" w:rsidRDefault="000B19DD" w:rsidP="000B19DD">
      <w:pPr>
        <w:shd w:val="clear" w:color="auto" w:fill="FFFFFF"/>
        <w:tabs>
          <w:tab w:val="left" w:pos="426"/>
        </w:tabs>
        <w:ind w:right="-6"/>
        <w:contextualSpacing/>
        <w:jc w:val="both"/>
        <w:rPr>
          <w:rFonts w:ascii="Arial" w:hAnsi="Arial" w:cs="Arial"/>
          <w:lang w:val="es-BO"/>
        </w:rPr>
      </w:pPr>
      <w:r w:rsidRPr="000B19DD">
        <w:rPr>
          <w:rFonts w:ascii="Arial" w:hAnsi="Arial" w:cs="Arial"/>
          <w:lang w:val="es-BO"/>
        </w:rPr>
        <w:t>El incumplimiento de la obligación de confidencialidad importara:</w:t>
      </w:r>
    </w:p>
    <w:p w:rsidR="000B19DD" w:rsidRPr="000B19DD" w:rsidRDefault="000B19DD" w:rsidP="00BD2480">
      <w:pPr>
        <w:numPr>
          <w:ilvl w:val="0"/>
          <w:numId w:val="45"/>
        </w:numPr>
        <w:shd w:val="clear" w:color="auto" w:fill="FFFFFF"/>
        <w:tabs>
          <w:tab w:val="left" w:pos="426"/>
        </w:tabs>
        <w:ind w:left="993" w:right="-6" w:hanging="284"/>
        <w:contextualSpacing/>
        <w:jc w:val="both"/>
        <w:rPr>
          <w:rFonts w:ascii="Arial" w:hAnsi="Arial" w:cs="Arial"/>
          <w:b/>
          <w:lang w:val="es-BO" w:eastAsia="es-ES"/>
        </w:rPr>
      </w:pPr>
      <w:r w:rsidRPr="000B19DD">
        <w:rPr>
          <w:rFonts w:ascii="Arial" w:hAnsi="Arial" w:cs="Arial"/>
          <w:lang w:val="es-BO" w:eastAsia="es-ES"/>
        </w:rPr>
        <w:t>La adopción de medidas judiciales y sanciones de acuerdo a normas pertinentes.</w:t>
      </w:r>
    </w:p>
    <w:p w:rsidR="000B19DD" w:rsidRPr="000B19DD" w:rsidRDefault="000B19DD" w:rsidP="000B19DD">
      <w:pPr>
        <w:shd w:val="clear" w:color="auto" w:fill="FFFFFF"/>
        <w:tabs>
          <w:tab w:val="left" w:pos="426"/>
          <w:tab w:val="left" w:pos="2093"/>
        </w:tabs>
        <w:ind w:left="993" w:right="-6"/>
        <w:contextualSpacing/>
        <w:jc w:val="both"/>
        <w:rPr>
          <w:rFonts w:ascii="Arial" w:hAnsi="Arial" w:cs="Arial"/>
          <w:b/>
          <w:lang w:val="es-BO" w:eastAsia="es-ES"/>
        </w:rPr>
      </w:pPr>
      <w:r w:rsidRPr="000B19DD">
        <w:rPr>
          <w:rFonts w:ascii="Arial" w:hAnsi="Arial" w:cs="Arial"/>
          <w:b/>
          <w:lang w:val="es-BO" w:eastAsia="es-ES"/>
        </w:rPr>
        <w:tab/>
      </w:r>
    </w:p>
    <w:p w:rsidR="000B19DD" w:rsidRPr="000B19DD" w:rsidRDefault="000B19DD" w:rsidP="00BD2480">
      <w:pPr>
        <w:numPr>
          <w:ilvl w:val="0"/>
          <w:numId w:val="45"/>
        </w:numPr>
        <w:shd w:val="clear" w:color="auto" w:fill="FFFFFF"/>
        <w:tabs>
          <w:tab w:val="left" w:pos="426"/>
        </w:tabs>
        <w:ind w:left="993" w:right="-6" w:hanging="284"/>
        <w:contextualSpacing/>
        <w:jc w:val="both"/>
        <w:rPr>
          <w:rFonts w:ascii="Arial" w:hAnsi="Arial" w:cs="Arial"/>
          <w:b/>
          <w:lang w:val="es-BO" w:eastAsia="es-ES"/>
        </w:rPr>
      </w:pPr>
      <w:r w:rsidRPr="000B19DD">
        <w:rPr>
          <w:rFonts w:ascii="Arial" w:hAnsi="Arial" w:cs="Arial"/>
          <w:lang w:val="es-BO" w:eastAsia="es-ES"/>
        </w:rPr>
        <w:t>Responsabilidad por pérdida y daños.</w:t>
      </w:r>
    </w:p>
    <w:p w:rsidR="000B19DD" w:rsidRPr="000B19DD" w:rsidRDefault="000B19DD" w:rsidP="000B19DD">
      <w:pPr>
        <w:jc w:val="both"/>
        <w:rPr>
          <w:rFonts w:ascii="Arial" w:hAnsi="Arial" w:cs="Arial"/>
          <w:u w:val="single"/>
          <w:lang w:val="es-BO" w:eastAsia="es-ES"/>
        </w:rPr>
      </w:pPr>
      <w:r w:rsidRPr="000B19DD">
        <w:rPr>
          <w:rFonts w:ascii="Arial" w:hAnsi="Arial" w:cs="Arial"/>
          <w:b/>
          <w:u w:val="single"/>
          <w:lang w:val="es-BO" w:eastAsia="es-ES"/>
        </w:rPr>
        <w:t>VIGÉSIMA SEGUNDA.- (CAUSAS DE FUERZA MAYOR Y/O CASO FORTUITO)</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Con el fin de exceptuar al </w:t>
      </w:r>
      <w:r w:rsidRPr="000B19DD">
        <w:rPr>
          <w:rFonts w:ascii="Arial" w:hAnsi="Arial" w:cs="Arial"/>
          <w:b/>
          <w:lang w:val="es-BO" w:eastAsia="es-ES"/>
        </w:rPr>
        <w:t xml:space="preserve">CONTRATISTA </w:t>
      </w:r>
      <w:r w:rsidRPr="000B19DD">
        <w:rPr>
          <w:rFonts w:ascii="Arial" w:hAnsi="Arial" w:cs="Arial"/>
          <w:lang w:val="es-BO" w:eastAsia="es-ES"/>
        </w:rPr>
        <w:t xml:space="preserve">de determinadas responsabilidades por mora durante la vigencia del presente Contrato, la </w:t>
      </w:r>
      <w:r w:rsidRPr="000B19DD">
        <w:rPr>
          <w:rFonts w:ascii="Arial" w:hAnsi="Arial" w:cs="Arial"/>
          <w:b/>
          <w:lang w:val="es-BO" w:eastAsia="es-ES"/>
        </w:rPr>
        <w:t>ENTIDAD</w:t>
      </w:r>
      <w:r w:rsidRPr="000B19DD">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B19DD" w:rsidRPr="000B19DD" w:rsidRDefault="000B19DD" w:rsidP="000B19DD">
      <w:pPr>
        <w:ind w:left="567" w:hanging="567"/>
        <w:jc w:val="both"/>
        <w:rPr>
          <w:rFonts w:ascii="Arial" w:hAnsi="Arial" w:cs="Arial"/>
          <w:b/>
          <w:lang w:val="es-BO" w:eastAsia="es-ES"/>
        </w:rPr>
      </w:pPr>
      <w:r w:rsidRPr="000B19DD">
        <w:rPr>
          <w:rFonts w:ascii="Arial" w:hAnsi="Arial" w:cs="Arial"/>
          <w:b/>
          <w:lang w:val="es-BO" w:eastAsia="es-ES"/>
        </w:rPr>
        <w:t>22.1   Condiciones de Validez:</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0B19DD" w:rsidRPr="000B19DD" w:rsidRDefault="000B19DD" w:rsidP="00BD2480">
      <w:pPr>
        <w:numPr>
          <w:ilvl w:val="0"/>
          <w:numId w:val="36"/>
        </w:numPr>
        <w:ind w:left="1134" w:hanging="283"/>
        <w:jc w:val="both"/>
        <w:rPr>
          <w:rFonts w:ascii="Arial" w:hAnsi="Arial" w:cs="Arial"/>
          <w:lang w:val="es-BO" w:eastAsia="es-ES"/>
        </w:rPr>
      </w:pPr>
      <w:r w:rsidRPr="000B19DD">
        <w:rPr>
          <w:rFonts w:ascii="Arial" w:hAnsi="Arial" w:cs="Arial"/>
          <w:lang w:val="es-BO" w:eastAsia="es-ES"/>
        </w:rPr>
        <w:t xml:space="preserve">Las circunstancias de la fuerza mayor o caso fortuito no hayan surgido por un incumplimiento, omisión o negligencia de la Parte </w:t>
      </w:r>
      <w:proofErr w:type="spellStart"/>
      <w:r w:rsidRPr="000B19DD">
        <w:rPr>
          <w:rFonts w:ascii="Arial" w:hAnsi="Arial" w:cs="Arial"/>
          <w:lang w:val="es-BO" w:eastAsia="es-ES"/>
        </w:rPr>
        <w:t>invocante</w:t>
      </w:r>
      <w:proofErr w:type="spellEnd"/>
      <w:r w:rsidRPr="000B19DD">
        <w:rPr>
          <w:rFonts w:ascii="Arial" w:hAnsi="Arial" w:cs="Arial"/>
          <w:lang w:val="es-BO" w:eastAsia="es-ES"/>
        </w:rPr>
        <w:t xml:space="preserve">, o en el caso del </w:t>
      </w:r>
      <w:r w:rsidRPr="000B19DD">
        <w:rPr>
          <w:rFonts w:ascii="Arial" w:hAnsi="Arial" w:cs="Arial"/>
          <w:b/>
          <w:lang w:val="es-BO" w:eastAsia="es-ES"/>
        </w:rPr>
        <w:t>CONTRATISTA</w:t>
      </w:r>
      <w:r w:rsidRPr="000B19DD">
        <w:rPr>
          <w:rFonts w:ascii="Arial" w:hAnsi="Arial" w:cs="Arial"/>
          <w:lang w:val="es-BO" w:eastAsia="es-ES"/>
        </w:rPr>
        <w:t>, será aplicable también a cualquier subcontratista.</w:t>
      </w:r>
    </w:p>
    <w:p w:rsidR="000B19DD" w:rsidRPr="000B19DD" w:rsidRDefault="000B19DD" w:rsidP="00BD2480">
      <w:pPr>
        <w:numPr>
          <w:ilvl w:val="0"/>
          <w:numId w:val="36"/>
        </w:numPr>
        <w:ind w:left="1134" w:hanging="283"/>
        <w:contextualSpacing/>
        <w:jc w:val="both"/>
        <w:rPr>
          <w:rFonts w:ascii="Arial" w:hAnsi="Arial" w:cs="Arial"/>
          <w:lang w:val="es-BO" w:eastAsia="es-ES"/>
        </w:rPr>
      </w:pPr>
      <w:r w:rsidRPr="000B19DD">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0B19DD" w:rsidRPr="000B19DD" w:rsidRDefault="000B19DD" w:rsidP="000B19DD">
      <w:pPr>
        <w:tabs>
          <w:tab w:val="left" w:pos="2820"/>
        </w:tabs>
        <w:ind w:left="1134" w:hanging="283"/>
        <w:contextualSpacing/>
        <w:jc w:val="both"/>
        <w:rPr>
          <w:rFonts w:ascii="Arial" w:hAnsi="Arial" w:cs="Arial"/>
          <w:lang w:val="es-BO" w:eastAsia="es-ES"/>
        </w:rPr>
      </w:pPr>
      <w:r w:rsidRPr="000B19DD">
        <w:rPr>
          <w:rFonts w:ascii="Arial" w:hAnsi="Arial" w:cs="Arial"/>
          <w:lang w:val="es-BO" w:eastAsia="es-ES"/>
        </w:rPr>
        <w:tab/>
      </w:r>
      <w:r w:rsidRPr="000B19DD">
        <w:rPr>
          <w:rFonts w:ascii="Arial" w:hAnsi="Arial" w:cs="Arial"/>
          <w:lang w:val="es-BO" w:eastAsia="es-ES"/>
        </w:rPr>
        <w:tab/>
      </w:r>
    </w:p>
    <w:p w:rsidR="000B19DD" w:rsidRPr="000B19DD" w:rsidRDefault="000B19DD" w:rsidP="00BD2480">
      <w:pPr>
        <w:numPr>
          <w:ilvl w:val="0"/>
          <w:numId w:val="36"/>
        </w:numPr>
        <w:ind w:left="1134" w:hanging="283"/>
        <w:contextualSpacing/>
        <w:jc w:val="both"/>
        <w:rPr>
          <w:rFonts w:ascii="Arial" w:hAnsi="Arial" w:cs="Arial"/>
          <w:lang w:val="es-BO" w:eastAsia="es-ES"/>
        </w:rPr>
      </w:pPr>
      <w:r w:rsidRPr="000B19DD">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0B19DD">
        <w:rPr>
          <w:rFonts w:ascii="Arial" w:hAnsi="Arial" w:cs="Arial"/>
          <w:b/>
          <w:lang w:val="es-BO" w:eastAsia="es-ES"/>
        </w:rPr>
        <w:t xml:space="preserve"> </w:t>
      </w:r>
      <w:r w:rsidRPr="000B19DD">
        <w:rPr>
          <w:rFonts w:ascii="Arial" w:hAnsi="Arial" w:cs="Arial"/>
          <w:lang w:val="es-BO" w:eastAsia="es-ES"/>
        </w:rPr>
        <w:t>y limitar el daño al mismo.</w:t>
      </w:r>
    </w:p>
    <w:p w:rsidR="000B19DD" w:rsidRPr="000B19DD" w:rsidRDefault="000B19DD" w:rsidP="000B19DD">
      <w:pPr>
        <w:contextualSpacing/>
        <w:jc w:val="both"/>
        <w:rPr>
          <w:rFonts w:ascii="Arial" w:hAnsi="Arial" w:cs="Arial"/>
          <w:lang w:val="es-BO" w:eastAsia="es-ES"/>
        </w:rPr>
      </w:pP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Previo cumplimiento por parte del </w:t>
      </w:r>
      <w:r w:rsidRPr="000B19DD">
        <w:rPr>
          <w:rFonts w:ascii="Arial" w:hAnsi="Arial" w:cs="Arial"/>
          <w:b/>
          <w:lang w:val="es-BO" w:eastAsia="es-ES"/>
        </w:rPr>
        <w:t>CONTRATISTA</w:t>
      </w:r>
      <w:r w:rsidRPr="000B19DD">
        <w:rPr>
          <w:rFonts w:ascii="Arial" w:hAnsi="Arial" w:cs="Arial"/>
          <w:lang w:val="es-BO" w:eastAsia="es-ES"/>
        </w:rPr>
        <w:t xml:space="preserve"> de lo establecido precedentemente dentro de los 2 (dos) días hábiles la </w:t>
      </w:r>
      <w:r w:rsidRPr="000B19DD">
        <w:rPr>
          <w:rFonts w:ascii="Arial" w:hAnsi="Arial" w:cs="Arial"/>
          <w:b/>
          <w:lang w:val="es-BO" w:eastAsia="es-ES"/>
        </w:rPr>
        <w:t>ENTIDAD</w:t>
      </w:r>
      <w:r w:rsidRPr="000B19DD">
        <w:rPr>
          <w:rFonts w:ascii="Arial" w:hAnsi="Arial" w:cs="Arial"/>
          <w:lang w:val="es-BO" w:eastAsia="es-ES"/>
        </w:rPr>
        <w:t xml:space="preserve"> debe aprobar la existencia del impedimento, sin el cual, de ninguna manera y por ningún motivo podrá solicitar luego a la </w:t>
      </w:r>
      <w:r w:rsidRPr="000B19DD">
        <w:rPr>
          <w:rFonts w:ascii="Arial" w:hAnsi="Arial" w:cs="Arial"/>
          <w:b/>
          <w:lang w:val="es-BO" w:eastAsia="es-ES"/>
        </w:rPr>
        <w:t>ENTIDAD</w:t>
      </w:r>
      <w:r w:rsidRPr="000B19DD">
        <w:rPr>
          <w:rFonts w:ascii="Arial" w:hAnsi="Arial" w:cs="Arial"/>
          <w:lang w:val="es-BO" w:eastAsia="es-ES"/>
        </w:rPr>
        <w:t xml:space="preserve"> por escrito la ampliación del plazo del Contrato y/o pago de multas.</w:t>
      </w:r>
    </w:p>
    <w:p w:rsidR="000B19DD" w:rsidRPr="000B19DD" w:rsidRDefault="000B19DD" w:rsidP="000B19DD">
      <w:pPr>
        <w:ind w:left="567" w:hanging="567"/>
        <w:jc w:val="both"/>
        <w:rPr>
          <w:rFonts w:ascii="Arial" w:hAnsi="Arial" w:cs="Arial"/>
          <w:b/>
          <w:lang w:val="es-BO" w:eastAsia="es-ES"/>
        </w:rPr>
      </w:pPr>
      <w:r w:rsidRPr="000B19DD">
        <w:rPr>
          <w:rFonts w:ascii="Arial" w:hAnsi="Arial" w:cs="Arial"/>
          <w:b/>
          <w:lang w:val="es-BO" w:eastAsia="es-ES"/>
        </w:rPr>
        <w:t>22.2   Cumplimiento ininterrumpido:</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Cuando ocurra una fuerza mayor o caso fortuito, el </w:t>
      </w:r>
      <w:r w:rsidRPr="000B19DD">
        <w:rPr>
          <w:rFonts w:ascii="Arial" w:hAnsi="Arial" w:cs="Arial"/>
          <w:b/>
          <w:lang w:val="es-BO" w:eastAsia="es-ES"/>
        </w:rPr>
        <w:t xml:space="preserve">CONTRATISTA </w:t>
      </w:r>
      <w:r w:rsidRPr="000B19DD">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B19DD">
        <w:rPr>
          <w:rFonts w:ascii="Arial" w:hAnsi="Arial" w:cs="Arial"/>
          <w:b/>
          <w:lang w:val="es-BO" w:eastAsia="es-ES"/>
        </w:rPr>
        <w:t>ENTIDAD</w:t>
      </w:r>
      <w:r w:rsidRPr="000B19DD">
        <w:rPr>
          <w:rFonts w:ascii="Arial" w:hAnsi="Arial" w:cs="Arial"/>
          <w:lang w:val="es-BO" w:eastAsia="es-ES"/>
        </w:rPr>
        <w:t xml:space="preserve">. </w:t>
      </w:r>
    </w:p>
    <w:p w:rsidR="000B19DD" w:rsidRPr="000B19DD" w:rsidRDefault="000B19DD" w:rsidP="000B19DD">
      <w:pPr>
        <w:ind w:left="567" w:hanging="567"/>
        <w:jc w:val="both"/>
        <w:rPr>
          <w:rFonts w:ascii="Arial" w:hAnsi="Arial" w:cs="Arial"/>
          <w:b/>
          <w:lang w:val="es-BO" w:eastAsia="es-ES"/>
        </w:rPr>
      </w:pPr>
      <w:r w:rsidRPr="000B19DD">
        <w:rPr>
          <w:rFonts w:ascii="Arial" w:hAnsi="Arial" w:cs="Arial"/>
          <w:b/>
          <w:lang w:val="es-BO" w:eastAsia="es-ES"/>
        </w:rPr>
        <w:lastRenderedPageBreak/>
        <w:t>22.3   Prórrogas:</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0B19DD" w:rsidRPr="000B19DD" w:rsidRDefault="000B19DD" w:rsidP="000B19DD">
      <w:pPr>
        <w:autoSpaceDE w:val="0"/>
        <w:autoSpaceDN w:val="0"/>
        <w:jc w:val="both"/>
        <w:rPr>
          <w:rFonts w:ascii="Arial" w:hAnsi="Arial" w:cs="Arial"/>
          <w:lang w:val="es-BO" w:eastAsia="es-ES"/>
        </w:rPr>
      </w:pPr>
      <w:r w:rsidRPr="000B19DD">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Si la razón impeditiva o sus causas perduraren por más de 15 (quince) días </w:t>
      </w:r>
      <w:proofErr w:type="gramStart"/>
      <w:r w:rsidRPr="000B19DD">
        <w:rPr>
          <w:rFonts w:ascii="Arial" w:hAnsi="Arial" w:cs="Arial"/>
          <w:lang w:val="es-BO" w:eastAsia="es-ES"/>
        </w:rPr>
        <w:t>calendario consecutivos</w:t>
      </w:r>
      <w:proofErr w:type="gramEnd"/>
      <w:r w:rsidRPr="000B19DD">
        <w:rPr>
          <w:rFonts w:ascii="Arial" w:hAnsi="Arial" w:cs="Arial"/>
          <w:lang w:val="es-BO" w:eastAsia="es-ES"/>
        </w:rPr>
        <w:t>, cualquiera de las Partes deberá notificar a la otra, por escrito, la resolución del Contrato de conformidad a la cláusula (Terminación del Contrato).</w:t>
      </w:r>
    </w:p>
    <w:p w:rsidR="000B19DD" w:rsidRPr="000B19DD" w:rsidRDefault="000B19DD" w:rsidP="000B19DD">
      <w:pPr>
        <w:jc w:val="both"/>
        <w:rPr>
          <w:rFonts w:ascii="Arial" w:hAnsi="Arial" w:cs="Arial"/>
          <w:u w:val="single"/>
          <w:lang w:val="es-BO" w:eastAsia="es-ES"/>
        </w:rPr>
      </w:pPr>
      <w:r w:rsidRPr="000B19DD">
        <w:rPr>
          <w:rFonts w:ascii="Arial" w:hAnsi="Arial" w:cs="Arial"/>
          <w:b/>
          <w:u w:val="single"/>
          <w:lang w:val="es-BO" w:eastAsia="es-ES"/>
        </w:rPr>
        <w:t>VIGÉSIMA TERCERA.- (TERMINACIÓN DEL CONTRATO)</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El presente Contrato concluirá por una de las siguientes causas:</w:t>
      </w:r>
    </w:p>
    <w:p w:rsidR="000B19DD" w:rsidRPr="000B19DD" w:rsidRDefault="000B19DD" w:rsidP="000B19DD">
      <w:pPr>
        <w:ind w:left="705" w:hanging="705"/>
        <w:jc w:val="both"/>
        <w:rPr>
          <w:rFonts w:ascii="Arial" w:hAnsi="Arial" w:cs="Arial"/>
          <w:lang w:val="es-BO" w:eastAsia="es-ES"/>
        </w:rPr>
      </w:pPr>
      <w:r w:rsidRPr="000B19DD">
        <w:rPr>
          <w:rFonts w:ascii="Arial" w:hAnsi="Arial" w:cs="Arial"/>
          <w:b/>
          <w:lang w:val="es-BO" w:eastAsia="es-ES"/>
        </w:rPr>
        <w:t>23.1.</w:t>
      </w:r>
      <w:r w:rsidRPr="000B19DD">
        <w:rPr>
          <w:rFonts w:ascii="Arial" w:hAnsi="Arial" w:cs="Arial"/>
          <w:b/>
          <w:lang w:val="es-BO" w:eastAsia="es-ES"/>
        </w:rPr>
        <w:tab/>
        <w:t>Por Cumplimiento del Contrato:</w:t>
      </w:r>
      <w:r w:rsidRPr="000B19DD">
        <w:rPr>
          <w:rFonts w:ascii="Arial" w:hAnsi="Arial" w:cs="Arial"/>
          <w:lang w:val="es-BO" w:eastAsia="es-ES"/>
        </w:rPr>
        <w:t xml:space="preserve"> </w:t>
      </w:r>
    </w:p>
    <w:p w:rsidR="000B19DD" w:rsidRPr="000B19DD" w:rsidRDefault="000B19DD" w:rsidP="000B19DD">
      <w:pPr>
        <w:ind w:left="705"/>
        <w:jc w:val="both"/>
        <w:rPr>
          <w:rFonts w:ascii="Arial" w:hAnsi="Arial" w:cs="Arial"/>
          <w:b/>
          <w:lang w:val="es-BO" w:eastAsia="es-ES"/>
        </w:rPr>
      </w:pPr>
      <w:r w:rsidRPr="000B19DD">
        <w:rPr>
          <w:rFonts w:ascii="Arial" w:hAnsi="Arial" w:cs="Arial"/>
          <w:lang w:val="es-BO" w:eastAsia="es-ES"/>
        </w:rPr>
        <w:t xml:space="preserve">De forma normal, tanto la </w:t>
      </w:r>
      <w:r w:rsidRPr="000B19DD">
        <w:rPr>
          <w:rFonts w:ascii="Arial" w:hAnsi="Arial" w:cs="Arial"/>
          <w:b/>
          <w:lang w:val="es-BO" w:eastAsia="es-ES"/>
        </w:rPr>
        <w:t xml:space="preserve">ENTIDAD </w:t>
      </w:r>
      <w:r w:rsidRPr="000B19DD">
        <w:rPr>
          <w:rFonts w:ascii="Arial" w:hAnsi="Arial" w:cs="Arial"/>
          <w:lang w:val="es-BO" w:eastAsia="es-ES"/>
        </w:rPr>
        <w:t xml:space="preserve">como el </w:t>
      </w:r>
      <w:r w:rsidRPr="000B19DD">
        <w:rPr>
          <w:rFonts w:ascii="Arial" w:hAnsi="Arial" w:cs="Arial"/>
          <w:b/>
          <w:lang w:val="es-BO" w:eastAsia="es-ES"/>
        </w:rPr>
        <w:t>CONTRATISTA</w:t>
      </w:r>
      <w:r w:rsidRPr="000B19DD">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0B19DD">
        <w:rPr>
          <w:rFonts w:ascii="Arial" w:hAnsi="Arial" w:cs="Arial"/>
          <w:b/>
          <w:lang w:val="es-BO" w:eastAsia="es-ES"/>
        </w:rPr>
        <w:t>.</w:t>
      </w:r>
    </w:p>
    <w:p w:rsidR="000B19DD" w:rsidRPr="000B19DD" w:rsidRDefault="000B19DD" w:rsidP="000B19DD">
      <w:pPr>
        <w:ind w:left="705" w:hanging="705"/>
        <w:jc w:val="both"/>
        <w:rPr>
          <w:rFonts w:ascii="Arial" w:hAnsi="Arial" w:cs="Arial"/>
          <w:lang w:val="es-BO" w:eastAsia="es-ES"/>
        </w:rPr>
      </w:pPr>
      <w:r w:rsidRPr="000B19DD">
        <w:rPr>
          <w:rFonts w:ascii="Arial" w:hAnsi="Arial" w:cs="Arial"/>
          <w:b/>
          <w:lang w:val="es-BO" w:eastAsia="es-ES"/>
        </w:rPr>
        <w:t>23.2.</w:t>
      </w:r>
      <w:r w:rsidRPr="000B19DD">
        <w:rPr>
          <w:rFonts w:ascii="Arial" w:hAnsi="Arial" w:cs="Arial"/>
          <w:b/>
          <w:lang w:val="es-BO" w:eastAsia="es-ES"/>
        </w:rPr>
        <w:tab/>
        <w:t xml:space="preserve">Por Resolución del Contrato: </w:t>
      </w:r>
    </w:p>
    <w:p w:rsidR="000B19DD" w:rsidRPr="000B19DD" w:rsidRDefault="000B19DD" w:rsidP="000B19DD">
      <w:pPr>
        <w:ind w:left="705"/>
        <w:jc w:val="both"/>
        <w:rPr>
          <w:rFonts w:ascii="Arial" w:hAnsi="Arial" w:cs="Arial"/>
          <w:lang w:val="es-BO" w:eastAsia="es-ES"/>
        </w:rPr>
      </w:pPr>
      <w:r w:rsidRPr="000B19DD">
        <w:rPr>
          <w:rFonts w:ascii="Arial" w:hAnsi="Arial" w:cs="Arial"/>
          <w:lang w:val="es-BO" w:eastAsia="es-ES"/>
        </w:rPr>
        <w:t xml:space="preserve">Si se diera el caso y como una forma excepcional de terminar el Contrato, a los efectos legales correspondientes, la </w:t>
      </w:r>
      <w:r w:rsidRPr="000B19DD">
        <w:rPr>
          <w:rFonts w:ascii="Arial" w:hAnsi="Arial" w:cs="Arial"/>
          <w:b/>
          <w:lang w:val="es-BO" w:eastAsia="es-ES"/>
        </w:rPr>
        <w:t>ENTIDAD</w:t>
      </w:r>
      <w:r w:rsidRPr="000B19DD">
        <w:rPr>
          <w:rFonts w:ascii="Arial" w:hAnsi="Arial" w:cs="Arial"/>
          <w:lang w:val="es-BO" w:eastAsia="es-ES"/>
        </w:rPr>
        <w:t xml:space="preserve"> y el </w:t>
      </w:r>
      <w:r w:rsidRPr="000B19DD">
        <w:rPr>
          <w:rFonts w:ascii="Arial" w:hAnsi="Arial" w:cs="Arial"/>
          <w:b/>
          <w:lang w:val="es-BO" w:eastAsia="es-ES"/>
        </w:rPr>
        <w:t>CONTRATISTA,</w:t>
      </w:r>
      <w:r w:rsidRPr="000B19DD">
        <w:rPr>
          <w:rFonts w:ascii="Arial" w:hAnsi="Arial" w:cs="Arial"/>
          <w:lang w:val="es-BO" w:eastAsia="es-ES"/>
        </w:rPr>
        <w:t xml:space="preserve"> acuerdan las siguientes causales para procesar la resolución del Contrato:</w:t>
      </w:r>
    </w:p>
    <w:p w:rsidR="000B19DD" w:rsidRPr="000B19DD" w:rsidRDefault="000B19DD" w:rsidP="000B19DD">
      <w:pPr>
        <w:ind w:left="1410" w:hanging="705"/>
        <w:jc w:val="both"/>
        <w:rPr>
          <w:rFonts w:ascii="Arial" w:hAnsi="Arial" w:cs="Arial"/>
          <w:b/>
          <w:lang w:val="es-BO" w:eastAsia="es-ES"/>
        </w:rPr>
      </w:pPr>
      <w:r w:rsidRPr="000B19DD">
        <w:rPr>
          <w:rFonts w:ascii="Arial" w:hAnsi="Arial" w:cs="Arial"/>
          <w:b/>
          <w:lang w:val="es-BO" w:eastAsia="es-ES"/>
        </w:rPr>
        <w:t>23.2.1.</w:t>
      </w:r>
      <w:r w:rsidRPr="000B19DD">
        <w:rPr>
          <w:rFonts w:ascii="Arial" w:hAnsi="Arial" w:cs="Arial"/>
          <w:b/>
          <w:lang w:val="es-BO" w:eastAsia="es-ES"/>
        </w:rPr>
        <w:tab/>
        <w:t>Resolución a requerimiento de la ENTIDAD, por causales atribuibles al CONTRATISTA.</w:t>
      </w:r>
    </w:p>
    <w:p w:rsidR="000B19DD" w:rsidRPr="000B19DD" w:rsidRDefault="000B19DD" w:rsidP="000B19DD">
      <w:pPr>
        <w:ind w:left="1418" w:hanging="5"/>
        <w:jc w:val="both"/>
        <w:rPr>
          <w:rFonts w:ascii="Arial" w:hAnsi="Arial" w:cs="Arial"/>
          <w:lang w:val="es-BO" w:eastAsia="es-ES"/>
        </w:rPr>
      </w:pPr>
      <w:r w:rsidRPr="000B19DD">
        <w:rPr>
          <w:rFonts w:ascii="Arial" w:hAnsi="Arial" w:cs="Arial"/>
          <w:lang w:val="es-BO" w:eastAsia="es-ES"/>
        </w:rPr>
        <w:t xml:space="preserve">La </w:t>
      </w:r>
      <w:r w:rsidRPr="000B19DD">
        <w:rPr>
          <w:rFonts w:ascii="Arial" w:hAnsi="Arial" w:cs="Arial"/>
          <w:b/>
          <w:lang w:val="es-BO" w:eastAsia="es-ES"/>
        </w:rPr>
        <w:t>ENTIDAD</w:t>
      </w:r>
      <w:r w:rsidRPr="000B19DD">
        <w:rPr>
          <w:rFonts w:ascii="Arial" w:hAnsi="Arial" w:cs="Arial"/>
          <w:lang w:val="es-BO" w:eastAsia="es-ES"/>
        </w:rPr>
        <w:t>, podrá proceder al trámite de resolución del Contrato, en los siguientes casos:</w:t>
      </w:r>
    </w:p>
    <w:p w:rsidR="000B19DD" w:rsidRPr="000B19DD" w:rsidRDefault="000B19DD" w:rsidP="00BD2480">
      <w:pPr>
        <w:numPr>
          <w:ilvl w:val="0"/>
          <w:numId w:val="41"/>
        </w:numPr>
        <w:ind w:left="1769" w:hanging="357"/>
        <w:contextualSpacing/>
        <w:jc w:val="both"/>
        <w:rPr>
          <w:rFonts w:ascii="Arial" w:hAnsi="Arial" w:cs="Arial"/>
          <w:lang w:val="es-BO" w:eastAsia="es-ES"/>
        </w:rPr>
      </w:pPr>
      <w:r w:rsidRPr="000B19DD">
        <w:rPr>
          <w:rFonts w:ascii="Arial" w:hAnsi="Arial" w:cs="Arial"/>
          <w:lang w:val="es-BO" w:eastAsia="es-ES"/>
        </w:rPr>
        <w:t xml:space="preserve">Por disolución del </w:t>
      </w:r>
      <w:r w:rsidRPr="000B19DD">
        <w:rPr>
          <w:rFonts w:ascii="Arial" w:hAnsi="Arial" w:cs="Arial"/>
          <w:b/>
          <w:lang w:val="es-BO" w:eastAsia="es-ES"/>
        </w:rPr>
        <w:t>CONTRATISTA.</w:t>
      </w:r>
    </w:p>
    <w:p w:rsidR="000B19DD" w:rsidRPr="000B19DD" w:rsidRDefault="000B19DD" w:rsidP="000B19DD">
      <w:pPr>
        <w:ind w:left="1770"/>
        <w:contextualSpacing/>
        <w:jc w:val="both"/>
        <w:rPr>
          <w:rFonts w:ascii="Arial" w:hAnsi="Arial" w:cs="Arial"/>
          <w:lang w:val="es-BO" w:eastAsia="es-ES"/>
        </w:rPr>
      </w:pPr>
    </w:p>
    <w:p w:rsidR="000B19DD" w:rsidRPr="000B19DD" w:rsidRDefault="000B19DD" w:rsidP="00BD2480">
      <w:pPr>
        <w:numPr>
          <w:ilvl w:val="0"/>
          <w:numId w:val="41"/>
        </w:numPr>
        <w:contextualSpacing/>
        <w:jc w:val="both"/>
        <w:rPr>
          <w:rFonts w:ascii="Arial" w:hAnsi="Arial" w:cs="Arial"/>
          <w:lang w:val="es-BO" w:eastAsia="es-ES"/>
        </w:rPr>
      </w:pPr>
      <w:r w:rsidRPr="000B19DD">
        <w:rPr>
          <w:rFonts w:ascii="Arial" w:hAnsi="Arial" w:cs="Arial"/>
          <w:lang w:val="es-BO" w:eastAsia="es-ES"/>
        </w:rPr>
        <w:t xml:space="preserve">Por quiebra declarada del </w:t>
      </w:r>
      <w:r w:rsidRPr="000B19DD">
        <w:rPr>
          <w:rFonts w:ascii="Arial" w:hAnsi="Arial" w:cs="Arial"/>
          <w:b/>
          <w:lang w:val="es-BO" w:eastAsia="es-ES"/>
        </w:rPr>
        <w:t>CONTRATISTA</w:t>
      </w:r>
      <w:r w:rsidRPr="000B19DD">
        <w:rPr>
          <w:rFonts w:ascii="Arial" w:hAnsi="Arial" w:cs="Arial"/>
          <w:lang w:val="es-BO" w:eastAsia="es-ES"/>
        </w:rPr>
        <w:t>.</w:t>
      </w:r>
    </w:p>
    <w:p w:rsidR="000B19DD" w:rsidRPr="000B19DD" w:rsidRDefault="000B19DD" w:rsidP="000B19DD">
      <w:pPr>
        <w:ind w:left="1770"/>
        <w:contextualSpacing/>
        <w:jc w:val="both"/>
        <w:rPr>
          <w:rFonts w:ascii="Arial" w:hAnsi="Arial" w:cs="Arial"/>
          <w:lang w:val="es-BO" w:eastAsia="es-ES"/>
        </w:rPr>
      </w:pPr>
    </w:p>
    <w:p w:rsidR="000B19DD" w:rsidRPr="000B19DD" w:rsidRDefault="000B19DD" w:rsidP="00BD2480">
      <w:pPr>
        <w:numPr>
          <w:ilvl w:val="0"/>
          <w:numId w:val="41"/>
        </w:numPr>
        <w:contextualSpacing/>
        <w:jc w:val="both"/>
        <w:rPr>
          <w:rFonts w:ascii="Arial" w:hAnsi="Arial" w:cs="Arial"/>
          <w:lang w:val="es-BO" w:eastAsia="es-ES"/>
        </w:rPr>
      </w:pPr>
      <w:r w:rsidRPr="000B19DD">
        <w:rPr>
          <w:rFonts w:ascii="Arial" w:hAnsi="Arial" w:cs="Arial"/>
          <w:lang w:val="es-BO" w:eastAsia="es-ES"/>
        </w:rPr>
        <w:t xml:space="preserve">Por incumplimiento en la prestación del Servicio, a requerimiento de la </w:t>
      </w:r>
      <w:r w:rsidRPr="000B19DD">
        <w:rPr>
          <w:rFonts w:ascii="Arial" w:hAnsi="Arial" w:cs="Arial"/>
          <w:b/>
          <w:lang w:val="es-BO" w:eastAsia="es-ES"/>
        </w:rPr>
        <w:t xml:space="preserve">ENTIDAD </w:t>
      </w:r>
      <w:r w:rsidRPr="000B19DD">
        <w:rPr>
          <w:rFonts w:ascii="Arial" w:hAnsi="Arial" w:cs="Arial"/>
          <w:lang w:val="es-BO" w:eastAsia="es-ES"/>
        </w:rPr>
        <w:t xml:space="preserve">o el Fiscal del Servicio en asuntos relacionados con el objeto del presente Contrato y lo establecido en las especificaciones técnicas. </w:t>
      </w:r>
    </w:p>
    <w:p w:rsidR="000B19DD" w:rsidRPr="000B19DD" w:rsidRDefault="000B19DD" w:rsidP="000B19DD">
      <w:pPr>
        <w:ind w:left="1770"/>
        <w:contextualSpacing/>
        <w:jc w:val="both"/>
        <w:rPr>
          <w:rFonts w:ascii="Arial" w:hAnsi="Arial" w:cs="Arial"/>
          <w:lang w:val="es-BO" w:eastAsia="es-ES"/>
        </w:rPr>
      </w:pPr>
    </w:p>
    <w:p w:rsidR="000B19DD" w:rsidRPr="000B19DD" w:rsidRDefault="000B19DD" w:rsidP="00BD2480">
      <w:pPr>
        <w:numPr>
          <w:ilvl w:val="0"/>
          <w:numId w:val="41"/>
        </w:numPr>
        <w:contextualSpacing/>
        <w:jc w:val="both"/>
        <w:rPr>
          <w:rFonts w:ascii="Arial" w:hAnsi="Arial" w:cs="Arial"/>
          <w:lang w:val="es-BO" w:eastAsia="es-ES"/>
        </w:rPr>
      </w:pPr>
      <w:r w:rsidRPr="000B19DD">
        <w:rPr>
          <w:rFonts w:ascii="Arial" w:hAnsi="Arial" w:cs="Arial"/>
          <w:lang w:val="es-BO" w:eastAsia="es-ES"/>
        </w:rPr>
        <w:t>Por paralización del Servicio sin justificación, por el lapso de ____________ días calendario continuos.</w:t>
      </w:r>
    </w:p>
    <w:p w:rsidR="000B19DD" w:rsidRPr="000B19DD" w:rsidRDefault="000B19DD" w:rsidP="000B19DD">
      <w:pPr>
        <w:ind w:left="1770"/>
        <w:contextualSpacing/>
        <w:jc w:val="both"/>
        <w:rPr>
          <w:rFonts w:ascii="Arial" w:hAnsi="Arial" w:cs="Arial"/>
          <w:lang w:val="es-BO" w:eastAsia="es-ES"/>
        </w:rPr>
      </w:pPr>
    </w:p>
    <w:p w:rsidR="000B19DD" w:rsidRPr="000B19DD" w:rsidRDefault="000B19DD" w:rsidP="00BD2480">
      <w:pPr>
        <w:numPr>
          <w:ilvl w:val="0"/>
          <w:numId w:val="41"/>
        </w:numPr>
        <w:contextualSpacing/>
        <w:jc w:val="both"/>
        <w:rPr>
          <w:rFonts w:ascii="Arial" w:hAnsi="Arial" w:cs="Arial"/>
          <w:lang w:val="es-BO" w:eastAsia="es-ES"/>
        </w:rPr>
      </w:pPr>
      <w:r w:rsidRPr="000B19DD">
        <w:rPr>
          <w:rFonts w:ascii="Arial" w:hAnsi="Arial" w:cs="Arial"/>
          <w:lang w:val="es-BO" w:eastAsia="es-ES"/>
        </w:rPr>
        <w:t>Por negligencia reiterada (2 veces) en el cumplimiento de las especificaciones técnicas, u otras especificaciones, o instrucciones escritas del Fiscal del Servicio</w:t>
      </w:r>
      <w:r w:rsidRPr="000B19DD">
        <w:rPr>
          <w:rFonts w:ascii="Arial" w:hAnsi="Arial" w:cs="Arial"/>
          <w:b/>
          <w:lang w:val="es-BO" w:eastAsia="es-ES"/>
        </w:rPr>
        <w:t>.</w:t>
      </w:r>
    </w:p>
    <w:p w:rsidR="000B19DD" w:rsidRPr="000B19DD" w:rsidRDefault="000B19DD" w:rsidP="000B19DD">
      <w:pPr>
        <w:ind w:left="1770"/>
        <w:contextualSpacing/>
        <w:jc w:val="both"/>
        <w:rPr>
          <w:rFonts w:ascii="Arial" w:hAnsi="Arial" w:cs="Arial"/>
          <w:lang w:val="es-BO" w:eastAsia="es-ES"/>
        </w:rPr>
      </w:pPr>
    </w:p>
    <w:p w:rsidR="000B19DD" w:rsidRPr="000B19DD" w:rsidRDefault="000B19DD" w:rsidP="00BD2480">
      <w:pPr>
        <w:numPr>
          <w:ilvl w:val="0"/>
          <w:numId w:val="41"/>
        </w:numPr>
        <w:contextualSpacing/>
        <w:jc w:val="both"/>
        <w:rPr>
          <w:rFonts w:ascii="Arial" w:hAnsi="Arial" w:cs="Arial"/>
          <w:lang w:val="es-BO" w:eastAsia="es-ES"/>
        </w:rPr>
      </w:pPr>
      <w:r w:rsidRPr="000B19DD">
        <w:rPr>
          <w:rFonts w:ascii="Arial" w:hAnsi="Arial" w:cs="Arial"/>
          <w:lang w:val="es-BO" w:eastAsia="es-ES"/>
        </w:rPr>
        <w:t>Por falta de pago de salarios a su personal y otras obligaciones contractuales que afecten al Servicio.</w:t>
      </w:r>
    </w:p>
    <w:p w:rsidR="000B19DD" w:rsidRPr="000B19DD" w:rsidRDefault="000B19DD" w:rsidP="000B19DD">
      <w:pPr>
        <w:ind w:left="1770"/>
        <w:contextualSpacing/>
        <w:jc w:val="both"/>
        <w:rPr>
          <w:rFonts w:ascii="Arial" w:hAnsi="Arial" w:cs="Arial"/>
          <w:lang w:val="es-BO" w:eastAsia="es-ES"/>
        </w:rPr>
      </w:pPr>
    </w:p>
    <w:p w:rsidR="000B19DD" w:rsidRPr="000B19DD" w:rsidRDefault="000B19DD" w:rsidP="00BD2480">
      <w:pPr>
        <w:numPr>
          <w:ilvl w:val="0"/>
          <w:numId w:val="41"/>
        </w:numPr>
        <w:contextualSpacing/>
        <w:jc w:val="both"/>
        <w:rPr>
          <w:rFonts w:ascii="Arial" w:hAnsi="Arial" w:cs="Arial"/>
          <w:lang w:val="es-BO" w:eastAsia="es-ES"/>
        </w:rPr>
      </w:pPr>
      <w:r w:rsidRPr="000B19DD">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0B19DD" w:rsidRPr="000B19DD" w:rsidRDefault="000B19DD" w:rsidP="000B19DD">
      <w:pPr>
        <w:ind w:left="720"/>
        <w:contextualSpacing/>
        <w:rPr>
          <w:rFonts w:ascii="Arial" w:hAnsi="Arial" w:cs="Arial"/>
          <w:lang w:val="es-BO" w:eastAsia="es-ES"/>
        </w:rPr>
      </w:pPr>
    </w:p>
    <w:p w:rsidR="000B19DD" w:rsidRPr="000B19DD" w:rsidRDefault="000B19DD" w:rsidP="00BD2480">
      <w:pPr>
        <w:numPr>
          <w:ilvl w:val="0"/>
          <w:numId w:val="41"/>
        </w:numPr>
        <w:contextualSpacing/>
        <w:jc w:val="both"/>
        <w:rPr>
          <w:rFonts w:ascii="Arial" w:hAnsi="Arial" w:cs="Arial"/>
          <w:lang w:val="es-BO" w:eastAsia="es-ES"/>
        </w:rPr>
      </w:pPr>
      <w:r w:rsidRPr="000B19DD">
        <w:rPr>
          <w:rFonts w:ascii="Arial" w:hAnsi="Arial" w:cs="Arial"/>
          <w:lang w:val="es-BO" w:eastAsia="es-ES"/>
        </w:rPr>
        <w:t>Por fuerza mayor o caso fortuito.</w:t>
      </w:r>
    </w:p>
    <w:p w:rsidR="000B19DD" w:rsidRPr="000B19DD" w:rsidRDefault="000B19DD" w:rsidP="000B19DD">
      <w:pPr>
        <w:ind w:left="1770"/>
        <w:contextualSpacing/>
        <w:jc w:val="both"/>
        <w:rPr>
          <w:rFonts w:ascii="Arial" w:hAnsi="Arial" w:cs="Arial"/>
          <w:lang w:val="es-BO" w:eastAsia="es-ES"/>
        </w:rPr>
      </w:pPr>
    </w:p>
    <w:p w:rsidR="000B19DD" w:rsidRPr="000B19DD" w:rsidRDefault="000B19DD" w:rsidP="00BD2480">
      <w:pPr>
        <w:numPr>
          <w:ilvl w:val="0"/>
          <w:numId w:val="41"/>
        </w:numPr>
        <w:contextualSpacing/>
        <w:jc w:val="both"/>
        <w:rPr>
          <w:rFonts w:ascii="Arial" w:hAnsi="Arial" w:cs="Arial"/>
          <w:lang w:val="es-BO" w:eastAsia="es-ES"/>
        </w:rPr>
      </w:pPr>
      <w:r w:rsidRPr="000B19DD">
        <w:rPr>
          <w:rFonts w:ascii="Arial" w:hAnsi="Arial" w:cs="Arial"/>
          <w:lang w:val="es-BO" w:eastAsia="es-ES"/>
        </w:rPr>
        <w:t>Por incumplimiento a la cláusula (anticorrupción).</w:t>
      </w:r>
    </w:p>
    <w:p w:rsidR="000B19DD" w:rsidRPr="000B19DD" w:rsidRDefault="000B19DD" w:rsidP="000B19DD">
      <w:pPr>
        <w:ind w:left="1410" w:hanging="702"/>
        <w:jc w:val="both"/>
        <w:rPr>
          <w:rFonts w:ascii="Arial" w:hAnsi="Arial" w:cs="Arial"/>
          <w:b/>
          <w:lang w:val="es-BO" w:eastAsia="es-ES"/>
        </w:rPr>
      </w:pPr>
      <w:r w:rsidRPr="000B19DD">
        <w:rPr>
          <w:rFonts w:ascii="Arial" w:hAnsi="Arial" w:cs="Arial"/>
          <w:b/>
          <w:lang w:val="es-BO" w:eastAsia="es-ES"/>
        </w:rPr>
        <w:t>23.2.2. Resolución a requerimiento del CONTRATISTA por causales atribuibles a la ENTIDAD.</w:t>
      </w:r>
    </w:p>
    <w:p w:rsidR="000B19DD" w:rsidRPr="000B19DD" w:rsidRDefault="000B19DD" w:rsidP="000B19DD">
      <w:pPr>
        <w:ind w:left="1410" w:firstLine="6"/>
        <w:jc w:val="both"/>
        <w:rPr>
          <w:rFonts w:ascii="Arial" w:hAnsi="Arial" w:cs="Arial"/>
          <w:lang w:val="es-BO" w:eastAsia="es-ES"/>
        </w:rPr>
      </w:pPr>
      <w:r w:rsidRPr="000B19DD">
        <w:rPr>
          <w:rFonts w:ascii="Arial" w:hAnsi="Arial" w:cs="Arial"/>
          <w:lang w:val="es-BO" w:eastAsia="es-ES"/>
        </w:rPr>
        <w:t xml:space="preserve">El </w:t>
      </w:r>
      <w:r w:rsidRPr="000B19DD">
        <w:rPr>
          <w:rFonts w:ascii="Arial" w:hAnsi="Arial" w:cs="Arial"/>
          <w:b/>
          <w:lang w:val="es-BO" w:eastAsia="es-ES"/>
        </w:rPr>
        <w:t>CONTRATISTA,</w:t>
      </w:r>
      <w:r w:rsidRPr="000B19DD">
        <w:rPr>
          <w:rFonts w:ascii="Arial" w:hAnsi="Arial" w:cs="Arial"/>
          <w:lang w:val="es-BO" w:eastAsia="es-ES"/>
        </w:rPr>
        <w:t xml:space="preserve"> podrá proceder al trámite de resolución del Contrato, en los siguientes casos:</w:t>
      </w:r>
    </w:p>
    <w:p w:rsidR="000B19DD" w:rsidRPr="000B19DD" w:rsidRDefault="000B19DD" w:rsidP="00BD2480">
      <w:pPr>
        <w:numPr>
          <w:ilvl w:val="0"/>
          <w:numId w:val="42"/>
        </w:numPr>
        <w:contextualSpacing/>
        <w:jc w:val="both"/>
        <w:rPr>
          <w:rFonts w:ascii="Arial" w:hAnsi="Arial" w:cs="Arial"/>
          <w:lang w:val="es-BO" w:eastAsia="es-ES"/>
        </w:rPr>
      </w:pPr>
      <w:r w:rsidRPr="000B19DD">
        <w:rPr>
          <w:rFonts w:ascii="Arial" w:hAnsi="Arial" w:cs="Arial"/>
          <w:lang w:val="es-BO" w:eastAsia="es-ES"/>
        </w:rPr>
        <w:t xml:space="preserve">Si apartándose de los términos del Contrato la </w:t>
      </w:r>
      <w:r w:rsidRPr="000B19DD">
        <w:rPr>
          <w:rFonts w:ascii="Arial" w:hAnsi="Arial" w:cs="Arial"/>
          <w:b/>
          <w:lang w:val="es-BO" w:eastAsia="es-ES"/>
        </w:rPr>
        <w:t>ENTIDAD</w:t>
      </w:r>
      <w:r w:rsidRPr="000B19DD">
        <w:rPr>
          <w:rFonts w:ascii="Arial" w:hAnsi="Arial" w:cs="Arial"/>
          <w:lang w:val="es-BO" w:eastAsia="es-ES"/>
        </w:rPr>
        <w:t>, a través del Fiscal del Servicio</w:t>
      </w:r>
      <w:r w:rsidRPr="000B19DD">
        <w:rPr>
          <w:rFonts w:ascii="Arial" w:hAnsi="Arial" w:cs="Arial"/>
          <w:b/>
          <w:lang w:val="es-BO" w:eastAsia="es-ES"/>
        </w:rPr>
        <w:t>,</w:t>
      </w:r>
      <w:r w:rsidRPr="000B19DD">
        <w:rPr>
          <w:rFonts w:ascii="Arial" w:hAnsi="Arial" w:cs="Arial"/>
          <w:lang w:val="es-BO" w:eastAsia="es-ES"/>
        </w:rPr>
        <w:t xml:space="preserve"> pretende efectuar aumento o disminución en el Servicio, sin cumplir lo </w:t>
      </w:r>
      <w:r w:rsidRPr="000B19DD">
        <w:rPr>
          <w:rFonts w:ascii="Arial" w:hAnsi="Arial" w:cs="Arial"/>
          <w:lang w:val="es-BO" w:eastAsia="es-ES"/>
        </w:rPr>
        <w:lastRenderedPageBreak/>
        <w:t>establecido por el presente Contrato sin la emisión del Contrato modificatorio correspondiente.</w:t>
      </w:r>
    </w:p>
    <w:p w:rsidR="000B19DD" w:rsidRPr="000B19DD" w:rsidRDefault="000B19DD" w:rsidP="000B19DD">
      <w:pPr>
        <w:ind w:left="1776"/>
        <w:contextualSpacing/>
        <w:jc w:val="both"/>
        <w:rPr>
          <w:rFonts w:ascii="Arial" w:hAnsi="Arial" w:cs="Arial"/>
          <w:lang w:val="es-BO" w:eastAsia="es-ES"/>
        </w:rPr>
      </w:pPr>
    </w:p>
    <w:p w:rsidR="000B19DD" w:rsidRPr="000B19DD" w:rsidRDefault="000B19DD" w:rsidP="00BD2480">
      <w:pPr>
        <w:numPr>
          <w:ilvl w:val="0"/>
          <w:numId w:val="42"/>
        </w:numPr>
        <w:contextualSpacing/>
        <w:jc w:val="both"/>
        <w:rPr>
          <w:rFonts w:ascii="Arial" w:hAnsi="Arial" w:cs="Arial"/>
          <w:lang w:val="es-BO" w:eastAsia="es-ES"/>
        </w:rPr>
      </w:pPr>
      <w:r w:rsidRPr="000B19DD">
        <w:rPr>
          <w:rFonts w:ascii="Arial" w:hAnsi="Arial" w:cs="Arial"/>
          <w:lang w:val="es-BO" w:eastAsia="es-ES"/>
        </w:rPr>
        <w:t>Por utilizar o requerir aquellos Servicios que son objeto del presente Contrato, en beneficio de terceras personas.</w:t>
      </w:r>
    </w:p>
    <w:p w:rsidR="000B19DD" w:rsidRPr="000B19DD" w:rsidRDefault="000B19DD" w:rsidP="000B19DD">
      <w:pPr>
        <w:ind w:left="720"/>
        <w:contextualSpacing/>
        <w:rPr>
          <w:rFonts w:ascii="Arial" w:hAnsi="Arial" w:cs="Arial"/>
          <w:lang w:val="es-BO" w:eastAsia="es-ES"/>
        </w:rPr>
      </w:pPr>
    </w:p>
    <w:p w:rsidR="000B19DD" w:rsidRPr="000B19DD" w:rsidRDefault="000B19DD" w:rsidP="00BD2480">
      <w:pPr>
        <w:numPr>
          <w:ilvl w:val="0"/>
          <w:numId w:val="42"/>
        </w:numPr>
        <w:contextualSpacing/>
        <w:jc w:val="both"/>
        <w:rPr>
          <w:rFonts w:ascii="Arial" w:hAnsi="Arial" w:cs="Arial"/>
          <w:lang w:val="es-BO" w:eastAsia="es-ES"/>
        </w:rPr>
      </w:pPr>
      <w:r w:rsidRPr="000B19DD">
        <w:rPr>
          <w:rFonts w:ascii="Arial" w:hAnsi="Arial" w:cs="Arial"/>
          <w:lang w:val="es-BO" w:eastAsia="es-ES"/>
        </w:rPr>
        <w:t xml:space="preserve">Por suspensión del Servicio por orden escrita de la </w:t>
      </w:r>
      <w:r w:rsidRPr="000B19DD">
        <w:rPr>
          <w:rFonts w:ascii="Arial" w:hAnsi="Arial" w:cs="Arial"/>
          <w:b/>
          <w:lang w:val="es-BO" w:eastAsia="es-ES"/>
        </w:rPr>
        <w:t>ENTIDAD</w:t>
      </w:r>
      <w:r w:rsidRPr="000B19DD">
        <w:rPr>
          <w:rFonts w:ascii="Arial" w:hAnsi="Arial" w:cs="Arial"/>
          <w:lang w:val="es-BO" w:eastAsia="es-ES"/>
        </w:rPr>
        <w:t xml:space="preserve"> por un plazo superior a </w:t>
      </w:r>
      <w:r w:rsidRPr="000B19DD">
        <w:rPr>
          <w:rFonts w:ascii="Arial" w:hAnsi="Arial" w:cs="Arial"/>
          <w:i/>
          <w:u w:val="single"/>
          <w:lang w:val="es-BO" w:eastAsia="es-ES"/>
        </w:rPr>
        <w:t>numeral (literal)</w:t>
      </w:r>
      <w:r w:rsidRPr="000B19DD">
        <w:rPr>
          <w:rFonts w:ascii="Arial" w:hAnsi="Arial" w:cs="Arial"/>
          <w:lang w:val="es-BO" w:eastAsia="es-ES"/>
        </w:rPr>
        <w:t xml:space="preserve"> días calendario; salvo casos de fuerza mayor o caso fortuito.</w:t>
      </w:r>
    </w:p>
    <w:p w:rsidR="000B19DD" w:rsidRPr="000B19DD" w:rsidRDefault="000B19DD" w:rsidP="000B19DD">
      <w:pPr>
        <w:ind w:left="1413" w:hanging="705"/>
        <w:jc w:val="both"/>
        <w:rPr>
          <w:rFonts w:ascii="Arial" w:hAnsi="Arial" w:cs="Arial"/>
          <w:lang w:val="es-BO" w:eastAsia="es-ES"/>
        </w:rPr>
      </w:pPr>
      <w:r w:rsidRPr="000B19DD">
        <w:rPr>
          <w:rFonts w:ascii="Arial" w:hAnsi="Arial" w:cs="Arial"/>
          <w:b/>
          <w:lang w:val="es-BO" w:eastAsia="es-ES"/>
        </w:rPr>
        <w:t xml:space="preserve">23.2.3. </w:t>
      </w:r>
      <w:r w:rsidRPr="000B19DD">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B19DD">
        <w:rPr>
          <w:rFonts w:ascii="Arial" w:hAnsi="Arial" w:cs="Arial"/>
          <w:lang w:val="es-BO" w:eastAsia="es-ES"/>
        </w:rPr>
        <w:t xml:space="preserve"> </w:t>
      </w:r>
    </w:p>
    <w:p w:rsidR="000B19DD" w:rsidRPr="000B19DD" w:rsidRDefault="000B19DD" w:rsidP="000B19DD">
      <w:pPr>
        <w:ind w:left="1418" w:hanging="709"/>
        <w:contextualSpacing/>
        <w:jc w:val="both"/>
        <w:rPr>
          <w:rFonts w:ascii="Arial" w:hAnsi="Arial" w:cs="Arial"/>
          <w:color w:val="000000"/>
          <w:lang w:val="es-BO" w:eastAsia="es-ES"/>
        </w:rPr>
      </w:pPr>
      <w:r w:rsidRPr="000B19DD">
        <w:rPr>
          <w:rFonts w:ascii="Arial" w:hAnsi="Arial" w:cs="Arial"/>
          <w:b/>
          <w:color w:val="000000"/>
          <w:lang w:val="es-BO" w:eastAsia="es-ES"/>
        </w:rPr>
        <w:t>23.2.4.</w:t>
      </w:r>
      <w:r w:rsidRPr="000B19DD">
        <w:rPr>
          <w:rFonts w:ascii="Arial" w:hAnsi="Arial" w:cs="Arial"/>
          <w:b/>
          <w:color w:val="000000"/>
          <w:lang w:val="es-BO" w:eastAsia="es-ES"/>
        </w:rPr>
        <w:tab/>
      </w:r>
      <w:r w:rsidRPr="000B19DD">
        <w:rPr>
          <w:rFonts w:ascii="Arial" w:hAnsi="Arial" w:cs="Arial"/>
          <w:color w:val="000000"/>
          <w:lang w:val="es-BO" w:eastAsia="es-ES"/>
        </w:rPr>
        <w:t xml:space="preserve">La </w:t>
      </w:r>
      <w:r w:rsidRPr="000B19DD">
        <w:rPr>
          <w:rFonts w:ascii="Arial" w:hAnsi="Arial" w:cs="Arial"/>
          <w:b/>
          <w:color w:val="000000"/>
          <w:lang w:val="es-BO" w:eastAsia="es-ES"/>
        </w:rPr>
        <w:t xml:space="preserve">ENTIDAD </w:t>
      </w:r>
      <w:r w:rsidRPr="000B19DD">
        <w:rPr>
          <w:rFonts w:ascii="Arial" w:hAnsi="Arial" w:cs="Arial"/>
          <w:color w:val="000000"/>
          <w:lang w:val="es-BO" w:eastAsia="es-ES"/>
        </w:rPr>
        <w:t xml:space="preserve">en cualquier momento podrá resolver de manera unilateral </w:t>
      </w:r>
      <w:r w:rsidRPr="000B19DD">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0B19DD">
        <w:rPr>
          <w:rFonts w:ascii="Arial" w:hAnsi="Arial" w:cs="Arial"/>
          <w:b/>
          <w:lang w:val="es-BO" w:eastAsia="es-ES"/>
        </w:rPr>
        <w:t>PROVEEDOR</w:t>
      </w:r>
      <w:r w:rsidRPr="000B19DD">
        <w:rPr>
          <w:rFonts w:ascii="Arial" w:hAnsi="Arial" w:cs="Arial"/>
          <w:lang w:val="es-BO" w:eastAsia="es-ES"/>
        </w:rPr>
        <w:t>;</w:t>
      </w:r>
      <w:r w:rsidRPr="000B19DD">
        <w:rPr>
          <w:rFonts w:ascii="Arial" w:hAnsi="Arial" w:cs="Arial"/>
          <w:b/>
          <w:lang w:val="es-BO" w:eastAsia="es-ES"/>
        </w:rPr>
        <w:t xml:space="preserve"> </w:t>
      </w:r>
      <w:r w:rsidRPr="000B19DD">
        <w:rPr>
          <w:rFonts w:ascii="Arial" w:hAnsi="Arial" w:cs="Arial"/>
          <w:lang w:val="es-BO" w:eastAsia="es-ES"/>
        </w:rPr>
        <w:t>sin lugar a ningún tipo de resarcimiento por parte de la</w:t>
      </w:r>
      <w:r w:rsidRPr="000B19DD">
        <w:rPr>
          <w:rFonts w:ascii="Arial" w:hAnsi="Arial" w:cs="Arial"/>
          <w:b/>
          <w:lang w:val="es-BO" w:eastAsia="es-ES"/>
        </w:rPr>
        <w:t xml:space="preserve"> ENTIDAD </w:t>
      </w:r>
      <w:r w:rsidRPr="000B19DD">
        <w:rPr>
          <w:rFonts w:ascii="Arial" w:hAnsi="Arial" w:cs="Arial"/>
          <w:lang w:val="es-BO" w:eastAsia="es-ES"/>
        </w:rPr>
        <w:t>a</w:t>
      </w:r>
      <w:r w:rsidRPr="000B19DD">
        <w:rPr>
          <w:rFonts w:ascii="Arial" w:hAnsi="Arial" w:cs="Arial"/>
          <w:b/>
          <w:lang w:val="es-BO" w:eastAsia="es-ES"/>
        </w:rPr>
        <w:t xml:space="preserve"> </w:t>
      </w:r>
      <w:r w:rsidRPr="000B19DD">
        <w:rPr>
          <w:rFonts w:ascii="Arial" w:hAnsi="Arial" w:cs="Arial"/>
          <w:lang w:val="es-BO" w:eastAsia="es-ES"/>
        </w:rPr>
        <w:t>favor del</w:t>
      </w:r>
      <w:r w:rsidRPr="000B19DD">
        <w:rPr>
          <w:rFonts w:ascii="Arial" w:hAnsi="Arial" w:cs="Arial"/>
          <w:b/>
          <w:lang w:val="es-BO" w:eastAsia="es-ES"/>
        </w:rPr>
        <w:t xml:space="preserve"> PROVEEDOR.</w:t>
      </w:r>
    </w:p>
    <w:p w:rsidR="000B19DD" w:rsidRPr="000B19DD" w:rsidRDefault="000B19DD" w:rsidP="000B19DD">
      <w:pPr>
        <w:ind w:left="1413" w:hanging="705"/>
        <w:jc w:val="both"/>
        <w:rPr>
          <w:rFonts w:ascii="Arial" w:hAnsi="Arial" w:cs="Arial"/>
          <w:lang w:val="es-BO" w:eastAsia="es-ES"/>
        </w:rPr>
      </w:pPr>
      <w:r w:rsidRPr="000B19DD">
        <w:rPr>
          <w:rFonts w:ascii="Arial" w:hAnsi="Arial" w:cs="Arial"/>
          <w:b/>
          <w:lang w:val="es-BO" w:eastAsia="es-ES"/>
        </w:rPr>
        <w:t>23.2.5. Reglas aplicables a la Resolución:</w:t>
      </w:r>
    </w:p>
    <w:p w:rsidR="000B19DD" w:rsidRPr="000B19DD" w:rsidRDefault="000B19DD" w:rsidP="000B19DD">
      <w:pPr>
        <w:ind w:left="1413"/>
        <w:jc w:val="both"/>
        <w:rPr>
          <w:rFonts w:ascii="Arial" w:hAnsi="Arial" w:cs="Arial"/>
          <w:lang w:val="es-BO" w:eastAsia="es-ES"/>
        </w:rPr>
      </w:pPr>
      <w:r w:rsidRPr="000B19DD">
        <w:rPr>
          <w:rFonts w:ascii="Arial" w:hAnsi="Arial" w:cs="Arial"/>
          <w:lang w:val="es-BO" w:eastAsia="es-ES"/>
        </w:rPr>
        <w:t xml:space="preserve">Para procesar la resolución del Contrato por cualquiera de las causales señaladas en los numerales 23.2.1. </w:t>
      </w:r>
      <w:proofErr w:type="gramStart"/>
      <w:r w:rsidRPr="000B19DD">
        <w:rPr>
          <w:rFonts w:ascii="Arial" w:hAnsi="Arial" w:cs="Arial"/>
          <w:lang w:val="es-BO" w:eastAsia="es-ES"/>
        </w:rPr>
        <w:t>y</w:t>
      </w:r>
      <w:proofErr w:type="gramEnd"/>
      <w:r w:rsidRPr="000B19DD">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0B19DD" w:rsidRPr="000B19DD" w:rsidRDefault="000B19DD" w:rsidP="000B19DD">
      <w:pPr>
        <w:ind w:left="1416"/>
        <w:jc w:val="both"/>
        <w:rPr>
          <w:rFonts w:ascii="Arial" w:hAnsi="Arial" w:cs="Arial"/>
          <w:lang w:val="es-BO" w:eastAsia="es-ES"/>
        </w:rPr>
      </w:pPr>
      <w:r w:rsidRPr="000B19DD">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0B19DD" w:rsidRPr="000B19DD" w:rsidRDefault="000B19DD" w:rsidP="000B19DD">
      <w:pPr>
        <w:ind w:left="1416"/>
        <w:jc w:val="both"/>
        <w:rPr>
          <w:rFonts w:ascii="Arial" w:hAnsi="Arial" w:cs="Arial"/>
          <w:lang w:val="es-BO" w:eastAsia="es-ES"/>
        </w:rPr>
      </w:pPr>
      <w:r w:rsidRPr="000B19DD">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0B19DD" w:rsidRPr="000B19DD" w:rsidRDefault="000B19DD" w:rsidP="000B19DD">
      <w:pPr>
        <w:ind w:left="1416"/>
        <w:jc w:val="both"/>
        <w:rPr>
          <w:rFonts w:ascii="Arial" w:hAnsi="Arial" w:cs="Arial"/>
          <w:lang w:val="es-BO" w:eastAsia="es-ES"/>
        </w:rPr>
      </w:pPr>
      <w:r w:rsidRPr="000B19DD">
        <w:rPr>
          <w:rFonts w:ascii="Arial" w:hAnsi="Arial" w:cs="Arial"/>
          <w:lang w:val="es-BO" w:eastAsia="es-ES"/>
        </w:rPr>
        <w:t xml:space="preserve">Cuando el monto de la multa, alcance al 20% (veinte por ciento) del monto total del Contrato, la </w:t>
      </w:r>
      <w:r w:rsidRPr="000B19DD">
        <w:rPr>
          <w:rFonts w:ascii="Arial" w:hAnsi="Arial" w:cs="Arial"/>
          <w:b/>
          <w:lang w:val="es-BO" w:eastAsia="es-ES"/>
        </w:rPr>
        <w:t>ENTIDAD</w:t>
      </w:r>
      <w:r w:rsidRPr="000B19DD">
        <w:rPr>
          <w:rFonts w:ascii="Arial" w:hAnsi="Arial" w:cs="Arial"/>
          <w:lang w:val="es-BO" w:eastAsia="es-ES"/>
        </w:rPr>
        <w:t xml:space="preserve"> deberá notificar mediante carta notariada que la resolución de Contrato se ha hecho efectiva. </w:t>
      </w:r>
    </w:p>
    <w:p w:rsidR="000B19DD" w:rsidRPr="000B19DD" w:rsidRDefault="000B19DD" w:rsidP="000B19DD">
      <w:pPr>
        <w:tabs>
          <w:tab w:val="left" w:pos="567"/>
        </w:tabs>
        <w:ind w:left="1418"/>
        <w:jc w:val="both"/>
        <w:rPr>
          <w:rFonts w:ascii="Arial" w:hAnsi="Arial" w:cs="Arial"/>
          <w:lang w:val="es-BO" w:eastAsia="es-ES"/>
        </w:rPr>
      </w:pPr>
      <w:r w:rsidRPr="000B19DD">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B19DD">
        <w:rPr>
          <w:rFonts w:ascii="Arial" w:hAnsi="Arial" w:cs="Arial"/>
          <w:color w:val="000000"/>
          <w:lang w:val="es-BO" w:eastAsia="es-ES"/>
        </w:rPr>
        <w:t>incluir los montos a reconocer por las prestaciones ejecutadas por las Partes.</w:t>
      </w:r>
    </w:p>
    <w:p w:rsidR="000B19DD" w:rsidRPr="000B19DD" w:rsidRDefault="000B19DD" w:rsidP="000B19DD">
      <w:pPr>
        <w:tabs>
          <w:tab w:val="left" w:pos="567"/>
        </w:tabs>
        <w:ind w:left="1418"/>
        <w:jc w:val="both"/>
        <w:rPr>
          <w:rFonts w:ascii="Arial" w:hAnsi="Arial" w:cs="Arial"/>
          <w:b/>
          <w:bCs/>
          <w:lang w:val="es-BO" w:eastAsia="es-ES"/>
        </w:rPr>
      </w:pPr>
      <w:r w:rsidRPr="000B19DD">
        <w:rPr>
          <w:rFonts w:ascii="Arial" w:hAnsi="Arial" w:cs="Arial"/>
          <w:lang w:val="es-BO" w:eastAsia="es-ES"/>
        </w:rPr>
        <w:t xml:space="preserve">En caso que se proceda a la resolución del Contrato, por razones atribuibles al </w:t>
      </w:r>
      <w:r w:rsidRPr="000B19DD">
        <w:rPr>
          <w:rFonts w:ascii="Arial" w:hAnsi="Arial" w:cs="Arial"/>
          <w:b/>
          <w:lang w:val="es-BO" w:eastAsia="es-ES"/>
        </w:rPr>
        <w:t>CONTRATISTA</w:t>
      </w:r>
      <w:r w:rsidRPr="000B19DD">
        <w:rPr>
          <w:rFonts w:ascii="Arial" w:hAnsi="Arial" w:cs="Arial"/>
          <w:lang w:val="es-BO" w:eastAsia="es-ES"/>
        </w:rPr>
        <w:t>,</w:t>
      </w:r>
      <w:r w:rsidRPr="000B19DD">
        <w:rPr>
          <w:rFonts w:ascii="Arial" w:hAnsi="Arial" w:cs="Arial"/>
          <w:b/>
          <w:lang w:val="es-BO" w:eastAsia="es-ES"/>
        </w:rPr>
        <w:t xml:space="preserve"> </w:t>
      </w:r>
      <w:r w:rsidRPr="000B19DD">
        <w:rPr>
          <w:rFonts w:ascii="Arial" w:hAnsi="Arial" w:cs="Arial"/>
          <w:lang w:val="es-BO" w:eastAsia="es-ES"/>
        </w:rPr>
        <w:t xml:space="preserve">se consolidara en favor de la </w:t>
      </w:r>
      <w:r w:rsidRPr="000B19DD">
        <w:rPr>
          <w:rFonts w:ascii="Arial" w:hAnsi="Arial" w:cs="Arial"/>
          <w:b/>
          <w:lang w:val="es-BO" w:eastAsia="es-ES"/>
        </w:rPr>
        <w:t>ENTIDAD</w:t>
      </w:r>
      <w:r w:rsidRPr="000B19DD">
        <w:rPr>
          <w:rFonts w:ascii="Arial" w:hAnsi="Arial" w:cs="Arial"/>
          <w:lang w:val="es-BO" w:eastAsia="es-ES"/>
        </w:rPr>
        <w:t xml:space="preserve"> la garantía de cumplimiento de Contrato. Por otro lado también se consolidan a favor de la </w:t>
      </w:r>
      <w:r w:rsidRPr="000B19DD">
        <w:rPr>
          <w:rFonts w:ascii="Arial" w:hAnsi="Arial" w:cs="Arial"/>
          <w:b/>
          <w:lang w:val="es-BO" w:eastAsia="es-ES"/>
        </w:rPr>
        <w:t>ENTIDAD</w:t>
      </w:r>
      <w:r w:rsidRPr="000B19DD">
        <w:rPr>
          <w:rFonts w:ascii="Arial" w:hAnsi="Arial" w:cs="Arial"/>
          <w:lang w:val="es-BO" w:eastAsia="es-ES"/>
        </w:rPr>
        <w:t xml:space="preserve"> las multas o penalidades</w:t>
      </w:r>
      <w:r w:rsidRPr="000B19DD">
        <w:rPr>
          <w:rFonts w:ascii="Arial" w:hAnsi="Arial" w:cs="Arial"/>
          <w:b/>
          <w:bCs/>
          <w:lang w:val="es-BO" w:eastAsia="es-ES"/>
        </w:rPr>
        <w:t>.</w:t>
      </w:r>
    </w:p>
    <w:p w:rsidR="000B19DD" w:rsidRPr="000B19DD" w:rsidRDefault="000B19DD" w:rsidP="000B19DD">
      <w:pPr>
        <w:jc w:val="both"/>
        <w:rPr>
          <w:rFonts w:ascii="Arial" w:hAnsi="Arial" w:cs="Arial"/>
          <w:b/>
          <w:u w:val="single"/>
          <w:lang w:val="es-BO" w:eastAsia="es-ES"/>
        </w:rPr>
      </w:pPr>
      <w:r w:rsidRPr="000B19DD">
        <w:rPr>
          <w:rFonts w:ascii="Arial" w:hAnsi="Arial" w:cs="Arial"/>
          <w:b/>
          <w:u w:val="single"/>
          <w:lang w:val="es-BO" w:eastAsia="es-ES"/>
        </w:rPr>
        <w:t>VIGÉSIMA CUARTA.- (CIERRE DE CONTRATO)</w:t>
      </w:r>
    </w:p>
    <w:p w:rsidR="000B19DD" w:rsidRPr="000B19DD" w:rsidRDefault="000B19DD" w:rsidP="000B19DD">
      <w:pPr>
        <w:widowControl w:val="0"/>
        <w:jc w:val="both"/>
        <w:rPr>
          <w:rFonts w:ascii="Arial" w:hAnsi="Arial" w:cs="Arial"/>
          <w:lang w:val="es-BO" w:eastAsia="es-ES"/>
        </w:rPr>
      </w:pPr>
      <w:r w:rsidRPr="000B19DD">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0B19DD" w:rsidRPr="000B19DD" w:rsidRDefault="000B19DD" w:rsidP="000B19DD">
      <w:pPr>
        <w:widowControl w:val="0"/>
        <w:jc w:val="both"/>
        <w:rPr>
          <w:rFonts w:ascii="Arial" w:hAnsi="Arial" w:cs="Arial"/>
          <w:lang w:val="es-BO" w:eastAsia="es-ES"/>
        </w:rPr>
      </w:pPr>
      <w:r w:rsidRPr="000B19DD">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0B19DD" w:rsidRPr="000B19DD" w:rsidRDefault="000B19DD" w:rsidP="000B19DD">
      <w:pPr>
        <w:jc w:val="both"/>
        <w:rPr>
          <w:rFonts w:ascii="Arial" w:hAnsi="Arial" w:cs="Arial"/>
          <w:u w:val="single"/>
          <w:lang w:val="es-BO" w:eastAsia="es-ES"/>
        </w:rPr>
      </w:pPr>
      <w:r w:rsidRPr="000B19DD">
        <w:rPr>
          <w:rFonts w:ascii="Arial" w:hAnsi="Arial" w:cs="Arial"/>
          <w:b/>
          <w:u w:val="single"/>
          <w:lang w:val="es-BO" w:eastAsia="es-ES"/>
        </w:rPr>
        <w:t>VIGÉSIMA QUINTA.- (SOLUCIÓN DE CONTROVERSIAS)</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0B19DD" w:rsidRPr="000B19DD" w:rsidRDefault="000B19DD" w:rsidP="000B19DD">
      <w:pPr>
        <w:jc w:val="both"/>
        <w:rPr>
          <w:rFonts w:ascii="Arial" w:hAnsi="Arial" w:cs="Arial"/>
          <w:b/>
          <w:bCs/>
          <w:u w:val="single"/>
          <w:lang w:val="es-BO" w:eastAsia="es-ES"/>
        </w:rPr>
      </w:pPr>
      <w:r w:rsidRPr="000B19DD">
        <w:rPr>
          <w:rFonts w:ascii="Arial" w:hAnsi="Arial" w:cs="Arial"/>
          <w:b/>
          <w:u w:val="single"/>
          <w:lang w:val="es-BO" w:eastAsia="es-ES"/>
        </w:rPr>
        <w:t>VIGÉSIMA SEXTA.-</w:t>
      </w:r>
      <w:r w:rsidRPr="000B19DD">
        <w:rPr>
          <w:rFonts w:ascii="Arial" w:hAnsi="Arial" w:cs="Arial"/>
          <w:b/>
          <w:bCs/>
          <w:u w:val="single"/>
          <w:lang w:val="es-BO" w:eastAsia="es-ES"/>
        </w:rPr>
        <w:t xml:space="preserve"> (MODIFICACIÓN AL CONTRATO) </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El Contrato podrá ser modificado por uno o varios contratos modificatorios, mismos que pueden afectar el alcance, monto y/o plazo, previo acuerdo entre Partes.  Dichas modificaciones deberán estar </w:t>
      </w:r>
      <w:r w:rsidRPr="000B19DD">
        <w:rPr>
          <w:rFonts w:ascii="Arial" w:hAnsi="Arial" w:cs="Arial"/>
          <w:lang w:val="es-BO" w:eastAsia="es-ES"/>
        </w:rPr>
        <w:lastRenderedPageBreak/>
        <w:t>destinadas al objeto de la contratación y estar sustentadas por informes técnico y legal que establezcan la viabilidad técnica, legal y de financiamiento.</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0B19DD" w:rsidRPr="000B19DD" w:rsidRDefault="000B19DD" w:rsidP="000B19DD">
      <w:pPr>
        <w:jc w:val="both"/>
        <w:rPr>
          <w:rFonts w:ascii="Arial" w:hAnsi="Arial" w:cs="Arial"/>
          <w:b/>
          <w:i/>
          <w:u w:val="single"/>
          <w:lang w:val="es-BO" w:eastAsia="es-ES"/>
        </w:rPr>
      </w:pPr>
      <w:r w:rsidRPr="000B19DD">
        <w:rPr>
          <w:rFonts w:ascii="Arial" w:hAnsi="Arial" w:cs="Arial"/>
          <w:b/>
          <w:i/>
          <w:u w:val="single"/>
          <w:lang w:val="es-BO" w:eastAsia="es-ES"/>
        </w:rPr>
        <w:t>INCLUIR LA SIGUIENTE CLÁUSULA EN CASO DE QUE CORRESPONDA:</w:t>
      </w:r>
    </w:p>
    <w:p w:rsidR="000B19DD" w:rsidRPr="000B19DD" w:rsidRDefault="000B19DD" w:rsidP="000B19DD">
      <w:pPr>
        <w:jc w:val="both"/>
        <w:rPr>
          <w:rFonts w:ascii="Arial" w:hAnsi="Arial" w:cs="Arial"/>
          <w:b/>
          <w:i/>
          <w:u w:val="single"/>
          <w:lang w:val="es-BO" w:eastAsia="es-ES"/>
        </w:rPr>
      </w:pPr>
      <w:r w:rsidRPr="000B19DD">
        <w:rPr>
          <w:rFonts w:ascii="Arial" w:hAnsi="Arial" w:cs="Arial"/>
          <w:b/>
          <w:i/>
          <w:u w:val="single"/>
          <w:lang w:val="es-BO" w:eastAsia="es-ES"/>
        </w:rPr>
        <w:t>(PROTOCOLIZACIÓN DEL CONTRATO)</w:t>
      </w:r>
    </w:p>
    <w:p w:rsidR="000B19DD" w:rsidRPr="000B19DD" w:rsidRDefault="000B19DD" w:rsidP="000B19DD">
      <w:pPr>
        <w:jc w:val="both"/>
        <w:rPr>
          <w:rFonts w:ascii="Arial" w:hAnsi="Arial" w:cs="Arial"/>
          <w:i/>
          <w:lang w:val="es-BO" w:eastAsia="es-ES"/>
        </w:rPr>
      </w:pPr>
      <w:r w:rsidRPr="000B19DD">
        <w:rPr>
          <w:rFonts w:ascii="Arial" w:hAnsi="Arial" w:cs="Arial"/>
          <w:i/>
          <w:lang w:val="es-BO" w:eastAsia="es-ES"/>
        </w:rPr>
        <w:t xml:space="preserve">El presente Contrato será protocolizado con todas las formalidades de Ley por la </w:t>
      </w:r>
      <w:r w:rsidRPr="000B19DD">
        <w:rPr>
          <w:rFonts w:ascii="Arial" w:hAnsi="Arial" w:cs="Arial"/>
          <w:b/>
          <w:i/>
          <w:lang w:val="es-BO" w:eastAsia="es-ES"/>
        </w:rPr>
        <w:t>Entidad</w:t>
      </w:r>
      <w:r w:rsidRPr="000B19DD">
        <w:rPr>
          <w:rFonts w:ascii="Arial" w:hAnsi="Arial" w:cs="Arial"/>
          <w:i/>
          <w:lang w:val="es-BO" w:eastAsia="es-ES"/>
        </w:rPr>
        <w:t xml:space="preserve"> en el distrito administrativo correspondiente. El importe que por concepto de protocolización debe ser pagado por el </w:t>
      </w:r>
      <w:r w:rsidRPr="000B19DD">
        <w:rPr>
          <w:rFonts w:ascii="Arial" w:hAnsi="Arial" w:cs="Arial"/>
          <w:b/>
          <w:bCs/>
          <w:i/>
          <w:lang w:val="es-BO" w:eastAsia="es-ES"/>
        </w:rPr>
        <w:t>Contratista</w:t>
      </w:r>
      <w:r w:rsidRPr="000B19DD">
        <w:rPr>
          <w:rFonts w:ascii="Arial" w:hAnsi="Arial" w:cs="Arial"/>
          <w:i/>
          <w:lang w:val="es-BO" w:eastAsia="es-ES"/>
        </w:rPr>
        <w:t xml:space="preserve">. En caso que este importe no sea cancelado por el </w:t>
      </w:r>
      <w:r w:rsidRPr="000B19DD">
        <w:rPr>
          <w:rFonts w:ascii="Arial" w:hAnsi="Arial" w:cs="Arial"/>
          <w:b/>
          <w:bCs/>
          <w:i/>
          <w:lang w:val="es-BO" w:eastAsia="es-ES"/>
        </w:rPr>
        <w:t>Contratista</w:t>
      </w:r>
      <w:r w:rsidRPr="000B19DD">
        <w:rPr>
          <w:rFonts w:ascii="Arial" w:hAnsi="Arial" w:cs="Arial"/>
          <w:i/>
          <w:lang w:val="es-BO" w:eastAsia="es-ES"/>
        </w:rPr>
        <w:t xml:space="preserve"> podrá ser descontado por la </w:t>
      </w:r>
      <w:r w:rsidRPr="000B19DD">
        <w:rPr>
          <w:rFonts w:ascii="Arial" w:hAnsi="Arial" w:cs="Arial"/>
          <w:b/>
          <w:i/>
          <w:lang w:val="es-BO" w:eastAsia="es-ES"/>
        </w:rPr>
        <w:t>Entidad</w:t>
      </w:r>
      <w:r w:rsidRPr="000B19DD">
        <w:rPr>
          <w:rFonts w:ascii="Arial" w:hAnsi="Arial" w:cs="Arial"/>
          <w:i/>
          <w:lang w:val="es-BO" w:eastAsia="es-ES"/>
        </w:rPr>
        <w:t xml:space="preserve"> a tiempo de hacer efectivo el pago de las planillas mensuales o en la planilla final del Contrato. </w:t>
      </w:r>
    </w:p>
    <w:p w:rsidR="000B19DD" w:rsidRPr="000B19DD" w:rsidRDefault="000B19DD" w:rsidP="000B19DD">
      <w:pPr>
        <w:jc w:val="both"/>
        <w:rPr>
          <w:rFonts w:ascii="Arial" w:hAnsi="Arial" w:cs="Arial"/>
          <w:i/>
          <w:lang w:val="es-BO" w:eastAsia="es-ES"/>
        </w:rPr>
      </w:pPr>
      <w:r w:rsidRPr="000B19DD">
        <w:rPr>
          <w:rFonts w:ascii="Arial" w:hAnsi="Arial" w:cs="Arial"/>
          <w:i/>
          <w:lang w:val="es-BO" w:eastAsia="es-ES"/>
        </w:rPr>
        <w:t>Esta protocolización contendrá los siguientes documentos:</w:t>
      </w:r>
    </w:p>
    <w:p w:rsidR="000B19DD" w:rsidRPr="000B19DD" w:rsidRDefault="000B19DD" w:rsidP="000B19DD">
      <w:pPr>
        <w:jc w:val="both"/>
        <w:rPr>
          <w:rFonts w:ascii="Arial" w:hAnsi="Arial" w:cs="Arial"/>
          <w:i/>
          <w:lang w:val="es-BO" w:eastAsia="es-ES"/>
        </w:rPr>
      </w:pPr>
      <w:r w:rsidRPr="000B19DD">
        <w:rPr>
          <w:rFonts w:ascii="Arial" w:hAnsi="Arial" w:cs="Arial"/>
          <w:i/>
          <w:lang w:val="es-BO" w:eastAsia="es-ES"/>
        </w:rPr>
        <w:t>Originales o fotocopias legalizadas de:</w:t>
      </w:r>
    </w:p>
    <w:p w:rsidR="000B19DD" w:rsidRPr="000B19DD" w:rsidRDefault="000B19DD" w:rsidP="00BD2480">
      <w:pPr>
        <w:numPr>
          <w:ilvl w:val="0"/>
          <w:numId w:val="49"/>
        </w:numPr>
        <w:ind w:left="1134" w:hanging="283"/>
        <w:jc w:val="both"/>
        <w:rPr>
          <w:rFonts w:ascii="Arial" w:hAnsi="Arial" w:cs="Arial"/>
          <w:i/>
          <w:lang w:val="es-BO" w:eastAsia="es-ES"/>
        </w:rPr>
      </w:pPr>
      <w:r w:rsidRPr="000B19DD">
        <w:rPr>
          <w:rFonts w:ascii="Arial" w:hAnsi="Arial" w:cs="Arial"/>
          <w:i/>
          <w:lang w:val="es-BO" w:eastAsia="es-ES"/>
        </w:rPr>
        <w:t xml:space="preserve">Testimonio del poder del representante legal referido en el Contrato. </w:t>
      </w:r>
    </w:p>
    <w:p w:rsidR="000B19DD" w:rsidRPr="000B19DD" w:rsidRDefault="000B19DD" w:rsidP="00BD2480">
      <w:pPr>
        <w:numPr>
          <w:ilvl w:val="0"/>
          <w:numId w:val="49"/>
        </w:numPr>
        <w:ind w:left="1134" w:hanging="283"/>
        <w:jc w:val="both"/>
        <w:rPr>
          <w:rFonts w:ascii="Arial" w:hAnsi="Arial" w:cs="Arial"/>
          <w:i/>
          <w:lang w:val="es-BO" w:eastAsia="es-ES"/>
        </w:rPr>
      </w:pPr>
      <w:r w:rsidRPr="000B19DD">
        <w:rPr>
          <w:rFonts w:ascii="Arial" w:hAnsi="Arial" w:cs="Arial"/>
          <w:i/>
          <w:lang w:val="es-BO" w:eastAsia="es-ES"/>
        </w:rPr>
        <w:t>Certificado de  matrícula de inscripción en FUNDEMPRESA.</w:t>
      </w:r>
    </w:p>
    <w:p w:rsidR="000B19DD" w:rsidRPr="000B19DD" w:rsidRDefault="000B19DD" w:rsidP="00BD2480">
      <w:pPr>
        <w:numPr>
          <w:ilvl w:val="0"/>
          <w:numId w:val="49"/>
        </w:numPr>
        <w:ind w:left="1134" w:hanging="283"/>
        <w:jc w:val="both"/>
        <w:rPr>
          <w:rFonts w:ascii="Arial" w:hAnsi="Arial" w:cs="Arial"/>
          <w:i/>
          <w:lang w:val="es-BO" w:eastAsia="es-ES"/>
        </w:rPr>
      </w:pPr>
      <w:r w:rsidRPr="000B19DD">
        <w:rPr>
          <w:rFonts w:ascii="Arial" w:hAnsi="Arial" w:cs="Arial"/>
          <w:i/>
          <w:lang w:val="es-BO" w:eastAsia="es-ES"/>
        </w:rPr>
        <w:t>Minuta del Contrato</w:t>
      </w:r>
    </w:p>
    <w:p w:rsidR="000B19DD" w:rsidRPr="000B19DD" w:rsidRDefault="000B19DD" w:rsidP="000B19DD">
      <w:pPr>
        <w:jc w:val="both"/>
        <w:rPr>
          <w:rFonts w:ascii="Arial" w:hAnsi="Arial" w:cs="Arial"/>
          <w:i/>
          <w:lang w:val="es-BO" w:eastAsia="es-ES"/>
        </w:rPr>
      </w:pPr>
      <w:r w:rsidRPr="000B19DD">
        <w:rPr>
          <w:rFonts w:ascii="Arial" w:hAnsi="Arial" w:cs="Arial"/>
          <w:i/>
          <w:lang w:val="es-BO" w:eastAsia="es-ES"/>
        </w:rPr>
        <w:t>Fotocopias simples de:</w:t>
      </w:r>
    </w:p>
    <w:p w:rsidR="000B19DD" w:rsidRPr="000B19DD" w:rsidRDefault="000B19DD" w:rsidP="00BD2480">
      <w:pPr>
        <w:numPr>
          <w:ilvl w:val="0"/>
          <w:numId w:val="49"/>
        </w:numPr>
        <w:ind w:left="1134" w:hanging="283"/>
        <w:jc w:val="both"/>
        <w:rPr>
          <w:rFonts w:ascii="Arial" w:hAnsi="Arial" w:cs="Arial"/>
          <w:i/>
          <w:lang w:val="es-BO" w:eastAsia="es-ES"/>
        </w:rPr>
      </w:pPr>
      <w:r w:rsidRPr="000B19DD">
        <w:rPr>
          <w:rFonts w:ascii="Arial" w:hAnsi="Arial" w:cs="Arial"/>
          <w:i/>
          <w:lang w:val="es-BO" w:eastAsia="es-ES"/>
        </w:rPr>
        <w:t>Cédula de identidad del representante legal.  </w:t>
      </w:r>
    </w:p>
    <w:p w:rsidR="000B19DD" w:rsidRPr="000B19DD" w:rsidRDefault="000B19DD" w:rsidP="00BD2480">
      <w:pPr>
        <w:numPr>
          <w:ilvl w:val="0"/>
          <w:numId w:val="49"/>
        </w:numPr>
        <w:ind w:left="1134" w:hanging="283"/>
        <w:jc w:val="both"/>
        <w:rPr>
          <w:rFonts w:ascii="Arial" w:hAnsi="Arial" w:cs="Arial"/>
          <w:i/>
          <w:lang w:val="es-BO" w:eastAsia="es-ES"/>
        </w:rPr>
      </w:pPr>
      <w:r w:rsidRPr="000B19DD">
        <w:rPr>
          <w:rFonts w:ascii="Arial" w:hAnsi="Arial" w:cs="Arial"/>
          <w:i/>
          <w:lang w:val="es-BO" w:eastAsia="es-ES"/>
        </w:rPr>
        <w:t xml:space="preserve">Escritura  de constitución de la empresa.  </w:t>
      </w:r>
    </w:p>
    <w:p w:rsidR="000B19DD" w:rsidRPr="000B19DD" w:rsidRDefault="000B19DD" w:rsidP="00BD2480">
      <w:pPr>
        <w:numPr>
          <w:ilvl w:val="0"/>
          <w:numId w:val="49"/>
        </w:numPr>
        <w:ind w:left="1134" w:hanging="283"/>
        <w:jc w:val="both"/>
        <w:rPr>
          <w:rFonts w:ascii="Arial" w:hAnsi="Arial" w:cs="Arial"/>
          <w:i/>
          <w:lang w:val="es-BO" w:eastAsia="es-ES"/>
        </w:rPr>
      </w:pPr>
      <w:r w:rsidRPr="000B19DD">
        <w:rPr>
          <w:rFonts w:ascii="Arial" w:hAnsi="Arial" w:cs="Arial"/>
          <w:i/>
          <w:lang w:val="es-BO" w:eastAsia="es-ES"/>
        </w:rPr>
        <w:t xml:space="preserve">Garantía de cumplimiento de contrato </w:t>
      </w:r>
    </w:p>
    <w:p w:rsidR="000B19DD" w:rsidRPr="000B19DD" w:rsidRDefault="000B19DD" w:rsidP="000B19DD">
      <w:pPr>
        <w:jc w:val="both"/>
        <w:rPr>
          <w:rFonts w:ascii="Arial" w:hAnsi="Arial" w:cs="Arial"/>
          <w:i/>
          <w:lang w:val="es-BO" w:eastAsia="es-ES"/>
        </w:rPr>
      </w:pPr>
      <w:r w:rsidRPr="000B19DD">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0B19DD" w:rsidRPr="000B19DD" w:rsidRDefault="000B19DD" w:rsidP="000B19DD">
      <w:pPr>
        <w:jc w:val="both"/>
        <w:rPr>
          <w:rFonts w:ascii="Arial" w:hAnsi="Arial" w:cs="Arial"/>
          <w:b/>
          <w:u w:val="single"/>
          <w:lang w:val="es-BO" w:eastAsia="es-ES"/>
        </w:rPr>
      </w:pPr>
      <w:r w:rsidRPr="000B19DD">
        <w:rPr>
          <w:rFonts w:ascii="Arial" w:hAnsi="Arial" w:cs="Arial"/>
          <w:b/>
          <w:u w:val="single"/>
          <w:lang w:val="es-BO" w:eastAsia="es-ES"/>
        </w:rPr>
        <w:t xml:space="preserve">VIGÉSIMA SÉPTIMA.- (ANTICORRUPCIÓN) </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B19DD">
        <w:rPr>
          <w:rFonts w:ascii="Arial" w:hAnsi="Arial" w:cs="Arial"/>
          <w:b/>
          <w:lang w:val="es-BO" w:eastAsia="es-ES"/>
        </w:rPr>
        <w:t>ENTIDAD</w:t>
      </w:r>
      <w:r w:rsidRPr="000B19DD">
        <w:rPr>
          <w:rFonts w:ascii="Arial" w:hAnsi="Arial" w:cs="Arial"/>
          <w:lang w:val="es-BO" w:eastAsia="es-ES"/>
        </w:rPr>
        <w:t xml:space="preserve"> resuelva el presente Contrato y se ejecuten las garantías que se encuentren vigentes al momento de la resolución.  </w:t>
      </w:r>
    </w:p>
    <w:p w:rsidR="000B19DD" w:rsidRPr="000B19DD" w:rsidRDefault="000B19DD" w:rsidP="000B19DD">
      <w:pPr>
        <w:jc w:val="both"/>
        <w:rPr>
          <w:rFonts w:ascii="Arial" w:hAnsi="Arial" w:cs="Arial"/>
          <w:u w:val="single"/>
          <w:lang w:val="es-BO" w:eastAsia="es-ES"/>
        </w:rPr>
      </w:pPr>
      <w:r w:rsidRPr="000B19DD">
        <w:rPr>
          <w:rFonts w:ascii="Arial" w:hAnsi="Arial" w:cs="Arial"/>
          <w:b/>
          <w:u w:val="single"/>
          <w:lang w:val="es-BO" w:eastAsia="es-ES"/>
        </w:rPr>
        <w:t>VIGÉSIMA OCTAVA.- (CONFORMIDAD)</w:t>
      </w:r>
    </w:p>
    <w:p w:rsidR="000B19DD" w:rsidRPr="000B19DD" w:rsidRDefault="000B19DD" w:rsidP="000B19DD">
      <w:pPr>
        <w:jc w:val="both"/>
        <w:rPr>
          <w:rFonts w:ascii="Arial" w:hAnsi="Arial" w:cs="Arial"/>
          <w:lang w:val="es-BO" w:eastAsia="es-BO"/>
        </w:rPr>
      </w:pPr>
      <w:r w:rsidRPr="000B19DD">
        <w:rPr>
          <w:rFonts w:ascii="Arial" w:hAnsi="Arial" w:cs="Arial"/>
          <w:lang w:val="es-BO" w:eastAsia="es-ES"/>
        </w:rPr>
        <w:t>En señal de conformidad y para su fiel y estricto cumplimiento, suscribimos el presente Contrato en 4 (cuatro) ejemplares de un mismo tenor y validez, _______________________</w:t>
      </w:r>
      <w:r w:rsidRPr="000B19DD">
        <w:rPr>
          <w:rFonts w:ascii="Arial" w:hAnsi="Arial" w:cs="Arial"/>
          <w:lang w:val="es-BO" w:eastAsia="es-BO"/>
        </w:rPr>
        <w:t xml:space="preserve">, </w:t>
      </w:r>
      <w:r w:rsidRPr="000B19DD">
        <w:rPr>
          <w:rFonts w:ascii="Arial" w:hAnsi="Arial" w:cs="Arial"/>
          <w:lang w:val="es-BO" w:eastAsia="es-ES"/>
        </w:rPr>
        <w:t xml:space="preserve">en representación legal de la </w:t>
      </w:r>
      <w:r w:rsidRPr="000B19DD">
        <w:rPr>
          <w:rFonts w:ascii="Arial" w:hAnsi="Arial" w:cs="Arial"/>
          <w:b/>
          <w:lang w:val="es-BO" w:eastAsia="es-ES"/>
        </w:rPr>
        <w:t>ENTIDAD</w:t>
      </w:r>
      <w:r w:rsidRPr="000B19DD">
        <w:rPr>
          <w:rFonts w:ascii="Arial" w:hAnsi="Arial" w:cs="Arial"/>
          <w:lang w:val="es-BO" w:eastAsia="es-ES"/>
        </w:rPr>
        <w:t xml:space="preserve">, y ______________________ en representación del </w:t>
      </w:r>
      <w:r w:rsidRPr="000B19DD">
        <w:rPr>
          <w:rFonts w:ascii="Arial" w:hAnsi="Arial" w:cs="Arial"/>
          <w:b/>
          <w:lang w:val="es-BO" w:eastAsia="es-ES"/>
        </w:rPr>
        <w:t>CONTRATISTA</w:t>
      </w:r>
      <w:r w:rsidRPr="000B19DD">
        <w:rPr>
          <w:rFonts w:ascii="Arial" w:hAnsi="Arial" w:cs="Arial"/>
          <w:lang w:val="es-BO" w:eastAsia="es-ES"/>
        </w:rPr>
        <w:t>.</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Este documento, conforme a disposiciones legales de control fiscal vigentes, será registrado ante la Contraloría General del Estado en idioma castellano.</w:t>
      </w:r>
    </w:p>
    <w:p w:rsidR="000B19DD" w:rsidRPr="000B19DD" w:rsidRDefault="000B19DD" w:rsidP="000B19DD">
      <w:pPr>
        <w:jc w:val="both"/>
        <w:rPr>
          <w:rFonts w:ascii="Arial" w:hAnsi="Arial" w:cs="Arial"/>
          <w:lang w:val="es-BO" w:eastAsia="es-ES"/>
        </w:rPr>
      </w:pPr>
    </w:p>
    <w:p w:rsidR="000B19DD" w:rsidRPr="000B19DD" w:rsidRDefault="000B19DD" w:rsidP="000B19DD">
      <w:pPr>
        <w:jc w:val="both"/>
        <w:rPr>
          <w:rFonts w:ascii="Arial" w:hAnsi="Arial" w:cs="Arial"/>
          <w:lang w:val="es-BO" w:eastAsia="es-ES"/>
        </w:rPr>
      </w:pPr>
    </w:p>
    <w:p w:rsidR="000B19DD" w:rsidRPr="000B19DD" w:rsidRDefault="000B19DD" w:rsidP="000B19DD">
      <w:pPr>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622"/>
      </w:tblGrid>
      <w:tr w:rsidR="000B19DD" w:rsidRPr="000B19DD" w:rsidTr="00E33DAB">
        <w:tc>
          <w:tcPr>
            <w:tcW w:w="4914" w:type="dxa"/>
          </w:tcPr>
          <w:p w:rsidR="000B19DD" w:rsidRPr="000B19DD" w:rsidRDefault="000B19DD" w:rsidP="000B19DD">
            <w:pPr>
              <w:rPr>
                <w:rFonts w:ascii="Arial" w:hAnsi="Arial" w:cs="Arial"/>
                <w:lang w:val="es-BO" w:eastAsia="es-ES"/>
              </w:rPr>
            </w:pPr>
            <w:r w:rsidRPr="000B19DD">
              <w:rPr>
                <w:rFonts w:ascii="Arial" w:hAnsi="Arial" w:cs="Arial"/>
                <w:lang w:val="es-BO" w:eastAsia="es-ES"/>
              </w:rPr>
              <w:t xml:space="preserve">         Lic. __________________</w:t>
            </w:r>
          </w:p>
        </w:tc>
        <w:tc>
          <w:tcPr>
            <w:tcW w:w="4914" w:type="dxa"/>
          </w:tcPr>
          <w:p w:rsidR="000B19DD" w:rsidRPr="000B19DD" w:rsidRDefault="000B19DD" w:rsidP="000B19DD">
            <w:pPr>
              <w:rPr>
                <w:rFonts w:ascii="Arial" w:hAnsi="Arial" w:cs="Arial"/>
                <w:lang w:val="es-BO" w:eastAsia="es-ES"/>
              </w:rPr>
            </w:pPr>
            <w:r w:rsidRPr="000B19DD">
              <w:rPr>
                <w:rFonts w:ascii="Arial" w:hAnsi="Arial" w:cs="Arial"/>
                <w:lang w:val="es-BO" w:eastAsia="es-ES"/>
              </w:rPr>
              <w:t xml:space="preserve">          Sr. ________________________</w:t>
            </w:r>
          </w:p>
        </w:tc>
      </w:tr>
      <w:tr w:rsidR="000B19DD" w:rsidRPr="000B19DD" w:rsidTr="00E33DAB">
        <w:trPr>
          <w:trHeight w:val="87"/>
        </w:trPr>
        <w:tc>
          <w:tcPr>
            <w:tcW w:w="4914" w:type="dxa"/>
          </w:tcPr>
          <w:p w:rsidR="000B19DD" w:rsidRPr="000B19DD" w:rsidRDefault="000B19DD" w:rsidP="000B19DD">
            <w:pPr>
              <w:rPr>
                <w:rFonts w:ascii="Arial" w:hAnsi="Arial" w:cs="Arial"/>
                <w:i/>
                <w:lang w:val="es-BO" w:eastAsia="es-ES"/>
              </w:rPr>
            </w:pPr>
            <w:r w:rsidRPr="000B19DD">
              <w:rPr>
                <w:rFonts w:ascii="Arial" w:hAnsi="Arial" w:cs="Arial"/>
                <w:i/>
                <w:lang w:val="es-BO" w:eastAsia="es-ES"/>
              </w:rPr>
              <w:t xml:space="preserve">                       cargo</w:t>
            </w:r>
          </w:p>
          <w:p w:rsidR="000B19DD" w:rsidRPr="000B19DD" w:rsidRDefault="000B19DD" w:rsidP="000B19DD">
            <w:pPr>
              <w:rPr>
                <w:rFonts w:ascii="Arial" w:hAnsi="Arial" w:cs="Arial"/>
                <w:b/>
                <w:lang w:val="es-BO" w:eastAsia="es-ES"/>
              </w:rPr>
            </w:pPr>
            <w:r w:rsidRPr="000B19DD">
              <w:rPr>
                <w:rFonts w:ascii="Arial" w:hAnsi="Arial" w:cs="Arial"/>
                <w:i/>
                <w:lang w:val="es-BO" w:eastAsia="es-ES"/>
              </w:rPr>
              <w:t xml:space="preserve">              </w:t>
            </w:r>
            <w:r w:rsidRPr="000B19DD">
              <w:rPr>
                <w:rFonts w:ascii="Arial" w:hAnsi="Arial" w:cs="Arial"/>
                <w:b/>
                <w:lang w:val="es-BO" w:eastAsia="es-ES"/>
              </w:rPr>
              <w:t xml:space="preserve">        YPFB</w:t>
            </w:r>
          </w:p>
          <w:p w:rsidR="000B19DD" w:rsidRPr="000B19DD" w:rsidRDefault="000B19DD" w:rsidP="000B19DD">
            <w:pPr>
              <w:rPr>
                <w:rFonts w:ascii="Arial" w:hAnsi="Arial" w:cs="Arial"/>
                <w:b/>
                <w:lang w:val="es-BO" w:eastAsia="es-ES"/>
              </w:rPr>
            </w:pPr>
            <w:r w:rsidRPr="000B19DD">
              <w:rPr>
                <w:rFonts w:ascii="Arial" w:hAnsi="Arial" w:cs="Arial"/>
                <w:b/>
                <w:lang w:val="es-BO" w:eastAsia="es-ES"/>
              </w:rPr>
              <w:t xml:space="preserve">                   ENTIDAD</w:t>
            </w:r>
          </w:p>
        </w:tc>
        <w:tc>
          <w:tcPr>
            <w:tcW w:w="4914" w:type="dxa"/>
          </w:tcPr>
          <w:p w:rsidR="000B19DD" w:rsidRPr="000B19DD" w:rsidRDefault="000B19DD" w:rsidP="000B19DD">
            <w:pPr>
              <w:rPr>
                <w:rFonts w:ascii="Arial" w:hAnsi="Arial" w:cs="Arial"/>
                <w:i/>
                <w:lang w:val="es-BO" w:eastAsia="es-ES"/>
              </w:rPr>
            </w:pPr>
            <w:r w:rsidRPr="000B19DD">
              <w:rPr>
                <w:rFonts w:ascii="Arial" w:hAnsi="Arial" w:cs="Arial"/>
                <w:i/>
                <w:lang w:val="es-BO" w:eastAsia="es-ES"/>
              </w:rPr>
              <w:t xml:space="preserve">                         nombre empresa</w:t>
            </w:r>
          </w:p>
          <w:p w:rsidR="000B19DD" w:rsidRPr="000B19DD" w:rsidRDefault="000B19DD" w:rsidP="000B19DD">
            <w:pPr>
              <w:rPr>
                <w:rFonts w:ascii="Arial" w:hAnsi="Arial" w:cs="Arial"/>
                <w:b/>
                <w:lang w:val="es-BO" w:eastAsia="es-ES"/>
              </w:rPr>
            </w:pPr>
            <w:r w:rsidRPr="000B19DD">
              <w:rPr>
                <w:rFonts w:ascii="Arial" w:hAnsi="Arial" w:cs="Arial"/>
                <w:b/>
                <w:lang w:val="es-BO" w:eastAsia="es-ES"/>
              </w:rPr>
              <w:t xml:space="preserve">                            PROVEEDOR</w:t>
            </w:r>
          </w:p>
        </w:tc>
      </w:tr>
    </w:tbl>
    <w:p w:rsidR="000B19DD" w:rsidRPr="000B19DD" w:rsidRDefault="000B19DD" w:rsidP="0013341C">
      <w:pPr>
        <w:jc w:val="center"/>
        <w:rPr>
          <w:rFonts w:ascii="Calibri" w:hAnsi="Calibri" w:cs="Calibri"/>
          <w:b/>
          <w:bCs/>
          <w:sz w:val="22"/>
          <w:szCs w:val="22"/>
          <w:lang w:val="es-ES_tradnl"/>
        </w:rPr>
      </w:pPr>
    </w:p>
    <w:sectPr w:rsidR="000B19DD" w:rsidRPr="000B19DD" w:rsidSect="00A72F2D">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58C" w:rsidRDefault="003F358C">
      <w:r>
        <w:separator/>
      </w:r>
    </w:p>
  </w:endnote>
  <w:endnote w:type="continuationSeparator" w:id="0">
    <w:p w:rsidR="003F358C" w:rsidRDefault="003F3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inionPro-I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234" w:rsidRPr="006B79AF" w:rsidRDefault="00ED7234">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5A11CA">
      <w:rPr>
        <w:rFonts w:ascii="Calibri" w:hAnsi="Calibri" w:cs="Calibri"/>
        <w:noProof/>
      </w:rPr>
      <w:t>29</w:t>
    </w:r>
    <w:r w:rsidRPr="006B79AF">
      <w:rPr>
        <w:rFonts w:ascii="Calibri" w:hAnsi="Calibri" w:cs="Calibri"/>
      </w:rPr>
      <w:fldChar w:fldCharType="end"/>
    </w:r>
  </w:p>
  <w:p w:rsidR="00ED7234" w:rsidRDefault="00ED723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58C" w:rsidRDefault="003F358C">
      <w:r>
        <w:separator/>
      </w:r>
    </w:p>
  </w:footnote>
  <w:footnote w:type="continuationSeparator" w:id="0">
    <w:p w:rsidR="003F358C" w:rsidRDefault="003F358C">
      <w:r>
        <w:continuationSeparator/>
      </w:r>
    </w:p>
  </w:footnote>
  <w:footnote w:id="1">
    <w:p w:rsidR="00A04152" w:rsidRDefault="00A04152" w:rsidP="00A04152">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1C439E"/>
    <w:multiLevelType w:val="hybridMultilevel"/>
    <w:tmpl w:val="A9D2607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927F82"/>
    <w:multiLevelType w:val="hybridMultilevel"/>
    <w:tmpl w:val="BB342DB4"/>
    <w:lvl w:ilvl="0" w:tplc="F66E7082">
      <w:start w:val="2"/>
      <w:numFmt w:val="bullet"/>
      <w:lvlText w:val="-"/>
      <w:lvlJc w:val="left"/>
      <w:pPr>
        <w:ind w:left="720" w:hanging="360"/>
      </w:pPr>
      <w:rPr>
        <w:rFonts w:ascii="Calibri" w:eastAsia="Times New Roman" w:hAnsi="Calibri"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4A77F17"/>
    <w:multiLevelType w:val="hybridMultilevel"/>
    <w:tmpl w:val="252090C0"/>
    <w:styleLink w:val="Estilo21111"/>
    <w:lvl w:ilvl="0" w:tplc="845C2A80">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1DCF56DD"/>
    <w:multiLevelType w:val="hybridMultilevel"/>
    <w:tmpl w:val="4306AE32"/>
    <w:lvl w:ilvl="0" w:tplc="080A000F">
      <w:start w:val="1"/>
      <w:numFmt w:val="decimal"/>
      <w:lvlText w:val="%1."/>
      <w:lvlJc w:val="left"/>
      <w:pPr>
        <w:ind w:left="288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0840F1F"/>
    <w:multiLevelType w:val="hybridMultilevel"/>
    <w:tmpl w:val="8CCE27E6"/>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1">
    <w:nsid w:val="214870CF"/>
    <w:multiLevelType w:val="hybridMultilevel"/>
    <w:tmpl w:val="160C3602"/>
    <w:lvl w:ilvl="0" w:tplc="080A000F">
      <w:start w:val="1"/>
      <w:numFmt w:val="decimal"/>
      <w:lvlText w:val="%1."/>
      <w:lvlJc w:val="left"/>
      <w:pPr>
        <w:ind w:left="288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4516349"/>
    <w:multiLevelType w:val="multilevel"/>
    <w:tmpl w:val="303E2522"/>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nsid w:val="29630844"/>
    <w:multiLevelType w:val="hybridMultilevel"/>
    <w:tmpl w:val="DCC63F58"/>
    <w:lvl w:ilvl="0" w:tplc="E31E7778">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B673860"/>
    <w:multiLevelType w:val="multilevel"/>
    <w:tmpl w:val="F3466952"/>
    <w:lvl w:ilvl="0">
      <w:start w:val="1"/>
      <w:numFmt w:val="decimal"/>
      <w:lvlText w:val="%1."/>
      <w:lvlJc w:val="left"/>
      <w:pPr>
        <w:ind w:left="360" w:hanging="360"/>
      </w:pPr>
      <w:rPr>
        <w:b/>
      </w:rPr>
    </w:lvl>
    <w:lvl w:ilvl="1">
      <w:start w:val="2"/>
      <w:numFmt w:val="decimal"/>
      <w:isLgl/>
      <w:lvlText w:val="%1.%2"/>
      <w:lvlJc w:val="left"/>
      <w:pPr>
        <w:ind w:left="928" w:hanging="360"/>
      </w:pPr>
      <w:rPr>
        <w:b/>
      </w:rPr>
    </w:lvl>
    <w:lvl w:ilvl="2">
      <w:start w:val="1"/>
      <w:numFmt w:val="decimal"/>
      <w:isLgl/>
      <w:lvlText w:val="%1.%2.%3"/>
      <w:lvlJc w:val="left"/>
      <w:pPr>
        <w:ind w:left="731" w:hanging="720"/>
      </w:pPr>
    </w:lvl>
    <w:lvl w:ilvl="3">
      <w:start w:val="1"/>
      <w:numFmt w:val="decimal"/>
      <w:isLgl/>
      <w:lvlText w:val="%1.%2.%3.%4"/>
      <w:lvlJc w:val="left"/>
      <w:pPr>
        <w:ind w:left="742" w:hanging="720"/>
      </w:pPr>
    </w:lvl>
    <w:lvl w:ilvl="4">
      <w:start w:val="1"/>
      <w:numFmt w:val="decimal"/>
      <w:isLgl/>
      <w:lvlText w:val="%1.%2.%3.%4.%5"/>
      <w:lvlJc w:val="left"/>
      <w:pPr>
        <w:ind w:left="753" w:hanging="720"/>
      </w:pPr>
    </w:lvl>
    <w:lvl w:ilvl="5">
      <w:start w:val="1"/>
      <w:numFmt w:val="decimal"/>
      <w:isLgl/>
      <w:lvlText w:val="%1.%2.%3.%4.%5.%6"/>
      <w:lvlJc w:val="left"/>
      <w:pPr>
        <w:ind w:left="1124" w:hanging="1080"/>
      </w:pPr>
    </w:lvl>
    <w:lvl w:ilvl="6">
      <w:start w:val="1"/>
      <w:numFmt w:val="decimal"/>
      <w:isLgl/>
      <w:lvlText w:val="%1.%2.%3.%4.%5.%6.%7"/>
      <w:lvlJc w:val="left"/>
      <w:pPr>
        <w:ind w:left="1135" w:hanging="1080"/>
      </w:pPr>
    </w:lvl>
    <w:lvl w:ilvl="7">
      <w:start w:val="1"/>
      <w:numFmt w:val="decimal"/>
      <w:isLgl/>
      <w:lvlText w:val="%1.%2.%3.%4.%5.%6.%7.%8"/>
      <w:lvlJc w:val="left"/>
      <w:pPr>
        <w:ind w:left="1506" w:hanging="1440"/>
      </w:pPr>
    </w:lvl>
    <w:lvl w:ilvl="8">
      <w:start w:val="1"/>
      <w:numFmt w:val="decimal"/>
      <w:isLgl/>
      <w:lvlText w:val="%1.%2.%3.%4.%5.%6.%7.%8.%9"/>
      <w:lvlJc w:val="left"/>
      <w:pPr>
        <w:ind w:left="1517" w:hanging="1440"/>
      </w:pPr>
    </w:lvl>
  </w:abstractNum>
  <w:abstractNum w:abstractNumId="31">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2">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2ACAF1B2"/>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8F70999"/>
    <w:multiLevelType w:val="hybridMultilevel"/>
    <w:tmpl w:val="D0504D40"/>
    <w:lvl w:ilvl="0" w:tplc="080A000F">
      <w:start w:val="1"/>
      <w:numFmt w:val="decimal"/>
      <w:lvlText w:val="%1."/>
      <w:lvlJc w:val="left"/>
      <w:pPr>
        <w:ind w:left="288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3EC36F34"/>
    <w:multiLevelType w:val="hybridMultilevel"/>
    <w:tmpl w:val="D9063EEE"/>
    <w:lvl w:ilvl="0" w:tplc="080A000F">
      <w:start w:val="1"/>
      <w:numFmt w:val="decimal"/>
      <w:lvlText w:val="%1."/>
      <w:lvlJc w:val="left"/>
      <w:pPr>
        <w:ind w:left="288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7CA57E7"/>
    <w:multiLevelType w:val="hybridMultilevel"/>
    <w:tmpl w:val="27D6C292"/>
    <w:lvl w:ilvl="0" w:tplc="9F8EB6CC">
      <w:start w:val="1"/>
      <w:numFmt w:val="decimal"/>
      <w:pStyle w:val="Apendice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1421E12"/>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7">
    <w:nsid w:val="517377AB"/>
    <w:multiLevelType w:val="hybridMultilevel"/>
    <w:tmpl w:val="EA127D64"/>
    <w:styleLink w:val="Estilo5121"/>
    <w:lvl w:ilvl="0" w:tplc="661004EA">
      <w:start w:val="1"/>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8">
    <w:nsid w:val="554038D0"/>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9462219"/>
    <w:multiLevelType w:val="hybridMultilevel"/>
    <w:tmpl w:val="BEB80956"/>
    <w:lvl w:ilvl="0" w:tplc="080A0005">
      <w:start w:val="1"/>
      <w:numFmt w:val="bullet"/>
      <w:lvlText w:val=""/>
      <w:lvlJc w:val="left"/>
      <w:pPr>
        <w:ind w:left="1080" w:hanging="360"/>
      </w:pPr>
      <w:rPr>
        <w:rFonts w:ascii="Wingdings" w:hAnsi="Wingdings"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53">
    <w:nsid w:val="5D147FEB"/>
    <w:multiLevelType w:val="hybridMultilevel"/>
    <w:tmpl w:val="B7E2DC3A"/>
    <w:lvl w:ilvl="0" w:tplc="400A000F">
      <w:start w:val="1"/>
      <w:numFmt w:val="decimal"/>
      <w:lvlText w:val="%1."/>
      <w:lvlJc w:val="left"/>
      <w:pPr>
        <w:ind w:left="36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4">
    <w:nsid w:val="5D913C90"/>
    <w:multiLevelType w:val="hybridMultilevel"/>
    <w:tmpl w:val="BD6A1560"/>
    <w:lvl w:ilvl="0" w:tplc="8D741DF4">
      <w:start w:val="1"/>
      <w:numFmt w:val="decimal"/>
      <w:lvlText w:val="%1."/>
      <w:lvlJc w:val="left"/>
      <w:pPr>
        <w:ind w:left="720" w:hanging="360"/>
      </w:pPr>
      <w:rPr>
        <w:b/>
        <w:i w:val="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5">
    <w:nsid w:val="5E6476B3"/>
    <w:multiLevelType w:val="hybridMultilevel"/>
    <w:tmpl w:val="0C14C14C"/>
    <w:lvl w:ilvl="0" w:tplc="400A000B">
      <w:start w:val="1"/>
      <w:numFmt w:val="bullet"/>
      <w:lvlText w:val=""/>
      <w:lvlJc w:val="left"/>
      <w:pPr>
        <w:ind w:left="1800" w:hanging="360"/>
      </w:pPr>
      <w:rPr>
        <w:rFonts w:ascii="Wingdings" w:hAnsi="Wingdings" w:hint="default"/>
      </w:rPr>
    </w:lvl>
    <w:lvl w:ilvl="1" w:tplc="080A0003">
      <w:start w:val="1"/>
      <w:numFmt w:val="bullet"/>
      <w:lvlText w:val="o"/>
      <w:lvlJc w:val="left"/>
      <w:pPr>
        <w:ind w:left="2520" w:hanging="360"/>
      </w:pPr>
      <w:rPr>
        <w:rFonts w:ascii="Courier New" w:hAnsi="Courier New" w:cs="Courier New" w:hint="default"/>
      </w:rPr>
    </w:lvl>
    <w:lvl w:ilvl="2" w:tplc="080A0005">
      <w:start w:val="1"/>
      <w:numFmt w:val="bullet"/>
      <w:lvlText w:val=""/>
      <w:lvlJc w:val="left"/>
      <w:pPr>
        <w:ind w:left="3240" w:hanging="360"/>
      </w:pPr>
      <w:rPr>
        <w:rFonts w:ascii="Wingdings" w:hAnsi="Wingdings" w:hint="default"/>
      </w:rPr>
    </w:lvl>
    <w:lvl w:ilvl="3" w:tplc="080A0001">
      <w:start w:val="1"/>
      <w:numFmt w:val="bullet"/>
      <w:lvlText w:val=""/>
      <w:lvlJc w:val="left"/>
      <w:pPr>
        <w:ind w:left="3960" w:hanging="360"/>
      </w:pPr>
      <w:rPr>
        <w:rFonts w:ascii="Symbol" w:hAnsi="Symbol" w:hint="default"/>
      </w:rPr>
    </w:lvl>
    <w:lvl w:ilvl="4" w:tplc="080A0003">
      <w:start w:val="1"/>
      <w:numFmt w:val="bullet"/>
      <w:lvlText w:val="o"/>
      <w:lvlJc w:val="left"/>
      <w:pPr>
        <w:ind w:left="4680" w:hanging="360"/>
      </w:pPr>
      <w:rPr>
        <w:rFonts w:ascii="Courier New" w:hAnsi="Courier New" w:cs="Courier New" w:hint="default"/>
      </w:rPr>
    </w:lvl>
    <w:lvl w:ilvl="5" w:tplc="080A0005">
      <w:start w:val="1"/>
      <w:numFmt w:val="bullet"/>
      <w:lvlText w:val=""/>
      <w:lvlJc w:val="left"/>
      <w:pPr>
        <w:ind w:left="5400" w:hanging="360"/>
      </w:pPr>
      <w:rPr>
        <w:rFonts w:ascii="Wingdings" w:hAnsi="Wingdings" w:hint="default"/>
      </w:rPr>
    </w:lvl>
    <w:lvl w:ilvl="6" w:tplc="080A0001">
      <w:start w:val="1"/>
      <w:numFmt w:val="bullet"/>
      <w:lvlText w:val=""/>
      <w:lvlJc w:val="left"/>
      <w:pPr>
        <w:ind w:left="6120" w:hanging="360"/>
      </w:pPr>
      <w:rPr>
        <w:rFonts w:ascii="Symbol" w:hAnsi="Symbol" w:hint="default"/>
      </w:rPr>
    </w:lvl>
    <w:lvl w:ilvl="7" w:tplc="080A0003">
      <w:start w:val="1"/>
      <w:numFmt w:val="bullet"/>
      <w:lvlText w:val="o"/>
      <w:lvlJc w:val="left"/>
      <w:pPr>
        <w:ind w:left="6840" w:hanging="360"/>
      </w:pPr>
      <w:rPr>
        <w:rFonts w:ascii="Courier New" w:hAnsi="Courier New" w:cs="Courier New" w:hint="default"/>
      </w:rPr>
    </w:lvl>
    <w:lvl w:ilvl="8" w:tplc="080A0005">
      <w:start w:val="1"/>
      <w:numFmt w:val="bullet"/>
      <w:lvlText w:val=""/>
      <w:lvlJc w:val="left"/>
      <w:pPr>
        <w:ind w:left="7560" w:hanging="360"/>
      </w:pPr>
      <w:rPr>
        <w:rFonts w:ascii="Wingdings" w:hAnsi="Wingdings" w:hint="default"/>
      </w:r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6D22E4"/>
    <w:multiLevelType w:val="hybridMultilevel"/>
    <w:tmpl w:val="87C044AE"/>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8">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3">
    <w:nsid w:val="6EC1274A"/>
    <w:multiLevelType w:val="hybridMultilevel"/>
    <w:tmpl w:val="E3E8E70C"/>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4">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5">
    <w:nsid w:val="6F170EBF"/>
    <w:multiLevelType w:val="hybridMultilevel"/>
    <w:tmpl w:val="D23E2C10"/>
    <w:lvl w:ilvl="0" w:tplc="B92AFEE4">
      <w:start w:val="4"/>
      <w:numFmt w:val="bullet"/>
      <w:lvlText w:val="-"/>
      <w:lvlJc w:val="left"/>
      <w:pPr>
        <w:ind w:left="720" w:hanging="360"/>
      </w:pPr>
      <w:rPr>
        <w:rFonts w:ascii="Calibri" w:eastAsia="Times New Roman" w:hAnsi="Calibri" w:cs="Arial" w:hint="default"/>
      </w:rPr>
    </w:lvl>
    <w:lvl w:ilvl="1" w:tplc="400A000B">
      <w:start w:val="1"/>
      <w:numFmt w:val="bullet"/>
      <w:lvlText w:val=""/>
      <w:lvlJc w:val="left"/>
      <w:pPr>
        <w:ind w:left="1440" w:hanging="360"/>
      </w:pPr>
      <w:rPr>
        <w:rFonts w:ascii="Wingdings" w:hAnsi="Wingdings" w:hint="default"/>
        <w:b/>
        <w:i w:val="0"/>
        <w:caps/>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71D00446"/>
    <w:multiLevelType w:val="hybridMultilevel"/>
    <w:tmpl w:val="0A780C84"/>
    <w:lvl w:ilvl="0" w:tplc="08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546409C"/>
    <w:multiLevelType w:val="hybridMultilevel"/>
    <w:tmpl w:val="82325338"/>
    <w:lvl w:ilvl="0" w:tplc="080A0013">
      <w:start w:val="1"/>
      <w:numFmt w:val="upperRoman"/>
      <w:lvlText w:val="%1."/>
      <w:lvlJc w:val="right"/>
      <w:pPr>
        <w:ind w:left="502" w:hanging="360"/>
      </w:pPr>
    </w:lvl>
    <w:lvl w:ilvl="1" w:tplc="400A0019">
      <w:start w:val="1"/>
      <w:numFmt w:val="lowerLetter"/>
      <w:lvlText w:val="%2."/>
      <w:lvlJc w:val="left"/>
      <w:pPr>
        <w:ind w:left="1222" w:hanging="360"/>
      </w:pPr>
    </w:lvl>
    <w:lvl w:ilvl="2" w:tplc="400A001B">
      <w:start w:val="1"/>
      <w:numFmt w:val="lowerRoman"/>
      <w:lvlText w:val="%3."/>
      <w:lvlJc w:val="right"/>
      <w:pPr>
        <w:ind w:left="1942" w:hanging="180"/>
      </w:pPr>
    </w:lvl>
    <w:lvl w:ilvl="3" w:tplc="400A000F">
      <w:start w:val="1"/>
      <w:numFmt w:val="decimal"/>
      <w:lvlText w:val="%4."/>
      <w:lvlJc w:val="left"/>
      <w:pPr>
        <w:ind w:left="2662" w:hanging="360"/>
      </w:pPr>
    </w:lvl>
    <w:lvl w:ilvl="4" w:tplc="400A0019">
      <w:start w:val="1"/>
      <w:numFmt w:val="lowerLetter"/>
      <w:lvlText w:val="%5."/>
      <w:lvlJc w:val="left"/>
      <w:pPr>
        <w:ind w:left="3382" w:hanging="360"/>
      </w:pPr>
    </w:lvl>
    <w:lvl w:ilvl="5" w:tplc="400A001B">
      <w:start w:val="1"/>
      <w:numFmt w:val="lowerRoman"/>
      <w:lvlText w:val="%6."/>
      <w:lvlJc w:val="right"/>
      <w:pPr>
        <w:ind w:left="4102" w:hanging="180"/>
      </w:pPr>
    </w:lvl>
    <w:lvl w:ilvl="6" w:tplc="400A000F">
      <w:start w:val="1"/>
      <w:numFmt w:val="decimal"/>
      <w:lvlText w:val="%7."/>
      <w:lvlJc w:val="left"/>
      <w:pPr>
        <w:ind w:left="4822" w:hanging="360"/>
      </w:pPr>
    </w:lvl>
    <w:lvl w:ilvl="7" w:tplc="400A0019">
      <w:start w:val="1"/>
      <w:numFmt w:val="lowerLetter"/>
      <w:lvlText w:val="%8."/>
      <w:lvlJc w:val="left"/>
      <w:pPr>
        <w:ind w:left="5542" w:hanging="360"/>
      </w:pPr>
    </w:lvl>
    <w:lvl w:ilvl="8" w:tplc="400A001B">
      <w:start w:val="1"/>
      <w:numFmt w:val="lowerRoman"/>
      <w:lvlText w:val="%9."/>
      <w:lvlJc w:val="right"/>
      <w:pPr>
        <w:ind w:left="6262" w:hanging="180"/>
      </w:pPr>
    </w:lvl>
  </w:abstractNum>
  <w:abstractNum w:abstractNumId="7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1">
    <w:nsid w:val="75A2107E"/>
    <w:multiLevelType w:val="hybridMultilevel"/>
    <w:tmpl w:val="BD6A1560"/>
    <w:lvl w:ilvl="0" w:tplc="8D741DF4">
      <w:start w:val="1"/>
      <w:numFmt w:val="decimal"/>
      <w:lvlText w:val="%1."/>
      <w:lvlJc w:val="left"/>
      <w:pPr>
        <w:ind w:left="720" w:hanging="360"/>
      </w:pPr>
      <w:rPr>
        <w:b/>
        <w:i w:val="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2">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93D5C0D"/>
    <w:multiLevelType w:val="hybridMultilevel"/>
    <w:tmpl w:val="F9F82052"/>
    <w:lvl w:ilvl="0" w:tplc="B92AFEE4">
      <w:start w:val="4"/>
      <w:numFmt w:val="bullet"/>
      <w:lvlText w:val="-"/>
      <w:lvlJc w:val="left"/>
      <w:pPr>
        <w:ind w:left="720" w:hanging="360"/>
      </w:pPr>
      <w:rPr>
        <w:rFonts w:ascii="Calibri" w:eastAsia="Times New Roman" w:hAnsi="Calibri"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5">
    <w:nsid w:val="7EBE00D6"/>
    <w:multiLevelType w:val="hybridMultilevel"/>
    <w:tmpl w:val="7342196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7">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3"/>
  </w:num>
  <w:num w:numId="3">
    <w:abstractNumId w:val="56"/>
  </w:num>
  <w:num w:numId="4">
    <w:abstractNumId w:val="9"/>
  </w:num>
  <w:num w:numId="5">
    <w:abstractNumId w:val="34"/>
  </w:num>
  <w:num w:numId="6">
    <w:abstractNumId w:val="36"/>
  </w:num>
  <w:num w:numId="7">
    <w:abstractNumId w:val="0"/>
  </w:num>
  <w:num w:numId="8">
    <w:abstractNumId w:val="66"/>
  </w:num>
  <w:num w:numId="9">
    <w:abstractNumId w:val="8"/>
  </w:num>
  <w:num w:numId="10">
    <w:abstractNumId w:val="10"/>
  </w:num>
  <w:num w:numId="11">
    <w:abstractNumId w:val="45"/>
  </w:num>
  <w:num w:numId="12">
    <w:abstractNumId w:val="44"/>
  </w:num>
  <w:num w:numId="13">
    <w:abstractNumId w:val="1"/>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9"/>
  </w:num>
  <w:num w:numId="17">
    <w:abstractNumId w:val="32"/>
  </w:num>
  <w:num w:numId="18">
    <w:abstractNumId w:val="4"/>
  </w:num>
  <w:num w:numId="19">
    <w:abstractNumId w:val="74"/>
  </w:num>
  <w:num w:numId="20">
    <w:abstractNumId w:val="72"/>
  </w:num>
  <w:num w:numId="21">
    <w:abstractNumId w:val="58"/>
  </w:num>
  <w:num w:numId="22">
    <w:abstractNumId w:val="38"/>
  </w:num>
  <w:num w:numId="23">
    <w:abstractNumId w:val="28"/>
  </w:num>
  <w:num w:numId="24">
    <w:abstractNumId w:val="77"/>
  </w:num>
  <w:num w:numId="25">
    <w:abstractNumId w:val="78"/>
  </w:num>
  <w:num w:numId="26">
    <w:abstractNumId w:val="13"/>
  </w:num>
  <w:num w:numId="27">
    <w:abstractNumId w:val="25"/>
  </w:num>
  <w:num w:numId="28">
    <w:abstractNumId w:val="68"/>
  </w:num>
  <w:num w:numId="29">
    <w:abstractNumId w:val="16"/>
  </w:num>
  <w:num w:numId="30">
    <w:abstractNumId w:val="33"/>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num>
  <w:num w:numId="34">
    <w:abstractNumId w:val="12"/>
  </w:num>
  <w:num w:numId="35">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50"/>
  </w:num>
  <w:num w:numId="39">
    <w:abstractNumId w:val="59"/>
  </w:num>
  <w:num w:numId="40">
    <w:abstractNumId w:val="42"/>
  </w:num>
  <w:num w:numId="41">
    <w:abstractNumId w:val="76"/>
  </w:num>
  <w:num w:numId="42">
    <w:abstractNumId w:val="26"/>
  </w:num>
  <w:num w:numId="43">
    <w:abstractNumId w:val="17"/>
  </w:num>
  <w:num w:numId="44">
    <w:abstractNumId w:val="70"/>
  </w:num>
  <w:num w:numId="45">
    <w:abstractNumId w:val="11"/>
  </w:num>
  <w:num w:numId="46">
    <w:abstractNumId w:val="22"/>
  </w:num>
  <w:num w:numId="47">
    <w:abstractNumId w:val="62"/>
  </w:num>
  <w:num w:numId="48">
    <w:abstractNumId w:val="5"/>
  </w:num>
  <w:num w:numId="49">
    <w:abstractNumId w:val="51"/>
  </w:num>
  <w:num w:numId="5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3"/>
  </w:num>
  <w:num w:numId="53">
    <w:abstractNumId w:val="71"/>
    <w:lvlOverride w:ilvl="0">
      <w:startOverride w:val="1"/>
    </w:lvlOverride>
    <w:lvlOverride w:ilvl="1"/>
    <w:lvlOverride w:ilvl="2"/>
    <w:lvlOverride w:ilvl="3"/>
    <w:lvlOverride w:ilvl="4"/>
    <w:lvlOverride w:ilvl="5"/>
    <w:lvlOverride w:ilvl="6"/>
    <w:lvlOverride w:ilvl="7"/>
    <w:lvlOverride w:ilvl="8"/>
  </w:num>
  <w:num w:numId="54">
    <w:abstractNumId w:val="73"/>
  </w:num>
  <w:num w:numId="55">
    <w:abstractNumId w:val="65"/>
  </w:num>
  <w:num w:numId="56">
    <w:abstractNumId w:val="55"/>
  </w:num>
  <w:num w:numId="57">
    <w:abstractNumId w:val="52"/>
  </w:num>
  <w:num w:numId="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4"/>
  </w:num>
  <w:num w:numId="6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7"/>
  </w:num>
  <w:num w:numId="6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num>
  <w:num w:numId="67">
    <w:abstractNumId w:val="6"/>
  </w:num>
  <w:num w:numId="68">
    <w:abstractNumId w:val="47"/>
  </w:num>
  <w:num w:numId="69">
    <w:abstractNumId w:val="54"/>
  </w:num>
  <w:num w:numId="70">
    <w:abstractNumId w:val="43"/>
  </w:num>
  <w:num w:numId="71">
    <w:abstractNumId w:val="61"/>
  </w:num>
  <w:num w:numId="72">
    <w:abstractNumId w:val="60"/>
  </w:num>
  <w:num w:numId="73">
    <w:abstractNumId w:val="27"/>
  </w:num>
  <w:num w:numId="74">
    <w:abstractNumId w:val="19"/>
  </w:num>
  <w:num w:numId="75">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1"/>
  </w:num>
  <w:num w:numId="77">
    <w:abstractNumId w:val="40"/>
  </w:num>
  <w:num w:numId="78">
    <w:abstractNumId w:val="37"/>
  </w:num>
  <w:num w:numId="79">
    <w:abstractNumId w:val="2"/>
  </w:num>
  <w:num w:numId="80">
    <w:abstractNumId w:val="75"/>
  </w:num>
  <w:num w:numId="81">
    <w:abstractNumId w:val="14"/>
  </w:num>
  <w:num w:numId="82">
    <w:abstractNumId w:val="3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ADD"/>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599"/>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EEC"/>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9DD"/>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B74C0"/>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286E"/>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A33"/>
    <w:rsid w:val="000E3C3A"/>
    <w:rsid w:val="000E3C71"/>
    <w:rsid w:val="000E3D03"/>
    <w:rsid w:val="000E41C6"/>
    <w:rsid w:val="000E4271"/>
    <w:rsid w:val="000E4325"/>
    <w:rsid w:val="000E4695"/>
    <w:rsid w:val="000E488B"/>
    <w:rsid w:val="000E48CC"/>
    <w:rsid w:val="000E55C5"/>
    <w:rsid w:val="000E5658"/>
    <w:rsid w:val="000E5F4B"/>
    <w:rsid w:val="000E730F"/>
    <w:rsid w:val="000E7478"/>
    <w:rsid w:val="000E7AEE"/>
    <w:rsid w:val="000E7AEF"/>
    <w:rsid w:val="000F04FC"/>
    <w:rsid w:val="000F06AC"/>
    <w:rsid w:val="000F0810"/>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27447"/>
    <w:rsid w:val="001278E4"/>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341C"/>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4B3"/>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1FDD"/>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18"/>
    <w:rsid w:val="002060CB"/>
    <w:rsid w:val="00206231"/>
    <w:rsid w:val="00207371"/>
    <w:rsid w:val="002073B0"/>
    <w:rsid w:val="00207EAE"/>
    <w:rsid w:val="00210B1A"/>
    <w:rsid w:val="00211999"/>
    <w:rsid w:val="00211B8A"/>
    <w:rsid w:val="00211E57"/>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68E"/>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C7E7F"/>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7CE"/>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0B30"/>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947"/>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6E3D"/>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58C"/>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04C"/>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552"/>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460"/>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9F5"/>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41"/>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874"/>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3D0"/>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28A"/>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724"/>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AC8"/>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1CA"/>
    <w:rsid w:val="005A125B"/>
    <w:rsid w:val="005A12CC"/>
    <w:rsid w:val="005A1800"/>
    <w:rsid w:val="005A187A"/>
    <w:rsid w:val="005A1D31"/>
    <w:rsid w:val="005A1FAE"/>
    <w:rsid w:val="005A20C1"/>
    <w:rsid w:val="005A20F4"/>
    <w:rsid w:val="005A2441"/>
    <w:rsid w:val="005A247F"/>
    <w:rsid w:val="005A2A0A"/>
    <w:rsid w:val="005A31A7"/>
    <w:rsid w:val="005A352D"/>
    <w:rsid w:val="005A37E3"/>
    <w:rsid w:val="005A3FA5"/>
    <w:rsid w:val="005A4C8F"/>
    <w:rsid w:val="005A4D64"/>
    <w:rsid w:val="005A4E8F"/>
    <w:rsid w:val="005A535B"/>
    <w:rsid w:val="005A5B1D"/>
    <w:rsid w:val="005A606E"/>
    <w:rsid w:val="005A66A5"/>
    <w:rsid w:val="005A68B8"/>
    <w:rsid w:val="005A741A"/>
    <w:rsid w:val="005A7BE8"/>
    <w:rsid w:val="005A7C31"/>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C08"/>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141C"/>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476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2DE5"/>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1F9"/>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154"/>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09C2"/>
    <w:rsid w:val="00750FB3"/>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3A27"/>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5BB"/>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DE6"/>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2C96"/>
    <w:rsid w:val="0083359E"/>
    <w:rsid w:val="0083539B"/>
    <w:rsid w:val="008354FA"/>
    <w:rsid w:val="00835988"/>
    <w:rsid w:val="00835B03"/>
    <w:rsid w:val="00835BAD"/>
    <w:rsid w:val="0083668E"/>
    <w:rsid w:val="00836DBF"/>
    <w:rsid w:val="00836E3C"/>
    <w:rsid w:val="008379E7"/>
    <w:rsid w:val="00837A0C"/>
    <w:rsid w:val="00837CBF"/>
    <w:rsid w:val="008406A6"/>
    <w:rsid w:val="008407DB"/>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6FDB"/>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ABB"/>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08C"/>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FE0"/>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249"/>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6C4"/>
    <w:rsid w:val="009F68D3"/>
    <w:rsid w:val="009F697E"/>
    <w:rsid w:val="009F70B9"/>
    <w:rsid w:val="009F7E52"/>
    <w:rsid w:val="00A0031B"/>
    <w:rsid w:val="00A00575"/>
    <w:rsid w:val="00A007FB"/>
    <w:rsid w:val="00A00BD3"/>
    <w:rsid w:val="00A00DE9"/>
    <w:rsid w:val="00A017D3"/>
    <w:rsid w:val="00A024C5"/>
    <w:rsid w:val="00A02DB5"/>
    <w:rsid w:val="00A02EE7"/>
    <w:rsid w:val="00A04152"/>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B01"/>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D7F86"/>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426"/>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289"/>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2480"/>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1FCA"/>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C5E"/>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57FED"/>
    <w:rsid w:val="00C6019E"/>
    <w:rsid w:val="00C60B10"/>
    <w:rsid w:val="00C61436"/>
    <w:rsid w:val="00C61C95"/>
    <w:rsid w:val="00C62041"/>
    <w:rsid w:val="00C62224"/>
    <w:rsid w:val="00C6291D"/>
    <w:rsid w:val="00C62AC1"/>
    <w:rsid w:val="00C64893"/>
    <w:rsid w:val="00C64A90"/>
    <w:rsid w:val="00C64F37"/>
    <w:rsid w:val="00C65971"/>
    <w:rsid w:val="00C659B6"/>
    <w:rsid w:val="00C65DF3"/>
    <w:rsid w:val="00C65FCF"/>
    <w:rsid w:val="00C66495"/>
    <w:rsid w:val="00C66CE6"/>
    <w:rsid w:val="00C67504"/>
    <w:rsid w:val="00C67D81"/>
    <w:rsid w:val="00C70FB1"/>
    <w:rsid w:val="00C71AA7"/>
    <w:rsid w:val="00C71DEB"/>
    <w:rsid w:val="00C72169"/>
    <w:rsid w:val="00C72404"/>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0F1"/>
    <w:rsid w:val="00CE39E7"/>
    <w:rsid w:val="00CE41B4"/>
    <w:rsid w:val="00CE4536"/>
    <w:rsid w:val="00CE4A71"/>
    <w:rsid w:val="00CE512A"/>
    <w:rsid w:val="00CE5209"/>
    <w:rsid w:val="00CE5386"/>
    <w:rsid w:val="00CE57EB"/>
    <w:rsid w:val="00CE5847"/>
    <w:rsid w:val="00CE5B1E"/>
    <w:rsid w:val="00CE72B3"/>
    <w:rsid w:val="00CE752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151"/>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6E4"/>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1619"/>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4DC"/>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7CA"/>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1A9C"/>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DAB"/>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487"/>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234"/>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6F7F"/>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2E7D"/>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5B59"/>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5D0"/>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201"/>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425"/>
    <w:rsid w:val="00FC156A"/>
    <w:rsid w:val="00FC1FC3"/>
    <w:rsid w:val="00FC305B"/>
    <w:rsid w:val="00FC404F"/>
    <w:rsid w:val="00FC4063"/>
    <w:rsid w:val="00FC442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7F"/>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9"/>
    <w:qFormat/>
    <w:rsid w:val="00A544DB"/>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9"/>
    <w:rsid w:val="00A544DB"/>
    <w:rPr>
      <w:sz w:val="24"/>
      <w:szCs w:val="24"/>
      <w:lang w:eastAsia="en-US"/>
    </w:rPr>
  </w:style>
  <w:style w:type="character" w:customStyle="1" w:styleId="Ttulo9Car">
    <w:name w:val="Título 9 Car"/>
    <w:link w:val="Ttulo9"/>
    <w:uiPriority w:val="9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link w:val="Textoindependiente3"/>
    <w:uiPriority w:val="99"/>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9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9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uiPriority w:val="99"/>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9"/>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Estilo21111">
    <w:name w:val="Estilo21111"/>
    <w:uiPriority w:val="99"/>
    <w:rsid w:val="00BB5289"/>
    <w:pPr>
      <w:numPr>
        <w:numId w:val="34"/>
      </w:numPr>
    </w:pPr>
  </w:style>
  <w:style w:type="table" w:customStyle="1" w:styleId="Tablaconcuadrcula2">
    <w:name w:val="Tabla con cuadrícula2"/>
    <w:basedOn w:val="Tablanormal"/>
    <w:next w:val="Tablaconcuadrcula"/>
    <w:uiPriority w:val="59"/>
    <w:rsid w:val="000B19DD"/>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B36426"/>
  </w:style>
  <w:style w:type="paragraph" w:styleId="TDC4">
    <w:name w:val="toc 4"/>
    <w:basedOn w:val="Normal"/>
    <w:next w:val="Normal"/>
    <w:autoRedefine/>
    <w:uiPriority w:val="99"/>
    <w:semiHidden/>
    <w:unhideWhenUsed/>
    <w:rsid w:val="00B36426"/>
    <w:pPr>
      <w:ind w:left="720"/>
    </w:pPr>
    <w:rPr>
      <w:lang w:eastAsia="es-ES"/>
    </w:rPr>
  </w:style>
  <w:style w:type="paragraph" w:styleId="TDC5">
    <w:name w:val="toc 5"/>
    <w:basedOn w:val="Normal"/>
    <w:next w:val="Normal"/>
    <w:autoRedefine/>
    <w:uiPriority w:val="99"/>
    <w:semiHidden/>
    <w:unhideWhenUsed/>
    <w:rsid w:val="00B36426"/>
    <w:pPr>
      <w:ind w:left="960"/>
    </w:pPr>
    <w:rPr>
      <w:lang w:eastAsia="es-ES"/>
    </w:rPr>
  </w:style>
  <w:style w:type="paragraph" w:styleId="TDC6">
    <w:name w:val="toc 6"/>
    <w:basedOn w:val="Normal"/>
    <w:next w:val="Normal"/>
    <w:autoRedefine/>
    <w:uiPriority w:val="99"/>
    <w:semiHidden/>
    <w:unhideWhenUsed/>
    <w:rsid w:val="00B36426"/>
    <w:pPr>
      <w:ind w:left="1200"/>
    </w:pPr>
    <w:rPr>
      <w:lang w:eastAsia="es-ES"/>
    </w:rPr>
  </w:style>
  <w:style w:type="paragraph" w:styleId="TDC7">
    <w:name w:val="toc 7"/>
    <w:basedOn w:val="Normal"/>
    <w:next w:val="Normal"/>
    <w:autoRedefine/>
    <w:uiPriority w:val="99"/>
    <w:semiHidden/>
    <w:unhideWhenUsed/>
    <w:rsid w:val="00B36426"/>
    <w:pPr>
      <w:ind w:left="1440"/>
    </w:pPr>
    <w:rPr>
      <w:lang w:eastAsia="es-ES"/>
    </w:rPr>
  </w:style>
  <w:style w:type="paragraph" w:styleId="TDC8">
    <w:name w:val="toc 8"/>
    <w:basedOn w:val="Normal"/>
    <w:next w:val="Normal"/>
    <w:autoRedefine/>
    <w:uiPriority w:val="99"/>
    <w:semiHidden/>
    <w:unhideWhenUsed/>
    <w:rsid w:val="00B36426"/>
    <w:pPr>
      <w:ind w:left="1680"/>
    </w:pPr>
    <w:rPr>
      <w:lang w:eastAsia="es-ES"/>
    </w:rPr>
  </w:style>
  <w:style w:type="paragraph" w:styleId="TDC9">
    <w:name w:val="toc 9"/>
    <w:basedOn w:val="Normal"/>
    <w:next w:val="Normal"/>
    <w:autoRedefine/>
    <w:uiPriority w:val="99"/>
    <w:semiHidden/>
    <w:unhideWhenUsed/>
    <w:rsid w:val="00B36426"/>
    <w:pPr>
      <w:ind w:left="1920"/>
    </w:pPr>
    <w:rPr>
      <w:lang w:eastAsia="es-ES"/>
    </w:rPr>
  </w:style>
  <w:style w:type="paragraph" w:customStyle="1" w:styleId="CM12">
    <w:name w:val="CM12"/>
    <w:basedOn w:val="Normal"/>
    <w:next w:val="Normal"/>
    <w:uiPriority w:val="99"/>
    <w:rsid w:val="00B36426"/>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uiPriority w:val="99"/>
    <w:rsid w:val="00B36426"/>
    <w:pPr>
      <w:widowControl w:val="0"/>
    </w:pPr>
    <w:rPr>
      <w:rFonts w:ascii="Verdana" w:hAnsi="Verdana" w:cs="Times New Roman"/>
      <w:color w:val="auto"/>
    </w:rPr>
  </w:style>
  <w:style w:type="paragraph" w:customStyle="1" w:styleId="CM8">
    <w:name w:val="CM8"/>
    <w:basedOn w:val="Default"/>
    <w:next w:val="Default"/>
    <w:uiPriority w:val="99"/>
    <w:rsid w:val="00B36426"/>
    <w:pPr>
      <w:widowControl w:val="0"/>
      <w:spacing w:line="246" w:lineRule="atLeast"/>
    </w:pPr>
    <w:rPr>
      <w:rFonts w:ascii="Verdana" w:hAnsi="Verdana" w:cs="Times New Roman"/>
      <w:color w:val="auto"/>
    </w:rPr>
  </w:style>
  <w:style w:type="paragraph" w:customStyle="1" w:styleId="CM14">
    <w:name w:val="CM14"/>
    <w:basedOn w:val="Default"/>
    <w:next w:val="Default"/>
    <w:uiPriority w:val="99"/>
    <w:rsid w:val="00B36426"/>
    <w:pPr>
      <w:widowControl w:val="0"/>
    </w:pPr>
    <w:rPr>
      <w:rFonts w:ascii="Verdana" w:hAnsi="Verdana" w:cs="Times New Roman"/>
      <w:color w:val="auto"/>
    </w:rPr>
  </w:style>
  <w:style w:type="paragraph" w:customStyle="1" w:styleId="Titulo3">
    <w:name w:val="Titulo 3"/>
    <w:basedOn w:val="Ttulo3"/>
    <w:uiPriority w:val="99"/>
    <w:qFormat/>
    <w:rsid w:val="00B36426"/>
    <w:pPr>
      <w:keepLines/>
      <w:widowControl w:val="0"/>
      <w:spacing w:before="120" w:after="120" w:line="276" w:lineRule="auto"/>
      <w:ind w:left="720" w:hanging="360"/>
      <w:jc w:val="both"/>
    </w:pPr>
    <w:rPr>
      <w:rFonts w:ascii="Arial" w:hAnsi="Arial"/>
      <w:caps/>
      <w:sz w:val="22"/>
      <w:szCs w:val="22"/>
      <w:lang w:val="es-BO"/>
    </w:rPr>
  </w:style>
  <w:style w:type="character" w:customStyle="1" w:styleId="ApendiceACar">
    <w:name w:val="Apendice A Car"/>
    <w:link w:val="ApendiceA"/>
    <w:uiPriority w:val="99"/>
    <w:locked/>
    <w:rsid w:val="00B36426"/>
    <w:rPr>
      <w:rFonts w:ascii="Arial" w:hAnsi="Arial"/>
      <w:b/>
      <w:bCs/>
      <w:sz w:val="22"/>
      <w:szCs w:val="22"/>
      <w:lang w:val="x-none" w:eastAsia="x-none"/>
    </w:rPr>
  </w:style>
  <w:style w:type="paragraph" w:customStyle="1" w:styleId="ApendiceA">
    <w:name w:val="Apendice A"/>
    <w:basedOn w:val="Normal"/>
    <w:link w:val="ApendiceACar"/>
    <w:uiPriority w:val="99"/>
    <w:rsid w:val="00B36426"/>
    <w:pPr>
      <w:numPr>
        <w:numId w:val="50"/>
      </w:numPr>
      <w:jc w:val="both"/>
    </w:pPr>
    <w:rPr>
      <w:rFonts w:ascii="Arial" w:hAnsi="Arial"/>
      <w:b/>
      <w:bCs/>
      <w:sz w:val="22"/>
      <w:szCs w:val="22"/>
      <w:lang w:val="x-none" w:eastAsia="x-none"/>
    </w:rPr>
  </w:style>
  <w:style w:type="character" w:customStyle="1" w:styleId="ApendiceA2Car">
    <w:name w:val="Apendice A2 Car"/>
    <w:link w:val="ApendiceA2"/>
    <w:locked/>
    <w:rsid w:val="00B36426"/>
    <w:rPr>
      <w:rFonts w:ascii="Arial" w:hAnsi="Arial" w:cs="Arial"/>
      <w:sz w:val="22"/>
      <w:szCs w:val="22"/>
      <w:lang w:val="es-ES" w:eastAsia="es-ES"/>
    </w:rPr>
  </w:style>
  <w:style w:type="paragraph" w:customStyle="1" w:styleId="ApendiceA2">
    <w:name w:val="Apendice A2"/>
    <w:basedOn w:val="Normal"/>
    <w:link w:val="ApendiceA2Car"/>
    <w:rsid w:val="00B36426"/>
    <w:pPr>
      <w:jc w:val="both"/>
    </w:pPr>
    <w:rPr>
      <w:rFonts w:ascii="Arial" w:hAnsi="Arial" w:cs="Arial"/>
      <w:sz w:val="22"/>
      <w:szCs w:val="22"/>
      <w:lang w:eastAsia="es-ES"/>
    </w:rPr>
  </w:style>
  <w:style w:type="character" w:styleId="nfasisintenso">
    <w:name w:val="Intense Emphasis"/>
    <w:uiPriority w:val="21"/>
    <w:qFormat/>
    <w:rsid w:val="00B36426"/>
    <w:rPr>
      <w:b/>
      <w:bCs/>
      <w:i/>
      <w:iCs/>
      <w:color w:val="4F81BD"/>
    </w:rPr>
  </w:style>
  <w:style w:type="numbering" w:customStyle="1" w:styleId="Estilo5121">
    <w:name w:val="Estilo5121"/>
    <w:uiPriority w:val="99"/>
    <w:rsid w:val="00B36426"/>
    <w:pPr>
      <w:numPr>
        <w:numId w:val="6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12185088">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71937408">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1793937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cfloresf@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4637C-E75F-4EBD-9A89-FB35FD3BB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98</Pages>
  <Words>29840</Words>
  <Characters>164123</Characters>
  <Application>Microsoft Office Word</Application>
  <DocSecurity>0</DocSecurity>
  <Lines>1367</Lines>
  <Paragraphs>387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193576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Corina Jacqueline Flores Ferrufino</cp:lastModifiedBy>
  <cp:revision>79</cp:revision>
  <cp:lastPrinted>2018-10-30T20:57:00Z</cp:lastPrinted>
  <dcterms:created xsi:type="dcterms:W3CDTF">2018-05-25T14:56:00Z</dcterms:created>
  <dcterms:modified xsi:type="dcterms:W3CDTF">2018-10-30T20:59:00Z</dcterms:modified>
</cp:coreProperties>
</file>