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3617F8" w:rsidRDefault="0031499A" w:rsidP="00627390">
      <w:pPr>
        <w:pStyle w:val="Ttulo3"/>
        <w:keepLines w:val="0"/>
        <w:numPr>
          <w:ilvl w:val="0"/>
          <w:numId w:val="11"/>
        </w:numPr>
        <w:spacing w:before="240"/>
        <w:contextualSpacing/>
        <w:jc w:val="both"/>
        <w:rPr>
          <w:rFonts w:asciiTheme="minorHAnsi" w:eastAsia="Times New Roman" w:hAnsiTheme="minorHAnsi" w:cstheme="minorHAnsi"/>
          <w:bCs w:val="0"/>
          <w:color w:val="auto"/>
          <w:kern w:val="28"/>
          <w:sz w:val="24"/>
          <w:szCs w:val="24"/>
        </w:rPr>
      </w:pPr>
      <w:r w:rsidRPr="003617F8">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3617F8" w:rsidRDefault="0031499A" w:rsidP="00873316">
      <w:pPr>
        <w:ind w:firstLine="360"/>
        <w:contextualSpacing/>
        <w:jc w:val="both"/>
        <w:rPr>
          <w:rFonts w:asciiTheme="minorHAnsi" w:hAnsiTheme="minorHAnsi" w:cstheme="minorHAnsi"/>
          <w:b/>
        </w:rPr>
      </w:pPr>
      <w:r w:rsidRPr="003617F8">
        <w:rPr>
          <w:rFonts w:asciiTheme="minorHAnsi" w:hAnsiTheme="minorHAnsi" w:cstheme="minorHAnsi"/>
          <w:b/>
        </w:rPr>
        <w:t>UNIDAD: GLB</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r w:rsidRPr="003617F8">
        <w:rPr>
          <w:rFonts w:asciiTheme="minorHAnsi" w:eastAsia="Times New Roman" w:hAnsiTheme="minorHAnsi" w:cstheme="minorHAnsi"/>
          <w:color w:val="auto"/>
          <w:sz w:val="20"/>
          <w:szCs w:val="20"/>
          <w:lang w:val="es-ES" w:eastAsia="es-BO"/>
        </w:rPr>
        <w:t>DEFINICIÓN</w:t>
      </w:r>
    </w:p>
    <w:p w:rsidR="0031499A" w:rsidRPr="003617F8"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3617F8">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3617F8">
        <w:rPr>
          <w:rFonts w:asciiTheme="minorHAnsi" w:hAnsiTheme="minorHAnsi" w:cstheme="minorHAnsi"/>
          <w:sz w:val="20"/>
          <w:szCs w:val="20"/>
        </w:rPr>
        <w:t>(todo el material pertinente para una adecuada señalización</w:t>
      </w:r>
      <w:r w:rsidRPr="003617F8">
        <w:rPr>
          <w:rFonts w:asciiTheme="minorHAnsi" w:hAnsiTheme="minorHAnsi" w:cstheme="minorHAnsi"/>
          <w:kern w:val="28"/>
          <w:sz w:val="20"/>
          <w:szCs w:val="20"/>
          <w:lang w:val="es-ES_tradnl"/>
        </w:rPr>
        <w:t xml:space="preserve"> en obra), limpieza del sector de emplazamiento, movilización ,</w:t>
      </w:r>
      <w:r w:rsidRPr="003617F8">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3617F8">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3617F8">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3617F8">
        <w:rPr>
          <w:rFonts w:asciiTheme="minorHAnsi" w:hAnsiTheme="minorHAnsi" w:cstheme="minorHAnsi"/>
          <w:iCs/>
          <w:sz w:val="20"/>
          <w:szCs w:val="20"/>
          <w:lang w:val="es-ES_tradnl"/>
        </w:rPr>
        <w:t xml:space="preserve">y la </w:t>
      </w:r>
      <w:r w:rsidRPr="003617F8">
        <w:rPr>
          <w:rFonts w:asciiTheme="minorHAnsi" w:hAnsiTheme="minorHAnsi" w:cstheme="minorHAnsi"/>
          <w:kern w:val="28"/>
          <w:sz w:val="20"/>
          <w:szCs w:val="20"/>
          <w:lang w:val="es-ES_tradnl"/>
        </w:rPr>
        <w:t>desmovilización del mismo una vez realizada la recepción final del Proyecto.</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3617F8">
        <w:rPr>
          <w:rFonts w:asciiTheme="minorHAnsi" w:eastAsia="Arial Unicode MS" w:hAnsiTheme="minorHAnsi" w:cstheme="minorHAnsi"/>
          <w:sz w:val="20"/>
          <w:szCs w:val="20"/>
          <w:lang w:val="es-ES_tradnl"/>
        </w:rPr>
        <w:tab/>
      </w:r>
      <w:r w:rsidRPr="003617F8">
        <w:rPr>
          <w:rFonts w:asciiTheme="minorHAnsi" w:eastAsia="Arial Unicode MS" w:hAnsiTheme="minorHAnsi" w:cstheme="minorHAnsi"/>
          <w:b/>
          <w:sz w:val="16"/>
          <w:szCs w:val="20"/>
          <w:lang w:val="es-ES_tradnl"/>
        </w:rPr>
        <w:t>DETALLE</w:t>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t xml:space="preserve">                </w:t>
      </w:r>
      <w:r w:rsidR="00625832" w:rsidRPr="003617F8">
        <w:rPr>
          <w:rFonts w:asciiTheme="minorHAnsi" w:eastAsia="Arial Unicode MS" w:hAnsiTheme="minorHAnsi" w:cstheme="minorHAnsi"/>
          <w:b/>
          <w:sz w:val="16"/>
          <w:szCs w:val="20"/>
          <w:lang w:val="es-ES_tradnl"/>
        </w:rPr>
        <w:t xml:space="preserve">       </w:t>
      </w:r>
      <w:r w:rsidRPr="003617F8">
        <w:rPr>
          <w:rFonts w:asciiTheme="minorHAnsi" w:eastAsia="Arial Unicode MS" w:hAnsiTheme="minorHAnsi" w:cstheme="minorHAnsi"/>
          <w:b/>
          <w:sz w:val="16"/>
          <w:szCs w:val="20"/>
          <w:lang w:val="es-ES_tradnl"/>
        </w:rPr>
        <w:t xml:space="preserve">  UNIDAD</w:t>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t xml:space="preserve">                        CANTIDAD</w:t>
      </w: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3617F8">
        <w:rPr>
          <w:rFonts w:asciiTheme="minorHAnsi" w:eastAsia="Arial Unicode MS" w:hAnsiTheme="minorHAnsi" w:cstheme="minorHAnsi"/>
          <w:sz w:val="16"/>
          <w:szCs w:val="20"/>
          <w:lang w:val="es-ES_tradnl"/>
        </w:rPr>
        <w:t xml:space="preserve">DEPOSITO DE MATERIALES CON OFICINA DE OBRA         </w:t>
      </w:r>
      <w:r w:rsidR="00625832" w:rsidRPr="003617F8">
        <w:rPr>
          <w:rFonts w:asciiTheme="minorHAnsi" w:eastAsia="Arial Unicode MS" w:hAnsiTheme="minorHAnsi" w:cstheme="minorHAnsi"/>
          <w:sz w:val="16"/>
          <w:szCs w:val="20"/>
          <w:lang w:val="es-ES_tradnl"/>
        </w:rPr>
        <w:t xml:space="preserve">       </w:t>
      </w:r>
      <w:r w:rsidRPr="003617F8">
        <w:rPr>
          <w:rFonts w:asciiTheme="minorHAnsi" w:eastAsia="Arial Unicode MS" w:hAnsiTheme="minorHAnsi" w:cstheme="minorHAnsi"/>
          <w:sz w:val="16"/>
          <w:szCs w:val="20"/>
          <w:lang w:val="es-ES_tradnl"/>
        </w:rPr>
        <w:t xml:space="preserve"> PZA                             </w:t>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t>1</w:t>
      </w: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3617F8">
        <w:rPr>
          <w:rFonts w:asciiTheme="minorHAnsi" w:eastAsia="Arial Unicode MS" w:hAnsiTheme="minorHAnsi" w:cstheme="minorHAnsi"/>
          <w:sz w:val="16"/>
          <w:szCs w:val="20"/>
          <w:lang w:val="es-ES_tradnl"/>
        </w:rPr>
        <w:t xml:space="preserve">LETRERO DE OBRA       </w:t>
      </w:r>
      <w:r w:rsidRPr="003617F8">
        <w:rPr>
          <w:rFonts w:asciiTheme="minorHAnsi" w:eastAsia="Arial Unicode MS" w:hAnsiTheme="minorHAnsi" w:cstheme="minorHAnsi"/>
          <w:sz w:val="16"/>
          <w:szCs w:val="20"/>
          <w:lang w:val="es-ES_tradnl"/>
        </w:rPr>
        <w:tab/>
      </w:r>
      <w:r w:rsidRPr="003617F8">
        <w:rPr>
          <w:rFonts w:asciiTheme="minorHAnsi" w:eastAsia="Arial Unicode MS" w:hAnsiTheme="minorHAnsi" w:cstheme="minorHAnsi"/>
          <w:sz w:val="16"/>
          <w:szCs w:val="20"/>
          <w:lang w:val="es-ES_tradnl"/>
        </w:rPr>
        <w:tab/>
        <w:t xml:space="preserve">                     </w:t>
      </w:r>
      <w:r w:rsidR="00625832" w:rsidRPr="003617F8">
        <w:rPr>
          <w:rFonts w:asciiTheme="minorHAnsi" w:eastAsia="Arial Unicode MS" w:hAnsiTheme="minorHAnsi" w:cstheme="minorHAnsi"/>
          <w:sz w:val="16"/>
          <w:szCs w:val="20"/>
          <w:lang w:val="es-ES_tradnl"/>
        </w:rPr>
        <w:t xml:space="preserve">       </w:t>
      </w:r>
      <w:r w:rsidRPr="003617F8">
        <w:rPr>
          <w:rFonts w:asciiTheme="minorHAnsi" w:eastAsia="Arial Unicode MS" w:hAnsiTheme="minorHAnsi" w:cstheme="minorHAnsi"/>
          <w:sz w:val="16"/>
          <w:szCs w:val="20"/>
          <w:lang w:val="es-ES_tradnl"/>
        </w:rPr>
        <w:t xml:space="preserve"> PZA</w:t>
      </w:r>
      <w:r w:rsidRPr="003617F8">
        <w:rPr>
          <w:rFonts w:asciiTheme="minorHAnsi" w:eastAsia="Arial Unicode MS" w:hAnsiTheme="minorHAnsi" w:cstheme="minorHAnsi"/>
          <w:sz w:val="16"/>
          <w:szCs w:val="20"/>
          <w:lang w:val="es-ES_tradnl"/>
        </w:rPr>
        <w:tab/>
      </w:r>
      <w:r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t>1</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3" w:name="_Toc314666493"/>
      <w:r w:rsidRPr="003617F8">
        <w:rPr>
          <w:rFonts w:asciiTheme="minorHAnsi" w:hAnsiTheme="minorHAnsi" w:cstheme="minorHAnsi"/>
          <w:color w:val="auto"/>
          <w:sz w:val="20"/>
          <w:szCs w:val="20"/>
        </w:rPr>
        <w:t>MATERIALES, HERRAMIENTAS Y EQUIPO</w:t>
      </w:r>
      <w:bookmarkEnd w:id="3"/>
    </w:p>
    <w:p w:rsidR="0031499A" w:rsidRPr="003617F8" w:rsidRDefault="0031499A" w:rsidP="0031499A">
      <w:pPr>
        <w:pStyle w:val="Estilo1"/>
        <w:contextualSpacing/>
        <w:rPr>
          <w:rFonts w:asciiTheme="minorHAnsi" w:hAnsiTheme="minorHAnsi" w:cstheme="minorHAnsi"/>
          <w:b w:val="0"/>
          <w:sz w:val="20"/>
          <w:szCs w:val="20"/>
        </w:rPr>
      </w:pPr>
      <w:r w:rsidRPr="003617F8">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3617F8"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Tablones de Madera o Piso de Cemento, etc.; como base de asiento para el material.</w:t>
      </w:r>
    </w:p>
    <w:p w:rsidR="0031499A" w:rsidRPr="003617F8"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Carpas o </w:t>
      </w:r>
      <w:proofErr w:type="spellStart"/>
      <w:r w:rsidRPr="003617F8">
        <w:rPr>
          <w:rFonts w:asciiTheme="minorHAnsi" w:hAnsiTheme="minorHAnsi" w:cstheme="minorHAnsi"/>
          <w:kern w:val="28"/>
          <w:sz w:val="20"/>
          <w:szCs w:val="20"/>
          <w:lang w:val="es-ES_tradnl"/>
        </w:rPr>
        <w:t>Semi</w:t>
      </w:r>
      <w:proofErr w:type="spellEnd"/>
      <w:r w:rsidRPr="003617F8">
        <w:rPr>
          <w:rFonts w:asciiTheme="minorHAnsi" w:hAnsiTheme="minorHAnsi" w:cstheme="minorHAnsi"/>
          <w:kern w:val="28"/>
          <w:sz w:val="20"/>
          <w:szCs w:val="20"/>
          <w:lang w:val="es-ES_tradnl"/>
        </w:rPr>
        <w:t>-Sombras, Tinglados, etc.; para el resguardo del material del sol o lluvia.</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4" w:name="_Toc314666495"/>
      <w:r w:rsidRPr="003617F8">
        <w:rPr>
          <w:rFonts w:asciiTheme="minorHAnsi" w:hAnsiTheme="minorHAnsi" w:cstheme="minorHAnsi"/>
          <w:color w:val="auto"/>
          <w:sz w:val="20"/>
          <w:szCs w:val="20"/>
        </w:rPr>
        <w:t>PROCEDIMIENTO PARA LA EJECUCIÓN</w:t>
      </w:r>
      <w:bookmarkEnd w:id="4"/>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3617F8">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3617F8">
        <w:rPr>
          <w:rFonts w:asciiTheme="minorHAnsi" w:eastAsia="Arial Unicode MS" w:hAnsiTheme="minorHAnsi" w:cstheme="minorHAnsi"/>
          <w:sz w:val="20"/>
          <w:szCs w:val="20"/>
          <w:lang w:val="es-ES_tradnl"/>
        </w:rPr>
        <w:t>,</w:t>
      </w:r>
      <w:r w:rsidRPr="003617F8">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BO"/>
        </w:rPr>
      </w:pPr>
      <w:r w:rsidRPr="003617F8">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3617F8">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3617F8">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3617F8">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3617F8">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lang w:val="es-ES_tradnl"/>
        </w:rPr>
        <w:t xml:space="preserve">Los letreros de obra serán </w:t>
      </w:r>
      <w:r w:rsidRPr="003617F8">
        <w:rPr>
          <w:rFonts w:asciiTheme="minorHAnsi" w:eastAsia="Arial Unicode MS" w:hAnsiTheme="minorHAnsi" w:cstheme="minorHAnsi"/>
          <w:sz w:val="20"/>
          <w:szCs w:val="20"/>
        </w:rPr>
        <w:t>elaborados en lona con densidad de 18 onzas/m</w:t>
      </w:r>
      <w:r w:rsidRPr="003617F8">
        <w:rPr>
          <w:rFonts w:asciiTheme="minorHAnsi" w:eastAsia="Arial Unicode MS" w:hAnsiTheme="minorHAnsi" w:cstheme="minorHAnsi"/>
          <w:sz w:val="20"/>
          <w:szCs w:val="20"/>
          <w:vertAlign w:val="superscript"/>
        </w:rPr>
        <w:t>2</w:t>
      </w:r>
      <w:r w:rsidRPr="003617F8">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3617F8">
        <w:rPr>
          <w:rFonts w:asciiTheme="minorHAnsi" w:eastAsia="Arial Unicode MS" w:hAnsiTheme="minorHAnsi" w:cstheme="minorHAnsi"/>
          <w:sz w:val="20"/>
          <w:szCs w:val="20"/>
        </w:rPr>
        <w:t>impresión, que correrá por cuenta del CONTRATISTA.</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3617F8">
        <w:rPr>
          <w:rFonts w:asciiTheme="minorHAnsi" w:eastAsiaTheme="minorHAnsi" w:hAnsiTheme="minorHAnsi" w:cstheme="minorHAnsi"/>
          <w:b/>
          <w:bCs/>
          <w:sz w:val="20"/>
          <w:szCs w:val="20"/>
          <w:lang w:val="es-BO" w:eastAsia="en-US"/>
        </w:rPr>
        <w:t>durante la Inspección de la entrega definitiva del Proyecto</w:t>
      </w:r>
      <w:r w:rsidRPr="003617F8">
        <w:rPr>
          <w:rFonts w:asciiTheme="minorHAnsi" w:eastAsiaTheme="minorHAnsi" w:hAnsiTheme="minorHAnsi" w:cstheme="minorHAnsi"/>
          <w:sz w:val="20"/>
          <w:szCs w:val="20"/>
          <w:lang w:val="es-BO" w:eastAsia="en-US"/>
        </w:rPr>
        <w:t>.</w:t>
      </w:r>
    </w:p>
    <w:p w:rsidR="0031499A" w:rsidRPr="003617F8" w:rsidRDefault="0031499A" w:rsidP="0031499A">
      <w:pPr>
        <w:contextualSpacing/>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lang w:val="es-ES_tradnl"/>
        </w:rPr>
        <w:t xml:space="preserve"> </w:t>
      </w:r>
    </w:p>
    <w:p w:rsidR="0031499A" w:rsidRPr="003617F8" w:rsidRDefault="0031499A" w:rsidP="0031499A">
      <w:pPr>
        <w:contextualSpacing/>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3617F8">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8" w:name="_Toc314666502"/>
      <w:r w:rsidRPr="003617F8">
        <w:rPr>
          <w:rFonts w:asciiTheme="minorHAnsi" w:hAnsiTheme="minorHAnsi" w:cstheme="minorHAnsi"/>
          <w:color w:val="auto"/>
          <w:sz w:val="20"/>
          <w:szCs w:val="20"/>
        </w:rPr>
        <w:lastRenderedPageBreak/>
        <w:t>MEDIDAS DE MITIGACIÓN AMBIENTAL</w:t>
      </w: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r w:rsidRPr="003617F8">
        <w:rPr>
          <w:rFonts w:asciiTheme="minorHAnsi" w:hAnsiTheme="minorHAnsi" w:cstheme="minorHAnsi"/>
          <w:color w:val="auto"/>
          <w:sz w:val="20"/>
          <w:szCs w:val="20"/>
        </w:rPr>
        <w:t>MEDICIÓN Y FORMA DE PAGO</w:t>
      </w:r>
      <w:bookmarkStart w:id="9" w:name="_Toc314666503"/>
      <w:bookmarkEnd w:id="8"/>
    </w:p>
    <w:p w:rsidR="0031499A" w:rsidRPr="003617F8" w:rsidRDefault="0031499A" w:rsidP="0031499A">
      <w:pPr>
        <w:pStyle w:val="Estilo1"/>
        <w:spacing w:line="276" w:lineRule="auto"/>
        <w:contextualSpacing/>
        <w:rPr>
          <w:rFonts w:asciiTheme="minorHAnsi" w:hAnsiTheme="minorHAnsi" w:cstheme="minorHAnsi"/>
          <w:b w:val="0"/>
          <w:sz w:val="20"/>
          <w:szCs w:val="20"/>
        </w:rPr>
      </w:pPr>
      <w:r w:rsidRPr="003617F8">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3617F8"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D026B4" w:rsidRPr="003617F8"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D026B4" w:rsidRPr="003617F8"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3617F8" w:rsidRDefault="0031499A" w:rsidP="00627390">
      <w:pPr>
        <w:pStyle w:val="Ttulo3"/>
        <w:keepLines w:val="0"/>
        <w:numPr>
          <w:ilvl w:val="0"/>
          <w:numId w:val="11"/>
        </w:numPr>
        <w:spacing w:before="240"/>
        <w:contextualSpacing/>
        <w:jc w:val="both"/>
        <w:rPr>
          <w:rFonts w:asciiTheme="minorHAnsi" w:eastAsia="Times New Roman" w:hAnsiTheme="minorHAnsi" w:cstheme="minorHAnsi"/>
          <w:iCs/>
          <w:color w:val="auto"/>
          <w:lang w:val="es-ES_tradnl" w:eastAsia="es-ES"/>
        </w:rPr>
      </w:pPr>
      <w:r w:rsidRPr="003617F8">
        <w:rPr>
          <w:rFonts w:asciiTheme="minorHAnsi" w:eastAsia="Times New Roman" w:hAnsiTheme="minorHAnsi" w:cstheme="minorHAnsi"/>
          <w:iCs/>
          <w:color w:val="auto"/>
          <w:lang w:val="es-ES_tradnl" w:eastAsia="es-ES"/>
        </w:rPr>
        <w:t>MOVILIZACIÓN, DESMOVILIZACIÓN DE EQUIPO, MATERIAL, HERRAMIENTAS Y PERSONAL.</w:t>
      </w:r>
    </w:p>
    <w:p w:rsidR="00873316" w:rsidRPr="003617F8" w:rsidRDefault="0031499A" w:rsidP="0031499A">
      <w:pPr>
        <w:autoSpaceDE w:val="0"/>
        <w:autoSpaceDN w:val="0"/>
        <w:adjustRightInd w:val="0"/>
        <w:contextualSpacing/>
        <w:jc w:val="both"/>
        <w:rPr>
          <w:rFonts w:asciiTheme="minorHAnsi" w:hAnsiTheme="minorHAnsi" w:cstheme="minorHAnsi"/>
          <w:b/>
          <w:sz w:val="20"/>
          <w:szCs w:val="20"/>
        </w:rPr>
      </w:pPr>
      <w:r w:rsidRPr="003617F8">
        <w:rPr>
          <w:rFonts w:asciiTheme="minorHAnsi" w:hAnsiTheme="minorHAnsi" w:cstheme="minorHAnsi"/>
          <w:b/>
          <w:sz w:val="20"/>
          <w:szCs w:val="20"/>
        </w:rPr>
        <w:t>UNIDAD: GLB</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sz w:val="20"/>
          <w:szCs w:val="20"/>
        </w:rPr>
      </w:pPr>
      <w:r w:rsidRPr="003617F8">
        <w:rPr>
          <w:rFonts w:asciiTheme="minorHAnsi" w:hAnsiTheme="minorHAnsi"/>
          <w:color w:val="auto"/>
          <w:sz w:val="20"/>
          <w:szCs w:val="20"/>
        </w:rPr>
        <w:lastRenderedPageBreak/>
        <w:t>DEFINICIÓN</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MATERIALES, HERRAMIENTAS, EQUIPO Y PERSONAL</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PROCEDIMIENTO PARA LA EJECUCIÓN</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Medio de Transporte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Tipo de carga a transportar</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Inspección de equipos, herramientas y carga</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Descripción de las rutas</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Horarios de viaje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Cronogramas de trabajo.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3617F8">
        <w:rPr>
          <w:rFonts w:asciiTheme="minorHAnsi" w:eastAsiaTheme="minorHAnsi" w:hAnsiTheme="minorHAnsi" w:cstheme="minorHAnsi"/>
          <w:sz w:val="20"/>
          <w:szCs w:val="20"/>
          <w:lang w:val="es-BO" w:eastAsia="en-US"/>
        </w:rPr>
        <w:t>By</w:t>
      </w:r>
      <w:proofErr w:type="spellEnd"/>
      <w:r w:rsidRPr="003617F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MEDIDAS DE MITIGACIÓN AMBIENTAL</w:t>
      </w: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3617F8">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MEDICIÓN Y FORMA DE PAGO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056697" w:rsidRPr="003617F8" w:rsidRDefault="00056697" w:rsidP="00627390">
      <w:pPr>
        <w:pStyle w:val="Estilo1"/>
        <w:numPr>
          <w:ilvl w:val="0"/>
          <w:numId w:val="11"/>
        </w:numPr>
        <w:tabs>
          <w:tab w:val="left" w:pos="426"/>
        </w:tabs>
        <w:spacing w:before="100" w:beforeAutospacing="1" w:after="100" w:afterAutospacing="1" w:line="276" w:lineRule="auto"/>
        <w:jc w:val="left"/>
        <w:rPr>
          <w:rFonts w:asciiTheme="minorHAnsi" w:hAnsiTheme="minorHAnsi" w:cstheme="minorHAnsi"/>
          <w:sz w:val="20"/>
          <w:szCs w:val="20"/>
        </w:rPr>
      </w:pPr>
      <w:r w:rsidRPr="003617F8">
        <w:rPr>
          <w:rFonts w:asciiTheme="minorHAnsi" w:hAnsiTheme="minorHAnsi" w:cstheme="minorHAnsi"/>
          <w:sz w:val="20"/>
          <w:szCs w:val="20"/>
        </w:rPr>
        <w:t>EXCAVACIÓN DE ZANJA TERRENO SEMI DURO</w:t>
      </w:r>
    </w:p>
    <w:p w:rsidR="00056697" w:rsidRPr="003617F8"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3617F8">
        <w:rPr>
          <w:rFonts w:asciiTheme="minorHAnsi" w:hAnsiTheme="minorHAnsi" w:cstheme="minorHAnsi"/>
          <w:b/>
          <w:color w:val="auto"/>
          <w:sz w:val="20"/>
          <w:szCs w:val="20"/>
        </w:rPr>
        <w:t xml:space="preserve">UNIDAD: </w:t>
      </w:r>
      <w:r w:rsidR="00A04B31" w:rsidRPr="003617F8">
        <w:rPr>
          <w:rFonts w:asciiTheme="minorHAnsi" w:hAnsiTheme="minorHAnsi" w:cstheme="minorHAnsi"/>
          <w:b/>
          <w:color w:val="auto"/>
          <w:sz w:val="20"/>
          <w:szCs w:val="20"/>
        </w:rPr>
        <w:t>PUNTO (PTO</w:t>
      </w:r>
      <w:r w:rsidRPr="003617F8">
        <w:rPr>
          <w:rFonts w:asciiTheme="minorHAnsi" w:hAnsiTheme="minorHAnsi" w:cstheme="minorHAnsi"/>
          <w:b/>
          <w:color w:val="auto"/>
          <w:sz w:val="20"/>
          <w:szCs w:val="20"/>
        </w:rPr>
        <w:t>)</w:t>
      </w:r>
    </w:p>
    <w:p w:rsidR="00056697" w:rsidRPr="003617F8" w:rsidRDefault="00056697" w:rsidP="00627390">
      <w:pPr>
        <w:pStyle w:val="Estilo1"/>
        <w:numPr>
          <w:ilvl w:val="1"/>
          <w:numId w:val="11"/>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3617F8">
        <w:rPr>
          <w:rFonts w:asciiTheme="minorHAnsi" w:hAnsiTheme="minorHAnsi" w:cstheme="minorHAnsi"/>
          <w:sz w:val="20"/>
          <w:szCs w:val="20"/>
        </w:rPr>
        <w:t>DEFINICIÓN.</w:t>
      </w:r>
    </w:p>
    <w:p w:rsidR="00056697" w:rsidRPr="003617F8" w:rsidRDefault="00056697" w:rsidP="00056697">
      <w:pPr>
        <w:jc w:val="both"/>
        <w:rPr>
          <w:rFonts w:asciiTheme="minorHAnsi" w:hAnsiTheme="minorHAnsi" w:cstheme="minorHAnsi"/>
          <w:kern w:val="28"/>
          <w:sz w:val="20"/>
          <w:szCs w:val="20"/>
          <w:lang w:val="es-ES_tradnl"/>
        </w:rPr>
      </w:pPr>
      <w:r w:rsidRPr="003617F8">
        <w:rPr>
          <w:rFonts w:asciiTheme="minorHAnsi" w:eastAsia="Arial Unicode MS" w:hAnsiTheme="minorHAnsi" w:cstheme="minorHAnsi"/>
          <w:sz w:val="20"/>
          <w:szCs w:val="20"/>
          <w:lang w:val="es-ES_tradnl"/>
        </w:rPr>
        <w:t>Este ítem comprende los trabajos necesarios para</w:t>
      </w:r>
      <w:r w:rsidRPr="003617F8" w:rsidDel="00761165">
        <w:rPr>
          <w:rFonts w:asciiTheme="minorHAnsi" w:hAnsiTheme="minorHAnsi" w:cstheme="minorHAnsi"/>
          <w:kern w:val="28"/>
          <w:sz w:val="20"/>
          <w:szCs w:val="20"/>
          <w:lang w:val="es-ES_tradnl"/>
        </w:rPr>
        <w:t xml:space="preserve"> </w:t>
      </w:r>
      <w:r w:rsidRPr="003617F8">
        <w:rPr>
          <w:rFonts w:asciiTheme="minorHAnsi" w:hAnsiTheme="minorHAnsi" w:cstheme="minorHAnsi"/>
          <w:kern w:val="28"/>
          <w:sz w:val="20"/>
          <w:szCs w:val="20"/>
          <w:lang w:val="es-ES_tradnl"/>
        </w:rPr>
        <w:t xml:space="preserve"> la excavación en zanja en terreno </w:t>
      </w:r>
      <w:proofErr w:type="spellStart"/>
      <w:r w:rsidRPr="003617F8">
        <w:rPr>
          <w:rFonts w:asciiTheme="minorHAnsi" w:hAnsiTheme="minorHAnsi" w:cstheme="minorHAnsi"/>
          <w:kern w:val="28"/>
          <w:sz w:val="20"/>
          <w:szCs w:val="20"/>
          <w:lang w:val="es-ES_tradnl"/>
        </w:rPr>
        <w:t>sem</w:t>
      </w:r>
      <w:r w:rsidR="00ED1A80" w:rsidRPr="003617F8">
        <w:rPr>
          <w:rFonts w:asciiTheme="minorHAnsi" w:hAnsiTheme="minorHAnsi" w:cstheme="minorHAnsi"/>
          <w:kern w:val="28"/>
          <w:sz w:val="20"/>
          <w:szCs w:val="20"/>
          <w:lang w:val="es-ES_tradnl"/>
        </w:rPr>
        <w:t>i</w:t>
      </w:r>
      <w:proofErr w:type="spellEnd"/>
      <w:r w:rsidR="00ED1A80" w:rsidRPr="003617F8">
        <w:rPr>
          <w:rFonts w:asciiTheme="minorHAnsi" w:hAnsiTheme="minorHAnsi" w:cstheme="minorHAnsi"/>
          <w:kern w:val="28"/>
          <w:sz w:val="20"/>
          <w:szCs w:val="20"/>
          <w:lang w:val="es-ES_tradnl"/>
        </w:rPr>
        <w:t xml:space="preserve">-duro esto con la finalidad de </w:t>
      </w:r>
      <w:r w:rsidRPr="003617F8">
        <w:rPr>
          <w:rFonts w:asciiTheme="minorHAnsi" w:hAnsiTheme="minorHAnsi" w:cstheme="minorHAnsi"/>
          <w:kern w:val="28"/>
          <w:sz w:val="20"/>
          <w:szCs w:val="20"/>
          <w:lang w:val="es-ES_tradnl"/>
        </w:rPr>
        <w:t xml:space="preserve">realizar el </w:t>
      </w:r>
      <w:r w:rsidR="00ED1A80" w:rsidRPr="003617F8">
        <w:rPr>
          <w:rFonts w:asciiTheme="minorHAnsi" w:hAnsiTheme="minorHAnsi" w:cstheme="minorHAnsi"/>
          <w:kern w:val="28"/>
          <w:sz w:val="20"/>
          <w:szCs w:val="20"/>
          <w:lang w:val="es-ES_tradnl"/>
        </w:rPr>
        <w:t xml:space="preserve">plantado de postes de </w:t>
      </w:r>
      <w:r w:rsidR="00457B88" w:rsidRPr="003617F8">
        <w:rPr>
          <w:rFonts w:asciiTheme="minorHAnsi" w:hAnsiTheme="minorHAnsi" w:cstheme="minorHAnsi"/>
          <w:kern w:val="28"/>
          <w:sz w:val="20"/>
          <w:szCs w:val="20"/>
          <w:lang w:val="es-ES_tradnl"/>
        </w:rPr>
        <w:t>señalización con un volumen de (0,70 x 0,60 x 0,60) m3</w:t>
      </w:r>
      <w:r w:rsidRPr="003617F8">
        <w:rPr>
          <w:rFonts w:asciiTheme="minorHAnsi" w:hAnsiTheme="minorHAnsi" w:cstheme="minorHAnsi"/>
          <w:kern w:val="28"/>
          <w:sz w:val="20"/>
          <w:szCs w:val="20"/>
          <w:lang w:val="es-ES_tradnl"/>
        </w:rPr>
        <w:t xml:space="preserve">, actividad  a ser realizada de acuerdo a especificaciones, planos, gráficos </w:t>
      </w:r>
      <w:r w:rsidRPr="003617F8">
        <w:rPr>
          <w:rFonts w:asciiTheme="minorHAnsi" w:eastAsia="Arial Unicode MS" w:hAnsiTheme="minorHAnsi" w:cstheme="minorHAnsi"/>
          <w:sz w:val="20"/>
          <w:szCs w:val="20"/>
          <w:lang w:val="es-ES_tradnl"/>
        </w:rPr>
        <w:t>y/o</w:t>
      </w:r>
      <w:r w:rsidRPr="003617F8">
        <w:rPr>
          <w:rFonts w:asciiTheme="minorHAnsi" w:eastAsia="Arial Unicode MS" w:hAnsiTheme="minorHAnsi" w:cstheme="minorHAnsi"/>
          <w:b/>
          <w:sz w:val="20"/>
          <w:szCs w:val="20"/>
          <w:lang w:val="es-ES_tradnl"/>
        </w:rPr>
        <w:t xml:space="preserve"> instrucciones emitidas por el SUPERVISOR DE OBRA</w:t>
      </w:r>
      <w:r w:rsidRPr="003617F8">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3617F8" w:rsidRDefault="00056697" w:rsidP="00056697">
      <w:pPr>
        <w:jc w:val="both"/>
        <w:rPr>
          <w:rFonts w:asciiTheme="minorHAnsi" w:hAnsiTheme="minorHAnsi" w:cstheme="minorHAnsi"/>
          <w:sz w:val="20"/>
          <w:szCs w:val="20"/>
        </w:rPr>
      </w:pPr>
      <w:r w:rsidRPr="003617F8">
        <w:rPr>
          <w:rFonts w:asciiTheme="minorHAnsi" w:hAnsiTheme="minorHAnsi" w:cstheme="minorHAnsi"/>
          <w:sz w:val="20"/>
          <w:szCs w:val="20"/>
        </w:rPr>
        <w:t>De acuerdo a la naturaleza y características del suelo a excavarse durante el Proyecto, se establece en este ítem el tipo de suelo:</w:t>
      </w:r>
    </w:p>
    <w:p w:rsidR="00056697" w:rsidRPr="003617F8" w:rsidRDefault="00056697" w:rsidP="00056697">
      <w:pPr>
        <w:pStyle w:val="PARRAFO"/>
        <w:rPr>
          <w:sz w:val="20"/>
          <w:szCs w:val="20"/>
          <w:u w:val="single"/>
          <w:lang w:val="es-BO"/>
        </w:rPr>
      </w:pPr>
      <w:r w:rsidRPr="003617F8">
        <w:rPr>
          <w:sz w:val="20"/>
          <w:szCs w:val="20"/>
          <w:u w:val="single"/>
          <w:lang w:val="es-BO"/>
        </w:rPr>
        <w:t xml:space="preserve">Terreno Semiduro a Duro Tipo II: Terreno arcilloso, ripioso, maicillo disgregable con la mano y en general terrenos agrícolas compactos. </w:t>
      </w:r>
    </w:p>
    <w:p w:rsidR="00056697" w:rsidRPr="003617F8" w:rsidRDefault="00056697" w:rsidP="00627390">
      <w:pPr>
        <w:pStyle w:val="Estilo1"/>
        <w:numPr>
          <w:ilvl w:val="1"/>
          <w:numId w:val="11"/>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3617F8">
        <w:rPr>
          <w:rFonts w:asciiTheme="minorHAnsi" w:hAnsiTheme="minorHAnsi" w:cstheme="minorHAnsi"/>
          <w:sz w:val="20"/>
          <w:szCs w:val="20"/>
        </w:rPr>
        <w:t>MATERIALES, HERRAMIENTAS Y EQUIPO.</w:t>
      </w:r>
    </w:p>
    <w:p w:rsidR="00056697" w:rsidRPr="003617F8" w:rsidRDefault="00056697" w:rsidP="00056697">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lastRenderedPageBreak/>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056697" w:rsidRPr="003617F8" w:rsidRDefault="00056697" w:rsidP="00627390">
      <w:pPr>
        <w:pStyle w:val="Estilo1"/>
        <w:numPr>
          <w:ilvl w:val="1"/>
          <w:numId w:val="11"/>
        </w:numPr>
        <w:tabs>
          <w:tab w:val="left" w:pos="426"/>
        </w:tabs>
        <w:spacing w:before="100" w:beforeAutospacing="1"/>
        <w:ind w:left="567" w:hanging="567"/>
        <w:jc w:val="left"/>
        <w:rPr>
          <w:rFonts w:asciiTheme="minorHAnsi" w:hAnsiTheme="minorHAnsi" w:cstheme="minorHAnsi"/>
          <w:kern w:val="28"/>
          <w:sz w:val="20"/>
          <w:szCs w:val="20"/>
        </w:rPr>
      </w:pPr>
      <w:r w:rsidRPr="003617F8">
        <w:rPr>
          <w:rFonts w:asciiTheme="minorHAnsi" w:hAnsiTheme="minorHAnsi" w:cstheme="minorHAnsi"/>
          <w:sz w:val="20"/>
          <w:szCs w:val="20"/>
        </w:rPr>
        <w:t>PROCEDIMIENTO PARA LA EJECUCIÓN.</w:t>
      </w:r>
      <w:r w:rsidRPr="003617F8">
        <w:rPr>
          <w:rFonts w:asciiTheme="minorHAnsi" w:hAnsiTheme="minorHAnsi" w:cstheme="minorHAnsi"/>
          <w:kern w:val="28"/>
          <w:sz w:val="20"/>
          <w:szCs w:val="20"/>
        </w:rPr>
        <w:br/>
      </w:r>
    </w:p>
    <w:p w:rsidR="00056697" w:rsidRPr="003617F8" w:rsidRDefault="00056697" w:rsidP="00056697">
      <w:pPr>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lang w:val="es-ES_tradnl"/>
        </w:rPr>
        <w:t xml:space="preserve">Realizado el correspondiente replanteo topográfico en Obra, el SUPERVISOR DE OBRA evaluara y aprobara </w:t>
      </w:r>
      <w:r w:rsidR="00A41E9C" w:rsidRPr="003617F8">
        <w:rPr>
          <w:rFonts w:asciiTheme="minorHAnsi" w:eastAsia="Arial Unicode MS" w:hAnsiTheme="minorHAnsi" w:cstheme="minorHAnsi"/>
          <w:sz w:val="20"/>
          <w:szCs w:val="20"/>
          <w:lang w:val="es-ES_tradnl"/>
        </w:rPr>
        <w:t>los puntos de instalación de las señalizaciones</w:t>
      </w:r>
      <w:r w:rsidRPr="003617F8">
        <w:rPr>
          <w:rFonts w:asciiTheme="minorHAnsi" w:eastAsia="Arial Unicode MS" w:hAnsiTheme="minorHAnsi" w:cstheme="minorHAnsi"/>
          <w:sz w:val="20"/>
          <w:szCs w:val="20"/>
          <w:lang w:val="es-ES_tradnl"/>
        </w:rPr>
        <w:t xml:space="preserve">. </w:t>
      </w:r>
    </w:p>
    <w:p w:rsidR="00A41E9C" w:rsidRPr="003617F8" w:rsidRDefault="00A41E9C" w:rsidP="00056697">
      <w:pPr>
        <w:jc w:val="both"/>
        <w:rPr>
          <w:rFonts w:asciiTheme="minorHAnsi" w:eastAsia="Arial Unicode MS" w:hAnsiTheme="minorHAnsi" w:cstheme="minorHAnsi"/>
          <w:sz w:val="20"/>
          <w:szCs w:val="20"/>
          <w:lang w:val="es-ES_tradnl"/>
        </w:rPr>
      </w:pPr>
    </w:p>
    <w:p w:rsidR="00A41E9C" w:rsidRPr="003617F8" w:rsidRDefault="00A41E9C" w:rsidP="00A41E9C">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Los trabajos de Excavación de zanja serán ejecutados de acuerdo a las especificaciones técnicas. Se dará inicio al ítem de excavaciones siempre y cuando su inicio sea aprobado por el SUPERVISOR DE OBRA en cada punto.</w:t>
      </w:r>
    </w:p>
    <w:p w:rsidR="00A41E9C" w:rsidRPr="003617F8" w:rsidRDefault="00A41E9C" w:rsidP="00A41E9C">
      <w:pPr>
        <w:contextualSpacing/>
        <w:jc w:val="both"/>
        <w:rPr>
          <w:rFonts w:asciiTheme="minorHAnsi" w:hAnsiTheme="minorHAnsi" w:cstheme="minorHAnsi"/>
          <w:kern w:val="28"/>
          <w:sz w:val="20"/>
          <w:szCs w:val="20"/>
          <w:lang w:val="es-ES_tradnl"/>
        </w:rPr>
      </w:pPr>
    </w:p>
    <w:p w:rsidR="00A41E9C" w:rsidRPr="003617F8" w:rsidRDefault="00A41E9C" w:rsidP="00A41E9C">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75CAB" w:rsidRPr="003617F8" w:rsidRDefault="00875CAB" w:rsidP="00A41E9C">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Cuando la excavación haya alcanzado la profundidad de acuerdo a los planos e instrucciones emitidas del SUPERVISOR DE OBRA, se procederá a la limpieza con el retiro de todo tipo de material.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627390">
      <w:pPr>
        <w:pStyle w:val="Prrafodelista"/>
        <w:numPr>
          <w:ilvl w:val="0"/>
          <w:numId w:val="7"/>
        </w:num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617F8">
        <w:rPr>
          <w:rFonts w:asciiTheme="minorHAnsi" w:eastAsia="Arial Unicode MS" w:hAnsiTheme="minorHAnsi" w:cstheme="minorHAnsi"/>
          <w:sz w:val="20"/>
          <w:szCs w:val="20"/>
          <w:lang w:val="es-ES_tradnl"/>
        </w:rPr>
        <w:t>nalizara la forma de realizar la protección, por ejemplo: el Uso de Hormigón o Fundas de Protección o ambas.</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3617F8" w:rsidDel="00FD6796">
        <w:rPr>
          <w:rFonts w:asciiTheme="minorHAnsi" w:hAnsiTheme="minorHAnsi" w:cstheme="minorHAnsi"/>
          <w:kern w:val="28"/>
          <w:sz w:val="20"/>
          <w:szCs w:val="20"/>
          <w:lang w:val="es-ES_tradnl"/>
        </w:rPr>
        <w:t xml:space="preserve"> </w:t>
      </w:r>
      <w:r w:rsidRPr="003617F8">
        <w:rPr>
          <w:rFonts w:asciiTheme="minorHAnsi" w:hAnsiTheme="minorHAnsi" w:cstheme="minorHAnsi"/>
          <w:kern w:val="28"/>
          <w:sz w:val="20"/>
          <w:szCs w:val="20"/>
          <w:lang w:val="es-ES_tradnl"/>
        </w:rPr>
        <w:t>Los costos adicionales de estas actividades estarán por cuenta del CONTRATISTA.</w:t>
      </w: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3617F8">
        <w:rPr>
          <w:rFonts w:asciiTheme="minorHAnsi" w:hAnsiTheme="minorHAnsi" w:cstheme="minorHAnsi"/>
          <w:kern w:val="28"/>
          <w:sz w:val="20"/>
          <w:szCs w:val="20"/>
          <w:lang w:val="es-ES_tradnl"/>
        </w:rPr>
        <w:lastRenderedPageBreak/>
        <w:t>debe emanar del SUPERVISOR DE OBRA, previa verificación de la existencia de los medios necesarios para la ejecución.</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pStyle w:val="PARRAFO"/>
        <w:spacing w:after="0" w:afterAutospacing="0" w:line="240" w:lineRule="auto"/>
        <w:contextualSpacing/>
        <w:rPr>
          <w:sz w:val="20"/>
          <w:szCs w:val="20"/>
          <w:lang w:val="es-ES_tradnl"/>
        </w:rPr>
      </w:pPr>
      <w:r w:rsidRPr="003617F8">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Todas las excavaciones serán hechas a cielo abierto </w:t>
      </w:r>
      <w:r w:rsidRPr="003617F8">
        <w:rPr>
          <w:rFonts w:asciiTheme="minorHAnsi" w:eastAsia="Arial Unicode MS" w:hAnsiTheme="minorHAnsi" w:cstheme="minorHAnsi"/>
          <w:iCs/>
          <w:sz w:val="20"/>
          <w:szCs w:val="20"/>
          <w:lang w:val="es-ES_tradnl"/>
        </w:rPr>
        <w:t>de acuerdo a los planos del proyecto y según el replanteo autorizado por el SUPERVISOR DE OBRA</w:t>
      </w:r>
      <w:r w:rsidRPr="003617F8">
        <w:rPr>
          <w:rFonts w:asciiTheme="minorHAnsi" w:hAnsiTheme="minorHAnsi" w:cstheme="minorHAnsi"/>
          <w:kern w:val="28"/>
          <w:sz w:val="20"/>
          <w:szCs w:val="20"/>
          <w:lang w:val="es-ES_tradnl"/>
        </w:rPr>
        <w:t xml:space="preserve">.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3617F8">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75CAB" w:rsidRPr="003617F8" w:rsidRDefault="00875CAB" w:rsidP="00875CAB">
      <w:pPr>
        <w:pStyle w:val="Estilo1"/>
        <w:contextualSpacing/>
        <w:rPr>
          <w:rFonts w:asciiTheme="minorHAnsi" w:hAnsiTheme="minorHAnsi" w:cstheme="minorHAnsi"/>
          <w:sz w:val="20"/>
          <w:szCs w:val="20"/>
        </w:rPr>
      </w:pPr>
    </w:p>
    <w:p w:rsidR="00875CAB" w:rsidRPr="003617F8" w:rsidRDefault="00875CAB" w:rsidP="00627390">
      <w:pPr>
        <w:pStyle w:val="Estilo1"/>
        <w:numPr>
          <w:ilvl w:val="1"/>
          <w:numId w:val="17"/>
        </w:numPr>
        <w:contextualSpacing/>
        <w:jc w:val="left"/>
        <w:rPr>
          <w:rFonts w:asciiTheme="minorHAnsi" w:hAnsiTheme="minorHAnsi" w:cstheme="minorHAnsi"/>
          <w:sz w:val="20"/>
          <w:szCs w:val="20"/>
        </w:rPr>
      </w:pPr>
      <w:r w:rsidRPr="003617F8">
        <w:rPr>
          <w:rFonts w:asciiTheme="minorHAnsi" w:hAnsiTheme="minorHAnsi" w:cstheme="minorHAnsi"/>
          <w:sz w:val="20"/>
          <w:szCs w:val="20"/>
        </w:rPr>
        <w:t>MEDIDAS DE MITIGACIÓN AMBIENTAL</w:t>
      </w: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5CAB" w:rsidRPr="003617F8" w:rsidRDefault="00875CAB" w:rsidP="00875CAB">
      <w:pPr>
        <w:jc w:val="both"/>
        <w:rPr>
          <w:rFonts w:asciiTheme="minorHAnsi" w:hAnsiTheme="minorHAnsi" w:cstheme="minorHAnsi"/>
          <w:sz w:val="20"/>
          <w:szCs w:val="20"/>
        </w:rPr>
      </w:pPr>
    </w:p>
    <w:p w:rsidR="00875CAB" w:rsidRPr="003617F8" w:rsidRDefault="00875CAB" w:rsidP="00627390">
      <w:pPr>
        <w:pStyle w:val="Estilo1"/>
        <w:numPr>
          <w:ilvl w:val="1"/>
          <w:numId w:val="17"/>
        </w:numPr>
        <w:ind w:left="426" w:hanging="426"/>
        <w:contextualSpacing/>
        <w:jc w:val="left"/>
        <w:rPr>
          <w:rFonts w:asciiTheme="minorHAnsi" w:hAnsiTheme="minorHAnsi" w:cstheme="minorHAnsi"/>
          <w:sz w:val="20"/>
          <w:szCs w:val="20"/>
        </w:rPr>
      </w:pPr>
      <w:r w:rsidRPr="003617F8">
        <w:rPr>
          <w:rFonts w:asciiTheme="minorHAnsi" w:hAnsiTheme="minorHAnsi" w:cstheme="minorHAnsi"/>
          <w:sz w:val="20"/>
          <w:szCs w:val="20"/>
        </w:rPr>
        <w:t>MEDICIÓN Y FORMA DE PAGO.</w:t>
      </w:r>
    </w:p>
    <w:p w:rsidR="00875CAB" w:rsidRPr="003617F8" w:rsidRDefault="00875CAB" w:rsidP="00875CAB">
      <w:pPr>
        <w:contextualSpacing/>
        <w:jc w:val="both"/>
        <w:rPr>
          <w:rFonts w:asciiTheme="minorHAnsi" w:hAnsiTheme="minorHAnsi" w:cstheme="minorHAnsi"/>
          <w:sz w:val="20"/>
          <w:szCs w:val="20"/>
        </w:rPr>
      </w:pPr>
      <w:r w:rsidRPr="003617F8">
        <w:rPr>
          <w:rFonts w:asciiTheme="minorHAnsi" w:hAnsiTheme="minorHAnsi" w:cstheme="minorHAnsi"/>
          <w:sz w:val="20"/>
          <w:szCs w:val="20"/>
        </w:rPr>
        <w:t xml:space="preserve">Las excavaciones </w:t>
      </w:r>
      <w:r w:rsidR="00795F12" w:rsidRPr="003617F8">
        <w:rPr>
          <w:rFonts w:asciiTheme="minorHAnsi" w:hAnsiTheme="minorHAnsi" w:cstheme="minorHAnsi"/>
          <w:sz w:val="20"/>
          <w:szCs w:val="20"/>
        </w:rPr>
        <w:t xml:space="preserve">para la instalación de señalización serán </w:t>
      </w:r>
      <w:r w:rsidR="00321D3B" w:rsidRPr="003617F8">
        <w:rPr>
          <w:rFonts w:asciiTheme="minorHAnsi" w:hAnsiTheme="minorHAnsi" w:cstheme="minorHAnsi"/>
          <w:sz w:val="20"/>
          <w:szCs w:val="20"/>
        </w:rPr>
        <w:t>medidas</w:t>
      </w:r>
      <w:r w:rsidR="00795F12" w:rsidRPr="003617F8">
        <w:rPr>
          <w:rFonts w:asciiTheme="minorHAnsi" w:hAnsiTheme="minorHAnsi" w:cstheme="minorHAnsi"/>
          <w:sz w:val="20"/>
          <w:szCs w:val="20"/>
        </w:rPr>
        <w:t xml:space="preserve"> por punto (</w:t>
      </w:r>
      <w:r w:rsidR="00321D3B" w:rsidRPr="003617F8">
        <w:rPr>
          <w:rFonts w:asciiTheme="minorHAnsi" w:hAnsiTheme="minorHAnsi" w:cstheme="minorHAnsi"/>
          <w:sz w:val="20"/>
          <w:szCs w:val="20"/>
        </w:rPr>
        <w:t>PTO.</w:t>
      </w:r>
      <w:r w:rsidR="00795F12" w:rsidRPr="003617F8">
        <w:rPr>
          <w:rFonts w:asciiTheme="minorHAnsi" w:hAnsiTheme="minorHAnsi" w:cstheme="minorHAnsi"/>
          <w:sz w:val="20"/>
          <w:szCs w:val="20"/>
        </w:rPr>
        <w:t>)</w:t>
      </w:r>
      <w:r w:rsidRPr="003617F8">
        <w:rPr>
          <w:rFonts w:asciiTheme="minorHAnsi" w:hAnsiTheme="minorHAnsi" w:cstheme="minorHAnsi"/>
          <w:sz w:val="20"/>
          <w:szCs w:val="20"/>
        </w:rPr>
        <w:t xml:space="preserve">, tomando en cuenta únicamente el volumen neto del trabajo ejecutado. Para el cómputo de los volúmenes se tomarán las dimensiones y profundidades indicadas en los planos y/o instrucciones escritas del SUPERVISOR DE OBRA de Obra. </w:t>
      </w:r>
    </w:p>
    <w:p w:rsidR="00875CAB" w:rsidRPr="003617F8" w:rsidRDefault="00875CAB" w:rsidP="00875CAB">
      <w:pPr>
        <w:contextualSpacing/>
        <w:jc w:val="both"/>
        <w:rPr>
          <w:rFonts w:asciiTheme="minorHAnsi" w:hAnsiTheme="minorHAnsi" w:cstheme="minorHAnsi"/>
          <w:sz w:val="20"/>
          <w:szCs w:val="20"/>
        </w:rPr>
      </w:pPr>
    </w:p>
    <w:p w:rsidR="00875CAB" w:rsidRPr="003617F8" w:rsidRDefault="00875CAB" w:rsidP="00875CAB">
      <w:pPr>
        <w:contextualSpacing/>
        <w:jc w:val="both"/>
        <w:rPr>
          <w:rFonts w:asciiTheme="minorHAnsi" w:hAnsiTheme="minorHAnsi" w:cstheme="minorHAnsi"/>
          <w:sz w:val="20"/>
          <w:szCs w:val="20"/>
          <w:lang w:val="es-ES_tradnl"/>
        </w:rPr>
      </w:pPr>
      <w:r w:rsidRPr="003617F8">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875CAB" w:rsidRPr="003617F8" w:rsidRDefault="00875CAB" w:rsidP="00875CAB">
      <w:pPr>
        <w:contextualSpacing/>
        <w:jc w:val="both"/>
        <w:rPr>
          <w:rFonts w:asciiTheme="minorHAnsi" w:hAnsiTheme="minorHAnsi" w:cstheme="minorHAnsi"/>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75CAB" w:rsidRPr="003617F8" w:rsidRDefault="00875CAB" w:rsidP="00A41E9C">
      <w:pPr>
        <w:contextualSpacing/>
        <w:jc w:val="both"/>
        <w:rPr>
          <w:rFonts w:asciiTheme="minorHAnsi" w:hAnsiTheme="minorHAnsi" w:cstheme="minorHAnsi"/>
          <w:kern w:val="28"/>
          <w:sz w:val="20"/>
          <w:szCs w:val="20"/>
          <w:lang w:val="es-ES_tradnl"/>
        </w:rPr>
      </w:pPr>
    </w:p>
    <w:p w:rsidR="00FC375F" w:rsidRPr="003617F8" w:rsidRDefault="00FC375F"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3617F8">
        <w:rPr>
          <w:rFonts w:asciiTheme="minorHAnsi" w:hAnsiTheme="minorHAnsi" w:cstheme="minorHAnsi"/>
          <w:sz w:val="20"/>
          <w:szCs w:val="20"/>
        </w:rPr>
        <w:t xml:space="preserve">RELLENO Y COMPACTADO DE ZANJA CON TIERRA COMÚN. </w:t>
      </w:r>
    </w:p>
    <w:p w:rsidR="00FC375F" w:rsidRPr="003617F8" w:rsidRDefault="00FC375F" w:rsidP="00FC375F">
      <w:pPr>
        <w:rPr>
          <w:rFonts w:asciiTheme="minorHAnsi" w:hAnsiTheme="minorHAnsi" w:cstheme="minorHAnsi"/>
          <w:b/>
          <w:sz w:val="20"/>
          <w:szCs w:val="20"/>
        </w:rPr>
      </w:pPr>
      <w:r w:rsidRPr="003617F8">
        <w:rPr>
          <w:rFonts w:asciiTheme="minorHAnsi" w:hAnsiTheme="minorHAnsi" w:cstheme="minorHAnsi"/>
          <w:b/>
          <w:sz w:val="20"/>
          <w:szCs w:val="20"/>
        </w:rPr>
        <w:t xml:space="preserve">UNIDAD: </w:t>
      </w:r>
      <w:r w:rsidR="00875CAB" w:rsidRPr="003617F8">
        <w:rPr>
          <w:rFonts w:asciiTheme="minorHAnsi" w:hAnsiTheme="minorHAnsi" w:cstheme="minorHAnsi"/>
          <w:b/>
          <w:sz w:val="20"/>
          <w:szCs w:val="20"/>
        </w:rPr>
        <w:t>PUNTO</w:t>
      </w:r>
      <w:r w:rsidRPr="003617F8">
        <w:rPr>
          <w:rFonts w:asciiTheme="minorHAnsi" w:hAnsiTheme="minorHAnsi" w:cstheme="minorHAnsi"/>
          <w:b/>
          <w:sz w:val="20"/>
          <w:szCs w:val="20"/>
        </w:rPr>
        <w:t xml:space="preserve"> (</w:t>
      </w:r>
      <w:r w:rsidR="00875CAB" w:rsidRPr="003617F8">
        <w:rPr>
          <w:rFonts w:asciiTheme="minorHAnsi" w:hAnsiTheme="minorHAnsi" w:cstheme="minorHAnsi"/>
          <w:b/>
          <w:sz w:val="20"/>
          <w:szCs w:val="20"/>
        </w:rPr>
        <w:t>PTO</w:t>
      </w:r>
      <w:r w:rsidRPr="003617F8">
        <w:rPr>
          <w:rFonts w:asciiTheme="minorHAnsi" w:hAnsiTheme="minorHAnsi" w:cstheme="minorHAnsi"/>
          <w:b/>
          <w:sz w:val="20"/>
          <w:szCs w:val="20"/>
        </w:rPr>
        <w:t>)</w:t>
      </w:r>
      <w:r w:rsidR="00875CAB" w:rsidRPr="003617F8">
        <w:rPr>
          <w:rFonts w:asciiTheme="minorHAnsi" w:hAnsiTheme="minorHAnsi" w:cstheme="minorHAnsi"/>
          <w:b/>
          <w:sz w:val="20"/>
          <w:szCs w:val="20"/>
        </w:rPr>
        <w:t>.</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DEFINICIÓN.</w:t>
      </w:r>
    </w:p>
    <w:p w:rsidR="00875CAB" w:rsidRPr="003617F8" w:rsidRDefault="00875CAB" w:rsidP="00875CAB">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Este ítem comprende los trabajos necesarios de relleno </w:t>
      </w:r>
      <w:r w:rsidR="004E01C8" w:rsidRPr="003617F8">
        <w:rPr>
          <w:rFonts w:asciiTheme="minorHAnsi" w:hAnsiTheme="minorHAnsi" w:cstheme="minorHAnsi"/>
          <w:sz w:val="20"/>
          <w:szCs w:val="20"/>
        </w:rPr>
        <w:t xml:space="preserve">de </w:t>
      </w:r>
      <w:r w:rsidRPr="003617F8">
        <w:rPr>
          <w:rFonts w:asciiTheme="minorHAnsi" w:hAnsiTheme="minorHAnsi" w:cstheme="minorHAnsi"/>
          <w:sz w:val="20"/>
          <w:szCs w:val="20"/>
        </w:rPr>
        <w:t xml:space="preserve">zanja </w:t>
      </w:r>
      <w:r w:rsidR="00EB6D38" w:rsidRPr="003617F8">
        <w:rPr>
          <w:rFonts w:asciiTheme="minorHAnsi" w:hAnsiTheme="minorHAnsi" w:cstheme="minorHAnsi"/>
          <w:sz w:val="20"/>
          <w:szCs w:val="20"/>
        </w:rPr>
        <w:t>con tierra común previo al plantado de postes</w:t>
      </w:r>
      <w:r w:rsidRPr="003617F8">
        <w:rPr>
          <w:rFonts w:asciiTheme="minorHAnsi" w:hAnsiTheme="minorHAnsi" w:cstheme="minorHAnsi"/>
          <w:sz w:val="20"/>
          <w:szCs w:val="20"/>
        </w:rPr>
        <w:t xml:space="preserve"> de señalización con un volumen de (0,70 x 0,60 x 0,60) m3, actividad  a ser realizada de acuerdo a especificaciones, planos, gráficos y/o instrucciones emitidas por el SUPERVISOR DE OBRA, utilizando medios mecánicos o manuales. En este ítem se incluye</w:t>
      </w:r>
      <w:r w:rsidR="0042553F" w:rsidRPr="003617F8">
        <w:rPr>
          <w:rFonts w:asciiTheme="minorHAnsi" w:hAnsiTheme="minorHAnsi" w:cstheme="minorHAnsi"/>
          <w:sz w:val="20"/>
          <w:szCs w:val="20"/>
        </w:rPr>
        <w:t xml:space="preserve"> cualquier desbroce superficial.</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Este ítem comprende los trabajos de relleno y compactado en las zanjas de excavaciones ejecutadas para </w:t>
      </w:r>
      <w:r w:rsidR="004778BA" w:rsidRPr="003617F8">
        <w:rPr>
          <w:rFonts w:asciiTheme="minorHAnsi" w:hAnsiTheme="minorHAnsi" w:cstheme="minorHAnsi"/>
          <w:sz w:val="20"/>
          <w:szCs w:val="20"/>
        </w:rPr>
        <w:t xml:space="preserve">el plantado de postes de </w:t>
      </w:r>
      <w:r w:rsidR="00181B93" w:rsidRPr="003617F8">
        <w:rPr>
          <w:rFonts w:asciiTheme="minorHAnsi" w:hAnsiTheme="minorHAnsi" w:cstheme="minorHAnsi"/>
          <w:sz w:val="20"/>
          <w:szCs w:val="20"/>
        </w:rPr>
        <w:t>señalización</w:t>
      </w:r>
      <w:r w:rsidRPr="003617F8">
        <w:rPr>
          <w:rFonts w:asciiTheme="minorHAnsi" w:hAnsiTheme="minorHAnsi" w:cstheme="minorHAnsi"/>
          <w:sz w:val="20"/>
          <w:szCs w:val="20"/>
        </w:rPr>
        <w:t xml:space="preserve"> y pequeñas estructuras, de acuerdo a lo establecido en el formulario de presentación de propuestas, planos y/o instrucciones del SUPERVISOR DE OBRA de YPFB. Esta actividad se iniciará una vez </w:t>
      </w:r>
      <w:r w:rsidR="00181B93" w:rsidRPr="003617F8">
        <w:rPr>
          <w:rFonts w:asciiTheme="minorHAnsi" w:hAnsiTheme="minorHAnsi" w:cstheme="minorHAnsi"/>
          <w:sz w:val="20"/>
          <w:szCs w:val="20"/>
        </w:rPr>
        <w:t xml:space="preserve">aprobado el plantado de postes de </w:t>
      </w:r>
      <w:r w:rsidR="005B7FF1" w:rsidRPr="003617F8">
        <w:rPr>
          <w:rFonts w:asciiTheme="minorHAnsi" w:hAnsiTheme="minorHAnsi" w:cstheme="minorHAnsi"/>
          <w:sz w:val="20"/>
          <w:szCs w:val="20"/>
        </w:rPr>
        <w:t>señalización</w:t>
      </w:r>
      <w:r w:rsidRPr="003617F8">
        <w:rPr>
          <w:rFonts w:asciiTheme="minorHAnsi" w:hAnsiTheme="minorHAnsi" w:cstheme="minorHAnsi"/>
          <w:sz w:val="20"/>
          <w:szCs w:val="20"/>
        </w:rPr>
        <w:t>.</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0" w:name="_Toc314666663"/>
      <w:r w:rsidRPr="003617F8">
        <w:rPr>
          <w:rFonts w:asciiTheme="minorHAnsi" w:hAnsiTheme="minorHAnsi" w:cstheme="minorHAnsi"/>
          <w:sz w:val="20"/>
          <w:szCs w:val="20"/>
        </w:rPr>
        <w:t>Específicamente se refiere al empleo de tierra común o seleccionada, echada por capas, cada una debidamente compactada con máquina.</w:t>
      </w:r>
      <w:bookmarkEnd w:id="10"/>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 HERRAMIENTAS Y EQUIPO.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1" w:name="_Toc314666665"/>
      <w:r w:rsidRPr="003617F8">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3617F8">
        <w:rPr>
          <w:rFonts w:asciiTheme="minorHAnsi" w:hAnsiTheme="minorHAnsi" w:cstheme="minorHAnsi"/>
          <w:sz w:val="20"/>
          <w:szCs w:val="20"/>
        </w:rPr>
        <w:t>pedrones</w:t>
      </w:r>
      <w:proofErr w:type="spellEnd"/>
      <w:r w:rsidRPr="003617F8">
        <w:rPr>
          <w:rFonts w:asciiTheme="minorHAnsi" w:hAnsiTheme="minorHAnsi" w:cstheme="minorHAnsi"/>
          <w:sz w:val="20"/>
          <w:szCs w:val="20"/>
        </w:rPr>
        <w:t xml:space="preserve"> y material </w:t>
      </w:r>
      <w:r w:rsidRPr="003617F8">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11"/>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2" w:name="_Toc314666666"/>
      <w:r w:rsidRPr="003617F8">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3" w:name="_Toc314666667"/>
      <w:r w:rsidRPr="003617F8">
        <w:rPr>
          <w:rFonts w:asciiTheme="minorHAnsi" w:hAnsiTheme="minorHAnsi" w:cstheme="minorHAnsi"/>
          <w:sz w:val="20"/>
          <w:szCs w:val="20"/>
        </w:rPr>
        <w:t xml:space="preserve">Para efectuar el relleno, el CONTRATISTA deberá disponer en obra del número suficiente de compactadoras mecánicas exigido por el SUPERVISOR DE OBRA, en función a la </w:t>
      </w:r>
      <w:r w:rsidR="00D51EF4" w:rsidRPr="003617F8">
        <w:rPr>
          <w:rFonts w:asciiTheme="minorHAnsi" w:hAnsiTheme="minorHAnsi" w:cstheme="minorHAnsi"/>
          <w:sz w:val="20"/>
          <w:szCs w:val="20"/>
        </w:rPr>
        <w:t xml:space="preserve">cantidad </w:t>
      </w:r>
      <w:r w:rsidRPr="003617F8">
        <w:rPr>
          <w:rFonts w:asciiTheme="minorHAnsi" w:hAnsiTheme="minorHAnsi" w:cstheme="minorHAnsi"/>
          <w:sz w:val="20"/>
          <w:szCs w:val="20"/>
        </w:rPr>
        <w:t>de la obra.</w:t>
      </w:r>
      <w:bookmarkEnd w:id="13"/>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trabajos de relleno y compactado de zanja serán autorizados por el SUPERVISOR, siempre y cuando se verifique en zanja lo siguiente:</w:t>
      </w:r>
    </w:p>
    <w:p w:rsidR="00FC375F" w:rsidRPr="003617F8" w:rsidRDefault="00FC375F" w:rsidP="00FC375F">
      <w:pPr>
        <w:spacing w:before="100" w:beforeAutospacing="1" w:after="100" w:afterAutospacing="1"/>
        <w:contextualSpacing/>
        <w:jc w:val="both"/>
        <w:rPr>
          <w:rFonts w:asciiTheme="minorHAnsi" w:hAnsiTheme="minorHAnsi" w:cstheme="minorHAnsi"/>
          <w:sz w:val="20"/>
          <w:szCs w:val="20"/>
        </w:rPr>
      </w:pPr>
      <w:r w:rsidRPr="003617F8">
        <w:rPr>
          <w:rFonts w:asciiTheme="minorHAnsi" w:hAnsiTheme="minorHAnsi" w:cstheme="minorHAnsi"/>
          <w:sz w:val="20"/>
          <w:szCs w:val="20"/>
        </w:rPr>
        <w:t xml:space="preserve">La zanja deberá estar perfilada, libre de cualquier escombro o cualquier otro elemento que pueda </w:t>
      </w:r>
      <w:r w:rsidR="009D47A2" w:rsidRPr="003617F8">
        <w:rPr>
          <w:rFonts w:asciiTheme="minorHAnsi" w:hAnsiTheme="minorHAnsi" w:cstheme="minorHAnsi"/>
          <w:sz w:val="20"/>
          <w:szCs w:val="20"/>
        </w:rPr>
        <w:t>perjudicar el plantado de la señalización</w:t>
      </w:r>
      <w:r w:rsidRPr="003617F8">
        <w:rPr>
          <w:rFonts w:asciiTheme="minorHAnsi" w:hAnsiTheme="minorHAnsi" w:cstheme="minorHAnsi"/>
          <w:sz w:val="20"/>
          <w:szCs w:val="20"/>
        </w:rPr>
        <w:t>.</w:t>
      </w:r>
    </w:p>
    <w:p w:rsidR="00FC375F" w:rsidRPr="003617F8" w:rsidRDefault="00DC6CE7" w:rsidP="00FC375F">
      <w:pPr>
        <w:spacing w:before="100" w:beforeAutospacing="1" w:after="100" w:afterAutospacing="1"/>
        <w:jc w:val="both"/>
        <w:rPr>
          <w:rFonts w:asciiTheme="minorHAnsi" w:hAnsiTheme="minorHAnsi" w:cstheme="minorHAnsi"/>
          <w:sz w:val="20"/>
          <w:szCs w:val="20"/>
        </w:rPr>
      </w:pPr>
      <w:bookmarkStart w:id="14" w:name="_Toc314666668"/>
      <w:r w:rsidRPr="003617F8">
        <w:rPr>
          <w:rFonts w:asciiTheme="minorHAnsi" w:hAnsiTheme="minorHAnsi" w:cstheme="minorHAnsi"/>
          <w:sz w:val="20"/>
          <w:szCs w:val="20"/>
        </w:rPr>
        <w:t>A partir del dado de sujeción</w:t>
      </w:r>
      <w:r w:rsidR="00FC375F" w:rsidRPr="003617F8">
        <w:rPr>
          <w:rFonts w:asciiTheme="minorHAnsi" w:hAnsiTheme="minorHAnsi" w:cstheme="minorHAnsi"/>
          <w:sz w:val="20"/>
          <w:szCs w:val="20"/>
        </w:rPr>
        <w:t xml:space="preserve">, se colocará material de relleno (tierra común), </w:t>
      </w:r>
      <w:r w:rsidRPr="003617F8">
        <w:rPr>
          <w:rFonts w:asciiTheme="minorHAnsi" w:hAnsiTheme="minorHAnsi" w:cstheme="minorHAnsi"/>
          <w:sz w:val="20"/>
          <w:szCs w:val="20"/>
        </w:rPr>
        <w:t>hasta cubrir el total de relleno hasta alcanzar el nivel de suelo</w:t>
      </w:r>
      <w:r w:rsidR="00FC375F" w:rsidRPr="003617F8">
        <w:rPr>
          <w:rFonts w:asciiTheme="minorHAnsi" w:hAnsiTheme="minorHAnsi" w:cstheme="minorHAnsi"/>
          <w:sz w:val="20"/>
          <w:szCs w:val="20"/>
        </w:rPr>
        <w:t>.</w:t>
      </w:r>
      <w:bookmarkEnd w:id="14"/>
    </w:p>
    <w:p w:rsidR="00FC375F" w:rsidRPr="003617F8"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5" w:name="_Toc314666670"/>
      <w:r w:rsidRPr="003617F8">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6" w:name="_Toc314666671"/>
      <w:r w:rsidRPr="003617F8">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6"/>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7" w:name="_Toc314666672"/>
      <w:r w:rsidRPr="003617F8">
        <w:rPr>
          <w:rFonts w:asciiTheme="minorHAnsi" w:hAnsiTheme="minorHAnsi" w:cstheme="minorHAnsi"/>
          <w:sz w:val="20"/>
          <w:szCs w:val="20"/>
        </w:rPr>
        <w:t xml:space="preserve">El grado de compactación para vías con tráfico vehicular deberá ser de 95% del </w:t>
      </w:r>
      <w:proofErr w:type="spellStart"/>
      <w:r w:rsidRPr="003617F8">
        <w:rPr>
          <w:rFonts w:asciiTheme="minorHAnsi" w:hAnsiTheme="minorHAnsi" w:cstheme="minorHAnsi"/>
          <w:sz w:val="20"/>
          <w:szCs w:val="20"/>
        </w:rPr>
        <w:t>Proctor</w:t>
      </w:r>
      <w:proofErr w:type="spellEnd"/>
      <w:r w:rsidRPr="003617F8">
        <w:rPr>
          <w:rFonts w:asciiTheme="minorHAnsi" w:hAnsiTheme="minorHAnsi" w:cstheme="minorHAnsi"/>
          <w:sz w:val="20"/>
          <w:szCs w:val="20"/>
        </w:rPr>
        <w:t xml:space="preserve"> modificado. Y en el caso de veredas deberá ser del orden del 90% mínimo del </w:t>
      </w:r>
      <w:proofErr w:type="spellStart"/>
      <w:r w:rsidRPr="003617F8">
        <w:rPr>
          <w:rFonts w:asciiTheme="minorHAnsi" w:hAnsiTheme="minorHAnsi" w:cstheme="minorHAnsi"/>
          <w:sz w:val="20"/>
          <w:szCs w:val="20"/>
        </w:rPr>
        <w:t>Proctor</w:t>
      </w:r>
      <w:proofErr w:type="spellEnd"/>
      <w:r w:rsidRPr="003617F8">
        <w:rPr>
          <w:rFonts w:asciiTheme="minorHAnsi" w:hAnsiTheme="minorHAnsi" w:cstheme="minorHAnsi"/>
          <w:sz w:val="20"/>
          <w:szCs w:val="20"/>
        </w:rPr>
        <w:t xml:space="preserve"> modificado.</w:t>
      </w:r>
      <w:bookmarkEnd w:id="17"/>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8" w:name="_Toc314666673"/>
      <w:r w:rsidRPr="003617F8">
        <w:rPr>
          <w:rFonts w:asciiTheme="minorHAnsi" w:hAnsiTheme="minorHAnsi" w:cstheme="minorHAnsi"/>
          <w:sz w:val="20"/>
          <w:szCs w:val="20"/>
        </w:rPr>
        <w:t xml:space="preserve">El SUPERVISOR DE OBRA exigirá la ejecución de pruebas de densidad y/o calicatas en sitio a diferentes niveles del relleno, </w:t>
      </w:r>
      <w:r w:rsidR="002E3C1C" w:rsidRPr="003617F8">
        <w:rPr>
          <w:rFonts w:asciiTheme="minorHAnsi" w:hAnsiTheme="minorHAnsi" w:cstheme="minorHAnsi"/>
          <w:sz w:val="20"/>
          <w:szCs w:val="20"/>
        </w:rPr>
        <w:t>de acuerdo a solicitud de</w:t>
      </w:r>
      <w:r w:rsidR="00AD67BE" w:rsidRPr="003617F8">
        <w:rPr>
          <w:rFonts w:asciiTheme="minorHAnsi" w:hAnsiTheme="minorHAnsi" w:cstheme="minorHAnsi"/>
          <w:sz w:val="20"/>
          <w:szCs w:val="20"/>
        </w:rPr>
        <w:t>l supervisor</w:t>
      </w:r>
      <w:r w:rsidRPr="003617F8">
        <w:rPr>
          <w:rFonts w:asciiTheme="minorHAnsi" w:hAnsiTheme="minorHAnsi" w:cstheme="minorHAnsi"/>
          <w:sz w:val="20"/>
          <w:szCs w:val="20"/>
        </w:rPr>
        <w:t xml:space="preserve">, por lo cual el CONTRATISTA deberá tener a disposición en obra los equipos de ensayos correspondientes y en cantidad suficiente. Las pruebas de compactación serán llevadas a cabo por un laboratorio especializado, quedando a cargo del CONTRATISTA el costo de las mismas. </w:t>
      </w:r>
      <w:r w:rsidRPr="003617F8">
        <w:rPr>
          <w:rFonts w:asciiTheme="minorHAnsi" w:hAnsiTheme="minorHAnsi" w:cstheme="minorHAnsi"/>
          <w:sz w:val="20"/>
          <w:szCs w:val="20"/>
        </w:rPr>
        <w:lastRenderedPageBreak/>
        <w:t xml:space="preserve">En caso de no haber alcanzado el porcentaje requerido, </w:t>
      </w:r>
      <w:bookmarkEnd w:id="18"/>
      <w:r w:rsidRPr="003617F8">
        <w:rPr>
          <w:rFonts w:asciiTheme="minorHAnsi" w:hAnsiTheme="minorHAnsi" w:cstheme="minorHAnsi"/>
          <w:sz w:val="20"/>
          <w:szCs w:val="20"/>
        </w:rPr>
        <w:t>el CONTRATISTA deberá repetir el trabajo por su cuenta y riesgo.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9" w:name="_Toc314666674"/>
      <w:r w:rsidRPr="003617F8">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9"/>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0" w:name="_Toc314666675"/>
      <w:r w:rsidRPr="003617F8">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3617F8">
        <w:rPr>
          <w:rFonts w:asciiTheme="minorHAnsi" w:hAnsiTheme="minorHAnsi" w:cstheme="minorHAnsi"/>
          <w:sz w:val="20"/>
          <w:szCs w:val="20"/>
        </w:rPr>
        <w:t>contrapiso</w:t>
      </w:r>
      <w:proofErr w:type="spellEnd"/>
      <w:r w:rsidRPr="003617F8">
        <w:rPr>
          <w:rFonts w:asciiTheme="minorHAnsi" w:hAnsiTheme="minorHAnsi" w:cstheme="minorHAnsi"/>
          <w:sz w:val="20"/>
          <w:szCs w:val="20"/>
        </w:rPr>
        <w:t xml:space="preserve"> de la vereda o la base de la calzada.</w:t>
      </w:r>
      <w:bookmarkEnd w:id="20"/>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1" w:name="_Toc314666676"/>
      <w:r w:rsidRPr="003617F8">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1"/>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2" w:name="_Toc314666678"/>
      <w:r w:rsidRPr="003617F8">
        <w:rPr>
          <w:rFonts w:asciiTheme="minorHAnsi" w:hAnsiTheme="minorHAnsi" w:cstheme="minorHAnsi"/>
          <w:sz w:val="20"/>
          <w:szCs w:val="20"/>
        </w:rPr>
        <w:t>Todas las áreas comprendidas en el trabajo deberán nivelarse en forma uniforme. La superficie final deberá entregarse libre de irregularidades.</w:t>
      </w:r>
      <w:bookmarkEnd w:id="22"/>
    </w:p>
    <w:p w:rsidR="00FC375F" w:rsidRPr="003617F8"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3617F8"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Tan pronto como se haya culminado con el relleno y compactado, el CONTRATISTA una vez finalizada esta actividad deberá proceder al:</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Retiro de todos los escombros y materiales en exceso o rechazados.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Limpieza y retiro de todos los escombros incluyendo rocas de gran tamaño, que serán llevados a sitios autorizados.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17F8">
        <w:rPr>
          <w:rFonts w:asciiTheme="minorHAnsi" w:hAnsiTheme="minorHAnsi" w:cstheme="minorHAnsi"/>
          <w:sz w:val="20"/>
          <w:szCs w:val="20"/>
        </w:rPr>
        <w:t>geotextiles</w:t>
      </w:r>
      <w:proofErr w:type="spellEnd"/>
      <w:r w:rsidRPr="003617F8">
        <w:rPr>
          <w:rFonts w:asciiTheme="minorHAnsi" w:hAnsiTheme="minorHAnsi" w:cstheme="minorHAnsi"/>
          <w:sz w:val="20"/>
          <w:szCs w:val="20"/>
        </w:rPr>
        <w:t>, maderas y otras instalaciones provisionales (eventuales que surgen durante la construcción de la obra), utilizadas en los trabajos.</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eastAsia="Times New Roman" w:hAnsiTheme="minorHAnsi" w:cstheme="minorHAnsi"/>
          <w:sz w:val="20"/>
          <w:szCs w:val="20"/>
          <w:lang w:val="es-ES"/>
        </w:rPr>
        <w:lastRenderedPageBreak/>
        <w:t xml:space="preserve"> </w:t>
      </w:r>
      <w:r w:rsidRPr="003617F8">
        <w:rPr>
          <w:rFonts w:asciiTheme="minorHAnsi" w:hAnsiTheme="minorHAnsi" w:cstheme="minorHAnsi"/>
          <w:iCs/>
          <w:sz w:val="20"/>
          <w:szCs w:val="20"/>
        </w:rPr>
        <w:t>MEDIDAS DE MITIGACION AMBIENTAL</w:t>
      </w: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MEDICIÓN Y FORMA DE PAGO.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relleno y compactado con relleno común será medido </w:t>
      </w:r>
      <w:r w:rsidR="005851BB">
        <w:rPr>
          <w:rFonts w:asciiTheme="minorHAnsi" w:hAnsiTheme="minorHAnsi" w:cstheme="minorHAnsi"/>
          <w:sz w:val="20"/>
          <w:szCs w:val="20"/>
        </w:rPr>
        <w:t>por punto (PTO)</w:t>
      </w:r>
      <w:r w:rsidRPr="003617F8">
        <w:rPr>
          <w:rFonts w:asciiTheme="minorHAnsi" w:hAnsiTheme="minorHAnsi" w:cstheme="minorHAnsi"/>
          <w:sz w:val="20"/>
          <w:szCs w:val="20"/>
        </w:rPr>
        <w:t xml:space="preserve">, de acuerdo a la geometría del espacio rellenado y compactado en su posición final. Secciones que serán aprobadas por el SUPERVISOR. Este Ítem será pagado de acuerdo al precio unitario de la propuesta aceptada. </w:t>
      </w:r>
      <w:bookmarkStart w:id="23" w:name="_Toc314666680"/>
      <w:r w:rsidRPr="003617F8">
        <w:rPr>
          <w:rFonts w:asciiTheme="minorHAnsi" w:hAnsiTheme="minorHAnsi" w:cstheme="minorHAnsi"/>
          <w:sz w:val="20"/>
          <w:szCs w:val="20"/>
        </w:rPr>
        <w:t>En la medición se deberá  descontar los volúmenes de tierra que desplazan, estructuras y otros</w:t>
      </w:r>
      <w:bookmarkEnd w:id="23"/>
      <w:r w:rsidRPr="003617F8">
        <w:rPr>
          <w:rFonts w:asciiTheme="minorHAnsi" w:hAnsiTheme="minorHAnsi" w:cstheme="minorHAnsi"/>
          <w:sz w:val="20"/>
          <w:szCs w:val="20"/>
        </w:rPr>
        <w:t xml:space="preserve"> que la SUPERVISIÓN considere necesario.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4" w:name="_Toc314666682"/>
      <w:r w:rsidRPr="003617F8">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4"/>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5" w:name="_Toc314666683"/>
      <w:r w:rsidRPr="003617F8">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5"/>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6" w:name="_Toc314666684"/>
      <w:r w:rsidRPr="003617F8">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6"/>
      <w:r w:rsidR="008021BD" w:rsidRPr="003617F8">
        <w:rPr>
          <w:rFonts w:asciiTheme="minorHAnsi" w:hAnsiTheme="minorHAnsi" w:cstheme="minorHAnsi"/>
          <w:sz w:val="20"/>
          <w:szCs w:val="20"/>
        </w:rPr>
        <w:t>.</w:t>
      </w:r>
    </w:p>
    <w:p w:rsidR="00517556" w:rsidRPr="003617F8" w:rsidRDefault="00517556" w:rsidP="00627390">
      <w:pPr>
        <w:pStyle w:val="Prrafodelista"/>
        <w:keepNext/>
        <w:numPr>
          <w:ilvl w:val="0"/>
          <w:numId w:val="11"/>
        </w:numPr>
        <w:contextualSpacing/>
        <w:jc w:val="both"/>
        <w:outlineLvl w:val="2"/>
        <w:rPr>
          <w:rFonts w:asciiTheme="minorHAnsi" w:eastAsiaTheme="minorHAnsi" w:hAnsiTheme="minorHAnsi" w:cstheme="minorHAnsi"/>
          <w:b/>
          <w:sz w:val="22"/>
          <w:szCs w:val="22"/>
          <w:lang w:val="es-BO" w:eastAsia="en-US"/>
        </w:rPr>
      </w:pPr>
      <w:r w:rsidRPr="003617F8">
        <w:rPr>
          <w:rFonts w:asciiTheme="minorHAnsi" w:eastAsiaTheme="minorHAnsi" w:hAnsiTheme="minorHAnsi" w:cstheme="minorHAnsi"/>
          <w:b/>
          <w:sz w:val="22"/>
          <w:szCs w:val="22"/>
          <w:lang w:val="es-BO" w:eastAsia="en-US"/>
        </w:rPr>
        <w:lastRenderedPageBreak/>
        <w:t>CAMBIO DE SEÑALIZACION TIPO POSTE</w:t>
      </w:r>
      <w:r w:rsidRPr="003617F8">
        <w:rPr>
          <w:rFonts w:asciiTheme="minorHAnsi" w:eastAsiaTheme="majorEastAsia" w:hAnsiTheme="minorHAnsi" w:cstheme="minorHAnsi"/>
          <w:b/>
          <w:bCs/>
          <w:sz w:val="22"/>
          <w:szCs w:val="22"/>
          <w:lang w:val="es-BO" w:eastAsia="en-US"/>
        </w:rPr>
        <w:t>.</w:t>
      </w:r>
    </w:p>
    <w:p w:rsidR="00517556" w:rsidRPr="003617F8" w:rsidRDefault="00517556" w:rsidP="00517556">
      <w:pPr>
        <w:keepNext/>
        <w:ind w:left="360"/>
        <w:contextualSpacing/>
        <w:jc w:val="both"/>
        <w:outlineLvl w:val="2"/>
        <w:rPr>
          <w:rFonts w:asciiTheme="minorHAnsi" w:eastAsiaTheme="minorHAnsi" w:hAnsiTheme="minorHAnsi" w:cstheme="minorHAnsi"/>
          <w:b/>
          <w:sz w:val="22"/>
          <w:szCs w:val="22"/>
          <w:lang w:val="es-BO" w:eastAsia="en-US"/>
        </w:rPr>
      </w:pPr>
    </w:p>
    <w:p w:rsidR="00517556" w:rsidRPr="003617F8" w:rsidRDefault="00517556" w:rsidP="00517556">
      <w:pPr>
        <w:contextualSpacing/>
        <w:jc w:val="both"/>
        <w:rPr>
          <w:rFonts w:asciiTheme="minorHAnsi" w:hAnsiTheme="minorHAnsi" w:cstheme="minorHAnsi"/>
          <w:b/>
          <w:sz w:val="20"/>
          <w:szCs w:val="20"/>
        </w:rPr>
      </w:pPr>
      <w:r w:rsidRPr="003617F8">
        <w:rPr>
          <w:rFonts w:asciiTheme="minorHAnsi" w:hAnsiTheme="minorHAnsi" w:cstheme="minorHAnsi"/>
          <w:b/>
          <w:sz w:val="20"/>
          <w:szCs w:val="20"/>
        </w:rPr>
        <w:t>UNIDAD: GLB (GLOBAL)</w:t>
      </w:r>
    </w:p>
    <w:p w:rsidR="00517556" w:rsidRPr="003617F8" w:rsidRDefault="00517556" w:rsidP="00517556">
      <w:pPr>
        <w:contextualSpacing/>
        <w:jc w:val="both"/>
        <w:rPr>
          <w:rFonts w:asciiTheme="minorHAnsi" w:hAnsiTheme="minorHAnsi" w:cstheme="minorHAnsi"/>
          <w:b/>
          <w:sz w:val="20"/>
          <w:szCs w:val="20"/>
        </w:rPr>
      </w:pPr>
    </w:p>
    <w:p w:rsidR="00517556" w:rsidRPr="003617F8" w:rsidRDefault="00517556" w:rsidP="00627390">
      <w:pPr>
        <w:pStyle w:val="Prrafodelista"/>
        <w:numPr>
          <w:ilvl w:val="1"/>
          <w:numId w:val="11"/>
        </w:numPr>
        <w:contextualSpacing/>
        <w:jc w:val="both"/>
        <w:rPr>
          <w:rFonts w:asciiTheme="minorHAnsi" w:hAnsiTheme="minorHAnsi" w:cstheme="minorHAnsi"/>
          <w:b/>
          <w:sz w:val="20"/>
          <w:szCs w:val="20"/>
        </w:rPr>
      </w:pPr>
      <w:r w:rsidRPr="003617F8">
        <w:rPr>
          <w:rFonts w:asciiTheme="minorHAnsi" w:hAnsiTheme="minorHAnsi" w:cstheme="minorHAnsi"/>
          <w:b/>
          <w:sz w:val="20"/>
          <w:szCs w:val="20"/>
        </w:rPr>
        <w:t xml:space="preserve"> DEFINICIÓN</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Este ítem Comprende todos los trabajos para la construcción de la base de hormigón (fundación)</w:t>
      </w:r>
      <w:r w:rsidR="00841EAC" w:rsidRPr="003617F8">
        <w:rPr>
          <w:rFonts w:asciiTheme="minorHAnsi" w:eastAsiaTheme="minorHAnsi" w:hAnsiTheme="minorHAnsi" w:cstheme="minorHAnsi"/>
          <w:sz w:val="20"/>
          <w:szCs w:val="20"/>
          <w:lang w:val="es-BO" w:eastAsia="en-US"/>
        </w:rPr>
        <w:t xml:space="preserve">, </w:t>
      </w:r>
      <w:r w:rsidRPr="003617F8">
        <w:rPr>
          <w:rFonts w:asciiTheme="minorHAnsi" w:eastAsiaTheme="minorHAnsi" w:hAnsiTheme="minorHAnsi" w:cstheme="minorHAnsi"/>
          <w:sz w:val="20"/>
          <w:szCs w:val="20"/>
          <w:lang w:val="es-BO" w:eastAsia="en-US"/>
        </w:rPr>
        <w:t>la implementación de un poste o mojón de señalización</w:t>
      </w:r>
      <w:r w:rsidR="00841EAC" w:rsidRPr="003617F8">
        <w:rPr>
          <w:rFonts w:asciiTheme="minorHAnsi" w:eastAsiaTheme="minorHAnsi" w:hAnsiTheme="minorHAnsi" w:cstheme="minorHAnsi"/>
          <w:sz w:val="20"/>
          <w:szCs w:val="20"/>
          <w:lang w:val="es-BO" w:eastAsia="en-US"/>
        </w:rPr>
        <w:t xml:space="preserve"> y el letrero de señalización</w:t>
      </w:r>
      <w:r w:rsidRPr="003617F8">
        <w:rPr>
          <w:rFonts w:asciiTheme="minorHAnsi" w:eastAsiaTheme="minorHAnsi" w:hAnsiTheme="minorHAnsi" w:cstheme="minorHAnsi"/>
          <w:sz w:val="20"/>
          <w:szCs w:val="20"/>
          <w:lang w:val="es-BO" w:eastAsia="en-US"/>
        </w:rPr>
        <w:t>, de acuerdo a la tipología, dimensiones y materiales indicados en los planos y especificaciones.</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517556" w:rsidRPr="003617F8" w:rsidRDefault="00517556" w:rsidP="00627390">
      <w:pPr>
        <w:pStyle w:val="Prrafodelista"/>
        <w:numPr>
          <w:ilvl w:val="1"/>
          <w:numId w:val="11"/>
        </w:numPr>
        <w:contextualSpacing/>
        <w:rPr>
          <w:rFonts w:asciiTheme="minorHAnsi" w:eastAsia="Arial Unicode MS" w:hAnsiTheme="minorHAnsi" w:cstheme="minorHAnsi"/>
          <w:b/>
          <w:sz w:val="20"/>
          <w:szCs w:val="20"/>
          <w:lang w:val="es-ES_tradnl"/>
        </w:rPr>
      </w:pPr>
      <w:r w:rsidRPr="003617F8">
        <w:rPr>
          <w:rFonts w:asciiTheme="minorHAnsi" w:eastAsia="Arial Unicode MS" w:hAnsiTheme="minorHAnsi" w:cstheme="minorHAnsi"/>
          <w:b/>
          <w:sz w:val="20"/>
          <w:szCs w:val="20"/>
          <w:lang w:val="es-ES_tradnl"/>
        </w:rPr>
        <w:t>MATERIALES</w:t>
      </w:r>
      <w:r w:rsidRPr="003617F8">
        <w:rPr>
          <w:rFonts w:asciiTheme="minorHAnsi" w:eastAsiaTheme="minorHAnsi" w:hAnsiTheme="minorHAnsi" w:cstheme="minorHAnsi"/>
          <w:b/>
          <w:bCs/>
          <w:sz w:val="20"/>
          <w:szCs w:val="20"/>
          <w:lang w:val="es-BO" w:eastAsia="en-US"/>
        </w:rPr>
        <w:t>, HERRAMIENTAS, EQUIPO Y PERSONAL</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617F8" w:rsidRPr="003617F8" w:rsidTr="00B23E04">
        <w:trPr>
          <w:jc w:val="center"/>
        </w:trPr>
        <w:tc>
          <w:tcPr>
            <w:tcW w:w="1210"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TIPO DE LETRERO DESCRIPCIÓN</w:t>
            </w:r>
          </w:p>
        </w:tc>
        <w:tc>
          <w:tcPr>
            <w:tcW w:w="2123"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MATERIAL</w:t>
            </w:r>
          </w:p>
        </w:tc>
        <w:tc>
          <w:tcPr>
            <w:tcW w:w="1667"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INSTALACIÓN</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r>
      <w:tr w:rsidR="003617F8" w:rsidRPr="003617F8" w:rsidTr="00B23E04">
        <w:trPr>
          <w:jc w:val="center"/>
        </w:trPr>
        <w:tc>
          <w:tcPr>
            <w:tcW w:w="1210"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Poste de</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Señalización</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sz w:val="20"/>
                <w:szCs w:val="20"/>
                <w:lang w:val="es-BO" w:eastAsia="en-US"/>
              </w:rPr>
              <w:t>Poste:</w:t>
            </w:r>
            <w:r w:rsidRPr="003617F8">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1:2:3.</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sz w:val="20"/>
                <w:szCs w:val="20"/>
                <w:lang w:val="es-BO" w:eastAsia="en-US"/>
              </w:rPr>
              <w:t>Letrero</w:t>
            </w:r>
            <w:r w:rsidRPr="003617F8">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Área Urbana</w:t>
            </w:r>
          </w:p>
          <w:p w:rsidR="005C3CF3" w:rsidRPr="003617F8" w:rsidRDefault="005C3CF3"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Área Rural</w:t>
            </w:r>
          </w:p>
          <w:p w:rsidR="005C3CF3" w:rsidRPr="003617F8" w:rsidRDefault="005C3CF3"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r>
    </w:tbl>
    <w:p w:rsidR="00517556" w:rsidRPr="003617F8" w:rsidRDefault="00517556" w:rsidP="00517556">
      <w:pPr>
        <w:contextualSpacing/>
        <w:rPr>
          <w:rFonts w:asciiTheme="minorHAnsi" w:eastAsia="Arial Unicode MS" w:hAnsiTheme="minorHAnsi" w:cstheme="minorHAnsi"/>
          <w:b/>
          <w:sz w:val="20"/>
          <w:szCs w:val="20"/>
          <w:lang w:val="es-ES_tradnl"/>
        </w:rPr>
      </w:pPr>
    </w:p>
    <w:p w:rsidR="00517556" w:rsidRPr="003617F8" w:rsidRDefault="00517556" w:rsidP="00627390">
      <w:pPr>
        <w:pStyle w:val="Prrafodelista"/>
        <w:numPr>
          <w:ilvl w:val="1"/>
          <w:numId w:val="11"/>
        </w:numPr>
        <w:contextualSpacing/>
        <w:rPr>
          <w:rFonts w:asciiTheme="minorHAnsi" w:eastAsia="Arial Unicode MS" w:hAnsiTheme="minorHAnsi" w:cstheme="minorHAnsi"/>
          <w:b/>
          <w:sz w:val="20"/>
          <w:szCs w:val="20"/>
          <w:lang w:val="es-ES_tradnl"/>
        </w:rPr>
      </w:pPr>
      <w:r w:rsidRPr="003617F8">
        <w:rPr>
          <w:rFonts w:asciiTheme="minorHAnsi" w:eastAsia="Arial Unicode MS" w:hAnsiTheme="minorHAnsi" w:cstheme="minorHAnsi"/>
          <w:b/>
          <w:sz w:val="20"/>
          <w:szCs w:val="20"/>
          <w:lang w:val="es-ES_tradnl"/>
        </w:rPr>
        <w:t>PROCEDIMIENTO</w:t>
      </w:r>
      <w:r w:rsidRPr="003617F8">
        <w:rPr>
          <w:rFonts w:asciiTheme="minorHAnsi" w:eastAsiaTheme="minorHAnsi" w:hAnsiTheme="minorHAnsi" w:cstheme="minorHAnsi"/>
          <w:b/>
          <w:bCs/>
          <w:sz w:val="20"/>
          <w:szCs w:val="20"/>
          <w:lang w:val="es-BO" w:eastAsia="en-US"/>
        </w:rPr>
        <w:t xml:space="preserve"> PARA LA EJECUCIÓN</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 xml:space="preserve">Poste de señalización.- </w:t>
      </w:r>
      <w:r w:rsidRPr="003617F8">
        <w:rPr>
          <w:rFonts w:asciiTheme="minorHAnsi" w:eastAsiaTheme="minorHAnsi" w:hAnsiTheme="minorHAnsi" w:cstheme="minorHAnsi"/>
          <w:sz w:val="20"/>
          <w:szCs w:val="20"/>
          <w:lang w:val="es-BO" w:eastAsia="en-US"/>
        </w:rPr>
        <w:t>La implementación de señalización horizontal se deberá realizar a definición de supervisión. La localización del poste debe estar desfasada del eje de la tubería en un rango de 0,5-1,5 metros al lado de mayor actividad humana.</w:t>
      </w:r>
      <w:r w:rsidR="007A12C9">
        <w:rPr>
          <w:rFonts w:asciiTheme="minorHAnsi" w:eastAsiaTheme="minorHAnsi" w:hAnsiTheme="minorHAnsi" w:cstheme="minorHAnsi"/>
          <w:sz w:val="20"/>
          <w:szCs w:val="20"/>
          <w:lang w:val="es-BO" w:eastAsia="en-US"/>
        </w:rPr>
        <w:t xml:space="preserve">  </w:t>
      </w:r>
    </w:p>
    <w:p w:rsidR="00517556" w:rsidRPr="003617F8" w:rsidRDefault="00517556" w:rsidP="00517556">
      <w:pPr>
        <w:contextualSpacing/>
        <w:jc w:val="both"/>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La profundidad de entierro de los postes debe ser de 0,70 metros con una fundación de hormig</w:t>
      </w:r>
      <w:r w:rsidR="00071487" w:rsidRPr="003617F8">
        <w:rPr>
          <w:rFonts w:asciiTheme="minorHAnsi" w:eastAsiaTheme="minorHAnsi" w:hAnsiTheme="minorHAnsi" w:cstheme="minorHAnsi"/>
          <w:sz w:val="20"/>
          <w:szCs w:val="20"/>
          <w:lang w:val="es-BO" w:eastAsia="en-US"/>
        </w:rPr>
        <w:t xml:space="preserve">ón </w:t>
      </w:r>
      <w:r w:rsidR="00341FD0">
        <w:rPr>
          <w:rFonts w:asciiTheme="minorHAnsi" w:eastAsiaTheme="minorHAnsi" w:hAnsiTheme="minorHAnsi" w:cstheme="minorHAnsi"/>
          <w:sz w:val="20"/>
          <w:szCs w:val="20"/>
          <w:lang w:val="es-BO" w:eastAsia="en-US"/>
        </w:rPr>
        <w:t>y a una profundidad d</w:t>
      </w:r>
      <w:r w:rsidR="00071487" w:rsidRPr="003617F8">
        <w:rPr>
          <w:rFonts w:asciiTheme="minorHAnsi" w:eastAsiaTheme="minorHAnsi" w:hAnsiTheme="minorHAnsi" w:cstheme="minorHAnsi"/>
          <w:sz w:val="20"/>
          <w:szCs w:val="20"/>
          <w:lang w:val="es-BO" w:eastAsia="en-US"/>
        </w:rPr>
        <w:t>e 0.60x0.60x0.70 m3 de acuerdo a plano y aprobación del supervisor de obra.</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517556" w:rsidRPr="003617F8" w:rsidRDefault="00517556" w:rsidP="00627390">
      <w:pPr>
        <w:pStyle w:val="Prrafodelista"/>
        <w:numPr>
          <w:ilvl w:val="1"/>
          <w:numId w:val="11"/>
        </w:numPr>
        <w:contextualSpacing/>
        <w:rPr>
          <w:rFonts w:asciiTheme="minorHAnsi" w:eastAsiaTheme="minorHAnsi" w:hAnsiTheme="minorHAnsi" w:cstheme="minorHAnsi"/>
          <w:b/>
          <w:bCs/>
          <w:sz w:val="20"/>
          <w:szCs w:val="20"/>
          <w:lang w:val="es-BO" w:eastAsia="en-US"/>
        </w:rPr>
      </w:pPr>
      <w:r w:rsidRPr="003617F8">
        <w:rPr>
          <w:rFonts w:asciiTheme="minorHAnsi" w:eastAsia="Arial Unicode MS" w:hAnsiTheme="minorHAnsi" w:cstheme="minorHAnsi"/>
          <w:b/>
          <w:sz w:val="20"/>
          <w:szCs w:val="20"/>
          <w:lang w:val="es-ES_tradnl"/>
        </w:rPr>
        <w:t>MEDIDAS DE MITIGACIÓN AMBIENTAL</w:t>
      </w: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7556" w:rsidRPr="003617F8" w:rsidRDefault="00517556" w:rsidP="00517556">
      <w:pPr>
        <w:jc w:val="both"/>
        <w:rPr>
          <w:rFonts w:asciiTheme="minorHAnsi" w:eastAsiaTheme="minorHAnsi" w:hAnsiTheme="minorHAnsi" w:cstheme="minorHAnsi"/>
          <w:bCs/>
          <w:sz w:val="20"/>
          <w:szCs w:val="20"/>
          <w:lang w:eastAsia="en-US"/>
        </w:rPr>
      </w:pPr>
    </w:p>
    <w:p w:rsidR="00517556" w:rsidRPr="003617F8" w:rsidRDefault="00517556" w:rsidP="00627390">
      <w:pPr>
        <w:numPr>
          <w:ilvl w:val="1"/>
          <w:numId w:val="11"/>
        </w:numPr>
        <w:contextualSpacing/>
        <w:rPr>
          <w:rFonts w:asciiTheme="minorHAnsi" w:eastAsiaTheme="minorHAnsi" w:hAnsiTheme="minorHAnsi" w:cstheme="minorHAnsi"/>
          <w:b/>
          <w:bCs/>
          <w:sz w:val="20"/>
          <w:szCs w:val="20"/>
          <w:lang w:val="es-BO" w:eastAsia="en-US"/>
        </w:rPr>
      </w:pPr>
      <w:r w:rsidRPr="003617F8">
        <w:rPr>
          <w:rFonts w:asciiTheme="minorHAnsi" w:eastAsia="Arial Unicode MS" w:hAnsiTheme="minorHAnsi" w:cstheme="minorHAnsi"/>
          <w:b/>
          <w:sz w:val="20"/>
          <w:szCs w:val="20"/>
          <w:lang w:val="es-ES_tradnl"/>
        </w:rPr>
        <w:t>MEDICIÓN</w:t>
      </w:r>
      <w:r w:rsidRPr="003617F8">
        <w:rPr>
          <w:rFonts w:asciiTheme="minorHAnsi" w:eastAsiaTheme="minorHAnsi" w:hAnsiTheme="minorHAnsi" w:cstheme="minorHAnsi"/>
          <w:b/>
          <w:bCs/>
          <w:sz w:val="20"/>
          <w:szCs w:val="20"/>
          <w:lang w:val="es-BO" w:eastAsia="en-US"/>
        </w:rPr>
        <w:t xml:space="preserve"> Y FORMA DE PAGO</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La señalización Vertical se medirá y </w:t>
      </w:r>
      <w:r w:rsidR="00D8559F" w:rsidRPr="003617F8">
        <w:rPr>
          <w:rFonts w:asciiTheme="minorHAnsi" w:eastAsiaTheme="minorHAnsi" w:hAnsiTheme="minorHAnsi" w:cstheme="minorHAnsi"/>
          <w:sz w:val="20"/>
          <w:szCs w:val="20"/>
          <w:lang w:val="es-BO" w:eastAsia="en-US"/>
        </w:rPr>
        <w:t>pagará en global</w:t>
      </w:r>
      <w:r w:rsidRPr="003617F8">
        <w:rPr>
          <w:rFonts w:asciiTheme="minorHAnsi" w:eastAsiaTheme="minorHAnsi" w:hAnsiTheme="minorHAnsi" w:cstheme="minorHAnsi"/>
          <w:sz w:val="20"/>
          <w:szCs w:val="20"/>
          <w:lang w:val="es-BO" w:eastAsia="en-US"/>
        </w:rPr>
        <w:t xml:space="preserve"> terminada e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797E04" w:rsidRPr="003617F8" w:rsidRDefault="00797E04"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3617F8">
        <w:rPr>
          <w:rFonts w:asciiTheme="minorHAnsi" w:hAnsiTheme="minorHAnsi" w:cstheme="minorHAnsi"/>
          <w:sz w:val="20"/>
          <w:szCs w:val="20"/>
        </w:rPr>
        <w:t>ELABORACIÓN DE PLANOS “AS BUILT”</w:t>
      </w:r>
    </w:p>
    <w:p w:rsidR="00797E04" w:rsidRPr="003617F8" w:rsidRDefault="00797E04" w:rsidP="00797E04">
      <w:pPr>
        <w:rPr>
          <w:rFonts w:asciiTheme="minorHAnsi" w:eastAsiaTheme="minorHAnsi" w:hAnsiTheme="minorHAnsi" w:cstheme="minorHAnsi"/>
          <w:sz w:val="20"/>
          <w:szCs w:val="20"/>
          <w:lang w:val="es-BO" w:eastAsia="en-US"/>
        </w:rPr>
      </w:pPr>
      <w:r w:rsidRPr="003617F8">
        <w:rPr>
          <w:rFonts w:asciiTheme="minorHAnsi" w:hAnsiTheme="minorHAnsi" w:cstheme="minorHAnsi"/>
          <w:b/>
          <w:sz w:val="20"/>
          <w:szCs w:val="20"/>
        </w:rPr>
        <w:t>UNIDAD: GLOBAL (GLB).</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DEFINICIÓN.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MATERIALES, HERRAMIENTAS Y EQUIPO.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PROCEDIMIENTO PARA LA EJECUCIÓN.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eastAsiaTheme="minorHAnsi" w:hAnsiTheme="minorHAnsi" w:cstheme="minorHAnsi"/>
          <w:sz w:val="20"/>
          <w:szCs w:val="20"/>
          <w:lang w:val="es-BO" w:eastAsia="en-US"/>
        </w:rPr>
        <w:t>L</w:t>
      </w:r>
      <w:r w:rsidRPr="003617F8">
        <w:rPr>
          <w:rFonts w:asciiTheme="minorHAnsi" w:hAnsiTheme="minorHAnsi" w:cstheme="minorHAnsi"/>
          <w:sz w:val="20"/>
          <w:szCs w:val="20"/>
        </w:rPr>
        <w:t xml:space="preserve">os trabajos de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a) La elaboración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será realizado por personal calificado (Responsable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con experiencia y con capacitación en el manejo de paquetes CAD (</w:t>
      </w:r>
      <w:proofErr w:type="spellStart"/>
      <w:r w:rsidRPr="003617F8">
        <w:rPr>
          <w:rFonts w:asciiTheme="minorHAnsi" w:hAnsiTheme="minorHAnsi" w:cstheme="minorHAnsi"/>
          <w:sz w:val="20"/>
          <w:szCs w:val="20"/>
        </w:rPr>
        <w:t>Computer</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Aided</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Design</w:t>
      </w:r>
      <w:proofErr w:type="spellEnd"/>
      <w:r w:rsidRPr="003617F8">
        <w:rPr>
          <w:rFonts w:asciiTheme="minorHAnsi" w:hAnsiTheme="minorHAnsi" w:cstheme="minorHAnsi"/>
          <w:sz w:val="20"/>
          <w:szCs w:val="20"/>
        </w:rPr>
        <w:t xml:space="preserve">), contando con dominio en el software </w:t>
      </w:r>
      <w:proofErr w:type="spellStart"/>
      <w:r w:rsidRPr="003617F8">
        <w:rPr>
          <w:rFonts w:asciiTheme="minorHAnsi" w:hAnsiTheme="minorHAnsi" w:cstheme="minorHAnsi"/>
          <w:sz w:val="20"/>
          <w:szCs w:val="20"/>
        </w:rPr>
        <w:t>AutoCad</w:t>
      </w:r>
      <w:proofErr w:type="spellEnd"/>
      <w:r w:rsidRPr="003617F8">
        <w:rPr>
          <w:rFonts w:asciiTheme="minorHAnsi" w:hAnsiTheme="minorHAnsi" w:cstheme="minorHAnsi"/>
          <w:sz w:val="20"/>
          <w:szCs w:val="20"/>
        </w:rPr>
        <w:t xml:space="preserve"> -2011 o versiones posteriores. Se debe presentar la documentación </w:t>
      </w:r>
      <w:proofErr w:type="spellStart"/>
      <w:r w:rsidRPr="003617F8">
        <w:rPr>
          <w:rFonts w:asciiTheme="minorHAnsi" w:hAnsiTheme="minorHAnsi" w:cstheme="minorHAnsi"/>
          <w:sz w:val="20"/>
          <w:szCs w:val="20"/>
        </w:rPr>
        <w:t>respaldatoria</w:t>
      </w:r>
      <w:proofErr w:type="spellEnd"/>
      <w:r w:rsidRPr="003617F8">
        <w:rPr>
          <w:rFonts w:asciiTheme="minorHAnsi" w:hAnsiTheme="minorHAnsi" w:cstheme="minorHAnsi"/>
          <w:sz w:val="20"/>
          <w:szCs w:val="20"/>
        </w:rPr>
        <w:t xml:space="preserve">, la misma que será verificada y firmada por el residente de obra, para su presentación al SUPERVISOR.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97E04" w:rsidRPr="003617F8" w:rsidRDefault="00797E04" w:rsidP="00797E04">
      <w:pPr>
        <w:autoSpaceDE w:val="0"/>
        <w:autoSpaceDN w:val="0"/>
        <w:adjustRightInd w:val="0"/>
        <w:jc w:val="both"/>
        <w:rPr>
          <w:rFonts w:asciiTheme="minorHAnsi" w:eastAsiaTheme="minorHAnsi" w:hAnsiTheme="minorHAnsi" w:cstheme="minorHAnsi"/>
          <w:sz w:val="20"/>
          <w:szCs w:val="20"/>
          <w:lang w:val="es-BO" w:eastAsia="en-US"/>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c) El SUPERVISOR DE OBRA entregará una </w:t>
      </w:r>
      <w:r w:rsidRPr="003617F8">
        <w:rPr>
          <w:rFonts w:asciiTheme="minorHAnsi" w:hAnsiTheme="minorHAnsi" w:cstheme="minorHAnsi"/>
          <w:b/>
          <w:sz w:val="20"/>
          <w:szCs w:val="20"/>
        </w:rPr>
        <w:t>guía</w:t>
      </w:r>
      <w:r w:rsidRPr="003617F8">
        <w:rPr>
          <w:rFonts w:asciiTheme="minorHAnsi" w:hAnsiTheme="minorHAnsi" w:cstheme="minorHAnsi"/>
          <w:sz w:val="20"/>
          <w:szCs w:val="20"/>
        </w:rPr>
        <w:t xml:space="preserve"> al CONTRATISTA, con los parámetros mínimos a ser cumplidos para la elaboración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d) En la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797E04" w:rsidRPr="003617F8" w:rsidRDefault="00797E04" w:rsidP="00797E04">
      <w:pPr>
        <w:tabs>
          <w:tab w:val="left" w:pos="0"/>
          <w:tab w:val="left" w:pos="142"/>
        </w:tabs>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3617F8">
        <w:rPr>
          <w:rFonts w:asciiTheme="minorHAnsi" w:hAnsiTheme="minorHAnsi" w:cstheme="minorHAnsi"/>
          <w:sz w:val="20"/>
          <w:szCs w:val="20"/>
        </w:rPr>
        <w:t>dwg</w:t>
      </w:r>
      <w:proofErr w:type="spellEnd"/>
      <w:r w:rsidRPr="003617F8">
        <w:rPr>
          <w:rFonts w:asciiTheme="minorHAnsi" w:hAnsiTheme="minorHAnsi" w:cstheme="minorHAnsi"/>
          <w:sz w:val="20"/>
          <w:szCs w:val="20"/>
        </w:rPr>
        <w:t xml:space="preserve"> – 3 copias en CD).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f) La presentación final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hAnsiTheme="minorHAnsi" w:cstheme="minorHAnsi"/>
          <w:iCs/>
          <w:sz w:val="20"/>
          <w:szCs w:val="20"/>
        </w:rPr>
        <w:t>MEDIDAS DE MITIGACION AMBIENTAL</w:t>
      </w: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MEDICIÓN Y FORMA DE PAGO.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El ítem de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será medido y pagado por metros, de acuerdo a las longitudes, presentados en formato impreso y en medio digital, las cuales serán medidas y aprobadas por el SUPERVISOR. La forma de pago se efectuara de acuerdo al precio unitario de la propuesta aceptada.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debe considerar el dibujo y ubicación de los accesorios. </w:t>
      </w:r>
    </w:p>
    <w:p w:rsidR="00797E04" w:rsidRPr="003617F8" w:rsidRDefault="00797E04" w:rsidP="00797E04">
      <w:pPr>
        <w:tabs>
          <w:tab w:val="left" w:pos="0"/>
          <w:tab w:val="left" w:pos="142"/>
        </w:tabs>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Tanto el Residente de Obra como el Responsable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son los responsables de la veracidad, exactitud y presentación de las medidas de obra como sus respectivos detalles graficados en los planos.</w:t>
      </w:r>
    </w:p>
    <w:p w:rsidR="003939A1" w:rsidRPr="003617F8" w:rsidRDefault="003939A1" w:rsidP="00797E04">
      <w:pPr>
        <w:tabs>
          <w:tab w:val="left" w:pos="0"/>
          <w:tab w:val="left" w:pos="142"/>
        </w:tabs>
        <w:autoSpaceDE w:val="0"/>
        <w:autoSpaceDN w:val="0"/>
        <w:adjustRightInd w:val="0"/>
        <w:jc w:val="both"/>
        <w:rPr>
          <w:rFonts w:asciiTheme="minorHAnsi" w:hAnsiTheme="minorHAnsi" w:cstheme="minorHAnsi"/>
          <w:sz w:val="20"/>
          <w:szCs w:val="20"/>
        </w:rPr>
      </w:pPr>
    </w:p>
    <w:p w:rsidR="003939A1" w:rsidRPr="003617F8" w:rsidRDefault="003939A1" w:rsidP="00797E04">
      <w:pPr>
        <w:tabs>
          <w:tab w:val="left" w:pos="0"/>
          <w:tab w:val="left" w:pos="142"/>
        </w:tabs>
        <w:autoSpaceDE w:val="0"/>
        <w:autoSpaceDN w:val="0"/>
        <w:adjustRightInd w:val="0"/>
        <w:jc w:val="both"/>
        <w:rPr>
          <w:rFonts w:asciiTheme="minorHAnsi" w:hAnsiTheme="minorHAnsi" w:cstheme="minorHAnsi"/>
          <w:sz w:val="20"/>
          <w:szCs w:val="20"/>
        </w:rPr>
      </w:pPr>
    </w:p>
    <w:p w:rsidR="003939A1" w:rsidRPr="003617F8" w:rsidRDefault="003939A1" w:rsidP="00797E04">
      <w:pPr>
        <w:tabs>
          <w:tab w:val="left" w:pos="0"/>
          <w:tab w:val="left" w:pos="142"/>
        </w:tabs>
        <w:autoSpaceDE w:val="0"/>
        <w:autoSpaceDN w:val="0"/>
        <w:adjustRightInd w:val="0"/>
        <w:jc w:val="both"/>
        <w:rPr>
          <w:rFonts w:asciiTheme="minorHAnsi" w:hAnsiTheme="minorHAnsi" w:cstheme="minorHAnsi"/>
          <w:sz w:val="20"/>
          <w:szCs w:val="20"/>
        </w:rPr>
      </w:pPr>
    </w:p>
    <w:p w:rsidR="003939A1" w:rsidRPr="003617F8" w:rsidRDefault="003939A1" w:rsidP="00797E04">
      <w:pPr>
        <w:tabs>
          <w:tab w:val="left" w:pos="0"/>
          <w:tab w:val="left" w:pos="142"/>
        </w:tabs>
        <w:autoSpaceDE w:val="0"/>
        <w:autoSpaceDN w:val="0"/>
        <w:adjustRightInd w:val="0"/>
        <w:jc w:val="both"/>
        <w:rPr>
          <w:rFonts w:asciiTheme="minorHAnsi" w:hAnsiTheme="minorHAnsi" w:cstheme="minorHAnsi"/>
          <w:sz w:val="20"/>
          <w:szCs w:val="20"/>
        </w:rPr>
      </w:pPr>
    </w:p>
    <w:p w:rsidR="00517556" w:rsidRPr="003617F8" w:rsidRDefault="00517556" w:rsidP="00467488">
      <w:pPr>
        <w:jc w:val="both"/>
        <w:rPr>
          <w:rFonts w:asciiTheme="minorHAnsi" w:hAnsiTheme="minorHAnsi" w:cstheme="minorHAnsi"/>
          <w:sz w:val="20"/>
          <w:szCs w:val="20"/>
        </w:rPr>
      </w:pPr>
    </w:p>
    <w:p w:rsidR="003939A1" w:rsidRPr="003617F8" w:rsidRDefault="003939A1"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3617F8">
        <w:rPr>
          <w:rFonts w:asciiTheme="minorHAnsi" w:hAnsiTheme="minorHAnsi" w:cstheme="minorHAnsi"/>
          <w:sz w:val="20"/>
          <w:szCs w:val="20"/>
        </w:rPr>
        <w:t>LIMPIEZA Y RETIRO DE ESCOMBROS</w:t>
      </w:r>
      <w:r w:rsidRPr="003617F8">
        <w:rPr>
          <w:rFonts w:asciiTheme="minorHAnsi" w:hAnsiTheme="minorHAnsi" w:cstheme="minorHAnsi"/>
          <w:b w:val="0"/>
          <w:sz w:val="20"/>
          <w:szCs w:val="20"/>
        </w:rPr>
        <w:t>.</w:t>
      </w:r>
    </w:p>
    <w:p w:rsidR="003939A1" w:rsidRPr="003617F8" w:rsidRDefault="003939A1" w:rsidP="003939A1">
      <w:pPr>
        <w:rPr>
          <w:rFonts w:asciiTheme="minorHAnsi" w:hAnsiTheme="minorHAnsi" w:cstheme="minorHAnsi"/>
          <w:b/>
          <w:sz w:val="20"/>
          <w:szCs w:val="20"/>
        </w:rPr>
      </w:pPr>
      <w:r w:rsidRPr="003617F8">
        <w:rPr>
          <w:rFonts w:asciiTheme="minorHAnsi" w:hAnsiTheme="minorHAnsi" w:cstheme="minorHAnsi"/>
          <w:b/>
          <w:sz w:val="20"/>
          <w:szCs w:val="20"/>
        </w:rPr>
        <w:t>UNIDAD: Global (GLB)</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DEFINICIÓN.</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MATERIALES, HERRAMIENTAS Y EQUIPO.</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3939A1" w:rsidRPr="003617F8" w:rsidRDefault="003939A1" w:rsidP="003939A1">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939A1" w:rsidRPr="003617F8" w:rsidRDefault="003939A1" w:rsidP="003939A1">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7A12C9">
        <w:rPr>
          <w:rFonts w:asciiTheme="minorHAnsi" w:hAnsiTheme="minorHAnsi" w:cstheme="minorHAnsi"/>
          <w:sz w:val="20"/>
          <w:szCs w:val="20"/>
        </w:rPr>
        <w:t xml:space="preserve"> </w:t>
      </w:r>
      <w:r w:rsidRPr="003617F8">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939A1" w:rsidRPr="003617F8" w:rsidRDefault="003939A1" w:rsidP="003939A1">
      <w:pPr>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hAnsiTheme="minorHAnsi" w:cstheme="minorHAnsi"/>
          <w:iCs/>
          <w:sz w:val="20"/>
          <w:szCs w:val="20"/>
        </w:rPr>
        <w:t>MEDIDAS DE MITIGACION AMBIENTAL</w:t>
      </w: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MEDICIÓN Y FORMA DE PAGO.</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939A1" w:rsidRPr="003617F8" w:rsidRDefault="003939A1" w:rsidP="003939A1">
      <w:pPr>
        <w:tabs>
          <w:tab w:val="left" w:pos="0"/>
          <w:tab w:val="left" w:pos="142"/>
        </w:tabs>
        <w:autoSpaceDE w:val="0"/>
        <w:autoSpaceDN w:val="0"/>
        <w:adjustRightInd w:val="0"/>
        <w:jc w:val="both"/>
        <w:rPr>
          <w:rFonts w:asciiTheme="minorHAnsi" w:hAnsiTheme="minorHAnsi" w:cstheme="minorHAnsi"/>
          <w:b/>
          <w:sz w:val="20"/>
          <w:szCs w:val="20"/>
        </w:rPr>
      </w:pPr>
      <w:r w:rsidRPr="003617F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3617F8">
        <w:rPr>
          <w:rFonts w:asciiTheme="minorHAnsi" w:hAnsiTheme="minorHAnsi" w:cstheme="minorHAnsi"/>
          <w:b/>
          <w:sz w:val="20"/>
          <w:szCs w:val="20"/>
        </w:rPr>
        <w:t xml:space="preserve"> </w:t>
      </w:r>
    </w:p>
    <w:p w:rsidR="00517556" w:rsidRPr="003617F8" w:rsidRDefault="00517556" w:rsidP="00467488">
      <w:pPr>
        <w:jc w:val="both"/>
        <w:rPr>
          <w:rFonts w:asciiTheme="minorHAnsi" w:hAnsiTheme="minorHAnsi" w:cstheme="minorHAnsi"/>
          <w:sz w:val="20"/>
          <w:szCs w:val="20"/>
        </w:rPr>
      </w:pPr>
    </w:p>
    <w:p w:rsidR="003939A1" w:rsidRPr="003617F8" w:rsidRDefault="003939A1" w:rsidP="00467488">
      <w:pPr>
        <w:jc w:val="both"/>
        <w:rPr>
          <w:rFonts w:asciiTheme="minorHAnsi" w:hAnsiTheme="minorHAnsi" w:cstheme="minorHAnsi"/>
          <w:sz w:val="20"/>
          <w:szCs w:val="20"/>
        </w:rPr>
      </w:pPr>
    </w:p>
    <w:p w:rsidR="008D2B30" w:rsidRPr="003617F8" w:rsidRDefault="008D2B30"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3617F8">
        <w:rPr>
          <w:rFonts w:asciiTheme="minorHAnsi" w:hAnsiTheme="minorHAnsi" w:cstheme="minorHAnsi"/>
          <w:sz w:val="20"/>
          <w:szCs w:val="20"/>
        </w:rPr>
        <w:t>ELABORACIÓN DATA BOOK</w:t>
      </w:r>
    </w:p>
    <w:p w:rsidR="008D2B30" w:rsidRPr="003617F8" w:rsidRDefault="008D2B30" w:rsidP="008D2B30">
      <w:pPr>
        <w:contextualSpacing/>
        <w:jc w:val="both"/>
        <w:rPr>
          <w:rFonts w:asciiTheme="minorHAnsi" w:hAnsiTheme="minorHAnsi" w:cstheme="minorHAnsi"/>
          <w:b/>
          <w:kern w:val="28"/>
          <w:sz w:val="20"/>
          <w:szCs w:val="20"/>
        </w:rPr>
      </w:pPr>
      <w:r w:rsidRPr="003617F8">
        <w:rPr>
          <w:rFonts w:asciiTheme="minorHAnsi" w:hAnsiTheme="minorHAnsi" w:cstheme="minorHAnsi"/>
          <w:b/>
          <w:kern w:val="28"/>
          <w:sz w:val="20"/>
          <w:szCs w:val="20"/>
        </w:rPr>
        <w:t>UNIDAD: GLB.</w:t>
      </w:r>
    </w:p>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lastRenderedPageBreak/>
        <w:t>DEFINICIÓN.</w:t>
      </w:r>
    </w:p>
    <w:p w:rsidR="008D2B30" w:rsidRPr="003617F8" w:rsidRDefault="008D2B30" w:rsidP="008D2B30">
      <w:pPr>
        <w:spacing w:before="100" w:beforeAutospacing="1" w:after="100" w:afterAutospacing="1"/>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MATERIALES, HERRAMIENTAS Y EQUIPO.</w:t>
      </w:r>
    </w:p>
    <w:p w:rsidR="008D2B30" w:rsidRPr="003617F8" w:rsidRDefault="008D2B30" w:rsidP="008D2B30">
      <w:pPr>
        <w:spacing w:before="100" w:beforeAutospacing="1" w:after="100" w:afterAutospacing="1"/>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se presentarán, revisarán, corregirán y complementarán, si corresponde, de acuerdo al siguiente procedimiento:</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w:t>
      </w:r>
      <w:r w:rsidRPr="003617F8">
        <w:rPr>
          <w:rFonts w:asciiTheme="minorHAnsi" w:hAnsiTheme="minorHAnsi" w:cstheme="minorHAnsi"/>
          <w:sz w:val="20"/>
          <w:szCs w:val="20"/>
        </w:rPr>
        <w:tab/>
        <w:t xml:space="preserve"> 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w:t>
      </w:r>
      <w:r w:rsidRPr="003617F8">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w:t>
      </w:r>
      <w:proofErr w:type="spellStart"/>
      <w:r w:rsidRPr="003617F8">
        <w:rPr>
          <w:rFonts w:asciiTheme="minorHAnsi" w:hAnsiTheme="minorHAnsi" w:cstheme="minorHAnsi"/>
          <w:sz w:val="20"/>
          <w:szCs w:val="20"/>
        </w:rPr>
        <w:t>Check</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List</w:t>
      </w:r>
      <w:proofErr w:type="spellEnd"/>
      <w:r w:rsidRPr="003617F8">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8D2B30" w:rsidRPr="003617F8" w:rsidRDefault="008D2B30" w:rsidP="00627390">
      <w:pPr>
        <w:pStyle w:val="Prrafodelista"/>
        <w:numPr>
          <w:ilvl w:val="1"/>
          <w:numId w:val="11"/>
        </w:num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MEDIDAS DE MITIGACIÓN AMBIENTAL</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2B30" w:rsidRPr="003617F8" w:rsidRDefault="008D2B30" w:rsidP="008D2B30">
      <w:pPr>
        <w:spacing w:before="100" w:beforeAutospacing="1" w:after="100" w:afterAutospacing="1"/>
        <w:jc w:val="both"/>
        <w:rPr>
          <w:rFonts w:asciiTheme="minorHAnsi" w:hAnsiTheme="minorHAnsi" w:cstheme="minorHAnsi"/>
          <w:b/>
          <w:sz w:val="20"/>
          <w:szCs w:val="20"/>
        </w:rPr>
      </w:pPr>
      <w:r w:rsidRPr="003617F8">
        <w:rPr>
          <w:rFonts w:asciiTheme="minorHAnsi" w:hAnsiTheme="minorHAnsi" w:cstheme="minorHAnsi"/>
          <w:b/>
          <w:sz w:val="20"/>
          <w:szCs w:val="20"/>
        </w:rPr>
        <w:t>8.5. MEDICIÓN Y FORMA DE PAGO.</w:t>
      </w:r>
    </w:p>
    <w:p w:rsidR="003939A1"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 </w:t>
      </w:r>
    </w:p>
    <w:p w:rsidR="003939A1" w:rsidRPr="003617F8" w:rsidRDefault="003939A1" w:rsidP="00467488">
      <w:pPr>
        <w:jc w:val="both"/>
        <w:rPr>
          <w:rFonts w:asciiTheme="minorHAnsi" w:hAnsiTheme="minorHAnsi" w:cstheme="minorHAnsi"/>
          <w:sz w:val="20"/>
          <w:szCs w:val="20"/>
        </w:rPr>
      </w:pPr>
    </w:p>
    <w:p w:rsidR="003939A1" w:rsidRPr="003617F8" w:rsidRDefault="003939A1" w:rsidP="00467488">
      <w:pPr>
        <w:jc w:val="both"/>
        <w:rPr>
          <w:rFonts w:asciiTheme="minorHAnsi" w:hAnsiTheme="minorHAnsi" w:cstheme="minorHAnsi"/>
          <w:sz w:val="20"/>
          <w:szCs w:val="20"/>
        </w:rPr>
      </w:pPr>
    </w:p>
    <w:p w:rsidR="003939A1" w:rsidRPr="003617F8" w:rsidRDefault="003939A1" w:rsidP="00467488">
      <w:pPr>
        <w:jc w:val="both"/>
        <w:rPr>
          <w:rFonts w:asciiTheme="minorHAnsi" w:hAnsiTheme="minorHAnsi" w:cstheme="minorHAnsi"/>
          <w:sz w:val="20"/>
          <w:szCs w:val="20"/>
        </w:rPr>
      </w:pPr>
    </w:p>
    <w:p w:rsidR="003939A1" w:rsidRPr="003617F8" w:rsidRDefault="003939A1" w:rsidP="00467488">
      <w:pPr>
        <w:jc w:val="both"/>
        <w:rPr>
          <w:rFonts w:asciiTheme="minorHAnsi" w:hAnsiTheme="minorHAnsi" w:cstheme="minorHAnsi"/>
          <w:sz w:val="20"/>
          <w:szCs w:val="20"/>
        </w:rPr>
      </w:pPr>
    </w:p>
    <w:p w:rsidR="003939A1" w:rsidRPr="003617F8" w:rsidRDefault="003939A1" w:rsidP="00467488">
      <w:pPr>
        <w:jc w:val="both"/>
        <w:rPr>
          <w:rFonts w:asciiTheme="minorHAnsi" w:hAnsiTheme="minorHAnsi" w:cstheme="minorHAnsi"/>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3939A1" w:rsidRDefault="003939A1"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1E1A15" w:rsidRDefault="001E1A15"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8D2B30" w:rsidRDefault="008D2B30" w:rsidP="00467488">
      <w:pPr>
        <w:jc w:val="both"/>
        <w:rPr>
          <w:rFonts w:asciiTheme="minorHAnsi" w:hAnsiTheme="minorHAnsi" w:cstheme="minorHAnsi"/>
          <w:color w:val="FF0000"/>
          <w:sz w:val="20"/>
          <w:szCs w:val="20"/>
        </w:rPr>
      </w:pPr>
    </w:p>
    <w:p w:rsidR="00517556" w:rsidRDefault="00517556"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Default="003617F8" w:rsidP="00467488">
      <w:pPr>
        <w:jc w:val="both"/>
        <w:rPr>
          <w:rFonts w:asciiTheme="minorHAnsi" w:hAnsiTheme="minorHAnsi" w:cstheme="minorHAnsi"/>
          <w:color w:val="FF0000"/>
          <w:sz w:val="20"/>
          <w:szCs w:val="20"/>
        </w:rPr>
      </w:pPr>
    </w:p>
    <w:p w:rsidR="003617F8" w:rsidRPr="008021BD" w:rsidRDefault="003617F8" w:rsidP="00467488">
      <w:pPr>
        <w:jc w:val="both"/>
        <w:rPr>
          <w:rFonts w:asciiTheme="minorHAnsi" w:hAnsiTheme="minorHAnsi" w:cstheme="minorHAnsi"/>
          <w:color w:val="FF0000"/>
          <w:sz w:val="20"/>
          <w:szCs w:val="20"/>
        </w:rPr>
      </w:pPr>
    </w:p>
    <w:p w:rsidR="00906575" w:rsidRPr="00906575" w:rsidRDefault="00906575"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PINTADO DE MOJON </w:t>
      </w:r>
      <w:proofErr w:type="spellStart"/>
      <w:r>
        <w:rPr>
          <w:rFonts w:asciiTheme="minorHAnsi" w:hAnsiTheme="minorHAnsi" w:cstheme="minorHAnsi"/>
          <w:sz w:val="20"/>
          <w:szCs w:val="20"/>
        </w:rPr>
        <w:t>HºAº</w:t>
      </w:r>
      <w:proofErr w:type="spellEnd"/>
      <w:r>
        <w:rPr>
          <w:rFonts w:asciiTheme="minorHAnsi" w:hAnsiTheme="minorHAnsi" w:cstheme="minorHAnsi"/>
          <w:sz w:val="20"/>
          <w:szCs w:val="20"/>
        </w:rPr>
        <w:t xml:space="preserve"> (PINTURA </w:t>
      </w:r>
      <w:r w:rsidRPr="00906575">
        <w:rPr>
          <w:rFonts w:asciiTheme="minorHAnsi" w:hAnsiTheme="minorHAnsi" w:cstheme="minorHAnsi"/>
          <w:sz w:val="20"/>
          <w:szCs w:val="20"/>
        </w:rPr>
        <w:t>EXTERIOR LATEX</w:t>
      </w:r>
      <w:r>
        <w:rPr>
          <w:rFonts w:asciiTheme="minorHAnsi" w:hAnsiTheme="minorHAnsi" w:cstheme="minorHAnsi"/>
          <w:sz w:val="20"/>
          <w:szCs w:val="20"/>
        </w:rPr>
        <w:t>)</w:t>
      </w:r>
    </w:p>
    <w:p w:rsidR="00906575" w:rsidRPr="00920A4F" w:rsidRDefault="00906575" w:rsidP="00906575">
      <w:pPr>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UNIDAD: </w:t>
      </w:r>
      <w:r>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906575" w:rsidRPr="00920A4F" w:rsidRDefault="00906575"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5F09DC" w:rsidRDefault="005F09DC" w:rsidP="00906575">
      <w:pPr>
        <w:pStyle w:val="Textoindependiente"/>
        <w:rPr>
          <w:rFonts w:eastAsia="Times New Roman" w:cstheme="minorHAnsi"/>
          <w:sz w:val="20"/>
          <w:szCs w:val="20"/>
          <w:lang w:val="es-ES" w:eastAsia="es-ES"/>
        </w:rPr>
      </w:pPr>
    </w:p>
    <w:p w:rsidR="00906575" w:rsidRPr="00054324" w:rsidRDefault="00906575"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MATERIALES, HERRAMIENTAS Y EQUIPO</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conseguir textura, se usará tiza de molido fino, la cual se empleará también para preparar la masilla que se utilice durante el proceso de pintado.</w:t>
      </w:r>
    </w:p>
    <w:p w:rsidR="00906575" w:rsidRPr="00054324" w:rsidRDefault="00906575"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PROCEDIMIENTO PARA LA EJECUCIÓN</w:t>
      </w:r>
    </w:p>
    <w:p w:rsidR="00906575" w:rsidRDefault="00906575" w:rsidP="008F0492">
      <w:pPr>
        <w:pStyle w:val="Textoindependiente"/>
        <w:spacing w:after="0"/>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8F0492" w:rsidRPr="00920A4F" w:rsidRDefault="008F0492" w:rsidP="008F0492">
      <w:pPr>
        <w:pStyle w:val="Textoindependiente"/>
        <w:spacing w:after="0"/>
        <w:rPr>
          <w:rFonts w:eastAsia="Times New Roman" w:cstheme="minorHAnsi"/>
          <w:sz w:val="20"/>
          <w:szCs w:val="20"/>
          <w:lang w:val="es-ES" w:eastAsia="es-ES"/>
        </w:rPr>
      </w:pP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5F09DC" w:rsidRDefault="00AC7AFE" w:rsidP="00AC7AFE">
      <w:pPr>
        <w:autoSpaceDE w:val="0"/>
        <w:autoSpaceDN w:val="0"/>
        <w:adjustRightInd w:val="0"/>
        <w:ind w:right="-234"/>
        <w:jc w:val="both"/>
        <w:rPr>
          <w:rFonts w:ascii="Verdana" w:hAnsi="Verdana" w:cs="Calibri"/>
          <w:sz w:val="16"/>
          <w:szCs w:val="16"/>
          <w:lang w:val="es-BO"/>
        </w:rPr>
      </w:pPr>
      <w:r>
        <w:rPr>
          <w:rFonts w:ascii="Verdana" w:hAnsi="Verdana" w:cs="Calibri"/>
          <w:sz w:val="16"/>
          <w:szCs w:val="16"/>
          <w:lang w:val="es-BO"/>
        </w:rPr>
        <w:t xml:space="preserve">También </w:t>
      </w:r>
      <w:r w:rsidR="005F09DC" w:rsidRPr="00035311">
        <w:rPr>
          <w:rFonts w:ascii="Verdana" w:hAnsi="Verdana" w:cs="Calibri"/>
          <w:sz w:val="16"/>
          <w:szCs w:val="16"/>
          <w:lang w:val="es-BO"/>
        </w:rPr>
        <w:t xml:space="preserve">comprende el </w:t>
      </w:r>
      <w:proofErr w:type="spellStart"/>
      <w:r w:rsidR="005F09DC" w:rsidRPr="00035311">
        <w:rPr>
          <w:rFonts w:ascii="Verdana" w:hAnsi="Verdana" w:cs="Calibri"/>
          <w:sz w:val="16"/>
          <w:szCs w:val="16"/>
          <w:lang w:val="es-BO"/>
        </w:rPr>
        <w:t>viñeteado</w:t>
      </w:r>
      <w:proofErr w:type="spellEnd"/>
      <w:r w:rsidR="005F09DC" w:rsidRPr="00035311">
        <w:rPr>
          <w:rFonts w:ascii="Verdana" w:hAnsi="Verdana" w:cs="Calibri"/>
          <w:sz w:val="16"/>
          <w:szCs w:val="16"/>
          <w:lang w:val="es-BO"/>
        </w:rPr>
        <w:t xml:space="preserve"> del código del TEST POINT, código asignado por la Unidad solicitante sobre la superficie pintada del mojón de TEST POINT. Se realizará el trabajo después de la espera del fraguado de la reparación y curado del TEST POINT. El tamaño </w:t>
      </w:r>
      <w:r>
        <w:rPr>
          <w:rFonts w:ascii="Verdana" w:hAnsi="Verdana" w:cs="Calibri"/>
          <w:sz w:val="16"/>
          <w:szCs w:val="16"/>
          <w:lang w:val="es-BO"/>
        </w:rPr>
        <w:t xml:space="preserve">la </w:t>
      </w:r>
      <w:r w:rsidRPr="00035311">
        <w:rPr>
          <w:rFonts w:ascii="Verdana" w:hAnsi="Verdana" w:cs="Calibri"/>
          <w:sz w:val="16"/>
          <w:szCs w:val="16"/>
          <w:lang w:val="es-BO"/>
        </w:rPr>
        <w:t xml:space="preserve">dimensión de las viñetas </w:t>
      </w:r>
      <w:r>
        <w:rPr>
          <w:rFonts w:ascii="Verdana" w:hAnsi="Verdana" w:cs="Calibri"/>
          <w:sz w:val="16"/>
          <w:szCs w:val="16"/>
          <w:lang w:val="es-BO"/>
        </w:rPr>
        <w:t xml:space="preserve">y el </w:t>
      </w:r>
      <w:r w:rsidRPr="00035311">
        <w:rPr>
          <w:rFonts w:ascii="Verdana" w:hAnsi="Verdana" w:cs="Calibri"/>
          <w:sz w:val="16"/>
          <w:szCs w:val="16"/>
          <w:lang w:val="es-BO"/>
        </w:rPr>
        <w:t xml:space="preserve">color del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w:t>
      </w:r>
      <w:r w:rsidR="005F09DC" w:rsidRPr="00035311">
        <w:rPr>
          <w:rFonts w:ascii="Verdana" w:hAnsi="Verdana" w:cs="Calibri"/>
          <w:sz w:val="16"/>
          <w:szCs w:val="16"/>
          <w:lang w:val="es-BO"/>
        </w:rPr>
        <w:t>será definido</w:t>
      </w:r>
      <w:r>
        <w:rPr>
          <w:rFonts w:ascii="Verdana" w:hAnsi="Verdana" w:cs="Calibri"/>
          <w:sz w:val="16"/>
          <w:szCs w:val="16"/>
          <w:lang w:val="es-BO"/>
        </w:rPr>
        <w:t xml:space="preserve"> </w:t>
      </w:r>
      <w:r w:rsidR="005F09DC" w:rsidRPr="00035311">
        <w:rPr>
          <w:rFonts w:ascii="Verdana" w:hAnsi="Verdana" w:cs="Calibri"/>
          <w:sz w:val="16"/>
          <w:szCs w:val="16"/>
          <w:lang w:val="es-BO"/>
        </w:rPr>
        <w:t xml:space="preserve">por el </w:t>
      </w:r>
      <w:r>
        <w:rPr>
          <w:rFonts w:ascii="Verdana" w:hAnsi="Verdana" w:cs="Calibri"/>
          <w:sz w:val="16"/>
          <w:szCs w:val="16"/>
          <w:lang w:val="es-BO"/>
        </w:rPr>
        <w:t>supervisor</w:t>
      </w:r>
      <w:r w:rsidR="005F09DC" w:rsidRPr="00035311">
        <w:rPr>
          <w:rFonts w:ascii="Verdana" w:hAnsi="Verdana" w:cs="Calibri"/>
          <w:sz w:val="16"/>
          <w:szCs w:val="16"/>
          <w:lang w:val="es-BO"/>
        </w:rPr>
        <w:t>.</w:t>
      </w:r>
    </w:p>
    <w:p w:rsidR="005F09DC" w:rsidRPr="00035311" w:rsidRDefault="005F09DC" w:rsidP="005F09DC">
      <w:pPr>
        <w:autoSpaceDE w:val="0"/>
        <w:autoSpaceDN w:val="0"/>
        <w:adjustRightInd w:val="0"/>
        <w:ind w:left="142" w:right="-234"/>
        <w:jc w:val="both"/>
        <w:rPr>
          <w:rFonts w:ascii="Verdana" w:hAnsi="Verdana" w:cs="Calibri"/>
          <w:sz w:val="16"/>
          <w:szCs w:val="16"/>
          <w:lang w:val="es-BO"/>
        </w:rPr>
      </w:pPr>
    </w:p>
    <w:p w:rsidR="005F09DC" w:rsidRPr="00035311" w:rsidRDefault="005F09DC" w:rsidP="00AC7AF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w:t>
      </w:r>
      <w:r w:rsidR="00AC7AFE">
        <w:rPr>
          <w:rFonts w:ascii="Verdana" w:hAnsi="Verdana" w:cs="Calibri"/>
          <w:sz w:val="16"/>
          <w:szCs w:val="16"/>
          <w:lang w:val="es-BO"/>
        </w:rPr>
        <w:t>supervisor</w:t>
      </w:r>
      <w:r w:rsidRPr="00035311">
        <w:rPr>
          <w:rFonts w:ascii="Verdana" w:hAnsi="Verdana" w:cs="Calibri"/>
          <w:sz w:val="16"/>
          <w:szCs w:val="16"/>
          <w:lang w:val="es-BO"/>
        </w:rPr>
        <w:t>, en caso de existir observaciones el</w:t>
      </w:r>
      <w:r w:rsidR="00AC7AFE">
        <w:rPr>
          <w:rFonts w:ascii="Verdana" w:hAnsi="Verdana" w:cs="Calibri"/>
          <w:sz w:val="16"/>
          <w:szCs w:val="16"/>
          <w:lang w:val="es-BO"/>
        </w:rPr>
        <w:t xml:space="preserve"> supervisor </w:t>
      </w:r>
      <w:r w:rsidRPr="00035311">
        <w:rPr>
          <w:rFonts w:ascii="Verdana" w:hAnsi="Verdana" w:cs="Calibri"/>
          <w:sz w:val="16"/>
          <w:szCs w:val="16"/>
          <w:lang w:val="es-BO"/>
        </w:rPr>
        <w:t xml:space="preserve">devolverá la muestra al contratista para que se corrija, dentro del plazo de 2 días calendario, el contratista deberá entregar la muestra corregida, para recibir la aprobación escrita por el </w:t>
      </w:r>
      <w:r w:rsidR="00AC7AFE">
        <w:rPr>
          <w:rFonts w:ascii="Verdana" w:hAnsi="Verdana" w:cs="Calibri"/>
          <w:sz w:val="16"/>
          <w:szCs w:val="16"/>
          <w:lang w:val="es-BO"/>
        </w:rPr>
        <w:t>supervisor</w:t>
      </w:r>
      <w:r w:rsidRPr="00035311">
        <w:rPr>
          <w:rFonts w:ascii="Verdana" w:hAnsi="Verdana" w:cs="Calibri"/>
          <w:sz w:val="16"/>
          <w:szCs w:val="16"/>
          <w:lang w:val="es-BO"/>
        </w:rPr>
        <w:t xml:space="preserve">. Una vez aprobada la muestra y de acuerdo al cronograma de ejecución del mantenimiento de TEST POINT, bajo la autorización del </w:t>
      </w:r>
      <w:r w:rsidR="00AC7AFE">
        <w:rPr>
          <w:rFonts w:ascii="Verdana" w:hAnsi="Verdana" w:cs="Calibri"/>
          <w:sz w:val="16"/>
          <w:szCs w:val="16"/>
          <w:lang w:val="es-BO"/>
        </w:rPr>
        <w:t>supervisor</w:t>
      </w:r>
      <w:r w:rsidRPr="00035311">
        <w:rPr>
          <w:rFonts w:ascii="Verdana" w:hAnsi="Verdana" w:cs="Calibri"/>
          <w:sz w:val="16"/>
          <w:szCs w:val="16"/>
          <w:lang w:val="es-BO"/>
        </w:rPr>
        <w:t xml:space="preserve"> el contratista podrá proceder con 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de Señalización del TEST POINT. </w:t>
      </w:r>
    </w:p>
    <w:p w:rsidR="00906575" w:rsidRPr="00054324" w:rsidRDefault="00906575"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054324">
        <w:rPr>
          <w:rFonts w:asciiTheme="minorHAnsi" w:hAnsiTheme="minorHAnsi" w:cstheme="minorHAnsi"/>
          <w:iCs/>
          <w:sz w:val="20"/>
          <w:szCs w:val="20"/>
        </w:rPr>
        <w:lastRenderedPageBreak/>
        <w:t>MEDIDAS DE MITIGACION AMBIENTAL</w:t>
      </w: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6575" w:rsidRPr="00920A4F" w:rsidRDefault="00906575" w:rsidP="00906575">
      <w:pPr>
        <w:contextualSpacing/>
        <w:jc w:val="both"/>
        <w:rPr>
          <w:rFonts w:asciiTheme="minorHAnsi" w:hAnsiTheme="minorHAnsi" w:cstheme="minorHAnsi"/>
          <w:kern w:val="28"/>
          <w:sz w:val="20"/>
          <w:szCs w:val="20"/>
        </w:rPr>
      </w:pPr>
    </w:p>
    <w:p w:rsidR="00906575"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575" w:rsidRPr="00054324" w:rsidRDefault="00906575"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MEDICIÓN Y FORMA DE PAGO</w:t>
      </w:r>
    </w:p>
    <w:p w:rsidR="00906575" w:rsidRPr="00920A4F"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Las pinturas y barnices en paredes </w:t>
      </w:r>
      <w:r w:rsidR="00922C91" w:rsidRPr="00920A4F">
        <w:rPr>
          <w:rFonts w:eastAsia="Times New Roman" w:cstheme="minorHAnsi"/>
          <w:sz w:val="20"/>
          <w:szCs w:val="20"/>
          <w:lang w:val="es-ES" w:eastAsia="es-ES"/>
        </w:rPr>
        <w:t>afectados</w:t>
      </w:r>
      <w:r w:rsidRPr="00920A4F">
        <w:rPr>
          <w:rFonts w:eastAsia="Times New Roman" w:cstheme="minorHAnsi"/>
          <w:sz w:val="20"/>
          <w:szCs w:val="20"/>
          <w:lang w:val="es-ES" w:eastAsia="es-ES"/>
        </w:rPr>
        <w:t>,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906575" w:rsidRPr="00920A4F" w:rsidRDefault="00906575" w:rsidP="00906575">
      <w:pPr>
        <w:jc w:val="both"/>
        <w:rPr>
          <w:rFonts w:asciiTheme="minorHAnsi" w:hAnsiTheme="minorHAnsi" w:cstheme="minorHAnsi"/>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0F2817" w:rsidRPr="000F2817" w:rsidRDefault="000F2817"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0F2817">
        <w:rPr>
          <w:rFonts w:asciiTheme="minorHAnsi" w:hAnsiTheme="minorHAnsi" w:cstheme="minorHAnsi"/>
          <w:sz w:val="20"/>
          <w:szCs w:val="20"/>
        </w:rPr>
        <w:t>ELABORACIÓN DE PLANOS “AS BUILT”</w:t>
      </w:r>
    </w:p>
    <w:p w:rsidR="000F2817" w:rsidRPr="00920A4F" w:rsidRDefault="000F2817" w:rsidP="000F2817">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w:t>
      </w:r>
      <w:r w:rsidR="004B026B">
        <w:rPr>
          <w:rFonts w:asciiTheme="minorHAnsi" w:hAnsiTheme="minorHAnsi" w:cstheme="minorHAnsi"/>
          <w:b/>
          <w:sz w:val="20"/>
          <w:szCs w:val="20"/>
        </w:rPr>
        <w:t xml:space="preserve"> GLOBAL</w:t>
      </w:r>
      <w:r w:rsidRPr="00920A4F">
        <w:rPr>
          <w:rFonts w:asciiTheme="minorHAnsi" w:hAnsiTheme="minorHAnsi" w:cstheme="minorHAnsi"/>
          <w:b/>
          <w:sz w:val="20"/>
          <w:szCs w:val="20"/>
        </w:rPr>
        <w:t xml:space="preserve"> (</w:t>
      </w:r>
      <w:r w:rsidR="004B026B">
        <w:rPr>
          <w:rFonts w:asciiTheme="minorHAnsi" w:hAnsiTheme="minorHAnsi" w:cstheme="minorHAnsi"/>
          <w:b/>
          <w:sz w:val="20"/>
          <w:szCs w:val="20"/>
        </w:rPr>
        <w:t>GLB</w:t>
      </w:r>
      <w:r w:rsidRPr="00920A4F">
        <w:rPr>
          <w:rFonts w:asciiTheme="minorHAnsi" w:hAnsiTheme="minorHAnsi" w:cstheme="minorHAnsi"/>
          <w:b/>
          <w:sz w:val="20"/>
          <w:szCs w:val="20"/>
        </w:rPr>
        <w:t>).</w:t>
      </w:r>
    </w:p>
    <w:p w:rsidR="000F2817" w:rsidRPr="00920A4F" w:rsidRDefault="000F2817"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Este ítem comprende la elaboración de Planos que definen en forma precisa la ubicación de las tuberías y accesorios con respecto a líneas de eje de las rasantes municipales, indicando longitudes de tramos, diámetros, perfil, etc. </w:t>
      </w:r>
    </w:p>
    <w:p w:rsidR="000F2817" w:rsidRPr="00920A4F" w:rsidRDefault="000F2817"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F2817" w:rsidRPr="00920A4F" w:rsidRDefault="000F2817"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817" w:rsidRPr="00920A4F" w:rsidRDefault="000F2817" w:rsidP="000F2817">
      <w:pPr>
        <w:autoSpaceDE w:val="0"/>
        <w:autoSpaceDN w:val="0"/>
        <w:adjustRightInd w:val="0"/>
        <w:jc w:val="both"/>
        <w:rPr>
          <w:rFonts w:asciiTheme="minorHAnsi" w:eastAsiaTheme="minorHAnsi" w:hAnsiTheme="minorHAnsi" w:cstheme="minorHAnsi"/>
          <w:color w:val="000000"/>
          <w:sz w:val="20"/>
          <w:szCs w:val="20"/>
          <w:lang w:val="es-BO" w:eastAsia="en-US"/>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817" w:rsidRPr="00B83344" w:rsidRDefault="000F2817"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817" w:rsidRPr="00920A4F" w:rsidRDefault="000F2817" w:rsidP="000F2817">
      <w:pPr>
        <w:contextualSpacing/>
        <w:jc w:val="both"/>
        <w:rPr>
          <w:rFonts w:asciiTheme="minorHAnsi" w:hAnsiTheme="minorHAnsi" w:cstheme="minorHAnsi"/>
          <w:kern w:val="28"/>
          <w:sz w:val="20"/>
          <w:szCs w:val="20"/>
        </w:rPr>
      </w:pPr>
    </w:p>
    <w:p w:rsidR="000F2817"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817" w:rsidRPr="00920A4F" w:rsidRDefault="000F2817"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550BEB" w:rsidRPr="00550BEB" w:rsidRDefault="00550BEB"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550BEB">
        <w:rPr>
          <w:rFonts w:asciiTheme="minorHAnsi" w:hAnsiTheme="minorHAnsi" w:cstheme="minorHAnsi"/>
          <w:sz w:val="20"/>
          <w:szCs w:val="20"/>
        </w:rPr>
        <w:t>ELABORACIÓN DATA BOOK</w:t>
      </w:r>
    </w:p>
    <w:p w:rsidR="00550BEB" w:rsidRPr="00694729" w:rsidRDefault="00550BEB" w:rsidP="00550BE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50BEB" w:rsidRPr="00BE0DF1" w:rsidRDefault="00550BEB"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lastRenderedPageBreak/>
        <w:t>Este ítem comprende los trabajos de recopilación de datos, registro, elaboración y entrega de documentos que conforman el Data Book conforme requerimiento de YPFB.</w:t>
      </w:r>
    </w:p>
    <w:p w:rsidR="00550BEB" w:rsidRPr="00BE0DF1" w:rsidRDefault="00550BEB"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550BEB" w:rsidRPr="00BE0DF1" w:rsidRDefault="00550BEB"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550BEB" w:rsidRPr="00D074C2" w:rsidRDefault="00550BEB" w:rsidP="00627390">
      <w:pPr>
        <w:pStyle w:val="Prrafodelista"/>
        <w:numPr>
          <w:ilvl w:val="1"/>
          <w:numId w:val="11"/>
        </w:numPr>
        <w:spacing w:before="100" w:beforeAutospacing="1" w:after="100" w:afterAutospacing="1"/>
        <w:jc w:val="both"/>
        <w:rPr>
          <w:rFonts w:asciiTheme="minorHAnsi" w:hAnsiTheme="minorHAnsi" w:cstheme="minorHAnsi"/>
          <w:sz w:val="20"/>
          <w:szCs w:val="20"/>
        </w:rPr>
      </w:pPr>
      <w:r w:rsidRPr="00D074C2">
        <w:rPr>
          <w:rFonts w:asciiTheme="minorHAnsi" w:hAnsiTheme="minorHAnsi" w:cstheme="minorHAnsi"/>
          <w:sz w:val="20"/>
          <w:szCs w:val="20"/>
        </w:rPr>
        <w:t>MEDIDAS DE MITIGACIÓN AMBIENTAL</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E1667A">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50BEB" w:rsidRPr="00E1667A" w:rsidRDefault="00D074C2" w:rsidP="00550BEB">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8.5. </w:t>
      </w:r>
      <w:r w:rsidR="00550BEB" w:rsidRPr="00E1667A">
        <w:rPr>
          <w:rFonts w:asciiTheme="minorHAnsi" w:hAnsiTheme="minorHAnsi" w:cstheme="minorHAnsi"/>
          <w:sz w:val="20"/>
          <w:szCs w:val="20"/>
        </w:rPr>
        <w:t>MEDICIÓN Y FORMA DE PAGO.</w:t>
      </w:r>
    </w:p>
    <w:p w:rsidR="00550BEB" w:rsidRPr="00BE0DF1"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6D3E" w:rsidRPr="00406D3E" w:rsidRDefault="00406D3E"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406D3E">
        <w:rPr>
          <w:rFonts w:asciiTheme="minorHAnsi" w:hAnsiTheme="minorHAnsi" w:cstheme="minorHAnsi"/>
          <w:sz w:val="20"/>
          <w:szCs w:val="20"/>
        </w:rPr>
        <w:t>LIMPIEZA Y RETIRO DE ESCOMBROS</w:t>
      </w:r>
      <w:r w:rsidRPr="00406D3E">
        <w:rPr>
          <w:rFonts w:asciiTheme="minorHAnsi" w:hAnsiTheme="minorHAnsi" w:cstheme="minorHAnsi"/>
          <w:b w:val="0"/>
          <w:sz w:val="20"/>
          <w:szCs w:val="20"/>
        </w:rPr>
        <w:t>.</w:t>
      </w:r>
    </w:p>
    <w:p w:rsidR="00406D3E" w:rsidRPr="00920A4F" w:rsidRDefault="00406D3E" w:rsidP="00406D3E">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06D3E" w:rsidRPr="00920A4F" w:rsidRDefault="00406D3E"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06D3E" w:rsidRPr="00920A4F" w:rsidRDefault="00406D3E"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6D3E" w:rsidRPr="00920A4F" w:rsidRDefault="00406D3E"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06D3E" w:rsidRPr="00920A4F" w:rsidRDefault="00406D3E" w:rsidP="00406D3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6D3E" w:rsidRPr="00920A4F" w:rsidRDefault="00406D3E" w:rsidP="00406D3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6D3E" w:rsidRPr="00920A4F" w:rsidRDefault="00406D3E" w:rsidP="00406D3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6D3E"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6D3E" w:rsidRPr="00B83344" w:rsidRDefault="00406D3E"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D3E" w:rsidRPr="00920A4F" w:rsidRDefault="00406D3E" w:rsidP="00406D3E">
      <w:pPr>
        <w:contextualSpacing/>
        <w:jc w:val="both"/>
        <w:rPr>
          <w:rFonts w:asciiTheme="minorHAnsi" w:hAnsiTheme="minorHAnsi" w:cstheme="minorHAnsi"/>
          <w:kern w:val="28"/>
          <w:sz w:val="20"/>
          <w:szCs w:val="20"/>
        </w:rPr>
      </w:pPr>
    </w:p>
    <w:p w:rsidR="00406D3E"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D3E" w:rsidRPr="00920A4F" w:rsidRDefault="00406D3E"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6D3E" w:rsidRPr="00920A4F" w:rsidRDefault="00406D3E" w:rsidP="00406D3E">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50BEB" w:rsidRPr="009113B2" w:rsidRDefault="00550BEB" w:rsidP="00550BEB"/>
    <w:p w:rsidR="00237C7C" w:rsidRPr="00550BEB" w:rsidRDefault="00237C7C" w:rsidP="00237C7C">
      <w:pPr>
        <w:rPr>
          <w:rFonts w:eastAsia="Arial Unicode MS"/>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BB5082" w:rsidRDefault="00BB5082"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406D3E" w:rsidRDefault="00406D3E"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237C7C" w:rsidRDefault="00237C7C"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237C7C" w:rsidRDefault="00237C7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Default="009B63CC" w:rsidP="00237C7C">
      <w:pPr>
        <w:rPr>
          <w:rFonts w:eastAsia="Arial Unicode MS"/>
          <w:lang w:val="es-ES_tradnl"/>
        </w:rPr>
      </w:pPr>
    </w:p>
    <w:p w:rsidR="009B63CC" w:rsidRPr="00237C7C" w:rsidRDefault="009B63CC" w:rsidP="00237C7C">
      <w:pPr>
        <w:rPr>
          <w:rFonts w:eastAsia="Arial Unicode MS"/>
          <w:lang w:val="es-ES_tradnl"/>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237C7C" w:rsidRDefault="00237C7C" w:rsidP="00F72AB3">
      <w:pPr>
        <w:pStyle w:val="Ttulo3"/>
        <w:keepLines w:val="0"/>
        <w:numPr>
          <w:ilvl w:val="0"/>
          <w:numId w:val="0"/>
        </w:numPr>
        <w:spacing w:before="240"/>
        <w:ind w:left="360"/>
        <w:contextualSpacing/>
        <w:jc w:val="both"/>
        <w:rPr>
          <w:rFonts w:asciiTheme="minorHAnsi" w:eastAsia="Arial Unicode MS" w:hAnsiTheme="minorHAnsi" w:cstheme="minorHAnsi"/>
          <w:bCs w:val="0"/>
          <w:color w:val="auto"/>
          <w:sz w:val="20"/>
          <w:szCs w:val="20"/>
          <w:lang w:val="es-ES_tradnl" w:eastAsia="es-ES"/>
        </w:rPr>
      </w:pPr>
    </w:p>
    <w:p w:rsidR="0031499A" w:rsidRPr="00962714" w:rsidRDefault="00D0134E" w:rsidP="00627390">
      <w:pPr>
        <w:pStyle w:val="Ttulo3"/>
        <w:keepLines w:val="0"/>
        <w:numPr>
          <w:ilvl w:val="0"/>
          <w:numId w:val="11"/>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627390">
      <w:pPr>
        <w:pStyle w:val="Prrafodelista"/>
        <w:keepNext/>
        <w:keepLines/>
        <w:numPr>
          <w:ilvl w:val="1"/>
          <w:numId w:val="11"/>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627390">
      <w:pPr>
        <w:pStyle w:val="Prrafodelista"/>
        <w:keepNext/>
        <w:keepLines/>
        <w:numPr>
          <w:ilvl w:val="2"/>
          <w:numId w:val="11"/>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627390">
      <w:pPr>
        <w:pStyle w:val="Prrafodelista"/>
        <w:keepNext/>
        <w:keepLines/>
        <w:numPr>
          <w:ilvl w:val="2"/>
          <w:numId w:val="11"/>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suministrará todas las herramientas, maquinaria y equipo apropiados para la demolición de la cámara o parte de ella y remoción de escombros, previa aprobación del supervisor de Obra y procederá al </w:t>
      </w:r>
      <w:r w:rsidRPr="003F7BC1">
        <w:rPr>
          <w:rFonts w:asciiTheme="minorHAnsi" w:eastAsiaTheme="minorHAnsi" w:hAnsiTheme="minorHAnsi" w:cstheme="minorHAnsi"/>
          <w:sz w:val="20"/>
          <w:szCs w:val="20"/>
          <w:lang w:val="es-BO" w:eastAsia="en-US"/>
        </w:rPr>
        <w:lastRenderedPageBreak/>
        <w:t>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627390">
      <w:pPr>
        <w:numPr>
          <w:ilvl w:val="0"/>
          <w:numId w:val="12"/>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Cortadora de Hormigón con disco de corte</w:t>
      </w:r>
    </w:p>
    <w:p w:rsidR="00A86BF8" w:rsidRPr="003F7BC1" w:rsidRDefault="00A86BF8" w:rsidP="00627390">
      <w:pPr>
        <w:numPr>
          <w:ilvl w:val="0"/>
          <w:numId w:val="12"/>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627390">
      <w:pPr>
        <w:numPr>
          <w:ilvl w:val="0"/>
          <w:numId w:val="12"/>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627390">
      <w:pPr>
        <w:pStyle w:val="Prrafodelista"/>
        <w:keepNext/>
        <w:keepLines/>
        <w:numPr>
          <w:ilvl w:val="2"/>
          <w:numId w:val="11"/>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627390">
      <w:pPr>
        <w:pStyle w:val="Prrafodelista"/>
        <w:numPr>
          <w:ilvl w:val="2"/>
          <w:numId w:val="11"/>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3F7BC1">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627390">
      <w:pPr>
        <w:pStyle w:val="Prrafodelista"/>
        <w:keepNext/>
        <w:keepLines/>
        <w:numPr>
          <w:ilvl w:val="2"/>
          <w:numId w:val="11"/>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La demolición de paredes, losas y demás elementos de la cámara descrita se medirá en metros cúbicos, tomando en cuenta el volumen total ejecutado, de acuerdo a la longitud, ancho y espesor de las estructuras señaladas para su demolición y remoción, según lo señalado en las especificaciones técnicas y verificaciones 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627390">
      <w:pPr>
        <w:pStyle w:val="Prrafodelista"/>
        <w:keepNext/>
        <w:numPr>
          <w:ilvl w:val="1"/>
          <w:numId w:val="11"/>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3"/>
        </w:numPr>
        <w:contextualSpacing/>
        <w:jc w:val="both"/>
        <w:rPr>
          <w:rFonts w:asciiTheme="minorHAnsi" w:eastAsia="Arial Unicode MS" w:hAnsiTheme="minorHAnsi" w:cstheme="minorHAnsi"/>
          <w:b/>
          <w:vanish/>
          <w:sz w:val="20"/>
          <w:szCs w:val="20"/>
          <w:lang w:val="es-ES_tradnl"/>
        </w:rPr>
      </w:pPr>
    </w:p>
    <w:p w:rsidR="000D5D5B" w:rsidRPr="003F7BC1" w:rsidRDefault="000D5D5B" w:rsidP="00627390">
      <w:pPr>
        <w:numPr>
          <w:ilvl w:val="0"/>
          <w:numId w:val="14"/>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627390">
      <w:pPr>
        <w:pStyle w:val="Prrafodelista"/>
        <w:numPr>
          <w:ilvl w:val="2"/>
          <w:numId w:val="11"/>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627390">
      <w:pPr>
        <w:pStyle w:val="Prrafodelista"/>
        <w:numPr>
          <w:ilvl w:val="2"/>
          <w:numId w:val="11"/>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627390">
      <w:pPr>
        <w:numPr>
          <w:ilvl w:val="0"/>
          <w:numId w:val="1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lastRenderedPageBreak/>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627390">
      <w:pPr>
        <w:numPr>
          <w:ilvl w:val="0"/>
          <w:numId w:val="1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Pr="003F7BC1" w:rsidRDefault="000D5D5B" w:rsidP="00627390">
      <w:pPr>
        <w:numPr>
          <w:ilvl w:val="0"/>
          <w:numId w:val="1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627390">
      <w:pPr>
        <w:pStyle w:val="Prrafodelista"/>
        <w:numPr>
          <w:ilvl w:val="2"/>
          <w:numId w:val="11"/>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PROCEDIMIENTO PARA LA EJECUCIÓN `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El Supervisor de Obra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627390">
      <w:pPr>
        <w:numPr>
          <w:ilvl w:val="0"/>
          <w:numId w:val="16"/>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627390">
      <w:pPr>
        <w:numPr>
          <w:ilvl w:val="1"/>
          <w:numId w:val="16"/>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627390">
      <w:pPr>
        <w:numPr>
          <w:ilvl w:val="1"/>
          <w:numId w:val="16"/>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627390">
      <w:pPr>
        <w:numPr>
          <w:ilvl w:val="0"/>
          <w:numId w:val="16"/>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627390">
      <w:pPr>
        <w:numPr>
          <w:ilvl w:val="1"/>
          <w:numId w:val="16"/>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627390">
      <w:pPr>
        <w:pStyle w:val="Prrafodelista"/>
        <w:numPr>
          <w:ilvl w:val="2"/>
          <w:numId w:val="11"/>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627390">
      <w:pPr>
        <w:pStyle w:val="Prrafodelista"/>
        <w:numPr>
          <w:ilvl w:val="2"/>
          <w:numId w:val="11"/>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627390">
      <w:pPr>
        <w:pStyle w:val="Ttulo3"/>
        <w:keepLines w:val="0"/>
        <w:numPr>
          <w:ilvl w:val="0"/>
          <w:numId w:val="11"/>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627390">
      <w:pPr>
        <w:pStyle w:val="Ttulo3"/>
        <w:keepLines w:val="0"/>
        <w:numPr>
          <w:ilvl w:val="0"/>
          <w:numId w:val="11"/>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27" w:name="_Toc378236514"/>
      <w:bookmarkStart w:id="28" w:name="_Toc378667047"/>
      <w:bookmarkStart w:id="29" w:name="_Toc378667233"/>
      <w:bookmarkStart w:id="30" w:name="_Toc378667748"/>
      <w:bookmarkStart w:id="31" w:name="_Toc381213541"/>
      <w:bookmarkStart w:id="32" w:name="_Toc381214018"/>
      <w:bookmarkStart w:id="33" w:name="_Toc381214109"/>
      <w:bookmarkStart w:id="34" w:name="_Toc384130477"/>
      <w:bookmarkStart w:id="35" w:name="_Toc384130698"/>
      <w:bookmarkStart w:id="36" w:name="_Toc384130854"/>
      <w:bookmarkStart w:id="37" w:name="_Toc384131245"/>
      <w:bookmarkStart w:id="38" w:name="_Toc387785996"/>
      <w:bookmarkStart w:id="39" w:name="_Toc387788284"/>
      <w:bookmarkStart w:id="40" w:name="_Toc388648593"/>
      <w:bookmarkStart w:id="41" w:name="_Toc388648681"/>
      <w:bookmarkStart w:id="42" w:name="_Toc388693342"/>
      <w:bookmarkStart w:id="43" w:name="_Toc388702304"/>
      <w:bookmarkStart w:id="44" w:name="_Toc388724582"/>
      <w:bookmarkStart w:id="45"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627390">
      <w:pPr>
        <w:pStyle w:val="Ttulo3"/>
        <w:keepLines w:val="0"/>
        <w:numPr>
          <w:ilvl w:val="0"/>
          <w:numId w:val="11"/>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w:t>
      </w:r>
      <w:r w:rsidRPr="005A3330">
        <w:rPr>
          <w:rFonts w:asciiTheme="minorHAnsi" w:hAnsiTheme="minorHAnsi" w:cstheme="minorHAnsi"/>
          <w:kern w:val="28"/>
          <w:sz w:val="20"/>
          <w:szCs w:val="20"/>
          <w:lang w:val="es-ES_tradnl"/>
        </w:rPr>
        <w:lastRenderedPageBreak/>
        <w:t>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46"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6"/>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5A3330">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627390">
      <w:pPr>
        <w:pStyle w:val="Ttulo3"/>
        <w:keepLines w:val="0"/>
        <w:numPr>
          <w:ilvl w:val="1"/>
          <w:numId w:val="11"/>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272CB" w:rsidRDefault="000272CB" w:rsidP="00910E64">
      <w:pPr>
        <w:contextualSpacing/>
        <w:jc w:val="both"/>
        <w:rPr>
          <w:rFonts w:asciiTheme="minorHAnsi" w:hAnsiTheme="minorHAnsi" w:cstheme="minorHAnsi"/>
          <w:kern w:val="28"/>
          <w:sz w:val="20"/>
          <w:szCs w:val="20"/>
          <w:lang w:val="es-ES_tradnl"/>
        </w:rPr>
      </w:pPr>
    </w:p>
    <w:p w:rsidR="000272CB" w:rsidRPr="000272CB" w:rsidRDefault="000272CB" w:rsidP="000272CB">
      <w:pPr>
        <w:contextualSpacing/>
        <w:jc w:val="right"/>
        <w:rPr>
          <w:rFonts w:asciiTheme="minorHAnsi" w:hAnsiTheme="minorHAnsi" w:cstheme="minorHAnsi"/>
          <w:b/>
          <w:kern w:val="28"/>
          <w:sz w:val="20"/>
          <w:szCs w:val="20"/>
          <w:lang w:val="es-ES_tradnl"/>
        </w:rPr>
      </w:pPr>
      <w:r w:rsidRPr="000272CB">
        <w:rPr>
          <w:rFonts w:asciiTheme="minorHAnsi" w:hAnsiTheme="minorHAnsi" w:cstheme="minorHAnsi"/>
          <w:b/>
          <w:kern w:val="28"/>
          <w:sz w:val="20"/>
          <w:szCs w:val="20"/>
          <w:lang w:val="es-ES_tradnl"/>
        </w:rPr>
        <w:t>Oruro, 25 de octubre 2018</w:t>
      </w: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bookmarkStart w:id="47" w:name="_GoBack"/>
      <w:bookmarkEnd w:id="47"/>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Pr="005A3330" w:rsidRDefault="00F43522" w:rsidP="00910E64">
      <w:pPr>
        <w:contextualSpacing/>
        <w:jc w:val="both"/>
        <w:rPr>
          <w:rFonts w:asciiTheme="minorHAnsi" w:hAnsiTheme="minorHAnsi" w:cstheme="minorHAnsi"/>
          <w:sz w:val="20"/>
          <w:szCs w:val="20"/>
        </w:rPr>
      </w:pPr>
    </w:p>
    <w:sectPr w:rsidR="00F43522"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CCB" w:rsidRDefault="00A96CCB" w:rsidP="0031499A">
      <w:r>
        <w:separator/>
      </w:r>
    </w:p>
  </w:endnote>
  <w:endnote w:type="continuationSeparator" w:id="0">
    <w:p w:rsidR="00A96CCB" w:rsidRDefault="00A96CC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1D5EEB" w:rsidRPr="001D5EEB" w:rsidTr="001D5EEB">
      <w:tc>
        <w:tcPr>
          <w:tcW w:w="2942" w:type="dxa"/>
        </w:tcPr>
        <w:p w:rsidR="004778BA" w:rsidRPr="001D5EEB" w:rsidRDefault="004778BA" w:rsidP="0031499A">
          <w:pPr>
            <w:pStyle w:val="Piedepgina"/>
            <w:rPr>
              <w:rFonts w:ascii="Calibri" w:hAnsi="Calibri"/>
              <w:color w:val="FFFFFF" w:themeColor="background1"/>
              <w:sz w:val="16"/>
              <w:szCs w:val="20"/>
            </w:rPr>
          </w:pPr>
          <w:r w:rsidRPr="001D5EEB">
            <w:rPr>
              <w:rFonts w:ascii="Calibri" w:hAnsi="Calibri"/>
              <w:color w:val="FFFFFF" w:themeColor="background1"/>
              <w:sz w:val="16"/>
              <w:szCs w:val="20"/>
            </w:rPr>
            <w:t>Elaborado por:</w:t>
          </w:r>
        </w:p>
      </w:tc>
      <w:tc>
        <w:tcPr>
          <w:tcW w:w="2943" w:type="dxa"/>
        </w:tcPr>
        <w:p w:rsidR="004778BA" w:rsidRPr="001D5EEB" w:rsidRDefault="004778BA" w:rsidP="0031499A">
          <w:pPr>
            <w:pStyle w:val="Piedepgina"/>
            <w:rPr>
              <w:rFonts w:ascii="Calibri" w:hAnsi="Calibri"/>
              <w:color w:val="FFFFFF" w:themeColor="background1"/>
              <w:sz w:val="16"/>
              <w:szCs w:val="20"/>
            </w:rPr>
          </w:pPr>
          <w:r w:rsidRPr="001D5EEB">
            <w:rPr>
              <w:rFonts w:ascii="Calibri" w:hAnsi="Calibri"/>
              <w:color w:val="FFFFFF" w:themeColor="background1"/>
              <w:sz w:val="16"/>
              <w:szCs w:val="20"/>
            </w:rPr>
            <w:t>Revisado por:</w:t>
          </w:r>
        </w:p>
      </w:tc>
      <w:tc>
        <w:tcPr>
          <w:tcW w:w="2943" w:type="dxa"/>
        </w:tcPr>
        <w:p w:rsidR="004778BA" w:rsidRPr="001D5EEB" w:rsidRDefault="004778BA" w:rsidP="0031499A">
          <w:pPr>
            <w:pStyle w:val="Piedepgina"/>
            <w:rPr>
              <w:rFonts w:ascii="Calibri" w:hAnsi="Calibri"/>
              <w:color w:val="FFFFFF" w:themeColor="background1"/>
              <w:sz w:val="16"/>
              <w:szCs w:val="20"/>
            </w:rPr>
          </w:pPr>
          <w:r w:rsidRPr="001D5EEB">
            <w:rPr>
              <w:rFonts w:ascii="Calibri" w:hAnsi="Calibri"/>
              <w:color w:val="FFFFFF" w:themeColor="background1"/>
              <w:sz w:val="16"/>
              <w:szCs w:val="20"/>
            </w:rPr>
            <w:t>Aprobado por:</w:t>
          </w:r>
        </w:p>
      </w:tc>
    </w:tr>
    <w:tr w:rsidR="001D5EEB" w:rsidRPr="001D5EEB" w:rsidTr="001D5EEB">
      <w:trPr>
        <w:trHeight w:val="918"/>
      </w:trPr>
      <w:tc>
        <w:tcPr>
          <w:tcW w:w="2942" w:type="dxa"/>
        </w:tcPr>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tc>
      <w:tc>
        <w:tcPr>
          <w:tcW w:w="2943" w:type="dxa"/>
        </w:tcPr>
        <w:p w:rsidR="004778BA" w:rsidRPr="001D5EEB" w:rsidRDefault="004778BA" w:rsidP="0031499A">
          <w:pPr>
            <w:pStyle w:val="Piedepgina"/>
            <w:rPr>
              <w:rFonts w:ascii="Calibri" w:hAnsi="Calibri"/>
              <w:color w:val="FFFFFF" w:themeColor="background1"/>
              <w:sz w:val="16"/>
              <w:szCs w:val="20"/>
            </w:rPr>
          </w:pPr>
        </w:p>
      </w:tc>
      <w:tc>
        <w:tcPr>
          <w:tcW w:w="2943" w:type="dxa"/>
        </w:tcPr>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p w:rsidR="004778BA" w:rsidRPr="001D5EEB" w:rsidRDefault="004778BA" w:rsidP="0031499A">
          <w:pPr>
            <w:pStyle w:val="Piedepgina"/>
            <w:rPr>
              <w:rFonts w:ascii="Calibri" w:hAnsi="Calibri"/>
              <w:color w:val="FFFFFF" w:themeColor="background1"/>
              <w:sz w:val="16"/>
              <w:szCs w:val="20"/>
            </w:rPr>
          </w:pPr>
        </w:p>
      </w:tc>
    </w:tr>
    <w:tr w:rsidR="001D5EEB" w:rsidRPr="001D5EEB" w:rsidTr="001D5EEB">
      <w:tc>
        <w:tcPr>
          <w:tcW w:w="2942" w:type="dxa"/>
        </w:tcPr>
        <w:p w:rsidR="004778BA" w:rsidRPr="001D5EEB" w:rsidRDefault="004778BA" w:rsidP="005D3C13">
          <w:pPr>
            <w:jc w:val="center"/>
            <w:rPr>
              <w:rFonts w:ascii="Forte" w:hAnsi="Forte" w:cs="Arial"/>
              <w:color w:val="FFFFFF" w:themeColor="background1"/>
              <w:sz w:val="18"/>
              <w:szCs w:val="12"/>
              <w:lang w:eastAsia="es-BO"/>
            </w:rPr>
          </w:pPr>
          <w:r w:rsidRPr="001D5EEB">
            <w:rPr>
              <w:rFonts w:ascii="Forte" w:hAnsi="Forte" w:cs="Arial"/>
              <w:color w:val="FFFFFF" w:themeColor="background1"/>
              <w:sz w:val="18"/>
              <w:szCs w:val="12"/>
              <w:lang w:eastAsia="es-BO"/>
            </w:rPr>
            <w:t xml:space="preserve">Ing. Edgar Lopez Saravia </w:t>
          </w:r>
        </w:p>
        <w:p w:rsidR="004778BA" w:rsidRPr="001D5EEB" w:rsidRDefault="004778BA" w:rsidP="005D3C13">
          <w:pP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TECNICO OPERATIVO DE MANTENIMIENTO</w:t>
          </w:r>
        </w:p>
        <w:p w:rsidR="004778BA" w:rsidRPr="001D5EEB" w:rsidRDefault="004778BA" w:rsidP="005D3C13">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SISTEMA DE PROTECCION CATODICA</w:t>
          </w:r>
        </w:p>
        <w:p w:rsidR="004778BA" w:rsidRPr="001D5EEB" w:rsidRDefault="004778BA" w:rsidP="005D3C13">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DISTRITO REDES DE GAS ORURO</w:t>
          </w:r>
        </w:p>
        <w:p w:rsidR="004778BA" w:rsidRPr="001D5EEB" w:rsidRDefault="004778BA" w:rsidP="005D3C13">
          <w:pPr>
            <w:jc w:val="center"/>
            <w:rPr>
              <w:rFonts w:ascii="Calibri" w:hAnsi="Calibri"/>
              <w:color w:val="FFFFFF" w:themeColor="background1"/>
              <w:sz w:val="16"/>
              <w:szCs w:val="20"/>
              <w:lang w:val="en-US"/>
            </w:rPr>
          </w:pPr>
          <w:r w:rsidRPr="001D5EEB">
            <w:rPr>
              <w:rFonts w:ascii="Arial" w:hAnsi="Arial" w:cs="Arial"/>
              <w:b/>
              <w:color w:val="FFFFFF" w:themeColor="background1"/>
              <w:sz w:val="12"/>
              <w:szCs w:val="12"/>
              <w:lang w:val="en-US" w:eastAsia="es-BO"/>
            </w:rPr>
            <w:t>DROR-GRGD – Y.P.F.B.</w:t>
          </w:r>
        </w:p>
      </w:tc>
      <w:tc>
        <w:tcPr>
          <w:tcW w:w="2943" w:type="dxa"/>
        </w:tcPr>
        <w:p w:rsidR="004778BA" w:rsidRPr="001D5EEB" w:rsidRDefault="004778BA" w:rsidP="00D026B4">
          <w:pPr>
            <w:jc w:val="center"/>
            <w:rPr>
              <w:rFonts w:ascii="Forte" w:hAnsi="Forte" w:cs="Arial"/>
              <w:color w:val="FFFFFF" w:themeColor="background1"/>
              <w:sz w:val="18"/>
              <w:szCs w:val="12"/>
              <w:lang w:eastAsia="es-BO"/>
            </w:rPr>
          </w:pPr>
          <w:r w:rsidRPr="001D5EEB">
            <w:rPr>
              <w:rFonts w:ascii="Forte" w:hAnsi="Forte" w:cs="Arial"/>
              <w:color w:val="FFFFFF" w:themeColor="background1"/>
              <w:sz w:val="18"/>
              <w:szCs w:val="12"/>
              <w:lang w:eastAsia="es-BO"/>
            </w:rPr>
            <w:t xml:space="preserve">Ing. Edwin Aguilar Ayma </w:t>
          </w:r>
        </w:p>
        <w:p w:rsidR="004778BA" w:rsidRPr="001D5EEB" w:rsidRDefault="004778BA" w:rsidP="00D026B4">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RESPONSABLE DE OPERACIÓN Y MANTENIMIENTO</w:t>
          </w:r>
        </w:p>
        <w:p w:rsidR="004778BA" w:rsidRPr="001D5EEB" w:rsidRDefault="004778BA" w:rsidP="00D026B4">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DISTRITO REDES DE GAS ORURO</w:t>
          </w:r>
        </w:p>
        <w:p w:rsidR="004778BA" w:rsidRPr="001D5EEB" w:rsidRDefault="004778BA" w:rsidP="00D026B4">
          <w:pPr>
            <w:pStyle w:val="Piedepgina"/>
            <w:jc w:val="center"/>
            <w:rPr>
              <w:rFonts w:ascii="Calibri" w:hAnsi="Calibri"/>
              <w:color w:val="FFFFFF" w:themeColor="background1"/>
              <w:sz w:val="16"/>
              <w:szCs w:val="20"/>
            </w:rPr>
          </w:pPr>
          <w:r w:rsidRPr="001D5EEB">
            <w:rPr>
              <w:rFonts w:ascii="Arial" w:hAnsi="Arial" w:cs="Arial"/>
              <w:b/>
              <w:color w:val="FFFFFF" w:themeColor="background1"/>
              <w:sz w:val="12"/>
              <w:szCs w:val="12"/>
              <w:lang w:eastAsia="es-BO"/>
            </w:rPr>
            <w:t>DROR-GRGD – Y.P.F.B.</w:t>
          </w:r>
        </w:p>
      </w:tc>
      <w:tc>
        <w:tcPr>
          <w:tcW w:w="2943" w:type="dxa"/>
        </w:tcPr>
        <w:p w:rsidR="004778BA" w:rsidRPr="001D5EEB" w:rsidRDefault="004778BA" w:rsidP="00D026B4">
          <w:pPr>
            <w:jc w:val="center"/>
            <w:rPr>
              <w:rFonts w:ascii="Forte" w:hAnsi="Forte" w:cs="Arial"/>
              <w:color w:val="FFFFFF" w:themeColor="background1"/>
              <w:sz w:val="18"/>
              <w:szCs w:val="12"/>
              <w:lang w:eastAsia="es-BO"/>
            </w:rPr>
          </w:pPr>
          <w:r w:rsidRPr="001D5EEB">
            <w:rPr>
              <w:rFonts w:ascii="Forte" w:hAnsi="Forte" w:cs="Arial"/>
              <w:color w:val="FFFFFF" w:themeColor="background1"/>
              <w:sz w:val="18"/>
              <w:szCs w:val="12"/>
              <w:lang w:eastAsia="es-BO"/>
            </w:rPr>
            <w:t>Ing. Wilder Rene Choque Paredes</w:t>
          </w:r>
        </w:p>
        <w:p w:rsidR="004778BA" w:rsidRPr="001D5EEB" w:rsidRDefault="004778BA" w:rsidP="00D026B4">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 xml:space="preserve">JEFE DE LA UNIDAD DE OPERACION Y MANTENIMIENTO </w:t>
          </w:r>
        </w:p>
        <w:p w:rsidR="004778BA" w:rsidRPr="001D5EEB" w:rsidRDefault="004778BA" w:rsidP="00D026B4">
          <w:pPr>
            <w:jc w:val="center"/>
            <w:rPr>
              <w:rFonts w:ascii="Arial" w:hAnsi="Arial" w:cs="Arial"/>
              <w:b/>
              <w:color w:val="FFFFFF" w:themeColor="background1"/>
              <w:sz w:val="12"/>
              <w:szCs w:val="12"/>
              <w:lang w:eastAsia="es-BO"/>
            </w:rPr>
          </w:pPr>
          <w:r w:rsidRPr="001D5EEB">
            <w:rPr>
              <w:rFonts w:ascii="Arial" w:hAnsi="Arial" w:cs="Arial"/>
              <w:b/>
              <w:color w:val="FFFFFF" w:themeColor="background1"/>
              <w:sz w:val="12"/>
              <w:szCs w:val="12"/>
              <w:lang w:eastAsia="es-BO"/>
            </w:rPr>
            <w:t>DISTRITAL REDES DE GAS ORURO</w:t>
          </w:r>
        </w:p>
        <w:p w:rsidR="004778BA" w:rsidRPr="001D5EEB" w:rsidRDefault="004778BA" w:rsidP="00D026B4">
          <w:pPr>
            <w:pStyle w:val="Piedepgina"/>
            <w:jc w:val="center"/>
            <w:rPr>
              <w:rFonts w:ascii="Calibri" w:hAnsi="Calibri"/>
              <w:color w:val="FFFFFF" w:themeColor="background1"/>
              <w:sz w:val="16"/>
              <w:szCs w:val="20"/>
            </w:rPr>
          </w:pPr>
          <w:r w:rsidRPr="001D5EEB">
            <w:rPr>
              <w:rFonts w:ascii="Arial" w:hAnsi="Arial" w:cs="Arial"/>
              <w:b/>
              <w:color w:val="FFFFFF" w:themeColor="background1"/>
              <w:sz w:val="12"/>
              <w:szCs w:val="12"/>
              <w:lang w:eastAsia="es-BO"/>
            </w:rPr>
            <w:t>GRGD – Y.P.F.B.</w:t>
          </w:r>
        </w:p>
      </w:tc>
    </w:tr>
  </w:tbl>
  <w:p w:rsidR="004778BA" w:rsidRDefault="004778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CCB" w:rsidRDefault="00A96CCB" w:rsidP="0031499A">
      <w:r>
        <w:separator/>
      </w:r>
    </w:p>
  </w:footnote>
  <w:footnote w:type="continuationSeparator" w:id="0">
    <w:p w:rsidR="00A96CCB" w:rsidRDefault="00A96CC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778BA" w:rsidRPr="00FA0D94" w:rsidTr="008561E0">
      <w:tc>
        <w:tcPr>
          <w:tcW w:w="1446" w:type="dxa"/>
          <w:vMerge w:val="restart"/>
          <w:vAlign w:val="center"/>
        </w:tcPr>
        <w:p w:rsidR="004778BA" w:rsidRPr="00FA0D94" w:rsidRDefault="004778B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778BA"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778BA"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778BA" w:rsidRPr="0076024C"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4778BA" w:rsidRPr="0076024C" w:rsidRDefault="004778B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778BA" w:rsidRDefault="004778B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778BA" w:rsidRPr="0076024C" w:rsidRDefault="004778BA" w:rsidP="0031499A">
          <w:pPr>
            <w:pStyle w:val="Encabezado"/>
            <w:jc w:val="center"/>
            <w:rPr>
              <w:rFonts w:ascii="Calibri" w:eastAsia="Arial Unicode MS" w:hAnsi="Calibri" w:cs="Arial"/>
              <w:b/>
              <w:sz w:val="14"/>
              <w:szCs w:val="14"/>
              <w:lang w:val="es-MX"/>
            </w:rPr>
          </w:pPr>
        </w:p>
      </w:tc>
    </w:tr>
    <w:tr w:rsidR="004778BA" w:rsidRPr="00FA0D94" w:rsidTr="008561E0">
      <w:trPr>
        <w:trHeight w:val="478"/>
      </w:trPr>
      <w:tc>
        <w:tcPr>
          <w:tcW w:w="1446" w:type="dxa"/>
          <w:vMerge/>
          <w:vAlign w:val="center"/>
        </w:tcPr>
        <w:p w:rsidR="004778BA" w:rsidRPr="00FA0D94" w:rsidRDefault="004778BA" w:rsidP="0031499A">
          <w:pPr>
            <w:pStyle w:val="Encabezado"/>
            <w:jc w:val="center"/>
            <w:rPr>
              <w:rFonts w:ascii="Arial Narrow" w:eastAsia="Arial Unicode MS" w:hAnsi="Arial Narrow"/>
              <w:szCs w:val="12"/>
              <w:lang w:val="es-MX"/>
            </w:rPr>
          </w:pPr>
        </w:p>
      </w:tc>
      <w:tc>
        <w:tcPr>
          <w:tcW w:w="6209" w:type="dxa"/>
          <w:vAlign w:val="center"/>
        </w:tcPr>
        <w:p w:rsidR="004778BA" w:rsidRPr="0076024C" w:rsidRDefault="004778B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w:t>
          </w:r>
          <w:r w:rsidR="005851BB">
            <w:rPr>
              <w:rFonts w:ascii="Calibri" w:eastAsia="Arial Unicode MS" w:hAnsi="Calibri" w:cs="Calibri"/>
              <w:b/>
              <w:sz w:val="18"/>
              <w:szCs w:val="18"/>
              <w:lang w:val="es-MX"/>
            </w:rPr>
            <w:t xml:space="preserve">NICAS PARA OBRAS CIVILES </w:t>
          </w:r>
        </w:p>
      </w:tc>
      <w:tc>
        <w:tcPr>
          <w:tcW w:w="1276" w:type="dxa"/>
          <w:vAlign w:val="center"/>
        </w:tcPr>
        <w:p w:rsidR="004778BA" w:rsidRPr="0076024C" w:rsidRDefault="004778B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778BA" w:rsidRPr="0076024C" w:rsidRDefault="004778B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272CB">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272CB">
            <w:rPr>
              <w:rStyle w:val="Nmerodepgina"/>
              <w:rFonts w:ascii="Calibri" w:eastAsiaTheme="majorEastAsia" w:hAnsi="Calibri"/>
              <w:noProof/>
              <w:sz w:val="16"/>
              <w:szCs w:val="16"/>
            </w:rPr>
            <w:t>47</w:t>
          </w:r>
          <w:r w:rsidRPr="0076024C">
            <w:rPr>
              <w:rStyle w:val="Nmerodepgina"/>
              <w:rFonts w:ascii="Calibri" w:eastAsiaTheme="majorEastAsia" w:hAnsi="Calibri"/>
              <w:sz w:val="16"/>
              <w:szCs w:val="16"/>
            </w:rPr>
            <w:fldChar w:fldCharType="end"/>
          </w:r>
        </w:p>
      </w:tc>
    </w:tr>
  </w:tbl>
  <w:p w:rsidR="004778BA" w:rsidRDefault="004778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260FC"/>
    <w:multiLevelType w:val="multilevel"/>
    <w:tmpl w:val="EBF0FC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0"/>
  </w:num>
  <w:num w:numId="2">
    <w:abstractNumId w:val="5"/>
  </w:num>
  <w:num w:numId="3">
    <w:abstractNumId w:val="6"/>
  </w:num>
  <w:num w:numId="4">
    <w:abstractNumId w:val="16"/>
  </w:num>
  <w:num w:numId="5">
    <w:abstractNumId w:val="15"/>
  </w:num>
  <w:num w:numId="6">
    <w:abstractNumId w:val="4"/>
  </w:num>
  <w:num w:numId="7">
    <w:abstractNumId w:val="3"/>
  </w:num>
  <w:num w:numId="8">
    <w:abstractNumId w:val="2"/>
  </w:num>
  <w:num w:numId="9">
    <w:abstractNumId w:val="7"/>
  </w:num>
  <w:num w:numId="10">
    <w:abstractNumId w:val="9"/>
  </w:num>
  <w:num w:numId="11">
    <w:abstractNumId w:val="13"/>
  </w:num>
  <w:num w:numId="12">
    <w:abstractNumId w:val="11"/>
  </w:num>
  <w:num w:numId="13">
    <w:abstractNumId w:val="1"/>
  </w:num>
  <w:num w:numId="14">
    <w:abstractNumId w:val="8"/>
  </w:num>
  <w:num w:numId="15">
    <w:abstractNumId w:val="14"/>
  </w:num>
  <w:num w:numId="16">
    <w:abstractNumId w:val="12"/>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1854"/>
    <w:rsid w:val="000272CB"/>
    <w:rsid w:val="0003129A"/>
    <w:rsid w:val="00055897"/>
    <w:rsid w:val="00056697"/>
    <w:rsid w:val="00071487"/>
    <w:rsid w:val="00083BE6"/>
    <w:rsid w:val="000C39D5"/>
    <w:rsid w:val="000D063F"/>
    <w:rsid w:val="000D56A7"/>
    <w:rsid w:val="000D5D5B"/>
    <w:rsid w:val="000D7AA3"/>
    <w:rsid w:val="000E2498"/>
    <w:rsid w:val="000F2817"/>
    <w:rsid w:val="00112C3D"/>
    <w:rsid w:val="001258A9"/>
    <w:rsid w:val="0012754B"/>
    <w:rsid w:val="00166C6B"/>
    <w:rsid w:val="00181B93"/>
    <w:rsid w:val="001B2CB3"/>
    <w:rsid w:val="001C49FD"/>
    <w:rsid w:val="001D5EEB"/>
    <w:rsid w:val="001E0B38"/>
    <w:rsid w:val="001E1A15"/>
    <w:rsid w:val="001F1E86"/>
    <w:rsid w:val="001F4305"/>
    <w:rsid w:val="00237C7C"/>
    <w:rsid w:val="00297C74"/>
    <w:rsid w:val="002B53D8"/>
    <w:rsid w:val="002E3C1C"/>
    <w:rsid w:val="003003D3"/>
    <w:rsid w:val="003027BA"/>
    <w:rsid w:val="00312521"/>
    <w:rsid w:val="00313F4C"/>
    <w:rsid w:val="0031499A"/>
    <w:rsid w:val="00321D3B"/>
    <w:rsid w:val="00341FD0"/>
    <w:rsid w:val="0035235B"/>
    <w:rsid w:val="003617F8"/>
    <w:rsid w:val="00361B0D"/>
    <w:rsid w:val="003939A1"/>
    <w:rsid w:val="003A4F2B"/>
    <w:rsid w:val="003B188F"/>
    <w:rsid w:val="003B3B7B"/>
    <w:rsid w:val="003B7FBD"/>
    <w:rsid w:val="003C0FAE"/>
    <w:rsid w:val="003C1265"/>
    <w:rsid w:val="003C19F3"/>
    <w:rsid w:val="003E2F54"/>
    <w:rsid w:val="003F7BC1"/>
    <w:rsid w:val="004010EF"/>
    <w:rsid w:val="00406D3E"/>
    <w:rsid w:val="004161F1"/>
    <w:rsid w:val="0042553F"/>
    <w:rsid w:val="00443775"/>
    <w:rsid w:val="0044750B"/>
    <w:rsid w:val="00457B88"/>
    <w:rsid w:val="00464372"/>
    <w:rsid w:val="00467488"/>
    <w:rsid w:val="00476D72"/>
    <w:rsid w:val="004778BA"/>
    <w:rsid w:val="00480530"/>
    <w:rsid w:val="004B026B"/>
    <w:rsid w:val="004E01C8"/>
    <w:rsid w:val="00517556"/>
    <w:rsid w:val="00532FB8"/>
    <w:rsid w:val="00550BEB"/>
    <w:rsid w:val="00577C71"/>
    <w:rsid w:val="005851BB"/>
    <w:rsid w:val="00592D49"/>
    <w:rsid w:val="005A3330"/>
    <w:rsid w:val="005A7BD5"/>
    <w:rsid w:val="005B7FF1"/>
    <w:rsid w:val="005C3CF3"/>
    <w:rsid w:val="005C5557"/>
    <w:rsid w:val="005D3C13"/>
    <w:rsid w:val="005F09DC"/>
    <w:rsid w:val="00605C4D"/>
    <w:rsid w:val="00615CA4"/>
    <w:rsid w:val="00625832"/>
    <w:rsid w:val="00627390"/>
    <w:rsid w:val="00637FBE"/>
    <w:rsid w:val="006936EB"/>
    <w:rsid w:val="00694E24"/>
    <w:rsid w:val="006B59FA"/>
    <w:rsid w:val="006B6548"/>
    <w:rsid w:val="006D5E32"/>
    <w:rsid w:val="006E1EA0"/>
    <w:rsid w:val="00700CFD"/>
    <w:rsid w:val="00732CD6"/>
    <w:rsid w:val="00734C2B"/>
    <w:rsid w:val="00795F12"/>
    <w:rsid w:val="00797E04"/>
    <w:rsid w:val="007A12C9"/>
    <w:rsid w:val="007D7351"/>
    <w:rsid w:val="008021BD"/>
    <w:rsid w:val="00841EAC"/>
    <w:rsid w:val="008536AC"/>
    <w:rsid w:val="008561E0"/>
    <w:rsid w:val="00873316"/>
    <w:rsid w:val="00875CAB"/>
    <w:rsid w:val="008A4FF5"/>
    <w:rsid w:val="008B1835"/>
    <w:rsid w:val="008B5259"/>
    <w:rsid w:val="008C2705"/>
    <w:rsid w:val="008D1AA7"/>
    <w:rsid w:val="008D2B30"/>
    <w:rsid w:val="008E3B97"/>
    <w:rsid w:val="008F0492"/>
    <w:rsid w:val="009064D4"/>
    <w:rsid w:val="00906575"/>
    <w:rsid w:val="00910E64"/>
    <w:rsid w:val="00922C91"/>
    <w:rsid w:val="00936C8D"/>
    <w:rsid w:val="00962714"/>
    <w:rsid w:val="0098326D"/>
    <w:rsid w:val="009B63CC"/>
    <w:rsid w:val="009C1A72"/>
    <w:rsid w:val="009D47A2"/>
    <w:rsid w:val="009D7352"/>
    <w:rsid w:val="00A04B31"/>
    <w:rsid w:val="00A13222"/>
    <w:rsid w:val="00A41E9C"/>
    <w:rsid w:val="00A43E16"/>
    <w:rsid w:val="00A7532D"/>
    <w:rsid w:val="00A86BF8"/>
    <w:rsid w:val="00A96CCB"/>
    <w:rsid w:val="00AC7AFE"/>
    <w:rsid w:val="00AD2C9F"/>
    <w:rsid w:val="00AD3AB9"/>
    <w:rsid w:val="00AD67BE"/>
    <w:rsid w:val="00B33B7D"/>
    <w:rsid w:val="00B46B26"/>
    <w:rsid w:val="00B513D8"/>
    <w:rsid w:val="00B75D38"/>
    <w:rsid w:val="00B93CA4"/>
    <w:rsid w:val="00BA4C43"/>
    <w:rsid w:val="00BA72A9"/>
    <w:rsid w:val="00BB5082"/>
    <w:rsid w:val="00BC0175"/>
    <w:rsid w:val="00BC301A"/>
    <w:rsid w:val="00BF1453"/>
    <w:rsid w:val="00C30C2F"/>
    <w:rsid w:val="00C54490"/>
    <w:rsid w:val="00CA5BCE"/>
    <w:rsid w:val="00CB13A0"/>
    <w:rsid w:val="00CB33DD"/>
    <w:rsid w:val="00CD1566"/>
    <w:rsid w:val="00CD7B3F"/>
    <w:rsid w:val="00D0134E"/>
    <w:rsid w:val="00D026B4"/>
    <w:rsid w:val="00D03F0C"/>
    <w:rsid w:val="00D074C2"/>
    <w:rsid w:val="00D27267"/>
    <w:rsid w:val="00D45FE8"/>
    <w:rsid w:val="00D51EF4"/>
    <w:rsid w:val="00D547BB"/>
    <w:rsid w:val="00D75E7F"/>
    <w:rsid w:val="00D8559F"/>
    <w:rsid w:val="00DB637C"/>
    <w:rsid w:val="00DC6CE7"/>
    <w:rsid w:val="00DE12A8"/>
    <w:rsid w:val="00DF6FD3"/>
    <w:rsid w:val="00E10AC2"/>
    <w:rsid w:val="00E42642"/>
    <w:rsid w:val="00E507E1"/>
    <w:rsid w:val="00E55AE3"/>
    <w:rsid w:val="00EB603A"/>
    <w:rsid w:val="00EB6D38"/>
    <w:rsid w:val="00ED1A80"/>
    <w:rsid w:val="00EF72A0"/>
    <w:rsid w:val="00F22C9F"/>
    <w:rsid w:val="00F36097"/>
    <w:rsid w:val="00F43522"/>
    <w:rsid w:val="00F4761C"/>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0"/>
      </w:numPr>
      <w:jc w:val="both"/>
    </w:pPr>
    <w:rPr>
      <w:rFonts w:ascii="Arial" w:hAnsi="Arial"/>
      <w:sz w:val="18"/>
      <w:szCs w:val="20"/>
    </w:rPr>
  </w:style>
  <w:style w:type="paragraph" w:styleId="Listaconvietas">
    <w:name w:val="List Bullet"/>
    <w:basedOn w:val="Normal"/>
    <w:autoRedefine/>
    <w:semiHidden/>
    <w:rsid w:val="0031499A"/>
    <w:pPr>
      <w:numPr>
        <w:ilvl w:val="3"/>
        <w:numId w:val="10"/>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15979</Words>
  <Characters>87887</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3</cp:revision>
  <cp:lastPrinted>2018-10-29T13:17:00Z</cp:lastPrinted>
  <dcterms:created xsi:type="dcterms:W3CDTF">2018-11-05T18:52:00Z</dcterms:created>
  <dcterms:modified xsi:type="dcterms:W3CDTF">2018-11-05T19:27:00Z</dcterms:modified>
</cp:coreProperties>
</file>