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67E8" w:rsidRDefault="009067E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67E8" w:rsidRDefault="009067E8" w:rsidP="00B8304E">
                            <w:pPr>
                              <w:ind w:left="142"/>
                              <w:jc w:val="center"/>
                              <w:rPr>
                                <w:rFonts w:ascii="Verdana" w:hAnsi="Verdana"/>
                                <w:b/>
                              </w:rPr>
                            </w:pPr>
                          </w:p>
                          <w:p w:rsidR="009067E8" w:rsidRDefault="00107FB0" w:rsidP="00B8304E">
                            <w:pPr>
                              <w:ind w:left="142"/>
                              <w:jc w:val="center"/>
                              <w:rPr>
                                <w:rFonts w:ascii="Century Gothic" w:hAnsi="Century Gothic" w:cs="Arial"/>
                                <w:b/>
                                <w:sz w:val="32"/>
                                <w:szCs w:val="32"/>
                                <w:lang w:val="es-MX"/>
                              </w:rPr>
                            </w:pPr>
                            <w:r w:rsidRPr="00107FB0">
                              <w:drawing>
                                <wp:inline distT="0" distB="0" distL="0" distR="0">
                                  <wp:extent cx="2190750" cy="14859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1485900"/>
                                          </a:xfrm>
                                          <a:prstGeom prst="rect">
                                            <a:avLst/>
                                          </a:prstGeom>
                                          <a:noFill/>
                                          <a:ln>
                                            <a:noFill/>
                                          </a:ln>
                                        </pic:spPr>
                                      </pic:pic>
                                    </a:graphicData>
                                  </a:graphic>
                                </wp:inline>
                              </w:drawing>
                            </w:r>
                          </w:p>
                          <w:p w:rsidR="009067E8" w:rsidRPr="00103622" w:rsidRDefault="009067E8" w:rsidP="00B8304E">
                            <w:pPr>
                              <w:ind w:left="142"/>
                              <w:jc w:val="center"/>
                              <w:rPr>
                                <w:rFonts w:ascii="Century Gothic" w:hAnsi="Century Gothic" w:cs="Arial"/>
                                <w:b/>
                                <w:sz w:val="32"/>
                                <w:szCs w:val="32"/>
                                <w:lang w:val="es-MX"/>
                              </w:rPr>
                            </w:pPr>
                          </w:p>
                          <w:p w:rsidR="009067E8" w:rsidRPr="00103622" w:rsidRDefault="009067E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67E8" w:rsidRDefault="009067E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067E8" w:rsidRDefault="009067E8" w:rsidP="00B8304E">
                            <w:pPr>
                              <w:jc w:val="center"/>
                              <w:rPr>
                                <w:rFonts w:ascii="Century Gothic" w:hAnsi="Century Gothic" w:cs="Arial"/>
                                <w:b/>
                                <w:sz w:val="28"/>
                                <w:szCs w:val="32"/>
                              </w:rPr>
                            </w:pPr>
                          </w:p>
                          <w:p w:rsidR="009067E8" w:rsidRDefault="009067E8" w:rsidP="00B8304E">
                            <w:pPr>
                              <w:jc w:val="center"/>
                              <w:rPr>
                                <w:rFonts w:ascii="Century Gothic" w:hAnsi="Century Gothic" w:cs="Arial"/>
                                <w:b/>
                                <w:sz w:val="28"/>
                                <w:szCs w:val="32"/>
                              </w:rPr>
                            </w:pPr>
                          </w:p>
                          <w:p w:rsidR="009067E8" w:rsidRPr="00D94CE2" w:rsidRDefault="009067E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67E8" w:rsidRPr="00D94CE2" w:rsidRDefault="009067E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067E8" w:rsidRPr="00F40D69" w:rsidRDefault="009067E8" w:rsidP="00B8304E">
                            <w:pPr>
                              <w:ind w:left="142"/>
                              <w:jc w:val="center"/>
                              <w:rPr>
                                <w:rFonts w:ascii="Century Gothic" w:hAnsi="Century Gothic" w:cs="Arial"/>
                                <w:b/>
                                <w:sz w:val="28"/>
                                <w:szCs w:val="28"/>
                              </w:rPr>
                            </w:pPr>
                          </w:p>
                          <w:p w:rsidR="009067E8" w:rsidRPr="00103622" w:rsidRDefault="009067E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67E8" w:rsidRPr="005F6C94" w:rsidRDefault="009067E8" w:rsidP="00B8304E">
                            <w:pPr>
                              <w:ind w:left="142"/>
                              <w:rPr>
                                <w:rFonts w:ascii="Century Gothic" w:hAnsi="Century Gothic"/>
                                <w:b/>
                                <w:sz w:val="28"/>
                                <w:szCs w:val="28"/>
                                <w:lang w:val="es-MX"/>
                              </w:rPr>
                            </w:pPr>
                          </w:p>
                          <w:p w:rsidR="009067E8" w:rsidRPr="00D94CE2" w:rsidRDefault="009067E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067E8">
                              <w:rPr>
                                <w:rFonts w:ascii="Century Gothic" w:hAnsi="Century Gothic" w:cs="Century Gothic"/>
                                <w:b/>
                                <w:bCs/>
                                <w:color w:val="000000"/>
                                <w:sz w:val="28"/>
                                <w:szCs w:val="28"/>
                              </w:rPr>
                              <w:t>SERVICIOS DE INSPECCIÓN EN PLANTAS DE ALMACENAJE DE CHILE PARA LA IMPORTACIÓN Y LA EXPORTACIÓN DE HIDROCARBUROS - GESTIÓN 2019</w:t>
                            </w:r>
                          </w:p>
                          <w:p w:rsidR="009067E8" w:rsidRPr="00D94CE2" w:rsidRDefault="009067E8" w:rsidP="00B8304E">
                            <w:pPr>
                              <w:jc w:val="center"/>
                              <w:rPr>
                                <w:rFonts w:ascii="Century Gothic" w:hAnsi="Century Gothic" w:cs="Century Gothic"/>
                                <w:b/>
                                <w:bCs/>
                                <w:color w:val="FF0000"/>
                                <w:sz w:val="28"/>
                                <w:szCs w:val="28"/>
                              </w:rPr>
                            </w:pPr>
                          </w:p>
                          <w:p w:rsidR="009067E8" w:rsidRDefault="009067E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1A1444">
                              <w:rPr>
                                <w:rFonts w:ascii="Century Gothic" w:hAnsi="Century Gothic" w:cs="Century Gothic"/>
                                <w:b/>
                                <w:bCs/>
                                <w:color w:val="FF0000"/>
                                <w:sz w:val="28"/>
                                <w:szCs w:val="28"/>
                              </w:rPr>
                              <w:t xml:space="preserve">  </w:t>
                            </w:r>
                            <w:r w:rsidR="001A1444" w:rsidRPr="001A1444">
                              <w:rPr>
                                <w:rFonts w:ascii="Century Gothic" w:hAnsi="Century Gothic" w:cs="Century Gothic"/>
                                <w:b/>
                                <w:bCs/>
                                <w:color w:val="FF0000"/>
                                <w:sz w:val="28"/>
                                <w:szCs w:val="28"/>
                              </w:rPr>
                              <w:t>DCO-CDL-GPDI-658-18</w:t>
                            </w:r>
                          </w:p>
                          <w:p w:rsidR="009067E8" w:rsidRPr="00D94CE2" w:rsidRDefault="009067E8" w:rsidP="00B8304E">
                            <w:pPr>
                              <w:jc w:val="center"/>
                              <w:rPr>
                                <w:rFonts w:ascii="Century Gothic" w:hAnsi="Century Gothic" w:cs="Century Gothic"/>
                                <w:b/>
                                <w:bCs/>
                                <w:color w:val="FF0000"/>
                                <w:sz w:val="28"/>
                                <w:szCs w:val="28"/>
                              </w:rPr>
                            </w:pPr>
                          </w:p>
                          <w:p w:rsidR="009067E8" w:rsidRPr="00D94CE2" w:rsidRDefault="009067E8" w:rsidP="00AA4588">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067E8" w:rsidRDefault="009067E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67E8" w:rsidRDefault="009067E8" w:rsidP="00B8304E">
                      <w:pPr>
                        <w:ind w:left="142"/>
                        <w:jc w:val="center"/>
                        <w:rPr>
                          <w:rFonts w:ascii="Verdana" w:hAnsi="Verdana"/>
                          <w:b/>
                        </w:rPr>
                      </w:pPr>
                    </w:p>
                    <w:p w:rsidR="009067E8" w:rsidRDefault="00107FB0" w:rsidP="00B8304E">
                      <w:pPr>
                        <w:ind w:left="142"/>
                        <w:jc w:val="center"/>
                        <w:rPr>
                          <w:rFonts w:ascii="Century Gothic" w:hAnsi="Century Gothic" w:cs="Arial"/>
                          <w:b/>
                          <w:sz w:val="32"/>
                          <w:szCs w:val="32"/>
                          <w:lang w:val="es-MX"/>
                        </w:rPr>
                      </w:pPr>
                      <w:r w:rsidRPr="00107FB0">
                        <w:drawing>
                          <wp:inline distT="0" distB="0" distL="0" distR="0">
                            <wp:extent cx="2190750" cy="14859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1485900"/>
                                    </a:xfrm>
                                    <a:prstGeom prst="rect">
                                      <a:avLst/>
                                    </a:prstGeom>
                                    <a:noFill/>
                                    <a:ln>
                                      <a:noFill/>
                                    </a:ln>
                                  </pic:spPr>
                                </pic:pic>
                              </a:graphicData>
                            </a:graphic>
                          </wp:inline>
                        </w:drawing>
                      </w:r>
                    </w:p>
                    <w:p w:rsidR="009067E8" w:rsidRPr="00103622" w:rsidRDefault="009067E8" w:rsidP="00B8304E">
                      <w:pPr>
                        <w:ind w:left="142"/>
                        <w:jc w:val="center"/>
                        <w:rPr>
                          <w:rFonts w:ascii="Century Gothic" w:hAnsi="Century Gothic" w:cs="Arial"/>
                          <w:b/>
                          <w:sz w:val="32"/>
                          <w:szCs w:val="32"/>
                          <w:lang w:val="es-MX"/>
                        </w:rPr>
                      </w:pPr>
                    </w:p>
                    <w:p w:rsidR="009067E8" w:rsidRPr="00103622" w:rsidRDefault="009067E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67E8" w:rsidRDefault="009067E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067E8" w:rsidRDefault="009067E8" w:rsidP="00B8304E">
                      <w:pPr>
                        <w:jc w:val="center"/>
                        <w:rPr>
                          <w:rFonts w:ascii="Century Gothic" w:hAnsi="Century Gothic" w:cs="Arial"/>
                          <w:b/>
                          <w:sz w:val="28"/>
                          <w:szCs w:val="32"/>
                        </w:rPr>
                      </w:pPr>
                    </w:p>
                    <w:p w:rsidR="009067E8" w:rsidRDefault="009067E8" w:rsidP="00B8304E">
                      <w:pPr>
                        <w:jc w:val="center"/>
                        <w:rPr>
                          <w:rFonts w:ascii="Century Gothic" w:hAnsi="Century Gothic" w:cs="Arial"/>
                          <w:b/>
                          <w:sz w:val="28"/>
                          <w:szCs w:val="32"/>
                        </w:rPr>
                      </w:pPr>
                    </w:p>
                    <w:p w:rsidR="009067E8" w:rsidRPr="00D94CE2" w:rsidRDefault="009067E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67E8" w:rsidRPr="00D94CE2" w:rsidRDefault="009067E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067E8" w:rsidRPr="00F40D69" w:rsidRDefault="009067E8" w:rsidP="00B8304E">
                      <w:pPr>
                        <w:ind w:left="142"/>
                        <w:jc w:val="center"/>
                        <w:rPr>
                          <w:rFonts w:ascii="Century Gothic" w:hAnsi="Century Gothic" w:cs="Arial"/>
                          <w:b/>
                          <w:sz w:val="28"/>
                          <w:szCs w:val="28"/>
                        </w:rPr>
                      </w:pPr>
                    </w:p>
                    <w:p w:rsidR="009067E8" w:rsidRPr="00103622" w:rsidRDefault="009067E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67E8" w:rsidRPr="005F6C94" w:rsidRDefault="009067E8" w:rsidP="00B8304E">
                      <w:pPr>
                        <w:ind w:left="142"/>
                        <w:rPr>
                          <w:rFonts w:ascii="Century Gothic" w:hAnsi="Century Gothic"/>
                          <w:b/>
                          <w:sz w:val="28"/>
                          <w:szCs w:val="28"/>
                          <w:lang w:val="es-MX"/>
                        </w:rPr>
                      </w:pPr>
                    </w:p>
                    <w:p w:rsidR="009067E8" w:rsidRPr="00D94CE2" w:rsidRDefault="009067E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067E8">
                        <w:rPr>
                          <w:rFonts w:ascii="Century Gothic" w:hAnsi="Century Gothic" w:cs="Century Gothic"/>
                          <w:b/>
                          <w:bCs/>
                          <w:color w:val="000000"/>
                          <w:sz w:val="28"/>
                          <w:szCs w:val="28"/>
                        </w:rPr>
                        <w:t>SERVICIOS DE INSPECCIÓN EN PLANTAS DE ALMACENAJE DE CHILE PARA LA IMPORTACIÓN Y LA EXPORTACIÓN DE HIDROCARBUROS - GESTIÓN 2019</w:t>
                      </w:r>
                    </w:p>
                    <w:p w:rsidR="009067E8" w:rsidRPr="00D94CE2" w:rsidRDefault="009067E8" w:rsidP="00B8304E">
                      <w:pPr>
                        <w:jc w:val="center"/>
                        <w:rPr>
                          <w:rFonts w:ascii="Century Gothic" w:hAnsi="Century Gothic" w:cs="Century Gothic"/>
                          <w:b/>
                          <w:bCs/>
                          <w:color w:val="FF0000"/>
                          <w:sz w:val="28"/>
                          <w:szCs w:val="28"/>
                        </w:rPr>
                      </w:pPr>
                    </w:p>
                    <w:p w:rsidR="009067E8" w:rsidRDefault="009067E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1A1444">
                        <w:rPr>
                          <w:rFonts w:ascii="Century Gothic" w:hAnsi="Century Gothic" w:cs="Century Gothic"/>
                          <w:b/>
                          <w:bCs/>
                          <w:color w:val="FF0000"/>
                          <w:sz w:val="28"/>
                          <w:szCs w:val="28"/>
                        </w:rPr>
                        <w:t xml:space="preserve">  </w:t>
                      </w:r>
                      <w:r w:rsidR="001A1444" w:rsidRPr="001A1444">
                        <w:rPr>
                          <w:rFonts w:ascii="Century Gothic" w:hAnsi="Century Gothic" w:cs="Century Gothic"/>
                          <w:b/>
                          <w:bCs/>
                          <w:color w:val="FF0000"/>
                          <w:sz w:val="28"/>
                          <w:szCs w:val="28"/>
                        </w:rPr>
                        <w:t>DCO-CDL-GPDI-658-18</w:t>
                      </w:r>
                    </w:p>
                    <w:p w:rsidR="009067E8" w:rsidRPr="00D94CE2" w:rsidRDefault="009067E8" w:rsidP="00B8304E">
                      <w:pPr>
                        <w:jc w:val="center"/>
                        <w:rPr>
                          <w:rFonts w:ascii="Century Gothic" w:hAnsi="Century Gothic" w:cs="Century Gothic"/>
                          <w:b/>
                          <w:bCs/>
                          <w:color w:val="FF0000"/>
                          <w:sz w:val="28"/>
                          <w:szCs w:val="28"/>
                        </w:rPr>
                      </w:pPr>
                    </w:p>
                    <w:p w:rsidR="009067E8" w:rsidRPr="00D94CE2" w:rsidRDefault="009067E8" w:rsidP="00AA4588">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67E8" w:rsidRPr="00AD6AF2" w:rsidRDefault="009067E8" w:rsidP="00B26F20">
                            <w:pPr>
                              <w:ind w:right="930"/>
                              <w:jc w:val="center"/>
                              <w:rPr>
                                <w:rFonts w:ascii="Century Gothic" w:hAnsi="Century Gothic"/>
                                <w:sz w:val="14"/>
                                <w:lang w:val="es-ES_tradnl"/>
                              </w:rPr>
                            </w:pPr>
                          </w:p>
                          <w:p w:rsidR="009067E8" w:rsidRDefault="009067E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067E8" w:rsidRPr="00AD6AF2" w:rsidRDefault="009067E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067E8" w:rsidRPr="00AD6AF2" w:rsidRDefault="009067E8" w:rsidP="00B26F20">
                      <w:pPr>
                        <w:ind w:right="930"/>
                        <w:jc w:val="center"/>
                        <w:rPr>
                          <w:rFonts w:ascii="Century Gothic" w:hAnsi="Century Gothic"/>
                          <w:sz w:val="14"/>
                          <w:lang w:val="es-ES_tradnl"/>
                        </w:rPr>
                      </w:pPr>
                    </w:p>
                    <w:p w:rsidR="009067E8" w:rsidRDefault="009067E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067E8" w:rsidRPr="00AD6AF2" w:rsidRDefault="009067E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A4588" w:rsidRDefault="00AA4588"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AA4588" w:rsidRDefault="00AA4588">
      <w:pPr>
        <w:rPr>
          <w:rFonts w:asciiTheme="minorHAnsi" w:hAnsiTheme="minorHAnsi" w:cstheme="minorHAnsi"/>
          <w:sz w:val="22"/>
          <w:szCs w:val="22"/>
          <w:lang w:eastAsia="es-BO"/>
        </w:rPr>
      </w:pPr>
      <w:r>
        <w:rPr>
          <w:rFonts w:asciiTheme="minorHAnsi" w:hAnsiTheme="minorHAnsi" w:cstheme="minorHAnsi"/>
        </w:rPr>
        <w:br w:type="page"/>
      </w: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A458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A458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A4588" w:rsidP="005029F9">
            <w:pPr>
              <w:rPr>
                <w:rFonts w:asciiTheme="minorHAnsi" w:eastAsia="Calibri" w:hAnsiTheme="minorHAnsi" w:cstheme="minorHAnsi"/>
                <w:b/>
                <w:i/>
                <w:sz w:val="22"/>
                <w:szCs w:val="22"/>
              </w:rPr>
            </w:pPr>
            <w:r w:rsidRPr="00AA4588">
              <w:rPr>
                <w:rFonts w:asciiTheme="minorHAnsi" w:eastAsia="Calibri" w:hAnsiTheme="minorHAnsi" w:cstheme="minorHAnsi"/>
                <w:b/>
                <w:i/>
                <w:sz w:val="22"/>
                <w:szCs w:val="22"/>
              </w:rPr>
              <w:t>CONTRATO DE ADHESIÓN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A4588" w:rsidP="00480436">
            <w:pPr>
              <w:rPr>
                <w:rFonts w:asciiTheme="minorHAnsi" w:eastAsia="Calibri" w:hAnsiTheme="minorHAnsi" w:cstheme="minorHAnsi"/>
                <w:b/>
                <w:i/>
                <w:sz w:val="22"/>
                <w:szCs w:val="22"/>
              </w:rPr>
            </w:pPr>
            <w:r w:rsidRPr="00AA4588">
              <w:rPr>
                <w:rFonts w:asciiTheme="minorHAnsi" w:eastAsia="Calibri" w:hAnsiTheme="minorHAnsi" w:cstheme="minorHAnsi"/>
                <w:b/>
                <w:i/>
                <w:sz w:val="22"/>
                <w:szCs w:val="22"/>
              </w:rPr>
              <w:t xml:space="preserve">DOLARES ESTADOUNIDENSES  </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3275"/>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067E8">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067E8">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9"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7"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p>
        </w:tc>
      </w:tr>
      <w:tr w:rsidR="00EE7C79" w:rsidRPr="00552079" w:rsidTr="009067E8">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9"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5" w:type="dxa"/>
          </w:tcPr>
          <w:p w:rsidR="00EE7C79" w:rsidRPr="00552079" w:rsidRDefault="00EE7C79" w:rsidP="00F77699">
            <w:pPr>
              <w:rPr>
                <w:rFonts w:asciiTheme="minorHAnsi" w:hAnsiTheme="minorHAnsi" w:cstheme="minorHAnsi"/>
                <w:sz w:val="22"/>
                <w:szCs w:val="22"/>
              </w:rPr>
            </w:pPr>
          </w:p>
        </w:tc>
      </w:tr>
      <w:tr w:rsidR="009067E8" w:rsidRPr="00552079" w:rsidTr="009067E8">
        <w:trPr>
          <w:trHeight w:val="300"/>
        </w:trPr>
        <w:tc>
          <w:tcPr>
            <w:tcW w:w="433" w:type="dxa"/>
            <w:vAlign w:val="center"/>
          </w:tcPr>
          <w:p w:rsidR="009067E8" w:rsidRPr="00552079" w:rsidRDefault="009067E8" w:rsidP="009067E8">
            <w:pPr>
              <w:jc w:val="center"/>
              <w:rPr>
                <w:rFonts w:asciiTheme="minorHAnsi" w:hAnsiTheme="minorHAnsi" w:cstheme="minorHAnsi"/>
                <w:sz w:val="22"/>
                <w:szCs w:val="22"/>
              </w:rPr>
            </w:pPr>
            <w:r>
              <w:rPr>
                <w:rFonts w:asciiTheme="minorHAnsi" w:hAnsiTheme="minorHAnsi" w:cstheme="minorHAnsi"/>
                <w:sz w:val="22"/>
                <w:szCs w:val="22"/>
              </w:rPr>
              <w:t>2</w:t>
            </w:r>
          </w:p>
        </w:tc>
        <w:tc>
          <w:tcPr>
            <w:tcW w:w="2979" w:type="dxa"/>
            <w:vAlign w:val="center"/>
          </w:tcPr>
          <w:p w:rsidR="009067E8" w:rsidRPr="00552079" w:rsidRDefault="009067E8" w:rsidP="009067E8">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9067E8" w:rsidRPr="00365997" w:rsidRDefault="009067E8" w:rsidP="009067E8">
            <w:pPr>
              <w:rPr>
                <w:rFonts w:asciiTheme="minorHAnsi" w:hAnsiTheme="minorHAnsi" w:cstheme="minorHAnsi"/>
                <w:sz w:val="22"/>
                <w:szCs w:val="22"/>
              </w:rPr>
            </w:pPr>
            <w:r w:rsidRPr="00365997">
              <w:rPr>
                <w:rFonts w:asciiTheme="minorHAnsi" w:hAnsiTheme="minorHAnsi" w:cstheme="minorHAnsi"/>
                <w:sz w:val="22"/>
                <w:szCs w:val="22"/>
              </w:rPr>
              <w:t>Fecha:</w:t>
            </w:r>
          </w:p>
          <w:p w:rsidR="009067E8" w:rsidRPr="00365997" w:rsidRDefault="009067E8" w:rsidP="009067E8">
            <w:pPr>
              <w:rPr>
                <w:rFonts w:asciiTheme="minorHAnsi" w:hAnsiTheme="minorHAnsi" w:cstheme="minorHAnsi"/>
                <w:sz w:val="22"/>
                <w:szCs w:val="22"/>
              </w:rPr>
            </w:pPr>
          </w:p>
        </w:tc>
        <w:tc>
          <w:tcPr>
            <w:tcW w:w="1074" w:type="dxa"/>
            <w:gridSpan w:val="2"/>
            <w:vAlign w:val="center"/>
          </w:tcPr>
          <w:p w:rsidR="009067E8" w:rsidRPr="00365997" w:rsidRDefault="009067E8" w:rsidP="009067E8">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9067E8" w:rsidRPr="00365997" w:rsidRDefault="009067E8" w:rsidP="009067E8">
            <w:pPr>
              <w:jc w:val="center"/>
              <w:rPr>
                <w:rFonts w:asciiTheme="minorHAnsi" w:hAnsiTheme="minorHAnsi" w:cstheme="minorHAnsi"/>
                <w:color w:val="000000"/>
                <w:sz w:val="22"/>
                <w:szCs w:val="22"/>
              </w:rPr>
            </w:pPr>
          </w:p>
        </w:tc>
        <w:tc>
          <w:tcPr>
            <w:tcW w:w="3275" w:type="dxa"/>
            <w:vAlign w:val="center"/>
          </w:tcPr>
          <w:p w:rsidR="009067E8" w:rsidRPr="00365997" w:rsidRDefault="009067E8" w:rsidP="009067E8">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9067E8" w:rsidRPr="00552079" w:rsidTr="009067E8">
        <w:trPr>
          <w:trHeight w:val="155"/>
        </w:trPr>
        <w:tc>
          <w:tcPr>
            <w:tcW w:w="433" w:type="dxa"/>
            <w:vAlign w:val="center"/>
          </w:tcPr>
          <w:p w:rsidR="009067E8" w:rsidRPr="00552079" w:rsidRDefault="009067E8" w:rsidP="009067E8">
            <w:pPr>
              <w:rPr>
                <w:rFonts w:asciiTheme="minorHAnsi" w:hAnsiTheme="minorHAnsi" w:cstheme="minorHAnsi"/>
                <w:sz w:val="22"/>
                <w:szCs w:val="22"/>
              </w:rPr>
            </w:pPr>
          </w:p>
        </w:tc>
        <w:tc>
          <w:tcPr>
            <w:tcW w:w="2979" w:type="dxa"/>
            <w:vAlign w:val="center"/>
          </w:tcPr>
          <w:p w:rsidR="009067E8" w:rsidRPr="00552079" w:rsidRDefault="009067E8" w:rsidP="009067E8">
            <w:pPr>
              <w:jc w:val="both"/>
              <w:rPr>
                <w:rFonts w:asciiTheme="minorHAnsi" w:hAnsiTheme="minorHAnsi" w:cstheme="minorHAnsi"/>
                <w:sz w:val="22"/>
                <w:szCs w:val="22"/>
              </w:rPr>
            </w:pPr>
          </w:p>
        </w:tc>
        <w:tc>
          <w:tcPr>
            <w:tcW w:w="2352" w:type="dxa"/>
            <w:gridSpan w:val="3"/>
            <w:vAlign w:val="center"/>
          </w:tcPr>
          <w:p w:rsidR="009067E8" w:rsidRPr="000757CE" w:rsidRDefault="009067E8" w:rsidP="009067E8">
            <w:pPr>
              <w:rPr>
                <w:rFonts w:asciiTheme="minorHAnsi" w:hAnsiTheme="minorHAnsi" w:cstheme="minorHAnsi"/>
                <w:sz w:val="14"/>
                <w:szCs w:val="22"/>
              </w:rPr>
            </w:pPr>
          </w:p>
        </w:tc>
        <w:tc>
          <w:tcPr>
            <w:tcW w:w="3275" w:type="dxa"/>
            <w:vAlign w:val="center"/>
          </w:tcPr>
          <w:p w:rsidR="009067E8" w:rsidRPr="000757CE" w:rsidRDefault="009067E8" w:rsidP="009067E8">
            <w:pPr>
              <w:jc w:val="center"/>
              <w:rPr>
                <w:rFonts w:asciiTheme="minorHAnsi" w:hAnsiTheme="minorHAnsi" w:cstheme="minorHAnsi"/>
                <w:sz w:val="14"/>
                <w:szCs w:val="22"/>
              </w:rPr>
            </w:pPr>
          </w:p>
        </w:tc>
      </w:tr>
      <w:tr w:rsidR="009067E8" w:rsidRPr="00552079" w:rsidTr="009067E8">
        <w:trPr>
          <w:trHeight w:val="433"/>
        </w:trPr>
        <w:tc>
          <w:tcPr>
            <w:tcW w:w="433" w:type="dxa"/>
            <w:shd w:val="clear" w:color="auto" w:fill="auto"/>
            <w:vAlign w:val="center"/>
          </w:tcPr>
          <w:p w:rsidR="009067E8" w:rsidRPr="00552079" w:rsidRDefault="009067E8" w:rsidP="009067E8">
            <w:pPr>
              <w:jc w:val="center"/>
              <w:rPr>
                <w:rFonts w:asciiTheme="minorHAnsi" w:hAnsiTheme="minorHAnsi" w:cstheme="minorHAnsi"/>
                <w:sz w:val="22"/>
                <w:szCs w:val="22"/>
              </w:rPr>
            </w:pPr>
            <w:r>
              <w:rPr>
                <w:rFonts w:asciiTheme="minorHAnsi" w:hAnsiTheme="minorHAnsi" w:cstheme="minorHAnsi"/>
                <w:sz w:val="22"/>
                <w:szCs w:val="22"/>
              </w:rPr>
              <w:t>3</w:t>
            </w:r>
          </w:p>
        </w:tc>
        <w:tc>
          <w:tcPr>
            <w:tcW w:w="2979" w:type="dxa"/>
            <w:vAlign w:val="center"/>
          </w:tcPr>
          <w:p w:rsidR="009067E8" w:rsidRPr="00A72F2D" w:rsidRDefault="009067E8" w:rsidP="009067E8">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9067E8" w:rsidRPr="00552079" w:rsidRDefault="009067E8" w:rsidP="009067E8">
            <w:pPr>
              <w:rPr>
                <w:rFonts w:asciiTheme="minorHAnsi" w:hAnsiTheme="minorHAnsi" w:cstheme="minorHAnsi"/>
                <w:sz w:val="22"/>
                <w:szCs w:val="22"/>
              </w:rPr>
            </w:pPr>
            <w:r w:rsidRPr="00552079">
              <w:rPr>
                <w:rFonts w:asciiTheme="minorHAnsi" w:hAnsiTheme="minorHAnsi" w:cstheme="minorHAnsi"/>
                <w:sz w:val="22"/>
                <w:szCs w:val="22"/>
              </w:rPr>
              <w:t>Fecha:</w:t>
            </w:r>
          </w:p>
          <w:p w:rsidR="009067E8" w:rsidRPr="00552079" w:rsidRDefault="009067E8" w:rsidP="00477FB0">
            <w:pPr>
              <w:rPr>
                <w:rFonts w:asciiTheme="minorHAnsi" w:hAnsiTheme="minorHAnsi" w:cstheme="minorHAnsi"/>
                <w:sz w:val="22"/>
                <w:szCs w:val="22"/>
              </w:rPr>
            </w:pPr>
            <w:r>
              <w:rPr>
                <w:rFonts w:asciiTheme="minorHAnsi" w:hAnsiTheme="minorHAnsi" w:cstheme="minorHAnsi"/>
                <w:sz w:val="22"/>
                <w:szCs w:val="22"/>
              </w:rPr>
              <w:t>1</w:t>
            </w:r>
            <w:r w:rsidR="00477FB0">
              <w:rPr>
                <w:rFonts w:asciiTheme="minorHAnsi" w:hAnsiTheme="minorHAnsi" w:cstheme="minorHAnsi"/>
                <w:sz w:val="22"/>
                <w:szCs w:val="22"/>
              </w:rPr>
              <w:t>3</w:t>
            </w:r>
            <w:r>
              <w:rPr>
                <w:rFonts w:asciiTheme="minorHAnsi" w:hAnsiTheme="minorHAnsi" w:cstheme="minorHAnsi"/>
                <w:sz w:val="22"/>
                <w:szCs w:val="22"/>
              </w:rPr>
              <w:t>/11/2018</w:t>
            </w:r>
          </w:p>
        </w:tc>
        <w:tc>
          <w:tcPr>
            <w:tcW w:w="1074" w:type="dxa"/>
            <w:gridSpan w:val="2"/>
            <w:vAlign w:val="center"/>
          </w:tcPr>
          <w:p w:rsidR="009067E8" w:rsidRPr="00552079" w:rsidRDefault="009067E8" w:rsidP="009067E8">
            <w:pPr>
              <w:rPr>
                <w:rFonts w:asciiTheme="minorHAnsi" w:hAnsiTheme="minorHAnsi" w:cstheme="minorHAnsi"/>
                <w:sz w:val="22"/>
                <w:szCs w:val="22"/>
              </w:rPr>
            </w:pPr>
            <w:r w:rsidRPr="00552079">
              <w:rPr>
                <w:rFonts w:asciiTheme="minorHAnsi" w:hAnsiTheme="minorHAnsi" w:cstheme="minorHAnsi"/>
                <w:sz w:val="22"/>
                <w:szCs w:val="22"/>
              </w:rPr>
              <w:t>Hasta hora:</w:t>
            </w:r>
          </w:p>
          <w:p w:rsidR="009067E8" w:rsidRPr="00552079" w:rsidRDefault="009067E8" w:rsidP="00477FB0">
            <w:pPr>
              <w:rPr>
                <w:rFonts w:asciiTheme="minorHAnsi" w:hAnsiTheme="minorHAnsi" w:cstheme="minorHAnsi"/>
                <w:sz w:val="22"/>
                <w:szCs w:val="22"/>
              </w:rPr>
            </w:pPr>
            <w:r>
              <w:rPr>
                <w:rFonts w:asciiTheme="minorHAnsi" w:hAnsiTheme="minorHAnsi" w:cstheme="minorHAnsi"/>
                <w:sz w:val="22"/>
                <w:szCs w:val="22"/>
              </w:rPr>
              <w:t>18:</w:t>
            </w:r>
            <w:r w:rsidR="00477FB0">
              <w:rPr>
                <w:rFonts w:asciiTheme="minorHAnsi" w:hAnsiTheme="minorHAnsi" w:cstheme="minorHAnsi"/>
                <w:sz w:val="22"/>
                <w:szCs w:val="22"/>
              </w:rPr>
              <w:t>3</w:t>
            </w:r>
            <w:r>
              <w:rPr>
                <w:rFonts w:asciiTheme="minorHAnsi" w:hAnsiTheme="minorHAnsi" w:cstheme="minorHAnsi"/>
                <w:sz w:val="22"/>
                <w:szCs w:val="22"/>
              </w:rPr>
              <w:t>0</w:t>
            </w:r>
          </w:p>
        </w:tc>
        <w:tc>
          <w:tcPr>
            <w:tcW w:w="3275" w:type="dxa"/>
            <w:vAlign w:val="center"/>
          </w:tcPr>
          <w:p w:rsidR="009067E8" w:rsidRPr="00CC2381" w:rsidRDefault="00125DF9" w:rsidP="009067E8">
            <w:pPr>
              <w:jc w:val="both"/>
              <w:rPr>
                <w:rFonts w:asciiTheme="minorHAnsi" w:hAnsiTheme="minorHAnsi" w:cstheme="minorHAnsi"/>
                <w:color w:val="000000"/>
                <w:sz w:val="22"/>
                <w:szCs w:val="22"/>
              </w:rPr>
            </w:pPr>
            <w:hyperlink r:id="rId10" w:history="1">
              <w:r w:rsidR="009067E8" w:rsidRPr="0098022F">
                <w:rPr>
                  <w:rStyle w:val="Hipervnculo"/>
                  <w:rFonts w:asciiTheme="minorHAnsi" w:hAnsiTheme="minorHAnsi" w:cstheme="minorHAnsi"/>
                  <w:sz w:val="18"/>
                  <w:szCs w:val="22"/>
                </w:rPr>
                <w:t>aheredia@ypfb.gob.bo</w:t>
              </w:r>
            </w:hyperlink>
            <w:r w:rsidR="009067E8">
              <w:rPr>
                <w:rFonts w:asciiTheme="minorHAnsi" w:hAnsiTheme="minorHAnsi" w:cstheme="minorHAnsi"/>
                <w:color w:val="FF0000"/>
                <w:sz w:val="18"/>
                <w:szCs w:val="22"/>
              </w:rPr>
              <w:t xml:space="preserve"> </w:t>
            </w:r>
          </w:p>
        </w:tc>
      </w:tr>
      <w:tr w:rsidR="009067E8" w:rsidRPr="00552079" w:rsidTr="009067E8">
        <w:trPr>
          <w:trHeight w:val="65"/>
        </w:trPr>
        <w:tc>
          <w:tcPr>
            <w:tcW w:w="433" w:type="dxa"/>
            <w:vAlign w:val="center"/>
          </w:tcPr>
          <w:p w:rsidR="009067E8" w:rsidRPr="00552079" w:rsidRDefault="009067E8" w:rsidP="009067E8">
            <w:pPr>
              <w:jc w:val="center"/>
              <w:rPr>
                <w:rFonts w:asciiTheme="minorHAnsi" w:hAnsiTheme="minorHAnsi" w:cstheme="minorHAnsi"/>
                <w:sz w:val="22"/>
                <w:szCs w:val="22"/>
              </w:rPr>
            </w:pPr>
          </w:p>
        </w:tc>
        <w:tc>
          <w:tcPr>
            <w:tcW w:w="2979" w:type="dxa"/>
            <w:vAlign w:val="center"/>
          </w:tcPr>
          <w:p w:rsidR="009067E8" w:rsidRPr="00A72F2D" w:rsidRDefault="009067E8" w:rsidP="009067E8">
            <w:pPr>
              <w:rPr>
                <w:rFonts w:asciiTheme="minorHAnsi" w:hAnsiTheme="minorHAnsi" w:cstheme="minorHAnsi"/>
                <w:sz w:val="22"/>
                <w:szCs w:val="22"/>
              </w:rPr>
            </w:pPr>
          </w:p>
        </w:tc>
        <w:tc>
          <w:tcPr>
            <w:tcW w:w="2352" w:type="dxa"/>
            <w:gridSpan w:val="3"/>
          </w:tcPr>
          <w:p w:rsidR="009067E8" w:rsidRPr="000757CE" w:rsidRDefault="009067E8" w:rsidP="009067E8">
            <w:pPr>
              <w:rPr>
                <w:rFonts w:asciiTheme="minorHAnsi" w:hAnsiTheme="minorHAnsi" w:cstheme="minorHAnsi"/>
                <w:sz w:val="10"/>
                <w:szCs w:val="22"/>
              </w:rPr>
            </w:pPr>
          </w:p>
        </w:tc>
        <w:tc>
          <w:tcPr>
            <w:tcW w:w="3275" w:type="dxa"/>
          </w:tcPr>
          <w:p w:rsidR="009067E8" w:rsidRPr="000757CE" w:rsidRDefault="009067E8" w:rsidP="009067E8">
            <w:pPr>
              <w:rPr>
                <w:rFonts w:asciiTheme="minorHAnsi" w:hAnsiTheme="minorHAnsi" w:cstheme="minorHAnsi"/>
                <w:sz w:val="10"/>
                <w:szCs w:val="22"/>
              </w:rPr>
            </w:pPr>
          </w:p>
        </w:tc>
      </w:tr>
      <w:tr w:rsidR="009067E8" w:rsidRPr="00552079" w:rsidTr="009067E8">
        <w:trPr>
          <w:trHeight w:val="370"/>
        </w:trPr>
        <w:tc>
          <w:tcPr>
            <w:tcW w:w="433" w:type="dxa"/>
            <w:vAlign w:val="center"/>
          </w:tcPr>
          <w:p w:rsidR="009067E8" w:rsidRPr="00552079" w:rsidRDefault="009067E8" w:rsidP="009067E8">
            <w:pPr>
              <w:jc w:val="center"/>
              <w:rPr>
                <w:rFonts w:asciiTheme="minorHAnsi" w:hAnsiTheme="minorHAnsi" w:cstheme="minorHAnsi"/>
                <w:sz w:val="22"/>
                <w:szCs w:val="22"/>
              </w:rPr>
            </w:pPr>
            <w:r>
              <w:rPr>
                <w:rFonts w:asciiTheme="minorHAnsi" w:hAnsiTheme="minorHAnsi" w:cstheme="minorHAnsi"/>
                <w:sz w:val="22"/>
                <w:szCs w:val="22"/>
              </w:rPr>
              <w:t>4</w:t>
            </w:r>
          </w:p>
        </w:tc>
        <w:tc>
          <w:tcPr>
            <w:tcW w:w="2979" w:type="dxa"/>
            <w:vAlign w:val="center"/>
          </w:tcPr>
          <w:p w:rsidR="009067E8" w:rsidRPr="00A72F2D" w:rsidRDefault="009067E8" w:rsidP="009067E8">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9067E8" w:rsidRPr="00552079" w:rsidRDefault="009067E8" w:rsidP="009067E8">
            <w:pPr>
              <w:rPr>
                <w:rFonts w:asciiTheme="minorHAnsi" w:hAnsiTheme="minorHAnsi" w:cstheme="minorHAnsi"/>
                <w:sz w:val="22"/>
                <w:szCs w:val="22"/>
              </w:rPr>
            </w:pPr>
            <w:r w:rsidRPr="00552079">
              <w:rPr>
                <w:rFonts w:asciiTheme="minorHAnsi" w:hAnsiTheme="minorHAnsi" w:cstheme="minorHAnsi"/>
                <w:sz w:val="22"/>
                <w:szCs w:val="22"/>
              </w:rPr>
              <w:t>Fecha:</w:t>
            </w:r>
          </w:p>
          <w:p w:rsidR="009067E8" w:rsidRPr="00552079" w:rsidRDefault="009067E8" w:rsidP="00477FB0">
            <w:pPr>
              <w:rPr>
                <w:rFonts w:asciiTheme="minorHAnsi" w:hAnsiTheme="minorHAnsi" w:cstheme="minorHAnsi"/>
                <w:sz w:val="22"/>
                <w:szCs w:val="22"/>
              </w:rPr>
            </w:pPr>
            <w:r>
              <w:rPr>
                <w:rFonts w:asciiTheme="minorHAnsi" w:hAnsiTheme="minorHAnsi" w:cstheme="minorHAnsi"/>
                <w:sz w:val="22"/>
                <w:szCs w:val="22"/>
              </w:rPr>
              <w:t>1</w:t>
            </w:r>
            <w:r w:rsidR="00477FB0">
              <w:rPr>
                <w:rFonts w:asciiTheme="minorHAnsi" w:hAnsiTheme="minorHAnsi" w:cstheme="minorHAnsi"/>
                <w:sz w:val="22"/>
                <w:szCs w:val="22"/>
              </w:rPr>
              <w:t>4</w:t>
            </w:r>
            <w:r>
              <w:rPr>
                <w:rFonts w:asciiTheme="minorHAnsi" w:hAnsiTheme="minorHAnsi" w:cstheme="minorHAnsi"/>
                <w:sz w:val="22"/>
                <w:szCs w:val="22"/>
              </w:rPr>
              <w:t>/11/2018</w:t>
            </w:r>
          </w:p>
        </w:tc>
        <w:tc>
          <w:tcPr>
            <w:tcW w:w="1074" w:type="dxa"/>
            <w:gridSpan w:val="2"/>
            <w:vAlign w:val="center"/>
          </w:tcPr>
          <w:p w:rsidR="009067E8" w:rsidRPr="00552079" w:rsidRDefault="009067E8" w:rsidP="009067E8">
            <w:pPr>
              <w:rPr>
                <w:rFonts w:asciiTheme="minorHAnsi" w:hAnsiTheme="minorHAnsi" w:cstheme="minorHAnsi"/>
                <w:sz w:val="22"/>
                <w:szCs w:val="22"/>
              </w:rPr>
            </w:pPr>
            <w:r w:rsidRPr="00552079">
              <w:rPr>
                <w:rFonts w:asciiTheme="minorHAnsi" w:hAnsiTheme="minorHAnsi" w:cstheme="minorHAnsi"/>
                <w:sz w:val="22"/>
                <w:szCs w:val="22"/>
              </w:rPr>
              <w:t>Hora:</w:t>
            </w:r>
          </w:p>
          <w:p w:rsidR="009067E8" w:rsidRPr="00552079" w:rsidRDefault="009067E8" w:rsidP="00477FB0">
            <w:pPr>
              <w:rPr>
                <w:rFonts w:asciiTheme="minorHAnsi" w:hAnsiTheme="minorHAnsi" w:cstheme="minorHAnsi"/>
                <w:sz w:val="22"/>
                <w:szCs w:val="22"/>
              </w:rPr>
            </w:pPr>
            <w:r>
              <w:rPr>
                <w:rFonts w:asciiTheme="minorHAnsi" w:hAnsiTheme="minorHAnsi" w:cstheme="minorHAnsi"/>
                <w:sz w:val="22"/>
                <w:szCs w:val="22"/>
              </w:rPr>
              <w:t>1</w:t>
            </w:r>
            <w:r w:rsidR="00477FB0">
              <w:rPr>
                <w:rFonts w:asciiTheme="minorHAnsi" w:hAnsiTheme="minorHAnsi" w:cstheme="minorHAnsi"/>
                <w:sz w:val="22"/>
                <w:szCs w:val="22"/>
              </w:rPr>
              <w:t>7</w:t>
            </w:r>
            <w:r>
              <w:rPr>
                <w:rFonts w:asciiTheme="minorHAnsi" w:hAnsiTheme="minorHAnsi" w:cstheme="minorHAnsi"/>
                <w:sz w:val="22"/>
                <w:szCs w:val="22"/>
              </w:rPr>
              <w:t>:00</w:t>
            </w:r>
          </w:p>
        </w:tc>
        <w:tc>
          <w:tcPr>
            <w:tcW w:w="3275" w:type="dxa"/>
          </w:tcPr>
          <w:p w:rsidR="009067E8" w:rsidRPr="001719A3" w:rsidRDefault="009067E8" w:rsidP="009067E8">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9067E8" w:rsidRPr="00BF66B3" w:rsidRDefault="009067E8" w:rsidP="009067E8">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9067E8" w:rsidRPr="00552079" w:rsidTr="009067E8">
        <w:trPr>
          <w:trHeight w:val="64"/>
        </w:trPr>
        <w:tc>
          <w:tcPr>
            <w:tcW w:w="433" w:type="dxa"/>
            <w:vAlign w:val="center"/>
          </w:tcPr>
          <w:p w:rsidR="009067E8" w:rsidRPr="00552079" w:rsidRDefault="009067E8" w:rsidP="009067E8">
            <w:pPr>
              <w:jc w:val="center"/>
              <w:rPr>
                <w:rFonts w:asciiTheme="minorHAnsi" w:hAnsiTheme="minorHAnsi" w:cstheme="minorHAnsi"/>
                <w:sz w:val="22"/>
                <w:szCs w:val="22"/>
              </w:rPr>
            </w:pPr>
          </w:p>
        </w:tc>
        <w:tc>
          <w:tcPr>
            <w:tcW w:w="2979" w:type="dxa"/>
            <w:vAlign w:val="center"/>
          </w:tcPr>
          <w:p w:rsidR="009067E8" w:rsidRPr="00552079" w:rsidRDefault="009067E8" w:rsidP="009067E8">
            <w:pPr>
              <w:jc w:val="center"/>
              <w:rPr>
                <w:rFonts w:asciiTheme="minorHAnsi" w:hAnsiTheme="minorHAnsi" w:cstheme="minorHAnsi"/>
                <w:sz w:val="22"/>
                <w:szCs w:val="22"/>
              </w:rPr>
            </w:pPr>
          </w:p>
        </w:tc>
        <w:tc>
          <w:tcPr>
            <w:tcW w:w="2352" w:type="dxa"/>
            <w:gridSpan w:val="3"/>
            <w:vAlign w:val="center"/>
          </w:tcPr>
          <w:p w:rsidR="009067E8" w:rsidRPr="000757CE" w:rsidRDefault="009067E8" w:rsidP="009067E8">
            <w:pPr>
              <w:rPr>
                <w:rFonts w:asciiTheme="minorHAnsi" w:hAnsiTheme="minorHAnsi" w:cstheme="minorHAnsi"/>
                <w:sz w:val="8"/>
                <w:szCs w:val="22"/>
              </w:rPr>
            </w:pPr>
          </w:p>
        </w:tc>
        <w:tc>
          <w:tcPr>
            <w:tcW w:w="3275" w:type="dxa"/>
            <w:vAlign w:val="center"/>
          </w:tcPr>
          <w:p w:rsidR="009067E8" w:rsidRPr="000757CE" w:rsidRDefault="009067E8" w:rsidP="009067E8">
            <w:pPr>
              <w:rPr>
                <w:rFonts w:asciiTheme="minorHAnsi" w:hAnsiTheme="minorHAnsi" w:cstheme="minorHAnsi"/>
                <w:color w:val="FF0000"/>
                <w:sz w:val="8"/>
                <w:szCs w:val="22"/>
              </w:rPr>
            </w:pPr>
          </w:p>
        </w:tc>
      </w:tr>
      <w:tr w:rsidR="009067E8" w:rsidRPr="00552079" w:rsidTr="009067E8">
        <w:trPr>
          <w:trHeight w:val="370"/>
        </w:trPr>
        <w:tc>
          <w:tcPr>
            <w:tcW w:w="433" w:type="dxa"/>
            <w:vAlign w:val="center"/>
          </w:tcPr>
          <w:p w:rsidR="009067E8" w:rsidRPr="00552079" w:rsidRDefault="009067E8" w:rsidP="009067E8">
            <w:pPr>
              <w:jc w:val="center"/>
              <w:rPr>
                <w:rFonts w:asciiTheme="minorHAnsi" w:hAnsiTheme="minorHAnsi" w:cstheme="minorHAnsi"/>
                <w:sz w:val="22"/>
                <w:szCs w:val="22"/>
              </w:rPr>
            </w:pPr>
            <w:r>
              <w:rPr>
                <w:rFonts w:asciiTheme="minorHAnsi" w:hAnsiTheme="minorHAnsi" w:cstheme="minorHAnsi"/>
                <w:sz w:val="22"/>
                <w:szCs w:val="22"/>
              </w:rPr>
              <w:t>5</w:t>
            </w:r>
          </w:p>
        </w:tc>
        <w:tc>
          <w:tcPr>
            <w:tcW w:w="2979" w:type="dxa"/>
            <w:vAlign w:val="center"/>
          </w:tcPr>
          <w:p w:rsidR="009067E8" w:rsidRPr="00552079" w:rsidRDefault="009067E8" w:rsidP="009067E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067E8" w:rsidRPr="00552079" w:rsidRDefault="009067E8" w:rsidP="009067E8">
            <w:pPr>
              <w:rPr>
                <w:rFonts w:asciiTheme="minorHAnsi" w:hAnsiTheme="minorHAnsi" w:cstheme="minorHAnsi"/>
                <w:sz w:val="22"/>
                <w:szCs w:val="22"/>
              </w:rPr>
            </w:pPr>
            <w:r w:rsidRPr="00552079">
              <w:rPr>
                <w:rFonts w:asciiTheme="minorHAnsi" w:hAnsiTheme="minorHAnsi" w:cstheme="minorHAnsi"/>
                <w:sz w:val="22"/>
                <w:szCs w:val="22"/>
              </w:rPr>
              <w:t>Fecha:</w:t>
            </w:r>
          </w:p>
          <w:p w:rsidR="009067E8" w:rsidRPr="00552079" w:rsidRDefault="009067E8" w:rsidP="00477FB0">
            <w:pPr>
              <w:rPr>
                <w:rFonts w:asciiTheme="minorHAnsi" w:hAnsiTheme="minorHAnsi" w:cstheme="minorHAnsi"/>
                <w:sz w:val="22"/>
                <w:szCs w:val="22"/>
              </w:rPr>
            </w:pPr>
            <w:r>
              <w:rPr>
                <w:rFonts w:asciiTheme="minorHAnsi" w:hAnsiTheme="minorHAnsi" w:cstheme="minorHAnsi"/>
                <w:sz w:val="22"/>
                <w:szCs w:val="22"/>
              </w:rPr>
              <w:t>2</w:t>
            </w:r>
            <w:r w:rsidR="00477FB0">
              <w:rPr>
                <w:rFonts w:asciiTheme="minorHAnsi" w:hAnsiTheme="minorHAnsi" w:cstheme="minorHAnsi"/>
                <w:sz w:val="22"/>
                <w:szCs w:val="22"/>
              </w:rPr>
              <w:t>3</w:t>
            </w:r>
            <w:r>
              <w:rPr>
                <w:rFonts w:asciiTheme="minorHAnsi" w:hAnsiTheme="minorHAnsi" w:cstheme="minorHAnsi"/>
                <w:sz w:val="22"/>
                <w:szCs w:val="22"/>
              </w:rPr>
              <w:t>/11/2018</w:t>
            </w:r>
          </w:p>
        </w:tc>
        <w:tc>
          <w:tcPr>
            <w:tcW w:w="1074" w:type="dxa"/>
            <w:gridSpan w:val="2"/>
            <w:vAlign w:val="center"/>
          </w:tcPr>
          <w:p w:rsidR="009067E8" w:rsidRPr="00552079" w:rsidRDefault="009067E8" w:rsidP="009067E8">
            <w:pPr>
              <w:rPr>
                <w:rFonts w:asciiTheme="minorHAnsi" w:hAnsiTheme="minorHAnsi" w:cstheme="minorHAnsi"/>
                <w:sz w:val="22"/>
                <w:szCs w:val="22"/>
              </w:rPr>
            </w:pPr>
            <w:r w:rsidRPr="00552079">
              <w:rPr>
                <w:rFonts w:asciiTheme="minorHAnsi" w:hAnsiTheme="minorHAnsi" w:cstheme="minorHAnsi"/>
                <w:sz w:val="22"/>
                <w:szCs w:val="22"/>
              </w:rPr>
              <w:t>Hasta hora:</w:t>
            </w:r>
          </w:p>
          <w:p w:rsidR="009067E8" w:rsidRPr="00552079" w:rsidRDefault="00DA76E3" w:rsidP="009067E8">
            <w:pPr>
              <w:rPr>
                <w:rFonts w:asciiTheme="minorHAnsi" w:hAnsiTheme="minorHAnsi" w:cstheme="minorHAnsi"/>
                <w:sz w:val="22"/>
                <w:szCs w:val="22"/>
              </w:rPr>
            </w:pPr>
            <w:r>
              <w:rPr>
                <w:rFonts w:asciiTheme="minorHAnsi" w:hAnsiTheme="minorHAnsi" w:cstheme="minorHAnsi"/>
                <w:sz w:val="22"/>
                <w:szCs w:val="22"/>
              </w:rPr>
              <w:t>10:30</w:t>
            </w:r>
          </w:p>
        </w:tc>
        <w:tc>
          <w:tcPr>
            <w:tcW w:w="3275" w:type="dxa"/>
          </w:tcPr>
          <w:p w:rsidR="009067E8" w:rsidRPr="001719A3" w:rsidRDefault="009067E8" w:rsidP="009067E8">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9067E8" w:rsidRPr="001719A3" w:rsidRDefault="009067E8" w:rsidP="009067E8">
            <w:pPr>
              <w:jc w:val="center"/>
              <w:rPr>
                <w:rFonts w:ascii="Calibri" w:hAnsi="Calibri" w:cs="Calibri"/>
                <w:i/>
                <w:sz w:val="16"/>
                <w:szCs w:val="18"/>
              </w:rPr>
            </w:pPr>
            <w:r w:rsidRPr="001719A3">
              <w:rPr>
                <w:rFonts w:ascii="Calibri" w:hAnsi="Calibri" w:cs="Calibri"/>
                <w:i/>
                <w:sz w:val="16"/>
                <w:szCs w:val="18"/>
              </w:rPr>
              <w:t>La Paz –Bolivia</w:t>
            </w:r>
          </w:p>
          <w:p w:rsidR="009067E8" w:rsidRPr="00BF66B3" w:rsidRDefault="009067E8" w:rsidP="009067E8">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9067E8" w:rsidRPr="00552079" w:rsidTr="009067E8">
        <w:trPr>
          <w:trHeight w:val="64"/>
        </w:trPr>
        <w:tc>
          <w:tcPr>
            <w:tcW w:w="433" w:type="dxa"/>
            <w:vAlign w:val="center"/>
          </w:tcPr>
          <w:p w:rsidR="009067E8" w:rsidRPr="00552079" w:rsidRDefault="009067E8" w:rsidP="009067E8">
            <w:pPr>
              <w:jc w:val="center"/>
              <w:rPr>
                <w:rFonts w:asciiTheme="minorHAnsi" w:hAnsiTheme="minorHAnsi" w:cstheme="minorHAnsi"/>
                <w:sz w:val="22"/>
                <w:szCs w:val="22"/>
              </w:rPr>
            </w:pPr>
          </w:p>
        </w:tc>
        <w:tc>
          <w:tcPr>
            <w:tcW w:w="2979" w:type="dxa"/>
            <w:vAlign w:val="center"/>
          </w:tcPr>
          <w:p w:rsidR="009067E8" w:rsidRPr="00552079" w:rsidRDefault="009067E8" w:rsidP="009067E8">
            <w:pPr>
              <w:rPr>
                <w:rFonts w:asciiTheme="minorHAnsi" w:hAnsiTheme="minorHAnsi" w:cstheme="minorHAnsi"/>
                <w:sz w:val="22"/>
                <w:szCs w:val="22"/>
              </w:rPr>
            </w:pPr>
          </w:p>
        </w:tc>
        <w:tc>
          <w:tcPr>
            <w:tcW w:w="2352" w:type="dxa"/>
            <w:gridSpan w:val="3"/>
            <w:vAlign w:val="center"/>
          </w:tcPr>
          <w:p w:rsidR="009067E8" w:rsidRPr="000757CE" w:rsidRDefault="009067E8" w:rsidP="009067E8">
            <w:pPr>
              <w:jc w:val="center"/>
              <w:rPr>
                <w:rFonts w:asciiTheme="minorHAnsi" w:hAnsiTheme="minorHAnsi" w:cstheme="minorHAnsi"/>
                <w:sz w:val="12"/>
                <w:szCs w:val="22"/>
              </w:rPr>
            </w:pPr>
          </w:p>
        </w:tc>
        <w:tc>
          <w:tcPr>
            <w:tcW w:w="3275" w:type="dxa"/>
          </w:tcPr>
          <w:p w:rsidR="009067E8" w:rsidRPr="000757CE" w:rsidRDefault="009067E8" w:rsidP="009067E8">
            <w:pPr>
              <w:jc w:val="both"/>
              <w:rPr>
                <w:rFonts w:asciiTheme="minorHAnsi" w:hAnsiTheme="minorHAnsi" w:cstheme="minorHAnsi"/>
                <w:color w:val="FF0000"/>
                <w:sz w:val="12"/>
                <w:szCs w:val="22"/>
              </w:rPr>
            </w:pPr>
          </w:p>
        </w:tc>
      </w:tr>
      <w:tr w:rsidR="009067E8" w:rsidRPr="00552079" w:rsidTr="009067E8">
        <w:trPr>
          <w:trHeight w:val="601"/>
        </w:trPr>
        <w:tc>
          <w:tcPr>
            <w:tcW w:w="433" w:type="dxa"/>
            <w:vAlign w:val="center"/>
          </w:tcPr>
          <w:p w:rsidR="009067E8" w:rsidRPr="00552079" w:rsidRDefault="009067E8" w:rsidP="009067E8">
            <w:pPr>
              <w:jc w:val="center"/>
              <w:rPr>
                <w:rFonts w:asciiTheme="minorHAnsi" w:hAnsiTheme="minorHAnsi" w:cstheme="minorHAnsi"/>
                <w:sz w:val="22"/>
                <w:szCs w:val="22"/>
              </w:rPr>
            </w:pPr>
            <w:r>
              <w:rPr>
                <w:rFonts w:asciiTheme="minorHAnsi" w:hAnsiTheme="minorHAnsi" w:cstheme="minorHAnsi"/>
                <w:sz w:val="22"/>
                <w:szCs w:val="22"/>
              </w:rPr>
              <w:t>6</w:t>
            </w:r>
          </w:p>
        </w:tc>
        <w:tc>
          <w:tcPr>
            <w:tcW w:w="2979" w:type="dxa"/>
            <w:vAlign w:val="center"/>
          </w:tcPr>
          <w:p w:rsidR="009067E8" w:rsidRPr="00552079" w:rsidRDefault="009067E8" w:rsidP="009067E8">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067E8" w:rsidRPr="00552079" w:rsidRDefault="009067E8" w:rsidP="009067E8">
            <w:pPr>
              <w:rPr>
                <w:rFonts w:asciiTheme="minorHAnsi" w:hAnsiTheme="minorHAnsi" w:cstheme="minorHAnsi"/>
                <w:sz w:val="22"/>
                <w:szCs w:val="22"/>
              </w:rPr>
            </w:pPr>
            <w:r w:rsidRPr="00552079">
              <w:rPr>
                <w:rFonts w:asciiTheme="minorHAnsi" w:hAnsiTheme="minorHAnsi" w:cstheme="minorHAnsi"/>
                <w:sz w:val="22"/>
                <w:szCs w:val="22"/>
              </w:rPr>
              <w:t>Fecha:</w:t>
            </w:r>
          </w:p>
          <w:p w:rsidR="009067E8" w:rsidRPr="00552079" w:rsidRDefault="009067E8" w:rsidP="00477FB0">
            <w:pPr>
              <w:rPr>
                <w:rFonts w:asciiTheme="minorHAnsi" w:hAnsiTheme="minorHAnsi" w:cstheme="minorHAnsi"/>
                <w:sz w:val="22"/>
                <w:szCs w:val="22"/>
              </w:rPr>
            </w:pPr>
            <w:r>
              <w:rPr>
                <w:rFonts w:asciiTheme="minorHAnsi" w:hAnsiTheme="minorHAnsi" w:cstheme="minorHAnsi"/>
                <w:sz w:val="22"/>
                <w:szCs w:val="22"/>
              </w:rPr>
              <w:t>2</w:t>
            </w:r>
            <w:r w:rsidR="00477FB0">
              <w:rPr>
                <w:rFonts w:asciiTheme="minorHAnsi" w:hAnsiTheme="minorHAnsi" w:cstheme="minorHAnsi"/>
                <w:sz w:val="22"/>
                <w:szCs w:val="22"/>
              </w:rPr>
              <w:t>3</w:t>
            </w:r>
            <w:r>
              <w:rPr>
                <w:rFonts w:asciiTheme="minorHAnsi" w:hAnsiTheme="minorHAnsi" w:cstheme="minorHAnsi"/>
                <w:sz w:val="22"/>
                <w:szCs w:val="22"/>
              </w:rPr>
              <w:t>/11/2018</w:t>
            </w:r>
          </w:p>
        </w:tc>
        <w:tc>
          <w:tcPr>
            <w:tcW w:w="1074" w:type="dxa"/>
            <w:gridSpan w:val="2"/>
            <w:vAlign w:val="center"/>
          </w:tcPr>
          <w:p w:rsidR="009067E8" w:rsidRPr="00552079" w:rsidRDefault="009067E8" w:rsidP="009067E8">
            <w:pPr>
              <w:rPr>
                <w:rFonts w:asciiTheme="minorHAnsi" w:hAnsiTheme="minorHAnsi" w:cstheme="minorHAnsi"/>
                <w:sz w:val="22"/>
                <w:szCs w:val="22"/>
              </w:rPr>
            </w:pPr>
            <w:r w:rsidRPr="00552079">
              <w:rPr>
                <w:rFonts w:asciiTheme="minorHAnsi" w:hAnsiTheme="minorHAnsi" w:cstheme="minorHAnsi"/>
                <w:sz w:val="22"/>
                <w:szCs w:val="22"/>
              </w:rPr>
              <w:t>Hora:</w:t>
            </w:r>
          </w:p>
          <w:p w:rsidR="009067E8" w:rsidRPr="00552079" w:rsidRDefault="00DA76E3" w:rsidP="009067E8">
            <w:pPr>
              <w:rPr>
                <w:rFonts w:asciiTheme="minorHAnsi" w:hAnsiTheme="minorHAnsi" w:cstheme="minorHAnsi"/>
                <w:sz w:val="22"/>
                <w:szCs w:val="22"/>
              </w:rPr>
            </w:pPr>
            <w:r>
              <w:rPr>
                <w:rFonts w:asciiTheme="minorHAnsi" w:hAnsiTheme="minorHAnsi" w:cstheme="minorHAnsi"/>
                <w:sz w:val="22"/>
                <w:szCs w:val="22"/>
              </w:rPr>
              <w:t>11:00</w:t>
            </w:r>
          </w:p>
        </w:tc>
        <w:tc>
          <w:tcPr>
            <w:tcW w:w="3275" w:type="dxa"/>
            <w:vAlign w:val="center"/>
          </w:tcPr>
          <w:p w:rsidR="009067E8" w:rsidRPr="001719A3" w:rsidRDefault="009067E8" w:rsidP="009067E8">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9067E8" w:rsidRPr="00BF66B3" w:rsidRDefault="009067E8" w:rsidP="009067E8">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9067E8" w:rsidRPr="00552079" w:rsidTr="009067E8">
        <w:trPr>
          <w:trHeight w:val="246"/>
        </w:trPr>
        <w:tc>
          <w:tcPr>
            <w:tcW w:w="433" w:type="dxa"/>
            <w:vAlign w:val="center"/>
          </w:tcPr>
          <w:p w:rsidR="009067E8" w:rsidRPr="00552079" w:rsidRDefault="009067E8" w:rsidP="009067E8">
            <w:pPr>
              <w:jc w:val="center"/>
              <w:rPr>
                <w:rFonts w:asciiTheme="minorHAnsi" w:hAnsiTheme="minorHAnsi" w:cstheme="minorHAnsi"/>
                <w:sz w:val="22"/>
                <w:szCs w:val="22"/>
              </w:rPr>
            </w:pPr>
          </w:p>
        </w:tc>
        <w:tc>
          <w:tcPr>
            <w:tcW w:w="2979" w:type="dxa"/>
            <w:vAlign w:val="center"/>
          </w:tcPr>
          <w:p w:rsidR="009067E8" w:rsidRPr="00552079" w:rsidRDefault="009067E8" w:rsidP="009067E8">
            <w:pPr>
              <w:rPr>
                <w:rFonts w:asciiTheme="minorHAnsi" w:hAnsiTheme="minorHAnsi" w:cstheme="minorHAnsi"/>
                <w:sz w:val="22"/>
                <w:szCs w:val="22"/>
              </w:rPr>
            </w:pPr>
          </w:p>
        </w:tc>
        <w:tc>
          <w:tcPr>
            <w:tcW w:w="2352" w:type="dxa"/>
            <w:gridSpan w:val="3"/>
            <w:vAlign w:val="center"/>
          </w:tcPr>
          <w:p w:rsidR="009067E8" w:rsidRPr="000757CE" w:rsidRDefault="009067E8" w:rsidP="009067E8">
            <w:pPr>
              <w:jc w:val="center"/>
              <w:rPr>
                <w:rFonts w:asciiTheme="minorHAnsi" w:hAnsiTheme="minorHAnsi" w:cstheme="minorHAnsi"/>
                <w:sz w:val="12"/>
                <w:szCs w:val="22"/>
              </w:rPr>
            </w:pPr>
          </w:p>
        </w:tc>
        <w:tc>
          <w:tcPr>
            <w:tcW w:w="3275" w:type="dxa"/>
            <w:vAlign w:val="center"/>
          </w:tcPr>
          <w:p w:rsidR="009067E8" w:rsidRPr="000757CE" w:rsidRDefault="009067E8" w:rsidP="009067E8">
            <w:pPr>
              <w:rPr>
                <w:rFonts w:asciiTheme="minorHAnsi" w:hAnsiTheme="minorHAnsi" w:cstheme="minorHAnsi"/>
                <w:color w:val="000000"/>
                <w:sz w:val="12"/>
                <w:szCs w:val="22"/>
              </w:rPr>
            </w:pPr>
          </w:p>
        </w:tc>
      </w:tr>
      <w:tr w:rsidR="009067E8" w:rsidRPr="00552079" w:rsidTr="009067E8">
        <w:trPr>
          <w:trHeight w:val="246"/>
        </w:trPr>
        <w:tc>
          <w:tcPr>
            <w:tcW w:w="433" w:type="dxa"/>
            <w:vAlign w:val="center"/>
          </w:tcPr>
          <w:p w:rsidR="009067E8" w:rsidRPr="00552079" w:rsidRDefault="009067E8" w:rsidP="009067E8">
            <w:pPr>
              <w:jc w:val="center"/>
              <w:rPr>
                <w:rFonts w:asciiTheme="minorHAnsi" w:hAnsiTheme="minorHAnsi" w:cstheme="minorHAnsi"/>
                <w:sz w:val="22"/>
                <w:szCs w:val="22"/>
              </w:rPr>
            </w:pPr>
            <w:r>
              <w:rPr>
                <w:rFonts w:asciiTheme="minorHAnsi" w:hAnsiTheme="minorHAnsi" w:cstheme="minorHAnsi"/>
                <w:sz w:val="22"/>
                <w:szCs w:val="22"/>
              </w:rPr>
              <w:t>7</w:t>
            </w:r>
          </w:p>
        </w:tc>
        <w:tc>
          <w:tcPr>
            <w:tcW w:w="2979" w:type="dxa"/>
            <w:vAlign w:val="center"/>
          </w:tcPr>
          <w:p w:rsidR="009067E8" w:rsidRPr="002D60EE" w:rsidRDefault="009067E8" w:rsidP="009067E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9067E8" w:rsidRDefault="009067E8" w:rsidP="009067E8">
            <w:pPr>
              <w:jc w:val="both"/>
              <w:rPr>
                <w:rFonts w:asciiTheme="minorHAnsi" w:hAnsiTheme="minorHAnsi" w:cstheme="minorHAnsi"/>
                <w:i/>
                <w:color w:val="FF0000"/>
                <w:szCs w:val="22"/>
              </w:rPr>
            </w:pPr>
            <w:r w:rsidRPr="009803E1">
              <w:rPr>
                <w:rFonts w:asciiTheme="minorHAnsi" w:hAnsiTheme="minorHAnsi" w:cstheme="minorHAnsi"/>
                <w:szCs w:val="22"/>
              </w:rPr>
              <w:t xml:space="preserve">Fecha Estimada: </w:t>
            </w:r>
          </w:p>
          <w:p w:rsidR="009067E8" w:rsidRPr="009803E1" w:rsidRDefault="009067E8" w:rsidP="00477FB0">
            <w:pPr>
              <w:jc w:val="both"/>
              <w:rPr>
                <w:rFonts w:asciiTheme="minorHAnsi" w:hAnsiTheme="minorHAnsi" w:cstheme="minorHAnsi"/>
                <w:szCs w:val="22"/>
              </w:rPr>
            </w:pPr>
            <w:r w:rsidRPr="007573D1">
              <w:rPr>
                <w:rFonts w:asciiTheme="minorHAnsi" w:hAnsiTheme="minorHAnsi" w:cstheme="minorHAnsi"/>
                <w:i/>
                <w:color w:val="FF0000"/>
                <w:sz w:val="22"/>
                <w:szCs w:val="22"/>
              </w:rPr>
              <w:t>1</w:t>
            </w:r>
            <w:r w:rsidR="00477FB0" w:rsidRPr="007573D1">
              <w:rPr>
                <w:rFonts w:asciiTheme="minorHAnsi" w:hAnsiTheme="minorHAnsi" w:cstheme="minorHAnsi"/>
                <w:i/>
                <w:color w:val="FF0000"/>
                <w:sz w:val="22"/>
                <w:szCs w:val="22"/>
              </w:rPr>
              <w:t>7</w:t>
            </w:r>
            <w:r w:rsidRPr="007573D1">
              <w:rPr>
                <w:rFonts w:asciiTheme="minorHAnsi" w:hAnsiTheme="minorHAnsi" w:cstheme="minorHAnsi"/>
                <w:i/>
                <w:color w:val="FF0000"/>
                <w:sz w:val="22"/>
                <w:szCs w:val="22"/>
              </w:rPr>
              <w:t>/12/2018</w:t>
            </w:r>
          </w:p>
        </w:tc>
        <w:tc>
          <w:tcPr>
            <w:tcW w:w="3275" w:type="dxa"/>
            <w:vAlign w:val="center"/>
          </w:tcPr>
          <w:p w:rsidR="009067E8" w:rsidRPr="009803E1" w:rsidRDefault="009067E8" w:rsidP="009067E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9067E8" w:rsidRPr="00552079" w:rsidTr="009067E8">
        <w:trPr>
          <w:trHeight w:val="246"/>
        </w:trPr>
        <w:tc>
          <w:tcPr>
            <w:tcW w:w="433" w:type="dxa"/>
            <w:vAlign w:val="center"/>
          </w:tcPr>
          <w:p w:rsidR="009067E8" w:rsidRDefault="009067E8" w:rsidP="009067E8">
            <w:pPr>
              <w:jc w:val="center"/>
              <w:rPr>
                <w:rFonts w:asciiTheme="minorHAnsi" w:hAnsiTheme="minorHAnsi" w:cstheme="minorHAnsi"/>
                <w:sz w:val="22"/>
                <w:szCs w:val="22"/>
              </w:rPr>
            </w:pPr>
          </w:p>
        </w:tc>
        <w:tc>
          <w:tcPr>
            <w:tcW w:w="2979" w:type="dxa"/>
            <w:vAlign w:val="center"/>
          </w:tcPr>
          <w:p w:rsidR="009067E8" w:rsidRPr="002D60EE" w:rsidRDefault="009067E8" w:rsidP="009067E8">
            <w:pPr>
              <w:rPr>
                <w:rFonts w:asciiTheme="minorHAnsi" w:hAnsiTheme="minorHAnsi" w:cstheme="minorHAnsi"/>
                <w:sz w:val="22"/>
                <w:szCs w:val="22"/>
              </w:rPr>
            </w:pPr>
          </w:p>
        </w:tc>
        <w:tc>
          <w:tcPr>
            <w:tcW w:w="2352" w:type="dxa"/>
            <w:gridSpan w:val="3"/>
            <w:vAlign w:val="center"/>
          </w:tcPr>
          <w:p w:rsidR="009067E8" w:rsidRPr="000757CE" w:rsidRDefault="009067E8" w:rsidP="009067E8">
            <w:pPr>
              <w:jc w:val="center"/>
              <w:rPr>
                <w:rFonts w:asciiTheme="minorHAnsi" w:hAnsiTheme="minorHAnsi" w:cstheme="minorHAnsi"/>
                <w:sz w:val="10"/>
                <w:szCs w:val="22"/>
              </w:rPr>
            </w:pPr>
          </w:p>
        </w:tc>
        <w:tc>
          <w:tcPr>
            <w:tcW w:w="3275" w:type="dxa"/>
            <w:vAlign w:val="center"/>
          </w:tcPr>
          <w:p w:rsidR="009067E8" w:rsidRPr="000757CE" w:rsidRDefault="009067E8" w:rsidP="009067E8">
            <w:pPr>
              <w:rPr>
                <w:rFonts w:asciiTheme="minorHAnsi" w:hAnsiTheme="minorHAnsi" w:cstheme="minorHAnsi"/>
                <w:color w:val="000000"/>
                <w:sz w:val="10"/>
                <w:szCs w:val="22"/>
                <w:lang w:val="es-BO"/>
              </w:rPr>
            </w:pPr>
          </w:p>
        </w:tc>
      </w:tr>
      <w:tr w:rsidR="009067E8" w:rsidRPr="00552079" w:rsidTr="009067E8">
        <w:trPr>
          <w:trHeight w:val="295"/>
        </w:trPr>
        <w:tc>
          <w:tcPr>
            <w:tcW w:w="433" w:type="dxa"/>
            <w:vAlign w:val="center"/>
          </w:tcPr>
          <w:p w:rsidR="009067E8" w:rsidRDefault="009067E8" w:rsidP="009067E8">
            <w:pPr>
              <w:jc w:val="center"/>
              <w:rPr>
                <w:rFonts w:asciiTheme="minorHAnsi" w:hAnsiTheme="minorHAnsi" w:cstheme="minorHAnsi"/>
                <w:sz w:val="22"/>
                <w:szCs w:val="22"/>
              </w:rPr>
            </w:pPr>
            <w:r>
              <w:rPr>
                <w:rFonts w:asciiTheme="minorHAnsi" w:hAnsiTheme="minorHAnsi" w:cstheme="minorHAnsi"/>
                <w:sz w:val="22"/>
                <w:szCs w:val="22"/>
              </w:rPr>
              <w:t>8</w:t>
            </w:r>
          </w:p>
        </w:tc>
        <w:tc>
          <w:tcPr>
            <w:tcW w:w="2979" w:type="dxa"/>
            <w:vAlign w:val="center"/>
          </w:tcPr>
          <w:p w:rsidR="009067E8" w:rsidRPr="002D60EE" w:rsidRDefault="009067E8" w:rsidP="009067E8">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7" w:type="dxa"/>
            <w:gridSpan w:val="4"/>
            <w:vAlign w:val="center"/>
          </w:tcPr>
          <w:p w:rsidR="009067E8" w:rsidRPr="009803E1" w:rsidRDefault="009067E8" w:rsidP="009067E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9067E8" w:rsidRPr="009803E1" w:rsidRDefault="00513AA9" w:rsidP="00513AA9">
            <w:pPr>
              <w:jc w:val="both"/>
              <w:rPr>
                <w:rFonts w:asciiTheme="minorHAnsi" w:hAnsiTheme="minorHAnsi" w:cstheme="minorHAnsi"/>
                <w:color w:val="000000"/>
                <w:sz w:val="22"/>
                <w:szCs w:val="22"/>
                <w:lang w:val="es-BO"/>
              </w:rPr>
            </w:pPr>
            <w:r w:rsidRPr="007573D1">
              <w:rPr>
                <w:rFonts w:asciiTheme="minorHAnsi" w:hAnsiTheme="minorHAnsi" w:cstheme="minorHAnsi"/>
                <w:i/>
                <w:color w:val="FF0000"/>
                <w:sz w:val="22"/>
                <w:szCs w:val="22"/>
              </w:rPr>
              <w:t>31/12</w:t>
            </w:r>
            <w:r w:rsidR="009067E8" w:rsidRPr="007573D1">
              <w:rPr>
                <w:rFonts w:asciiTheme="minorHAnsi" w:hAnsiTheme="minorHAnsi" w:cstheme="minorHAnsi"/>
                <w:i/>
                <w:color w:val="FF0000"/>
                <w:sz w:val="22"/>
                <w:szCs w:val="22"/>
              </w:rPr>
              <w:t>/201</w:t>
            </w:r>
            <w:r w:rsidRPr="007573D1">
              <w:rPr>
                <w:rFonts w:asciiTheme="minorHAnsi" w:hAnsiTheme="minorHAnsi" w:cstheme="minorHAnsi"/>
                <w:i/>
                <w:color w:val="FF0000"/>
                <w:sz w:val="22"/>
                <w:szCs w:val="22"/>
              </w:rPr>
              <w:t>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13AA9" w:rsidRDefault="00513AA9">
      <w:pPr>
        <w:rPr>
          <w:rFonts w:asciiTheme="minorHAnsi" w:hAnsiTheme="minorHAnsi" w:cstheme="minorHAnsi"/>
          <w:b/>
          <w:sz w:val="22"/>
          <w:szCs w:val="22"/>
        </w:rPr>
      </w:pPr>
      <w:r>
        <w:rPr>
          <w:rFonts w:asciiTheme="minorHAnsi" w:hAnsiTheme="minorHAnsi" w:cstheme="minorHAnsi"/>
          <w:b/>
          <w:sz w:val="22"/>
          <w:szCs w:val="22"/>
        </w:rPr>
        <w:br w:type="page"/>
      </w:r>
    </w:p>
    <w:p w:rsidR="006B3A60" w:rsidRDefault="006B3A60" w:rsidP="00552079">
      <w:pPr>
        <w:rPr>
          <w:rFonts w:asciiTheme="minorHAnsi" w:hAnsiTheme="minorHAnsi" w:cstheme="minorHAnsi"/>
          <w:b/>
          <w:sz w:val="22"/>
          <w:szCs w:val="22"/>
        </w:rPr>
      </w:pPr>
    </w:p>
    <w:tbl>
      <w:tblPr>
        <w:tblW w:w="10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6"/>
        <w:gridCol w:w="4507"/>
        <w:gridCol w:w="1152"/>
        <w:gridCol w:w="1258"/>
        <w:gridCol w:w="2093"/>
      </w:tblGrid>
      <w:tr w:rsidR="000E3C31" w:rsidRPr="006B3A60" w:rsidTr="00462072">
        <w:trPr>
          <w:trHeight w:val="69"/>
          <w:jc w:val="center"/>
        </w:trPr>
        <w:tc>
          <w:tcPr>
            <w:tcW w:w="10006" w:type="dxa"/>
            <w:gridSpan w:val="5"/>
            <w:shd w:val="clear" w:color="000000" w:fill="1F4E78"/>
          </w:tcPr>
          <w:p w:rsidR="000E3C31" w:rsidRPr="006B3A60" w:rsidRDefault="000E3C31" w:rsidP="006B3A60">
            <w:pPr>
              <w:jc w:val="center"/>
              <w:rPr>
                <w:rFonts w:asciiTheme="minorHAnsi" w:hAnsiTheme="minorHAnsi" w:cstheme="minorHAnsi"/>
                <w:b/>
                <w:color w:val="FFFFFF" w:themeColor="background1"/>
                <w:sz w:val="22"/>
                <w:szCs w:val="22"/>
              </w:rPr>
            </w:pPr>
            <w:r w:rsidRPr="006B3A60">
              <w:rPr>
                <w:rFonts w:asciiTheme="minorHAnsi" w:hAnsiTheme="minorHAnsi" w:cstheme="minorHAnsi"/>
                <w:b/>
                <w:color w:val="FFFFFF" w:themeColor="background1"/>
                <w:sz w:val="22"/>
                <w:szCs w:val="22"/>
              </w:rPr>
              <w:t>PRECIO REFERENCIAL DE ACUERDO A LA MONEDA ESTABLECIDA EN EL PROCESO DE CONTRATACIÓN</w:t>
            </w:r>
          </w:p>
          <w:p w:rsidR="000E3C31" w:rsidRPr="006B3A60" w:rsidRDefault="000E3C31" w:rsidP="006B3A60">
            <w:pPr>
              <w:jc w:val="center"/>
              <w:rPr>
                <w:rFonts w:ascii="Calibri" w:hAnsi="Calibri"/>
                <w:b/>
                <w:bCs/>
                <w:color w:val="FFFFFF"/>
                <w:lang w:val="es-BO" w:eastAsia="es-BO"/>
              </w:rPr>
            </w:pPr>
            <w:r w:rsidRPr="006B3A60">
              <w:rPr>
                <w:rFonts w:asciiTheme="minorHAnsi" w:hAnsiTheme="minorHAnsi" w:cstheme="minorHAnsi"/>
                <w:b/>
                <w:color w:val="FFFFFF" w:themeColor="background1"/>
                <w:sz w:val="22"/>
                <w:szCs w:val="22"/>
              </w:rPr>
              <w:t>EXPRESADO EN DOLARES ESTADOUNIDENSES</w:t>
            </w:r>
            <w:r w:rsidRPr="006B3A60">
              <w:rPr>
                <w:rFonts w:asciiTheme="minorHAnsi" w:eastAsia="Calibri" w:hAnsiTheme="minorHAnsi" w:cstheme="minorHAnsi"/>
                <w:b/>
                <w:i/>
                <w:color w:val="FFFFFF" w:themeColor="background1"/>
                <w:sz w:val="22"/>
                <w:szCs w:val="22"/>
              </w:rPr>
              <w:t xml:space="preserve">  </w:t>
            </w:r>
          </w:p>
        </w:tc>
      </w:tr>
      <w:tr w:rsidR="006B3A60" w:rsidRPr="006B3A60" w:rsidTr="000E3C31">
        <w:trPr>
          <w:trHeight w:val="342"/>
          <w:jc w:val="center"/>
        </w:trPr>
        <w:tc>
          <w:tcPr>
            <w:tcW w:w="996" w:type="dxa"/>
            <w:shd w:val="clear" w:color="auto" w:fill="1F497D" w:themeFill="text2"/>
            <w:vAlign w:val="center"/>
          </w:tcPr>
          <w:p w:rsidR="006B3A60" w:rsidRPr="006B3A60" w:rsidRDefault="006B3A60" w:rsidP="006B3A60">
            <w:pPr>
              <w:jc w:val="center"/>
              <w:rPr>
                <w:rFonts w:asciiTheme="minorHAnsi" w:hAnsiTheme="minorHAnsi" w:cstheme="minorHAnsi"/>
                <w:b/>
                <w:color w:val="FFFFFF" w:themeColor="background1"/>
                <w:sz w:val="22"/>
                <w:szCs w:val="22"/>
              </w:rPr>
            </w:pPr>
            <w:r w:rsidRPr="006B3A60">
              <w:rPr>
                <w:rFonts w:asciiTheme="minorHAnsi" w:hAnsiTheme="minorHAnsi" w:cstheme="minorHAnsi"/>
                <w:b/>
                <w:color w:val="FFFFFF" w:themeColor="background1"/>
                <w:sz w:val="22"/>
                <w:szCs w:val="22"/>
              </w:rPr>
              <w:t>Ítem</w:t>
            </w:r>
          </w:p>
        </w:tc>
        <w:tc>
          <w:tcPr>
            <w:tcW w:w="4507" w:type="dxa"/>
            <w:shd w:val="clear" w:color="auto" w:fill="1F497D" w:themeFill="text2"/>
            <w:vAlign w:val="center"/>
          </w:tcPr>
          <w:p w:rsidR="006B3A60" w:rsidRPr="006B3A60" w:rsidRDefault="006B3A60" w:rsidP="006B3A60">
            <w:pPr>
              <w:jc w:val="center"/>
              <w:rPr>
                <w:rFonts w:asciiTheme="minorHAnsi" w:hAnsiTheme="minorHAnsi" w:cstheme="minorHAnsi"/>
                <w:b/>
                <w:color w:val="FFFFFF" w:themeColor="background1"/>
                <w:sz w:val="22"/>
                <w:szCs w:val="22"/>
              </w:rPr>
            </w:pPr>
            <w:r w:rsidRPr="006B3A60">
              <w:rPr>
                <w:rFonts w:asciiTheme="minorHAnsi" w:hAnsiTheme="minorHAnsi" w:cstheme="minorHAnsi"/>
                <w:b/>
                <w:color w:val="FFFFFF" w:themeColor="background1"/>
                <w:sz w:val="22"/>
                <w:szCs w:val="22"/>
              </w:rPr>
              <w:t>Detalle</w:t>
            </w:r>
          </w:p>
        </w:tc>
        <w:tc>
          <w:tcPr>
            <w:tcW w:w="1152" w:type="dxa"/>
            <w:shd w:val="clear" w:color="auto" w:fill="1F497D" w:themeFill="text2"/>
            <w:vAlign w:val="center"/>
          </w:tcPr>
          <w:p w:rsidR="006B3A60" w:rsidRPr="006B3A60" w:rsidRDefault="006B3A60" w:rsidP="006B3A60">
            <w:pPr>
              <w:jc w:val="center"/>
              <w:rPr>
                <w:rFonts w:asciiTheme="minorHAnsi" w:hAnsiTheme="minorHAnsi" w:cstheme="minorHAnsi"/>
                <w:b/>
                <w:color w:val="FFFFFF" w:themeColor="background1"/>
                <w:sz w:val="22"/>
                <w:szCs w:val="22"/>
              </w:rPr>
            </w:pPr>
            <w:r w:rsidRPr="006B3A60">
              <w:rPr>
                <w:rFonts w:asciiTheme="minorHAnsi" w:hAnsiTheme="minorHAnsi" w:cstheme="minorHAnsi"/>
                <w:b/>
                <w:color w:val="FFFFFF" w:themeColor="background1"/>
                <w:sz w:val="22"/>
                <w:szCs w:val="22"/>
              </w:rPr>
              <w:t>Cantidad</w:t>
            </w:r>
          </w:p>
        </w:tc>
        <w:tc>
          <w:tcPr>
            <w:tcW w:w="1258" w:type="dxa"/>
            <w:shd w:val="clear" w:color="auto" w:fill="1F497D" w:themeFill="text2"/>
            <w:vAlign w:val="center"/>
          </w:tcPr>
          <w:p w:rsidR="006B3A60" w:rsidRPr="006B3A60" w:rsidRDefault="006B3A60" w:rsidP="006B3A60">
            <w:pPr>
              <w:jc w:val="center"/>
              <w:rPr>
                <w:rFonts w:asciiTheme="minorHAnsi" w:hAnsiTheme="minorHAnsi" w:cstheme="minorHAnsi"/>
                <w:b/>
                <w:color w:val="FFFFFF" w:themeColor="background1"/>
                <w:sz w:val="22"/>
                <w:szCs w:val="22"/>
              </w:rPr>
            </w:pPr>
            <w:r w:rsidRPr="006B3A60">
              <w:rPr>
                <w:rFonts w:asciiTheme="minorHAnsi" w:hAnsiTheme="minorHAnsi" w:cstheme="minorHAnsi"/>
                <w:b/>
                <w:color w:val="FFFFFF" w:themeColor="background1"/>
                <w:sz w:val="22"/>
                <w:szCs w:val="22"/>
              </w:rPr>
              <w:t>Unidad de Medida</w:t>
            </w:r>
          </w:p>
        </w:tc>
        <w:tc>
          <w:tcPr>
            <w:tcW w:w="2093" w:type="dxa"/>
            <w:shd w:val="clear" w:color="auto" w:fill="1F497D" w:themeFill="text2"/>
            <w:noWrap/>
            <w:vAlign w:val="center"/>
          </w:tcPr>
          <w:p w:rsidR="006B3A60" w:rsidRPr="006B3A60" w:rsidRDefault="006B3A60" w:rsidP="006B3A60">
            <w:pPr>
              <w:jc w:val="center"/>
              <w:rPr>
                <w:rFonts w:asciiTheme="minorHAnsi" w:hAnsiTheme="minorHAnsi" w:cstheme="minorHAnsi"/>
                <w:b/>
                <w:color w:val="FFFFFF" w:themeColor="background1"/>
                <w:sz w:val="22"/>
                <w:szCs w:val="22"/>
              </w:rPr>
            </w:pPr>
            <w:r w:rsidRPr="006B3A60">
              <w:rPr>
                <w:rFonts w:asciiTheme="minorHAnsi" w:hAnsiTheme="minorHAnsi" w:cstheme="minorHAnsi"/>
                <w:b/>
                <w:color w:val="FFFFFF" w:themeColor="background1"/>
                <w:sz w:val="22"/>
                <w:szCs w:val="22"/>
              </w:rPr>
              <w:t>Precio Unitario (Numeral)</w:t>
            </w:r>
          </w:p>
          <w:p w:rsidR="006B3A60" w:rsidRPr="006B3A60" w:rsidRDefault="00AC6AA4" w:rsidP="006B3A60">
            <w:pPr>
              <w:jc w:val="center"/>
              <w:rPr>
                <w:rFonts w:asciiTheme="minorHAnsi" w:hAnsiTheme="minorHAnsi" w:cstheme="minorHAnsi"/>
                <w:b/>
                <w:color w:val="FFFFFF" w:themeColor="background1"/>
                <w:sz w:val="22"/>
                <w:szCs w:val="22"/>
              </w:rPr>
            </w:pPr>
            <w:r w:rsidRPr="006B3A60">
              <w:rPr>
                <w:rFonts w:asciiTheme="minorHAnsi" w:hAnsiTheme="minorHAnsi" w:cstheme="minorHAnsi"/>
                <w:b/>
                <w:color w:val="FFFFFF" w:themeColor="background1"/>
                <w:sz w:val="22"/>
                <w:szCs w:val="22"/>
              </w:rPr>
              <w:t>USD</w:t>
            </w:r>
          </w:p>
        </w:tc>
      </w:tr>
      <w:tr w:rsidR="006B3A60" w:rsidRPr="006B3A60" w:rsidTr="000E3C31">
        <w:trPr>
          <w:trHeight w:val="342"/>
          <w:jc w:val="center"/>
        </w:trPr>
        <w:tc>
          <w:tcPr>
            <w:tcW w:w="996" w:type="dxa"/>
            <w:vAlign w:val="center"/>
          </w:tcPr>
          <w:p w:rsidR="006B3A60" w:rsidRPr="006B3A60" w:rsidRDefault="006B3A60" w:rsidP="006B3A60">
            <w:pPr>
              <w:jc w:val="center"/>
              <w:rPr>
                <w:rFonts w:ascii="Calibri" w:hAnsi="Calibri"/>
                <w:color w:val="000000"/>
                <w:lang w:val="es-BO" w:eastAsia="es-BO"/>
              </w:rPr>
            </w:pPr>
            <w:r>
              <w:rPr>
                <w:rFonts w:ascii="Calibri" w:hAnsi="Calibri"/>
                <w:color w:val="000000"/>
                <w:lang w:val="es-BO" w:eastAsia="es-BO"/>
              </w:rPr>
              <w:t>1</w:t>
            </w:r>
          </w:p>
        </w:tc>
        <w:tc>
          <w:tcPr>
            <w:tcW w:w="4507" w:type="dxa"/>
            <w:shd w:val="clear" w:color="auto" w:fill="auto"/>
            <w:vAlign w:val="center"/>
            <w:hideMark/>
          </w:tcPr>
          <w:p w:rsidR="006B3A60" w:rsidRPr="006B3A60" w:rsidRDefault="006B3A60" w:rsidP="006B3A60">
            <w:pPr>
              <w:rPr>
                <w:rFonts w:ascii="Calibri" w:hAnsi="Calibri"/>
                <w:color w:val="000000"/>
                <w:lang w:val="es-BO" w:eastAsia="es-BO"/>
              </w:rPr>
            </w:pPr>
            <w:r w:rsidRPr="006B3A60">
              <w:rPr>
                <w:rFonts w:ascii="Calibri" w:hAnsi="Calibri"/>
                <w:color w:val="000000"/>
                <w:lang w:val="es-BO" w:eastAsia="es-BO"/>
              </w:rPr>
              <w:t xml:space="preserve">Inspección de cantidad, en la descarga de Buques y en la carga y el despacho a camiones cisternas, de </w:t>
            </w:r>
            <w:proofErr w:type="spellStart"/>
            <w:r w:rsidRPr="006B3A60">
              <w:rPr>
                <w:rFonts w:ascii="Calibri" w:hAnsi="Calibri"/>
                <w:color w:val="000000"/>
                <w:lang w:val="es-BO" w:eastAsia="es-BO"/>
              </w:rPr>
              <w:t>Diesel</w:t>
            </w:r>
            <w:proofErr w:type="spellEnd"/>
            <w:r w:rsidRPr="006B3A60">
              <w:rPr>
                <w:rFonts w:ascii="Calibri" w:hAnsi="Calibri"/>
                <w:color w:val="000000"/>
                <w:lang w:val="es-BO" w:eastAsia="es-BO"/>
              </w:rPr>
              <w:t xml:space="preserve"> </w:t>
            </w:r>
            <w:proofErr w:type="spellStart"/>
            <w:r w:rsidRPr="006B3A60">
              <w:rPr>
                <w:rFonts w:ascii="Calibri" w:hAnsi="Calibri"/>
                <w:color w:val="000000"/>
                <w:lang w:val="es-BO" w:eastAsia="es-BO"/>
              </w:rPr>
              <w:t>Oil</w:t>
            </w:r>
            <w:proofErr w:type="spellEnd"/>
            <w:r w:rsidRPr="006B3A60">
              <w:rPr>
                <w:rFonts w:ascii="Calibri" w:hAnsi="Calibri"/>
                <w:color w:val="000000"/>
                <w:lang w:val="es-BO" w:eastAsia="es-BO"/>
              </w:rPr>
              <w:t xml:space="preserve"> y de Insumos y Aditivos</w:t>
            </w:r>
          </w:p>
        </w:tc>
        <w:tc>
          <w:tcPr>
            <w:tcW w:w="1152" w:type="dxa"/>
            <w:vAlign w:val="center"/>
          </w:tcPr>
          <w:p w:rsidR="006B3A60" w:rsidRPr="006B3A60" w:rsidRDefault="006B3A60" w:rsidP="006B3A60">
            <w:pPr>
              <w:jc w:val="center"/>
              <w:rPr>
                <w:rFonts w:ascii="Calibri" w:hAnsi="Calibri"/>
                <w:color w:val="000000"/>
                <w:lang w:val="es-BO" w:eastAsia="es-BO"/>
              </w:rPr>
            </w:pPr>
            <w:r>
              <w:rPr>
                <w:rFonts w:ascii="Calibri" w:hAnsi="Calibri"/>
                <w:color w:val="000000"/>
                <w:lang w:val="es-BO" w:eastAsia="es-BO"/>
              </w:rPr>
              <w:t>1</w:t>
            </w:r>
          </w:p>
        </w:tc>
        <w:tc>
          <w:tcPr>
            <w:tcW w:w="1258" w:type="dxa"/>
            <w:shd w:val="clear" w:color="auto" w:fill="auto"/>
            <w:vAlign w:val="center"/>
            <w:hideMark/>
          </w:tcPr>
          <w:p w:rsidR="006B3A60" w:rsidRPr="006B3A60" w:rsidRDefault="006B3A60" w:rsidP="006B3A60">
            <w:pPr>
              <w:jc w:val="center"/>
              <w:rPr>
                <w:rFonts w:ascii="Calibri" w:hAnsi="Calibri"/>
                <w:color w:val="000000"/>
                <w:lang w:val="es-BO" w:eastAsia="es-BO"/>
              </w:rPr>
            </w:pPr>
            <w:r w:rsidRPr="006B3A60">
              <w:rPr>
                <w:rFonts w:ascii="Calibri" w:hAnsi="Calibri"/>
                <w:color w:val="000000"/>
                <w:lang w:val="es-BO" w:eastAsia="es-BO"/>
              </w:rPr>
              <w:t>USD/Mes</w:t>
            </w:r>
          </w:p>
        </w:tc>
        <w:tc>
          <w:tcPr>
            <w:tcW w:w="2093" w:type="dxa"/>
            <w:shd w:val="clear" w:color="auto" w:fill="auto"/>
            <w:noWrap/>
            <w:vAlign w:val="center"/>
            <w:hideMark/>
          </w:tcPr>
          <w:p w:rsidR="006B3A60" w:rsidRPr="006B3A60" w:rsidRDefault="006B3A60" w:rsidP="000E3C31">
            <w:pPr>
              <w:jc w:val="right"/>
              <w:rPr>
                <w:rFonts w:ascii="Calibri" w:hAnsi="Calibri"/>
                <w:color w:val="000000"/>
                <w:lang w:val="es-BO" w:eastAsia="es-BO"/>
              </w:rPr>
            </w:pPr>
            <w:r w:rsidRPr="006B3A60">
              <w:rPr>
                <w:rFonts w:ascii="Calibri" w:hAnsi="Calibri"/>
                <w:color w:val="000000"/>
                <w:lang w:val="es-BO" w:eastAsia="es-BO"/>
              </w:rPr>
              <w:t>38.616,00</w:t>
            </w:r>
          </w:p>
        </w:tc>
      </w:tr>
      <w:tr w:rsidR="006B3A60" w:rsidRPr="006B3A60" w:rsidTr="000E3C31">
        <w:trPr>
          <w:trHeight w:val="314"/>
          <w:jc w:val="center"/>
        </w:trPr>
        <w:tc>
          <w:tcPr>
            <w:tcW w:w="996" w:type="dxa"/>
            <w:vAlign w:val="center"/>
          </w:tcPr>
          <w:p w:rsidR="006B3A60" w:rsidRPr="006B3A60" w:rsidRDefault="006B3A60" w:rsidP="006B3A60">
            <w:pPr>
              <w:jc w:val="center"/>
              <w:rPr>
                <w:rFonts w:ascii="Calibri" w:hAnsi="Calibri"/>
                <w:color w:val="000000"/>
                <w:lang w:val="es-BO" w:eastAsia="es-BO"/>
              </w:rPr>
            </w:pPr>
            <w:r>
              <w:rPr>
                <w:rFonts w:ascii="Calibri" w:hAnsi="Calibri"/>
                <w:color w:val="000000"/>
                <w:lang w:val="es-BO" w:eastAsia="es-BO"/>
              </w:rPr>
              <w:t>2</w:t>
            </w:r>
          </w:p>
        </w:tc>
        <w:tc>
          <w:tcPr>
            <w:tcW w:w="4507" w:type="dxa"/>
            <w:shd w:val="clear" w:color="auto" w:fill="auto"/>
            <w:vAlign w:val="center"/>
            <w:hideMark/>
          </w:tcPr>
          <w:p w:rsidR="006B3A60" w:rsidRPr="006B3A60" w:rsidRDefault="006B3A60" w:rsidP="006B3A60">
            <w:pPr>
              <w:rPr>
                <w:rFonts w:ascii="Calibri" w:hAnsi="Calibri"/>
                <w:color w:val="000000"/>
                <w:lang w:val="es-BO" w:eastAsia="es-BO"/>
              </w:rPr>
            </w:pPr>
            <w:r w:rsidRPr="006B3A60">
              <w:rPr>
                <w:rFonts w:ascii="Calibri" w:hAnsi="Calibri"/>
                <w:color w:val="000000"/>
                <w:lang w:val="es-BO" w:eastAsia="es-BO"/>
              </w:rPr>
              <w:t xml:space="preserve">Inspección de Calidad de producto en buque y/o a requerimiento de YPFB para el despacho de cisternas – </w:t>
            </w:r>
            <w:proofErr w:type="spellStart"/>
            <w:r w:rsidRPr="006B3A60">
              <w:rPr>
                <w:rFonts w:ascii="Calibri" w:hAnsi="Calibri"/>
                <w:color w:val="000000"/>
                <w:lang w:val="es-BO" w:eastAsia="es-BO"/>
              </w:rPr>
              <w:t>Diesel</w:t>
            </w:r>
            <w:proofErr w:type="spellEnd"/>
            <w:r w:rsidRPr="006B3A60">
              <w:rPr>
                <w:rFonts w:ascii="Calibri" w:hAnsi="Calibri"/>
                <w:color w:val="000000"/>
                <w:lang w:val="es-BO" w:eastAsia="es-BO"/>
              </w:rPr>
              <w:t xml:space="preserve"> </w:t>
            </w:r>
            <w:proofErr w:type="spellStart"/>
            <w:r w:rsidRPr="006B3A60">
              <w:rPr>
                <w:rFonts w:ascii="Calibri" w:hAnsi="Calibri"/>
                <w:color w:val="000000"/>
                <w:lang w:val="es-BO" w:eastAsia="es-BO"/>
              </w:rPr>
              <w:t>Oil</w:t>
            </w:r>
            <w:proofErr w:type="spellEnd"/>
          </w:p>
        </w:tc>
        <w:tc>
          <w:tcPr>
            <w:tcW w:w="1152" w:type="dxa"/>
            <w:vAlign w:val="center"/>
          </w:tcPr>
          <w:p w:rsidR="006B3A60" w:rsidRPr="006B3A60" w:rsidRDefault="006B3A60" w:rsidP="006B3A60">
            <w:pPr>
              <w:jc w:val="center"/>
              <w:rPr>
                <w:rFonts w:ascii="Calibri" w:hAnsi="Calibri"/>
                <w:color w:val="000000"/>
                <w:lang w:val="es-BO" w:eastAsia="es-BO"/>
              </w:rPr>
            </w:pPr>
            <w:r>
              <w:rPr>
                <w:rFonts w:ascii="Calibri" w:hAnsi="Calibri"/>
                <w:color w:val="000000"/>
                <w:lang w:val="es-BO" w:eastAsia="es-BO"/>
              </w:rPr>
              <w:t>1</w:t>
            </w:r>
          </w:p>
        </w:tc>
        <w:tc>
          <w:tcPr>
            <w:tcW w:w="1258" w:type="dxa"/>
            <w:shd w:val="clear" w:color="auto" w:fill="auto"/>
            <w:vAlign w:val="center"/>
            <w:hideMark/>
          </w:tcPr>
          <w:p w:rsidR="006B3A60" w:rsidRPr="006B3A60" w:rsidRDefault="006B3A60" w:rsidP="006B3A60">
            <w:pPr>
              <w:jc w:val="center"/>
              <w:rPr>
                <w:rFonts w:ascii="Calibri" w:hAnsi="Calibri"/>
                <w:color w:val="000000"/>
                <w:lang w:val="es-BO" w:eastAsia="es-BO"/>
              </w:rPr>
            </w:pPr>
            <w:r w:rsidRPr="006B3A60">
              <w:rPr>
                <w:rFonts w:ascii="Calibri" w:hAnsi="Calibri"/>
                <w:color w:val="000000"/>
                <w:lang w:val="es-BO" w:eastAsia="es-BO"/>
              </w:rPr>
              <w:t>USD/Muestra</w:t>
            </w:r>
          </w:p>
        </w:tc>
        <w:tc>
          <w:tcPr>
            <w:tcW w:w="2093" w:type="dxa"/>
            <w:shd w:val="clear" w:color="auto" w:fill="auto"/>
            <w:noWrap/>
            <w:vAlign w:val="center"/>
            <w:hideMark/>
          </w:tcPr>
          <w:p w:rsidR="006B3A60" w:rsidRPr="006B3A60" w:rsidRDefault="006B3A60" w:rsidP="000E3C31">
            <w:pPr>
              <w:jc w:val="right"/>
              <w:rPr>
                <w:rFonts w:ascii="Calibri" w:hAnsi="Calibri"/>
                <w:color w:val="000000"/>
                <w:lang w:val="es-BO" w:eastAsia="es-BO"/>
              </w:rPr>
            </w:pPr>
            <w:r w:rsidRPr="006B3A60">
              <w:rPr>
                <w:rFonts w:ascii="Calibri" w:hAnsi="Calibri"/>
                <w:color w:val="000000"/>
                <w:lang w:val="es-BO" w:eastAsia="es-BO"/>
              </w:rPr>
              <w:t>2.340,00</w:t>
            </w:r>
          </w:p>
        </w:tc>
      </w:tr>
      <w:tr w:rsidR="006B3A60" w:rsidRPr="006B3A60" w:rsidTr="000E3C31">
        <w:trPr>
          <w:trHeight w:val="145"/>
          <w:jc w:val="center"/>
        </w:trPr>
        <w:tc>
          <w:tcPr>
            <w:tcW w:w="996" w:type="dxa"/>
            <w:vAlign w:val="center"/>
          </w:tcPr>
          <w:p w:rsidR="006B3A60" w:rsidRPr="006B3A60" w:rsidRDefault="006B3A60" w:rsidP="006B3A60">
            <w:pPr>
              <w:jc w:val="center"/>
              <w:rPr>
                <w:rFonts w:ascii="Calibri" w:hAnsi="Calibri"/>
                <w:color w:val="000000"/>
                <w:lang w:val="es-BO" w:eastAsia="es-BO"/>
              </w:rPr>
            </w:pPr>
            <w:r>
              <w:rPr>
                <w:rFonts w:ascii="Calibri" w:hAnsi="Calibri"/>
                <w:color w:val="000000"/>
                <w:lang w:val="es-BO" w:eastAsia="es-BO"/>
              </w:rPr>
              <w:t>3</w:t>
            </w:r>
          </w:p>
        </w:tc>
        <w:tc>
          <w:tcPr>
            <w:tcW w:w="4507" w:type="dxa"/>
            <w:shd w:val="clear" w:color="auto" w:fill="auto"/>
            <w:vAlign w:val="center"/>
            <w:hideMark/>
          </w:tcPr>
          <w:p w:rsidR="006B3A60" w:rsidRPr="006B3A60" w:rsidRDefault="006B3A60" w:rsidP="006B3A60">
            <w:pPr>
              <w:rPr>
                <w:rFonts w:ascii="Calibri" w:hAnsi="Calibri"/>
                <w:color w:val="000000"/>
                <w:lang w:val="es-BO" w:eastAsia="es-BO"/>
              </w:rPr>
            </w:pPr>
            <w:r w:rsidRPr="006B3A60">
              <w:rPr>
                <w:rFonts w:ascii="Calibri" w:hAnsi="Calibri"/>
                <w:color w:val="000000"/>
                <w:lang w:val="es-BO" w:eastAsia="es-BO"/>
              </w:rPr>
              <w:t>Inspección de Calidad de producto a requerimiento de YPFB  para  el  despacho  de  cisternas  – Insumos  y aditivos</w:t>
            </w:r>
          </w:p>
        </w:tc>
        <w:tc>
          <w:tcPr>
            <w:tcW w:w="1152" w:type="dxa"/>
            <w:vAlign w:val="center"/>
          </w:tcPr>
          <w:p w:rsidR="006B3A60" w:rsidRPr="006B3A60" w:rsidRDefault="006B3A60" w:rsidP="006B3A60">
            <w:pPr>
              <w:jc w:val="center"/>
              <w:rPr>
                <w:rFonts w:ascii="Calibri" w:hAnsi="Calibri"/>
                <w:color w:val="000000"/>
                <w:lang w:val="es-BO" w:eastAsia="es-BO"/>
              </w:rPr>
            </w:pPr>
            <w:r>
              <w:rPr>
                <w:rFonts w:ascii="Calibri" w:hAnsi="Calibri"/>
                <w:color w:val="000000"/>
                <w:lang w:val="es-BO" w:eastAsia="es-BO"/>
              </w:rPr>
              <w:t>1</w:t>
            </w:r>
          </w:p>
        </w:tc>
        <w:tc>
          <w:tcPr>
            <w:tcW w:w="1258" w:type="dxa"/>
            <w:shd w:val="clear" w:color="auto" w:fill="auto"/>
            <w:vAlign w:val="center"/>
            <w:hideMark/>
          </w:tcPr>
          <w:p w:rsidR="006B3A60" w:rsidRPr="006B3A60" w:rsidRDefault="006B3A60" w:rsidP="006B3A60">
            <w:pPr>
              <w:jc w:val="center"/>
              <w:rPr>
                <w:rFonts w:ascii="Calibri" w:hAnsi="Calibri"/>
                <w:color w:val="000000"/>
                <w:lang w:val="es-BO" w:eastAsia="es-BO"/>
              </w:rPr>
            </w:pPr>
            <w:r w:rsidRPr="006B3A60">
              <w:rPr>
                <w:rFonts w:ascii="Calibri" w:hAnsi="Calibri"/>
                <w:color w:val="000000"/>
                <w:lang w:val="es-BO" w:eastAsia="es-BO"/>
              </w:rPr>
              <w:t>USD/Muestra</w:t>
            </w:r>
          </w:p>
        </w:tc>
        <w:tc>
          <w:tcPr>
            <w:tcW w:w="2093" w:type="dxa"/>
            <w:shd w:val="clear" w:color="auto" w:fill="auto"/>
            <w:noWrap/>
            <w:vAlign w:val="center"/>
            <w:hideMark/>
          </w:tcPr>
          <w:p w:rsidR="006B3A60" w:rsidRPr="006B3A60" w:rsidRDefault="006B3A60" w:rsidP="000E3C31">
            <w:pPr>
              <w:jc w:val="right"/>
              <w:rPr>
                <w:rFonts w:ascii="Calibri" w:hAnsi="Calibri"/>
                <w:color w:val="000000"/>
                <w:lang w:val="es-BO" w:eastAsia="es-BO"/>
              </w:rPr>
            </w:pPr>
            <w:r w:rsidRPr="006B3A60">
              <w:rPr>
                <w:rFonts w:ascii="Calibri" w:hAnsi="Calibri"/>
                <w:color w:val="000000"/>
                <w:lang w:val="es-BO" w:eastAsia="es-BO"/>
              </w:rPr>
              <w:t>3.120,00</w:t>
            </w:r>
          </w:p>
        </w:tc>
      </w:tr>
      <w:tr w:rsidR="006B3A60" w:rsidRPr="006B3A60" w:rsidTr="000E3C31">
        <w:trPr>
          <w:trHeight w:val="200"/>
          <w:jc w:val="center"/>
        </w:trPr>
        <w:tc>
          <w:tcPr>
            <w:tcW w:w="996" w:type="dxa"/>
            <w:vAlign w:val="center"/>
          </w:tcPr>
          <w:p w:rsidR="006B3A60" w:rsidRPr="006B3A60" w:rsidRDefault="006B3A60" w:rsidP="006B3A60">
            <w:pPr>
              <w:jc w:val="center"/>
              <w:rPr>
                <w:rFonts w:ascii="Calibri" w:hAnsi="Calibri"/>
                <w:color w:val="000000"/>
                <w:lang w:val="es-BO" w:eastAsia="es-BO"/>
              </w:rPr>
            </w:pPr>
            <w:r>
              <w:rPr>
                <w:rFonts w:ascii="Calibri" w:hAnsi="Calibri"/>
                <w:color w:val="000000"/>
                <w:lang w:val="es-BO" w:eastAsia="es-BO"/>
              </w:rPr>
              <w:t>4</w:t>
            </w:r>
          </w:p>
        </w:tc>
        <w:tc>
          <w:tcPr>
            <w:tcW w:w="4507" w:type="dxa"/>
            <w:shd w:val="clear" w:color="auto" w:fill="auto"/>
            <w:vAlign w:val="center"/>
            <w:hideMark/>
          </w:tcPr>
          <w:p w:rsidR="006B3A60" w:rsidRPr="006B3A60" w:rsidRDefault="006B3A60" w:rsidP="006B3A60">
            <w:pPr>
              <w:rPr>
                <w:rFonts w:ascii="Calibri" w:hAnsi="Calibri"/>
                <w:color w:val="000000"/>
                <w:lang w:val="es-BO" w:eastAsia="es-BO"/>
              </w:rPr>
            </w:pPr>
            <w:r w:rsidRPr="006B3A60">
              <w:rPr>
                <w:rFonts w:ascii="Calibri" w:hAnsi="Calibri"/>
                <w:color w:val="000000"/>
                <w:lang w:val="es-BO" w:eastAsia="es-BO"/>
              </w:rPr>
              <w:t xml:space="preserve">Mesa   Adicional   de   Carga   (planta   </w:t>
            </w:r>
            <w:proofErr w:type="spellStart"/>
            <w:r w:rsidRPr="006B3A60">
              <w:rPr>
                <w:rFonts w:ascii="Calibri" w:hAnsi="Calibri"/>
                <w:color w:val="000000"/>
                <w:lang w:val="es-BO" w:eastAsia="es-BO"/>
              </w:rPr>
              <w:t>Sica</w:t>
            </w:r>
            <w:proofErr w:type="spellEnd"/>
            <w:r w:rsidRPr="006B3A60">
              <w:rPr>
                <w:rFonts w:ascii="Calibri" w:hAnsi="Calibri"/>
                <w:color w:val="000000"/>
                <w:lang w:val="es-BO" w:eastAsia="es-BO"/>
              </w:rPr>
              <w:t xml:space="preserve">   </w:t>
            </w:r>
            <w:proofErr w:type="spellStart"/>
            <w:r w:rsidRPr="006B3A60">
              <w:rPr>
                <w:rFonts w:ascii="Calibri" w:hAnsi="Calibri"/>
                <w:color w:val="000000"/>
                <w:lang w:val="es-BO" w:eastAsia="es-BO"/>
              </w:rPr>
              <w:t>Sica</w:t>
            </w:r>
            <w:proofErr w:type="spellEnd"/>
            <w:r w:rsidRPr="006B3A60">
              <w:rPr>
                <w:rFonts w:ascii="Calibri" w:hAnsi="Calibri"/>
                <w:color w:val="000000"/>
                <w:lang w:val="es-BO" w:eastAsia="es-BO"/>
              </w:rPr>
              <w:t>)   a requerimiento de YPFB</w:t>
            </w:r>
          </w:p>
        </w:tc>
        <w:tc>
          <w:tcPr>
            <w:tcW w:w="1152" w:type="dxa"/>
            <w:vAlign w:val="center"/>
          </w:tcPr>
          <w:p w:rsidR="006B3A60" w:rsidRPr="006B3A60" w:rsidRDefault="006B3A60" w:rsidP="006B3A60">
            <w:pPr>
              <w:jc w:val="center"/>
              <w:rPr>
                <w:rFonts w:ascii="Calibri" w:hAnsi="Calibri"/>
                <w:color w:val="000000"/>
                <w:lang w:val="es-BO" w:eastAsia="es-BO"/>
              </w:rPr>
            </w:pPr>
            <w:r>
              <w:rPr>
                <w:rFonts w:ascii="Calibri" w:hAnsi="Calibri"/>
                <w:color w:val="000000"/>
                <w:lang w:val="es-BO" w:eastAsia="es-BO"/>
              </w:rPr>
              <w:t>1</w:t>
            </w:r>
          </w:p>
        </w:tc>
        <w:tc>
          <w:tcPr>
            <w:tcW w:w="1258" w:type="dxa"/>
            <w:shd w:val="clear" w:color="auto" w:fill="auto"/>
            <w:vAlign w:val="center"/>
            <w:hideMark/>
          </w:tcPr>
          <w:p w:rsidR="006B3A60" w:rsidRPr="006B3A60" w:rsidRDefault="006B3A60" w:rsidP="006B3A60">
            <w:pPr>
              <w:jc w:val="center"/>
              <w:rPr>
                <w:rFonts w:ascii="Calibri" w:hAnsi="Calibri"/>
                <w:color w:val="000000"/>
                <w:lang w:val="es-BO" w:eastAsia="es-BO"/>
              </w:rPr>
            </w:pPr>
            <w:r w:rsidRPr="006B3A60">
              <w:rPr>
                <w:rFonts w:ascii="Calibri" w:hAnsi="Calibri"/>
                <w:color w:val="000000"/>
                <w:lang w:val="es-BO" w:eastAsia="es-BO"/>
              </w:rPr>
              <w:t>USD/Día</w:t>
            </w:r>
          </w:p>
        </w:tc>
        <w:tc>
          <w:tcPr>
            <w:tcW w:w="2093" w:type="dxa"/>
            <w:shd w:val="clear" w:color="auto" w:fill="auto"/>
            <w:noWrap/>
            <w:vAlign w:val="center"/>
            <w:hideMark/>
          </w:tcPr>
          <w:p w:rsidR="006B3A60" w:rsidRPr="006B3A60" w:rsidRDefault="006B3A60" w:rsidP="000E3C31">
            <w:pPr>
              <w:jc w:val="right"/>
              <w:rPr>
                <w:rFonts w:ascii="Calibri" w:hAnsi="Calibri"/>
                <w:color w:val="000000"/>
                <w:lang w:val="es-BO" w:eastAsia="es-BO"/>
              </w:rPr>
            </w:pPr>
            <w:r w:rsidRPr="006B3A60">
              <w:rPr>
                <w:rFonts w:ascii="Calibri" w:hAnsi="Calibri"/>
                <w:color w:val="000000"/>
                <w:lang w:val="es-BO" w:eastAsia="es-BO"/>
              </w:rPr>
              <w:t>506</w:t>
            </w:r>
          </w:p>
        </w:tc>
      </w:tr>
      <w:tr w:rsidR="006B3A60" w:rsidRPr="006B3A60" w:rsidTr="000E3C31">
        <w:trPr>
          <w:trHeight w:val="57"/>
          <w:jc w:val="center"/>
        </w:trPr>
        <w:tc>
          <w:tcPr>
            <w:tcW w:w="996" w:type="dxa"/>
            <w:shd w:val="clear" w:color="000000" w:fill="DDEBF7"/>
            <w:vAlign w:val="center"/>
          </w:tcPr>
          <w:p w:rsidR="006B3A60" w:rsidRPr="006B3A60" w:rsidRDefault="006B3A60" w:rsidP="006B3A60">
            <w:pPr>
              <w:jc w:val="center"/>
              <w:rPr>
                <w:rFonts w:ascii="Calibri" w:hAnsi="Calibri"/>
                <w:b/>
                <w:bCs/>
                <w:color w:val="000000"/>
                <w:lang w:val="es-BO" w:eastAsia="es-BO"/>
              </w:rPr>
            </w:pPr>
          </w:p>
        </w:tc>
        <w:tc>
          <w:tcPr>
            <w:tcW w:w="4507" w:type="dxa"/>
            <w:shd w:val="clear" w:color="000000" w:fill="DDEBF7"/>
            <w:vAlign w:val="center"/>
            <w:hideMark/>
          </w:tcPr>
          <w:p w:rsidR="006B3A60" w:rsidRPr="006B3A60" w:rsidRDefault="006B3A60" w:rsidP="006B3A60">
            <w:pPr>
              <w:jc w:val="center"/>
              <w:rPr>
                <w:rFonts w:ascii="Calibri" w:hAnsi="Calibri"/>
                <w:b/>
                <w:bCs/>
                <w:color w:val="000000"/>
                <w:lang w:val="es-BO" w:eastAsia="es-BO"/>
              </w:rPr>
            </w:pPr>
            <w:r w:rsidRPr="006B3A60">
              <w:rPr>
                <w:rFonts w:ascii="Calibri" w:hAnsi="Calibri"/>
                <w:b/>
                <w:bCs/>
                <w:color w:val="000000"/>
                <w:lang w:val="es-BO" w:eastAsia="es-BO"/>
              </w:rPr>
              <w:t>Total Importación</w:t>
            </w:r>
          </w:p>
        </w:tc>
        <w:tc>
          <w:tcPr>
            <w:tcW w:w="1152" w:type="dxa"/>
            <w:shd w:val="clear" w:color="000000" w:fill="DDEBF7"/>
            <w:vAlign w:val="center"/>
          </w:tcPr>
          <w:p w:rsidR="006B3A60" w:rsidRPr="006B3A60" w:rsidRDefault="006B3A60" w:rsidP="006B3A60">
            <w:pPr>
              <w:jc w:val="center"/>
              <w:rPr>
                <w:rFonts w:ascii="Calibri" w:hAnsi="Calibri"/>
                <w:b/>
                <w:bCs/>
                <w:color w:val="000000"/>
                <w:lang w:val="es-BO" w:eastAsia="es-BO"/>
              </w:rPr>
            </w:pPr>
          </w:p>
        </w:tc>
        <w:tc>
          <w:tcPr>
            <w:tcW w:w="1258" w:type="dxa"/>
            <w:shd w:val="clear" w:color="000000" w:fill="DDEBF7"/>
            <w:vAlign w:val="center"/>
            <w:hideMark/>
          </w:tcPr>
          <w:p w:rsidR="006B3A60" w:rsidRPr="006B3A60" w:rsidRDefault="006B3A60" w:rsidP="006B3A60">
            <w:pPr>
              <w:jc w:val="center"/>
              <w:rPr>
                <w:rFonts w:ascii="Calibri" w:hAnsi="Calibri"/>
                <w:b/>
                <w:bCs/>
                <w:color w:val="000000"/>
                <w:lang w:val="es-BO" w:eastAsia="es-BO"/>
              </w:rPr>
            </w:pPr>
          </w:p>
        </w:tc>
        <w:tc>
          <w:tcPr>
            <w:tcW w:w="2093" w:type="dxa"/>
            <w:shd w:val="clear" w:color="000000" w:fill="DDEBF7"/>
            <w:vAlign w:val="center"/>
            <w:hideMark/>
          </w:tcPr>
          <w:p w:rsidR="006B3A60" w:rsidRPr="006B3A60" w:rsidRDefault="006B3A60" w:rsidP="000E3C31">
            <w:pPr>
              <w:jc w:val="right"/>
              <w:rPr>
                <w:rFonts w:ascii="Calibri" w:hAnsi="Calibri"/>
                <w:b/>
                <w:bCs/>
                <w:color w:val="000000"/>
                <w:lang w:val="es-BO" w:eastAsia="es-BO"/>
              </w:rPr>
            </w:pPr>
            <w:r w:rsidRPr="006B3A60">
              <w:rPr>
                <w:rFonts w:ascii="Calibri" w:hAnsi="Calibri"/>
                <w:b/>
                <w:bCs/>
                <w:color w:val="000000"/>
                <w:lang w:val="es-BO" w:eastAsia="es-BO"/>
              </w:rPr>
              <w:t>44.582,00</w:t>
            </w:r>
          </w:p>
        </w:tc>
      </w:tr>
      <w:tr w:rsidR="006B3A60" w:rsidRPr="006B3A60" w:rsidTr="000E3C31">
        <w:trPr>
          <w:trHeight w:val="36"/>
          <w:jc w:val="center"/>
        </w:trPr>
        <w:tc>
          <w:tcPr>
            <w:tcW w:w="996" w:type="dxa"/>
            <w:vAlign w:val="center"/>
          </w:tcPr>
          <w:p w:rsidR="006B3A60" w:rsidRPr="006B3A60" w:rsidRDefault="006B3A60" w:rsidP="006B3A60">
            <w:pPr>
              <w:jc w:val="center"/>
              <w:rPr>
                <w:rFonts w:ascii="Calibri" w:hAnsi="Calibri"/>
                <w:color w:val="000000"/>
                <w:lang w:val="es-BO" w:eastAsia="es-BO"/>
              </w:rPr>
            </w:pPr>
            <w:r>
              <w:rPr>
                <w:rFonts w:ascii="Calibri" w:hAnsi="Calibri"/>
                <w:color w:val="000000"/>
                <w:lang w:val="es-BO" w:eastAsia="es-BO"/>
              </w:rPr>
              <w:t>1</w:t>
            </w:r>
          </w:p>
        </w:tc>
        <w:tc>
          <w:tcPr>
            <w:tcW w:w="4507" w:type="dxa"/>
            <w:shd w:val="clear" w:color="auto" w:fill="auto"/>
            <w:vAlign w:val="center"/>
            <w:hideMark/>
          </w:tcPr>
          <w:p w:rsidR="006B3A60" w:rsidRPr="006B3A60" w:rsidRDefault="006B3A60" w:rsidP="006B3A60">
            <w:pPr>
              <w:rPr>
                <w:rFonts w:ascii="Calibri" w:hAnsi="Calibri"/>
                <w:color w:val="000000"/>
                <w:lang w:val="es-BO" w:eastAsia="es-BO"/>
              </w:rPr>
            </w:pPr>
            <w:r w:rsidRPr="006B3A60">
              <w:rPr>
                <w:rFonts w:ascii="Calibri" w:hAnsi="Calibri"/>
                <w:color w:val="000000"/>
                <w:lang w:val="es-BO" w:eastAsia="es-BO"/>
              </w:rPr>
              <w:t>Inspección   de   Calidad   de   producto   para   cada Embarque de exportación – RECON</w:t>
            </w:r>
          </w:p>
        </w:tc>
        <w:tc>
          <w:tcPr>
            <w:tcW w:w="1152" w:type="dxa"/>
            <w:vAlign w:val="center"/>
          </w:tcPr>
          <w:p w:rsidR="006B3A60" w:rsidRPr="006B3A60" w:rsidRDefault="006B3A60" w:rsidP="006B3A60">
            <w:pPr>
              <w:jc w:val="center"/>
              <w:rPr>
                <w:rFonts w:ascii="Calibri" w:hAnsi="Calibri"/>
                <w:color w:val="000000"/>
                <w:lang w:val="es-BO" w:eastAsia="es-BO"/>
              </w:rPr>
            </w:pPr>
            <w:r>
              <w:rPr>
                <w:rFonts w:ascii="Calibri" w:hAnsi="Calibri"/>
                <w:color w:val="000000"/>
                <w:lang w:val="es-BO" w:eastAsia="es-BO"/>
              </w:rPr>
              <w:t>1</w:t>
            </w:r>
          </w:p>
        </w:tc>
        <w:tc>
          <w:tcPr>
            <w:tcW w:w="1258" w:type="dxa"/>
            <w:shd w:val="clear" w:color="auto" w:fill="auto"/>
            <w:vAlign w:val="center"/>
            <w:hideMark/>
          </w:tcPr>
          <w:p w:rsidR="006B3A60" w:rsidRPr="006B3A60" w:rsidRDefault="006B3A60" w:rsidP="006B3A60">
            <w:pPr>
              <w:jc w:val="center"/>
              <w:rPr>
                <w:rFonts w:ascii="Calibri" w:hAnsi="Calibri"/>
                <w:color w:val="000000"/>
                <w:lang w:val="es-BO" w:eastAsia="es-BO"/>
              </w:rPr>
            </w:pPr>
            <w:r w:rsidRPr="006B3A60">
              <w:rPr>
                <w:rFonts w:ascii="Calibri" w:hAnsi="Calibri"/>
                <w:color w:val="000000"/>
                <w:lang w:val="es-BO" w:eastAsia="es-BO"/>
              </w:rPr>
              <w:t>USD/Muestra</w:t>
            </w:r>
          </w:p>
        </w:tc>
        <w:tc>
          <w:tcPr>
            <w:tcW w:w="2093" w:type="dxa"/>
            <w:shd w:val="clear" w:color="auto" w:fill="auto"/>
            <w:noWrap/>
            <w:vAlign w:val="center"/>
            <w:hideMark/>
          </w:tcPr>
          <w:p w:rsidR="006B3A60" w:rsidRPr="006B3A60" w:rsidRDefault="006B3A60" w:rsidP="000E3C31">
            <w:pPr>
              <w:jc w:val="right"/>
              <w:rPr>
                <w:rFonts w:ascii="Calibri" w:hAnsi="Calibri"/>
                <w:color w:val="000000"/>
                <w:lang w:val="es-BO" w:eastAsia="es-BO"/>
              </w:rPr>
            </w:pPr>
            <w:r w:rsidRPr="006B3A60">
              <w:rPr>
                <w:rFonts w:ascii="Calibri" w:hAnsi="Calibri"/>
                <w:color w:val="000000"/>
                <w:lang w:val="es-BO" w:eastAsia="es-BO"/>
              </w:rPr>
              <w:t>765</w:t>
            </w:r>
            <w:r w:rsidR="000E3C31">
              <w:rPr>
                <w:rFonts w:ascii="Calibri" w:hAnsi="Calibri"/>
                <w:color w:val="000000"/>
                <w:lang w:val="es-BO" w:eastAsia="es-BO"/>
              </w:rPr>
              <w:t>,00</w:t>
            </w:r>
          </w:p>
        </w:tc>
      </w:tr>
      <w:tr w:rsidR="000E3C31" w:rsidRPr="006B3A60" w:rsidTr="00AA40CC">
        <w:trPr>
          <w:trHeight w:val="57"/>
          <w:jc w:val="center"/>
        </w:trPr>
        <w:tc>
          <w:tcPr>
            <w:tcW w:w="7913" w:type="dxa"/>
            <w:gridSpan w:val="4"/>
            <w:shd w:val="clear" w:color="000000" w:fill="DDEBF7"/>
          </w:tcPr>
          <w:p w:rsidR="000E3C31" w:rsidRPr="006B3A60" w:rsidRDefault="000E3C31" w:rsidP="000E3C31">
            <w:pPr>
              <w:jc w:val="center"/>
              <w:rPr>
                <w:rFonts w:ascii="Calibri" w:hAnsi="Calibri"/>
                <w:b/>
                <w:bCs/>
                <w:color w:val="000000"/>
                <w:lang w:val="es-BO" w:eastAsia="es-BO"/>
              </w:rPr>
            </w:pPr>
            <w:r w:rsidRPr="006B3A60">
              <w:rPr>
                <w:rFonts w:ascii="Calibri" w:hAnsi="Calibri"/>
                <w:b/>
                <w:bCs/>
                <w:color w:val="000000"/>
                <w:lang w:val="es-BO" w:eastAsia="es-BO"/>
              </w:rPr>
              <w:t xml:space="preserve">Total Exportación </w:t>
            </w:r>
          </w:p>
        </w:tc>
        <w:tc>
          <w:tcPr>
            <w:tcW w:w="2093" w:type="dxa"/>
            <w:shd w:val="clear" w:color="000000" w:fill="DDEBF7"/>
            <w:vAlign w:val="center"/>
            <w:hideMark/>
          </w:tcPr>
          <w:p w:rsidR="000E3C31" w:rsidRPr="006B3A60" w:rsidRDefault="000E3C31" w:rsidP="000E3C31">
            <w:pPr>
              <w:jc w:val="right"/>
              <w:rPr>
                <w:rFonts w:ascii="Calibri" w:hAnsi="Calibri"/>
                <w:b/>
                <w:bCs/>
                <w:color w:val="000000"/>
                <w:lang w:val="es-BO" w:eastAsia="es-BO"/>
              </w:rPr>
            </w:pPr>
            <w:r w:rsidRPr="006B3A60">
              <w:rPr>
                <w:rFonts w:ascii="Calibri" w:hAnsi="Calibri"/>
                <w:b/>
                <w:bCs/>
                <w:color w:val="000000"/>
                <w:lang w:val="es-BO" w:eastAsia="es-BO"/>
              </w:rPr>
              <w:t>765</w:t>
            </w:r>
            <w:r>
              <w:rPr>
                <w:rFonts w:ascii="Calibri" w:hAnsi="Calibri"/>
                <w:b/>
                <w:bCs/>
                <w:color w:val="000000"/>
                <w:lang w:val="es-BO" w:eastAsia="es-BO"/>
              </w:rPr>
              <w:t>,00</w:t>
            </w:r>
          </w:p>
        </w:tc>
      </w:tr>
      <w:tr w:rsidR="000E3C31" w:rsidRPr="006B3A60" w:rsidTr="000E3C31">
        <w:trPr>
          <w:trHeight w:val="34"/>
          <w:jc w:val="center"/>
        </w:trPr>
        <w:tc>
          <w:tcPr>
            <w:tcW w:w="7913" w:type="dxa"/>
            <w:gridSpan w:val="4"/>
            <w:shd w:val="clear" w:color="000000" w:fill="BDD7EE"/>
          </w:tcPr>
          <w:p w:rsidR="000E3C31" w:rsidRPr="006B3A60" w:rsidRDefault="000E3C31" w:rsidP="006B3A60">
            <w:pPr>
              <w:jc w:val="center"/>
              <w:rPr>
                <w:rFonts w:ascii="Calibri" w:hAnsi="Calibri"/>
                <w:b/>
                <w:bCs/>
                <w:color w:val="000000"/>
                <w:lang w:val="es-BO" w:eastAsia="es-BO"/>
              </w:rPr>
            </w:pPr>
            <w:r w:rsidRPr="006B3A60">
              <w:rPr>
                <w:rFonts w:ascii="Calibri" w:hAnsi="Calibri"/>
                <w:b/>
                <w:bCs/>
                <w:color w:val="000000"/>
                <w:lang w:val="es-BO" w:eastAsia="es-BO"/>
              </w:rPr>
              <w:t>TOTAL GENERAL</w:t>
            </w:r>
          </w:p>
        </w:tc>
        <w:tc>
          <w:tcPr>
            <w:tcW w:w="2093" w:type="dxa"/>
            <w:shd w:val="clear" w:color="000000" w:fill="BDD7EE"/>
            <w:noWrap/>
            <w:vAlign w:val="center"/>
            <w:hideMark/>
          </w:tcPr>
          <w:p w:rsidR="000E3C31" w:rsidRPr="006B3A60" w:rsidRDefault="000E3C31" w:rsidP="000E3C31">
            <w:pPr>
              <w:jc w:val="right"/>
              <w:rPr>
                <w:rFonts w:ascii="Calibri" w:hAnsi="Calibri"/>
                <w:b/>
                <w:bCs/>
                <w:color w:val="000000"/>
                <w:lang w:val="es-BO" w:eastAsia="es-BO"/>
              </w:rPr>
            </w:pPr>
            <w:r w:rsidRPr="006B3A60">
              <w:rPr>
                <w:rFonts w:ascii="Calibri" w:hAnsi="Calibri"/>
                <w:b/>
                <w:bCs/>
                <w:color w:val="000000"/>
                <w:lang w:val="es-BO" w:eastAsia="es-BO"/>
              </w:rPr>
              <w:t>45.347,00</w:t>
            </w:r>
          </w:p>
        </w:tc>
      </w:tr>
    </w:tbl>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DD0F74" w:rsidRDefault="00DD0F74">
      <w:pPr>
        <w:rPr>
          <w:rFonts w:asciiTheme="minorHAnsi" w:hAnsiTheme="minorHAnsi" w:cstheme="minorHAnsi"/>
          <w:b/>
          <w:sz w:val="22"/>
          <w:szCs w:val="22"/>
        </w:rPr>
      </w:pPr>
      <w:r>
        <w:rPr>
          <w:rFonts w:asciiTheme="minorHAnsi" w:hAnsiTheme="minorHAnsi" w:cstheme="minorHAnsi"/>
          <w:b/>
          <w:sz w:val="22"/>
          <w:szCs w:val="22"/>
        </w:rPr>
        <w:br w:type="page"/>
      </w: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C027A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027A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027A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027A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027A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027A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027A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C027A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027AE">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C027AE">
      <w:pPr>
        <w:pStyle w:val="Sinespaciado4"/>
        <w:numPr>
          <w:ilvl w:val="0"/>
          <w:numId w:val="21"/>
        </w:numPr>
        <w:ind w:left="851"/>
        <w:jc w:val="both"/>
      </w:pPr>
      <w:r w:rsidRPr="008842A3">
        <w:t>Que tengan sentencia ejecutoriada, con impedimento para ejercer el comercio.</w:t>
      </w:r>
    </w:p>
    <w:p w:rsidR="00983825" w:rsidRDefault="00983825" w:rsidP="00C027AE">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C027AE">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C027AE">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C027AE">
      <w:pPr>
        <w:pStyle w:val="Sinespaciado4"/>
        <w:numPr>
          <w:ilvl w:val="0"/>
          <w:numId w:val="21"/>
        </w:numPr>
        <w:ind w:left="851"/>
        <w:jc w:val="both"/>
      </w:pPr>
      <w:r w:rsidRPr="00747E3C">
        <w:t>Que hubiesen declarado su disolución o quiebra.</w:t>
      </w:r>
    </w:p>
    <w:p w:rsidR="00983825" w:rsidRDefault="00983825" w:rsidP="00C027AE">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027AE">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C027AE">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C027AE">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027AE">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Dólares Estadounidenses </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027A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027AE">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027A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027AE">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027A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C027AE">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C027AE">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C027AE">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027A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027A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027A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027A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027A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027A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027A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027A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E2493" w:rsidRPr="009229E3" w:rsidRDefault="009E2493" w:rsidP="009E2493">
      <w:pPr>
        <w:ind w:left="426"/>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Existe cierta información que será entregada al Proponente para la preparación de su Propuesta, la cual se encuentra protegida. Los potenciales proponentes interesados en presentar su propuesta, deberán en forma previa y obligatoria firmar acuerdos de confidencialidad con YPFB</w:t>
      </w:r>
      <w:r w:rsidR="00481CF6" w:rsidRPr="009229E3">
        <w:rPr>
          <w:rFonts w:asciiTheme="minorHAnsi" w:hAnsiTheme="minorHAnsi" w:cstheme="minorHAnsi"/>
          <w:color w:val="000000"/>
          <w:sz w:val="22"/>
          <w:szCs w:val="22"/>
        </w:rPr>
        <w:t xml:space="preserve"> de acuerdo a lo establecido en las especificaciones técnicas</w:t>
      </w:r>
      <w:r w:rsidRPr="009229E3">
        <w:rPr>
          <w:rFonts w:asciiTheme="minorHAnsi" w:hAnsiTheme="minorHAnsi" w:cstheme="minorHAnsi"/>
          <w:color w:val="000000"/>
          <w:sz w:val="22"/>
          <w:szCs w:val="22"/>
        </w:rPr>
        <w:t xml:space="preserve">, a objeto de proteger dicha información y permitir el uso de la misma por parte del Proponente. </w:t>
      </w:r>
    </w:p>
    <w:p w:rsidR="00A12D45" w:rsidRPr="009229E3" w:rsidRDefault="00A12D45" w:rsidP="009E2493">
      <w:pPr>
        <w:ind w:left="426"/>
        <w:jc w:val="both"/>
        <w:rPr>
          <w:rFonts w:asciiTheme="minorHAnsi" w:hAnsiTheme="minorHAnsi" w:cstheme="minorHAnsi"/>
          <w:color w:val="000000"/>
          <w:sz w:val="22"/>
          <w:szCs w:val="22"/>
        </w:rPr>
      </w:pPr>
    </w:p>
    <w:p w:rsidR="004C686E" w:rsidRPr="009229E3" w:rsidRDefault="004C686E" w:rsidP="009E2493">
      <w:pPr>
        <w:ind w:left="426"/>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El</w:t>
      </w:r>
      <w:r w:rsidR="002160BD" w:rsidRPr="009229E3">
        <w:rPr>
          <w:rFonts w:asciiTheme="minorHAnsi" w:hAnsiTheme="minorHAnsi" w:cstheme="minorHAnsi"/>
          <w:color w:val="000000"/>
          <w:sz w:val="22"/>
          <w:szCs w:val="22"/>
        </w:rPr>
        <w:t xml:space="preserve"> formato de Acuerdo </w:t>
      </w:r>
      <w:r w:rsidRPr="009229E3">
        <w:rPr>
          <w:rFonts w:asciiTheme="minorHAnsi" w:hAnsiTheme="minorHAnsi" w:cstheme="minorHAnsi"/>
          <w:color w:val="000000"/>
          <w:sz w:val="22"/>
          <w:szCs w:val="22"/>
        </w:rPr>
        <w:t xml:space="preserve">de </w:t>
      </w:r>
      <w:r w:rsidR="002160BD" w:rsidRPr="009229E3">
        <w:rPr>
          <w:rFonts w:asciiTheme="minorHAnsi" w:hAnsiTheme="minorHAnsi" w:cstheme="minorHAnsi"/>
          <w:color w:val="000000"/>
          <w:sz w:val="22"/>
          <w:szCs w:val="22"/>
        </w:rPr>
        <w:t>Confidencialidad estará disponible en el sitio web de YPFB, junto con la información inherente al proceso de contratación</w:t>
      </w:r>
      <w:r w:rsidR="008A632C" w:rsidRPr="009229E3">
        <w:rPr>
          <w:rFonts w:asciiTheme="minorHAnsi" w:hAnsiTheme="minorHAnsi" w:cstheme="minorHAnsi"/>
          <w:color w:val="000000"/>
          <w:sz w:val="22"/>
          <w:szCs w:val="22"/>
        </w:rPr>
        <w:t>.</w:t>
      </w:r>
    </w:p>
    <w:p w:rsidR="009E2493" w:rsidRPr="009229E3" w:rsidRDefault="009E2493" w:rsidP="009E2493">
      <w:pPr>
        <w:jc w:val="both"/>
        <w:rPr>
          <w:rFonts w:asciiTheme="minorHAnsi" w:hAnsiTheme="minorHAnsi" w:cstheme="minorHAnsi"/>
          <w:color w:val="000000"/>
          <w:sz w:val="22"/>
          <w:szCs w:val="22"/>
        </w:rPr>
      </w:pPr>
    </w:p>
    <w:p w:rsidR="009E2493" w:rsidRPr="009229E3" w:rsidRDefault="009229E3" w:rsidP="009E2493">
      <w:pPr>
        <w:ind w:left="426"/>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L</w:t>
      </w:r>
      <w:r w:rsidR="009E2493" w:rsidRPr="009229E3">
        <w:rPr>
          <w:rFonts w:asciiTheme="minorHAnsi" w:hAnsiTheme="minorHAnsi" w:cstheme="minorHAnsi"/>
          <w:color w:val="000000"/>
          <w:sz w:val="22"/>
          <w:szCs w:val="22"/>
        </w:rPr>
        <w:t>as empresas</w:t>
      </w:r>
      <w:r w:rsidR="00A12D45" w:rsidRPr="009229E3">
        <w:rPr>
          <w:rFonts w:asciiTheme="minorHAnsi" w:hAnsiTheme="minorHAnsi" w:cstheme="minorHAnsi"/>
          <w:color w:val="000000"/>
          <w:sz w:val="22"/>
          <w:szCs w:val="22"/>
        </w:rPr>
        <w:t xml:space="preserve"> o Asociaciones Accidentales</w:t>
      </w:r>
      <w:r w:rsidR="009E2493" w:rsidRPr="009229E3">
        <w:rPr>
          <w:rFonts w:asciiTheme="minorHAnsi" w:hAnsiTheme="minorHAnsi" w:cstheme="minorHAnsi"/>
          <w:color w:val="000000"/>
          <w:sz w:val="22"/>
          <w:szCs w:val="22"/>
        </w:rPr>
        <w:t xml:space="preserve"> interesadas en presentar su propuesta deberán remitir a YPFB el acuerdo de confide</w:t>
      </w:r>
      <w:r w:rsidRPr="009229E3">
        <w:rPr>
          <w:rFonts w:asciiTheme="minorHAnsi" w:hAnsiTheme="minorHAnsi" w:cstheme="minorHAnsi"/>
          <w:color w:val="000000"/>
          <w:sz w:val="22"/>
          <w:szCs w:val="22"/>
        </w:rPr>
        <w:t>ncialidad debidamente suscritos.</w:t>
      </w:r>
    </w:p>
    <w:p w:rsidR="009E2493" w:rsidRPr="009229E3" w:rsidRDefault="009E2493" w:rsidP="009E2493">
      <w:pPr>
        <w:jc w:val="both"/>
        <w:rPr>
          <w:rFonts w:asciiTheme="minorHAnsi" w:hAnsiTheme="minorHAnsi" w:cstheme="minorHAnsi"/>
          <w:color w:val="000000"/>
          <w:sz w:val="22"/>
          <w:szCs w:val="22"/>
        </w:rPr>
      </w:pPr>
    </w:p>
    <w:p w:rsidR="00A12D45" w:rsidRPr="009229E3" w:rsidRDefault="00A12D45" w:rsidP="00A12D45">
      <w:pPr>
        <w:ind w:left="426"/>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 xml:space="preserve">En caso de Asociaciones Accidentales, cada empresa que conforma la misma deberá presentar el/los </w:t>
      </w:r>
      <w:r w:rsidR="002C5A28" w:rsidRPr="009229E3">
        <w:rPr>
          <w:rFonts w:asciiTheme="minorHAnsi" w:hAnsiTheme="minorHAnsi" w:cstheme="minorHAnsi"/>
          <w:color w:val="000000"/>
          <w:sz w:val="22"/>
          <w:szCs w:val="22"/>
        </w:rPr>
        <w:t>Acuerdo</w:t>
      </w:r>
      <w:r w:rsidRPr="009229E3">
        <w:rPr>
          <w:rFonts w:asciiTheme="minorHAnsi" w:hAnsiTheme="minorHAnsi" w:cstheme="minorHAnsi"/>
          <w:color w:val="000000"/>
          <w:sz w:val="22"/>
          <w:szCs w:val="22"/>
        </w:rPr>
        <w:t xml:space="preserve">(s) de </w:t>
      </w:r>
      <w:r w:rsidR="002C5A28" w:rsidRPr="009229E3">
        <w:rPr>
          <w:rFonts w:asciiTheme="minorHAnsi" w:hAnsiTheme="minorHAnsi" w:cstheme="minorHAnsi"/>
          <w:color w:val="000000"/>
          <w:sz w:val="22"/>
          <w:szCs w:val="22"/>
        </w:rPr>
        <w:t xml:space="preserve">Confidencialidad </w:t>
      </w:r>
      <w:r w:rsidRPr="009229E3">
        <w:rPr>
          <w:rFonts w:asciiTheme="minorHAnsi" w:hAnsiTheme="minorHAnsi" w:cstheme="minorHAnsi"/>
          <w:color w:val="000000"/>
          <w:sz w:val="22"/>
          <w:szCs w:val="22"/>
        </w:rPr>
        <w:t>suscrito(s).</w:t>
      </w:r>
    </w:p>
    <w:p w:rsidR="00A12D45" w:rsidRPr="009229E3" w:rsidRDefault="00A12D45" w:rsidP="009E2493">
      <w:pPr>
        <w:ind w:left="426"/>
        <w:jc w:val="both"/>
        <w:rPr>
          <w:rFonts w:asciiTheme="minorHAnsi" w:hAnsiTheme="minorHAnsi" w:cstheme="minorHAnsi"/>
          <w:color w:val="000000"/>
          <w:sz w:val="22"/>
          <w:szCs w:val="22"/>
        </w:rPr>
      </w:pPr>
    </w:p>
    <w:p w:rsidR="009E2493" w:rsidRPr="009229E3" w:rsidRDefault="009E2493" w:rsidP="009E2493">
      <w:pPr>
        <w:ind w:left="426"/>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Los Proponentes que incumplan lo establecido en el presente numeral, incurrirán en causal de descalificación</w:t>
      </w:r>
      <w:r w:rsidR="000C146F" w:rsidRPr="009229E3">
        <w:rPr>
          <w:rFonts w:asciiTheme="minorHAnsi" w:hAnsiTheme="minorHAnsi" w:cstheme="minorHAnsi"/>
          <w:color w:val="000000"/>
          <w:sz w:val="22"/>
          <w:szCs w:val="22"/>
        </w:rPr>
        <w:t>.</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477FB0" w:rsidRDefault="00477FB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477FB0" w:rsidRDefault="00477FB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027A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027A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027A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77FB0" w:rsidRDefault="00477FB0">
      <w:pPr>
        <w:rPr>
          <w:rFonts w:asciiTheme="minorHAnsi" w:hAnsiTheme="minorHAnsi" w:cstheme="minorHAnsi"/>
          <w:b/>
          <w:sz w:val="22"/>
          <w:szCs w:val="22"/>
        </w:rPr>
      </w:pPr>
      <w:r>
        <w:rPr>
          <w:rFonts w:asciiTheme="minorHAnsi" w:hAnsiTheme="minorHAnsi" w:cstheme="minorHAnsi"/>
          <w:b/>
          <w:sz w:val="22"/>
          <w:szCs w:val="22"/>
        </w:rPr>
        <w:br w:type="page"/>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C027A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C027A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77FB0" w:rsidRDefault="00477FB0">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027AE">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027AE">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027AE">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027AE">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027AE">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477FB0" w:rsidRDefault="00477FB0">
      <w:pPr>
        <w:rPr>
          <w:rFonts w:asciiTheme="minorHAnsi" w:hAnsiTheme="minorHAnsi" w:cstheme="minorHAnsi"/>
          <w:b/>
          <w:sz w:val="22"/>
          <w:szCs w:val="22"/>
        </w:rPr>
      </w:pPr>
      <w:r>
        <w:rPr>
          <w:rFonts w:asciiTheme="minorHAnsi" w:hAnsiTheme="minorHAnsi" w:cstheme="minorHAnsi"/>
          <w:b/>
          <w:sz w:val="22"/>
          <w:szCs w:val="22"/>
        </w:rPr>
        <w:br w:type="page"/>
      </w: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027A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027A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C027A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C027A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027A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027AE">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C027AE">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027A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C027A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027AE">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027A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C027AE">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C027A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027A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027A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027A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027A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027A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C027A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027A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027A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027AE">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C027A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C027A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C027A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C027A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C027A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C027AE">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C027AE">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027A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rPr>
          <w:rFonts w:asciiTheme="minorHAnsi" w:hAnsiTheme="minorHAnsi" w:cstheme="minorHAnsi"/>
          <w:sz w:val="22"/>
          <w:szCs w:val="22"/>
          <w:lang w:val="es-MX"/>
        </w:rPr>
      </w:pPr>
    </w:p>
    <w:tbl>
      <w:tblPr>
        <w:tblW w:w="9113" w:type="dxa"/>
        <w:jc w:val="center"/>
        <w:tblCellMar>
          <w:left w:w="70" w:type="dxa"/>
          <w:right w:w="70" w:type="dxa"/>
        </w:tblCellMar>
        <w:tblLook w:val="04A0" w:firstRow="1" w:lastRow="0" w:firstColumn="1" w:lastColumn="0" w:noHBand="0" w:noVBand="1"/>
      </w:tblPr>
      <w:tblGrid>
        <w:gridCol w:w="894"/>
        <w:gridCol w:w="4439"/>
        <w:gridCol w:w="1249"/>
        <w:gridCol w:w="1276"/>
        <w:gridCol w:w="1255"/>
      </w:tblGrid>
      <w:tr w:rsidR="00752702" w:rsidRPr="00E9274E" w:rsidTr="00E9274E">
        <w:trPr>
          <w:trHeight w:val="138"/>
          <w:jc w:val="center"/>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rsidR="00752702" w:rsidRPr="00E9274E" w:rsidRDefault="00752702" w:rsidP="00752702">
            <w:pPr>
              <w:jc w:val="center"/>
              <w:rPr>
                <w:rFonts w:asciiTheme="minorHAnsi" w:hAnsiTheme="minorHAnsi" w:cstheme="minorHAnsi"/>
                <w:b/>
                <w:sz w:val="16"/>
                <w:lang w:val="es-BO"/>
              </w:rPr>
            </w:pPr>
            <w:r w:rsidRPr="00E9274E">
              <w:rPr>
                <w:rFonts w:asciiTheme="minorHAnsi" w:hAnsiTheme="minorHAnsi" w:cstheme="minorHAnsi"/>
                <w:b/>
                <w:sz w:val="16"/>
                <w:lang w:val="es-BO"/>
              </w:rPr>
              <w:t>Ítem</w:t>
            </w:r>
          </w:p>
        </w:tc>
        <w:tc>
          <w:tcPr>
            <w:tcW w:w="4439" w:type="dxa"/>
            <w:tcBorders>
              <w:top w:val="single" w:sz="4" w:space="0" w:color="auto"/>
              <w:left w:val="single" w:sz="4" w:space="0" w:color="auto"/>
              <w:bottom w:val="single" w:sz="4" w:space="0" w:color="auto"/>
              <w:right w:val="single" w:sz="4" w:space="0" w:color="auto"/>
            </w:tcBorders>
            <w:shd w:val="clear" w:color="000000" w:fill="D9D9D9"/>
            <w:vAlign w:val="center"/>
          </w:tcPr>
          <w:p w:rsidR="00752702" w:rsidRPr="00E9274E" w:rsidRDefault="00752702" w:rsidP="00752702">
            <w:pPr>
              <w:jc w:val="center"/>
              <w:rPr>
                <w:rFonts w:asciiTheme="minorHAnsi" w:hAnsiTheme="minorHAnsi" w:cstheme="minorHAnsi"/>
                <w:sz w:val="16"/>
                <w:lang w:val="es-BO"/>
              </w:rPr>
            </w:pPr>
            <w:r w:rsidRPr="00E9274E">
              <w:rPr>
                <w:rFonts w:asciiTheme="minorHAnsi" w:hAnsiTheme="minorHAnsi" w:cstheme="minorHAnsi"/>
                <w:b/>
                <w:sz w:val="16"/>
                <w:lang w:val="es-BO"/>
              </w:rPr>
              <w:t>Detalle</w:t>
            </w:r>
          </w:p>
        </w:tc>
        <w:tc>
          <w:tcPr>
            <w:tcW w:w="1249" w:type="dxa"/>
            <w:tcBorders>
              <w:top w:val="single" w:sz="4" w:space="0" w:color="auto"/>
              <w:left w:val="single" w:sz="4" w:space="0" w:color="auto"/>
              <w:bottom w:val="single" w:sz="4" w:space="0" w:color="auto"/>
              <w:right w:val="single" w:sz="4" w:space="0" w:color="auto"/>
            </w:tcBorders>
            <w:shd w:val="clear" w:color="000000" w:fill="D9D9D9"/>
            <w:vAlign w:val="center"/>
          </w:tcPr>
          <w:p w:rsidR="00752702" w:rsidRPr="00E9274E" w:rsidRDefault="00752702" w:rsidP="00752702">
            <w:pPr>
              <w:jc w:val="center"/>
              <w:rPr>
                <w:rFonts w:asciiTheme="minorHAnsi" w:hAnsiTheme="minorHAnsi" w:cstheme="minorHAnsi"/>
                <w:sz w:val="16"/>
                <w:lang w:val="es-BO"/>
              </w:rPr>
            </w:pPr>
            <w:r w:rsidRPr="00E9274E">
              <w:rPr>
                <w:rFonts w:asciiTheme="minorHAnsi" w:hAnsiTheme="minorHAnsi" w:cstheme="minorHAnsi"/>
                <w:b/>
                <w:sz w:val="16"/>
                <w:lang w:val="es-BO"/>
              </w:rPr>
              <w:t>Cantidad</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rsidR="00752702" w:rsidRPr="00E9274E" w:rsidRDefault="00752702" w:rsidP="00752702">
            <w:pPr>
              <w:jc w:val="center"/>
              <w:rPr>
                <w:rFonts w:asciiTheme="minorHAnsi" w:hAnsiTheme="minorHAnsi" w:cstheme="minorHAnsi"/>
                <w:b/>
                <w:sz w:val="16"/>
                <w:lang w:val="es-BO"/>
              </w:rPr>
            </w:pPr>
            <w:r w:rsidRPr="00E9274E">
              <w:rPr>
                <w:rFonts w:asciiTheme="minorHAnsi" w:hAnsiTheme="minorHAnsi" w:cstheme="minorHAnsi"/>
                <w:b/>
                <w:sz w:val="16"/>
                <w:lang w:val="es-BO"/>
              </w:rPr>
              <w:t>Unidad de Medida</w:t>
            </w:r>
          </w:p>
        </w:tc>
        <w:tc>
          <w:tcPr>
            <w:tcW w:w="1255" w:type="dxa"/>
            <w:tcBorders>
              <w:top w:val="single" w:sz="4" w:space="0" w:color="auto"/>
              <w:left w:val="single" w:sz="4" w:space="0" w:color="auto"/>
              <w:bottom w:val="single" w:sz="4" w:space="0" w:color="auto"/>
              <w:right w:val="single" w:sz="4" w:space="0" w:color="auto"/>
            </w:tcBorders>
            <w:shd w:val="clear" w:color="000000" w:fill="D9D9D9"/>
            <w:vAlign w:val="center"/>
          </w:tcPr>
          <w:p w:rsidR="00752702" w:rsidRPr="00E9274E" w:rsidRDefault="00752702" w:rsidP="00752702">
            <w:pPr>
              <w:jc w:val="center"/>
              <w:rPr>
                <w:rFonts w:asciiTheme="minorHAnsi" w:hAnsiTheme="minorHAnsi" w:cstheme="minorHAnsi"/>
                <w:b/>
                <w:sz w:val="16"/>
                <w:lang w:val="es-BO"/>
              </w:rPr>
            </w:pPr>
            <w:r w:rsidRPr="00E9274E">
              <w:rPr>
                <w:rFonts w:asciiTheme="minorHAnsi" w:hAnsiTheme="minorHAnsi" w:cstheme="minorHAnsi"/>
                <w:b/>
                <w:sz w:val="16"/>
                <w:lang w:val="es-BO"/>
              </w:rPr>
              <w:t>Precio Unitario (Numeral)</w:t>
            </w:r>
          </w:p>
          <w:p w:rsidR="00752702" w:rsidRPr="00E9274E" w:rsidRDefault="00AC6AA4" w:rsidP="00752702">
            <w:pPr>
              <w:jc w:val="center"/>
              <w:rPr>
                <w:rFonts w:asciiTheme="minorHAnsi" w:hAnsiTheme="minorHAnsi" w:cstheme="minorHAnsi"/>
                <w:b/>
                <w:sz w:val="16"/>
                <w:lang w:val="es-BO"/>
              </w:rPr>
            </w:pPr>
            <w:r w:rsidRPr="006B3A60">
              <w:rPr>
                <w:rFonts w:asciiTheme="minorHAnsi" w:hAnsiTheme="minorHAnsi" w:cstheme="minorHAnsi"/>
                <w:b/>
                <w:sz w:val="16"/>
                <w:lang w:val="es-BO"/>
              </w:rPr>
              <w:t>USD</w:t>
            </w:r>
            <w:r w:rsidR="00752702" w:rsidRPr="00E9274E">
              <w:rPr>
                <w:rFonts w:asciiTheme="minorHAnsi" w:hAnsiTheme="minorHAnsi" w:cstheme="minorHAnsi"/>
                <w:b/>
                <w:sz w:val="16"/>
                <w:lang w:val="es-BO"/>
              </w:rPr>
              <w:t>.</w:t>
            </w:r>
          </w:p>
        </w:tc>
      </w:tr>
      <w:tr w:rsidR="00752702" w:rsidRPr="00E9274E" w:rsidTr="00E9274E">
        <w:trPr>
          <w:trHeight w:val="138"/>
          <w:jc w:val="center"/>
        </w:trPr>
        <w:tc>
          <w:tcPr>
            <w:tcW w:w="894" w:type="dxa"/>
            <w:tcBorders>
              <w:top w:val="single" w:sz="4" w:space="0" w:color="auto"/>
              <w:left w:val="single" w:sz="4" w:space="0" w:color="auto"/>
              <w:bottom w:val="single" w:sz="4" w:space="0" w:color="auto"/>
              <w:right w:val="single" w:sz="4" w:space="0" w:color="auto"/>
            </w:tcBorders>
            <w:shd w:val="clear" w:color="000000" w:fill="D9D9D9"/>
            <w:vAlign w:val="center"/>
          </w:tcPr>
          <w:p w:rsidR="00752702" w:rsidRPr="00E9274E" w:rsidRDefault="00752702" w:rsidP="00752702">
            <w:pPr>
              <w:jc w:val="center"/>
              <w:rPr>
                <w:rFonts w:asciiTheme="minorHAnsi" w:hAnsiTheme="minorHAnsi" w:cs="Calibri"/>
                <w:b/>
                <w:bCs/>
                <w:color w:val="000000"/>
                <w:sz w:val="16"/>
              </w:rPr>
            </w:pPr>
            <w:r w:rsidRPr="00E9274E">
              <w:rPr>
                <w:rFonts w:asciiTheme="minorHAnsi" w:hAnsiTheme="minorHAnsi" w:cs="Calibri"/>
                <w:b/>
                <w:bCs/>
                <w:color w:val="000000"/>
                <w:sz w:val="16"/>
              </w:rPr>
              <w:t>N°</w:t>
            </w:r>
          </w:p>
        </w:tc>
        <w:tc>
          <w:tcPr>
            <w:tcW w:w="4439" w:type="dxa"/>
            <w:tcBorders>
              <w:top w:val="single" w:sz="4" w:space="0" w:color="auto"/>
              <w:left w:val="single" w:sz="4" w:space="0" w:color="auto"/>
              <w:bottom w:val="single" w:sz="4" w:space="0" w:color="auto"/>
              <w:right w:val="single" w:sz="4" w:space="0" w:color="auto"/>
            </w:tcBorders>
            <w:shd w:val="clear" w:color="000000" w:fill="D9D9D9"/>
            <w:vAlign w:val="center"/>
          </w:tcPr>
          <w:p w:rsidR="00752702" w:rsidRPr="00E9274E" w:rsidRDefault="00752702" w:rsidP="00752702">
            <w:pPr>
              <w:jc w:val="center"/>
              <w:rPr>
                <w:rFonts w:asciiTheme="minorHAnsi" w:hAnsiTheme="minorHAnsi" w:cs="Calibri"/>
                <w:b/>
                <w:bCs/>
                <w:color w:val="000000"/>
                <w:sz w:val="16"/>
              </w:rPr>
            </w:pPr>
            <w:r w:rsidRPr="00E9274E">
              <w:rPr>
                <w:rFonts w:asciiTheme="minorHAnsi" w:hAnsiTheme="minorHAnsi" w:cs="Calibri"/>
                <w:b/>
                <w:bCs/>
                <w:color w:val="000000"/>
                <w:sz w:val="16"/>
              </w:rPr>
              <w:t>Importación</w:t>
            </w:r>
          </w:p>
        </w:tc>
        <w:tc>
          <w:tcPr>
            <w:tcW w:w="1249" w:type="dxa"/>
            <w:tcBorders>
              <w:top w:val="single" w:sz="4" w:space="0" w:color="auto"/>
              <w:left w:val="single" w:sz="4" w:space="0" w:color="auto"/>
              <w:bottom w:val="single" w:sz="4" w:space="0" w:color="auto"/>
              <w:right w:val="single" w:sz="4" w:space="0" w:color="auto"/>
            </w:tcBorders>
            <w:shd w:val="clear" w:color="000000" w:fill="D9D9D9"/>
          </w:tcPr>
          <w:p w:rsidR="00752702" w:rsidRPr="00E9274E" w:rsidRDefault="00752702" w:rsidP="00752702">
            <w:pPr>
              <w:jc w:val="center"/>
              <w:rPr>
                <w:rFonts w:asciiTheme="minorHAnsi" w:hAnsiTheme="minorHAnsi" w:cs="Calibri"/>
                <w:b/>
                <w:bCs/>
                <w:color w:val="000000"/>
                <w:sz w:val="16"/>
              </w:rPr>
            </w:pPr>
          </w:p>
        </w:tc>
        <w:tc>
          <w:tcPr>
            <w:tcW w:w="1276" w:type="dxa"/>
            <w:tcBorders>
              <w:top w:val="single" w:sz="4" w:space="0" w:color="auto"/>
              <w:left w:val="single" w:sz="4" w:space="0" w:color="auto"/>
              <w:bottom w:val="single" w:sz="4" w:space="0" w:color="auto"/>
              <w:right w:val="single" w:sz="4" w:space="0" w:color="auto"/>
            </w:tcBorders>
            <w:shd w:val="clear" w:color="000000" w:fill="D9D9D9"/>
          </w:tcPr>
          <w:p w:rsidR="00752702" w:rsidRPr="00E9274E" w:rsidRDefault="00752702" w:rsidP="00752702">
            <w:pPr>
              <w:jc w:val="center"/>
              <w:rPr>
                <w:rFonts w:asciiTheme="minorHAnsi" w:hAnsiTheme="minorHAnsi" w:cs="Calibri"/>
                <w:b/>
                <w:bCs/>
                <w:color w:val="000000"/>
                <w:sz w:val="16"/>
              </w:rPr>
            </w:pPr>
          </w:p>
        </w:tc>
        <w:tc>
          <w:tcPr>
            <w:tcW w:w="1255" w:type="dxa"/>
            <w:tcBorders>
              <w:top w:val="single" w:sz="4" w:space="0" w:color="auto"/>
              <w:left w:val="single" w:sz="4" w:space="0" w:color="auto"/>
              <w:bottom w:val="single" w:sz="4" w:space="0" w:color="auto"/>
              <w:right w:val="single" w:sz="4" w:space="0" w:color="auto"/>
            </w:tcBorders>
            <w:shd w:val="clear" w:color="000000" w:fill="D9D9D9"/>
          </w:tcPr>
          <w:p w:rsidR="00752702" w:rsidRPr="00E9274E" w:rsidRDefault="00752702" w:rsidP="00752702">
            <w:pPr>
              <w:jc w:val="center"/>
              <w:rPr>
                <w:rFonts w:asciiTheme="minorHAnsi" w:hAnsiTheme="minorHAnsi" w:cs="Calibri"/>
                <w:b/>
                <w:bCs/>
                <w:color w:val="000000"/>
                <w:sz w:val="16"/>
              </w:rPr>
            </w:pPr>
          </w:p>
        </w:tc>
      </w:tr>
      <w:tr w:rsidR="00752702" w:rsidRPr="00E9274E" w:rsidTr="00E9274E">
        <w:trPr>
          <w:trHeight w:val="17"/>
          <w:jc w:val="center"/>
        </w:trPr>
        <w:tc>
          <w:tcPr>
            <w:tcW w:w="894"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1</w:t>
            </w:r>
          </w:p>
        </w:tc>
        <w:tc>
          <w:tcPr>
            <w:tcW w:w="4439" w:type="dxa"/>
            <w:tcBorders>
              <w:top w:val="nil"/>
              <w:left w:val="single" w:sz="4" w:space="0" w:color="auto"/>
              <w:bottom w:val="single" w:sz="4" w:space="0" w:color="auto"/>
              <w:right w:val="single" w:sz="4" w:space="0" w:color="auto"/>
            </w:tcBorders>
            <w:shd w:val="clear" w:color="auto" w:fill="auto"/>
            <w:vAlign w:val="center"/>
            <w:hideMark/>
          </w:tcPr>
          <w:p w:rsidR="00752702" w:rsidRPr="00E9274E" w:rsidRDefault="00752702" w:rsidP="00752702">
            <w:pPr>
              <w:rPr>
                <w:rFonts w:asciiTheme="minorHAnsi" w:hAnsiTheme="minorHAnsi" w:cs="Calibri"/>
                <w:color w:val="000000"/>
                <w:sz w:val="16"/>
              </w:rPr>
            </w:pPr>
            <w:r w:rsidRPr="00E9274E">
              <w:rPr>
                <w:rFonts w:asciiTheme="minorHAnsi" w:hAnsiTheme="minorHAnsi" w:cs="Calibri"/>
                <w:color w:val="000000"/>
                <w:sz w:val="16"/>
              </w:rPr>
              <w:t>Inspección de cantidad, en la descarga de Buque y en la carga y el despacho a camiones cisternas</w:t>
            </w:r>
          </w:p>
        </w:tc>
        <w:tc>
          <w:tcPr>
            <w:tcW w:w="1249"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1</w:t>
            </w:r>
          </w:p>
        </w:tc>
        <w:tc>
          <w:tcPr>
            <w:tcW w:w="1276"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USD/Mes</w:t>
            </w:r>
          </w:p>
        </w:tc>
        <w:tc>
          <w:tcPr>
            <w:tcW w:w="1255" w:type="dxa"/>
            <w:tcBorders>
              <w:top w:val="nil"/>
              <w:left w:val="single" w:sz="4" w:space="0" w:color="auto"/>
              <w:bottom w:val="single" w:sz="4" w:space="0" w:color="auto"/>
              <w:right w:val="single" w:sz="4" w:space="0" w:color="auto"/>
            </w:tcBorders>
          </w:tcPr>
          <w:p w:rsidR="00752702" w:rsidRPr="00E9274E" w:rsidRDefault="00752702" w:rsidP="00752702">
            <w:pPr>
              <w:rPr>
                <w:rFonts w:asciiTheme="minorHAnsi" w:hAnsiTheme="minorHAnsi" w:cs="Calibri"/>
                <w:color w:val="000000"/>
                <w:sz w:val="16"/>
              </w:rPr>
            </w:pPr>
          </w:p>
        </w:tc>
      </w:tr>
      <w:tr w:rsidR="00752702" w:rsidRPr="00E9274E" w:rsidTr="00E9274E">
        <w:trPr>
          <w:trHeight w:val="17"/>
          <w:jc w:val="center"/>
        </w:trPr>
        <w:tc>
          <w:tcPr>
            <w:tcW w:w="894"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2</w:t>
            </w:r>
          </w:p>
        </w:tc>
        <w:tc>
          <w:tcPr>
            <w:tcW w:w="4439" w:type="dxa"/>
            <w:tcBorders>
              <w:top w:val="nil"/>
              <w:left w:val="single" w:sz="4" w:space="0" w:color="auto"/>
              <w:bottom w:val="single" w:sz="4" w:space="0" w:color="auto"/>
              <w:right w:val="single" w:sz="4" w:space="0" w:color="auto"/>
            </w:tcBorders>
            <w:shd w:val="clear" w:color="auto" w:fill="auto"/>
            <w:vAlign w:val="center"/>
            <w:hideMark/>
          </w:tcPr>
          <w:p w:rsidR="00752702" w:rsidRPr="00E9274E" w:rsidRDefault="00752702" w:rsidP="00752702">
            <w:pPr>
              <w:rPr>
                <w:rFonts w:asciiTheme="minorHAnsi" w:hAnsiTheme="minorHAnsi" w:cs="Calibri"/>
                <w:color w:val="000000"/>
                <w:sz w:val="16"/>
              </w:rPr>
            </w:pPr>
            <w:r w:rsidRPr="00E9274E">
              <w:rPr>
                <w:rFonts w:asciiTheme="minorHAnsi" w:hAnsiTheme="minorHAnsi" w:cs="Calibri"/>
                <w:color w:val="000000"/>
                <w:sz w:val="16"/>
              </w:rPr>
              <w:t>Inspección de Calidad de producto en buque y/o a requerimiento de YPFB para el despacho de cisternas – Diésel Oíl</w:t>
            </w:r>
          </w:p>
        </w:tc>
        <w:tc>
          <w:tcPr>
            <w:tcW w:w="1249"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1</w:t>
            </w:r>
          </w:p>
        </w:tc>
        <w:tc>
          <w:tcPr>
            <w:tcW w:w="1276"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USD/Muestra</w:t>
            </w:r>
          </w:p>
        </w:tc>
        <w:tc>
          <w:tcPr>
            <w:tcW w:w="1255" w:type="dxa"/>
            <w:tcBorders>
              <w:top w:val="nil"/>
              <w:left w:val="single" w:sz="4" w:space="0" w:color="auto"/>
              <w:bottom w:val="single" w:sz="4" w:space="0" w:color="auto"/>
              <w:right w:val="single" w:sz="4" w:space="0" w:color="auto"/>
            </w:tcBorders>
          </w:tcPr>
          <w:p w:rsidR="00752702" w:rsidRPr="00E9274E" w:rsidRDefault="00752702" w:rsidP="00752702">
            <w:pPr>
              <w:rPr>
                <w:rFonts w:asciiTheme="minorHAnsi" w:hAnsiTheme="minorHAnsi" w:cs="Calibri"/>
                <w:color w:val="000000"/>
                <w:sz w:val="16"/>
              </w:rPr>
            </w:pPr>
          </w:p>
        </w:tc>
      </w:tr>
      <w:tr w:rsidR="00752702" w:rsidRPr="00E9274E" w:rsidTr="00E9274E">
        <w:trPr>
          <w:trHeight w:val="17"/>
          <w:jc w:val="center"/>
        </w:trPr>
        <w:tc>
          <w:tcPr>
            <w:tcW w:w="894"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3</w:t>
            </w:r>
          </w:p>
        </w:tc>
        <w:tc>
          <w:tcPr>
            <w:tcW w:w="4439" w:type="dxa"/>
            <w:tcBorders>
              <w:top w:val="nil"/>
              <w:left w:val="single" w:sz="4" w:space="0" w:color="auto"/>
              <w:bottom w:val="single" w:sz="4" w:space="0" w:color="auto"/>
              <w:right w:val="single" w:sz="4" w:space="0" w:color="auto"/>
            </w:tcBorders>
            <w:shd w:val="clear" w:color="auto" w:fill="auto"/>
            <w:vAlign w:val="center"/>
            <w:hideMark/>
          </w:tcPr>
          <w:p w:rsidR="00752702" w:rsidRPr="00E9274E" w:rsidRDefault="00752702" w:rsidP="00752702">
            <w:pPr>
              <w:rPr>
                <w:rFonts w:asciiTheme="minorHAnsi" w:hAnsiTheme="minorHAnsi" w:cs="Calibri"/>
                <w:color w:val="000000"/>
                <w:sz w:val="16"/>
              </w:rPr>
            </w:pPr>
            <w:r w:rsidRPr="00E9274E">
              <w:rPr>
                <w:rFonts w:asciiTheme="minorHAnsi" w:hAnsiTheme="minorHAnsi" w:cs="Calibri"/>
                <w:color w:val="000000"/>
                <w:sz w:val="16"/>
              </w:rPr>
              <w:t>Inspección de Calidad de producto a requerimiento de YPFB  para  el  despacho  de  cisternas  – Insumos  y aditivos</w:t>
            </w:r>
          </w:p>
        </w:tc>
        <w:tc>
          <w:tcPr>
            <w:tcW w:w="1249"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1</w:t>
            </w:r>
          </w:p>
        </w:tc>
        <w:tc>
          <w:tcPr>
            <w:tcW w:w="1276"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USD/Muestra</w:t>
            </w:r>
          </w:p>
        </w:tc>
        <w:tc>
          <w:tcPr>
            <w:tcW w:w="1255" w:type="dxa"/>
            <w:tcBorders>
              <w:top w:val="nil"/>
              <w:left w:val="single" w:sz="4" w:space="0" w:color="auto"/>
              <w:bottom w:val="single" w:sz="4" w:space="0" w:color="auto"/>
              <w:right w:val="single" w:sz="4" w:space="0" w:color="auto"/>
            </w:tcBorders>
          </w:tcPr>
          <w:p w:rsidR="00752702" w:rsidRPr="00E9274E" w:rsidRDefault="00752702" w:rsidP="00752702">
            <w:pPr>
              <w:rPr>
                <w:rFonts w:asciiTheme="minorHAnsi" w:hAnsiTheme="minorHAnsi" w:cs="Calibri"/>
                <w:color w:val="000000"/>
                <w:sz w:val="16"/>
              </w:rPr>
            </w:pPr>
          </w:p>
        </w:tc>
      </w:tr>
      <w:tr w:rsidR="00752702" w:rsidRPr="00E9274E" w:rsidTr="00E9274E">
        <w:trPr>
          <w:trHeight w:val="17"/>
          <w:jc w:val="center"/>
        </w:trPr>
        <w:tc>
          <w:tcPr>
            <w:tcW w:w="894"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4</w:t>
            </w:r>
          </w:p>
        </w:tc>
        <w:tc>
          <w:tcPr>
            <w:tcW w:w="4439" w:type="dxa"/>
            <w:tcBorders>
              <w:top w:val="nil"/>
              <w:left w:val="single" w:sz="4" w:space="0" w:color="auto"/>
              <w:bottom w:val="single" w:sz="4" w:space="0" w:color="auto"/>
              <w:right w:val="single" w:sz="4" w:space="0" w:color="auto"/>
            </w:tcBorders>
            <w:shd w:val="clear" w:color="auto" w:fill="auto"/>
            <w:vAlign w:val="center"/>
            <w:hideMark/>
          </w:tcPr>
          <w:p w:rsidR="00752702" w:rsidRPr="00E9274E" w:rsidRDefault="00752702" w:rsidP="00752702">
            <w:pPr>
              <w:rPr>
                <w:rFonts w:asciiTheme="minorHAnsi" w:hAnsiTheme="minorHAnsi" w:cs="Calibri"/>
                <w:color w:val="000000"/>
                <w:sz w:val="16"/>
              </w:rPr>
            </w:pPr>
            <w:r w:rsidRPr="00E9274E">
              <w:rPr>
                <w:rFonts w:asciiTheme="minorHAnsi" w:hAnsiTheme="minorHAnsi" w:cs="Calibri"/>
                <w:color w:val="000000"/>
                <w:sz w:val="16"/>
              </w:rPr>
              <w:t xml:space="preserve">Mesa   Adicional   de   Carga   (planta   </w:t>
            </w:r>
            <w:proofErr w:type="spellStart"/>
            <w:r w:rsidRPr="00E9274E">
              <w:rPr>
                <w:rFonts w:asciiTheme="minorHAnsi" w:hAnsiTheme="minorHAnsi" w:cs="Calibri"/>
                <w:color w:val="000000"/>
                <w:sz w:val="16"/>
              </w:rPr>
              <w:t>Sica</w:t>
            </w:r>
            <w:proofErr w:type="spellEnd"/>
            <w:r w:rsidRPr="00E9274E">
              <w:rPr>
                <w:rFonts w:asciiTheme="minorHAnsi" w:hAnsiTheme="minorHAnsi" w:cs="Calibri"/>
                <w:color w:val="000000"/>
                <w:sz w:val="16"/>
              </w:rPr>
              <w:t xml:space="preserve">   </w:t>
            </w:r>
            <w:proofErr w:type="spellStart"/>
            <w:r w:rsidRPr="00E9274E">
              <w:rPr>
                <w:rFonts w:asciiTheme="minorHAnsi" w:hAnsiTheme="minorHAnsi" w:cs="Calibri"/>
                <w:color w:val="000000"/>
                <w:sz w:val="16"/>
              </w:rPr>
              <w:t>Sica</w:t>
            </w:r>
            <w:proofErr w:type="spellEnd"/>
            <w:r w:rsidRPr="00E9274E">
              <w:rPr>
                <w:rFonts w:asciiTheme="minorHAnsi" w:hAnsiTheme="minorHAnsi" w:cs="Calibri"/>
                <w:color w:val="000000"/>
                <w:sz w:val="16"/>
              </w:rPr>
              <w:t>)   a requerimiento de YPFB</w:t>
            </w:r>
          </w:p>
        </w:tc>
        <w:tc>
          <w:tcPr>
            <w:tcW w:w="1249"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1</w:t>
            </w:r>
          </w:p>
        </w:tc>
        <w:tc>
          <w:tcPr>
            <w:tcW w:w="1276" w:type="dxa"/>
            <w:tcBorders>
              <w:top w:val="nil"/>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USD/Día</w:t>
            </w:r>
          </w:p>
        </w:tc>
        <w:tc>
          <w:tcPr>
            <w:tcW w:w="1255" w:type="dxa"/>
            <w:tcBorders>
              <w:top w:val="nil"/>
              <w:left w:val="single" w:sz="4" w:space="0" w:color="auto"/>
              <w:bottom w:val="single" w:sz="4" w:space="0" w:color="auto"/>
              <w:right w:val="single" w:sz="4" w:space="0" w:color="auto"/>
            </w:tcBorders>
          </w:tcPr>
          <w:p w:rsidR="00752702" w:rsidRPr="00E9274E" w:rsidRDefault="00752702" w:rsidP="00752702">
            <w:pPr>
              <w:rPr>
                <w:rFonts w:asciiTheme="minorHAnsi" w:hAnsiTheme="minorHAnsi" w:cs="Calibri"/>
                <w:color w:val="000000"/>
                <w:sz w:val="16"/>
              </w:rPr>
            </w:pPr>
          </w:p>
        </w:tc>
      </w:tr>
      <w:tr w:rsidR="00752702" w:rsidRPr="00E9274E" w:rsidTr="00E9274E">
        <w:trPr>
          <w:trHeight w:val="17"/>
          <w:jc w:val="center"/>
        </w:trPr>
        <w:tc>
          <w:tcPr>
            <w:tcW w:w="894" w:type="dxa"/>
            <w:tcBorders>
              <w:top w:val="nil"/>
              <w:left w:val="single" w:sz="4" w:space="0" w:color="auto"/>
              <w:bottom w:val="single" w:sz="4" w:space="0" w:color="auto"/>
              <w:right w:val="single" w:sz="4" w:space="0" w:color="auto"/>
            </w:tcBorders>
            <w:shd w:val="clear" w:color="auto" w:fill="D9D9D9"/>
            <w:vAlign w:val="center"/>
          </w:tcPr>
          <w:p w:rsidR="00752702" w:rsidRPr="00E9274E" w:rsidRDefault="00752702" w:rsidP="00752702">
            <w:pPr>
              <w:jc w:val="center"/>
              <w:rPr>
                <w:rFonts w:asciiTheme="minorHAnsi" w:hAnsiTheme="minorHAnsi" w:cs="Calibri"/>
                <w:b/>
                <w:color w:val="000000"/>
                <w:sz w:val="16"/>
              </w:rPr>
            </w:pPr>
          </w:p>
        </w:tc>
        <w:tc>
          <w:tcPr>
            <w:tcW w:w="4439" w:type="dxa"/>
            <w:tcBorders>
              <w:top w:val="nil"/>
              <w:left w:val="single" w:sz="4" w:space="0" w:color="auto"/>
              <w:bottom w:val="single" w:sz="4" w:space="0" w:color="auto"/>
              <w:right w:val="single" w:sz="4" w:space="0" w:color="auto"/>
            </w:tcBorders>
            <w:shd w:val="clear" w:color="auto" w:fill="D9D9D9"/>
            <w:vAlign w:val="center"/>
          </w:tcPr>
          <w:p w:rsidR="00752702" w:rsidRPr="00E9274E" w:rsidRDefault="00752702" w:rsidP="00752702">
            <w:pPr>
              <w:jc w:val="center"/>
              <w:rPr>
                <w:rFonts w:asciiTheme="minorHAnsi" w:hAnsiTheme="minorHAnsi" w:cs="Calibri"/>
                <w:b/>
                <w:color w:val="000000"/>
                <w:sz w:val="16"/>
              </w:rPr>
            </w:pPr>
            <w:r w:rsidRPr="00E9274E">
              <w:rPr>
                <w:rFonts w:asciiTheme="minorHAnsi" w:hAnsiTheme="minorHAnsi" w:cs="Calibri"/>
                <w:b/>
                <w:color w:val="000000"/>
                <w:sz w:val="16"/>
              </w:rPr>
              <w:t>Exportación</w:t>
            </w:r>
          </w:p>
        </w:tc>
        <w:tc>
          <w:tcPr>
            <w:tcW w:w="1249" w:type="dxa"/>
            <w:tcBorders>
              <w:top w:val="nil"/>
              <w:left w:val="single" w:sz="4" w:space="0" w:color="auto"/>
              <w:bottom w:val="single" w:sz="4" w:space="0" w:color="auto"/>
              <w:right w:val="single" w:sz="4" w:space="0" w:color="auto"/>
            </w:tcBorders>
            <w:shd w:val="clear" w:color="auto" w:fill="D9D9D9"/>
            <w:vAlign w:val="center"/>
          </w:tcPr>
          <w:p w:rsidR="00752702" w:rsidRPr="00E9274E" w:rsidRDefault="00752702" w:rsidP="00752702">
            <w:pPr>
              <w:jc w:val="center"/>
              <w:rPr>
                <w:rFonts w:asciiTheme="minorHAnsi" w:hAnsiTheme="minorHAnsi" w:cs="Calibri"/>
                <w:color w:val="000000"/>
                <w:sz w:val="16"/>
              </w:rPr>
            </w:pPr>
          </w:p>
        </w:tc>
        <w:tc>
          <w:tcPr>
            <w:tcW w:w="1276" w:type="dxa"/>
            <w:tcBorders>
              <w:top w:val="nil"/>
              <w:left w:val="single" w:sz="4" w:space="0" w:color="auto"/>
              <w:bottom w:val="single" w:sz="4" w:space="0" w:color="auto"/>
              <w:right w:val="single" w:sz="4" w:space="0" w:color="auto"/>
            </w:tcBorders>
            <w:shd w:val="clear" w:color="auto" w:fill="D9D9D9"/>
            <w:vAlign w:val="center"/>
          </w:tcPr>
          <w:p w:rsidR="00752702" w:rsidRPr="00E9274E" w:rsidRDefault="00752702" w:rsidP="00752702">
            <w:pPr>
              <w:jc w:val="center"/>
              <w:rPr>
                <w:rFonts w:asciiTheme="minorHAnsi" w:hAnsiTheme="minorHAnsi" w:cs="Calibri"/>
                <w:color w:val="000000"/>
                <w:sz w:val="16"/>
              </w:rPr>
            </w:pPr>
          </w:p>
        </w:tc>
        <w:tc>
          <w:tcPr>
            <w:tcW w:w="1255" w:type="dxa"/>
            <w:tcBorders>
              <w:top w:val="nil"/>
              <w:left w:val="single" w:sz="4" w:space="0" w:color="auto"/>
              <w:bottom w:val="single" w:sz="4" w:space="0" w:color="auto"/>
              <w:right w:val="single" w:sz="4" w:space="0" w:color="auto"/>
            </w:tcBorders>
            <w:shd w:val="clear" w:color="auto" w:fill="D9D9D9"/>
          </w:tcPr>
          <w:p w:rsidR="00752702" w:rsidRPr="00E9274E" w:rsidRDefault="00752702" w:rsidP="00752702">
            <w:pPr>
              <w:jc w:val="center"/>
              <w:rPr>
                <w:rFonts w:asciiTheme="minorHAnsi" w:hAnsiTheme="minorHAnsi" w:cs="Calibri"/>
                <w:b/>
                <w:color w:val="000000"/>
                <w:sz w:val="16"/>
              </w:rPr>
            </w:pPr>
          </w:p>
        </w:tc>
      </w:tr>
      <w:tr w:rsidR="00752702" w:rsidRPr="00E9274E" w:rsidTr="00E9274E">
        <w:trPr>
          <w:trHeight w:val="17"/>
          <w:jc w:val="center"/>
        </w:trPr>
        <w:tc>
          <w:tcPr>
            <w:tcW w:w="894" w:type="dxa"/>
            <w:tcBorders>
              <w:top w:val="single" w:sz="4" w:space="0" w:color="auto"/>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1</w:t>
            </w:r>
          </w:p>
        </w:tc>
        <w:tc>
          <w:tcPr>
            <w:tcW w:w="4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2702" w:rsidRPr="00E9274E" w:rsidRDefault="00752702" w:rsidP="00752702">
            <w:pPr>
              <w:rPr>
                <w:rFonts w:asciiTheme="minorHAnsi" w:hAnsiTheme="minorHAnsi" w:cs="Calibri"/>
                <w:color w:val="000000"/>
                <w:sz w:val="16"/>
              </w:rPr>
            </w:pPr>
            <w:r w:rsidRPr="00E9274E">
              <w:rPr>
                <w:rFonts w:asciiTheme="minorHAnsi" w:hAnsiTheme="minorHAnsi" w:cs="Calibri"/>
                <w:color w:val="000000"/>
                <w:sz w:val="16"/>
              </w:rPr>
              <w:t>Inspección   de   Calidad   de   producto   para   cada Embarque de exportación – RECON</w:t>
            </w:r>
          </w:p>
        </w:tc>
        <w:tc>
          <w:tcPr>
            <w:tcW w:w="1249" w:type="dxa"/>
            <w:tcBorders>
              <w:top w:val="single" w:sz="4" w:space="0" w:color="auto"/>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1</w:t>
            </w:r>
          </w:p>
        </w:tc>
        <w:tc>
          <w:tcPr>
            <w:tcW w:w="1276" w:type="dxa"/>
            <w:tcBorders>
              <w:top w:val="single" w:sz="4" w:space="0" w:color="auto"/>
              <w:left w:val="single" w:sz="4" w:space="0" w:color="auto"/>
              <w:bottom w:val="single" w:sz="4" w:space="0" w:color="auto"/>
              <w:right w:val="single" w:sz="4" w:space="0" w:color="auto"/>
            </w:tcBorders>
            <w:vAlign w:val="center"/>
          </w:tcPr>
          <w:p w:rsidR="00752702" w:rsidRPr="00E9274E" w:rsidRDefault="00752702" w:rsidP="00752702">
            <w:pPr>
              <w:jc w:val="center"/>
              <w:rPr>
                <w:rFonts w:asciiTheme="minorHAnsi" w:hAnsiTheme="minorHAnsi" w:cs="Calibri"/>
                <w:color w:val="000000"/>
                <w:sz w:val="16"/>
              </w:rPr>
            </w:pPr>
            <w:r w:rsidRPr="00E9274E">
              <w:rPr>
                <w:rFonts w:asciiTheme="minorHAnsi" w:hAnsiTheme="minorHAnsi" w:cs="Calibri"/>
                <w:color w:val="000000"/>
                <w:sz w:val="16"/>
              </w:rPr>
              <w:t>USD/Muestra</w:t>
            </w:r>
          </w:p>
        </w:tc>
        <w:tc>
          <w:tcPr>
            <w:tcW w:w="1255" w:type="dxa"/>
            <w:tcBorders>
              <w:top w:val="single" w:sz="4" w:space="0" w:color="auto"/>
              <w:left w:val="single" w:sz="4" w:space="0" w:color="auto"/>
              <w:bottom w:val="single" w:sz="4" w:space="0" w:color="auto"/>
              <w:right w:val="single" w:sz="4" w:space="0" w:color="auto"/>
            </w:tcBorders>
          </w:tcPr>
          <w:p w:rsidR="00752702" w:rsidRPr="00E9274E" w:rsidRDefault="00752702" w:rsidP="00752702">
            <w:pPr>
              <w:rPr>
                <w:rFonts w:asciiTheme="minorHAnsi" w:hAnsiTheme="minorHAnsi" w:cs="Calibri"/>
                <w:color w:val="000000"/>
                <w:sz w:val="16"/>
              </w:rPr>
            </w:pPr>
          </w:p>
        </w:tc>
      </w:tr>
      <w:tr w:rsidR="00E9274E" w:rsidRPr="00E9274E" w:rsidTr="00E9274E">
        <w:trPr>
          <w:trHeight w:val="17"/>
          <w:jc w:val="center"/>
        </w:trPr>
        <w:tc>
          <w:tcPr>
            <w:tcW w:w="7858" w:type="dxa"/>
            <w:gridSpan w:val="4"/>
            <w:tcBorders>
              <w:top w:val="single" w:sz="4" w:space="0" w:color="auto"/>
              <w:left w:val="single" w:sz="4" w:space="0" w:color="auto"/>
              <w:bottom w:val="single" w:sz="4" w:space="0" w:color="auto"/>
              <w:right w:val="single" w:sz="4" w:space="0" w:color="auto"/>
            </w:tcBorders>
            <w:vAlign w:val="center"/>
          </w:tcPr>
          <w:p w:rsidR="00E9274E" w:rsidRPr="00E9274E" w:rsidRDefault="00E9274E" w:rsidP="00E9274E">
            <w:pPr>
              <w:jc w:val="center"/>
              <w:rPr>
                <w:rFonts w:asciiTheme="minorHAnsi" w:hAnsiTheme="minorHAnsi" w:cs="Calibri"/>
                <w:color w:val="000000"/>
                <w:sz w:val="16"/>
              </w:rPr>
            </w:pPr>
            <w:r w:rsidRPr="00E9274E">
              <w:rPr>
                <w:rFonts w:asciiTheme="minorHAnsi" w:hAnsiTheme="minorHAnsi" w:cstheme="minorHAnsi"/>
                <w:b/>
                <w:sz w:val="16"/>
                <w:lang w:val="es-BO"/>
              </w:rPr>
              <w:t>PRECIO UNITARIO TOTAL (Numeral)</w:t>
            </w:r>
          </w:p>
        </w:tc>
        <w:tc>
          <w:tcPr>
            <w:tcW w:w="1255" w:type="dxa"/>
            <w:tcBorders>
              <w:top w:val="single" w:sz="4" w:space="0" w:color="auto"/>
              <w:left w:val="single" w:sz="4" w:space="0" w:color="auto"/>
              <w:bottom w:val="single" w:sz="4" w:space="0" w:color="auto"/>
              <w:right w:val="single" w:sz="4" w:space="0" w:color="auto"/>
            </w:tcBorders>
          </w:tcPr>
          <w:p w:rsidR="00E9274E" w:rsidRPr="00E9274E" w:rsidRDefault="00E9274E" w:rsidP="00E9274E">
            <w:pPr>
              <w:rPr>
                <w:rFonts w:asciiTheme="minorHAnsi" w:hAnsiTheme="minorHAnsi" w:cs="Calibri"/>
                <w:color w:val="000000"/>
                <w:sz w:val="16"/>
              </w:rPr>
            </w:pPr>
          </w:p>
        </w:tc>
      </w:tr>
      <w:tr w:rsidR="00E9274E" w:rsidRPr="00E9274E" w:rsidTr="003A5572">
        <w:trPr>
          <w:trHeight w:val="17"/>
          <w:jc w:val="center"/>
        </w:trPr>
        <w:tc>
          <w:tcPr>
            <w:tcW w:w="5333" w:type="dxa"/>
            <w:gridSpan w:val="2"/>
            <w:tcBorders>
              <w:top w:val="single" w:sz="4" w:space="0" w:color="auto"/>
              <w:left w:val="single" w:sz="4" w:space="0" w:color="auto"/>
              <w:bottom w:val="single" w:sz="4" w:space="0" w:color="auto"/>
              <w:right w:val="single" w:sz="4" w:space="0" w:color="auto"/>
            </w:tcBorders>
            <w:vAlign w:val="center"/>
          </w:tcPr>
          <w:p w:rsidR="00E9274E" w:rsidRPr="00E9274E" w:rsidRDefault="00E9274E" w:rsidP="00E9274E">
            <w:pPr>
              <w:rPr>
                <w:rFonts w:asciiTheme="minorHAnsi" w:hAnsiTheme="minorHAnsi" w:cstheme="minorHAnsi"/>
                <w:sz w:val="16"/>
                <w:lang w:val="es-BO"/>
              </w:rPr>
            </w:pPr>
            <w:r w:rsidRPr="00E9274E">
              <w:rPr>
                <w:rFonts w:asciiTheme="minorHAnsi" w:hAnsiTheme="minorHAnsi" w:cstheme="minorHAnsi"/>
                <w:b/>
                <w:sz w:val="16"/>
                <w:lang w:val="es-BO"/>
              </w:rPr>
              <w:t>PRECIO UNITARIO TOTAL (Literal)</w:t>
            </w:r>
          </w:p>
        </w:tc>
        <w:tc>
          <w:tcPr>
            <w:tcW w:w="3780" w:type="dxa"/>
            <w:gridSpan w:val="3"/>
            <w:tcBorders>
              <w:top w:val="single" w:sz="4" w:space="0" w:color="auto"/>
              <w:left w:val="single" w:sz="4" w:space="0" w:color="auto"/>
              <w:bottom w:val="single" w:sz="4" w:space="0" w:color="auto"/>
              <w:right w:val="single" w:sz="4" w:space="0" w:color="auto"/>
            </w:tcBorders>
            <w:vAlign w:val="center"/>
          </w:tcPr>
          <w:p w:rsidR="00E9274E" w:rsidRPr="00E9274E" w:rsidRDefault="00E9274E" w:rsidP="00E9274E">
            <w:pPr>
              <w:rPr>
                <w:rFonts w:asciiTheme="minorHAnsi" w:hAnsiTheme="minorHAnsi" w:cs="Calibri"/>
                <w:color w:val="000000"/>
                <w:sz w:val="16"/>
              </w:rPr>
            </w:pPr>
          </w:p>
        </w:tc>
      </w:tr>
    </w:tbl>
    <w:p w:rsidR="0022583B" w:rsidRPr="00552079" w:rsidRDefault="0022583B" w:rsidP="00E9274E">
      <w:pPr>
        <w:ind w:left="-143" w:firstLine="143"/>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552079" w:rsidRDefault="00E10B34"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24A79" w:rsidRDefault="00524A79">
      <w:pPr>
        <w:rPr>
          <w:rFonts w:ascii="Calibri" w:hAnsi="Calibri" w:cs="Calibri"/>
          <w:b/>
          <w:sz w:val="22"/>
          <w:szCs w:val="22"/>
        </w:rPr>
      </w:pPr>
      <w:r>
        <w:rPr>
          <w:rFonts w:ascii="Calibri" w:hAnsi="Calibri" w:cs="Calibri"/>
          <w:b/>
          <w:sz w:val="22"/>
          <w:szCs w:val="22"/>
        </w:rPr>
        <w:br w:type="page"/>
      </w: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E028EA">
      <w:pPr>
        <w:pStyle w:val="Normal2"/>
        <w:tabs>
          <w:tab w:val="left" w:pos="1701"/>
          <w:tab w:val="left" w:pos="2835"/>
        </w:tabs>
        <w:jc w:val="center"/>
        <w:rPr>
          <w:rFonts w:asciiTheme="minorHAnsi" w:hAnsiTheme="minorHAnsi" w:cstheme="minorHAnsi"/>
          <w:b/>
          <w:sz w:val="22"/>
          <w:szCs w:val="22"/>
          <w:lang w:val="es-BO"/>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6B3A60" w:rsidTr="00405640">
        <w:trPr>
          <w:trHeight w:val="236"/>
          <w:tblHeader/>
          <w:jc w:val="center"/>
        </w:trPr>
        <w:tc>
          <w:tcPr>
            <w:tcW w:w="4663" w:type="dxa"/>
            <w:vMerge w:val="restart"/>
            <w:shd w:val="clear" w:color="auto" w:fill="D9D9D9" w:themeFill="background1" w:themeFillShade="D9"/>
            <w:vAlign w:val="center"/>
          </w:tcPr>
          <w:p w:rsidR="00BF66A0" w:rsidRPr="006B3A60" w:rsidRDefault="00BF66A0" w:rsidP="005A0B2A">
            <w:pPr>
              <w:jc w:val="center"/>
              <w:rPr>
                <w:rFonts w:asciiTheme="minorHAnsi" w:hAnsiTheme="minorHAnsi" w:cs="Calibri"/>
                <w:b/>
                <w:sz w:val="18"/>
                <w:szCs w:val="18"/>
              </w:rPr>
            </w:pPr>
            <w:r w:rsidRPr="006B3A60">
              <w:rPr>
                <w:rFonts w:asciiTheme="minorHAnsi" w:hAnsiTheme="minorHAnsi" w:cs="Calibri"/>
                <w:b/>
                <w:sz w:val="18"/>
                <w:szCs w:val="18"/>
              </w:rPr>
              <w:t xml:space="preserve">CARACTERÍSTICAS TÉCNICAS </w:t>
            </w:r>
            <w:r w:rsidR="005A0B2A" w:rsidRPr="006B3A60">
              <w:rPr>
                <w:rFonts w:asciiTheme="minorHAnsi" w:hAnsiTheme="minorHAnsi" w:cs="Calibri"/>
                <w:b/>
                <w:sz w:val="18"/>
                <w:szCs w:val="18"/>
              </w:rPr>
              <w:t xml:space="preserve">SOLICITADAS </w:t>
            </w:r>
            <w:r w:rsidRPr="006B3A60">
              <w:rPr>
                <w:rFonts w:asciiTheme="minorHAnsi" w:hAnsiTheme="minorHAnsi" w:cs="Calibri"/>
                <w:b/>
                <w:sz w:val="18"/>
                <w:szCs w:val="18"/>
              </w:rPr>
              <w:t>POR YPFB</w:t>
            </w:r>
          </w:p>
        </w:tc>
        <w:tc>
          <w:tcPr>
            <w:tcW w:w="4618" w:type="dxa"/>
            <w:vMerge w:val="restart"/>
            <w:shd w:val="clear" w:color="auto" w:fill="D9D9D9" w:themeFill="background1" w:themeFillShade="D9"/>
            <w:vAlign w:val="center"/>
          </w:tcPr>
          <w:p w:rsidR="00BF66A0" w:rsidRPr="006B3A60" w:rsidRDefault="00BF66A0" w:rsidP="00822B2E">
            <w:pPr>
              <w:jc w:val="center"/>
              <w:rPr>
                <w:rFonts w:asciiTheme="minorHAnsi" w:hAnsiTheme="minorHAnsi" w:cs="Calibri"/>
                <w:b/>
                <w:sz w:val="18"/>
                <w:szCs w:val="18"/>
              </w:rPr>
            </w:pPr>
            <w:r w:rsidRPr="006B3A60">
              <w:rPr>
                <w:rFonts w:asciiTheme="minorHAnsi" w:hAnsiTheme="minorHAnsi" w:cs="Calibri"/>
                <w:b/>
                <w:sz w:val="18"/>
                <w:szCs w:val="18"/>
              </w:rPr>
              <w:t xml:space="preserve">CARACTERÍSTICAS TÉCNICAS OFERTADAS POR EL PROPONENTE </w:t>
            </w:r>
          </w:p>
          <w:p w:rsidR="00BF66A0" w:rsidRPr="006B3A60" w:rsidRDefault="00BF66A0" w:rsidP="00822B2E">
            <w:pPr>
              <w:jc w:val="center"/>
              <w:rPr>
                <w:rFonts w:asciiTheme="minorHAnsi" w:hAnsiTheme="minorHAnsi" w:cs="Calibri"/>
                <w:b/>
                <w:i/>
                <w:sz w:val="18"/>
                <w:szCs w:val="18"/>
              </w:rPr>
            </w:pPr>
            <w:r w:rsidRPr="006B3A60">
              <w:rPr>
                <w:rFonts w:asciiTheme="minorHAnsi" w:hAnsiTheme="minorHAnsi" w:cs="Calibri"/>
                <w:b/>
                <w:i/>
                <w:sz w:val="18"/>
                <w:szCs w:val="18"/>
              </w:rPr>
              <w:t xml:space="preserve"> (Describir su propuesta en base a lo solicitado por YPFB)</w:t>
            </w:r>
          </w:p>
        </w:tc>
      </w:tr>
      <w:tr w:rsidR="00BF66A0" w:rsidRPr="006B3A60" w:rsidTr="00405640">
        <w:trPr>
          <w:cantSplit/>
          <w:trHeight w:val="708"/>
          <w:jc w:val="center"/>
        </w:trPr>
        <w:tc>
          <w:tcPr>
            <w:tcW w:w="4663" w:type="dxa"/>
            <w:vMerge/>
            <w:shd w:val="clear" w:color="auto" w:fill="D9D9D9" w:themeFill="background1" w:themeFillShade="D9"/>
            <w:vAlign w:val="center"/>
          </w:tcPr>
          <w:p w:rsidR="00BF66A0" w:rsidRPr="006B3A60" w:rsidRDefault="00BF66A0" w:rsidP="00822B2E">
            <w:pPr>
              <w:jc w:val="center"/>
              <w:rPr>
                <w:rFonts w:asciiTheme="minorHAnsi" w:hAnsiTheme="minorHAnsi" w:cs="Calibri"/>
                <w:b/>
                <w:sz w:val="18"/>
                <w:szCs w:val="18"/>
              </w:rPr>
            </w:pPr>
          </w:p>
        </w:tc>
        <w:tc>
          <w:tcPr>
            <w:tcW w:w="4618" w:type="dxa"/>
            <w:vMerge/>
            <w:shd w:val="clear" w:color="auto" w:fill="D9D9D9" w:themeFill="background1" w:themeFillShade="D9"/>
            <w:vAlign w:val="center"/>
          </w:tcPr>
          <w:p w:rsidR="00BF66A0" w:rsidRPr="006B3A60" w:rsidRDefault="00BF66A0" w:rsidP="00822B2E">
            <w:pPr>
              <w:jc w:val="center"/>
              <w:rPr>
                <w:rFonts w:asciiTheme="minorHAnsi" w:hAnsiTheme="minorHAnsi" w:cs="Calibri"/>
                <w:b/>
                <w:sz w:val="18"/>
                <w:szCs w:val="18"/>
              </w:rPr>
            </w:pPr>
          </w:p>
        </w:tc>
      </w:tr>
      <w:tr w:rsidR="006B3A60" w:rsidRPr="006B3A60" w:rsidTr="000A2B0C">
        <w:trPr>
          <w:trHeight w:val="233"/>
          <w:jc w:val="center"/>
        </w:trPr>
        <w:tc>
          <w:tcPr>
            <w:tcW w:w="4663" w:type="dxa"/>
          </w:tcPr>
          <w:p w:rsidR="006B3A60" w:rsidRPr="006B3A60" w:rsidRDefault="006B3A60" w:rsidP="006B3A60">
            <w:pPr>
              <w:autoSpaceDE w:val="0"/>
              <w:autoSpaceDN w:val="0"/>
              <w:adjustRightInd w:val="0"/>
              <w:rPr>
                <w:rFonts w:asciiTheme="minorHAnsi" w:hAnsiTheme="minorHAnsi" w:cs="Calibri"/>
                <w:b/>
                <w:bCs/>
                <w:sz w:val="18"/>
                <w:szCs w:val="18"/>
              </w:rPr>
            </w:pPr>
            <w:r w:rsidRPr="006B3A60">
              <w:rPr>
                <w:rFonts w:asciiTheme="minorHAnsi" w:hAnsiTheme="minorHAnsi" w:cs="Calibri"/>
                <w:b/>
                <w:bCs/>
                <w:sz w:val="18"/>
                <w:szCs w:val="18"/>
              </w:rPr>
              <w:t>EXPERIENCIA DEL PROPONENTE</w:t>
            </w:r>
          </w:p>
        </w:tc>
        <w:tc>
          <w:tcPr>
            <w:tcW w:w="4618" w:type="dxa"/>
            <w:vAlign w:val="center"/>
          </w:tcPr>
          <w:p w:rsidR="006B3A60" w:rsidRPr="006B3A60" w:rsidRDefault="006B3A60" w:rsidP="006B3A60">
            <w:pPr>
              <w:rPr>
                <w:rFonts w:asciiTheme="minorHAnsi" w:hAnsiTheme="minorHAnsi" w:cs="Calibri"/>
                <w:b/>
                <w:sz w:val="18"/>
                <w:szCs w:val="18"/>
              </w:rPr>
            </w:pPr>
          </w:p>
        </w:tc>
      </w:tr>
      <w:tr w:rsidR="006B3A60" w:rsidRPr="006B3A60" w:rsidTr="000A2B0C">
        <w:trPr>
          <w:trHeight w:val="215"/>
          <w:jc w:val="center"/>
        </w:trPr>
        <w:tc>
          <w:tcPr>
            <w:tcW w:w="4663" w:type="dxa"/>
          </w:tcPr>
          <w:p w:rsidR="006B3A60" w:rsidRPr="006B3A60" w:rsidRDefault="006B3A60" w:rsidP="006B3A60">
            <w:pPr>
              <w:jc w:val="both"/>
              <w:rPr>
                <w:rFonts w:asciiTheme="minorHAnsi" w:hAnsiTheme="minorHAnsi" w:cs="Calibri"/>
                <w:sz w:val="18"/>
                <w:szCs w:val="18"/>
              </w:rPr>
            </w:pPr>
            <w:r w:rsidRPr="006B3A60">
              <w:rPr>
                <w:rFonts w:asciiTheme="minorHAnsi" w:hAnsiTheme="minorHAnsi" w:cs="Calibri"/>
                <w:sz w:val="18"/>
                <w:szCs w:val="18"/>
              </w:rPr>
              <w:t>La empresa proponente deberá tener experiencia de al menos 2 años en servicios de inspección de cantidad y calidad de hidrocarburos, o haber suscrito por lo menos 2 contrato con YPFB.</w:t>
            </w:r>
          </w:p>
          <w:p w:rsidR="006B3A60" w:rsidRPr="006B3A60" w:rsidRDefault="006B3A60" w:rsidP="006B3A60">
            <w:pPr>
              <w:jc w:val="both"/>
              <w:rPr>
                <w:rFonts w:asciiTheme="minorHAnsi" w:hAnsiTheme="minorHAnsi" w:cs="Calibri"/>
                <w:sz w:val="18"/>
                <w:szCs w:val="18"/>
              </w:rPr>
            </w:pPr>
          </w:p>
          <w:p w:rsidR="006B3A60" w:rsidRPr="006B3A60" w:rsidRDefault="006B3A60" w:rsidP="006B3A60">
            <w:pPr>
              <w:jc w:val="both"/>
              <w:rPr>
                <w:rFonts w:asciiTheme="minorHAnsi" w:hAnsiTheme="minorHAnsi" w:cs="Calibri"/>
                <w:sz w:val="18"/>
                <w:szCs w:val="18"/>
              </w:rPr>
            </w:pPr>
            <w:r w:rsidRPr="006B3A60">
              <w:rPr>
                <w:rFonts w:asciiTheme="minorHAnsi" w:hAnsiTheme="minorHAnsi" w:cs="Calibri"/>
                <w:sz w:val="18"/>
                <w:szCs w:val="18"/>
              </w:rPr>
              <w:t>Para el caso que el proponente no haya suscrito ningún contrato con YPFB, deberá incluir en su propuesta la documentación que acredite su experiencia. (Copia de contratos, facturas u otros documentos que respalde la experiencia mencionada).</w:t>
            </w:r>
          </w:p>
          <w:p w:rsidR="006B3A60" w:rsidRPr="006B3A60" w:rsidRDefault="006B3A60" w:rsidP="006B3A60">
            <w:pPr>
              <w:jc w:val="both"/>
              <w:rPr>
                <w:rFonts w:asciiTheme="minorHAnsi" w:hAnsiTheme="minorHAnsi" w:cs="Calibri"/>
                <w:sz w:val="18"/>
                <w:szCs w:val="18"/>
              </w:rPr>
            </w:pPr>
          </w:p>
          <w:p w:rsidR="006B3A60" w:rsidRPr="006B3A60" w:rsidRDefault="006B3A60" w:rsidP="006B3A60">
            <w:pPr>
              <w:jc w:val="both"/>
              <w:rPr>
                <w:rFonts w:asciiTheme="minorHAnsi" w:hAnsiTheme="minorHAnsi" w:cs="Calibri"/>
                <w:b/>
                <w:bCs/>
                <w:sz w:val="18"/>
                <w:szCs w:val="18"/>
              </w:rPr>
            </w:pPr>
            <w:r w:rsidRPr="006B3A60">
              <w:rPr>
                <w:rFonts w:asciiTheme="minorHAnsi" w:hAnsiTheme="minorHAnsi" w:cs="Calibri"/>
                <w:sz w:val="18"/>
                <w:szCs w:val="18"/>
              </w:rPr>
              <w:t>En caso que la empresa haya suscrito contrato(s) con YPFB, deberá detallar fecha de los mismos, y no es necesario adjuntar una copia del contrato de respaldo, que será revisado al momento de la evaluación técnica.</w:t>
            </w:r>
          </w:p>
        </w:tc>
        <w:tc>
          <w:tcPr>
            <w:tcW w:w="4618" w:type="dxa"/>
            <w:vAlign w:val="center"/>
          </w:tcPr>
          <w:p w:rsidR="006B3A60" w:rsidRPr="006B3A60" w:rsidRDefault="006B3A60" w:rsidP="006B3A60">
            <w:pPr>
              <w:rPr>
                <w:rFonts w:asciiTheme="minorHAnsi" w:hAnsiTheme="minorHAns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Pr="00552079" w:rsidRDefault="00AF2036" w:rsidP="00AF2036">
      <w:pPr>
        <w:jc w:val="center"/>
        <w:rPr>
          <w:rFonts w:asciiTheme="minorHAnsi" w:hAnsiTheme="minorHAnsi" w:cstheme="minorHAnsi"/>
          <w:b/>
          <w:bCs/>
          <w:i/>
          <w:iCs/>
          <w:sz w:val="22"/>
          <w:szCs w:val="22"/>
        </w:rPr>
      </w:pPr>
    </w:p>
    <w:p w:rsidR="00AC6AA4" w:rsidRDefault="00AC6AA4" w:rsidP="00AC6AA4">
      <w:pPr>
        <w:jc w:val="center"/>
        <w:rPr>
          <w:rFonts w:asciiTheme="minorHAnsi" w:hAnsiTheme="minorHAnsi" w:cstheme="minorHAnsi"/>
          <w:b/>
          <w:bCs/>
          <w:sz w:val="22"/>
          <w:szCs w:val="22"/>
          <w:lang w:eastAsia="es-BO"/>
        </w:rPr>
      </w:pPr>
      <w:bookmarkStart w:id="3" w:name="_Toc351628703"/>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AC6AA4" w:rsidRPr="00552079" w:rsidRDefault="00AC6AA4" w:rsidP="00AC6AA4">
      <w:pPr>
        <w:jc w:val="center"/>
        <w:rPr>
          <w:rFonts w:asciiTheme="minorHAnsi" w:hAnsiTheme="minorHAnsi" w:cstheme="minorHAnsi"/>
          <w:b/>
          <w:bCs/>
          <w:sz w:val="22"/>
          <w:szCs w:val="22"/>
          <w:lang w:eastAsia="es-BO"/>
        </w:rPr>
      </w:pPr>
    </w:p>
    <w:p w:rsidR="00AC6AA4" w:rsidRDefault="00AC6AA4" w:rsidP="00AC6AA4">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C6AA4" w:rsidRPr="00EB5ED3" w:rsidRDefault="00AC6AA4" w:rsidP="00AC6AA4">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AC6AA4" w:rsidRPr="00C41BD6" w:rsidTr="00E93EA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C6AA4" w:rsidRPr="00C41BD6" w:rsidRDefault="00AC6AA4" w:rsidP="009679D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C6AA4" w:rsidRPr="00C41BD6" w:rsidRDefault="00AC6AA4" w:rsidP="009679D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C6AA4" w:rsidRPr="00C41BD6" w:rsidRDefault="00AC6AA4" w:rsidP="009679D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C6AA4" w:rsidRPr="00C41BD6" w:rsidRDefault="00AC6AA4" w:rsidP="009679D3">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C6AA4" w:rsidRPr="00C41BD6" w:rsidRDefault="00AC6AA4" w:rsidP="009679D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C6AA4" w:rsidRPr="00552079" w:rsidTr="00E93EA1">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C6AA4" w:rsidRPr="00552079" w:rsidRDefault="00AC6AA4" w:rsidP="009679D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C6AA4" w:rsidRPr="00552079" w:rsidRDefault="00AC6AA4" w:rsidP="009679D3">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C6AA4" w:rsidRPr="00C41BD6" w:rsidRDefault="00AC6AA4" w:rsidP="009679D3">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C6AA4" w:rsidRPr="00552079" w:rsidRDefault="00AC6AA4" w:rsidP="009679D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C6AA4" w:rsidRPr="00C41BD6" w:rsidRDefault="00AC6AA4" w:rsidP="009679D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C6AA4" w:rsidRPr="00C41BD6" w:rsidRDefault="00AC6AA4" w:rsidP="009679D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C6AA4" w:rsidRPr="00C41BD6" w:rsidRDefault="00AC6AA4" w:rsidP="009679D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C6AA4" w:rsidRPr="00C41BD6" w:rsidRDefault="00AC6AA4" w:rsidP="009679D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C6AA4" w:rsidRPr="00552079" w:rsidTr="002370FC">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C6AA4" w:rsidRPr="00552079" w:rsidTr="003D7B3C">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C6AA4" w:rsidRPr="00552079" w:rsidTr="00DE45E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C6AA4" w:rsidRPr="00552079" w:rsidRDefault="00AC6AA4" w:rsidP="009679D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C6AA4" w:rsidRPr="00552079" w:rsidTr="00DE45E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AC6AA4" w:rsidRDefault="00AC6AA4" w:rsidP="00AC6AA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c>
          <w:tcPr>
            <w:tcW w:w="2976" w:type="dxa"/>
            <w:tcBorders>
              <w:top w:val="nil"/>
              <w:left w:val="nil"/>
              <w:bottom w:val="single" w:sz="8" w:space="0" w:color="auto"/>
              <w:right w:val="single" w:sz="8" w:space="0" w:color="auto"/>
            </w:tcBorders>
            <w:shd w:val="clear" w:color="000000" w:fill="FFFFFF"/>
            <w:vAlign w:val="center"/>
          </w:tcPr>
          <w:p w:rsidR="00AC6AA4" w:rsidRDefault="00AC6AA4" w:rsidP="009679D3">
            <w:pPr>
              <w:jc w:val="center"/>
              <w:rPr>
                <w:rFonts w:asciiTheme="minorHAnsi" w:hAnsiTheme="minorHAnsi" w:cstheme="minorHAnsi"/>
                <w:sz w:val="22"/>
                <w:szCs w:val="22"/>
                <w:lang w:eastAsia="es-BO"/>
              </w:rPr>
            </w:pPr>
          </w:p>
          <w:p w:rsidR="00AC6AA4" w:rsidRPr="00552079" w:rsidRDefault="00AC6AA4" w:rsidP="009679D3">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r>
      <w:tr w:rsidR="00AC6AA4" w:rsidRPr="00552079" w:rsidTr="00DE45E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AC6AA4" w:rsidRDefault="00AC6AA4" w:rsidP="009679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c>
          <w:tcPr>
            <w:tcW w:w="2976" w:type="dxa"/>
            <w:tcBorders>
              <w:top w:val="nil"/>
              <w:left w:val="nil"/>
              <w:bottom w:val="single" w:sz="8" w:space="0" w:color="auto"/>
              <w:right w:val="single" w:sz="8" w:space="0" w:color="auto"/>
            </w:tcBorders>
            <w:shd w:val="clear" w:color="000000" w:fill="FFFFFF"/>
            <w:vAlign w:val="center"/>
          </w:tcPr>
          <w:p w:rsidR="00AC6AA4" w:rsidRDefault="00AC6AA4" w:rsidP="009679D3">
            <w:pPr>
              <w:jc w:val="center"/>
              <w:rPr>
                <w:rFonts w:asciiTheme="minorHAnsi" w:hAnsiTheme="minorHAnsi" w:cstheme="minorHAnsi"/>
                <w:sz w:val="22"/>
                <w:szCs w:val="22"/>
                <w:lang w:eastAsia="es-BO"/>
              </w:rPr>
            </w:pPr>
          </w:p>
          <w:p w:rsidR="00AC6AA4" w:rsidRPr="00552079" w:rsidRDefault="00AC6AA4" w:rsidP="009679D3">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r>
      <w:tr w:rsidR="00AC6AA4" w:rsidRPr="00552079" w:rsidTr="00DE45E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AC6AA4" w:rsidRDefault="00AC6AA4" w:rsidP="009679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276" w:type="dxa"/>
            <w:tcBorders>
              <w:top w:val="nil"/>
              <w:left w:val="nil"/>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c>
          <w:tcPr>
            <w:tcW w:w="2976" w:type="dxa"/>
            <w:tcBorders>
              <w:top w:val="nil"/>
              <w:left w:val="nil"/>
              <w:bottom w:val="single" w:sz="8" w:space="0" w:color="auto"/>
              <w:right w:val="single" w:sz="8" w:space="0" w:color="auto"/>
            </w:tcBorders>
            <w:shd w:val="clear" w:color="000000" w:fill="FFFFFF"/>
            <w:vAlign w:val="center"/>
          </w:tcPr>
          <w:p w:rsidR="00AC6AA4" w:rsidRDefault="00AC6AA4" w:rsidP="009679D3">
            <w:pPr>
              <w:jc w:val="center"/>
              <w:rPr>
                <w:rFonts w:asciiTheme="minorHAnsi" w:hAnsiTheme="minorHAnsi" w:cstheme="minorHAnsi"/>
                <w:sz w:val="22"/>
                <w:szCs w:val="22"/>
                <w:lang w:eastAsia="es-BO"/>
              </w:rPr>
            </w:pPr>
          </w:p>
          <w:p w:rsidR="00AC6AA4" w:rsidRPr="00552079" w:rsidRDefault="00AC6AA4" w:rsidP="009679D3">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AC6AA4" w:rsidRPr="00552079" w:rsidRDefault="00AC6AA4" w:rsidP="009679D3">
            <w:pPr>
              <w:jc w:val="center"/>
              <w:rPr>
                <w:rFonts w:asciiTheme="minorHAnsi" w:hAnsiTheme="minorHAnsi" w:cstheme="minorHAnsi"/>
                <w:sz w:val="22"/>
                <w:szCs w:val="22"/>
                <w:lang w:eastAsia="es-BO"/>
              </w:rPr>
            </w:pPr>
          </w:p>
        </w:tc>
      </w:tr>
      <w:tr w:rsidR="00AC6AA4" w:rsidRPr="00552079" w:rsidTr="009679D3">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C6AA4" w:rsidRPr="0030274D" w:rsidRDefault="00AC6AA4" w:rsidP="009679D3">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C6AA4" w:rsidRPr="005D1446" w:rsidTr="009679D3">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AC6AA4" w:rsidRDefault="00AC6AA4" w:rsidP="00AC6AA4">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AC6AA4" w:rsidRPr="00582371" w:rsidRDefault="00AC6AA4" w:rsidP="00AC6AA4">
            <w:pPr>
              <w:rPr>
                <w:rFonts w:asciiTheme="minorHAnsi" w:hAnsiTheme="minorHAnsi" w:cstheme="minorHAnsi"/>
                <w:b/>
                <w:color w:val="000000"/>
                <w:lang w:eastAsia="es-BO"/>
              </w:rPr>
            </w:pPr>
          </w:p>
          <w:p w:rsidR="00AC6AA4" w:rsidRPr="009229E3" w:rsidRDefault="00AC6AA4" w:rsidP="00C027AE">
            <w:pPr>
              <w:pStyle w:val="Prrafodelista"/>
              <w:numPr>
                <w:ilvl w:val="3"/>
                <w:numId w:val="62"/>
              </w:numPr>
              <w:ind w:left="634" w:right="157" w:hanging="283"/>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AC6AA4" w:rsidRDefault="00AC6AA4" w:rsidP="00AC6AA4">
            <w:pPr>
              <w:pStyle w:val="Prrafodelista"/>
              <w:ind w:left="634" w:hanging="283"/>
              <w:jc w:val="both"/>
              <w:rPr>
                <w:rFonts w:ascii="Calibri" w:hAnsi="Calibri" w:cs="Calibri"/>
                <w:b/>
                <w:bCs/>
                <w:color w:val="000000"/>
              </w:rPr>
            </w:pPr>
          </w:p>
          <w:p w:rsidR="00AC6AA4" w:rsidRPr="00223744" w:rsidRDefault="00AC6AA4" w:rsidP="00C027AE">
            <w:pPr>
              <w:pStyle w:val="Prrafodelista"/>
              <w:numPr>
                <w:ilvl w:val="3"/>
                <w:numId w:val="62"/>
              </w:numPr>
              <w:ind w:left="634" w:right="157" w:hanging="283"/>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AC6AA4" w:rsidRPr="00C41BD6" w:rsidRDefault="00AC6AA4" w:rsidP="00AC6AA4">
      <w:pPr>
        <w:rPr>
          <w:rFonts w:asciiTheme="minorHAnsi" w:hAnsiTheme="minorHAnsi" w:cstheme="minorHAnsi"/>
          <w:b/>
          <w:sz w:val="22"/>
          <w:szCs w:val="22"/>
        </w:rPr>
      </w:pPr>
    </w:p>
    <w:p w:rsidR="00AC6AA4" w:rsidRPr="00552079" w:rsidRDefault="00AC6AA4" w:rsidP="00AC6AA4">
      <w:pPr>
        <w:jc w:val="center"/>
        <w:rPr>
          <w:rFonts w:asciiTheme="minorHAnsi" w:hAnsiTheme="minorHAnsi" w:cstheme="minorHAnsi"/>
          <w:b/>
          <w:bCs/>
          <w:i/>
          <w:iCs/>
          <w:sz w:val="22"/>
          <w:szCs w:val="22"/>
        </w:rPr>
      </w:pPr>
    </w:p>
    <w:p w:rsidR="00AC6AA4" w:rsidRDefault="00AC6AA4" w:rsidP="00AC6AA4">
      <w:pPr>
        <w:jc w:val="center"/>
        <w:rPr>
          <w:rFonts w:asciiTheme="minorHAnsi" w:hAnsiTheme="minorHAnsi" w:cstheme="minorHAnsi"/>
          <w:b/>
          <w:sz w:val="22"/>
          <w:szCs w:val="22"/>
        </w:rPr>
      </w:pPr>
    </w:p>
    <w:p w:rsidR="00AC6AA4" w:rsidRDefault="00AC6AA4" w:rsidP="00AC6AA4">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027AE">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027A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027A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027A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AC6AA4" w:rsidRDefault="00AC6AA4">
      <w:pPr>
        <w:rPr>
          <w:rFonts w:asciiTheme="minorHAnsi" w:hAnsiTheme="minorHAnsi" w:cstheme="minorHAnsi"/>
          <w:sz w:val="22"/>
          <w:szCs w:val="22"/>
        </w:rPr>
      </w:pPr>
      <w:r>
        <w:rPr>
          <w:rFonts w:asciiTheme="minorHAnsi" w:hAnsiTheme="minorHAnsi" w:cstheme="minorHAnsi"/>
        </w:rPr>
        <w:br w:type="page"/>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027A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C027A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C027A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C027A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C027A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027A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027A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125DF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027A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027A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027A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027A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E028EA" w:rsidRPr="00160A7E" w:rsidRDefault="00E028EA" w:rsidP="00E028EA">
      <w:pPr>
        <w:tabs>
          <w:tab w:val="left" w:pos="4032"/>
        </w:tabs>
        <w:rPr>
          <w:rFonts w:ascii="Lucida Bright" w:hAnsi="Lucida Bright" w:cs="Calibri"/>
          <w:b/>
          <w:sz w:val="18"/>
          <w:szCs w:val="18"/>
        </w:rPr>
      </w:pPr>
    </w:p>
    <w:p w:rsidR="00E028EA" w:rsidRPr="00160A7E" w:rsidRDefault="00E028EA" w:rsidP="00E028EA">
      <w:pPr>
        <w:tabs>
          <w:tab w:val="left" w:pos="4032"/>
        </w:tabs>
        <w:jc w:val="center"/>
        <w:rPr>
          <w:rFonts w:ascii="Lucida Bright" w:eastAsia="Arial Unicode MS" w:hAnsi="Lucida Bright" w:cs="Calibri"/>
          <w:b/>
          <w:sz w:val="18"/>
          <w:szCs w:val="18"/>
          <w:lang w:val="es-MX"/>
        </w:rPr>
      </w:pPr>
      <w:r w:rsidRPr="00160A7E">
        <w:rPr>
          <w:rFonts w:ascii="Lucida Bright" w:eastAsia="Arial Unicode MS" w:hAnsi="Lucida Bright" w:cs="Calibri"/>
          <w:b/>
          <w:sz w:val="18"/>
          <w:szCs w:val="18"/>
          <w:lang w:val="es-MX"/>
        </w:rPr>
        <w:t>SERVICIOS DE INSPECCIÓN EN PLANTAS DE ALMACENAJE DE CHILE PARA LA IMPORTACIÓN Y LA EXPORTACIÓN DE HIDROCARBUROS – GESTIÓN 2019</w:t>
      </w:r>
    </w:p>
    <w:p w:rsidR="00E028EA" w:rsidRPr="00160A7E" w:rsidRDefault="00E028EA" w:rsidP="00E028EA">
      <w:pPr>
        <w:tabs>
          <w:tab w:val="left" w:pos="4032"/>
        </w:tabs>
        <w:jc w:val="center"/>
        <w:rPr>
          <w:rFonts w:ascii="Lucida Bright" w:hAnsi="Lucida Bright" w:cs="Calibri"/>
          <w:b/>
          <w:sz w:val="18"/>
          <w:szCs w:val="18"/>
        </w:rPr>
      </w:pPr>
    </w:p>
    <w:tbl>
      <w:tblPr>
        <w:tblW w:w="9072" w:type="dxa"/>
        <w:tblInd w:w="70" w:type="dxa"/>
        <w:tblCellMar>
          <w:left w:w="70" w:type="dxa"/>
          <w:right w:w="70" w:type="dxa"/>
        </w:tblCellMar>
        <w:tblLook w:val="04A0" w:firstRow="1" w:lastRow="0" w:firstColumn="1" w:lastColumn="0" w:noHBand="0" w:noVBand="1"/>
      </w:tblPr>
      <w:tblGrid>
        <w:gridCol w:w="9072"/>
      </w:tblGrid>
      <w:tr w:rsidR="00E028EA" w:rsidRPr="00160A7E" w:rsidTr="009679D3">
        <w:trPr>
          <w:trHeight w:val="53"/>
        </w:trPr>
        <w:tc>
          <w:tcPr>
            <w:tcW w:w="9072" w:type="dxa"/>
            <w:tcBorders>
              <w:top w:val="single" w:sz="4" w:space="0" w:color="auto"/>
              <w:left w:val="single" w:sz="4" w:space="0" w:color="auto"/>
              <w:bottom w:val="single" w:sz="4" w:space="0" w:color="auto"/>
              <w:right w:val="single" w:sz="4" w:space="0" w:color="000000"/>
            </w:tcBorders>
            <w:shd w:val="clear" w:color="auto" w:fill="C6D9F1"/>
            <w:vAlign w:val="center"/>
          </w:tcPr>
          <w:p w:rsidR="00E028EA" w:rsidRPr="00160A7E" w:rsidRDefault="00E028EA" w:rsidP="009679D3">
            <w:pPr>
              <w:rPr>
                <w:rFonts w:ascii="Lucida Bright" w:hAnsi="Lucida Bright" w:cs="Calibri"/>
                <w:b/>
                <w:bCs/>
                <w:sz w:val="18"/>
                <w:szCs w:val="18"/>
                <w:lang w:val="es-BO"/>
              </w:rPr>
            </w:pPr>
            <w:r w:rsidRPr="00160A7E">
              <w:rPr>
                <w:rFonts w:ascii="Lucida Bright" w:hAnsi="Lucida Bright" w:cs="Calibri"/>
                <w:b/>
                <w:bCs/>
                <w:sz w:val="18"/>
                <w:szCs w:val="18"/>
                <w:lang w:val="es-BO"/>
              </w:rPr>
              <w:t xml:space="preserve">DESCRIPCIÓN DETALLADA DEL SERVICIO </w:t>
            </w:r>
          </w:p>
        </w:tc>
      </w:tr>
      <w:tr w:rsidR="00E028EA" w:rsidRPr="00160A7E" w:rsidTr="009679D3">
        <w:trPr>
          <w:trHeight w:val="133"/>
        </w:trPr>
        <w:tc>
          <w:tcPr>
            <w:tcW w:w="9072" w:type="dxa"/>
            <w:tcBorders>
              <w:top w:val="single" w:sz="4" w:space="0" w:color="auto"/>
              <w:left w:val="single" w:sz="4" w:space="0" w:color="auto"/>
              <w:bottom w:val="single" w:sz="4" w:space="0" w:color="auto"/>
              <w:right w:val="single" w:sz="4" w:space="0" w:color="000000"/>
            </w:tcBorders>
            <w:vAlign w:val="center"/>
          </w:tcPr>
          <w:p w:rsidR="00E028EA" w:rsidRDefault="00E028EA" w:rsidP="009679D3">
            <w:pPr>
              <w:jc w:val="both"/>
              <w:rPr>
                <w:rFonts w:ascii="Lucida Bright" w:hAnsi="Lucida Bright" w:cs="Calibri"/>
                <w:sz w:val="18"/>
                <w:szCs w:val="18"/>
              </w:rPr>
            </w:pPr>
            <w:r w:rsidRPr="00160A7E">
              <w:rPr>
                <w:rFonts w:ascii="Lucida Bright" w:hAnsi="Lucida Bright" w:cs="Calibri"/>
                <w:sz w:val="18"/>
                <w:szCs w:val="18"/>
              </w:rPr>
              <w:t>Servicio de Inspección de Cantidad y Calidad, para la importación y la exportación de hidrocarburos, en plantas de almacenaje en Chile.</w:t>
            </w:r>
          </w:p>
          <w:p w:rsidR="00E028EA" w:rsidRDefault="00E028EA" w:rsidP="009679D3">
            <w:pPr>
              <w:jc w:val="both"/>
              <w:rPr>
                <w:rFonts w:ascii="Lucida Bright" w:hAnsi="Lucida Bright" w:cs="Calibri"/>
                <w:sz w:val="18"/>
                <w:szCs w:val="18"/>
              </w:rPr>
            </w:pPr>
          </w:p>
          <w:tbl>
            <w:tblPr>
              <w:tblW w:w="8657" w:type="dxa"/>
              <w:jc w:val="center"/>
              <w:tblCellMar>
                <w:left w:w="70" w:type="dxa"/>
                <w:right w:w="70" w:type="dxa"/>
              </w:tblCellMar>
              <w:tblLook w:val="04A0" w:firstRow="1" w:lastRow="0" w:firstColumn="1" w:lastColumn="0" w:noHBand="0" w:noVBand="1"/>
            </w:tblPr>
            <w:tblGrid>
              <w:gridCol w:w="1074"/>
              <w:gridCol w:w="7583"/>
            </w:tblGrid>
            <w:tr w:rsidR="00E028EA" w:rsidRPr="00E25813" w:rsidTr="009679D3">
              <w:trPr>
                <w:trHeight w:val="138"/>
                <w:jc w:val="center"/>
              </w:trPr>
              <w:tc>
                <w:tcPr>
                  <w:tcW w:w="1074" w:type="dxa"/>
                  <w:tcBorders>
                    <w:top w:val="single" w:sz="4" w:space="0" w:color="auto"/>
                    <w:left w:val="single" w:sz="4" w:space="0" w:color="auto"/>
                    <w:bottom w:val="single" w:sz="4" w:space="0" w:color="auto"/>
                    <w:right w:val="single" w:sz="4" w:space="0" w:color="auto"/>
                  </w:tcBorders>
                  <w:shd w:val="clear" w:color="000000" w:fill="D9D9D9"/>
                  <w:vAlign w:val="center"/>
                </w:tcPr>
                <w:p w:rsidR="00E028EA" w:rsidRPr="00E25813" w:rsidRDefault="00E028EA" w:rsidP="009679D3">
                  <w:pPr>
                    <w:jc w:val="center"/>
                    <w:rPr>
                      <w:rFonts w:ascii="Lucida Bright" w:hAnsi="Lucida Bright" w:cs="Calibri"/>
                      <w:b/>
                      <w:bCs/>
                      <w:color w:val="000000"/>
                      <w:sz w:val="16"/>
                      <w:szCs w:val="18"/>
                    </w:rPr>
                  </w:pPr>
                  <w:r w:rsidRPr="00E25813">
                    <w:rPr>
                      <w:rFonts w:ascii="Lucida Bright" w:hAnsi="Lucida Bright" w:cs="Calibri"/>
                      <w:b/>
                      <w:bCs/>
                      <w:color w:val="000000"/>
                      <w:sz w:val="16"/>
                      <w:szCs w:val="18"/>
                    </w:rPr>
                    <w:t>N°</w:t>
                  </w:r>
                </w:p>
              </w:tc>
              <w:tc>
                <w:tcPr>
                  <w:tcW w:w="7583" w:type="dxa"/>
                  <w:tcBorders>
                    <w:top w:val="single" w:sz="4" w:space="0" w:color="auto"/>
                    <w:left w:val="single" w:sz="4" w:space="0" w:color="auto"/>
                    <w:bottom w:val="single" w:sz="4" w:space="0" w:color="auto"/>
                    <w:right w:val="single" w:sz="4" w:space="0" w:color="auto"/>
                  </w:tcBorders>
                  <w:shd w:val="clear" w:color="000000" w:fill="D9D9D9"/>
                  <w:vAlign w:val="center"/>
                </w:tcPr>
                <w:p w:rsidR="00E028EA" w:rsidRPr="00E25813" w:rsidRDefault="00E028EA" w:rsidP="009679D3">
                  <w:pPr>
                    <w:jc w:val="center"/>
                    <w:rPr>
                      <w:rFonts w:ascii="Lucida Bright" w:hAnsi="Lucida Bright" w:cs="Calibri"/>
                      <w:b/>
                      <w:bCs/>
                      <w:color w:val="000000"/>
                      <w:sz w:val="16"/>
                      <w:szCs w:val="18"/>
                    </w:rPr>
                  </w:pPr>
                  <w:r w:rsidRPr="00E25813">
                    <w:rPr>
                      <w:rFonts w:ascii="Lucida Bright" w:hAnsi="Lucida Bright" w:cs="Calibri"/>
                      <w:b/>
                      <w:bCs/>
                      <w:color w:val="000000"/>
                      <w:sz w:val="16"/>
                      <w:szCs w:val="18"/>
                    </w:rPr>
                    <w:t>Importación</w:t>
                  </w:r>
                </w:p>
              </w:tc>
            </w:tr>
            <w:tr w:rsidR="00E028EA" w:rsidRPr="00E25813" w:rsidTr="00AC6AA4">
              <w:trPr>
                <w:trHeight w:val="533"/>
                <w:jc w:val="center"/>
              </w:trPr>
              <w:tc>
                <w:tcPr>
                  <w:tcW w:w="1074" w:type="dxa"/>
                  <w:tcBorders>
                    <w:top w:val="nil"/>
                    <w:left w:val="single" w:sz="4" w:space="0" w:color="auto"/>
                    <w:bottom w:val="single" w:sz="4" w:space="0" w:color="auto"/>
                    <w:right w:val="single" w:sz="4" w:space="0" w:color="auto"/>
                  </w:tcBorders>
                  <w:vAlign w:val="center"/>
                </w:tcPr>
                <w:p w:rsidR="00E028EA" w:rsidRPr="00E25813" w:rsidRDefault="00E028EA" w:rsidP="009679D3">
                  <w:pPr>
                    <w:jc w:val="center"/>
                    <w:rPr>
                      <w:rFonts w:ascii="Lucida Bright" w:hAnsi="Lucida Bright" w:cs="Calibri"/>
                      <w:color w:val="000000"/>
                      <w:sz w:val="16"/>
                      <w:szCs w:val="18"/>
                    </w:rPr>
                  </w:pPr>
                  <w:r w:rsidRPr="00E25813">
                    <w:rPr>
                      <w:rFonts w:ascii="Lucida Bright" w:hAnsi="Lucida Bright" w:cs="Calibri"/>
                      <w:color w:val="000000"/>
                      <w:sz w:val="16"/>
                      <w:szCs w:val="18"/>
                    </w:rPr>
                    <w:t>1</w:t>
                  </w:r>
                </w:p>
              </w:tc>
              <w:tc>
                <w:tcPr>
                  <w:tcW w:w="7583" w:type="dxa"/>
                  <w:tcBorders>
                    <w:top w:val="nil"/>
                    <w:left w:val="single" w:sz="4" w:space="0" w:color="auto"/>
                    <w:bottom w:val="single" w:sz="4" w:space="0" w:color="auto"/>
                    <w:right w:val="single" w:sz="4" w:space="0" w:color="auto"/>
                  </w:tcBorders>
                  <w:shd w:val="clear" w:color="auto" w:fill="auto"/>
                  <w:vAlign w:val="center"/>
                  <w:hideMark/>
                </w:tcPr>
                <w:p w:rsidR="00E028EA" w:rsidRPr="00E25813" w:rsidRDefault="00E028EA" w:rsidP="009679D3">
                  <w:pPr>
                    <w:rPr>
                      <w:rFonts w:ascii="Lucida Bright" w:hAnsi="Lucida Bright" w:cs="Calibri"/>
                      <w:color w:val="000000"/>
                      <w:sz w:val="16"/>
                      <w:szCs w:val="18"/>
                    </w:rPr>
                  </w:pPr>
                  <w:r w:rsidRPr="00E25813">
                    <w:rPr>
                      <w:rFonts w:ascii="Lucida Bright" w:hAnsi="Lucida Bright" w:cs="Calibri"/>
                      <w:color w:val="000000"/>
                      <w:sz w:val="16"/>
                      <w:szCs w:val="18"/>
                    </w:rPr>
                    <w:t>Inspección de cantidad, en la descarga de Buque y en la carga y el despacho a camiones cisternas</w:t>
                  </w:r>
                </w:p>
              </w:tc>
            </w:tr>
            <w:tr w:rsidR="00E028EA" w:rsidRPr="00E25813" w:rsidTr="00AC6AA4">
              <w:trPr>
                <w:trHeight w:val="581"/>
                <w:jc w:val="center"/>
              </w:trPr>
              <w:tc>
                <w:tcPr>
                  <w:tcW w:w="1074" w:type="dxa"/>
                  <w:tcBorders>
                    <w:top w:val="nil"/>
                    <w:left w:val="single" w:sz="4" w:space="0" w:color="auto"/>
                    <w:bottom w:val="single" w:sz="4" w:space="0" w:color="auto"/>
                    <w:right w:val="single" w:sz="4" w:space="0" w:color="auto"/>
                  </w:tcBorders>
                  <w:vAlign w:val="center"/>
                </w:tcPr>
                <w:p w:rsidR="00E028EA" w:rsidRPr="00E25813" w:rsidRDefault="00E028EA" w:rsidP="009679D3">
                  <w:pPr>
                    <w:jc w:val="center"/>
                    <w:rPr>
                      <w:rFonts w:ascii="Lucida Bright" w:hAnsi="Lucida Bright" w:cs="Calibri"/>
                      <w:color w:val="000000"/>
                      <w:sz w:val="16"/>
                      <w:szCs w:val="18"/>
                    </w:rPr>
                  </w:pPr>
                  <w:r w:rsidRPr="00E25813">
                    <w:rPr>
                      <w:rFonts w:ascii="Lucida Bright" w:hAnsi="Lucida Bright" w:cs="Calibri"/>
                      <w:color w:val="000000"/>
                      <w:sz w:val="16"/>
                      <w:szCs w:val="18"/>
                    </w:rPr>
                    <w:t>2</w:t>
                  </w:r>
                </w:p>
              </w:tc>
              <w:tc>
                <w:tcPr>
                  <w:tcW w:w="7583" w:type="dxa"/>
                  <w:tcBorders>
                    <w:top w:val="nil"/>
                    <w:left w:val="single" w:sz="4" w:space="0" w:color="auto"/>
                    <w:bottom w:val="single" w:sz="4" w:space="0" w:color="auto"/>
                    <w:right w:val="single" w:sz="4" w:space="0" w:color="auto"/>
                  </w:tcBorders>
                  <w:shd w:val="clear" w:color="auto" w:fill="auto"/>
                  <w:vAlign w:val="center"/>
                  <w:hideMark/>
                </w:tcPr>
                <w:p w:rsidR="00E028EA" w:rsidRPr="00E25813" w:rsidRDefault="00E028EA" w:rsidP="009679D3">
                  <w:pPr>
                    <w:rPr>
                      <w:rFonts w:ascii="Lucida Bright" w:hAnsi="Lucida Bright" w:cs="Calibri"/>
                      <w:color w:val="000000"/>
                      <w:sz w:val="16"/>
                      <w:szCs w:val="18"/>
                    </w:rPr>
                  </w:pPr>
                  <w:r w:rsidRPr="00E25813">
                    <w:rPr>
                      <w:rFonts w:ascii="Lucida Bright" w:hAnsi="Lucida Bright" w:cs="Calibri"/>
                      <w:color w:val="000000"/>
                      <w:sz w:val="16"/>
                      <w:szCs w:val="18"/>
                    </w:rPr>
                    <w:t>Inspección de Calidad de producto en buque y/o a requerimiento de YPFB para el despacho de cisternas – Diésel Oíl</w:t>
                  </w:r>
                </w:p>
              </w:tc>
            </w:tr>
            <w:tr w:rsidR="00E028EA" w:rsidRPr="00E25813" w:rsidTr="00AC6AA4">
              <w:trPr>
                <w:trHeight w:val="473"/>
                <w:jc w:val="center"/>
              </w:trPr>
              <w:tc>
                <w:tcPr>
                  <w:tcW w:w="1074" w:type="dxa"/>
                  <w:tcBorders>
                    <w:top w:val="nil"/>
                    <w:left w:val="single" w:sz="4" w:space="0" w:color="auto"/>
                    <w:bottom w:val="single" w:sz="4" w:space="0" w:color="auto"/>
                    <w:right w:val="single" w:sz="4" w:space="0" w:color="auto"/>
                  </w:tcBorders>
                  <w:vAlign w:val="center"/>
                </w:tcPr>
                <w:p w:rsidR="00E028EA" w:rsidRPr="00E25813" w:rsidRDefault="00E028EA" w:rsidP="009679D3">
                  <w:pPr>
                    <w:jc w:val="center"/>
                    <w:rPr>
                      <w:rFonts w:ascii="Lucida Bright" w:hAnsi="Lucida Bright" w:cs="Calibri"/>
                      <w:color w:val="000000"/>
                      <w:sz w:val="16"/>
                      <w:szCs w:val="18"/>
                    </w:rPr>
                  </w:pPr>
                  <w:r w:rsidRPr="00E25813">
                    <w:rPr>
                      <w:rFonts w:ascii="Lucida Bright" w:hAnsi="Lucida Bright" w:cs="Calibri"/>
                      <w:color w:val="000000"/>
                      <w:sz w:val="16"/>
                      <w:szCs w:val="18"/>
                    </w:rPr>
                    <w:t>3</w:t>
                  </w:r>
                </w:p>
              </w:tc>
              <w:tc>
                <w:tcPr>
                  <w:tcW w:w="7583" w:type="dxa"/>
                  <w:tcBorders>
                    <w:top w:val="nil"/>
                    <w:left w:val="single" w:sz="4" w:space="0" w:color="auto"/>
                    <w:bottom w:val="single" w:sz="4" w:space="0" w:color="auto"/>
                    <w:right w:val="single" w:sz="4" w:space="0" w:color="auto"/>
                  </w:tcBorders>
                  <w:shd w:val="clear" w:color="auto" w:fill="auto"/>
                  <w:vAlign w:val="center"/>
                  <w:hideMark/>
                </w:tcPr>
                <w:p w:rsidR="00E028EA" w:rsidRPr="00E25813" w:rsidRDefault="00E028EA" w:rsidP="009679D3">
                  <w:pPr>
                    <w:rPr>
                      <w:rFonts w:ascii="Lucida Bright" w:hAnsi="Lucida Bright" w:cs="Calibri"/>
                      <w:color w:val="000000"/>
                      <w:sz w:val="16"/>
                      <w:szCs w:val="18"/>
                    </w:rPr>
                  </w:pPr>
                  <w:r w:rsidRPr="00E25813">
                    <w:rPr>
                      <w:rFonts w:ascii="Lucida Bright" w:hAnsi="Lucida Bright" w:cs="Calibri"/>
                      <w:color w:val="000000"/>
                      <w:sz w:val="16"/>
                      <w:szCs w:val="18"/>
                    </w:rPr>
                    <w:t>Inspección de Calidad de producto a requerimiento de YPFB  para  el  despacho  de  cisternas  – Insumos  y aditivos</w:t>
                  </w:r>
                </w:p>
              </w:tc>
            </w:tr>
            <w:tr w:rsidR="00E028EA" w:rsidRPr="00E25813" w:rsidTr="00AC6AA4">
              <w:trPr>
                <w:trHeight w:val="366"/>
                <w:jc w:val="center"/>
              </w:trPr>
              <w:tc>
                <w:tcPr>
                  <w:tcW w:w="1074" w:type="dxa"/>
                  <w:tcBorders>
                    <w:top w:val="nil"/>
                    <w:left w:val="single" w:sz="4" w:space="0" w:color="auto"/>
                    <w:bottom w:val="single" w:sz="4" w:space="0" w:color="auto"/>
                    <w:right w:val="single" w:sz="4" w:space="0" w:color="auto"/>
                  </w:tcBorders>
                  <w:vAlign w:val="center"/>
                </w:tcPr>
                <w:p w:rsidR="00E028EA" w:rsidRPr="00E25813" w:rsidRDefault="00E028EA" w:rsidP="009679D3">
                  <w:pPr>
                    <w:jc w:val="center"/>
                    <w:rPr>
                      <w:rFonts w:ascii="Lucida Bright" w:hAnsi="Lucida Bright" w:cs="Calibri"/>
                      <w:color w:val="000000"/>
                      <w:sz w:val="16"/>
                      <w:szCs w:val="18"/>
                    </w:rPr>
                  </w:pPr>
                  <w:r w:rsidRPr="00E25813">
                    <w:rPr>
                      <w:rFonts w:ascii="Lucida Bright" w:hAnsi="Lucida Bright" w:cs="Calibri"/>
                      <w:color w:val="000000"/>
                      <w:sz w:val="16"/>
                      <w:szCs w:val="18"/>
                    </w:rPr>
                    <w:t>4</w:t>
                  </w:r>
                </w:p>
              </w:tc>
              <w:tc>
                <w:tcPr>
                  <w:tcW w:w="7583" w:type="dxa"/>
                  <w:tcBorders>
                    <w:top w:val="nil"/>
                    <w:left w:val="single" w:sz="4" w:space="0" w:color="auto"/>
                    <w:bottom w:val="single" w:sz="4" w:space="0" w:color="auto"/>
                    <w:right w:val="single" w:sz="4" w:space="0" w:color="auto"/>
                  </w:tcBorders>
                  <w:shd w:val="clear" w:color="auto" w:fill="auto"/>
                  <w:vAlign w:val="center"/>
                  <w:hideMark/>
                </w:tcPr>
                <w:p w:rsidR="00E028EA" w:rsidRPr="00E25813" w:rsidRDefault="00E028EA" w:rsidP="009679D3">
                  <w:pPr>
                    <w:rPr>
                      <w:rFonts w:ascii="Lucida Bright" w:hAnsi="Lucida Bright" w:cs="Calibri"/>
                      <w:color w:val="000000"/>
                      <w:sz w:val="16"/>
                      <w:szCs w:val="18"/>
                    </w:rPr>
                  </w:pPr>
                  <w:r w:rsidRPr="00E25813">
                    <w:rPr>
                      <w:rFonts w:ascii="Lucida Bright" w:hAnsi="Lucida Bright" w:cs="Calibri"/>
                      <w:color w:val="000000"/>
                      <w:sz w:val="16"/>
                      <w:szCs w:val="18"/>
                    </w:rPr>
                    <w:t xml:space="preserve">Mesa   Adicional   de   Carga   (planta   </w:t>
                  </w:r>
                  <w:proofErr w:type="spellStart"/>
                  <w:r w:rsidRPr="00E25813">
                    <w:rPr>
                      <w:rFonts w:ascii="Lucida Bright" w:hAnsi="Lucida Bright" w:cs="Calibri"/>
                      <w:color w:val="000000"/>
                      <w:sz w:val="16"/>
                      <w:szCs w:val="18"/>
                    </w:rPr>
                    <w:t>Sica</w:t>
                  </w:r>
                  <w:proofErr w:type="spellEnd"/>
                  <w:r w:rsidRPr="00E25813">
                    <w:rPr>
                      <w:rFonts w:ascii="Lucida Bright" w:hAnsi="Lucida Bright" w:cs="Calibri"/>
                      <w:color w:val="000000"/>
                      <w:sz w:val="16"/>
                      <w:szCs w:val="18"/>
                    </w:rPr>
                    <w:t xml:space="preserve">   </w:t>
                  </w:r>
                  <w:proofErr w:type="spellStart"/>
                  <w:r w:rsidRPr="00E25813">
                    <w:rPr>
                      <w:rFonts w:ascii="Lucida Bright" w:hAnsi="Lucida Bright" w:cs="Calibri"/>
                      <w:color w:val="000000"/>
                      <w:sz w:val="16"/>
                      <w:szCs w:val="18"/>
                    </w:rPr>
                    <w:t>Sica</w:t>
                  </w:r>
                  <w:proofErr w:type="spellEnd"/>
                  <w:r w:rsidRPr="00E25813">
                    <w:rPr>
                      <w:rFonts w:ascii="Lucida Bright" w:hAnsi="Lucida Bright" w:cs="Calibri"/>
                      <w:color w:val="000000"/>
                      <w:sz w:val="16"/>
                      <w:szCs w:val="18"/>
                    </w:rPr>
                    <w:t>)   a requerimiento de YPFB</w:t>
                  </w:r>
                </w:p>
              </w:tc>
            </w:tr>
            <w:tr w:rsidR="00E028EA" w:rsidRPr="00E25813" w:rsidTr="009679D3">
              <w:trPr>
                <w:trHeight w:val="17"/>
                <w:jc w:val="center"/>
              </w:trPr>
              <w:tc>
                <w:tcPr>
                  <w:tcW w:w="1074" w:type="dxa"/>
                  <w:tcBorders>
                    <w:top w:val="nil"/>
                    <w:left w:val="single" w:sz="4" w:space="0" w:color="auto"/>
                    <w:bottom w:val="single" w:sz="4" w:space="0" w:color="auto"/>
                    <w:right w:val="single" w:sz="4" w:space="0" w:color="auto"/>
                  </w:tcBorders>
                  <w:shd w:val="clear" w:color="auto" w:fill="D9D9D9"/>
                  <w:vAlign w:val="center"/>
                </w:tcPr>
                <w:p w:rsidR="00E028EA" w:rsidRPr="00E25813" w:rsidRDefault="00E028EA" w:rsidP="009679D3">
                  <w:pPr>
                    <w:jc w:val="center"/>
                    <w:rPr>
                      <w:rFonts w:ascii="Lucida Bright" w:hAnsi="Lucida Bright" w:cs="Calibri"/>
                      <w:b/>
                      <w:color w:val="000000"/>
                      <w:sz w:val="16"/>
                      <w:szCs w:val="18"/>
                    </w:rPr>
                  </w:pPr>
                </w:p>
              </w:tc>
              <w:tc>
                <w:tcPr>
                  <w:tcW w:w="7583" w:type="dxa"/>
                  <w:tcBorders>
                    <w:top w:val="nil"/>
                    <w:left w:val="single" w:sz="4" w:space="0" w:color="auto"/>
                    <w:bottom w:val="single" w:sz="4" w:space="0" w:color="auto"/>
                    <w:right w:val="single" w:sz="4" w:space="0" w:color="auto"/>
                  </w:tcBorders>
                  <w:shd w:val="clear" w:color="auto" w:fill="D9D9D9"/>
                  <w:vAlign w:val="center"/>
                </w:tcPr>
                <w:p w:rsidR="00E028EA" w:rsidRPr="00E25813" w:rsidRDefault="00E028EA" w:rsidP="009679D3">
                  <w:pPr>
                    <w:jc w:val="center"/>
                    <w:rPr>
                      <w:rFonts w:ascii="Lucida Bright" w:hAnsi="Lucida Bright" w:cs="Calibri"/>
                      <w:b/>
                      <w:color w:val="000000"/>
                      <w:sz w:val="16"/>
                      <w:szCs w:val="18"/>
                    </w:rPr>
                  </w:pPr>
                  <w:r w:rsidRPr="00E25813">
                    <w:rPr>
                      <w:rFonts w:ascii="Lucida Bright" w:hAnsi="Lucida Bright" w:cs="Calibri"/>
                      <w:b/>
                      <w:color w:val="000000"/>
                      <w:sz w:val="16"/>
                      <w:szCs w:val="18"/>
                    </w:rPr>
                    <w:t>Exportación</w:t>
                  </w:r>
                </w:p>
              </w:tc>
            </w:tr>
            <w:tr w:rsidR="00E028EA" w:rsidRPr="00E25813" w:rsidTr="00AC6AA4">
              <w:trPr>
                <w:trHeight w:val="542"/>
                <w:jc w:val="center"/>
              </w:trPr>
              <w:tc>
                <w:tcPr>
                  <w:tcW w:w="1074" w:type="dxa"/>
                  <w:tcBorders>
                    <w:top w:val="nil"/>
                    <w:left w:val="single" w:sz="4" w:space="0" w:color="auto"/>
                    <w:bottom w:val="single" w:sz="4" w:space="0" w:color="auto"/>
                    <w:right w:val="single" w:sz="4" w:space="0" w:color="auto"/>
                  </w:tcBorders>
                  <w:vAlign w:val="center"/>
                </w:tcPr>
                <w:p w:rsidR="00E028EA" w:rsidRPr="00E25813" w:rsidRDefault="00E028EA" w:rsidP="009679D3">
                  <w:pPr>
                    <w:jc w:val="center"/>
                    <w:rPr>
                      <w:rFonts w:ascii="Lucida Bright" w:hAnsi="Lucida Bright" w:cs="Calibri"/>
                      <w:color w:val="000000"/>
                      <w:sz w:val="16"/>
                      <w:szCs w:val="18"/>
                    </w:rPr>
                  </w:pPr>
                  <w:r w:rsidRPr="00E25813">
                    <w:rPr>
                      <w:rFonts w:ascii="Lucida Bright" w:hAnsi="Lucida Bright" w:cs="Calibri"/>
                      <w:color w:val="000000"/>
                      <w:sz w:val="16"/>
                      <w:szCs w:val="18"/>
                    </w:rPr>
                    <w:t>1</w:t>
                  </w:r>
                </w:p>
              </w:tc>
              <w:tc>
                <w:tcPr>
                  <w:tcW w:w="7583" w:type="dxa"/>
                  <w:tcBorders>
                    <w:top w:val="nil"/>
                    <w:left w:val="single" w:sz="4" w:space="0" w:color="auto"/>
                    <w:bottom w:val="single" w:sz="4" w:space="0" w:color="auto"/>
                    <w:right w:val="single" w:sz="4" w:space="0" w:color="auto"/>
                  </w:tcBorders>
                  <w:shd w:val="clear" w:color="auto" w:fill="auto"/>
                  <w:vAlign w:val="center"/>
                  <w:hideMark/>
                </w:tcPr>
                <w:p w:rsidR="00E028EA" w:rsidRPr="00E25813" w:rsidRDefault="00E028EA" w:rsidP="009679D3">
                  <w:pPr>
                    <w:rPr>
                      <w:rFonts w:ascii="Lucida Bright" w:hAnsi="Lucida Bright" w:cs="Calibri"/>
                      <w:color w:val="000000"/>
                      <w:sz w:val="16"/>
                      <w:szCs w:val="18"/>
                    </w:rPr>
                  </w:pPr>
                  <w:r w:rsidRPr="00E25813">
                    <w:rPr>
                      <w:rFonts w:ascii="Lucida Bright" w:hAnsi="Lucida Bright" w:cs="Calibri"/>
                      <w:color w:val="000000"/>
                      <w:sz w:val="16"/>
                      <w:szCs w:val="18"/>
                    </w:rPr>
                    <w:t>Inspección   de   Calidad   de   producto   para   cada Embarque de exportación – RECON</w:t>
                  </w:r>
                </w:p>
              </w:tc>
            </w:tr>
          </w:tbl>
          <w:p w:rsidR="00E028EA" w:rsidRPr="00160A7E" w:rsidRDefault="00E028EA" w:rsidP="009679D3">
            <w:pPr>
              <w:jc w:val="both"/>
              <w:rPr>
                <w:rFonts w:ascii="Lucida Bright" w:hAnsi="Lucida Bright" w:cs="Calibri"/>
                <w:sz w:val="18"/>
                <w:szCs w:val="18"/>
              </w:rPr>
            </w:pPr>
          </w:p>
        </w:tc>
      </w:tr>
    </w:tbl>
    <w:p w:rsidR="00E028EA" w:rsidRPr="00160A7E" w:rsidRDefault="00E028EA" w:rsidP="00E028EA">
      <w:pPr>
        <w:jc w:val="both"/>
        <w:rPr>
          <w:rFonts w:ascii="Lucida Bright" w:hAnsi="Lucida Bright" w:cs="Arial"/>
          <w:b/>
          <w:sz w:val="18"/>
          <w:szCs w:val="18"/>
        </w:rPr>
      </w:pPr>
    </w:p>
    <w:p w:rsidR="00E028EA" w:rsidRPr="00160A7E" w:rsidRDefault="00E028EA" w:rsidP="00C027AE">
      <w:pPr>
        <w:pStyle w:val="Prrafodelista"/>
        <w:numPr>
          <w:ilvl w:val="0"/>
          <w:numId w:val="37"/>
        </w:numPr>
        <w:ind w:left="567" w:hanging="567"/>
        <w:contextualSpacing/>
        <w:jc w:val="both"/>
        <w:rPr>
          <w:rFonts w:ascii="Lucida Bright" w:hAnsi="Lucida Bright" w:cs="Calibri"/>
          <w:b/>
          <w:bCs/>
          <w:sz w:val="18"/>
          <w:szCs w:val="18"/>
          <w:lang w:eastAsia="es-BO"/>
        </w:rPr>
      </w:pPr>
      <w:r w:rsidRPr="00160A7E">
        <w:rPr>
          <w:rFonts w:ascii="Lucida Bright" w:hAnsi="Lucida Bright" w:cs="Calibri"/>
          <w:b/>
          <w:bCs/>
          <w:sz w:val="18"/>
          <w:szCs w:val="18"/>
          <w:lang w:eastAsia="es-BO"/>
        </w:rPr>
        <w:t>CARACTERÍSTICAS DEL SERVICIO (Sujeto a evaluación)</w:t>
      </w:r>
    </w:p>
    <w:p w:rsidR="00E028EA" w:rsidRPr="00160A7E" w:rsidRDefault="00E028EA" w:rsidP="00E028EA">
      <w:pPr>
        <w:pStyle w:val="Prrafodelista"/>
        <w:ind w:left="567"/>
        <w:contextualSpacing/>
        <w:jc w:val="both"/>
        <w:rPr>
          <w:rFonts w:ascii="Lucida Bright" w:hAnsi="Lucida Bright" w:cs="Calibri"/>
          <w:b/>
          <w:bCs/>
          <w:sz w:val="18"/>
          <w:szCs w:val="18"/>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E028EA" w:rsidRPr="00160A7E" w:rsidTr="009679D3">
        <w:trPr>
          <w:trHeight w:val="241"/>
        </w:trPr>
        <w:tc>
          <w:tcPr>
            <w:tcW w:w="9072" w:type="dxa"/>
            <w:shd w:val="clear" w:color="auto" w:fill="C6D9F1"/>
          </w:tcPr>
          <w:p w:rsidR="00E028EA" w:rsidRPr="00160A7E" w:rsidRDefault="00E028EA" w:rsidP="009679D3">
            <w:pPr>
              <w:autoSpaceDE w:val="0"/>
              <w:autoSpaceDN w:val="0"/>
              <w:adjustRightInd w:val="0"/>
              <w:rPr>
                <w:rFonts w:ascii="Lucida Bright" w:hAnsi="Lucida Bright" w:cs="Calibri"/>
                <w:b/>
                <w:bCs/>
                <w:sz w:val="18"/>
                <w:szCs w:val="18"/>
              </w:rPr>
            </w:pPr>
            <w:r w:rsidRPr="00160A7E">
              <w:rPr>
                <w:rFonts w:ascii="Lucida Bright" w:hAnsi="Lucida Bright" w:cs="Calibri"/>
                <w:b/>
                <w:bCs/>
                <w:sz w:val="18"/>
                <w:szCs w:val="18"/>
              </w:rPr>
              <w:t>EXPERIENCIA DEL PROPONENTE</w:t>
            </w:r>
          </w:p>
        </w:tc>
      </w:tr>
      <w:tr w:rsidR="00E028EA" w:rsidRPr="00160A7E" w:rsidTr="009679D3">
        <w:trPr>
          <w:trHeight w:val="699"/>
        </w:trPr>
        <w:tc>
          <w:tcPr>
            <w:tcW w:w="9072" w:type="dxa"/>
            <w:shd w:val="clear" w:color="auto" w:fill="auto"/>
          </w:tcPr>
          <w:p w:rsidR="00E028EA" w:rsidRPr="00160A7E" w:rsidRDefault="00E028EA" w:rsidP="009679D3">
            <w:pPr>
              <w:jc w:val="both"/>
              <w:rPr>
                <w:rFonts w:ascii="Lucida Bright" w:hAnsi="Lucida Bright" w:cs="Calibri"/>
                <w:sz w:val="18"/>
                <w:szCs w:val="18"/>
              </w:rPr>
            </w:pPr>
            <w:r w:rsidRPr="00160A7E">
              <w:rPr>
                <w:rFonts w:ascii="Lucida Bright" w:hAnsi="Lucida Bright" w:cs="Calibri"/>
                <w:sz w:val="18"/>
                <w:szCs w:val="18"/>
              </w:rPr>
              <w:t>La empresa proponente deberá tener experiencia de al menos 2 años en servicios de inspección de cantidad y calidad de hidrocarburos, o haber suscrito por lo menos 2 contrato con YPFB.</w:t>
            </w:r>
          </w:p>
          <w:p w:rsidR="00E028EA" w:rsidRPr="00160A7E" w:rsidRDefault="00E028EA" w:rsidP="009679D3">
            <w:pPr>
              <w:jc w:val="both"/>
              <w:rPr>
                <w:rFonts w:ascii="Lucida Bright" w:hAnsi="Lucida Bright" w:cs="Calibri"/>
                <w:sz w:val="18"/>
                <w:szCs w:val="18"/>
              </w:rPr>
            </w:pPr>
          </w:p>
          <w:p w:rsidR="00E028EA" w:rsidRPr="00160A7E" w:rsidRDefault="00E028EA" w:rsidP="009679D3">
            <w:pPr>
              <w:jc w:val="both"/>
              <w:rPr>
                <w:rFonts w:ascii="Lucida Bright" w:hAnsi="Lucida Bright" w:cs="Calibri"/>
                <w:sz w:val="18"/>
                <w:szCs w:val="18"/>
              </w:rPr>
            </w:pPr>
            <w:r w:rsidRPr="00160A7E">
              <w:rPr>
                <w:rFonts w:ascii="Lucida Bright" w:hAnsi="Lucida Bright" w:cs="Calibri"/>
                <w:sz w:val="18"/>
                <w:szCs w:val="18"/>
              </w:rPr>
              <w:t>Para el caso que el proponente no haya suscrito ningún contrato con YPFB, deberá incluir en su propuesta la documentación que acredite su experiencia. (Copia de contratos, facturas u otros documentos que respalde la experiencia mencionada).</w:t>
            </w:r>
          </w:p>
          <w:p w:rsidR="00E028EA" w:rsidRPr="00160A7E" w:rsidRDefault="00E028EA" w:rsidP="009679D3">
            <w:pPr>
              <w:jc w:val="both"/>
              <w:rPr>
                <w:rFonts w:ascii="Lucida Bright" w:hAnsi="Lucida Bright" w:cs="Calibri"/>
                <w:sz w:val="18"/>
                <w:szCs w:val="18"/>
              </w:rPr>
            </w:pPr>
          </w:p>
          <w:p w:rsidR="00E028EA" w:rsidRPr="00160A7E" w:rsidRDefault="00E028EA" w:rsidP="00E028EA">
            <w:pPr>
              <w:jc w:val="both"/>
              <w:rPr>
                <w:rFonts w:ascii="Lucida Bright" w:hAnsi="Lucida Bright" w:cs="Calibri"/>
                <w:b/>
                <w:bCs/>
                <w:sz w:val="18"/>
                <w:szCs w:val="18"/>
              </w:rPr>
            </w:pPr>
            <w:r w:rsidRPr="00160A7E">
              <w:rPr>
                <w:rFonts w:ascii="Lucida Bright" w:hAnsi="Lucida Bright" w:cs="Calibri"/>
                <w:sz w:val="18"/>
                <w:szCs w:val="18"/>
              </w:rPr>
              <w:t>En caso que la empresa haya suscrito contrato(s) con YPFB, deberá detallar fecha de los mismos, y no es necesario adjuntar una copia del contrato de respaldo, que será revisado al momento de la evaluación técnica.</w:t>
            </w:r>
          </w:p>
        </w:tc>
      </w:tr>
    </w:tbl>
    <w:p w:rsidR="00E028EA" w:rsidRPr="00160A7E" w:rsidRDefault="00E028EA" w:rsidP="00E028EA">
      <w:pPr>
        <w:rPr>
          <w:rFonts w:ascii="Lucida Bright" w:hAnsi="Lucida Bright"/>
          <w:sz w:val="18"/>
          <w:szCs w:val="18"/>
        </w:rPr>
      </w:pPr>
    </w:p>
    <w:p w:rsidR="00E028EA" w:rsidRPr="00160A7E" w:rsidRDefault="00E028EA" w:rsidP="00C027AE">
      <w:pPr>
        <w:pStyle w:val="Prrafodelista"/>
        <w:numPr>
          <w:ilvl w:val="0"/>
          <w:numId w:val="37"/>
        </w:numPr>
        <w:ind w:left="0" w:firstLine="0"/>
        <w:contextualSpacing/>
        <w:jc w:val="both"/>
        <w:rPr>
          <w:rFonts w:ascii="Lucida Bright" w:hAnsi="Lucida Bright" w:cs="Calibri"/>
          <w:b/>
          <w:sz w:val="18"/>
          <w:szCs w:val="18"/>
        </w:rPr>
      </w:pPr>
      <w:r w:rsidRPr="00160A7E">
        <w:rPr>
          <w:rFonts w:ascii="Lucida Bright" w:hAnsi="Lucida Bright" w:cs="Calibri"/>
          <w:b/>
          <w:sz w:val="18"/>
          <w:szCs w:val="18"/>
        </w:rPr>
        <w:t>CONDICIONES REQUERIDAS PARA EL SERVICIO DE CUMPLIMIENTO OBLIGATORIO</w:t>
      </w:r>
    </w:p>
    <w:p w:rsidR="00E028EA" w:rsidRPr="00160A7E" w:rsidRDefault="00E028EA" w:rsidP="00E028EA">
      <w:pPr>
        <w:rPr>
          <w:rFonts w:ascii="Lucida Bright" w:hAnsi="Lucida Bright"/>
          <w:sz w:val="18"/>
          <w:szCs w:val="18"/>
        </w:rPr>
      </w:pPr>
    </w:p>
    <w:tbl>
      <w:tblPr>
        <w:tblW w:w="91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6"/>
      </w:tblGrid>
      <w:tr w:rsidR="00E028EA" w:rsidRPr="00160A7E" w:rsidTr="009679D3">
        <w:tc>
          <w:tcPr>
            <w:tcW w:w="9106" w:type="dxa"/>
            <w:tcBorders>
              <w:top w:val="single" w:sz="4" w:space="0" w:color="auto"/>
              <w:left w:val="single" w:sz="4" w:space="0" w:color="auto"/>
              <w:bottom w:val="single" w:sz="4" w:space="0" w:color="auto"/>
              <w:right w:val="single" w:sz="4" w:space="0" w:color="auto"/>
            </w:tcBorders>
            <w:shd w:val="clear" w:color="auto" w:fill="C6D9F1"/>
          </w:tcPr>
          <w:p w:rsidR="00E028EA" w:rsidRPr="00160A7E" w:rsidRDefault="00E028EA" w:rsidP="009679D3">
            <w:pPr>
              <w:autoSpaceDE w:val="0"/>
              <w:autoSpaceDN w:val="0"/>
              <w:adjustRightInd w:val="0"/>
              <w:rPr>
                <w:rFonts w:ascii="Lucida Bright" w:hAnsi="Lucida Bright" w:cs="Calibri"/>
                <w:b/>
                <w:bCs/>
                <w:sz w:val="18"/>
                <w:szCs w:val="18"/>
              </w:rPr>
            </w:pPr>
            <w:r w:rsidRPr="00160A7E">
              <w:rPr>
                <w:rFonts w:ascii="Lucida Bright" w:hAnsi="Lucida Bright" w:cs="Calibri"/>
                <w:b/>
                <w:bCs/>
                <w:sz w:val="18"/>
                <w:szCs w:val="18"/>
              </w:rPr>
              <w:t>PLAZO DEL SERVICIO</w:t>
            </w:r>
          </w:p>
        </w:tc>
      </w:tr>
      <w:tr w:rsidR="00E028EA" w:rsidRPr="00160A7E" w:rsidTr="009679D3">
        <w:tc>
          <w:tcPr>
            <w:tcW w:w="9106" w:type="dxa"/>
            <w:tcBorders>
              <w:top w:val="single" w:sz="4" w:space="0" w:color="auto"/>
              <w:left w:val="single" w:sz="4" w:space="0" w:color="auto"/>
              <w:bottom w:val="single" w:sz="4" w:space="0" w:color="auto"/>
              <w:right w:val="single" w:sz="4" w:space="0" w:color="auto"/>
            </w:tcBorders>
            <w:shd w:val="clear" w:color="auto" w:fill="auto"/>
            <w:vAlign w:val="center"/>
          </w:tcPr>
          <w:p w:rsidR="00E028EA" w:rsidRPr="00F0044D" w:rsidRDefault="00F0044D" w:rsidP="00F0044D">
            <w:pPr>
              <w:jc w:val="both"/>
              <w:rPr>
                <w:rFonts w:ascii="Lucida Bright" w:hAnsi="Lucida Bright" w:cs="Calibri"/>
                <w:sz w:val="18"/>
                <w:szCs w:val="18"/>
              </w:rPr>
            </w:pPr>
            <w:r w:rsidRPr="00BE08C0">
              <w:rPr>
                <w:rFonts w:ascii="Lucida Bright" w:hAnsi="Lucida Bright" w:cs="Calibri"/>
                <w:sz w:val="18"/>
                <w:szCs w:val="18"/>
              </w:rPr>
              <w:t>A partir del 1 de enero de 2019 o de la suscripción del contrato hasta el 31 de diciembre de 2019</w:t>
            </w:r>
          </w:p>
        </w:tc>
      </w:tr>
      <w:tr w:rsidR="00E028EA" w:rsidRPr="00160A7E" w:rsidTr="009679D3">
        <w:tc>
          <w:tcPr>
            <w:tcW w:w="9106" w:type="dxa"/>
            <w:tcBorders>
              <w:top w:val="single" w:sz="4" w:space="0" w:color="auto"/>
              <w:left w:val="single" w:sz="4" w:space="0" w:color="auto"/>
              <w:bottom w:val="single" w:sz="4" w:space="0" w:color="auto"/>
              <w:right w:val="single" w:sz="4" w:space="0" w:color="auto"/>
            </w:tcBorders>
            <w:shd w:val="clear" w:color="auto" w:fill="C6D9F1"/>
          </w:tcPr>
          <w:p w:rsidR="00E028EA" w:rsidRPr="00160A7E" w:rsidRDefault="00E028EA" w:rsidP="009679D3">
            <w:pPr>
              <w:autoSpaceDE w:val="0"/>
              <w:autoSpaceDN w:val="0"/>
              <w:adjustRightInd w:val="0"/>
              <w:rPr>
                <w:rFonts w:ascii="Lucida Bright" w:hAnsi="Lucida Bright" w:cs="Calibri"/>
                <w:b/>
                <w:bCs/>
                <w:sz w:val="18"/>
                <w:szCs w:val="18"/>
              </w:rPr>
            </w:pPr>
            <w:r w:rsidRPr="00160A7E">
              <w:rPr>
                <w:rFonts w:ascii="Lucida Bright" w:hAnsi="Lucida Bright" w:cs="Calibri"/>
                <w:b/>
                <w:bCs/>
                <w:sz w:val="18"/>
                <w:szCs w:val="18"/>
              </w:rPr>
              <w:t xml:space="preserve">LUGAR DE PRESTACIÓN DEL SERVICIO </w:t>
            </w:r>
          </w:p>
        </w:tc>
      </w:tr>
      <w:tr w:rsidR="00E028EA" w:rsidRPr="00160A7E" w:rsidTr="009679D3">
        <w:tc>
          <w:tcPr>
            <w:tcW w:w="9106" w:type="dxa"/>
            <w:tcBorders>
              <w:top w:val="single" w:sz="4" w:space="0" w:color="auto"/>
              <w:left w:val="single" w:sz="4" w:space="0" w:color="auto"/>
              <w:bottom w:val="single" w:sz="4" w:space="0" w:color="auto"/>
              <w:right w:val="single" w:sz="4" w:space="0" w:color="auto"/>
            </w:tcBorders>
            <w:shd w:val="clear" w:color="auto" w:fill="auto"/>
          </w:tcPr>
          <w:p w:rsidR="00E028EA" w:rsidRDefault="00E028EA" w:rsidP="009679D3">
            <w:pPr>
              <w:jc w:val="both"/>
              <w:rPr>
                <w:rFonts w:ascii="Lucida Bright" w:hAnsi="Lucida Bright" w:cs="Calibri"/>
                <w:sz w:val="18"/>
                <w:szCs w:val="18"/>
              </w:rPr>
            </w:pPr>
          </w:p>
          <w:p w:rsidR="00E028EA" w:rsidRPr="00160A7E" w:rsidRDefault="00E028EA" w:rsidP="009679D3">
            <w:pPr>
              <w:jc w:val="both"/>
              <w:rPr>
                <w:rFonts w:ascii="Lucida Bright" w:hAnsi="Lucida Bright" w:cs="Calibri"/>
                <w:sz w:val="18"/>
                <w:szCs w:val="18"/>
              </w:rPr>
            </w:pPr>
            <w:r w:rsidRPr="00160A7E">
              <w:rPr>
                <w:rFonts w:ascii="Lucida Bright" w:hAnsi="Lucida Bright" w:cs="Calibri"/>
                <w:sz w:val="18"/>
                <w:szCs w:val="18"/>
              </w:rPr>
              <w:t xml:space="preserve">A </w:t>
            </w:r>
            <w:proofErr w:type="gramStart"/>
            <w:r w:rsidRPr="00160A7E">
              <w:rPr>
                <w:rFonts w:ascii="Lucida Bright" w:hAnsi="Lucida Bright" w:cs="Calibri"/>
                <w:sz w:val="18"/>
                <w:szCs w:val="18"/>
              </w:rPr>
              <w:t>continuación</w:t>
            </w:r>
            <w:proofErr w:type="gramEnd"/>
            <w:r w:rsidRPr="00160A7E">
              <w:rPr>
                <w:rFonts w:ascii="Lucida Bright" w:hAnsi="Lucida Bright" w:cs="Calibri"/>
                <w:sz w:val="18"/>
                <w:szCs w:val="18"/>
              </w:rPr>
              <w:t xml:space="preserve"> se detallan las Plantas en las cuales se requiere la prestación del servicio de inspección:</w:t>
            </w:r>
          </w:p>
          <w:p w:rsidR="00E028EA" w:rsidRPr="00160A7E" w:rsidRDefault="00E028EA" w:rsidP="009679D3">
            <w:pPr>
              <w:ind w:left="567" w:hanging="567"/>
              <w:rPr>
                <w:rFonts w:ascii="Lucida Bright" w:hAnsi="Lucida Bright" w:cs="Calibri"/>
                <w:sz w:val="18"/>
                <w:szCs w:val="18"/>
              </w:rPr>
            </w:pPr>
          </w:p>
          <w:p w:rsidR="00E028EA" w:rsidRPr="00160A7E" w:rsidRDefault="00E028EA" w:rsidP="00C027AE">
            <w:pPr>
              <w:pStyle w:val="Prrafodelista"/>
              <w:numPr>
                <w:ilvl w:val="0"/>
                <w:numId w:val="38"/>
              </w:numPr>
              <w:rPr>
                <w:rFonts w:ascii="Lucida Bright" w:hAnsi="Lucida Bright" w:cs="Calibri"/>
                <w:sz w:val="18"/>
                <w:szCs w:val="18"/>
              </w:rPr>
            </w:pPr>
            <w:r w:rsidRPr="00160A7E">
              <w:rPr>
                <w:rFonts w:ascii="Lucida Bright" w:hAnsi="Lucida Bright" w:cs="Calibri"/>
                <w:sz w:val="18"/>
                <w:szCs w:val="18"/>
              </w:rPr>
              <w:t>Planta de almacenaje YPFB Transporte – Arica, Chile</w:t>
            </w:r>
          </w:p>
          <w:p w:rsidR="00E028EA" w:rsidRPr="00160A7E" w:rsidRDefault="00E028EA" w:rsidP="00C027AE">
            <w:pPr>
              <w:pStyle w:val="Prrafodelista"/>
              <w:numPr>
                <w:ilvl w:val="0"/>
                <w:numId w:val="38"/>
              </w:numPr>
              <w:rPr>
                <w:rFonts w:ascii="Lucida Bright" w:hAnsi="Lucida Bright" w:cs="Calibri"/>
                <w:sz w:val="18"/>
                <w:szCs w:val="18"/>
              </w:rPr>
            </w:pPr>
            <w:r w:rsidRPr="00160A7E">
              <w:rPr>
                <w:rFonts w:ascii="Lucida Bright" w:hAnsi="Lucida Bright" w:cs="Calibri"/>
                <w:sz w:val="18"/>
                <w:szCs w:val="18"/>
              </w:rPr>
              <w:t>Plantas de almacenaje con otros proveedores en Arica/ Iquique/ Tocopilla, Chile.</w:t>
            </w:r>
          </w:p>
          <w:p w:rsidR="00E028EA" w:rsidRPr="00160A7E" w:rsidRDefault="00E028EA" w:rsidP="009679D3">
            <w:pPr>
              <w:autoSpaceDE w:val="0"/>
              <w:autoSpaceDN w:val="0"/>
              <w:adjustRightInd w:val="0"/>
              <w:jc w:val="both"/>
              <w:rPr>
                <w:rFonts w:ascii="Lucida Bright" w:hAnsi="Lucida Bright" w:cs="Calibri"/>
                <w:sz w:val="18"/>
                <w:szCs w:val="18"/>
              </w:rPr>
            </w:pPr>
          </w:p>
          <w:p w:rsidR="00E028EA" w:rsidRPr="00160A7E" w:rsidRDefault="00E028EA" w:rsidP="009679D3">
            <w:pPr>
              <w:jc w:val="both"/>
              <w:rPr>
                <w:rFonts w:ascii="Lucida Bright" w:hAnsi="Lucida Bright" w:cs="Calibri"/>
                <w:bCs/>
                <w:sz w:val="18"/>
                <w:szCs w:val="18"/>
              </w:rPr>
            </w:pPr>
            <w:r w:rsidRPr="00160A7E">
              <w:rPr>
                <w:rFonts w:ascii="Lucida Bright" w:hAnsi="Lucida Bright" w:cs="Calibri"/>
                <w:bCs/>
                <w:sz w:val="18"/>
                <w:szCs w:val="18"/>
              </w:rPr>
              <w:t>En caso que YPFB requiera el servicio de inspección en otras Plantas a las anteriormente expuestas, la tarifa será acordada.</w:t>
            </w:r>
          </w:p>
          <w:p w:rsidR="00E028EA" w:rsidRPr="00160A7E" w:rsidRDefault="00E028EA" w:rsidP="009679D3">
            <w:pPr>
              <w:autoSpaceDE w:val="0"/>
              <w:autoSpaceDN w:val="0"/>
              <w:adjustRightInd w:val="0"/>
              <w:jc w:val="both"/>
              <w:rPr>
                <w:rFonts w:ascii="Lucida Bright" w:hAnsi="Lucida Bright" w:cs="Calibri"/>
                <w:sz w:val="18"/>
                <w:szCs w:val="18"/>
              </w:rPr>
            </w:pPr>
          </w:p>
          <w:p w:rsidR="00E028EA" w:rsidRPr="00002CB2" w:rsidRDefault="00E028EA" w:rsidP="009679D3">
            <w:pPr>
              <w:jc w:val="both"/>
              <w:rPr>
                <w:rFonts w:ascii="Lucida Bright" w:hAnsi="Lucida Bright" w:cs="Calibri"/>
                <w:sz w:val="18"/>
                <w:szCs w:val="18"/>
              </w:rPr>
            </w:pPr>
            <w:r w:rsidRPr="00002CB2">
              <w:rPr>
                <w:rFonts w:ascii="Lucida Bright" w:hAnsi="Lucida Bright" w:cs="Calibri"/>
                <w:sz w:val="18"/>
                <w:szCs w:val="18"/>
              </w:rPr>
              <w:t xml:space="preserve">El servicio consiste en </w:t>
            </w:r>
            <w:r>
              <w:rPr>
                <w:rFonts w:ascii="Lucida Bright" w:hAnsi="Lucida Bright" w:cs="Calibri"/>
                <w:sz w:val="18"/>
                <w:szCs w:val="18"/>
              </w:rPr>
              <w:t xml:space="preserve">la inspección </w:t>
            </w:r>
            <w:r w:rsidRPr="00002CB2">
              <w:rPr>
                <w:rFonts w:ascii="Lucida Bright" w:hAnsi="Lucida Bright" w:cs="Calibri"/>
                <w:sz w:val="18"/>
                <w:szCs w:val="18"/>
              </w:rPr>
              <w:t>permanente en Planta, durante el horario de operación de la misma. Para el efecto, el inspector participará en todas las operaciones que se realicen en las Plantas de Almacenaje nominadas por YPFB, de acuerdo a la modalidad de compra y</w:t>
            </w:r>
            <w:r>
              <w:rPr>
                <w:rFonts w:ascii="Lucida Bright" w:hAnsi="Lucida Bright" w:cs="Calibri"/>
                <w:sz w:val="18"/>
                <w:szCs w:val="18"/>
              </w:rPr>
              <w:t>/o</w:t>
            </w:r>
            <w:r w:rsidRPr="00002CB2">
              <w:rPr>
                <w:rFonts w:ascii="Lucida Bright" w:hAnsi="Lucida Bright" w:cs="Calibri"/>
                <w:sz w:val="18"/>
                <w:szCs w:val="18"/>
              </w:rPr>
              <w:t xml:space="preserve"> almacenaje.</w:t>
            </w:r>
          </w:p>
          <w:p w:rsidR="00E028EA" w:rsidRPr="00002CB2" w:rsidRDefault="00E028EA" w:rsidP="009679D3">
            <w:pPr>
              <w:jc w:val="both"/>
              <w:rPr>
                <w:rFonts w:ascii="Lucida Bright" w:hAnsi="Lucida Bright" w:cs="Calibri"/>
                <w:sz w:val="18"/>
                <w:szCs w:val="18"/>
              </w:rPr>
            </w:pPr>
          </w:p>
          <w:p w:rsidR="00E028EA" w:rsidRPr="00160A7E" w:rsidRDefault="00E028EA" w:rsidP="00AC6AA4">
            <w:pPr>
              <w:jc w:val="both"/>
              <w:rPr>
                <w:rFonts w:ascii="Lucida Bright" w:hAnsi="Lucida Bright" w:cs="Calibri"/>
                <w:sz w:val="18"/>
                <w:szCs w:val="18"/>
              </w:rPr>
            </w:pPr>
            <w:r w:rsidRPr="008B4F9A">
              <w:rPr>
                <w:rFonts w:ascii="Lucida Bright" w:hAnsi="Lucida Bright" w:cs="Calibri"/>
                <w:sz w:val="18"/>
                <w:szCs w:val="18"/>
              </w:rPr>
              <w:lastRenderedPageBreak/>
              <w:t xml:space="preserve">Antes del inicio de cada operación, </w:t>
            </w:r>
            <w:r w:rsidRPr="00002CB2">
              <w:rPr>
                <w:rFonts w:ascii="Lucida Bright" w:hAnsi="Lucida Bright" w:cs="Calibri"/>
                <w:sz w:val="18"/>
                <w:szCs w:val="18"/>
              </w:rPr>
              <w:t>YPFB nominará la Planta o plantas en la cual la empresa de inspección realizará el servicio</w:t>
            </w:r>
          </w:p>
        </w:tc>
      </w:tr>
      <w:tr w:rsidR="00E028EA" w:rsidRPr="00160A7E" w:rsidTr="009679D3">
        <w:tc>
          <w:tcPr>
            <w:tcW w:w="9106" w:type="dxa"/>
            <w:shd w:val="clear" w:color="auto" w:fill="C6D9F1"/>
          </w:tcPr>
          <w:p w:rsidR="00E028EA" w:rsidRPr="00160A7E" w:rsidRDefault="00E028EA" w:rsidP="009679D3">
            <w:pPr>
              <w:autoSpaceDE w:val="0"/>
              <w:autoSpaceDN w:val="0"/>
              <w:adjustRightInd w:val="0"/>
              <w:rPr>
                <w:rFonts w:ascii="Lucida Bright" w:hAnsi="Lucida Bright" w:cs="Calibri"/>
                <w:sz w:val="18"/>
                <w:szCs w:val="18"/>
              </w:rPr>
            </w:pPr>
            <w:r w:rsidRPr="00160A7E">
              <w:rPr>
                <w:rFonts w:ascii="Lucida Bright" w:hAnsi="Lucida Bright" w:cs="Calibri"/>
                <w:b/>
                <w:bCs/>
                <w:sz w:val="18"/>
                <w:szCs w:val="18"/>
              </w:rPr>
              <w:lastRenderedPageBreak/>
              <w:t xml:space="preserve">DESCRIPCIÓN DEL SERVICIO </w:t>
            </w:r>
          </w:p>
        </w:tc>
      </w:tr>
      <w:tr w:rsidR="00E028EA" w:rsidRPr="00160A7E" w:rsidTr="009679D3">
        <w:tc>
          <w:tcPr>
            <w:tcW w:w="9106" w:type="dxa"/>
            <w:shd w:val="clear" w:color="auto" w:fill="auto"/>
          </w:tcPr>
          <w:p w:rsidR="00E028EA" w:rsidRPr="00160A7E" w:rsidRDefault="00E028EA" w:rsidP="009679D3">
            <w:pPr>
              <w:tabs>
                <w:tab w:val="left" w:pos="567"/>
              </w:tabs>
              <w:ind w:left="360"/>
              <w:rPr>
                <w:rFonts w:ascii="Lucida Bright" w:hAnsi="Lucida Bright" w:cs="Calibri"/>
                <w:b/>
                <w:sz w:val="18"/>
                <w:szCs w:val="18"/>
              </w:rPr>
            </w:pPr>
          </w:p>
          <w:p w:rsidR="00E028EA" w:rsidRPr="00160A7E" w:rsidRDefault="00E028EA" w:rsidP="00C027AE">
            <w:pPr>
              <w:numPr>
                <w:ilvl w:val="0"/>
                <w:numId w:val="39"/>
              </w:numPr>
              <w:tabs>
                <w:tab w:val="left" w:pos="567"/>
              </w:tabs>
              <w:rPr>
                <w:rFonts w:ascii="Lucida Bright" w:hAnsi="Lucida Bright" w:cs="Calibri"/>
                <w:b/>
                <w:sz w:val="18"/>
                <w:szCs w:val="18"/>
              </w:rPr>
            </w:pPr>
            <w:r w:rsidRPr="00160A7E">
              <w:rPr>
                <w:rFonts w:ascii="Lucida Bright" w:hAnsi="Lucida Bright" w:cs="Calibri"/>
                <w:b/>
                <w:sz w:val="18"/>
                <w:szCs w:val="18"/>
              </w:rPr>
              <w:t>PRODUCTOS</w:t>
            </w:r>
          </w:p>
          <w:p w:rsidR="00E028EA" w:rsidRPr="00160A7E" w:rsidRDefault="00E028EA" w:rsidP="009679D3">
            <w:pPr>
              <w:jc w:val="both"/>
              <w:rPr>
                <w:rFonts w:ascii="Lucida Bright" w:hAnsi="Lucida Bright" w:cs="Calibri"/>
                <w:sz w:val="18"/>
                <w:szCs w:val="18"/>
              </w:rPr>
            </w:pPr>
          </w:p>
          <w:p w:rsidR="00E028EA" w:rsidRPr="00160A7E" w:rsidRDefault="00E028EA" w:rsidP="00C027AE">
            <w:pPr>
              <w:numPr>
                <w:ilvl w:val="0"/>
                <w:numId w:val="40"/>
              </w:numPr>
              <w:ind w:left="916"/>
              <w:rPr>
                <w:rFonts w:ascii="Lucida Bright" w:hAnsi="Lucida Bright" w:cs="Calibri"/>
                <w:sz w:val="18"/>
                <w:szCs w:val="18"/>
              </w:rPr>
            </w:pPr>
            <w:proofErr w:type="spellStart"/>
            <w:r w:rsidRPr="00160A7E">
              <w:rPr>
                <w:rFonts w:ascii="Lucida Bright" w:hAnsi="Lucida Bright" w:cs="Calibri"/>
                <w:sz w:val="18"/>
                <w:szCs w:val="18"/>
              </w:rPr>
              <w:t>Diesel</w:t>
            </w:r>
            <w:proofErr w:type="spellEnd"/>
            <w:r w:rsidRPr="00160A7E">
              <w:rPr>
                <w:rFonts w:ascii="Lucida Bright" w:hAnsi="Lucida Bright" w:cs="Calibri"/>
                <w:sz w:val="18"/>
                <w:szCs w:val="18"/>
              </w:rPr>
              <w:t xml:space="preserve"> </w:t>
            </w:r>
            <w:proofErr w:type="spellStart"/>
            <w:r w:rsidRPr="00160A7E">
              <w:rPr>
                <w:rFonts w:ascii="Lucida Bright" w:hAnsi="Lucida Bright" w:cs="Calibri"/>
                <w:sz w:val="18"/>
                <w:szCs w:val="18"/>
              </w:rPr>
              <w:t>Oil</w:t>
            </w:r>
            <w:proofErr w:type="spellEnd"/>
          </w:p>
          <w:p w:rsidR="00E028EA" w:rsidRPr="00002CB2" w:rsidRDefault="00E028EA" w:rsidP="00C027AE">
            <w:pPr>
              <w:numPr>
                <w:ilvl w:val="0"/>
                <w:numId w:val="40"/>
              </w:numPr>
              <w:ind w:left="916"/>
              <w:rPr>
                <w:rFonts w:ascii="Lucida Bright" w:hAnsi="Lucida Bright" w:cs="Calibri"/>
                <w:sz w:val="18"/>
                <w:szCs w:val="18"/>
              </w:rPr>
            </w:pPr>
            <w:r w:rsidRPr="00002CB2">
              <w:rPr>
                <w:rFonts w:ascii="Lucida Bright" w:hAnsi="Lucida Bright" w:cs="Calibri"/>
                <w:sz w:val="18"/>
                <w:szCs w:val="18"/>
              </w:rPr>
              <w:t>Insumos y Aditivos, a denominarse en adelante Gasolina</w:t>
            </w:r>
          </w:p>
          <w:p w:rsidR="00E028EA" w:rsidRPr="00160A7E" w:rsidRDefault="00E028EA" w:rsidP="00C027AE">
            <w:pPr>
              <w:numPr>
                <w:ilvl w:val="0"/>
                <w:numId w:val="40"/>
              </w:numPr>
              <w:ind w:left="916"/>
              <w:rPr>
                <w:rFonts w:ascii="Lucida Bright" w:hAnsi="Lucida Bright" w:cs="Calibri"/>
                <w:sz w:val="18"/>
                <w:szCs w:val="18"/>
              </w:rPr>
            </w:pPr>
            <w:r w:rsidRPr="00160A7E">
              <w:rPr>
                <w:rFonts w:ascii="Lucida Bright" w:hAnsi="Lucida Bright" w:cs="Calibri"/>
                <w:sz w:val="18"/>
                <w:szCs w:val="18"/>
              </w:rPr>
              <w:t>Crudo Reconstituido (RECON)</w:t>
            </w:r>
          </w:p>
          <w:p w:rsidR="00E028EA" w:rsidRDefault="00E028EA" w:rsidP="009679D3">
            <w:pPr>
              <w:jc w:val="both"/>
              <w:rPr>
                <w:rFonts w:ascii="Lucida Bright" w:hAnsi="Lucida Bright" w:cs="Calibri"/>
                <w:sz w:val="18"/>
                <w:szCs w:val="18"/>
              </w:rPr>
            </w:pPr>
          </w:p>
          <w:p w:rsidR="00E028EA" w:rsidRPr="00160A7E" w:rsidRDefault="00E028EA" w:rsidP="009679D3">
            <w:pPr>
              <w:jc w:val="both"/>
              <w:rPr>
                <w:rFonts w:ascii="Lucida Bright" w:hAnsi="Lucida Bright" w:cs="Calibri"/>
                <w:sz w:val="18"/>
                <w:szCs w:val="18"/>
              </w:rPr>
            </w:pPr>
          </w:p>
          <w:p w:rsidR="00E028EA" w:rsidRPr="00160A7E" w:rsidRDefault="00E028EA" w:rsidP="00C027AE">
            <w:pPr>
              <w:numPr>
                <w:ilvl w:val="0"/>
                <w:numId w:val="39"/>
              </w:numPr>
              <w:tabs>
                <w:tab w:val="left" w:pos="567"/>
              </w:tabs>
              <w:rPr>
                <w:rFonts w:ascii="Lucida Bright" w:hAnsi="Lucida Bright" w:cs="Calibri"/>
                <w:b/>
                <w:sz w:val="18"/>
                <w:szCs w:val="18"/>
              </w:rPr>
            </w:pPr>
            <w:r w:rsidRPr="00160A7E">
              <w:rPr>
                <w:rFonts w:ascii="Lucida Bright" w:hAnsi="Lucida Bright" w:cs="Calibri"/>
                <w:b/>
                <w:sz w:val="18"/>
                <w:szCs w:val="18"/>
              </w:rPr>
              <w:t>SERVICIOS REQUERIDOS</w:t>
            </w:r>
          </w:p>
          <w:p w:rsidR="00E028EA" w:rsidRPr="00160A7E" w:rsidRDefault="00E028EA" w:rsidP="009679D3">
            <w:pPr>
              <w:jc w:val="both"/>
              <w:rPr>
                <w:rFonts w:ascii="Lucida Bright" w:hAnsi="Lucida Bright" w:cs="Calibri"/>
                <w:sz w:val="18"/>
                <w:szCs w:val="18"/>
              </w:rPr>
            </w:pPr>
          </w:p>
          <w:p w:rsidR="00E028EA" w:rsidRPr="00160A7E" w:rsidRDefault="00E028EA" w:rsidP="009679D3">
            <w:pPr>
              <w:jc w:val="both"/>
              <w:rPr>
                <w:rFonts w:ascii="Lucida Bright" w:hAnsi="Lucida Bright" w:cs="Calibri"/>
                <w:sz w:val="18"/>
                <w:szCs w:val="18"/>
              </w:rPr>
            </w:pPr>
            <w:r w:rsidRPr="00160A7E">
              <w:rPr>
                <w:rFonts w:ascii="Lucida Bright" w:hAnsi="Lucida Bright" w:cs="Calibri"/>
                <w:sz w:val="18"/>
                <w:szCs w:val="18"/>
              </w:rPr>
              <w:t>Los Servicios requeridos son:</w:t>
            </w:r>
          </w:p>
          <w:p w:rsidR="00E028EA" w:rsidRPr="00160A7E" w:rsidRDefault="00E028EA" w:rsidP="009679D3">
            <w:pPr>
              <w:jc w:val="both"/>
              <w:rPr>
                <w:rFonts w:ascii="Lucida Bright" w:hAnsi="Lucida Bright" w:cs="Calibri"/>
                <w:sz w:val="18"/>
                <w:szCs w:val="18"/>
              </w:rPr>
            </w:pPr>
          </w:p>
          <w:tbl>
            <w:tblPr>
              <w:tblW w:w="5999" w:type="dxa"/>
              <w:jc w:val="center"/>
              <w:tblCellMar>
                <w:left w:w="70" w:type="dxa"/>
                <w:right w:w="70" w:type="dxa"/>
              </w:tblCellMar>
              <w:tblLook w:val="04A0" w:firstRow="1" w:lastRow="0" w:firstColumn="1" w:lastColumn="0" w:noHBand="0" w:noVBand="1"/>
            </w:tblPr>
            <w:tblGrid>
              <w:gridCol w:w="5999"/>
            </w:tblGrid>
            <w:tr w:rsidR="00E028EA" w:rsidRPr="00160A7E" w:rsidTr="009679D3">
              <w:trPr>
                <w:trHeight w:val="162"/>
                <w:jc w:val="center"/>
              </w:trPr>
              <w:tc>
                <w:tcPr>
                  <w:tcW w:w="5999" w:type="dxa"/>
                  <w:tcBorders>
                    <w:top w:val="single" w:sz="4" w:space="0" w:color="auto"/>
                    <w:left w:val="single" w:sz="4" w:space="0" w:color="auto"/>
                    <w:bottom w:val="single" w:sz="4" w:space="0" w:color="auto"/>
                    <w:right w:val="single" w:sz="4" w:space="0" w:color="auto"/>
                  </w:tcBorders>
                  <w:shd w:val="clear" w:color="000000" w:fill="D9D9D9"/>
                  <w:vAlign w:val="center"/>
                </w:tcPr>
                <w:p w:rsidR="00E028EA" w:rsidRPr="00160A7E" w:rsidRDefault="00E028EA" w:rsidP="009679D3">
                  <w:pPr>
                    <w:jc w:val="center"/>
                    <w:rPr>
                      <w:rFonts w:ascii="Lucida Bright" w:hAnsi="Lucida Bright" w:cs="Calibri"/>
                      <w:b/>
                      <w:bCs/>
                      <w:color w:val="000000"/>
                      <w:sz w:val="18"/>
                      <w:szCs w:val="18"/>
                    </w:rPr>
                  </w:pPr>
                  <w:r w:rsidRPr="00160A7E">
                    <w:rPr>
                      <w:rFonts w:ascii="Lucida Bright" w:hAnsi="Lucida Bright" w:cs="Calibri"/>
                      <w:b/>
                      <w:bCs/>
                      <w:color w:val="000000"/>
                      <w:sz w:val="18"/>
                      <w:szCs w:val="18"/>
                    </w:rPr>
                    <w:t xml:space="preserve">Importación </w:t>
                  </w:r>
                </w:p>
              </w:tc>
            </w:tr>
            <w:tr w:rsidR="00E028EA" w:rsidRPr="00160A7E" w:rsidTr="009679D3">
              <w:trPr>
                <w:trHeight w:val="20"/>
                <w:jc w:val="center"/>
              </w:trPr>
              <w:tc>
                <w:tcPr>
                  <w:tcW w:w="5999" w:type="dxa"/>
                  <w:tcBorders>
                    <w:top w:val="nil"/>
                    <w:left w:val="single" w:sz="4" w:space="0" w:color="auto"/>
                    <w:bottom w:val="single" w:sz="4" w:space="0" w:color="auto"/>
                    <w:right w:val="single" w:sz="4" w:space="0" w:color="auto"/>
                  </w:tcBorders>
                  <w:shd w:val="clear" w:color="auto" w:fill="auto"/>
                  <w:vAlign w:val="center"/>
                  <w:hideMark/>
                </w:tcPr>
                <w:p w:rsidR="00E028EA" w:rsidRPr="00160A7E" w:rsidRDefault="00E028EA" w:rsidP="009679D3">
                  <w:pPr>
                    <w:jc w:val="both"/>
                    <w:rPr>
                      <w:rFonts w:ascii="Lucida Bright" w:hAnsi="Lucida Bright" w:cs="Calibri"/>
                      <w:color w:val="000000"/>
                      <w:sz w:val="18"/>
                      <w:szCs w:val="18"/>
                    </w:rPr>
                  </w:pPr>
                  <w:r w:rsidRPr="00160A7E">
                    <w:rPr>
                      <w:rFonts w:ascii="Lucida Bright" w:hAnsi="Lucida Bright" w:cs="Calibri"/>
                      <w:color w:val="000000"/>
                      <w:sz w:val="18"/>
                      <w:szCs w:val="18"/>
                    </w:rPr>
                    <w:t>Inspección de cantidad, en la descarga de Buque y en la carga y el despacho a camiones cisternas</w:t>
                  </w:r>
                </w:p>
              </w:tc>
            </w:tr>
            <w:tr w:rsidR="00E028EA" w:rsidRPr="00160A7E" w:rsidTr="009679D3">
              <w:trPr>
                <w:trHeight w:val="20"/>
                <w:jc w:val="center"/>
              </w:trPr>
              <w:tc>
                <w:tcPr>
                  <w:tcW w:w="5999" w:type="dxa"/>
                  <w:tcBorders>
                    <w:top w:val="nil"/>
                    <w:left w:val="single" w:sz="4" w:space="0" w:color="auto"/>
                    <w:bottom w:val="single" w:sz="4" w:space="0" w:color="auto"/>
                    <w:right w:val="single" w:sz="4" w:space="0" w:color="auto"/>
                  </w:tcBorders>
                  <w:shd w:val="clear" w:color="auto" w:fill="auto"/>
                  <w:vAlign w:val="center"/>
                  <w:hideMark/>
                </w:tcPr>
                <w:p w:rsidR="00E028EA" w:rsidRPr="00160A7E" w:rsidRDefault="00E028EA" w:rsidP="009679D3">
                  <w:pPr>
                    <w:jc w:val="both"/>
                    <w:rPr>
                      <w:rFonts w:ascii="Lucida Bright" w:hAnsi="Lucida Bright" w:cs="Calibri"/>
                      <w:color w:val="000000"/>
                      <w:sz w:val="18"/>
                      <w:szCs w:val="18"/>
                    </w:rPr>
                  </w:pPr>
                  <w:r w:rsidRPr="00160A7E">
                    <w:rPr>
                      <w:rFonts w:ascii="Lucida Bright" w:hAnsi="Lucida Bright" w:cs="Calibri"/>
                      <w:color w:val="000000"/>
                      <w:sz w:val="18"/>
                      <w:szCs w:val="18"/>
                    </w:rPr>
                    <w:t>Inspección de Calidad de producto en buque y/o a requerimiento de YPFB para el despacho de cisternas – Diésel Oíl</w:t>
                  </w:r>
                </w:p>
              </w:tc>
            </w:tr>
            <w:tr w:rsidR="00E028EA" w:rsidRPr="00160A7E" w:rsidTr="009679D3">
              <w:trPr>
                <w:trHeight w:val="20"/>
                <w:jc w:val="center"/>
              </w:trPr>
              <w:tc>
                <w:tcPr>
                  <w:tcW w:w="5999" w:type="dxa"/>
                  <w:tcBorders>
                    <w:top w:val="nil"/>
                    <w:left w:val="single" w:sz="4" w:space="0" w:color="auto"/>
                    <w:bottom w:val="single" w:sz="4" w:space="0" w:color="auto"/>
                    <w:right w:val="single" w:sz="4" w:space="0" w:color="auto"/>
                  </w:tcBorders>
                  <w:shd w:val="clear" w:color="auto" w:fill="auto"/>
                  <w:vAlign w:val="center"/>
                  <w:hideMark/>
                </w:tcPr>
                <w:p w:rsidR="00E028EA" w:rsidRPr="00160A7E" w:rsidRDefault="00E028EA" w:rsidP="009679D3">
                  <w:pPr>
                    <w:jc w:val="both"/>
                    <w:rPr>
                      <w:rFonts w:ascii="Lucida Bright" w:hAnsi="Lucida Bright" w:cs="Calibri"/>
                      <w:color w:val="000000"/>
                      <w:sz w:val="18"/>
                      <w:szCs w:val="18"/>
                    </w:rPr>
                  </w:pPr>
                  <w:r w:rsidRPr="00160A7E">
                    <w:rPr>
                      <w:rFonts w:ascii="Lucida Bright" w:hAnsi="Lucida Bright" w:cs="Calibri"/>
                      <w:color w:val="000000"/>
                      <w:sz w:val="18"/>
                      <w:szCs w:val="18"/>
                    </w:rPr>
                    <w:t xml:space="preserve">Inspección de Calidad de producto a requerimiento de YPFB  para  el  despacho  de  cisternas  – Insumos  y aditivos </w:t>
                  </w:r>
                </w:p>
              </w:tc>
            </w:tr>
            <w:tr w:rsidR="00E028EA" w:rsidRPr="00160A7E" w:rsidTr="009679D3">
              <w:trPr>
                <w:trHeight w:val="20"/>
                <w:jc w:val="center"/>
              </w:trPr>
              <w:tc>
                <w:tcPr>
                  <w:tcW w:w="5999" w:type="dxa"/>
                  <w:tcBorders>
                    <w:top w:val="nil"/>
                    <w:left w:val="single" w:sz="4" w:space="0" w:color="auto"/>
                    <w:bottom w:val="single" w:sz="4" w:space="0" w:color="auto"/>
                    <w:right w:val="single" w:sz="4" w:space="0" w:color="auto"/>
                  </w:tcBorders>
                  <w:shd w:val="clear" w:color="auto" w:fill="auto"/>
                  <w:vAlign w:val="center"/>
                  <w:hideMark/>
                </w:tcPr>
                <w:p w:rsidR="00E028EA" w:rsidRPr="00160A7E" w:rsidRDefault="00E028EA" w:rsidP="009679D3">
                  <w:pPr>
                    <w:jc w:val="both"/>
                    <w:rPr>
                      <w:rFonts w:ascii="Lucida Bright" w:hAnsi="Lucida Bright" w:cs="Calibri"/>
                      <w:color w:val="000000"/>
                      <w:sz w:val="18"/>
                      <w:szCs w:val="18"/>
                    </w:rPr>
                  </w:pPr>
                  <w:r w:rsidRPr="00160A7E">
                    <w:rPr>
                      <w:rFonts w:ascii="Lucida Bright" w:hAnsi="Lucida Bright" w:cs="Calibri"/>
                      <w:color w:val="000000"/>
                      <w:sz w:val="18"/>
                      <w:szCs w:val="18"/>
                    </w:rPr>
                    <w:t xml:space="preserve">Mesa   Adicional   de   Carga   (planta   </w:t>
                  </w:r>
                  <w:proofErr w:type="spellStart"/>
                  <w:r w:rsidRPr="00160A7E">
                    <w:rPr>
                      <w:rFonts w:ascii="Lucida Bright" w:hAnsi="Lucida Bright" w:cs="Calibri"/>
                      <w:color w:val="000000"/>
                      <w:sz w:val="18"/>
                      <w:szCs w:val="18"/>
                    </w:rPr>
                    <w:t>Sica</w:t>
                  </w:r>
                  <w:proofErr w:type="spellEnd"/>
                  <w:r w:rsidRPr="00160A7E">
                    <w:rPr>
                      <w:rFonts w:ascii="Lucida Bright" w:hAnsi="Lucida Bright" w:cs="Calibri"/>
                      <w:color w:val="000000"/>
                      <w:sz w:val="18"/>
                      <w:szCs w:val="18"/>
                    </w:rPr>
                    <w:t xml:space="preserve">   </w:t>
                  </w:r>
                  <w:proofErr w:type="spellStart"/>
                  <w:r w:rsidRPr="00160A7E">
                    <w:rPr>
                      <w:rFonts w:ascii="Lucida Bright" w:hAnsi="Lucida Bright" w:cs="Calibri"/>
                      <w:color w:val="000000"/>
                      <w:sz w:val="18"/>
                      <w:szCs w:val="18"/>
                    </w:rPr>
                    <w:t>Sica</w:t>
                  </w:r>
                  <w:proofErr w:type="spellEnd"/>
                  <w:r w:rsidRPr="00160A7E">
                    <w:rPr>
                      <w:rFonts w:ascii="Lucida Bright" w:hAnsi="Lucida Bright" w:cs="Calibri"/>
                      <w:color w:val="000000"/>
                      <w:sz w:val="18"/>
                      <w:szCs w:val="18"/>
                    </w:rPr>
                    <w:t>)   a requerimiento de YPFB</w:t>
                  </w:r>
                </w:p>
              </w:tc>
            </w:tr>
            <w:tr w:rsidR="00E028EA" w:rsidRPr="00160A7E" w:rsidTr="009679D3">
              <w:trPr>
                <w:trHeight w:val="20"/>
                <w:jc w:val="center"/>
              </w:trPr>
              <w:tc>
                <w:tcPr>
                  <w:tcW w:w="5999" w:type="dxa"/>
                  <w:tcBorders>
                    <w:top w:val="nil"/>
                    <w:left w:val="single" w:sz="4" w:space="0" w:color="auto"/>
                    <w:bottom w:val="single" w:sz="4" w:space="0" w:color="auto"/>
                    <w:right w:val="single" w:sz="4" w:space="0" w:color="auto"/>
                  </w:tcBorders>
                  <w:shd w:val="clear" w:color="auto" w:fill="D9D9D9"/>
                  <w:vAlign w:val="center"/>
                </w:tcPr>
                <w:p w:rsidR="00E028EA" w:rsidRPr="00160A7E" w:rsidRDefault="00E028EA" w:rsidP="009679D3">
                  <w:pPr>
                    <w:jc w:val="center"/>
                    <w:rPr>
                      <w:rFonts w:ascii="Lucida Bright" w:hAnsi="Lucida Bright" w:cs="Calibri"/>
                      <w:b/>
                      <w:color w:val="000000"/>
                      <w:sz w:val="18"/>
                      <w:szCs w:val="18"/>
                    </w:rPr>
                  </w:pPr>
                  <w:r w:rsidRPr="00160A7E">
                    <w:rPr>
                      <w:rFonts w:ascii="Lucida Bright" w:hAnsi="Lucida Bright" w:cs="Calibri"/>
                      <w:b/>
                      <w:color w:val="000000"/>
                      <w:sz w:val="18"/>
                      <w:szCs w:val="18"/>
                    </w:rPr>
                    <w:t>Exportación</w:t>
                  </w:r>
                </w:p>
              </w:tc>
            </w:tr>
            <w:tr w:rsidR="00E028EA" w:rsidRPr="00160A7E" w:rsidTr="009679D3">
              <w:trPr>
                <w:trHeight w:val="20"/>
                <w:jc w:val="center"/>
              </w:trPr>
              <w:tc>
                <w:tcPr>
                  <w:tcW w:w="5999" w:type="dxa"/>
                  <w:tcBorders>
                    <w:top w:val="nil"/>
                    <w:left w:val="single" w:sz="4" w:space="0" w:color="auto"/>
                    <w:bottom w:val="single" w:sz="4" w:space="0" w:color="auto"/>
                    <w:right w:val="single" w:sz="4" w:space="0" w:color="auto"/>
                  </w:tcBorders>
                  <w:shd w:val="clear" w:color="auto" w:fill="auto"/>
                  <w:vAlign w:val="center"/>
                  <w:hideMark/>
                </w:tcPr>
                <w:p w:rsidR="00E028EA" w:rsidRPr="00160A7E" w:rsidRDefault="00E028EA" w:rsidP="009679D3">
                  <w:pPr>
                    <w:jc w:val="both"/>
                    <w:rPr>
                      <w:rFonts w:ascii="Lucida Bright" w:hAnsi="Lucida Bright" w:cs="Calibri"/>
                      <w:color w:val="000000"/>
                      <w:sz w:val="18"/>
                      <w:szCs w:val="18"/>
                    </w:rPr>
                  </w:pPr>
                  <w:r w:rsidRPr="00160A7E">
                    <w:rPr>
                      <w:rFonts w:ascii="Lucida Bright" w:hAnsi="Lucida Bright" w:cs="Calibri"/>
                      <w:color w:val="000000"/>
                      <w:sz w:val="18"/>
                      <w:szCs w:val="18"/>
                    </w:rPr>
                    <w:t>Inspección   de   Calidad   de   producto   para   cada Embarque de exportación – RECON</w:t>
                  </w:r>
                </w:p>
              </w:tc>
            </w:tr>
          </w:tbl>
          <w:p w:rsidR="00E028EA" w:rsidRPr="00160A7E" w:rsidRDefault="00E028EA" w:rsidP="009679D3">
            <w:pPr>
              <w:autoSpaceDE w:val="0"/>
              <w:autoSpaceDN w:val="0"/>
              <w:adjustRightInd w:val="0"/>
              <w:rPr>
                <w:rFonts w:ascii="Lucida Bright" w:hAnsi="Lucida Bright" w:cs="Calibri"/>
                <w:b/>
                <w:bCs/>
                <w:sz w:val="18"/>
                <w:szCs w:val="18"/>
              </w:rPr>
            </w:pPr>
          </w:p>
          <w:p w:rsidR="00E028EA" w:rsidRPr="00160A7E" w:rsidRDefault="00E028EA" w:rsidP="009679D3">
            <w:pPr>
              <w:autoSpaceDE w:val="0"/>
              <w:autoSpaceDN w:val="0"/>
              <w:adjustRightInd w:val="0"/>
              <w:rPr>
                <w:rFonts w:ascii="Lucida Bright" w:hAnsi="Lucida Bright" w:cs="Calibri"/>
                <w:b/>
                <w:bCs/>
                <w:sz w:val="18"/>
                <w:szCs w:val="18"/>
              </w:rPr>
            </w:pPr>
          </w:p>
        </w:tc>
      </w:tr>
      <w:tr w:rsidR="00E028EA" w:rsidRPr="00160A7E" w:rsidTr="009679D3">
        <w:tc>
          <w:tcPr>
            <w:tcW w:w="9106" w:type="dxa"/>
            <w:shd w:val="clear" w:color="auto" w:fill="C6D9F1"/>
          </w:tcPr>
          <w:p w:rsidR="00E028EA" w:rsidRPr="00160A7E" w:rsidRDefault="00E028EA" w:rsidP="009679D3">
            <w:pPr>
              <w:pStyle w:val="Prrafodelista"/>
              <w:ind w:left="567" w:hanging="567"/>
              <w:jc w:val="both"/>
              <w:rPr>
                <w:rFonts w:ascii="Lucida Bright" w:hAnsi="Lucida Bright" w:cs="Calibri"/>
                <w:b/>
                <w:bCs/>
                <w:sz w:val="18"/>
                <w:szCs w:val="18"/>
              </w:rPr>
            </w:pPr>
            <w:r w:rsidRPr="00160A7E">
              <w:rPr>
                <w:rFonts w:ascii="Lucida Bright" w:hAnsi="Lucida Bright" w:cs="Calibri"/>
                <w:b/>
                <w:bCs/>
                <w:sz w:val="18"/>
                <w:szCs w:val="18"/>
              </w:rPr>
              <w:t>OPERACIÓN DEL SERVICIO</w:t>
            </w:r>
            <w:r w:rsidRPr="00160A7E">
              <w:rPr>
                <w:rFonts w:ascii="Lucida Bright" w:hAnsi="Lucida Bright" w:cs="Calibri"/>
                <w:b/>
                <w:sz w:val="18"/>
                <w:szCs w:val="18"/>
              </w:rPr>
              <w:t xml:space="preserve"> </w:t>
            </w:r>
          </w:p>
        </w:tc>
      </w:tr>
      <w:tr w:rsidR="00E028EA" w:rsidRPr="00160A7E" w:rsidTr="009679D3">
        <w:tc>
          <w:tcPr>
            <w:tcW w:w="9106" w:type="dxa"/>
            <w:shd w:val="clear" w:color="auto" w:fill="C6D9F1"/>
          </w:tcPr>
          <w:p w:rsidR="00E028EA" w:rsidRPr="00160A7E" w:rsidRDefault="00E028EA" w:rsidP="009679D3">
            <w:pPr>
              <w:pStyle w:val="Prrafodelista"/>
              <w:ind w:left="567" w:hanging="567"/>
              <w:jc w:val="both"/>
              <w:rPr>
                <w:rFonts w:ascii="Lucida Bright" w:hAnsi="Lucida Bright" w:cs="Calibri"/>
                <w:b/>
                <w:bCs/>
                <w:sz w:val="18"/>
                <w:szCs w:val="18"/>
              </w:rPr>
            </w:pPr>
            <w:r w:rsidRPr="00160A7E">
              <w:rPr>
                <w:rFonts w:ascii="Lucida Bright" w:hAnsi="Lucida Bright" w:cs="Calibri"/>
                <w:b/>
                <w:sz w:val="18"/>
                <w:szCs w:val="18"/>
              </w:rPr>
              <w:t>Operación de descarga de Buques</w:t>
            </w:r>
          </w:p>
        </w:tc>
      </w:tr>
      <w:tr w:rsidR="00E028EA" w:rsidRPr="00160A7E" w:rsidTr="009679D3">
        <w:trPr>
          <w:trHeight w:val="1975"/>
        </w:trPr>
        <w:tc>
          <w:tcPr>
            <w:tcW w:w="9106" w:type="dxa"/>
            <w:shd w:val="clear" w:color="auto" w:fill="auto"/>
          </w:tcPr>
          <w:p w:rsidR="00E028EA" w:rsidRPr="00160A7E" w:rsidRDefault="00E028EA" w:rsidP="009679D3">
            <w:pPr>
              <w:pStyle w:val="Prrafodelista"/>
              <w:ind w:left="360"/>
              <w:jc w:val="both"/>
              <w:rPr>
                <w:rFonts w:ascii="Lucida Bright" w:hAnsi="Lucida Bright" w:cs="Calibri"/>
                <w:sz w:val="18"/>
                <w:szCs w:val="18"/>
              </w:rPr>
            </w:pPr>
          </w:p>
          <w:p w:rsidR="00E028EA" w:rsidRPr="00160A7E" w:rsidRDefault="00E028EA" w:rsidP="00C027AE">
            <w:pPr>
              <w:pStyle w:val="Prrafodelista"/>
              <w:numPr>
                <w:ilvl w:val="0"/>
                <w:numId w:val="35"/>
              </w:numPr>
              <w:ind w:left="425" w:hanging="425"/>
              <w:jc w:val="both"/>
              <w:rPr>
                <w:rFonts w:ascii="Lucida Bright" w:hAnsi="Lucida Bright" w:cs="Calibri"/>
                <w:b/>
                <w:sz w:val="18"/>
                <w:szCs w:val="18"/>
              </w:rPr>
            </w:pPr>
            <w:r w:rsidRPr="00160A7E">
              <w:rPr>
                <w:rFonts w:ascii="Lucida Bright" w:hAnsi="Lucida Bright" w:cs="Calibri"/>
                <w:b/>
                <w:sz w:val="18"/>
                <w:szCs w:val="18"/>
              </w:rPr>
              <w:t>Inspección previa a la descarga</w:t>
            </w:r>
          </w:p>
          <w:p w:rsidR="00E028EA" w:rsidRPr="00160A7E" w:rsidRDefault="00E028EA" w:rsidP="009679D3">
            <w:pPr>
              <w:pStyle w:val="Prrafodelista"/>
              <w:ind w:left="0"/>
              <w:jc w:val="both"/>
              <w:rPr>
                <w:rFonts w:ascii="Lucida Bright" w:hAnsi="Lucida Bright" w:cs="Calibri"/>
                <w:sz w:val="18"/>
                <w:szCs w:val="18"/>
              </w:rPr>
            </w:pPr>
          </w:p>
          <w:p w:rsidR="00E028EA" w:rsidRPr="00160A7E" w:rsidRDefault="00E028EA" w:rsidP="00C027AE">
            <w:pPr>
              <w:pStyle w:val="Prrafodelista"/>
              <w:numPr>
                <w:ilvl w:val="1"/>
                <w:numId w:val="35"/>
              </w:numPr>
              <w:ind w:left="850" w:hanging="425"/>
              <w:jc w:val="both"/>
              <w:rPr>
                <w:rFonts w:ascii="Lucida Bright" w:hAnsi="Lucida Bright" w:cs="Calibri"/>
                <w:b/>
                <w:sz w:val="18"/>
                <w:szCs w:val="18"/>
              </w:rPr>
            </w:pPr>
            <w:r w:rsidRPr="00160A7E">
              <w:rPr>
                <w:rFonts w:ascii="Lucida Bright" w:hAnsi="Lucida Bright" w:cs="Calibri"/>
                <w:b/>
                <w:sz w:val="18"/>
                <w:szCs w:val="18"/>
              </w:rPr>
              <w:t>Medición de tanques a bordo del buque</w:t>
            </w:r>
          </w:p>
          <w:p w:rsidR="00E028EA" w:rsidRPr="00160A7E" w:rsidRDefault="00E028EA" w:rsidP="009679D3">
            <w:pPr>
              <w:pStyle w:val="Prrafodelista"/>
              <w:tabs>
                <w:tab w:val="left" w:pos="284"/>
              </w:tabs>
              <w:ind w:left="644"/>
              <w:jc w:val="both"/>
              <w:rPr>
                <w:rFonts w:ascii="Lucida Bright" w:hAnsi="Lucida Bright" w:cs="Calibri"/>
                <w:sz w:val="18"/>
                <w:szCs w:val="18"/>
              </w:rPr>
            </w:pPr>
          </w:p>
          <w:p w:rsidR="00E028EA" w:rsidRPr="00160A7E" w:rsidRDefault="00E028EA" w:rsidP="00C027AE">
            <w:pPr>
              <w:pStyle w:val="Prrafodelista"/>
              <w:numPr>
                <w:ilvl w:val="1"/>
                <w:numId w:val="41"/>
              </w:numPr>
              <w:ind w:left="1276" w:hanging="425"/>
              <w:jc w:val="both"/>
              <w:rPr>
                <w:rFonts w:ascii="Lucida Bright" w:hAnsi="Lucida Bright" w:cs="Calibri"/>
                <w:sz w:val="18"/>
                <w:szCs w:val="18"/>
              </w:rPr>
            </w:pPr>
            <w:r w:rsidRPr="00160A7E">
              <w:rPr>
                <w:rFonts w:ascii="Lucida Bright" w:hAnsi="Lucida Bright" w:cs="Calibri"/>
                <w:sz w:val="18"/>
                <w:szCs w:val="18"/>
              </w:rPr>
              <w:t>Comprobar que las válvulas de abordo hayan sido selladas en el Puerto de Carga y que se mantengan cerradas y selladas. Reportar anomalías e identificar y ubicar los sellos existentes.</w:t>
            </w:r>
          </w:p>
          <w:p w:rsidR="00E028EA" w:rsidRPr="00160A7E" w:rsidRDefault="00E028EA" w:rsidP="009679D3">
            <w:pPr>
              <w:pStyle w:val="Prrafodelista"/>
              <w:ind w:left="1276" w:hanging="425"/>
              <w:jc w:val="both"/>
              <w:rPr>
                <w:rFonts w:ascii="Lucida Bright" w:hAnsi="Lucida Bright" w:cs="Calibri"/>
                <w:sz w:val="18"/>
                <w:szCs w:val="18"/>
              </w:rPr>
            </w:pPr>
          </w:p>
          <w:p w:rsidR="00E028EA" w:rsidRPr="00160A7E" w:rsidRDefault="00E028EA" w:rsidP="00C027AE">
            <w:pPr>
              <w:pStyle w:val="Prrafodelista"/>
              <w:numPr>
                <w:ilvl w:val="1"/>
                <w:numId w:val="41"/>
              </w:numPr>
              <w:ind w:left="1276" w:hanging="425"/>
              <w:jc w:val="both"/>
              <w:rPr>
                <w:rFonts w:ascii="Lucida Bright" w:hAnsi="Lucida Bright" w:cs="Calibri"/>
                <w:sz w:val="18"/>
                <w:szCs w:val="18"/>
              </w:rPr>
            </w:pPr>
            <w:r w:rsidRPr="00160A7E">
              <w:rPr>
                <w:rFonts w:ascii="Lucida Bright" w:hAnsi="Lucida Bright" w:cs="Calibri"/>
                <w:sz w:val="18"/>
                <w:szCs w:val="18"/>
              </w:rPr>
              <w:t>Realizar medidas (</w:t>
            </w:r>
            <w:proofErr w:type="spellStart"/>
            <w:r w:rsidRPr="00160A7E">
              <w:rPr>
                <w:rFonts w:ascii="Lucida Bright" w:hAnsi="Lucida Bright" w:cs="Calibri"/>
                <w:sz w:val="18"/>
                <w:szCs w:val="18"/>
              </w:rPr>
              <w:t>Ullages</w:t>
            </w:r>
            <w:proofErr w:type="spellEnd"/>
            <w:r w:rsidRPr="00160A7E">
              <w:rPr>
                <w:rFonts w:ascii="Lucida Bright" w:hAnsi="Lucida Bright" w:cs="Calibri"/>
                <w:sz w:val="18"/>
                <w:szCs w:val="18"/>
              </w:rPr>
              <w:t>), tomar temperaturas promedio y determinar niveles de agua libre en cada uno de los compartimientos del buque, de acuerdo a normas ASTM/API vigentes.</w:t>
            </w:r>
          </w:p>
          <w:p w:rsidR="00E028EA" w:rsidRPr="00160A7E" w:rsidRDefault="00E028EA" w:rsidP="009679D3">
            <w:pPr>
              <w:ind w:left="1276" w:hanging="425"/>
              <w:jc w:val="both"/>
              <w:rPr>
                <w:rFonts w:ascii="Lucida Bright" w:hAnsi="Lucida Bright" w:cs="Calibri"/>
                <w:sz w:val="18"/>
                <w:szCs w:val="18"/>
              </w:rPr>
            </w:pPr>
          </w:p>
          <w:p w:rsidR="00E028EA" w:rsidRPr="00160A7E" w:rsidRDefault="00E028EA" w:rsidP="00C027AE">
            <w:pPr>
              <w:pStyle w:val="Prrafodelista"/>
              <w:numPr>
                <w:ilvl w:val="1"/>
                <w:numId w:val="41"/>
              </w:numPr>
              <w:ind w:left="1276" w:hanging="425"/>
              <w:jc w:val="both"/>
              <w:rPr>
                <w:rFonts w:ascii="Lucida Bright" w:hAnsi="Lucida Bright" w:cs="Calibri"/>
                <w:sz w:val="18"/>
                <w:szCs w:val="18"/>
              </w:rPr>
            </w:pPr>
            <w:r w:rsidRPr="00160A7E">
              <w:rPr>
                <w:rFonts w:ascii="Lucida Bright" w:hAnsi="Lucida Bright" w:cs="Calibri"/>
                <w:sz w:val="18"/>
                <w:szCs w:val="18"/>
              </w:rPr>
              <w:t>Realizar medición de los volúmenes a ser descargados, independientemente de los efectuados por el personal del buque.</w:t>
            </w:r>
          </w:p>
          <w:p w:rsidR="00E028EA" w:rsidRPr="00160A7E" w:rsidRDefault="00E028EA" w:rsidP="009679D3">
            <w:pPr>
              <w:pStyle w:val="Prrafodelista"/>
              <w:ind w:left="1276" w:hanging="425"/>
              <w:jc w:val="both"/>
              <w:rPr>
                <w:rFonts w:ascii="Lucida Bright" w:hAnsi="Lucida Bright" w:cs="Calibri"/>
                <w:sz w:val="18"/>
                <w:szCs w:val="18"/>
              </w:rPr>
            </w:pPr>
          </w:p>
          <w:p w:rsidR="00E028EA" w:rsidRPr="00160A7E" w:rsidRDefault="00E028EA" w:rsidP="00C027AE">
            <w:pPr>
              <w:pStyle w:val="Prrafodelista"/>
              <w:numPr>
                <w:ilvl w:val="1"/>
                <w:numId w:val="41"/>
              </w:numPr>
              <w:ind w:left="1276" w:hanging="425"/>
              <w:jc w:val="both"/>
              <w:rPr>
                <w:rFonts w:ascii="Lucida Bright" w:hAnsi="Lucida Bright" w:cs="Calibri"/>
                <w:sz w:val="18"/>
                <w:szCs w:val="18"/>
              </w:rPr>
            </w:pPr>
            <w:r w:rsidRPr="00160A7E">
              <w:rPr>
                <w:rFonts w:ascii="Lucida Bright" w:hAnsi="Lucida Bright" w:cs="Calibri"/>
                <w:sz w:val="18"/>
                <w:szCs w:val="18"/>
              </w:rPr>
              <w:t>Tomar una muestra representativa de cada tanque a bordo: combinar las muestras para obtener una muestra compuesta, la cual debe ser objeto de análisis de laboratorio por parte del personal asignado.</w:t>
            </w:r>
          </w:p>
          <w:p w:rsidR="00E028EA" w:rsidRPr="00160A7E" w:rsidRDefault="00E028EA" w:rsidP="00C027AE">
            <w:pPr>
              <w:pStyle w:val="Prrafodelista"/>
              <w:numPr>
                <w:ilvl w:val="1"/>
                <w:numId w:val="41"/>
              </w:numPr>
              <w:ind w:left="1276" w:hanging="425"/>
              <w:jc w:val="both"/>
              <w:rPr>
                <w:rFonts w:ascii="Lucida Bright" w:hAnsi="Lucida Bright" w:cs="Calibri"/>
                <w:sz w:val="18"/>
                <w:szCs w:val="18"/>
              </w:rPr>
            </w:pPr>
            <w:r w:rsidRPr="00160A7E">
              <w:rPr>
                <w:rFonts w:ascii="Lucida Bright" w:hAnsi="Lucida Bright" w:cs="Calibri"/>
                <w:sz w:val="18"/>
                <w:szCs w:val="18"/>
              </w:rPr>
              <w:t xml:space="preserve">Inspeccionar y determinar, con personal de abordo las cantidades de producto, así como las líneas de buque. Registrar las cantidades de agua presentes en las líneas y reportarlos. </w:t>
            </w:r>
          </w:p>
          <w:p w:rsidR="00E028EA" w:rsidRPr="00160A7E" w:rsidRDefault="00E028EA" w:rsidP="009679D3">
            <w:pPr>
              <w:pStyle w:val="Prrafodelista"/>
              <w:ind w:left="1276" w:hanging="425"/>
              <w:jc w:val="both"/>
              <w:rPr>
                <w:rFonts w:ascii="Lucida Bright" w:hAnsi="Lucida Bright" w:cs="Calibri"/>
                <w:sz w:val="18"/>
                <w:szCs w:val="18"/>
              </w:rPr>
            </w:pPr>
          </w:p>
          <w:p w:rsidR="00E028EA" w:rsidRPr="00160A7E" w:rsidRDefault="00E028EA" w:rsidP="00C027AE">
            <w:pPr>
              <w:pStyle w:val="Prrafodelista"/>
              <w:numPr>
                <w:ilvl w:val="1"/>
                <w:numId w:val="41"/>
              </w:numPr>
              <w:ind w:left="1276" w:hanging="425"/>
              <w:jc w:val="both"/>
              <w:rPr>
                <w:rFonts w:ascii="Lucida Bright" w:hAnsi="Lucida Bright" w:cs="Calibri"/>
                <w:sz w:val="18"/>
                <w:szCs w:val="18"/>
              </w:rPr>
            </w:pPr>
            <w:r w:rsidRPr="00160A7E">
              <w:rPr>
                <w:rFonts w:ascii="Lucida Bright" w:hAnsi="Lucida Bright" w:cs="Calibri"/>
                <w:sz w:val="18"/>
                <w:szCs w:val="18"/>
              </w:rPr>
              <w:t>Tomar y preparar muestras compuestas para los tanques de desecho en forma separada a la muestra del cargamento.</w:t>
            </w:r>
          </w:p>
          <w:p w:rsidR="00E028EA" w:rsidRPr="00160A7E" w:rsidRDefault="00E028EA" w:rsidP="009679D3">
            <w:pPr>
              <w:pStyle w:val="Prrafodelista"/>
              <w:ind w:left="1276" w:hanging="425"/>
              <w:rPr>
                <w:rFonts w:ascii="Lucida Bright" w:hAnsi="Lucida Bright" w:cs="Calibri"/>
                <w:sz w:val="18"/>
                <w:szCs w:val="18"/>
              </w:rPr>
            </w:pPr>
          </w:p>
          <w:p w:rsidR="00E028EA" w:rsidRPr="00160A7E" w:rsidRDefault="00E028EA" w:rsidP="00C027AE">
            <w:pPr>
              <w:pStyle w:val="Prrafodelista"/>
              <w:numPr>
                <w:ilvl w:val="1"/>
                <w:numId w:val="41"/>
              </w:numPr>
              <w:ind w:left="1276" w:hanging="425"/>
              <w:jc w:val="both"/>
              <w:rPr>
                <w:rFonts w:ascii="Lucida Bright" w:hAnsi="Lucida Bright" w:cs="Calibri"/>
                <w:sz w:val="18"/>
                <w:szCs w:val="18"/>
              </w:rPr>
            </w:pPr>
            <w:r w:rsidRPr="00160A7E">
              <w:rPr>
                <w:rFonts w:ascii="Lucida Bright" w:hAnsi="Lucida Bright" w:cs="Calibri"/>
                <w:sz w:val="18"/>
                <w:szCs w:val="18"/>
              </w:rPr>
              <w:t xml:space="preserve">Registrar “calado, </w:t>
            </w:r>
            <w:proofErr w:type="spellStart"/>
            <w:r w:rsidRPr="00160A7E">
              <w:rPr>
                <w:rFonts w:ascii="Lucida Bright" w:hAnsi="Lucida Bright" w:cs="Calibri"/>
                <w:sz w:val="18"/>
                <w:szCs w:val="18"/>
              </w:rPr>
              <w:t>trimado</w:t>
            </w:r>
            <w:proofErr w:type="spellEnd"/>
            <w:r w:rsidRPr="00160A7E">
              <w:rPr>
                <w:rFonts w:ascii="Lucida Bright" w:hAnsi="Lucida Bright" w:cs="Calibri"/>
                <w:sz w:val="18"/>
                <w:szCs w:val="18"/>
              </w:rPr>
              <w:t xml:space="preserve"> y escora” (</w:t>
            </w:r>
            <w:proofErr w:type="spellStart"/>
            <w:r w:rsidRPr="00160A7E">
              <w:rPr>
                <w:rFonts w:ascii="Lucida Bright" w:hAnsi="Lucida Bright" w:cs="Calibri"/>
                <w:sz w:val="18"/>
                <w:szCs w:val="18"/>
              </w:rPr>
              <w:t>Draft</w:t>
            </w:r>
            <w:proofErr w:type="spellEnd"/>
            <w:r w:rsidRPr="00160A7E">
              <w:rPr>
                <w:rFonts w:ascii="Lucida Bright" w:hAnsi="Lucida Bright" w:cs="Calibri"/>
                <w:sz w:val="18"/>
                <w:szCs w:val="18"/>
              </w:rPr>
              <w:t xml:space="preserve">, </w:t>
            </w:r>
            <w:proofErr w:type="spellStart"/>
            <w:r w:rsidRPr="00160A7E">
              <w:rPr>
                <w:rFonts w:ascii="Lucida Bright" w:hAnsi="Lucida Bright" w:cs="Calibri"/>
                <w:sz w:val="18"/>
                <w:szCs w:val="18"/>
              </w:rPr>
              <w:t>Trim</w:t>
            </w:r>
            <w:proofErr w:type="spellEnd"/>
            <w:r w:rsidRPr="00160A7E">
              <w:rPr>
                <w:rFonts w:ascii="Lucida Bright" w:hAnsi="Lucida Bright" w:cs="Calibri"/>
                <w:sz w:val="18"/>
                <w:szCs w:val="18"/>
              </w:rPr>
              <w:t xml:space="preserve"> and </w:t>
            </w:r>
            <w:proofErr w:type="spellStart"/>
            <w:r w:rsidRPr="00160A7E">
              <w:rPr>
                <w:rFonts w:ascii="Lucida Bright" w:hAnsi="Lucida Bright" w:cs="Calibri"/>
                <w:sz w:val="18"/>
                <w:szCs w:val="18"/>
              </w:rPr>
              <w:t>List</w:t>
            </w:r>
            <w:proofErr w:type="spellEnd"/>
            <w:r w:rsidRPr="00160A7E">
              <w:rPr>
                <w:rFonts w:ascii="Lucida Bright" w:hAnsi="Lucida Bright" w:cs="Calibri"/>
                <w:sz w:val="18"/>
                <w:szCs w:val="18"/>
              </w:rPr>
              <w:t>) al arribo.</w:t>
            </w:r>
          </w:p>
          <w:p w:rsidR="00E028EA" w:rsidRPr="00160A7E" w:rsidRDefault="00E028EA" w:rsidP="009679D3">
            <w:pPr>
              <w:pStyle w:val="Prrafodelista"/>
              <w:rPr>
                <w:rFonts w:ascii="Lucida Bright" w:hAnsi="Lucida Bright" w:cs="Calibri"/>
                <w:sz w:val="18"/>
                <w:szCs w:val="18"/>
              </w:rPr>
            </w:pPr>
          </w:p>
          <w:p w:rsidR="00E028EA" w:rsidRPr="00160A7E" w:rsidRDefault="00E028EA" w:rsidP="00C027AE">
            <w:pPr>
              <w:pStyle w:val="Prrafodelista"/>
              <w:numPr>
                <w:ilvl w:val="1"/>
                <w:numId w:val="41"/>
              </w:numPr>
              <w:ind w:left="1276" w:hanging="425"/>
              <w:jc w:val="both"/>
              <w:rPr>
                <w:rFonts w:ascii="Lucida Bright" w:hAnsi="Lucida Bright" w:cs="Calibri"/>
                <w:sz w:val="18"/>
                <w:szCs w:val="18"/>
              </w:rPr>
            </w:pPr>
            <w:r w:rsidRPr="00160A7E">
              <w:rPr>
                <w:rFonts w:ascii="Lucida Bright" w:hAnsi="Lucida Bright" w:cs="Calibri"/>
                <w:sz w:val="18"/>
                <w:szCs w:val="18"/>
              </w:rPr>
              <w:lastRenderedPageBreak/>
              <w:t>El traslado en lancha de su personal asignado para abordar a la nave, debe ser por cuenta de la empresa inspectora.</w:t>
            </w:r>
          </w:p>
          <w:p w:rsidR="00E028EA" w:rsidRPr="00160A7E" w:rsidRDefault="00E028EA" w:rsidP="009679D3">
            <w:pPr>
              <w:ind w:left="284"/>
              <w:jc w:val="both"/>
              <w:rPr>
                <w:rFonts w:ascii="Lucida Bright" w:hAnsi="Lucida Bright" w:cs="Calibri"/>
                <w:sz w:val="18"/>
                <w:szCs w:val="18"/>
              </w:rPr>
            </w:pPr>
          </w:p>
          <w:p w:rsidR="00E028EA" w:rsidRPr="00160A7E" w:rsidRDefault="00E028EA" w:rsidP="00C027AE">
            <w:pPr>
              <w:pStyle w:val="Prrafodelista"/>
              <w:numPr>
                <w:ilvl w:val="1"/>
                <w:numId w:val="35"/>
              </w:numPr>
              <w:ind w:left="850" w:hanging="425"/>
              <w:jc w:val="both"/>
              <w:rPr>
                <w:rFonts w:ascii="Lucida Bright" w:hAnsi="Lucida Bright" w:cs="Calibri"/>
                <w:b/>
                <w:sz w:val="18"/>
                <w:szCs w:val="18"/>
              </w:rPr>
            </w:pPr>
            <w:r w:rsidRPr="00160A7E">
              <w:rPr>
                <w:rFonts w:ascii="Lucida Bright" w:hAnsi="Lucida Bright" w:cs="Calibri"/>
                <w:b/>
                <w:sz w:val="18"/>
                <w:szCs w:val="18"/>
              </w:rPr>
              <w:t xml:space="preserve">Medición de tanques de tierra </w:t>
            </w:r>
          </w:p>
          <w:p w:rsidR="00E028EA" w:rsidRPr="00160A7E" w:rsidRDefault="00E028EA" w:rsidP="009679D3">
            <w:pPr>
              <w:jc w:val="both"/>
              <w:rPr>
                <w:rFonts w:ascii="Lucida Bright" w:hAnsi="Lucida Bright" w:cs="Calibri"/>
                <w:sz w:val="18"/>
                <w:szCs w:val="18"/>
              </w:rPr>
            </w:pPr>
          </w:p>
          <w:p w:rsidR="00E028EA" w:rsidRPr="00160A7E" w:rsidRDefault="00E028EA" w:rsidP="00C027AE">
            <w:pPr>
              <w:pStyle w:val="Prrafodelista"/>
              <w:numPr>
                <w:ilvl w:val="1"/>
                <w:numId w:val="42"/>
              </w:numPr>
              <w:ind w:left="1276" w:hanging="425"/>
              <w:jc w:val="both"/>
              <w:rPr>
                <w:rFonts w:ascii="Lucida Bright" w:hAnsi="Lucida Bright" w:cs="Calibri"/>
                <w:sz w:val="18"/>
                <w:szCs w:val="18"/>
              </w:rPr>
            </w:pPr>
            <w:r w:rsidRPr="00160A7E">
              <w:rPr>
                <w:rFonts w:ascii="Lucida Bright" w:hAnsi="Lucida Bright" w:cs="Calibri"/>
                <w:sz w:val="18"/>
                <w:szCs w:val="18"/>
              </w:rPr>
              <w:t>Presenciar medidas iniciales (saldos) de los tanques receptores, realizado por el personal (aforadores) de YPFB y/o de la terminal. Asimismo, verificar medición de la temperatura y determinación del nivel de agua libre presente en cada tanque.</w:t>
            </w:r>
          </w:p>
          <w:p w:rsidR="00E028EA" w:rsidRPr="00160A7E" w:rsidRDefault="00E028EA" w:rsidP="009679D3">
            <w:pPr>
              <w:pStyle w:val="Prrafodelista"/>
              <w:ind w:left="1276" w:hanging="425"/>
              <w:jc w:val="both"/>
              <w:rPr>
                <w:rFonts w:ascii="Lucida Bright" w:hAnsi="Lucida Bright" w:cs="Calibri"/>
                <w:sz w:val="18"/>
                <w:szCs w:val="18"/>
              </w:rPr>
            </w:pPr>
          </w:p>
          <w:p w:rsidR="00E028EA" w:rsidRPr="00160A7E" w:rsidRDefault="00E028EA" w:rsidP="00C027AE">
            <w:pPr>
              <w:pStyle w:val="Prrafodelista"/>
              <w:numPr>
                <w:ilvl w:val="1"/>
                <w:numId w:val="42"/>
              </w:numPr>
              <w:ind w:left="1276" w:hanging="425"/>
              <w:jc w:val="both"/>
              <w:rPr>
                <w:rFonts w:ascii="Lucida Bright" w:hAnsi="Lucida Bright" w:cs="Calibri"/>
                <w:sz w:val="18"/>
                <w:szCs w:val="18"/>
              </w:rPr>
            </w:pPr>
            <w:r w:rsidRPr="00160A7E">
              <w:rPr>
                <w:rFonts w:ascii="Lucida Bright" w:hAnsi="Lucida Bright" w:cs="Calibri"/>
                <w:sz w:val="18"/>
                <w:szCs w:val="18"/>
              </w:rPr>
              <w:t>Realizar muestreo del producto contenido en los tanques receptores. Determinar Gravedad API en cada uno de ellos.</w:t>
            </w:r>
          </w:p>
          <w:p w:rsidR="00E028EA" w:rsidRPr="00160A7E" w:rsidRDefault="00E028EA" w:rsidP="009679D3">
            <w:pPr>
              <w:pStyle w:val="Prrafodelista"/>
              <w:ind w:left="1276" w:hanging="425"/>
              <w:jc w:val="both"/>
              <w:rPr>
                <w:rFonts w:ascii="Lucida Bright" w:hAnsi="Lucida Bright" w:cs="Calibri"/>
                <w:sz w:val="18"/>
                <w:szCs w:val="18"/>
              </w:rPr>
            </w:pPr>
          </w:p>
          <w:p w:rsidR="00E028EA" w:rsidRPr="00160A7E" w:rsidRDefault="00E028EA" w:rsidP="00C027AE">
            <w:pPr>
              <w:pStyle w:val="Prrafodelista"/>
              <w:numPr>
                <w:ilvl w:val="1"/>
                <w:numId w:val="42"/>
              </w:numPr>
              <w:ind w:left="1276" w:hanging="425"/>
              <w:jc w:val="both"/>
              <w:rPr>
                <w:rFonts w:ascii="Lucida Bright" w:hAnsi="Lucida Bright" w:cs="Calibri"/>
                <w:sz w:val="18"/>
                <w:szCs w:val="18"/>
              </w:rPr>
            </w:pPr>
            <w:r w:rsidRPr="00160A7E">
              <w:rPr>
                <w:rFonts w:ascii="Lucida Bright" w:hAnsi="Lucida Bright" w:cs="Calibri"/>
                <w:sz w:val="18"/>
                <w:szCs w:val="18"/>
              </w:rPr>
              <w:t>Realizar la medición de los volúmenes contenidos en los tanques receptores, independientemente a los cálculos realizados por el personal de YPFB y/o de la terminal.</w:t>
            </w:r>
          </w:p>
          <w:p w:rsidR="00E028EA" w:rsidRPr="00160A7E" w:rsidRDefault="00E028EA" w:rsidP="009679D3">
            <w:pPr>
              <w:pStyle w:val="Prrafodelista"/>
              <w:ind w:left="1276" w:hanging="425"/>
              <w:jc w:val="both"/>
              <w:rPr>
                <w:rFonts w:ascii="Lucida Bright" w:hAnsi="Lucida Bright" w:cs="Calibri"/>
                <w:sz w:val="18"/>
                <w:szCs w:val="18"/>
              </w:rPr>
            </w:pPr>
          </w:p>
          <w:p w:rsidR="00E028EA" w:rsidRPr="00160A7E" w:rsidRDefault="00E028EA" w:rsidP="00C027AE">
            <w:pPr>
              <w:pStyle w:val="Prrafodelista"/>
              <w:numPr>
                <w:ilvl w:val="1"/>
                <w:numId w:val="42"/>
              </w:numPr>
              <w:ind w:left="1276" w:hanging="425"/>
              <w:jc w:val="both"/>
              <w:rPr>
                <w:rFonts w:ascii="Lucida Bright" w:hAnsi="Lucida Bright" w:cs="Calibri"/>
                <w:sz w:val="18"/>
                <w:szCs w:val="18"/>
              </w:rPr>
            </w:pPr>
            <w:r w:rsidRPr="00160A7E">
              <w:rPr>
                <w:rFonts w:ascii="Lucida Bright" w:hAnsi="Lucida Bright" w:cs="Calibri"/>
                <w:sz w:val="18"/>
                <w:szCs w:val="18"/>
              </w:rPr>
              <w:t xml:space="preserve">En caso de existir la información disponible de las cifras tierra/buque por los últimos cargamentos completos cargados de forma continua en un lapso no mayor a doce (12) meses, se calculará y reportará el factor de experiencia del buque (VEF), tal como indica el capítulo 17.1 del “Manual of </w:t>
            </w:r>
            <w:proofErr w:type="spellStart"/>
            <w:r w:rsidRPr="00160A7E">
              <w:rPr>
                <w:rFonts w:ascii="Lucida Bright" w:hAnsi="Lucida Bright" w:cs="Calibri"/>
                <w:sz w:val="18"/>
                <w:szCs w:val="18"/>
              </w:rPr>
              <w:t>Petroleum</w:t>
            </w:r>
            <w:proofErr w:type="spellEnd"/>
            <w:r w:rsidRPr="00160A7E">
              <w:rPr>
                <w:rFonts w:ascii="Lucida Bright" w:hAnsi="Lucida Bright" w:cs="Calibri"/>
                <w:sz w:val="18"/>
                <w:szCs w:val="18"/>
              </w:rPr>
              <w:t xml:space="preserve"> </w:t>
            </w:r>
            <w:proofErr w:type="spellStart"/>
            <w:r w:rsidRPr="00160A7E">
              <w:rPr>
                <w:rFonts w:ascii="Lucida Bright" w:hAnsi="Lucida Bright" w:cs="Calibri"/>
                <w:sz w:val="18"/>
                <w:szCs w:val="18"/>
              </w:rPr>
              <w:t>Measurements</w:t>
            </w:r>
            <w:proofErr w:type="spellEnd"/>
            <w:r w:rsidRPr="00160A7E">
              <w:rPr>
                <w:rFonts w:ascii="Lucida Bright" w:hAnsi="Lucida Bright" w:cs="Calibri"/>
                <w:sz w:val="18"/>
                <w:szCs w:val="18"/>
              </w:rPr>
              <w:t xml:space="preserve"> </w:t>
            </w:r>
            <w:proofErr w:type="spellStart"/>
            <w:r w:rsidRPr="00160A7E">
              <w:rPr>
                <w:rFonts w:ascii="Lucida Bright" w:hAnsi="Lucida Bright" w:cs="Calibri"/>
                <w:sz w:val="18"/>
                <w:szCs w:val="18"/>
              </w:rPr>
              <w:t>Standards</w:t>
            </w:r>
            <w:proofErr w:type="spellEnd"/>
            <w:r w:rsidRPr="00160A7E">
              <w:rPr>
                <w:rFonts w:ascii="Lucida Bright" w:hAnsi="Lucida Bright" w:cs="Calibri"/>
                <w:sz w:val="18"/>
                <w:szCs w:val="18"/>
              </w:rPr>
              <w:t xml:space="preserve">” del API. </w:t>
            </w:r>
          </w:p>
          <w:p w:rsidR="00E028EA" w:rsidRPr="00160A7E" w:rsidRDefault="00E028EA" w:rsidP="009679D3">
            <w:pPr>
              <w:jc w:val="both"/>
              <w:rPr>
                <w:rFonts w:ascii="Lucida Bright" w:hAnsi="Lucida Bright" w:cs="Calibri"/>
                <w:sz w:val="18"/>
                <w:szCs w:val="18"/>
              </w:rPr>
            </w:pPr>
          </w:p>
          <w:p w:rsidR="00E028EA" w:rsidRPr="00160A7E" w:rsidRDefault="00E028EA" w:rsidP="00C027AE">
            <w:pPr>
              <w:pStyle w:val="Prrafodelista"/>
              <w:numPr>
                <w:ilvl w:val="1"/>
                <w:numId w:val="35"/>
              </w:numPr>
              <w:ind w:left="850" w:hanging="425"/>
              <w:jc w:val="both"/>
              <w:rPr>
                <w:rFonts w:ascii="Lucida Bright" w:hAnsi="Lucida Bright" w:cs="Calibri"/>
                <w:b/>
                <w:sz w:val="18"/>
                <w:szCs w:val="18"/>
              </w:rPr>
            </w:pPr>
            <w:r w:rsidRPr="00160A7E">
              <w:rPr>
                <w:rFonts w:ascii="Lucida Bright" w:hAnsi="Lucida Bright" w:cs="Calibri"/>
                <w:b/>
                <w:sz w:val="18"/>
                <w:szCs w:val="18"/>
              </w:rPr>
              <w:t>Líneas de Descarga</w:t>
            </w:r>
          </w:p>
          <w:p w:rsidR="00E028EA" w:rsidRPr="00160A7E" w:rsidRDefault="00E028EA" w:rsidP="009679D3">
            <w:pPr>
              <w:pStyle w:val="Prrafodelista"/>
              <w:ind w:left="567" w:hanging="567"/>
              <w:jc w:val="both"/>
              <w:rPr>
                <w:rFonts w:ascii="Lucida Bright" w:hAnsi="Lucida Bright" w:cs="Calibri"/>
                <w:sz w:val="18"/>
                <w:szCs w:val="18"/>
              </w:rPr>
            </w:pPr>
          </w:p>
          <w:p w:rsidR="00E028EA" w:rsidRPr="00160A7E" w:rsidRDefault="00E028EA" w:rsidP="00C027AE">
            <w:pPr>
              <w:pStyle w:val="Prrafodelista"/>
              <w:numPr>
                <w:ilvl w:val="0"/>
                <w:numId w:val="43"/>
              </w:numPr>
              <w:ind w:left="1276" w:hanging="425"/>
              <w:jc w:val="both"/>
              <w:rPr>
                <w:rFonts w:ascii="Lucida Bright" w:hAnsi="Lucida Bright" w:cs="Calibri"/>
                <w:sz w:val="18"/>
                <w:szCs w:val="18"/>
              </w:rPr>
            </w:pPr>
            <w:r w:rsidRPr="00160A7E">
              <w:rPr>
                <w:rFonts w:ascii="Lucida Bright" w:hAnsi="Lucida Bright" w:cs="Calibri"/>
                <w:sz w:val="18"/>
                <w:szCs w:val="18"/>
              </w:rPr>
              <w:t>Verificar con el personal del terminal la alineación a ser usada y asegurarse que las líneas estén llenas antes de hacer las mediciones de los tanques receptores.</w:t>
            </w:r>
          </w:p>
          <w:p w:rsidR="00E028EA" w:rsidRPr="00160A7E" w:rsidRDefault="00E028EA" w:rsidP="009679D3">
            <w:pPr>
              <w:pStyle w:val="Prrafodelista"/>
              <w:ind w:left="1276" w:hanging="425"/>
              <w:jc w:val="both"/>
              <w:rPr>
                <w:rFonts w:ascii="Lucida Bright" w:hAnsi="Lucida Bright" w:cs="Calibri"/>
                <w:sz w:val="18"/>
                <w:szCs w:val="18"/>
              </w:rPr>
            </w:pPr>
          </w:p>
          <w:p w:rsidR="00E028EA" w:rsidRPr="00160A7E" w:rsidRDefault="00E028EA" w:rsidP="00C027AE">
            <w:pPr>
              <w:pStyle w:val="Prrafodelista"/>
              <w:numPr>
                <w:ilvl w:val="0"/>
                <w:numId w:val="43"/>
              </w:numPr>
              <w:ind w:left="1276" w:hanging="425"/>
              <w:jc w:val="both"/>
              <w:rPr>
                <w:rFonts w:ascii="Lucida Bright" w:hAnsi="Lucida Bright" w:cs="Calibri"/>
                <w:sz w:val="18"/>
                <w:szCs w:val="18"/>
              </w:rPr>
            </w:pPr>
            <w:r w:rsidRPr="00160A7E">
              <w:rPr>
                <w:rFonts w:ascii="Lucida Bright" w:hAnsi="Lucida Bright" w:cs="Calibri"/>
                <w:sz w:val="18"/>
                <w:szCs w:val="18"/>
              </w:rPr>
              <w:t>Determinar conjuntamente con el personal de YPFB y/o de la terminal, la cantidad, calidad y naturaleza del material contenido en las líneas a ser utilizadas y reportar.</w:t>
            </w:r>
          </w:p>
          <w:p w:rsidR="00E028EA" w:rsidRPr="00160A7E" w:rsidRDefault="00E028EA" w:rsidP="009679D3">
            <w:pPr>
              <w:pStyle w:val="Prrafodelista"/>
              <w:ind w:left="567" w:hanging="567"/>
              <w:rPr>
                <w:rFonts w:ascii="Lucida Bright" w:hAnsi="Lucida Bright" w:cs="Calibri"/>
                <w:sz w:val="18"/>
                <w:szCs w:val="18"/>
              </w:rPr>
            </w:pPr>
          </w:p>
          <w:p w:rsidR="00E028EA" w:rsidRPr="00160A7E" w:rsidRDefault="00E028EA" w:rsidP="00C027AE">
            <w:pPr>
              <w:pStyle w:val="Prrafodelista"/>
              <w:numPr>
                <w:ilvl w:val="0"/>
                <w:numId w:val="35"/>
              </w:numPr>
              <w:ind w:left="425" w:hanging="425"/>
              <w:jc w:val="both"/>
              <w:rPr>
                <w:rFonts w:ascii="Lucida Bright" w:hAnsi="Lucida Bright" w:cs="Calibri"/>
                <w:b/>
                <w:sz w:val="18"/>
                <w:szCs w:val="18"/>
              </w:rPr>
            </w:pPr>
            <w:r w:rsidRPr="00160A7E">
              <w:rPr>
                <w:rFonts w:ascii="Lucida Bright" w:hAnsi="Lucida Bright" w:cs="Calibri"/>
                <w:b/>
                <w:sz w:val="18"/>
                <w:szCs w:val="18"/>
              </w:rPr>
              <w:t>Inspección durante la descarga</w:t>
            </w:r>
          </w:p>
          <w:p w:rsidR="00E028EA" w:rsidRPr="00E028EA" w:rsidRDefault="00E028EA" w:rsidP="009679D3">
            <w:pPr>
              <w:pStyle w:val="Prrafodelista"/>
              <w:ind w:left="567" w:hanging="567"/>
              <w:jc w:val="both"/>
              <w:rPr>
                <w:rFonts w:ascii="Lucida Bright" w:hAnsi="Lucida Bright" w:cs="Calibri"/>
                <w:color w:val="FFFFFF" w:themeColor="background1"/>
                <w:sz w:val="6"/>
                <w:szCs w:val="18"/>
              </w:rPr>
            </w:pPr>
          </w:p>
          <w:p w:rsidR="00E028EA" w:rsidRPr="00E028EA" w:rsidRDefault="00E028EA" w:rsidP="00C027AE">
            <w:pPr>
              <w:pStyle w:val="Prrafodelista"/>
              <w:numPr>
                <w:ilvl w:val="0"/>
                <w:numId w:val="44"/>
              </w:numPr>
              <w:jc w:val="both"/>
              <w:rPr>
                <w:rFonts w:ascii="Lucida Bright" w:hAnsi="Lucida Bright" w:cs="Calibri"/>
                <w:vanish/>
                <w:color w:val="FFFFFF" w:themeColor="background1"/>
                <w:sz w:val="6"/>
                <w:szCs w:val="18"/>
              </w:rPr>
            </w:pPr>
          </w:p>
          <w:p w:rsidR="00E028EA" w:rsidRPr="00E028EA" w:rsidRDefault="00E028EA" w:rsidP="00C027AE">
            <w:pPr>
              <w:pStyle w:val="Prrafodelista"/>
              <w:numPr>
                <w:ilvl w:val="0"/>
                <w:numId w:val="44"/>
              </w:numPr>
              <w:jc w:val="both"/>
              <w:rPr>
                <w:rFonts w:ascii="Lucida Bright" w:hAnsi="Lucida Bright" w:cs="Calibri"/>
                <w:vanish/>
                <w:color w:val="FFFFFF" w:themeColor="background1"/>
                <w:sz w:val="6"/>
                <w:szCs w:val="18"/>
              </w:rPr>
            </w:pPr>
          </w:p>
          <w:p w:rsidR="00E028EA" w:rsidRPr="00160A7E" w:rsidRDefault="00E028EA" w:rsidP="00C027AE">
            <w:pPr>
              <w:pStyle w:val="Prrafodelista"/>
              <w:numPr>
                <w:ilvl w:val="1"/>
                <w:numId w:val="44"/>
              </w:numPr>
              <w:ind w:left="850" w:hanging="425"/>
              <w:jc w:val="both"/>
              <w:rPr>
                <w:rFonts w:ascii="Lucida Bright" w:hAnsi="Lucida Bright" w:cs="Calibri"/>
                <w:sz w:val="18"/>
                <w:szCs w:val="18"/>
              </w:rPr>
            </w:pPr>
            <w:r w:rsidRPr="00160A7E">
              <w:rPr>
                <w:rFonts w:ascii="Lucida Bright" w:hAnsi="Lucida Bright" w:cs="Calibri"/>
                <w:sz w:val="18"/>
                <w:szCs w:val="18"/>
              </w:rPr>
              <w:t>En los casos en los que se tomen muestras de líneas de tierra de la terminal, se debe verificar que las calidades críticas del material que se está descargando, sean similares a las calidades reportadas para los tanques de descarga en tierra.</w:t>
            </w:r>
          </w:p>
          <w:p w:rsidR="00E028EA" w:rsidRPr="00160A7E" w:rsidRDefault="00E028EA" w:rsidP="009679D3">
            <w:pPr>
              <w:pStyle w:val="Prrafodelista"/>
              <w:ind w:left="850" w:hanging="425"/>
              <w:jc w:val="both"/>
              <w:rPr>
                <w:rFonts w:ascii="Lucida Bright" w:hAnsi="Lucida Bright" w:cs="Calibri"/>
                <w:sz w:val="18"/>
                <w:szCs w:val="18"/>
              </w:rPr>
            </w:pPr>
          </w:p>
          <w:p w:rsidR="00E028EA" w:rsidRPr="00160A7E" w:rsidRDefault="00E028EA" w:rsidP="00C027AE">
            <w:pPr>
              <w:pStyle w:val="Prrafodelista"/>
              <w:numPr>
                <w:ilvl w:val="1"/>
                <w:numId w:val="44"/>
              </w:numPr>
              <w:ind w:left="850" w:hanging="425"/>
              <w:jc w:val="both"/>
              <w:rPr>
                <w:rFonts w:ascii="Lucida Bright" w:hAnsi="Lucida Bright" w:cs="Calibri"/>
                <w:sz w:val="18"/>
                <w:szCs w:val="18"/>
              </w:rPr>
            </w:pPr>
            <w:r w:rsidRPr="00160A7E">
              <w:rPr>
                <w:rFonts w:ascii="Lucida Bright" w:hAnsi="Lucida Bright" w:cs="Calibri"/>
                <w:sz w:val="18"/>
                <w:szCs w:val="18"/>
              </w:rPr>
              <w:t>Funcionamiento de las tomas de muestras automáticos en terminales donde se utilicen tomas de muestras automáticas en líneas, se debe determinar que estén apropiadamente listos y limpios y preparados para su función. Esto debe incluir una inspección visual de recipiente para retener la muestra y una confirmación con el personal del terminal que la velocidad de extracción es ideal para obtener suficiente líquido para cumplir con las necesidades sin sobrellenar el recipiente. Debe registrarse la hora a la que comenzó a operar el equipo y la cantidad de muestra a media carga y cerca de la determinación de esta. El sistema automático de muestreo debe cumplir con los requisitos señalados en el capítulo 8.2 del MPMS (ASTM0-4177).</w:t>
            </w:r>
          </w:p>
          <w:p w:rsidR="00E028EA" w:rsidRPr="00160A7E" w:rsidRDefault="00E028EA" w:rsidP="009679D3">
            <w:pPr>
              <w:pStyle w:val="Prrafodelista"/>
              <w:ind w:left="850" w:hanging="425"/>
              <w:rPr>
                <w:rFonts w:ascii="Lucida Bright" w:hAnsi="Lucida Bright" w:cs="Calibri"/>
                <w:sz w:val="18"/>
                <w:szCs w:val="18"/>
              </w:rPr>
            </w:pPr>
          </w:p>
          <w:p w:rsidR="00E028EA" w:rsidRPr="00160A7E" w:rsidRDefault="00E028EA" w:rsidP="00C027AE">
            <w:pPr>
              <w:pStyle w:val="Prrafodelista"/>
              <w:numPr>
                <w:ilvl w:val="1"/>
                <w:numId w:val="44"/>
              </w:numPr>
              <w:ind w:left="850" w:hanging="425"/>
              <w:jc w:val="both"/>
              <w:rPr>
                <w:rFonts w:ascii="Lucida Bright" w:hAnsi="Lucida Bright" w:cs="Calibri"/>
                <w:sz w:val="18"/>
                <w:szCs w:val="18"/>
              </w:rPr>
            </w:pPr>
            <w:r w:rsidRPr="00160A7E">
              <w:rPr>
                <w:rFonts w:ascii="Lucida Bright" w:hAnsi="Lucida Bright" w:cs="Calibri"/>
                <w:sz w:val="18"/>
                <w:szCs w:val="18"/>
              </w:rPr>
              <w:t>Mantener contacto con el personal del terminal encargadas de la operación de descarga. Reportar cualquier contingencia que se presente.</w:t>
            </w:r>
          </w:p>
          <w:p w:rsidR="00E028EA" w:rsidRPr="00160A7E" w:rsidRDefault="00E028EA" w:rsidP="009679D3">
            <w:pPr>
              <w:pStyle w:val="Prrafodelista"/>
              <w:ind w:left="567" w:hanging="567"/>
              <w:jc w:val="both"/>
              <w:rPr>
                <w:rFonts w:ascii="Lucida Bright" w:hAnsi="Lucida Bright" w:cs="Calibri"/>
                <w:sz w:val="18"/>
                <w:szCs w:val="18"/>
              </w:rPr>
            </w:pPr>
          </w:p>
          <w:p w:rsidR="00E028EA" w:rsidRPr="00160A7E" w:rsidRDefault="00E028EA" w:rsidP="00C027AE">
            <w:pPr>
              <w:pStyle w:val="Prrafodelista"/>
              <w:numPr>
                <w:ilvl w:val="0"/>
                <w:numId w:val="35"/>
              </w:numPr>
              <w:ind w:left="425" w:hanging="425"/>
              <w:jc w:val="both"/>
              <w:rPr>
                <w:rFonts w:ascii="Lucida Bright" w:hAnsi="Lucida Bright" w:cs="Calibri"/>
                <w:sz w:val="18"/>
                <w:szCs w:val="18"/>
              </w:rPr>
            </w:pPr>
            <w:r w:rsidRPr="00160A7E">
              <w:rPr>
                <w:rFonts w:ascii="Lucida Bright" w:hAnsi="Lucida Bright" w:cs="Calibri"/>
                <w:b/>
                <w:sz w:val="18"/>
                <w:szCs w:val="18"/>
              </w:rPr>
              <w:t>Inspección de cantidades descargadas</w:t>
            </w:r>
          </w:p>
          <w:p w:rsidR="00E028EA" w:rsidRPr="00160A7E" w:rsidRDefault="00E028EA" w:rsidP="009679D3">
            <w:pPr>
              <w:pStyle w:val="Prrafodelista"/>
              <w:ind w:left="425"/>
              <w:jc w:val="both"/>
              <w:rPr>
                <w:rFonts w:ascii="Lucida Bright" w:hAnsi="Lucida Bright" w:cs="Calibri"/>
                <w:b/>
                <w:sz w:val="18"/>
                <w:szCs w:val="18"/>
              </w:rPr>
            </w:pPr>
          </w:p>
          <w:p w:rsidR="00E028EA" w:rsidRPr="00160A7E" w:rsidRDefault="00E028EA" w:rsidP="00C027AE">
            <w:pPr>
              <w:pStyle w:val="Prrafodelista"/>
              <w:numPr>
                <w:ilvl w:val="1"/>
                <w:numId w:val="35"/>
              </w:numPr>
              <w:ind w:left="850" w:hanging="425"/>
              <w:jc w:val="both"/>
              <w:rPr>
                <w:rFonts w:ascii="Lucida Bright" w:hAnsi="Lucida Bright" w:cs="Calibri"/>
                <w:b/>
                <w:sz w:val="18"/>
                <w:szCs w:val="18"/>
              </w:rPr>
            </w:pPr>
            <w:r w:rsidRPr="00160A7E">
              <w:rPr>
                <w:rFonts w:ascii="Lucida Bright" w:hAnsi="Lucida Bright" w:cs="Calibri"/>
                <w:b/>
                <w:sz w:val="18"/>
                <w:szCs w:val="18"/>
              </w:rPr>
              <w:t>Inspección del buque</w:t>
            </w:r>
          </w:p>
          <w:p w:rsidR="00E028EA" w:rsidRPr="00160A7E" w:rsidRDefault="00E028EA" w:rsidP="009679D3">
            <w:pPr>
              <w:pStyle w:val="Prrafodelista"/>
              <w:ind w:left="1286"/>
              <w:jc w:val="both"/>
              <w:rPr>
                <w:rFonts w:ascii="Lucida Bright" w:hAnsi="Lucida Bright" w:cs="Calibri"/>
                <w:sz w:val="18"/>
                <w:szCs w:val="18"/>
              </w:rPr>
            </w:pPr>
          </w:p>
          <w:p w:rsidR="00E028EA" w:rsidRPr="00160A7E" w:rsidRDefault="00E028EA" w:rsidP="00C027AE">
            <w:pPr>
              <w:pStyle w:val="Prrafodelista"/>
              <w:numPr>
                <w:ilvl w:val="1"/>
                <w:numId w:val="45"/>
              </w:numPr>
              <w:ind w:left="1276" w:hanging="425"/>
              <w:jc w:val="both"/>
              <w:rPr>
                <w:rFonts w:ascii="Lucida Bright" w:hAnsi="Lucida Bright" w:cs="Calibri"/>
                <w:sz w:val="18"/>
                <w:szCs w:val="18"/>
              </w:rPr>
            </w:pPr>
            <w:r w:rsidRPr="00160A7E">
              <w:rPr>
                <w:rFonts w:ascii="Lucida Bright" w:hAnsi="Lucida Bright" w:cs="Calibri"/>
                <w:sz w:val="18"/>
                <w:szCs w:val="18"/>
              </w:rPr>
              <w:t xml:space="preserve">Determinar conjuntamente con el personal del buque remanentes a bordo (material del cargamento, agua). Indicar si han sido utilizados factores de corrección por </w:t>
            </w:r>
            <w:proofErr w:type="spellStart"/>
            <w:r w:rsidRPr="00160A7E">
              <w:rPr>
                <w:rFonts w:ascii="Lucida Bright" w:hAnsi="Lucida Bright" w:cs="Calibri"/>
                <w:sz w:val="18"/>
                <w:szCs w:val="18"/>
              </w:rPr>
              <w:t>Trimado</w:t>
            </w:r>
            <w:proofErr w:type="spellEnd"/>
            <w:r w:rsidRPr="00160A7E">
              <w:rPr>
                <w:rFonts w:ascii="Lucida Bright" w:hAnsi="Lucida Bright" w:cs="Calibri"/>
                <w:sz w:val="18"/>
                <w:szCs w:val="18"/>
              </w:rPr>
              <w:t xml:space="preserve"> y Escora (</w:t>
            </w:r>
            <w:proofErr w:type="spellStart"/>
            <w:r w:rsidRPr="00160A7E">
              <w:rPr>
                <w:rFonts w:ascii="Lucida Bright" w:hAnsi="Lucida Bright" w:cs="Calibri"/>
                <w:sz w:val="18"/>
                <w:szCs w:val="18"/>
              </w:rPr>
              <w:t>Trim</w:t>
            </w:r>
            <w:proofErr w:type="spellEnd"/>
            <w:r w:rsidRPr="00160A7E">
              <w:rPr>
                <w:rFonts w:ascii="Lucida Bright" w:hAnsi="Lucida Bright" w:cs="Calibri"/>
                <w:sz w:val="18"/>
                <w:szCs w:val="18"/>
              </w:rPr>
              <w:t xml:space="preserve">, </w:t>
            </w:r>
            <w:proofErr w:type="spellStart"/>
            <w:r w:rsidRPr="00160A7E">
              <w:rPr>
                <w:rFonts w:ascii="Lucida Bright" w:hAnsi="Lucida Bright" w:cs="Calibri"/>
                <w:sz w:val="18"/>
                <w:szCs w:val="18"/>
              </w:rPr>
              <w:t>List</w:t>
            </w:r>
            <w:proofErr w:type="spellEnd"/>
            <w:r w:rsidRPr="00160A7E">
              <w:rPr>
                <w:rFonts w:ascii="Lucida Bright" w:hAnsi="Lucida Bright" w:cs="Calibri"/>
                <w:sz w:val="18"/>
                <w:szCs w:val="18"/>
              </w:rPr>
              <w:t>) o WEDGE FORMULA si se solicita.</w:t>
            </w:r>
          </w:p>
          <w:p w:rsidR="00E028EA" w:rsidRPr="00160A7E" w:rsidRDefault="00E028EA" w:rsidP="009679D3">
            <w:pPr>
              <w:pStyle w:val="Prrafodelista"/>
              <w:ind w:left="1276" w:hanging="425"/>
              <w:jc w:val="both"/>
              <w:rPr>
                <w:rFonts w:ascii="Lucida Bright" w:hAnsi="Lucida Bright" w:cs="Calibri"/>
                <w:sz w:val="18"/>
                <w:szCs w:val="18"/>
              </w:rPr>
            </w:pPr>
          </w:p>
          <w:p w:rsidR="00E028EA" w:rsidRPr="00160A7E" w:rsidRDefault="00E028EA" w:rsidP="00C027AE">
            <w:pPr>
              <w:pStyle w:val="Prrafodelista"/>
              <w:numPr>
                <w:ilvl w:val="1"/>
                <w:numId w:val="45"/>
              </w:numPr>
              <w:ind w:left="1276" w:hanging="425"/>
              <w:jc w:val="both"/>
              <w:rPr>
                <w:rFonts w:ascii="Lucida Bright" w:hAnsi="Lucida Bright" w:cs="Calibri"/>
                <w:sz w:val="18"/>
                <w:szCs w:val="18"/>
              </w:rPr>
            </w:pPr>
            <w:r w:rsidRPr="00160A7E">
              <w:rPr>
                <w:rFonts w:ascii="Lucida Bright" w:hAnsi="Lucida Bright" w:cs="Calibri"/>
                <w:sz w:val="18"/>
                <w:szCs w:val="18"/>
              </w:rPr>
              <w:t>Revisar mangueras y líneas y reportar el contenido de las mismas</w:t>
            </w:r>
          </w:p>
          <w:p w:rsidR="00E028EA" w:rsidRPr="00160A7E" w:rsidRDefault="00E028EA" w:rsidP="009679D3">
            <w:pPr>
              <w:pStyle w:val="Prrafodelista"/>
              <w:ind w:left="1276" w:hanging="425"/>
              <w:jc w:val="both"/>
              <w:rPr>
                <w:rFonts w:ascii="Lucida Bright" w:hAnsi="Lucida Bright" w:cs="Calibri"/>
                <w:sz w:val="18"/>
                <w:szCs w:val="18"/>
              </w:rPr>
            </w:pPr>
          </w:p>
          <w:p w:rsidR="00E028EA" w:rsidRPr="00160A7E" w:rsidRDefault="00E028EA" w:rsidP="00C027AE">
            <w:pPr>
              <w:pStyle w:val="Prrafodelista"/>
              <w:numPr>
                <w:ilvl w:val="1"/>
                <w:numId w:val="45"/>
              </w:numPr>
              <w:ind w:left="1276" w:hanging="425"/>
              <w:jc w:val="both"/>
              <w:rPr>
                <w:rFonts w:ascii="Lucida Bright" w:hAnsi="Lucida Bright" w:cs="Calibri"/>
                <w:sz w:val="18"/>
                <w:szCs w:val="18"/>
              </w:rPr>
            </w:pPr>
            <w:r w:rsidRPr="00160A7E">
              <w:rPr>
                <w:rFonts w:ascii="Lucida Bright" w:hAnsi="Lucida Bright" w:cs="Calibri"/>
                <w:sz w:val="18"/>
                <w:szCs w:val="18"/>
              </w:rPr>
              <w:t>Preparar certificados de inspección del buque</w:t>
            </w:r>
          </w:p>
          <w:p w:rsidR="00E028EA" w:rsidRDefault="00E028EA" w:rsidP="009679D3">
            <w:pPr>
              <w:pStyle w:val="Prrafodelista"/>
              <w:ind w:left="567" w:hanging="283"/>
              <w:jc w:val="both"/>
              <w:rPr>
                <w:rFonts w:ascii="Lucida Bright" w:hAnsi="Lucida Bright" w:cs="Calibri"/>
                <w:sz w:val="18"/>
                <w:szCs w:val="18"/>
              </w:rPr>
            </w:pPr>
          </w:p>
          <w:p w:rsidR="00E028EA" w:rsidRDefault="00E028EA" w:rsidP="009679D3">
            <w:pPr>
              <w:pStyle w:val="Prrafodelista"/>
              <w:ind w:left="567" w:hanging="283"/>
              <w:jc w:val="both"/>
              <w:rPr>
                <w:rFonts w:ascii="Lucida Bright" w:hAnsi="Lucida Bright" w:cs="Calibri"/>
                <w:sz w:val="18"/>
                <w:szCs w:val="18"/>
              </w:rPr>
            </w:pPr>
          </w:p>
          <w:p w:rsidR="00E028EA" w:rsidRDefault="00E028EA" w:rsidP="009679D3">
            <w:pPr>
              <w:pStyle w:val="Prrafodelista"/>
              <w:ind w:left="567" w:hanging="283"/>
              <w:jc w:val="both"/>
              <w:rPr>
                <w:rFonts w:ascii="Lucida Bright" w:hAnsi="Lucida Bright" w:cs="Calibri"/>
                <w:sz w:val="18"/>
                <w:szCs w:val="18"/>
              </w:rPr>
            </w:pPr>
          </w:p>
          <w:p w:rsidR="00E028EA" w:rsidRDefault="00E028EA" w:rsidP="009679D3">
            <w:pPr>
              <w:pStyle w:val="Prrafodelista"/>
              <w:ind w:left="567" w:hanging="283"/>
              <w:jc w:val="both"/>
              <w:rPr>
                <w:rFonts w:ascii="Lucida Bright" w:hAnsi="Lucida Bright" w:cs="Calibri"/>
                <w:sz w:val="18"/>
                <w:szCs w:val="18"/>
              </w:rPr>
            </w:pPr>
          </w:p>
          <w:p w:rsidR="00E028EA" w:rsidRPr="00160A7E" w:rsidRDefault="00E028EA" w:rsidP="009679D3">
            <w:pPr>
              <w:pStyle w:val="Prrafodelista"/>
              <w:ind w:left="567" w:hanging="283"/>
              <w:jc w:val="both"/>
              <w:rPr>
                <w:rFonts w:ascii="Lucida Bright" w:hAnsi="Lucida Bright" w:cs="Calibri"/>
                <w:sz w:val="18"/>
                <w:szCs w:val="18"/>
              </w:rPr>
            </w:pPr>
          </w:p>
          <w:p w:rsidR="00E028EA" w:rsidRPr="00160A7E" w:rsidRDefault="00E028EA" w:rsidP="00C027AE">
            <w:pPr>
              <w:pStyle w:val="Prrafodelista"/>
              <w:numPr>
                <w:ilvl w:val="1"/>
                <w:numId w:val="35"/>
              </w:numPr>
              <w:ind w:left="850" w:hanging="425"/>
              <w:jc w:val="both"/>
              <w:rPr>
                <w:rFonts w:ascii="Lucida Bright" w:hAnsi="Lucida Bright" w:cs="Calibri"/>
                <w:b/>
                <w:sz w:val="18"/>
                <w:szCs w:val="18"/>
              </w:rPr>
            </w:pPr>
            <w:r w:rsidRPr="00160A7E">
              <w:rPr>
                <w:rFonts w:ascii="Lucida Bright" w:hAnsi="Lucida Bright" w:cs="Calibri"/>
                <w:b/>
                <w:sz w:val="18"/>
                <w:szCs w:val="18"/>
              </w:rPr>
              <w:t>Tanques tierra</w:t>
            </w:r>
          </w:p>
          <w:p w:rsidR="00E028EA" w:rsidRPr="00160A7E" w:rsidRDefault="00E028EA" w:rsidP="009679D3">
            <w:pPr>
              <w:pStyle w:val="Prrafodelista"/>
              <w:ind w:left="1700"/>
              <w:jc w:val="both"/>
              <w:rPr>
                <w:rFonts w:ascii="Lucida Bright" w:hAnsi="Lucida Bright" w:cs="Calibri"/>
                <w:sz w:val="18"/>
                <w:szCs w:val="18"/>
              </w:rPr>
            </w:pPr>
          </w:p>
          <w:p w:rsidR="00E028EA" w:rsidRPr="00160A7E" w:rsidRDefault="00E028EA" w:rsidP="00C027AE">
            <w:pPr>
              <w:pStyle w:val="Prrafodelista"/>
              <w:numPr>
                <w:ilvl w:val="1"/>
                <w:numId w:val="46"/>
              </w:numPr>
              <w:ind w:left="1276" w:hanging="425"/>
              <w:jc w:val="both"/>
              <w:rPr>
                <w:rFonts w:ascii="Lucida Bright" w:hAnsi="Lucida Bright" w:cs="Calibri"/>
                <w:sz w:val="18"/>
                <w:szCs w:val="18"/>
              </w:rPr>
            </w:pPr>
            <w:r w:rsidRPr="00160A7E">
              <w:rPr>
                <w:rFonts w:ascii="Lucida Bright" w:hAnsi="Lucida Bright" w:cs="Calibri"/>
                <w:sz w:val="18"/>
                <w:szCs w:val="18"/>
              </w:rPr>
              <w:t>Presenciar mediciones, realizar toma de muestras y análisis realizados por el personal de YPFB y/o de la terminal para determinar calidades, (API puntualmente), y cantidades del material recibido en tanques receptores.</w:t>
            </w:r>
          </w:p>
          <w:p w:rsidR="00E028EA" w:rsidRPr="00160A7E" w:rsidRDefault="00E028EA" w:rsidP="009679D3">
            <w:pPr>
              <w:pStyle w:val="Prrafodelista"/>
              <w:ind w:left="1276" w:hanging="425"/>
              <w:jc w:val="both"/>
              <w:rPr>
                <w:rFonts w:ascii="Lucida Bright" w:hAnsi="Lucida Bright" w:cs="Calibri"/>
                <w:sz w:val="18"/>
                <w:szCs w:val="18"/>
              </w:rPr>
            </w:pPr>
          </w:p>
          <w:p w:rsidR="00E028EA" w:rsidRPr="00160A7E" w:rsidRDefault="00E028EA" w:rsidP="00C027AE">
            <w:pPr>
              <w:pStyle w:val="Prrafodelista"/>
              <w:numPr>
                <w:ilvl w:val="1"/>
                <w:numId w:val="46"/>
              </w:numPr>
              <w:ind w:left="1276" w:hanging="425"/>
              <w:jc w:val="both"/>
              <w:rPr>
                <w:rFonts w:ascii="Lucida Bright" w:hAnsi="Lucida Bright" w:cs="Calibri"/>
                <w:sz w:val="18"/>
                <w:szCs w:val="18"/>
              </w:rPr>
            </w:pPr>
            <w:r w:rsidRPr="00160A7E">
              <w:rPr>
                <w:rFonts w:ascii="Lucida Bright" w:hAnsi="Lucida Bright" w:cs="Calibri"/>
                <w:sz w:val="18"/>
                <w:szCs w:val="18"/>
              </w:rPr>
              <w:t>Realizar cálculos correspondientes, independientemente de los preparados por el personal de YPFB y/o de la terminal.</w:t>
            </w:r>
          </w:p>
          <w:p w:rsidR="00E028EA" w:rsidRPr="00160A7E" w:rsidRDefault="00E028EA" w:rsidP="009679D3">
            <w:pPr>
              <w:pStyle w:val="Prrafodelista"/>
              <w:ind w:left="1276" w:hanging="425"/>
              <w:jc w:val="both"/>
              <w:rPr>
                <w:rFonts w:ascii="Lucida Bright" w:hAnsi="Lucida Bright" w:cs="Calibri"/>
                <w:sz w:val="18"/>
                <w:szCs w:val="18"/>
              </w:rPr>
            </w:pPr>
          </w:p>
          <w:p w:rsidR="00E028EA" w:rsidRPr="00160A7E" w:rsidRDefault="00E028EA" w:rsidP="00C027AE">
            <w:pPr>
              <w:pStyle w:val="Prrafodelista"/>
              <w:numPr>
                <w:ilvl w:val="1"/>
                <w:numId w:val="46"/>
              </w:numPr>
              <w:ind w:left="1276" w:hanging="425"/>
              <w:jc w:val="both"/>
              <w:rPr>
                <w:rFonts w:ascii="Lucida Bright" w:hAnsi="Lucida Bright" w:cs="Calibri"/>
                <w:sz w:val="18"/>
                <w:szCs w:val="18"/>
              </w:rPr>
            </w:pPr>
            <w:r w:rsidRPr="00160A7E">
              <w:rPr>
                <w:rFonts w:ascii="Lucida Bright" w:hAnsi="Lucida Bright" w:cs="Calibri"/>
                <w:sz w:val="18"/>
                <w:szCs w:val="18"/>
              </w:rPr>
              <w:t>Determinar conjuntamente con el personal de YPFB y/o de la terminal, calidad y cantidad del producto en líneas, después de la operación de la descarga.</w:t>
            </w:r>
          </w:p>
          <w:p w:rsidR="00E028EA" w:rsidRPr="00160A7E" w:rsidRDefault="00E028EA" w:rsidP="009679D3">
            <w:pPr>
              <w:pStyle w:val="Prrafodelista"/>
              <w:ind w:left="567" w:hanging="283"/>
              <w:jc w:val="both"/>
              <w:rPr>
                <w:rFonts w:ascii="Lucida Bright" w:hAnsi="Lucida Bright" w:cs="Calibri"/>
                <w:sz w:val="18"/>
                <w:szCs w:val="18"/>
              </w:rPr>
            </w:pPr>
          </w:p>
          <w:p w:rsidR="00E028EA" w:rsidRPr="00160A7E" w:rsidRDefault="00E028EA" w:rsidP="00C027AE">
            <w:pPr>
              <w:pStyle w:val="Prrafodelista"/>
              <w:numPr>
                <w:ilvl w:val="0"/>
                <w:numId w:val="35"/>
              </w:numPr>
              <w:ind w:left="425" w:hanging="425"/>
              <w:jc w:val="both"/>
              <w:rPr>
                <w:rFonts w:ascii="Lucida Bright" w:hAnsi="Lucida Bright" w:cs="Calibri"/>
                <w:b/>
                <w:sz w:val="18"/>
                <w:szCs w:val="18"/>
              </w:rPr>
            </w:pPr>
            <w:r w:rsidRPr="00160A7E">
              <w:rPr>
                <w:rFonts w:ascii="Lucida Bright" w:hAnsi="Lucida Bright" w:cs="Calibri"/>
                <w:b/>
                <w:sz w:val="18"/>
                <w:szCs w:val="18"/>
              </w:rPr>
              <w:t>Certificación de volúmenes y calidades recibidas del Buque</w:t>
            </w:r>
          </w:p>
          <w:p w:rsidR="00E028EA" w:rsidRPr="00160A7E" w:rsidRDefault="00E028EA" w:rsidP="009679D3">
            <w:pPr>
              <w:pStyle w:val="Prrafodelista"/>
              <w:ind w:left="567" w:hanging="567"/>
              <w:jc w:val="both"/>
              <w:rPr>
                <w:rFonts w:ascii="Lucida Bright" w:hAnsi="Lucida Bright" w:cs="Calibri"/>
                <w:sz w:val="18"/>
                <w:szCs w:val="18"/>
              </w:rPr>
            </w:pPr>
          </w:p>
          <w:p w:rsidR="00E028EA" w:rsidRPr="00160A7E" w:rsidRDefault="00E028EA" w:rsidP="00C027AE">
            <w:pPr>
              <w:pStyle w:val="Prrafodelista"/>
              <w:numPr>
                <w:ilvl w:val="1"/>
                <w:numId w:val="35"/>
              </w:numPr>
              <w:ind w:left="850" w:hanging="425"/>
              <w:jc w:val="both"/>
              <w:rPr>
                <w:rFonts w:ascii="Lucida Bright" w:hAnsi="Lucida Bright" w:cs="Calibri"/>
                <w:sz w:val="18"/>
                <w:szCs w:val="18"/>
              </w:rPr>
            </w:pPr>
            <w:r w:rsidRPr="00160A7E">
              <w:rPr>
                <w:rFonts w:ascii="Lucida Bright" w:hAnsi="Lucida Bright" w:cs="Calibri"/>
                <w:sz w:val="18"/>
                <w:szCs w:val="18"/>
              </w:rPr>
              <w:t>Expedir certificados de cantidad y calidad del cargamento por la terminal.</w:t>
            </w:r>
          </w:p>
          <w:p w:rsidR="00E028EA" w:rsidRPr="00160A7E" w:rsidRDefault="00E028EA" w:rsidP="009679D3">
            <w:pPr>
              <w:pStyle w:val="Prrafodelista"/>
              <w:ind w:left="850" w:hanging="425"/>
              <w:jc w:val="both"/>
              <w:rPr>
                <w:rFonts w:ascii="Lucida Bright" w:hAnsi="Lucida Bright" w:cs="Calibri"/>
                <w:sz w:val="18"/>
                <w:szCs w:val="18"/>
              </w:rPr>
            </w:pPr>
          </w:p>
          <w:p w:rsidR="00E028EA" w:rsidRPr="00160A7E" w:rsidRDefault="00E028EA" w:rsidP="00C027AE">
            <w:pPr>
              <w:pStyle w:val="Prrafodelista"/>
              <w:numPr>
                <w:ilvl w:val="1"/>
                <w:numId w:val="35"/>
              </w:numPr>
              <w:ind w:left="850" w:hanging="425"/>
              <w:jc w:val="both"/>
              <w:rPr>
                <w:rFonts w:ascii="Lucida Bright" w:hAnsi="Lucida Bright" w:cs="Calibri"/>
                <w:sz w:val="18"/>
                <w:szCs w:val="18"/>
              </w:rPr>
            </w:pPr>
            <w:r w:rsidRPr="00160A7E">
              <w:rPr>
                <w:rFonts w:ascii="Lucida Bright" w:hAnsi="Lucida Bright" w:cs="Calibri"/>
                <w:sz w:val="18"/>
                <w:szCs w:val="18"/>
              </w:rPr>
              <w:t>Expedir certificados de inspección del buque</w:t>
            </w:r>
          </w:p>
          <w:p w:rsidR="00E028EA" w:rsidRPr="00160A7E" w:rsidRDefault="00E028EA" w:rsidP="009679D3">
            <w:pPr>
              <w:pStyle w:val="Prrafodelista"/>
              <w:ind w:left="850" w:hanging="425"/>
              <w:jc w:val="both"/>
              <w:rPr>
                <w:rFonts w:ascii="Lucida Bright" w:hAnsi="Lucida Bright" w:cs="Calibri"/>
                <w:sz w:val="18"/>
                <w:szCs w:val="18"/>
              </w:rPr>
            </w:pPr>
          </w:p>
          <w:p w:rsidR="00E028EA" w:rsidRPr="00160A7E" w:rsidRDefault="00E028EA" w:rsidP="00C027AE">
            <w:pPr>
              <w:pStyle w:val="Prrafodelista"/>
              <w:numPr>
                <w:ilvl w:val="1"/>
                <w:numId w:val="35"/>
              </w:numPr>
              <w:ind w:left="850" w:hanging="425"/>
              <w:jc w:val="both"/>
              <w:rPr>
                <w:rFonts w:ascii="Lucida Bright" w:hAnsi="Lucida Bright" w:cs="Calibri"/>
                <w:sz w:val="18"/>
                <w:szCs w:val="18"/>
              </w:rPr>
            </w:pPr>
            <w:r w:rsidRPr="00160A7E">
              <w:rPr>
                <w:rFonts w:ascii="Lucida Bright" w:hAnsi="Lucida Bright" w:cs="Calibri"/>
                <w:sz w:val="18"/>
                <w:szCs w:val="18"/>
              </w:rPr>
              <w:t>En caso de existir diferencias entre volumen de Buque y Tanque Tierra, mayores a lo estipulado en los contratos de Compra/venta de producto, repetir las labores de inspección descritas anteriormente, a los fines de alcanzar la conciliación entre ambas cifras y la causa de la diferencia. De persistir la discrepancia, el inspector reportará dicha diferencia en una “carta de diferencia o Carta protesta”.</w:t>
            </w:r>
          </w:p>
          <w:p w:rsidR="00E028EA" w:rsidRPr="00160A7E" w:rsidRDefault="00E028EA" w:rsidP="009679D3">
            <w:pPr>
              <w:pStyle w:val="Prrafodelista"/>
              <w:ind w:left="0"/>
              <w:jc w:val="both"/>
              <w:rPr>
                <w:rFonts w:ascii="Lucida Bright" w:hAnsi="Lucida Bright" w:cs="Calibri"/>
                <w:sz w:val="18"/>
                <w:szCs w:val="18"/>
              </w:rPr>
            </w:pPr>
          </w:p>
        </w:tc>
      </w:tr>
      <w:tr w:rsidR="00E028EA" w:rsidRPr="00160A7E" w:rsidTr="009679D3">
        <w:trPr>
          <w:trHeight w:val="60"/>
        </w:trPr>
        <w:tc>
          <w:tcPr>
            <w:tcW w:w="9106" w:type="dxa"/>
            <w:shd w:val="clear" w:color="auto" w:fill="C6D9F1"/>
          </w:tcPr>
          <w:p w:rsidR="00E028EA" w:rsidRPr="00160A7E" w:rsidRDefault="00E028EA" w:rsidP="009679D3">
            <w:pPr>
              <w:pStyle w:val="Prrafodelista"/>
              <w:ind w:left="0"/>
              <w:jc w:val="both"/>
              <w:rPr>
                <w:rFonts w:ascii="Lucida Bright" w:hAnsi="Lucida Bright" w:cs="Calibri"/>
                <w:sz w:val="18"/>
                <w:szCs w:val="18"/>
              </w:rPr>
            </w:pPr>
            <w:r w:rsidRPr="00160A7E">
              <w:rPr>
                <w:rFonts w:ascii="Lucida Bright" w:hAnsi="Lucida Bright" w:cs="Calibri"/>
                <w:b/>
                <w:sz w:val="18"/>
                <w:szCs w:val="18"/>
              </w:rPr>
              <w:lastRenderedPageBreak/>
              <w:t>Control y Certificación de Volúmenes Recibidos en Tanques Receptores</w:t>
            </w:r>
          </w:p>
        </w:tc>
      </w:tr>
      <w:tr w:rsidR="00E028EA" w:rsidRPr="00160A7E" w:rsidTr="009679D3">
        <w:trPr>
          <w:trHeight w:val="60"/>
        </w:trPr>
        <w:tc>
          <w:tcPr>
            <w:tcW w:w="9106" w:type="dxa"/>
            <w:shd w:val="clear" w:color="auto" w:fill="auto"/>
          </w:tcPr>
          <w:p w:rsidR="00E028EA" w:rsidRDefault="00E028EA" w:rsidP="009679D3">
            <w:pPr>
              <w:pStyle w:val="Prrafodelista"/>
              <w:ind w:left="425"/>
              <w:jc w:val="both"/>
              <w:rPr>
                <w:rFonts w:ascii="Lucida Bright" w:hAnsi="Lucida Bright" w:cs="Calibri"/>
                <w:sz w:val="18"/>
                <w:szCs w:val="18"/>
              </w:rPr>
            </w:pPr>
          </w:p>
          <w:p w:rsidR="00E028EA" w:rsidRPr="00160A7E" w:rsidRDefault="00E028EA" w:rsidP="00C027AE">
            <w:pPr>
              <w:pStyle w:val="Prrafodelista"/>
              <w:numPr>
                <w:ilvl w:val="0"/>
                <w:numId w:val="47"/>
              </w:numPr>
              <w:ind w:left="425" w:hanging="425"/>
              <w:jc w:val="both"/>
              <w:rPr>
                <w:rFonts w:ascii="Lucida Bright" w:hAnsi="Lucida Bright" w:cs="Calibri"/>
                <w:sz w:val="18"/>
                <w:szCs w:val="18"/>
              </w:rPr>
            </w:pPr>
            <w:r w:rsidRPr="00160A7E">
              <w:rPr>
                <w:rFonts w:ascii="Lucida Bright" w:hAnsi="Lucida Bright" w:cs="Calibri"/>
                <w:sz w:val="18"/>
                <w:szCs w:val="18"/>
              </w:rPr>
              <w:t>El servicio comprenderá el control de recepción y despacho de producto, emitiendo los certificados de recepción y entrega (CRE) correspondientes, además de la supervisión de todas las operaciones relativas a descarga de buques y despachos en cisternas, que se realicen en las plantas respectivas.</w:t>
            </w:r>
          </w:p>
          <w:p w:rsidR="00E028EA" w:rsidRPr="00160A7E" w:rsidRDefault="00E028EA" w:rsidP="009679D3">
            <w:pPr>
              <w:pStyle w:val="Prrafodelista"/>
              <w:ind w:left="425" w:hanging="425"/>
              <w:jc w:val="both"/>
              <w:rPr>
                <w:rFonts w:ascii="Lucida Bright" w:hAnsi="Lucida Bright" w:cs="Calibri"/>
                <w:sz w:val="18"/>
                <w:szCs w:val="18"/>
              </w:rPr>
            </w:pPr>
          </w:p>
          <w:p w:rsidR="00E028EA" w:rsidRPr="00160A7E" w:rsidRDefault="00E028EA" w:rsidP="00C027AE">
            <w:pPr>
              <w:pStyle w:val="Prrafodelista"/>
              <w:numPr>
                <w:ilvl w:val="0"/>
                <w:numId w:val="47"/>
              </w:numPr>
              <w:ind w:left="425" w:hanging="425"/>
              <w:jc w:val="both"/>
              <w:rPr>
                <w:rFonts w:ascii="Lucida Bright" w:hAnsi="Lucida Bright" w:cs="Calibri"/>
                <w:sz w:val="18"/>
                <w:szCs w:val="18"/>
              </w:rPr>
            </w:pPr>
            <w:r w:rsidRPr="00160A7E">
              <w:rPr>
                <w:rFonts w:ascii="Lucida Bright" w:hAnsi="Lucida Bright" w:cs="Calibri"/>
                <w:sz w:val="18"/>
                <w:szCs w:val="18"/>
              </w:rPr>
              <w:t>El requerimiento de servicio de control de volúmenes de productos en las plantas en las operaciones de despacho y recepción ya mencionadas, deberá contener como mínimo:</w:t>
            </w:r>
          </w:p>
          <w:p w:rsidR="00E028EA" w:rsidRPr="00160A7E" w:rsidRDefault="00E028EA" w:rsidP="009679D3">
            <w:pPr>
              <w:pStyle w:val="Prrafodelista"/>
              <w:ind w:left="0"/>
              <w:jc w:val="both"/>
              <w:rPr>
                <w:rFonts w:ascii="Lucida Bright" w:hAnsi="Lucida Bright" w:cs="Calibri"/>
                <w:sz w:val="18"/>
                <w:szCs w:val="18"/>
              </w:rPr>
            </w:pPr>
          </w:p>
          <w:p w:rsidR="00E028EA" w:rsidRPr="00160A7E" w:rsidRDefault="00E028EA" w:rsidP="00C027AE">
            <w:pPr>
              <w:pStyle w:val="Prrafodelista"/>
              <w:numPr>
                <w:ilvl w:val="0"/>
                <w:numId w:val="36"/>
              </w:numPr>
              <w:ind w:left="709" w:hanging="284"/>
              <w:jc w:val="both"/>
              <w:rPr>
                <w:rFonts w:ascii="Lucida Bright" w:hAnsi="Lucida Bright" w:cs="Calibri"/>
                <w:sz w:val="18"/>
                <w:szCs w:val="18"/>
              </w:rPr>
            </w:pPr>
            <w:r w:rsidRPr="00160A7E">
              <w:rPr>
                <w:rFonts w:ascii="Lucida Bright" w:hAnsi="Lucida Bright" w:cs="Calibri"/>
                <w:sz w:val="18"/>
                <w:szCs w:val="18"/>
              </w:rPr>
              <w:t>Medición del volumen inicial y final del tanque, de acuerdo a normas API MPS Capitulo 3 y procedimientos internos.</w:t>
            </w:r>
          </w:p>
          <w:p w:rsidR="00E028EA" w:rsidRPr="00160A7E" w:rsidRDefault="00E028EA" w:rsidP="00C027AE">
            <w:pPr>
              <w:pStyle w:val="Prrafodelista"/>
              <w:numPr>
                <w:ilvl w:val="0"/>
                <w:numId w:val="36"/>
              </w:numPr>
              <w:ind w:left="709" w:hanging="284"/>
              <w:jc w:val="both"/>
              <w:rPr>
                <w:rFonts w:ascii="Lucida Bright" w:hAnsi="Lucida Bright" w:cs="Calibri"/>
                <w:sz w:val="18"/>
                <w:szCs w:val="18"/>
              </w:rPr>
            </w:pPr>
            <w:r w:rsidRPr="00160A7E">
              <w:rPr>
                <w:rFonts w:ascii="Lucida Bright" w:hAnsi="Lucida Bright" w:cs="Calibri"/>
                <w:sz w:val="18"/>
                <w:szCs w:val="18"/>
              </w:rPr>
              <w:t>Medición de altura de producto y agua en tanque de tierra (API MPMS capítulo 3 sección 1)</w:t>
            </w:r>
          </w:p>
          <w:p w:rsidR="00E028EA" w:rsidRPr="00160A7E" w:rsidRDefault="00E028EA" w:rsidP="00C027AE">
            <w:pPr>
              <w:pStyle w:val="Prrafodelista"/>
              <w:numPr>
                <w:ilvl w:val="0"/>
                <w:numId w:val="36"/>
              </w:numPr>
              <w:ind w:left="709" w:hanging="284"/>
              <w:jc w:val="both"/>
              <w:rPr>
                <w:rFonts w:ascii="Lucida Bright" w:hAnsi="Lucida Bright" w:cs="Calibri"/>
                <w:sz w:val="18"/>
                <w:szCs w:val="18"/>
              </w:rPr>
            </w:pPr>
            <w:r w:rsidRPr="00160A7E">
              <w:rPr>
                <w:rFonts w:ascii="Lucida Bright" w:hAnsi="Lucida Bright" w:cs="Calibri"/>
                <w:sz w:val="18"/>
                <w:szCs w:val="18"/>
              </w:rPr>
              <w:t>Medición de temperatura promedio (API capítulo 7 secciones 1 y 3)</w:t>
            </w:r>
          </w:p>
          <w:p w:rsidR="00E028EA" w:rsidRPr="00160A7E" w:rsidRDefault="00E028EA" w:rsidP="00C027AE">
            <w:pPr>
              <w:pStyle w:val="Prrafodelista"/>
              <w:numPr>
                <w:ilvl w:val="0"/>
                <w:numId w:val="36"/>
              </w:numPr>
              <w:ind w:left="709" w:hanging="284"/>
              <w:jc w:val="both"/>
              <w:rPr>
                <w:rFonts w:ascii="Lucida Bright" w:hAnsi="Lucida Bright" w:cs="Calibri"/>
                <w:sz w:val="18"/>
                <w:szCs w:val="18"/>
              </w:rPr>
            </w:pPr>
            <w:r w:rsidRPr="00160A7E">
              <w:rPr>
                <w:rFonts w:ascii="Lucida Bright" w:hAnsi="Lucida Bright" w:cs="Calibri"/>
                <w:sz w:val="18"/>
                <w:szCs w:val="18"/>
              </w:rPr>
              <w:t>Toma de muestras (API capítulo 8 sección 1-ASTM-4075)</w:t>
            </w:r>
          </w:p>
          <w:p w:rsidR="00E028EA" w:rsidRPr="00160A7E" w:rsidRDefault="00E028EA" w:rsidP="00C027AE">
            <w:pPr>
              <w:pStyle w:val="Prrafodelista"/>
              <w:numPr>
                <w:ilvl w:val="0"/>
                <w:numId w:val="36"/>
              </w:numPr>
              <w:ind w:left="709" w:hanging="284"/>
              <w:jc w:val="both"/>
              <w:rPr>
                <w:rFonts w:ascii="Lucida Bright" w:hAnsi="Lucida Bright" w:cs="Calibri"/>
                <w:sz w:val="18"/>
                <w:szCs w:val="18"/>
              </w:rPr>
            </w:pPr>
            <w:r w:rsidRPr="00160A7E">
              <w:rPr>
                <w:rFonts w:ascii="Lucida Bright" w:hAnsi="Lucida Bright" w:cs="Calibri"/>
                <w:sz w:val="18"/>
                <w:szCs w:val="18"/>
              </w:rPr>
              <w:t>Calculo de volumen inicial estándar en el tanque de tierra a 60°F (API MPMS capítulo 12 sección 1 parte 1)</w:t>
            </w:r>
          </w:p>
          <w:p w:rsidR="00E028EA" w:rsidRPr="00693A6C" w:rsidRDefault="00E028EA" w:rsidP="00C027AE">
            <w:pPr>
              <w:pStyle w:val="Prrafodelista"/>
              <w:numPr>
                <w:ilvl w:val="0"/>
                <w:numId w:val="36"/>
              </w:numPr>
              <w:ind w:left="709" w:hanging="284"/>
              <w:jc w:val="both"/>
              <w:rPr>
                <w:rFonts w:ascii="Lucida Bright" w:hAnsi="Lucida Bright" w:cs="Calibri"/>
                <w:b/>
                <w:sz w:val="18"/>
                <w:szCs w:val="18"/>
              </w:rPr>
            </w:pPr>
            <w:r w:rsidRPr="00693A6C">
              <w:rPr>
                <w:rFonts w:ascii="Lucida Bright" w:hAnsi="Lucida Bright" w:cs="Calibri"/>
                <w:sz w:val="18"/>
                <w:szCs w:val="18"/>
              </w:rPr>
              <w:t>Determinación de la densidad API MPMS capítulo 9 Sección 1 y 3.</w:t>
            </w: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Default="00E028EA" w:rsidP="009679D3">
            <w:pPr>
              <w:pStyle w:val="Prrafodelista"/>
              <w:jc w:val="both"/>
              <w:rPr>
                <w:rFonts w:ascii="Lucida Bright" w:hAnsi="Lucida Bright" w:cs="Calibri"/>
                <w:sz w:val="18"/>
                <w:szCs w:val="18"/>
              </w:rPr>
            </w:pPr>
          </w:p>
          <w:p w:rsidR="00E028EA" w:rsidRPr="00160A7E" w:rsidRDefault="00E028EA" w:rsidP="009679D3">
            <w:pPr>
              <w:pStyle w:val="Prrafodelista"/>
              <w:jc w:val="both"/>
              <w:rPr>
                <w:rFonts w:ascii="Lucida Bright" w:hAnsi="Lucida Bright" w:cs="Calibri"/>
                <w:b/>
                <w:sz w:val="18"/>
                <w:szCs w:val="18"/>
              </w:rPr>
            </w:pPr>
          </w:p>
        </w:tc>
      </w:tr>
      <w:tr w:rsidR="00E028EA" w:rsidRPr="00160A7E" w:rsidTr="009679D3">
        <w:trPr>
          <w:trHeight w:hRule="exact" w:val="493"/>
        </w:trPr>
        <w:tc>
          <w:tcPr>
            <w:tcW w:w="9106" w:type="dxa"/>
            <w:shd w:val="clear" w:color="auto" w:fill="C6D9F1"/>
          </w:tcPr>
          <w:p w:rsidR="00E028EA" w:rsidRPr="00160A7E" w:rsidRDefault="00E028EA" w:rsidP="00E028EA">
            <w:pPr>
              <w:pStyle w:val="Prrafodelista"/>
              <w:ind w:left="0"/>
              <w:jc w:val="both"/>
              <w:rPr>
                <w:rFonts w:ascii="Lucida Bright" w:hAnsi="Lucida Bright" w:cs="Calibri"/>
                <w:b/>
                <w:sz w:val="18"/>
                <w:szCs w:val="18"/>
              </w:rPr>
            </w:pPr>
            <w:r w:rsidRPr="00160A7E">
              <w:rPr>
                <w:rFonts w:ascii="Lucida Bright" w:hAnsi="Lucida Bright" w:cs="Calibri"/>
                <w:b/>
                <w:sz w:val="18"/>
                <w:szCs w:val="18"/>
              </w:rPr>
              <w:lastRenderedPageBreak/>
              <w:t>Despacho de Producto Importado a Destino Final (Estado Plurinacional de</w:t>
            </w:r>
            <w:r w:rsidRPr="00160A7E">
              <w:rPr>
                <w:rFonts w:ascii="Lucida Bright" w:hAnsi="Lucida Bright" w:cs="Calibri"/>
                <w:b/>
                <w:sz w:val="18"/>
                <w:szCs w:val="18"/>
              </w:rPr>
              <w:br/>
              <w:t>Bolivia)</w:t>
            </w:r>
          </w:p>
        </w:tc>
      </w:tr>
      <w:tr w:rsidR="00E028EA" w:rsidRPr="00160A7E" w:rsidTr="009679D3">
        <w:trPr>
          <w:trHeight w:val="3959"/>
        </w:trPr>
        <w:tc>
          <w:tcPr>
            <w:tcW w:w="9106" w:type="dxa"/>
            <w:shd w:val="clear" w:color="auto" w:fill="auto"/>
            <w:vAlign w:val="center"/>
          </w:tcPr>
          <w:p w:rsidR="00E028EA" w:rsidRPr="00002CB2" w:rsidRDefault="00E028EA" w:rsidP="009679D3">
            <w:pPr>
              <w:autoSpaceDE w:val="0"/>
              <w:autoSpaceDN w:val="0"/>
              <w:adjustRightInd w:val="0"/>
              <w:ind w:left="425"/>
              <w:jc w:val="both"/>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Nominación de cisternas por producto enviado por YPFB al Proveedor (planta) con copia a la empresa inspectora, mediante correo electrónico.</w:t>
            </w:r>
          </w:p>
          <w:p w:rsidR="00E028EA" w:rsidRPr="00002CB2" w:rsidRDefault="00E028EA" w:rsidP="009679D3">
            <w:pPr>
              <w:autoSpaceDE w:val="0"/>
              <w:autoSpaceDN w:val="0"/>
              <w:adjustRightInd w:val="0"/>
              <w:ind w:left="425" w:hanging="425"/>
              <w:jc w:val="both"/>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Revisión documental de la capacidad de la cisterna a ser cargada.</w:t>
            </w:r>
          </w:p>
          <w:p w:rsidR="00E028EA" w:rsidRPr="00002CB2" w:rsidRDefault="00E028EA" w:rsidP="009679D3">
            <w:pPr>
              <w:autoSpaceDE w:val="0"/>
              <w:autoSpaceDN w:val="0"/>
              <w:adjustRightInd w:val="0"/>
              <w:ind w:left="425" w:hanging="425"/>
              <w:jc w:val="both"/>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bCs/>
                <w:sz w:val="18"/>
                <w:szCs w:val="18"/>
                <w:lang w:val="es-ES_tradnl"/>
              </w:rPr>
              <w:t>Verificación del empaquetado de la línea de carga del tanque de tierra al punto de conexión a las cisternas en planta</w:t>
            </w:r>
            <w:r w:rsidRPr="00002CB2">
              <w:rPr>
                <w:rFonts w:ascii="Lucida Bright" w:hAnsi="Lucida Bright" w:cs="Calibri"/>
                <w:sz w:val="18"/>
                <w:szCs w:val="18"/>
              </w:rPr>
              <w:t>.</w:t>
            </w:r>
          </w:p>
          <w:p w:rsidR="00E028EA" w:rsidRPr="00002CB2" w:rsidRDefault="00E028EA" w:rsidP="009679D3">
            <w:pPr>
              <w:autoSpaceDE w:val="0"/>
              <w:autoSpaceDN w:val="0"/>
              <w:adjustRightInd w:val="0"/>
              <w:ind w:left="425" w:hanging="425"/>
              <w:jc w:val="both"/>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Control de carga y despacho del producto</w:t>
            </w:r>
            <w:r>
              <w:rPr>
                <w:rFonts w:ascii="Lucida Bright" w:hAnsi="Lucida Bright" w:cs="Calibri"/>
                <w:sz w:val="18"/>
                <w:szCs w:val="18"/>
              </w:rPr>
              <w:t xml:space="preserve"> en forma diaria en las Plantas nominadas por YPFB</w:t>
            </w:r>
            <w:r w:rsidRPr="00002CB2">
              <w:rPr>
                <w:rFonts w:ascii="Lucida Bright" w:hAnsi="Lucida Bright" w:cs="Calibri"/>
                <w:sz w:val="18"/>
                <w:szCs w:val="18"/>
              </w:rPr>
              <w:t>.</w:t>
            </w:r>
          </w:p>
          <w:p w:rsidR="00E028EA" w:rsidRPr="00002CB2" w:rsidRDefault="00E028EA" w:rsidP="009679D3">
            <w:pPr>
              <w:pStyle w:val="Prrafodelista"/>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Medición de altura de producto, temperatura y API de cada uno de las cisternas para su respectivo control en origen y destino.</w:t>
            </w:r>
          </w:p>
          <w:p w:rsidR="00E028EA" w:rsidRPr="00002CB2" w:rsidRDefault="00E028EA" w:rsidP="009679D3">
            <w:pPr>
              <w:pStyle w:val="Prrafodelista"/>
              <w:rPr>
                <w:rFonts w:ascii="Lucida Bright" w:hAnsi="Lucida Bright" w:cs="Calibri"/>
                <w:sz w:val="18"/>
                <w:szCs w:val="18"/>
              </w:rPr>
            </w:pPr>
          </w:p>
          <w:p w:rsidR="00E028EA" w:rsidRPr="008B4F9A" w:rsidRDefault="00E028EA" w:rsidP="00C027AE">
            <w:pPr>
              <w:numPr>
                <w:ilvl w:val="0"/>
                <w:numId w:val="60"/>
              </w:numPr>
              <w:autoSpaceDE w:val="0"/>
              <w:autoSpaceDN w:val="0"/>
              <w:adjustRightInd w:val="0"/>
              <w:ind w:left="425" w:hanging="425"/>
              <w:contextualSpacing/>
              <w:jc w:val="both"/>
              <w:rPr>
                <w:rFonts w:ascii="Lucida Bright" w:hAnsi="Lucida Bright" w:cs="Calibri"/>
                <w:sz w:val="18"/>
                <w:szCs w:val="18"/>
              </w:rPr>
            </w:pPr>
            <w:r w:rsidRPr="008B4F9A">
              <w:rPr>
                <w:rFonts w:ascii="Lucida Bright" w:hAnsi="Lucida Bright" w:cs="Calibri"/>
                <w:sz w:val="18"/>
                <w:szCs w:val="18"/>
              </w:rPr>
              <w:t>Toma de lectura del meter y/o balanza inicial y final para determinación del volumen cargado. La determinación de volumen se efectuará de acuerdo a la metodología solicitada por YPFB (Medida Tanque, Medidor Volumétrico, Peso</w:t>
            </w:r>
            <w:r w:rsidRPr="008B4F9A">
              <w:rPr>
                <w:rFonts w:ascii="Lucida Bright" w:hAnsi="Lucida Bright" w:cs="Calibri"/>
                <w:b/>
                <w:sz w:val="18"/>
                <w:szCs w:val="18"/>
              </w:rPr>
              <w:t>, otra que defina YPFB</w:t>
            </w:r>
            <w:r w:rsidRPr="008B4F9A">
              <w:rPr>
                <w:rFonts w:ascii="Lucida Bright" w:hAnsi="Lucida Bright" w:cs="Calibri"/>
                <w:sz w:val="18"/>
                <w:szCs w:val="18"/>
              </w:rPr>
              <w:t>).</w:t>
            </w:r>
          </w:p>
          <w:p w:rsidR="00E028EA" w:rsidRPr="00002CB2" w:rsidRDefault="00E028EA" w:rsidP="009679D3">
            <w:pPr>
              <w:autoSpaceDE w:val="0"/>
              <w:autoSpaceDN w:val="0"/>
              <w:adjustRightInd w:val="0"/>
              <w:ind w:left="425" w:hanging="425"/>
              <w:jc w:val="both"/>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Precintado de la cisterna y registro de códigos en documentos de despacho.</w:t>
            </w:r>
          </w:p>
          <w:p w:rsidR="00E028EA" w:rsidRPr="00002CB2" w:rsidRDefault="00E028EA" w:rsidP="009679D3">
            <w:pPr>
              <w:pStyle w:val="Prrafodelista"/>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Revisión de condiciones de las cisternas, inspección visual de válvulas, rosetas de calibración, limpieza, precintos.</w:t>
            </w:r>
          </w:p>
          <w:p w:rsidR="00E028EA" w:rsidRPr="00002CB2" w:rsidRDefault="00E028EA" w:rsidP="009679D3">
            <w:pPr>
              <w:pStyle w:val="Prrafodelista"/>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Emisión del certificado de entrega de producto, temperatura promedio y API de meter, además adjuntar la planilla de medición de cada cisterna.</w:t>
            </w:r>
          </w:p>
          <w:p w:rsidR="00E028EA" w:rsidRPr="00002CB2" w:rsidRDefault="00E028EA" w:rsidP="009679D3">
            <w:pPr>
              <w:autoSpaceDE w:val="0"/>
              <w:autoSpaceDN w:val="0"/>
              <w:adjustRightInd w:val="0"/>
              <w:ind w:left="425"/>
              <w:jc w:val="both"/>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 xml:space="preserve">Entrega de documentos al funcionario representante de la empresa de transporte antes del retiro de las cisternas de las instalaciones de la planta (certificados de calidad y/o verificación, certificado de despacho, hoja de ruta, etc.). </w:t>
            </w:r>
          </w:p>
          <w:p w:rsidR="00E028EA" w:rsidRPr="00F668A7" w:rsidRDefault="00E028EA" w:rsidP="009679D3">
            <w:pPr>
              <w:pStyle w:val="Prrafodelista"/>
              <w:rPr>
                <w:rFonts w:ascii="Lucida Bright" w:hAnsi="Lucida Bright" w:cs="Calibri"/>
                <w:bCs/>
                <w:sz w:val="18"/>
                <w:szCs w:val="18"/>
                <w:lang w:val="es-ES_tradnl"/>
              </w:rPr>
            </w:pPr>
          </w:p>
          <w:p w:rsidR="00E028EA" w:rsidRPr="00F668A7"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F668A7">
              <w:rPr>
                <w:rFonts w:ascii="Lucida Bright" w:hAnsi="Lucida Bright" w:cs="Calibri"/>
                <w:bCs/>
                <w:sz w:val="18"/>
                <w:szCs w:val="18"/>
                <w:lang w:val="es-ES_tradnl"/>
              </w:rPr>
              <w:t>Registro, Emisión y firma de los Certificados de Recepción y Entrega del Producto (CRE) generados en el sistema informático que YPFB proporcione. Los volúmenes deberán ser registrados a 60°F. En caso que el sistema no se encuentre en operación deberán proceder con el llenado manual de los mismos, para su posterior registro en el sistema.</w:t>
            </w:r>
          </w:p>
          <w:p w:rsidR="00E028EA" w:rsidRPr="00002CB2" w:rsidRDefault="00E028EA" w:rsidP="009679D3">
            <w:pPr>
              <w:pStyle w:val="Prrafodelista"/>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 xml:space="preserve">Entrega de CRE de forma física (impreso y firmado) al conductor o representante legal de la empresa de transporte por cada unidad cargada. </w:t>
            </w:r>
          </w:p>
          <w:p w:rsidR="00E028EA" w:rsidRPr="00002CB2" w:rsidRDefault="00E028EA" w:rsidP="009679D3">
            <w:pPr>
              <w:pStyle w:val="Prrafodelista"/>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Envío de toda la información de despachos vía email a YPFB, junto a todas las observaciones que pudieran haberse notado en el periodo de carga con fecha, hora de despacho y retiro de las cisternas.</w:t>
            </w:r>
          </w:p>
          <w:p w:rsidR="00E028EA" w:rsidRPr="00002CB2" w:rsidRDefault="00E028EA" w:rsidP="009679D3">
            <w:pPr>
              <w:autoSpaceDE w:val="0"/>
              <w:autoSpaceDN w:val="0"/>
              <w:adjustRightInd w:val="0"/>
              <w:ind w:left="425"/>
              <w:jc w:val="both"/>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Se realizará un seguimiento mensual del tanque, informando diariamente los saldos de producto con los que cuenta YPFB dentro de las instalaciones de planta.</w:t>
            </w:r>
          </w:p>
          <w:p w:rsidR="00E028EA" w:rsidRPr="00002CB2" w:rsidRDefault="00E028EA" w:rsidP="009679D3">
            <w:pPr>
              <w:autoSpaceDE w:val="0"/>
              <w:autoSpaceDN w:val="0"/>
              <w:adjustRightInd w:val="0"/>
              <w:ind w:left="425"/>
              <w:jc w:val="both"/>
              <w:rPr>
                <w:rFonts w:ascii="Lucida Bright" w:hAnsi="Lucida Bright" w:cs="Calibri"/>
                <w:sz w:val="18"/>
                <w:szCs w:val="18"/>
              </w:rPr>
            </w:pPr>
          </w:p>
          <w:p w:rsidR="00E028EA" w:rsidRPr="00002CB2" w:rsidRDefault="00E028EA" w:rsidP="00C027AE">
            <w:pPr>
              <w:numPr>
                <w:ilvl w:val="0"/>
                <w:numId w:val="60"/>
              </w:numPr>
              <w:autoSpaceDE w:val="0"/>
              <w:autoSpaceDN w:val="0"/>
              <w:adjustRightInd w:val="0"/>
              <w:ind w:left="425" w:hanging="425"/>
              <w:jc w:val="both"/>
              <w:rPr>
                <w:rFonts w:ascii="Lucida Bright" w:hAnsi="Lucida Bright" w:cs="Calibri"/>
                <w:sz w:val="18"/>
                <w:szCs w:val="18"/>
              </w:rPr>
            </w:pPr>
            <w:r w:rsidRPr="00002CB2">
              <w:rPr>
                <w:rFonts w:ascii="Lucida Bright" w:hAnsi="Lucida Bright" w:cs="Calibri"/>
                <w:sz w:val="18"/>
                <w:szCs w:val="18"/>
              </w:rPr>
              <w:t>Envío resumen mensual del servicio resumiendo operación por día de despacho. Mismo que debe coincidir con los reportes diarios registrados en sistema informático proporcionado por YPFB.</w:t>
            </w:r>
          </w:p>
          <w:p w:rsidR="00E028EA" w:rsidRPr="00002CB2" w:rsidRDefault="00E028EA" w:rsidP="009679D3">
            <w:pPr>
              <w:autoSpaceDE w:val="0"/>
              <w:autoSpaceDN w:val="0"/>
              <w:adjustRightInd w:val="0"/>
              <w:jc w:val="both"/>
              <w:rPr>
                <w:rFonts w:ascii="Lucida Bright" w:hAnsi="Lucida Bright" w:cs="Calibri"/>
                <w:sz w:val="18"/>
                <w:szCs w:val="18"/>
              </w:rPr>
            </w:pPr>
          </w:p>
        </w:tc>
      </w:tr>
      <w:tr w:rsidR="00E028EA" w:rsidRPr="00160A7E" w:rsidTr="009679D3">
        <w:trPr>
          <w:trHeight w:val="272"/>
        </w:trPr>
        <w:tc>
          <w:tcPr>
            <w:tcW w:w="9106" w:type="dxa"/>
            <w:shd w:val="clear" w:color="auto" w:fill="C6D9F1"/>
          </w:tcPr>
          <w:p w:rsidR="00E028EA" w:rsidRPr="00160A7E" w:rsidRDefault="00E028EA" w:rsidP="009679D3">
            <w:pPr>
              <w:pStyle w:val="Prrafodelista"/>
              <w:ind w:left="0"/>
              <w:jc w:val="both"/>
              <w:rPr>
                <w:rFonts w:ascii="Lucida Bright" w:hAnsi="Lucida Bright" w:cs="Calibri"/>
                <w:b/>
                <w:bCs/>
                <w:color w:val="000000"/>
                <w:sz w:val="18"/>
                <w:szCs w:val="18"/>
                <w:lang w:val="es-ES_tradnl"/>
              </w:rPr>
            </w:pPr>
            <w:r w:rsidRPr="00160A7E">
              <w:rPr>
                <w:rFonts w:ascii="Lucida Bright" w:hAnsi="Lucida Bright" w:cs="Calibri"/>
                <w:b/>
                <w:bCs/>
                <w:color w:val="000000"/>
                <w:sz w:val="18"/>
                <w:szCs w:val="18"/>
                <w:lang w:val="es-ES_tradnl"/>
              </w:rPr>
              <w:t>Exportación de Hidrocarburos</w:t>
            </w:r>
          </w:p>
        </w:tc>
      </w:tr>
      <w:tr w:rsidR="00E028EA" w:rsidRPr="00160A7E" w:rsidTr="009679D3">
        <w:trPr>
          <w:trHeight w:val="272"/>
        </w:trPr>
        <w:tc>
          <w:tcPr>
            <w:tcW w:w="9106" w:type="dxa"/>
            <w:shd w:val="clear" w:color="auto" w:fill="auto"/>
          </w:tcPr>
          <w:p w:rsidR="00E028EA"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color w:val="000000"/>
                <w:sz w:val="18"/>
                <w:szCs w:val="18"/>
                <w:lang w:val="es-ES_tradnl"/>
              </w:rPr>
            </w:pPr>
          </w:p>
          <w:p w:rsidR="00E028EA" w:rsidRPr="00160A7E" w:rsidRDefault="00E028EA" w:rsidP="00C027AE">
            <w:pPr>
              <w:pStyle w:val="Prrafodelista"/>
              <w:widowControl w:val="0"/>
              <w:numPr>
                <w:ilvl w:val="2"/>
                <w:numId w:val="48"/>
              </w:numPr>
              <w:shd w:val="clear" w:color="auto" w:fill="FFFFFF"/>
              <w:autoSpaceDE w:val="0"/>
              <w:autoSpaceDN w:val="0"/>
              <w:adjustRightInd w:val="0"/>
              <w:ind w:left="425" w:hanging="425"/>
              <w:contextualSpacing/>
              <w:jc w:val="both"/>
              <w:rPr>
                <w:rFonts w:ascii="Lucida Bright" w:hAnsi="Lucida Bright" w:cs="Calibri"/>
                <w:bCs/>
                <w:color w:val="000000"/>
                <w:sz w:val="18"/>
                <w:szCs w:val="18"/>
                <w:lang w:val="es-ES_tradnl"/>
              </w:rPr>
            </w:pPr>
            <w:r w:rsidRPr="00160A7E">
              <w:rPr>
                <w:rFonts w:ascii="Lucida Bright" w:hAnsi="Lucida Bright" w:cs="Calibri"/>
                <w:bCs/>
                <w:color w:val="000000"/>
                <w:sz w:val="18"/>
                <w:szCs w:val="18"/>
                <w:lang w:val="es-ES_tradnl"/>
              </w:rPr>
              <w:t>Toma de Muestras del producto antes de ser embarcado.</w:t>
            </w:r>
          </w:p>
          <w:p w:rsidR="00E028EA" w:rsidRPr="00160A7E"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color w:val="000000"/>
                <w:sz w:val="18"/>
                <w:szCs w:val="18"/>
                <w:lang w:val="es-ES_tradnl"/>
              </w:rPr>
            </w:pPr>
          </w:p>
          <w:p w:rsidR="00E028EA" w:rsidRPr="00160A7E" w:rsidRDefault="00E028EA" w:rsidP="00C027AE">
            <w:pPr>
              <w:pStyle w:val="Prrafodelista"/>
              <w:widowControl w:val="0"/>
              <w:numPr>
                <w:ilvl w:val="2"/>
                <w:numId w:val="48"/>
              </w:numPr>
              <w:shd w:val="clear" w:color="auto" w:fill="FFFFFF"/>
              <w:autoSpaceDE w:val="0"/>
              <w:autoSpaceDN w:val="0"/>
              <w:adjustRightInd w:val="0"/>
              <w:ind w:left="425" w:hanging="425"/>
              <w:contextualSpacing/>
              <w:jc w:val="both"/>
              <w:rPr>
                <w:rFonts w:ascii="Lucida Bright" w:hAnsi="Lucida Bright" w:cs="Calibri"/>
                <w:bCs/>
                <w:color w:val="000000"/>
                <w:sz w:val="18"/>
                <w:szCs w:val="18"/>
                <w:lang w:val="es-ES_tradnl"/>
              </w:rPr>
            </w:pPr>
            <w:r w:rsidRPr="00160A7E">
              <w:rPr>
                <w:rFonts w:ascii="Lucida Bright" w:hAnsi="Lucida Bright" w:cs="Calibri"/>
                <w:bCs/>
                <w:color w:val="000000"/>
                <w:sz w:val="18"/>
                <w:szCs w:val="18"/>
                <w:lang w:val="es-ES_tradnl"/>
              </w:rPr>
              <w:t>Análisis de Calidad y emisión de los Certificados correspondientes, de acuerdo a los parámetros de calidad que YPFB defina en su Contrato de exportación.</w:t>
            </w:r>
          </w:p>
          <w:p w:rsidR="00E028EA" w:rsidRPr="00160A7E" w:rsidRDefault="00E028EA" w:rsidP="009679D3">
            <w:pPr>
              <w:pStyle w:val="Prrafodelista"/>
              <w:rPr>
                <w:rFonts w:ascii="Lucida Bright" w:hAnsi="Lucida Bright" w:cs="Calibri"/>
                <w:bCs/>
                <w:color w:val="000000"/>
                <w:sz w:val="18"/>
                <w:szCs w:val="18"/>
                <w:lang w:val="es-ES_tradnl"/>
              </w:rPr>
            </w:pPr>
          </w:p>
          <w:p w:rsidR="00E028EA" w:rsidRPr="00160A7E" w:rsidRDefault="00E028EA" w:rsidP="00C027AE">
            <w:pPr>
              <w:pStyle w:val="Prrafodelista"/>
              <w:widowControl w:val="0"/>
              <w:numPr>
                <w:ilvl w:val="2"/>
                <w:numId w:val="48"/>
              </w:numPr>
              <w:shd w:val="clear" w:color="auto" w:fill="FFFFFF"/>
              <w:autoSpaceDE w:val="0"/>
              <w:autoSpaceDN w:val="0"/>
              <w:adjustRightInd w:val="0"/>
              <w:ind w:left="425" w:hanging="425"/>
              <w:contextualSpacing/>
              <w:jc w:val="both"/>
              <w:rPr>
                <w:rFonts w:ascii="Lucida Bright" w:hAnsi="Lucida Bright" w:cs="Calibri"/>
                <w:bCs/>
                <w:color w:val="000000"/>
                <w:sz w:val="18"/>
                <w:szCs w:val="18"/>
                <w:lang w:val="es-ES_tradnl"/>
              </w:rPr>
            </w:pPr>
            <w:r w:rsidRPr="00160A7E">
              <w:rPr>
                <w:rFonts w:ascii="Lucida Bright" w:hAnsi="Lucida Bright" w:cs="Calibri"/>
                <w:bCs/>
                <w:color w:val="000000"/>
                <w:sz w:val="18"/>
                <w:szCs w:val="18"/>
                <w:lang w:val="es-ES_tradnl"/>
              </w:rPr>
              <w:t>Medición de tanques de tierra antes y después del embarque.</w:t>
            </w:r>
          </w:p>
          <w:p w:rsidR="00E028EA" w:rsidRPr="00160A7E" w:rsidRDefault="00E028EA" w:rsidP="009679D3">
            <w:pPr>
              <w:pStyle w:val="Prrafodelista"/>
              <w:rPr>
                <w:rFonts w:ascii="Lucida Bright" w:hAnsi="Lucida Bright" w:cs="Calibri"/>
                <w:bCs/>
                <w:color w:val="000000"/>
                <w:sz w:val="18"/>
                <w:szCs w:val="18"/>
                <w:lang w:val="es-ES_tradnl"/>
              </w:rPr>
            </w:pPr>
          </w:p>
          <w:p w:rsidR="00E028EA" w:rsidRPr="00160A7E" w:rsidRDefault="00E028EA" w:rsidP="00C027AE">
            <w:pPr>
              <w:pStyle w:val="Prrafodelista"/>
              <w:widowControl w:val="0"/>
              <w:numPr>
                <w:ilvl w:val="2"/>
                <w:numId w:val="48"/>
              </w:numPr>
              <w:shd w:val="clear" w:color="auto" w:fill="FFFFFF"/>
              <w:autoSpaceDE w:val="0"/>
              <w:autoSpaceDN w:val="0"/>
              <w:adjustRightInd w:val="0"/>
              <w:ind w:left="425" w:hanging="425"/>
              <w:contextualSpacing/>
              <w:jc w:val="both"/>
              <w:rPr>
                <w:rFonts w:ascii="Lucida Bright" w:hAnsi="Lucida Bright" w:cs="Calibri"/>
                <w:bCs/>
                <w:color w:val="000000"/>
                <w:sz w:val="18"/>
                <w:szCs w:val="18"/>
                <w:lang w:val="es-ES_tradnl"/>
              </w:rPr>
            </w:pPr>
            <w:r w:rsidRPr="00160A7E">
              <w:rPr>
                <w:rFonts w:ascii="Lucida Bright" w:hAnsi="Lucida Bright" w:cs="Calibri"/>
                <w:bCs/>
                <w:color w:val="000000"/>
                <w:sz w:val="18"/>
                <w:szCs w:val="18"/>
                <w:lang w:val="es-ES_tradnl"/>
              </w:rPr>
              <w:lastRenderedPageBreak/>
              <w:t>Medición del producto embarcado.</w:t>
            </w:r>
          </w:p>
          <w:p w:rsidR="00E028EA" w:rsidRPr="00160A7E" w:rsidRDefault="00E028EA" w:rsidP="009679D3">
            <w:pPr>
              <w:pStyle w:val="Prrafodelista"/>
              <w:widowControl w:val="0"/>
              <w:shd w:val="clear" w:color="auto" w:fill="FFFFFF"/>
              <w:autoSpaceDE w:val="0"/>
              <w:autoSpaceDN w:val="0"/>
              <w:adjustRightInd w:val="0"/>
              <w:ind w:left="0"/>
              <w:contextualSpacing/>
              <w:jc w:val="both"/>
              <w:rPr>
                <w:rFonts w:ascii="Lucida Bright" w:hAnsi="Lucida Bright" w:cs="Calibri"/>
                <w:bCs/>
                <w:color w:val="000000"/>
                <w:sz w:val="18"/>
                <w:szCs w:val="18"/>
                <w:lang w:val="es-ES_tradnl"/>
              </w:rPr>
            </w:pPr>
          </w:p>
        </w:tc>
      </w:tr>
      <w:tr w:rsidR="00E028EA" w:rsidRPr="00160A7E" w:rsidTr="009679D3">
        <w:trPr>
          <w:trHeight w:val="272"/>
        </w:trPr>
        <w:tc>
          <w:tcPr>
            <w:tcW w:w="9106" w:type="dxa"/>
            <w:shd w:val="clear" w:color="auto" w:fill="C6D9F1"/>
          </w:tcPr>
          <w:p w:rsidR="00E028EA" w:rsidRPr="00160A7E" w:rsidRDefault="00E028EA" w:rsidP="009679D3">
            <w:pPr>
              <w:pStyle w:val="Prrafodelista"/>
              <w:ind w:left="0"/>
              <w:jc w:val="both"/>
              <w:rPr>
                <w:rFonts w:ascii="Lucida Bright" w:hAnsi="Lucida Bright" w:cs="Calibri"/>
                <w:bCs/>
                <w:color w:val="000000"/>
                <w:sz w:val="18"/>
                <w:szCs w:val="18"/>
                <w:lang w:val="es-ES_tradnl"/>
              </w:rPr>
            </w:pPr>
            <w:r w:rsidRPr="00160A7E">
              <w:rPr>
                <w:rFonts w:ascii="Lucida Bright" w:hAnsi="Lucida Bright" w:cs="Calibri"/>
                <w:b/>
                <w:bCs/>
                <w:color w:val="000000"/>
                <w:sz w:val="18"/>
                <w:szCs w:val="18"/>
                <w:lang w:val="es-ES_tradnl"/>
              </w:rPr>
              <w:lastRenderedPageBreak/>
              <w:t>Inspección de cantidad en la recepción de Crudo Reconstituido desde ducto OSSA-2 a tanques de almacenamiento en Terminal Arica.</w:t>
            </w:r>
          </w:p>
        </w:tc>
      </w:tr>
      <w:tr w:rsidR="00E028EA" w:rsidRPr="00160A7E" w:rsidTr="009679D3">
        <w:trPr>
          <w:trHeight w:val="272"/>
        </w:trPr>
        <w:tc>
          <w:tcPr>
            <w:tcW w:w="9106" w:type="dxa"/>
            <w:shd w:val="clear" w:color="auto" w:fill="auto"/>
          </w:tcPr>
          <w:p w:rsidR="00E028EA"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color w:val="000000"/>
                <w:sz w:val="18"/>
                <w:szCs w:val="18"/>
                <w:lang w:val="es-ES_tradnl"/>
              </w:rPr>
            </w:pPr>
          </w:p>
          <w:p w:rsidR="00E028EA" w:rsidRPr="00160A7E" w:rsidRDefault="00E028EA" w:rsidP="00C027AE">
            <w:pPr>
              <w:pStyle w:val="Prrafodelista"/>
              <w:widowControl w:val="0"/>
              <w:numPr>
                <w:ilvl w:val="2"/>
                <w:numId w:val="49"/>
              </w:numPr>
              <w:shd w:val="clear" w:color="auto" w:fill="FFFFFF"/>
              <w:autoSpaceDE w:val="0"/>
              <w:autoSpaceDN w:val="0"/>
              <w:adjustRightInd w:val="0"/>
              <w:ind w:left="425" w:hanging="425"/>
              <w:contextualSpacing/>
              <w:jc w:val="both"/>
              <w:rPr>
                <w:rFonts w:ascii="Lucida Bright" w:hAnsi="Lucida Bright" w:cs="Calibri"/>
                <w:bCs/>
                <w:color w:val="000000"/>
                <w:sz w:val="18"/>
                <w:szCs w:val="18"/>
                <w:lang w:val="es-ES_tradnl"/>
              </w:rPr>
            </w:pPr>
            <w:r w:rsidRPr="00160A7E">
              <w:rPr>
                <w:rFonts w:ascii="Lucida Bright" w:hAnsi="Lucida Bright" w:cs="Calibri"/>
                <w:bCs/>
                <w:color w:val="000000"/>
                <w:sz w:val="18"/>
                <w:szCs w:val="18"/>
                <w:lang w:val="es-ES_tradnl"/>
              </w:rPr>
              <w:t xml:space="preserve">Presenciar mediciones de Producto y nivel de agua libre en tanque, durante las recepciones, transferencias, </w:t>
            </w:r>
            <w:proofErr w:type="spellStart"/>
            <w:r w:rsidRPr="00160A7E">
              <w:rPr>
                <w:rFonts w:ascii="Lucida Bright" w:hAnsi="Lucida Bright" w:cs="Calibri"/>
                <w:bCs/>
                <w:color w:val="000000"/>
                <w:sz w:val="18"/>
                <w:szCs w:val="18"/>
                <w:lang w:val="es-ES_tradnl"/>
              </w:rPr>
              <w:t>Inventariación</w:t>
            </w:r>
            <w:proofErr w:type="spellEnd"/>
            <w:r w:rsidRPr="00160A7E">
              <w:rPr>
                <w:rFonts w:ascii="Lucida Bright" w:hAnsi="Lucida Bright" w:cs="Calibri"/>
                <w:bCs/>
                <w:color w:val="000000"/>
                <w:sz w:val="18"/>
                <w:szCs w:val="18"/>
                <w:lang w:val="es-ES_tradnl"/>
              </w:rPr>
              <w:t xml:space="preserve"> de producto diario.</w:t>
            </w:r>
          </w:p>
          <w:p w:rsidR="00E028EA" w:rsidRPr="00160A7E"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color w:val="000000"/>
                <w:sz w:val="18"/>
                <w:szCs w:val="18"/>
                <w:lang w:val="es-ES_tradnl"/>
              </w:rPr>
            </w:pPr>
          </w:p>
          <w:p w:rsidR="00E028EA" w:rsidRPr="00160A7E" w:rsidRDefault="00E028EA" w:rsidP="00C027AE">
            <w:pPr>
              <w:pStyle w:val="Prrafodelista"/>
              <w:widowControl w:val="0"/>
              <w:numPr>
                <w:ilvl w:val="2"/>
                <w:numId w:val="49"/>
              </w:numPr>
              <w:shd w:val="clear" w:color="auto" w:fill="FFFFFF"/>
              <w:autoSpaceDE w:val="0"/>
              <w:autoSpaceDN w:val="0"/>
              <w:adjustRightInd w:val="0"/>
              <w:ind w:left="425" w:hanging="425"/>
              <w:contextualSpacing/>
              <w:jc w:val="both"/>
              <w:rPr>
                <w:rFonts w:ascii="Lucida Bright" w:hAnsi="Lucida Bright" w:cs="Calibri"/>
                <w:bCs/>
                <w:color w:val="000000"/>
                <w:sz w:val="18"/>
                <w:szCs w:val="18"/>
                <w:lang w:val="es-ES_tradnl"/>
              </w:rPr>
            </w:pPr>
            <w:r w:rsidRPr="00160A7E">
              <w:rPr>
                <w:rFonts w:ascii="Lucida Bright" w:hAnsi="Lucida Bright" w:cs="Calibri"/>
                <w:bCs/>
                <w:color w:val="000000"/>
                <w:sz w:val="18"/>
                <w:szCs w:val="18"/>
                <w:lang w:val="es-ES_tradnl"/>
              </w:rPr>
              <w:t>Presenciar la toma de muestras y análisis realizados por el personal de la Terminal de Arica para determinar Gravedad Especifica, Temperatura, % agua y sedimentos, TVR, API.</w:t>
            </w:r>
          </w:p>
          <w:p w:rsidR="00E028EA" w:rsidRPr="00160A7E" w:rsidRDefault="00E028EA" w:rsidP="009679D3">
            <w:pPr>
              <w:pStyle w:val="Prrafodelista"/>
              <w:rPr>
                <w:rFonts w:ascii="Lucida Bright" w:hAnsi="Lucida Bright" w:cs="Calibri"/>
                <w:bCs/>
                <w:color w:val="000000"/>
                <w:sz w:val="18"/>
                <w:szCs w:val="18"/>
                <w:lang w:val="es-ES_tradnl"/>
              </w:rPr>
            </w:pPr>
          </w:p>
          <w:p w:rsidR="00E028EA" w:rsidRPr="00160A7E" w:rsidRDefault="00E028EA" w:rsidP="00C027AE">
            <w:pPr>
              <w:pStyle w:val="Prrafodelista"/>
              <w:widowControl w:val="0"/>
              <w:numPr>
                <w:ilvl w:val="2"/>
                <w:numId w:val="49"/>
              </w:numPr>
              <w:shd w:val="clear" w:color="auto" w:fill="FFFFFF"/>
              <w:autoSpaceDE w:val="0"/>
              <w:autoSpaceDN w:val="0"/>
              <w:adjustRightInd w:val="0"/>
              <w:ind w:left="425" w:hanging="425"/>
              <w:contextualSpacing/>
              <w:jc w:val="both"/>
              <w:rPr>
                <w:rFonts w:ascii="Lucida Bright" w:hAnsi="Lucida Bright" w:cs="Calibri"/>
                <w:bCs/>
                <w:color w:val="000000"/>
                <w:sz w:val="18"/>
                <w:szCs w:val="18"/>
                <w:lang w:val="es-ES_tradnl"/>
              </w:rPr>
            </w:pPr>
            <w:r w:rsidRPr="00160A7E">
              <w:rPr>
                <w:rFonts w:ascii="Lucida Bright" w:hAnsi="Lucida Bright" w:cs="Calibri"/>
                <w:bCs/>
                <w:color w:val="000000"/>
                <w:sz w:val="18"/>
                <w:szCs w:val="18"/>
                <w:lang w:val="es-ES_tradnl"/>
              </w:rPr>
              <w:t>Realizar cálculos correspondientes, independientemente de los preparados por el personal de la Terminal de Arica.</w:t>
            </w:r>
          </w:p>
          <w:p w:rsidR="00E028EA" w:rsidRPr="00160A7E" w:rsidRDefault="00E028EA" w:rsidP="009679D3">
            <w:pPr>
              <w:pStyle w:val="Prrafodelista"/>
              <w:rPr>
                <w:rFonts w:ascii="Lucida Bright" w:hAnsi="Lucida Bright" w:cs="Calibri"/>
                <w:bCs/>
                <w:color w:val="000000"/>
                <w:sz w:val="18"/>
                <w:szCs w:val="18"/>
                <w:lang w:val="es-ES_tradnl"/>
              </w:rPr>
            </w:pPr>
          </w:p>
          <w:p w:rsidR="00E028EA" w:rsidRPr="00160A7E" w:rsidRDefault="00E028EA" w:rsidP="00C027AE">
            <w:pPr>
              <w:pStyle w:val="Prrafodelista"/>
              <w:widowControl w:val="0"/>
              <w:numPr>
                <w:ilvl w:val="2"/>
                <w:numId w:val="49"/>
              </w:numPr>
              <w:shd w:val="clear" w:color="auto" w:fill="FFFFFF"/>
              <w:autoSpaceDE w:val="0"/>
              <w:autoSpaceDN w:val="0"/>
              <w:adjustRightInd w:val="0"/>
              <w:ind w:left="425" w:hanging="425"/>
              <w:contextualSpacing/>
              <w:jc w:val="both"/>
              <w:rPr>
                <w:rFonts w:ascii="Lucida Bright" w:hAnsi="Lucida Bright" w:cs="Calibri"/>
                <w:bCs/>
                <w:color w:val="000000"/>
                <w:sz w:val="18"/>
                <w:szCs w:val="18"/>
                <w:lang w:val="es-ES_tradnl"/>
              </w:rPr>
            </w:pPr>
            <w:r w:rsidRPr="00160A7E">
              <w:rPr>
                <w:rFonts w:ascii="Lucida Bright" w:hAnsi="Lucida Bright" w:cs="Calibri"/>
                <w:bCs/>
                <w:color w:val="000000"/>
                <w:sz w:val="18"/>
                <w:szCs w:val="18"/>
                <w:lang w:val="es-ES_tradnl"/>
              </w:rPr>
              <w:t>Determinar conjuntamente con el personal de la Terminal de Arica, calidad y cantidad del Producto en tanques y líneas, después de la operación de recepción del OSSA-2.</w:t>
            </w:r>
          </w:p>
          <w:p w:rsidR="00E028EA" w:rsidRPr="00160A7E" w:rsidRDefault="00E028EA" w:rsidP="009679D3">
            <w:pPr>
              <w:pStyle w:val="Prrafodelista"/>
              <w:rPr>
                <w:rFonts w:ascii="Lucida Bright" w:hAnsi="Lucida Bright" w:cs="Calibri"/>
                <w:bCs/>
                <w:color w:val="000000"/>
                <w:sz w:val="18"/>
                <w:szCs w:val="18"/>
                <w:lang w:val="es-ES_tradnl"/>
              </w:rPr>
            </w:pPr>
          </w:p>
          <w:p w:rsidR="00E028EA" w:rsidRPr="00160A7E" w:rsidRDefault="00E028EA" w:rsidP="00C027AE">
            <w:pPr>
              <w:pStyle w:val="Prrafodelista"/>
              <w:widowControl w:val="0"/>
              <w:numPr>
                <w:ilvl w:val="2"/>
                <w:numId w:val="49"/>
              </w:numPr>
              <w:shd w:val="clear" w:color="auto" w:fill="FFFFFF"/>
              <w:autoSpaceDE w:val="0"/>
              <w:autoSpaceDN w:val="0"/>
              <w:adjustRightInd w:val="0"/>
              <w:ind w:left="425" w:hanging="425"/>
              <w:contextualSpacing/>
              <w:jc w:val="both"/>
              <w:rPr>
                <w:rFonts w:ascii="Lucida Bright" w:hAnsi="Lucida Bright" w:cs="Calibri"/>
                <w:bCs/>
                <w:color w:val="000000"/>
                <w:sz w:val="18"/>
                <w:szCs w:val="18"/>
                <w:lang w:val="es-ES_tradnl"/>
              </w:rPr>
            </w:pPr>
            <w:r w:rsidRPr="00160A7E">
              <w:rPr>
                <w:rFonts w:ascii="Lucida Bright" w:hAnsi="Lucida Bright" w:cs="Calibri"/>
                <w:bCs/>
                <w:color w:val="000000"/>
                <w:sz w:val="18"/>
                <w:szCs w:val="18"/>
                <w:lang w:val="es-ES_tradnl"/>
              </w:rPr>
              <w:t>Firmar los Certificados de Recepción de Producto</w:t>
            </w:r>
          </w:p>
          <w:p w:rsidR="00E028EA" w:rsidRPr="00160A7E" w:rsidRDefault="00E028EA" w:rsidP="009679D3">
            <w:pPr>
              <w:pStyle w:val="Prrafodelista"/>
              <w:rPr>
                <w:rFonts w:ascii="Lucida Bright" w:hAnsi="Lucida Bright" w:cs="Calibri"/>
                <w:bCs/>
                <w:color w:val="000000"/>
                <w:sz w:val="18"/>
                <w:szCs w:val="18"/>
                <w:lang w:val="es-ES_tradnl"/>
              </w:rPr>
            </w:pPr>
          </w:p>
          <w:p w:rsidR="00E028EA" w:rsidRPr="00160A7E" w:rsidRDefault="00E028EA" w:rsidP="00C027AE">
            <w:pPr>
              <w:pStyle w:val="Prrafodelista"/>
              <w:widowControl w:val="0"/>
              <w:numPr>
                <w:ilvl w:val="2"/>
                <w:numId w:val="49"/>
              </w:numPr>
              <w:shd w:val="clear" w:color="auto" w:fill="FFFFFF"/>
              <w:autoSpaceDE w:val="0"/>
              <w:autoSpaceDN w:val="0"/>
              <w:adjustRightInd w:val="0"/>
              <w:ind w:left="425" w:hanging="425"/>
              <w:contextualSpacing/>
              <w:jc w:val="both"/>
              <w:rPr>
                <w:rFonts w:ascii="Lucida Bright" w:hAnsi="Lucida Bright" w:cs="Calibri"/>
                <w:bCs/>
                <w:color w:val="000000"/>
                <w:sz w:val="18"/>
                <w:szCs w:val="18"/>
                <w:lang w:val="es-ES_tradnl"/>
              </w:rPr>
            </w:pPr>
            <w:r w:rsidRPr="00160A7E">
              <w:rPr>
                <w:rFonts w:ascii="Lucida Bright" w:hAnsi="Lucida Bright" w:cs="Calibri"/>
                <w:bCs/>
                <w:color w:val="000000"/>
                <w:sz w:val="18"/>
                <w:szCs w:val="18"/>
                <w:lang w:val="es-ES_tradnl"/>
              </w:rPr>
              <w:t>Enviar movimiento diario y mensual de Producto</w:t>
            </w:r>
          </w:p>
          <w:p w:rsidR="00E028EA" w:rsidRPr="00160A7E" w:rsidRDefault="00E028EA" w:rsidP="009679D3">
            <w:pPr>
              <w:pStyle w:val="Prrafodelista"/>
              <w:widowControl w:val="0"/>
              <w:shd w:val="clear" w:color="auto" w:fill="FFFFFF"/>
              <w:autoSpaceDE w:val="0"/>
              <w:autoSpaceDN w:val="0"/>
              <w:adjustRightInd w:val="0"/>
              <w:ind w:left="0"/>
              <w:contextualSpacing/>
              <w:jc w:val="both"/>
              <w:rPr>
                <w:rFonts w:ascii="Lucida Bright" w:hAnsi="Lucida Bright" w:cs="Calibri"/>
                <w:bCs/>
                <w:color w:val="000000"/>
                <w:sz w:val="18"/>
                <w:szCs w:val="18"/>
                <w:lang w:val="es-ES_tradnl"/>
              </w:rPr>
            </w:pPr>
          </w:p>
        </w:tc>
      </w:tr>
      <w:tr w:rsidR="00E028EA" w:rsidRPr="00160A7E" w:rsidTr="009679D3">
        <w:trPr>
          <w:trHeight w:val="272"/>
        </w:trPr>
        <w:tc>
          <w:tcPr>
            <w:tcW w:w="9106" w:type="dxa"/>
            <w:shd w:val="clear" w:color="auto" w:fill="C6D9F1"/>
          </w:tcPr>
          <w:p w:rsidR="00E028EA" w:rsidRPr="00160A7E" w:rsidRDefault="00E028EA" w:rsidP="009679D3">
            <w:pPr>
              <w:pStyle w:val="Prrafodelista"/>
              <w:ind w:left="0"/>
              <w:jc w:val="both"/>
              <w:rPr>
                <w:rFonts w:ascii="Lucida Bright" w:hAnsi="Lucida Bright" w:cs="Calibri"/>
                <w:sz w:val="18"/>
                <w:szCs w:val="18"/>
              </w:rPr>
            </w:pPr>
            <w:r w:rsidRPr="00160A7E">
              <w:rPr>
                <w:rFonts w:ascii="Lucida Bright" w:hAnsi="Lucida Bright" w:cs="Calibri"/>
                <w:b/>
                <w:bCs/>
                <w:color w:val="000000"/>
                <w:sz w:val="18"/>
                <w:szCs w:val="18"/>
                <w:lang w:val="es-ES_tradnl"/>
              </w:rPr>
              <w:t>TIEMPO DE ENTREGA DE LOS CERTIFICADOS DE IMPORTACIÓN Y EXPORTACIÓN DE HIDROCARBUROS</w:t>
            </w:r>
          </w:p>
        </w:tc>
      </w:tr>
      <w:tr w:rsidR="00E028EA" w:rsidRPr="00160A7E" w:rsidTr="009679D3">
        <w:trPr>
          <w:trHeight w:val="272"/>
        </w:trPr>
        <w:tc>
          <w:tcPr>
            <w:tcW w:w="9106" w:type="dxa"/>
            <w:shd w:val="clear" w:color="auto" w:fill="auto"/>
          </w:tcPr>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Los certificados de calidad deberán enviarse a YPFB, vía física y vía correo electrónico, en un lapso no mayor a 72 (setenta y dos) horas posteriores a la solicitud realizada de YPFB, de análisis del producto en Planta.</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El tiempo de remisión de los certificados de calidad podrá variar en función a otros parámetros adicionales de calidad que YPFB requiera.</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En caso de análisis de calidad que requiera remitirse la muestra a laboratorio, los tiempos de remisión de los certificados, se consideraran a partir de la fecha de ingreso de las muestras a dicho laboratorio.</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tc>
      </w:tr>
      <w:tr w:rsidR="00E028EA" w:rsidRPr="00160A7E" w:rsidTr="009679D3">
        <w:trPr>
          <w:trHeight w:val="60"/>
        </w:trPr>
        <w:tc>
          <w:tcPr>
            <w:tcW w:w="9106" w:type="dxa"/>
            <w:shd w:val="clear" w:color="auto" w:fill="C6D9F1"/>
          </w:tcPr>
          <w:p w:rsidR="00E028EA" w:rsidRPr="00160A7E" w:rsidRDefault="00E028EA" w:rsidP="009679D3">
            <w:pPr>
              <w:pStyle w:val="Prrafodelista"/>
              <w:ind w:left="0"/>
              <w:jc w:val="both"/>
              <w:rPr>
                <w:rFonts w:ascii="Lucida Bright" w:hAnsi="Lucida Bright" w:cs="Calibri"/>
                <w:b/>
                <w:bCs/>
                <w:color w:val="000000"/>
                <w:spacing w:val="-1"/>
                <w:sz w:val="18"/>
                <w:szCs w:val="18"/>
                <w:lang w:val="es-ES_tradnl"/>
              </w:rPr>
            </w:pPr>
            <w:r w:rsidRPr="00160A7E">
              <w:rPr>
                <w:rFonts w:ascii="Lucida Bright" w:hAnsi="Lucida Bright" w:cs="Calibri"/>
                <w:b/>
                <w:bCs/>
                <w:color w:val="000000"/>
                <w:sz w:val="18"/>
                <w:szCs w:val="18"/>
                <w:lang w:val="es-ES_tradnl"/>
              </w:rPr>
              <w:t>OBLIGACIONES DE LA EMPRESA INSPECTORA</w:t>
            </w:r>
          </w:p>
        </w:tc>
      </w:tr>
      <w:tr w:rsidR="00E028EA" w:rsidRPr="00160A7E" w:rsidTr="009679D3">
        <w:trPr>
          <w:trHeight w:val="272"/>
        </w:trPr>
        <w:tc>
          <w:tcPr>
            <w:tcW w:w="9106" w:type="dxa"/>
            <w:shd w:val="clear" w:color="auto" w:fill="auto"/>
          </w:tcPr>
          <w:p w:rsidR="00E028EA" w:rsidRPr="00F668A7" w:rsidRDefault="00E028EA" w:rsidP="009679D3">
            <w:pPr>
              <w:pStyle w:val="Prrafodelista"/>
              <w:widowControl w:val="0"/>
              <w:shd w:val="clear" w:color="auto" w:fill="FFFFFF"/>
              <w:autoSpaceDE w:val="0"/>
              <w:autoSpaceDN w:val="0"/>
              <w:adjustRightInd w:val="0"/>
              <w:ind w:left="1922"/>
              <w:contextualSpacing/>
              <w:jc w:val="both"/>
              <w:rPr>
                <w:rFonts w:ascii="Lucida Bright" w:hAnsi="Lucida Bright" w:cs="Calibri"/>
                <w:bCs/>
                <w:sz w:val="18"/>
                <w:szCs w:val="18"/>
                <w:lang w:val="es-ES_tradnl"/>
              </w:rPr>
            </w:pPr>
          </w:p>
          <w:p w:rsidR="00E028EA" w:rsidRPr="00F668A7" w:rsidRDefault="00E028EA" w:rsidP="00C027AE">
            <w:pPr>
              <w:pStyle w:val="Prrafodelista"/>
              <w:widowControl w:val="0"/>
              <w:numPr>
                <w:ilvl w:val="2"/>
                <w:numId w:val="61"/>
              </w:numPr>
              <w:shd w:val="clear" w:color="auto" w:fill="FFFFFF"/>
              <w:autoSpaceDE w:val="0"/>
              <w:autoSpaceDN w:val="0"/>
              <w:adjustRightInd w:val="0"/>
              <w:ind w:left="459"/>
              <w:contextualSpacing/>
              <w:jc w:val="both"/>
              <w:rPr>
                <w:rFonts w:ascii="Lucida Bright" w:hAnsi="Lucida Bright" w:cs="Calibri"/>
                <w:bCs/>
                <w:sz w:val="18"/>
                <w:szCs w:val="18"/>
                <w:lang w:val="es-ES_tradnl"/>
              </w:rPr>
            </w:pPr>
            <w:r w:rsidRPr="00F668A7">
              <w:rPr>
                <w:rFonts w:ascii="Lucida Bright" w:hAnsi="Lucida Bright" w:cs="Calibri"/>
                <w:bCs/>
                <w:sz w:val="18"/>
                <w:szCs w:val="18"/>
                <w:lang w:val="es-ES_tradnl"/>
              </w:rPr>
              <w:t xml:space="preserve">La empresa oferente deberá estar afiliada a la IFIA (International </w:t>
            </w:r>
            <w:proofErr w:type="spellStart"/>
            <w:r w:rsidRPr="00F668A7">
              <w:rPr>
                <w:rFonts w:ascii="Lucida Bright" w:hAnsi="Lucida Bright" w:cs="Calibri"/>
                <w:bCs/>
                <w:sz w:val="18"/>
                <w:szCs w:val="18"/>
                <w:lang w:val="es-ES_tradnl"/>
              </w:rPr>
              <w:t>Federation</w:t>
            </w:r>
            <w:proofErr w:type="spellEnd"/>
            <w:r w:rsidRPr="00F668A7">
              <w:rPr>
                <w:rFonts w:ascii="Lucida Bright" w:hAnsi="Lucida Bright" w:cs="Calibri"/>
                <w:bCs/>
                <w:sz w:val="18"/>
                <w:szCs w:val="18"/>
                <w:lang w:val="es-ES_tradnl"/>
              </w:rPr>
              <w:t xml:space="preserve"> of </w:t>
            </w:r>
            <w:proofErr w:type="spellStart"/>
            <w:r w:rsidRPr="00F668A7">
              <w:rPr>
                <w:rFonts w:ascii="Lucida Bright" w:hAnsi="Lucida Bright" w:cs="Calibri"/>
                <w:bCs/>
                <w:sz w:val="18"/>
                <w:szCs w:val="18"/>
                <w:lang w:val="es-ES_tradnl"/>
              </w:rPr>
              <w:t>Inspection</w:t>
            </w:r>
            <w:proofErr w:type="spellEnd"/>
            <w:r w:rsidRPr="00F668A7">
              <w:rPr>
                <w:rFonts w:ascii="Lucida Bright" w:hAnsi="Lucida Bright" w:cs="Calibri"/>
                <w:bCs/>
                <w:sz w:val="18"/>
                <w:szCs w:val="18"/>
                <w:lang w:val="es-ES_tradnl"/>
              </w:rPr>
              <w:t xml:space="preserve"> Agencies) o similar organización, para realizar el control de calidad y cantidad.</w:t>
            </w:r>
          </w:p>
          <w:p w:rsidR="00E028EA" w:rsidRDefault="00E028EA" w:rsidP="009679D3">
            <w:pPr>
              <w:pStyle w:val="Prrafodelista"/>
              <w:widowControl w:val="0"/>
              <w:shd w:val="clear" w:color="auto" w:fill="FFFFFF"/>
              <w:autoSpaceDE w:val="0"/>
              <w:autoSpaceDN w:val="0"/>
              <w:adjustRightInd w:val="0"/>
              <w:ind w:left="459"/>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61"/>
              </w:numPr>
              <w:shd w:val="clear" w:color="auto" w:fill="FFFFFF"/>
              <w:autoSpaceDE w:val="0"/>
              <w:autoSpaceDN w:val="0"/>
              <w:adjustRightInd w:val="0"/>
              <w:ind w:left="459" w:hanging="459"/>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Cumplir con el objeto y demás condiciones estipuladas en estas Especificaciones, con la consiguiente ejecución de los Servicios dentro de las especificaciones establecidas conforme a normas técnicas usuales en trabajos de esta naturaleza.</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Proporcionar a las personas que presten los servicios contratados, toda la indumentaria, equipos de seguridad y elementos necesarios para el ejercicio de sus labores, según la naturaleza de las mismas y lo dispuesto en las normas legales vigentes.</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Contar con el personal suficiente e idóneo para dar cumplimiento al servicio contratado de conformidad al contrato.</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Dar estricto cumplimiento a las normas sobre higiene, seguridad y prevención de riesgos conforme a la legislación vigente, como también a las exigencias de los terminales de descarga.</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Para todos los efectos del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lastRenderedPageBreak/>
              <w:t>Los volúmenes de hidrocarburos líquidos se medirán en litros, metros cúbicos y barriles, estos volúmenes serán corregidos o estandarizados tanto en origen como en destino a la temperatura de 60°F.</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Acudir a todas las reuniones que sean convocadas por YPFB.</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Salvaguardar y liberar a YPFB de la responsabilidad de todos y cualesquiera reivindicaciones, reclamos, representaciones y procesos judiciales de cualquier naturaleza, relacionados con la ejecución del Contrato, cuya prestación es obligación exclusiva de la empresa inspectora.</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La empresa inspectora deberá correr con los costos de los materiales a ser utilizados en la prestación del Servicio.</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La empresa inspectora deberá cumplir con los requisitos que la planta solicita para las operaciones a realizarse por el (los) inspector(es), desde el inicio del Contrato, los costos de estos requisitos deben correr por cuenta de la empresa inspectora.</w:t>
            </w:r>
          </w:p>
          <w:p w:rsidR="00E028EA" w:rsidRPr="00002CB2" w:rsidRDefault="00E028EA" w:rsidP="009679D3">
            <w:pPr>
              <w:pStyle w:val="Prrafodelista"/>
              <w:widowControl w:val="0"/>
              <w:shd w:val="clear" w:color="auto" w:fill="FFFFFF"/>
              <w:autoSpaceDE w:val="0"/>
              <w:autoSpaceDN w:val="0"/>
              <w:adjustRightInd w:val="0"/>
              <w:ind w:left="425"/>
              <w:contextualSpacing/>
              <w:jc w:val="both"/>
              <w:rPr>
                <w:rFonts w:ascii="Lucida Bright" w:hAnsi="Lucida Bright" w:cs="Calibri"/>
                <w:bCs/>
                <w:sz w:val="18"/>
                <w:szCs w:val="18"/>
                <w:lang w:val="es-ES_tradnl"/>
              </w:rPr>
            </w:pPr>
          </w:p>
          <w:p w:rsidR="00E028EA" w:rsidRPr="00002CB2" w:rsidRDefault="00E028EA" w:rsidP="00C027AE">
            <w:pPr>
              <w:pStyle w:val="Prrafodelista"/>
              <w:widowControl w:val="0"/>
              <w:numPr>
                <w:ilvl w:val="2"/>
                <w:numId w:val="61"/>
              </w:numPr>
              <w:shd w:val="clear" w:color="auto" w:fill="FFFFFF"/>
              <w:autoSpaceDE w:val="0"/>
              <w:autoSpaceDN w:val="0"/>
              <w:adjustRightInd w:val="0"/>
              <w:ind w:left="425" w:hanging="425"/>
              <w:contextualSpacing/>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Las demás obligaciones a su cargo que, sin estar expresamente mencionadas, emerjan del Contrato o durante la ejecución del Servicio.</w:t>
            </w:r>
          </w:p>
          <w:p w:rsidR="00E028EA" w:rsidRPr="00002CB2" w:rsidRDefault="00E028EA" w:rsidP="009679D3">
            <w:pPr>
              <w:widowControl w:val="0"/>
              <w:shd w:val="clear" w:color="auto" w:fill="FFFFFF"/>
              <w:autoSpaceDE w:val="0"/>
              <w:autoSpaceDN w:val="0"/>
              <w:adjustRightInd w:val="0"/>
              <w:contextualSpacing/>
              <w:jc w:val="both"/>
              <w:rPr>
                <w:rFonts w:ascii="Lucida Bright" w:hAnsi="Lucida Bright" w:cs="Calibri"/>
                <w:bCs/>
                <w:sz w:val="18"/>
                <w:szCs w:val="18"/>
              </w:rPr>
            </w:pPr>
          </w:p>
        </w:tc>
      </w:tr>
      <w:tr w:rsidR="00E028EA" w:rsidRPr="00160A7E" w:rsidTr="009679D3">
        <w:trPr>
          <w:trHeight w:val="272"/>
        </w:trPr>
        <w:tc>
          <w:tcPr>
            <w:tcW w:w="9106" w:type="dxa"/>
            <w:shd w:val="clear" w:color="auto" w:fill="C6D9F1"/>
          </w:tcPr>
          <w:p w:rsidR="00E028EA" w:rsidRPr="00160A7E" w:rsidRDefault="00E028EA" w:rsidP="009679D3">
            <w:pPr>
              <w:pStyle w:val="Prrafodelista"/>
              <w:ind w:left="0"/>
              <w:jc w:val="both"/>
              <w:rPr>
                <w:rFonts w:ascii="Lucida Bright" w:hAnsi="Lucida Bright" w:cs="Calibri"/>
                <w:b/>
                <w:sz w:val="18"/>
                <w:szCs w:val="18"/>
                <w:lang w:val="es-ES_tradnl"/>
              </w:rPr>
            </w:pPr>
            <w:r w:rsidRPr="00160A7E">
              <w:rPr>
                <w:rFonts w:ascii="Lucida Bright" w:hAnsi="Lucida Bright" w:cs="Calibri"/>
                <w:b/>
                <w:sz w:val="18"/>
                <w:szCs w:val="18"/>
                <w:lang w:val="es-ES_tradnl"/>
              </w:rPr>
              <w:lastRenderedPageBreak/>
              <w:t>SISTEMAS INFORMÁTICOS</w:t>
            </w:r>
          </w:p>
        </w:tc>
      </w:tr>
      <w:tr w:rsidR="00E028EA" w:rsidRPr="00160A7E" w:rsidTr="009679D3">
        <w:trPr>
          <w:trHeight w:val="272"/>
        </w:trPr>
        <w:tc>
          <w:tcPr>
            <w:tcW w:w="9106" w:type="dxa"/>
            <w:shd w:val="clear" w:color="auto" w:fill="auto"/>
          </w:tcPr>
          <w:p w:rsidR="00E028EA" w:rsidRPr="00002CB2" w:rsidRDefault="00E028EA" w:rsidP="009679D3">
            <w:pPr>
              <w:pStyle w:val="Prrafodelista"/>
              <w:autoSpaceDE w:val="0"/>
              <w:autoSpaceDN w:val="0"/>
              <w:adjustRightInd w:val="0"/>
              <w:ind w:left="425"/>
              <w:jc w:val="both"/>
              <w:rPr>
                <w:rFonts w:ascii="Lucida Bright" w:hAnsi="Lucida Bright" w:cs="Calibri"/>
                <w:bCs/>
                <w:sz w:val="18"/>
                <w:szCs w:val="18"/>
                <w:lang w:val="es-ES_tradnl"/>
              </w:rPr>
            </w:pPr>
          </w:p>
          <w:p w:rsidR="00E028EA" w:rsidRPr="00002CB2" w:rsidRDefault="00E028EA" w:rsidP="00C027AE">
            <w:pPr>
              <w:pStyle w:val="Prrafodelista"/>
              <w:numPr>
                <w:ilvl w:val="0"/>
                <w:numId w:val="51"/>
              </w:numPr>
              <w:autoSpaceDE w:val="0"/>
              <w:autoSpaceDN w:val="0"/>
              <w:adjustRightInd w:val="0"/>
              <w:ind w:left="425" w:hanging="425"/>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La empresa inspectora deberá designar al personal capacitado para el manejo del sistema informático proporcionado por YPFB</w:t>
            </w:r>
          </w:p>
          <w:p w:rsidR="00E028EA" w:rsidRPr="00002CB2" w:rsidRDefault="00E028EA" w:rsidP="009679D3">
            <w:pPr>
              <w:pStyle w:val="Prrafodelista"/>
              <w:autoSpaceDE w:val="0"/>
              <w:autoSpaceDN w:val="0"/>
              <w:adjustRightInd w:val="0"/>
              <w:ind w:left="425"/>
              <w:jc w:val="both"/>
              <w:rPr>
                <w:rFonts w:ascii="Lucida Bright" w:hAnsi="Lucida Bright" w:cs="Calibri"/>
                <w:bCs/>
                <w:sz w:val="18"/>
                <w:szCs w:val="18"/>
                <w:lang w:val="es-ES_tradnl"/>
              </w:rPr>
            </w:pPr>
          </w:p>
          <w:p w:rsidR="00E028EA" w:rsidRPr="00002CB2" w:rsidRDefault="00E028EA" w:rsidP="00C027AE">
            <w:pPr>
              <w:pStyle w:val="Prrafodelista"/>
              <w:numPr>
                <w:ilvl w:val="0"/>
                <w:numId w:val="51"/>
              </w:numPr>
              <w:autoSpaceDE w:val="0"/>
              <w:autoSpaceDN w:val="0"/>
              <w:adjustRightInd w:val="0"/>
              <w:ind w:left="425" w:hanging="425"/>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El personal designado deberá llenar el sistema informático vigente de forma diaria con todas las operaciones realizadas en las plantas donde se requiere el servicio</w:t>
            </w:r>
            <w:r>
              <w:rPr>
                <w:rFonts w:ascii="Lucida Bright" w:hAnsi="Lucida Bright" w:cs="Calibri"/>
                <w:bCs/>
                <w:sz w:val="18"/>
                <w:szCs w:val="18"/>
                <w:lang w:val="es-ES_tradnl"/>
              </w:rPr>
              <w:t>.</w:t>
            </w:r>
          </w:p>
          <w:p w:rsidR="00E028EA" w:rsidRPr="00002CB2" w:rsidRDefault="00E028EA" w:rsidP="009679D3">
            <w:pPr>
              <w:pStyle w:val="Prrafodelista"/>
              <w:rPr>
                <w:rFonts w:ascii="Lucida Bright" w:hAnsi="Lucida Bright" w:cs="Calibri"/>
                <w:bCs/>
                <w:sz w:val="18"/>
                <w:szCs w:val="18"/>
                <w:lang w:val="es-ES_tradnl"/>
              </w:rPr>
            </w:pPr>
          </w:p>
          <w:p w:rsidR="00E028EA" w:rsidRPr="00002CB2" w:rsidRDefault="00E028EA" w:rsidP="00C027AE">
            <w:pPr>
              <w:pStyle w:val="Prrafodelista"/>
              <w:numPr>
                <w:ilvl w:val="0"/>
                <w:numId w:val="51"/>
              </w:numPr>
              <w:autoSpaceDE w:val="0"/>
              <w:autoSpaceDN w:val="0"/>
              <w:adjustRightInd w:val="0"/>
              <w:ind w:left="425" w:hanging="425"/>
              <w:jc w:val="both"/>
              <w:rPr>
                <w:rFonts w:ascii="Lucida Bright" w:hAnsi="Lucida Bright" w:cs="Calibri"/>
                <w:bCs/>
                <w:sz w:val="18"/>
                <w:szCs w:val="18"/>
                <w:lang w:val="es-ES_tradnl"/>
              </w:rPr>
            </w:pPr>
            <w:r w:rsidRPr="00002CB2">
              <w:rPr>
                <w:rFonts w:ascii="Lucida Bright" w:hAnsi="Lucida Bright" w:cs="Calibri"/>
                <w:bCs/>
                <w:sz w:val="18"/>
                <w:szCs w:val="18"/>
                <w:lang w:val="es-ES_tradnl"/>
              </w:rPr>
              <w:t>Deberá asumir la responsabilidad de la calidad de información introducida al sistema independientemente que el sistema sea de propiedad de YPFB.</w:t>
            </w:r>
          </w:p>
          <w:p w:rsidR="00E028EA" w:rsidRPr="00002CB2" w:rsidRDefault="00E028EA" w:rsidP="009679D3">
            <w:pPr>
              <w:pStyle w:val="Prrafodelista"/>
              <w:rPr>
                <w:rFonts w:ascii="Lucida Bright" w:hAnsi="Lucida Bright" w:cs="Calibri"/>
                <w:bCs/>
                <w:sz w:val="18"/>
                <w:szCs w:val="18"/>
                <w:lang w:val="es-ES_tradnl"/>
              </w:rPr>
            </w:pPr>
          </w:p>
          <w:p w:rsidR="00E028EA" w:rsidRPr="00002CB2" w:rsidRDefault="00E028EA" w:rsidP="00C027AE">
            <w:pPr>
              <w:pStyle w:val="Prrafodelista"/>
              <w:numPr>
                <w:ilvl w:val="0"/>
                <w:numId w:val="51"/>
              </w:numPr>
              <w:autoSpaceDE w:val="0"/>
              <w:autoSpaceDN w:val="0"/>
              <w:adjustRightInd w:val="0"/>
              <w:ind w:left="425" w:hanging="425"/>
              <w:jc w:val="both"/>
              <w:rPr>
                <w:rFonts w:ascii="Lucida Bright" w:hAnsi="Lucida Bright" w:cs="Calibri"/>
                <w:sz w:val="18"/>
                <w:szCs w:val="18"/>
                <w:lang w:val="es-ES_tradnl"/>
              </w:rPr>
            </w:pPr>
            <w:r w:rsidRPr="00002CB2">
              <w:rPr>
                <w:rFonts w:ascii="Lucida Bright" w:hAnsi="Lucida Bright" w:cs="Calibri"/>
                <w:bCs/>
                <w:sz w:val="18"/>
                <w:szCs w:val="18"/>
                <w:lang w:val="es-ES_tradnl"/>
              </w:rPr>
              <w:t>La empresa inspectora deberá proporcionar a su personal, los equipos de comunicación, computación y accesorios necesarios para la generación e impresión de los reportes y Certificados solicitados por YPFB en todas las plantas donde se requiera el servicio.</w:t>
            </w:r>
            <w:r w:rsidRPr="00002CB2">
              <w:rPr>
                <w:rFonts w:ascii="Lucida Bright" w:hAnsi="Lucida Bright" w:cs="Calibri"/>
                <w:sz w:val="18"/>
                <w:szCs w:val="18"/>
                <w:lang w:val="es-ES_tradnl"/>
              </w:rPr>
              <w:t xml:space="preserve"> </w:t>
            </w:r>
          </w:p>
          <w:p w:rsidR="00E028EA" w:rsidRPr="00002CB2" w:rsidRDefault="00E028EA" w:rsidP="009679D3">
            <w:pPr>
              <w:autoSpaceDE w:val="0"/>
              <w:autoSpaceDN w:val="0"/>
              <w:adjustRightInd w:val="0"/>
              <w:jc w:val="both"/>
              <w:rPr>
                <w:rFonts w:ascii="Lucida Bright" w:hAnsi="Lucida Bright" w:cs="Calibri"/>
                <w:sz w:val="18"/>
                <w:szCs w:val="18"/>
                <w:lang w:val="es-ES_tradnl"/>
              </w:rPr>
            </w:pPr>
          </w:p>
        </w:tc>
      </w:tr>
      <w:tr w:rsidR="00E028EA" w:rsidRPr="00160A7E" w:rsidTr="009679D3">
        <w:tc>
          <w:tcPr>
            <w:tcW w:w="9106" w:type="dxa"/>
            <w:shd w:val="clear" w:color="auto" w:fill="C6D9F1"/>
          </w:tcPr>
          <w:p w:rsidR="00E028EA" w:rsidRPr="00160A7E" w:rsidRDefault="00E028EA" w:rsidP="009679D3">
            <w:pPr>
              <w:rPr>
                <w:rFonts w:ascii="Lucida Bright" w:hAnsi="Lucida Bright" w:cs="Calibri"/>
                <w:sz w:val="18"/>
                <w:szCs w:val="18"/>
              </w:rPr>
            </w:pPr>
            <w:r w:rsidRPr="00160A7E">
              <w:rPr>
                <w:rFonts w:ascii="Lucida Bright" w:hAnsi="Lucida Bright" w:cs="Calibri"/>
                <w:b/>
                <w:bCs/>
                <w:sz w:val="18"/>
                <w:szCs w:val="18"/>
              </w:rPr>
              <w:t xml:space="preserve">FORMA DE PAGO  </w:t>
            </w:r>
          </w:p>
        </w:tc>
      </w:tr>
      <w:tr w:rsidR="00E028EA" w:rsidRPr="00160A7E" w:rsidTr="009679D3">
        <w:tc>
          <w:tcPr>
            <w:tcW w:w="9106" w:type="dxa"/>
            <w:shd w:val="clear" w:color="auto" w:fill="auto"/>
          </w:tcPr>
          <w:p w:rsidR="00E028EA" w:rsidRPr="00002CB2" w:rsidRDefault="00E028EA" w:rsidP="009679D3">
            <w:pPr>
              <w:autoSpaceDE w:val="0"/>
              <w:autoSpaceDN w:val="0"/>
              <w:adjustRightInd w:val="0"/>
              <w:jc w:val="both"/>
              <w:rPr>
                <w:rFonts w:ascii="Lucida Bright" w:hAnsi="Lucida Bright" w:cs="Calibri"/>
                <w:sz w:val="18"/>
                <w:szCs w:val="18"/>
              </w:rPr>
            </w:pPr>
          </w:p>
          <w:p w:rsidR="00E028EA" w:rsidRPr="00002CB2" w:rsidRDefault="00E028EA" w:rsidP="009679D3">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 xml:space="preserve">La forma de pago será </w:t>
            </w:r>
            <w:r w:rsidRPr="00180A59">
              <w:rPr>
                <w:rFonts w:ascii="Lucida Bright" w:hAnsi="Lucida Bright" w:cs="Calibri"/>
                <w:b/>
                <w:sz w:val="18"/>
                <w:szCs w:val="18"/>
              </w:rPr>
              <w:t>post pago</w:t>
            </w:r>
            <w:r w:rsidRPr="00002CB2">
              <w:rPr>
                <w:rFonts w:ascii="Lucida Bright" w:hAnsi="Lucida Bright" w:cs="Calibri"/>
                <w:sz w:val="18"/>
                <w:szCs w:val="18"/>
              </w:rPr>
              <w:t xml:space="preserve"> mediante transferencia bancaria a la cuenta que para tal efecto designe la empresa proveedora del servicio. </w:t>
            </w:r>
          </w:p>
          <w:p w:rsidR="00E028EA" w:rsidRPr="00002CB2" w:rsidRDefault="00E028EA" w:rsidP="009679D3">
            <w:pPr>
              <w:autoSpaceDE w:val="0"/>
              <w:autoSpaceDN w:val="0"/>
              <w:adjustRightInd w:val="0"/>
              <w:jc w:val="both"/>
              <w:rPr>
                <w:rFonts w:ascii="Lucida Bright" w:hAnsi="Lucida Bright" w:cs="Calibri"/>
                <w:sz w:val="18"/>
                <w:szCs w:val="18"/>
              </w:rPr>
            </w:pPr>
          </w:p>
          <w:p w:rsidR="00E028EA" w:rsidRPr="00002CB2" w:rsidRDefault="00E028EA" w:rsidP="009679D3">
            <w:pPr>
              <w:contextualSpacing/>
              <w:jc w:val="both"/>
              <w:rPr>
                <w:rFonts w:ascii="Lucida Bright" w:hAnsi="Lucida Bright" w:cs="Calibri"/>
                <w:sz w:val="18"/>
                <w:szCs w:val="18"/>
              </w:rPr>
            </w:pPr>
            <w:r w:rsidRPr="00002CB2">
              <w:rPr>
                <w:rFonts w:ascii="Lucida Bright" w:hAnsi="Lucida Bright" w:cs="Calibri"/>
                <w:sz w:val="18"/>
                <w:szCs w:val="18"/>
              </w:rPr>
              <w:t>El servicio se considera concluido una vez firmada la planilla de Conciliación de Servicio.</w:t>
            </w:r>
          </w:p>
          <w:p w:rsidR="00E028EA" w:rsidRPr="00002CB2" w:rsidRDefault="00E028EA" w:rsidP="009679D3">
            <w:pPr>
              <w:autoSpaceDE w:val="0"/>
              <w:autoSpaceDN w:val="0"/>
              <w:adjustRightInd w:val="0"/>
              <w:jc w:val="both"/>
              <w:rPr>
                <w:rFonts w:ascii="Lucida Bright" w:hAnsi="Lucida Bright" w:cs="Calibri"/>
                <w:sz w:val="18"/>
                <w:szCs w:val="18"/>
                <w:lang w:val="es-BO"/>
              </w:rPr>
            </w:pPr>
          </w:p>
          <w:p w:rsidR="00E028EA" w:rsidRPr="008B4F9A" w:rsidRDefault="00E028EA" w:rsidP="009679D3">
            <w:pPr>
              <w:pStyle w:val="Prrafodelista"/>
              <w:ind w:left="0"/>
              <w:jc w:val="both"/>
              <w:rPr>
                <w:rFonts w:ascii="Lucida Bright" w:hAnsi="Lucida Bright" w:cs="Calibri"/>
                <w:sz w:val="18"/>
                <w:szCs w:val="18"/>
              </w:rPr>
            </w:pPr>
            <w:r w:rsidRPr="008B4F9A">
              <w:rPr>
                <w:rFonts w:ascii="Lucida Bright" w:hAnsi="Lucida Bright" w:cs="Calibri"/>
                <w:sz w:val="18"/>
                <w:szCs w:val="18"/>
              </w:rPr>
              <w:t xml:space="preserve">La empresa inspectora enviará su solicitud de conformidad del servicio mediante correo electrónico, adjuntando el detalle de los servicios prestados durante el mes que reflejen un resumen del servicio de despacho de cisternas, otros servicios de inspección solicitados, e informes de calidad, en caso de que hayan sido solicitados por YPFB. </w:t>
            </w:r>
          </w:p>
          <w:p w:rsidR="00E028EA" w:rsidRPr="00002CB2" w:rsidRDefault="00E028EA" w:rsidP="009679D3">
            <w:pPr>
              <w:autoSpaceDE w:val="0"/>
              <w:autoSpaceDN w:val="0"/>
              <w:adjustRightInd w:val="0"/>
              <w:jc w:val="both"/>
              <w:rPr>
                <w:rFonts w:ascii="Lucida Bright" w:hAnsi="Lucida Bright" w:cs="Calibri"/>
                <w:sz w:val="18"/>
                <w:szCs w:val="18"/>
              </w:rPr>
            </w:pPr>
          </w:p>
          <w:p w:rsidR="00E028EA" w:rsidRPr="00002CB2" w:rsidRDefault="00E028EA" w:rsidP="009679D3">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Esta solicitud debe ser enviada de forma mensual, dentro los diez días calendario del mes siguiente de haber sido prestado el servicio; el incumplimiento del plazo establecido, ocasionará que YPFB efectivice el pago, en fecha indeterminada. Con la confirmación emitida por YPFB, procederá a la emisión de la factura comercial.</w:t>
            </w:r>
          </w:p>
          <w:p w:rsidR="00E028EA" w:rsidRPr="00002CB2" w:rsidRDefault="00E028EA" w:rsidP="009679D3">
            <w:pPr>
              <w:autoSpaceDE w:val="0"/>
              <w:autoSpaceDN w:val="0"/>
              <w:adjustRightInd w:val="0"/>
              <w:jc w:val="both"/>
              <w:rPr>
                <w:rFonts w:ascii="Lucida Bright" w:hAnsi="Lucida Bright" w:cs="Calibri"/>
                <w:sz w:val="18"/>
                <w:szCs w:val="18"/>
              </w:rPr>
            </w:pPr>
          </w:p>
          <w:p w:rsidR="00E028EA" w:rsidRPr="008B4F9A" w:rsidRDefault="00E028EA" w:rsidP="009679D3">
            <w:pPr>
              <w:pStyle w:val="Prrafodelista"/>
              <w:ind w:left="0"/>
              <w:jc w:val="both"/>
              <w:rPr>
                <w:rFonts w:ascii="Lucida Bright" w:hAnsi="Lucida Bright" w:cs="Calibri"/>
                <w:sz w:val="18"/>
                <w:szCs w:val="18"/>
              </w:rPr>
            </w:pPr>
            <w:r w:rsidRPr="008B4F9A">
              <w:rPr>
                <w:rFonts w:ascii="Lucida Bright" w:hAnsi="Lucida Bright" w:cs="Calibri"/>
                <w:sz w:val="18"/>
                <w:szCs w:val="18"/>
              </w:rPr>
              <w:t xml:space="preserve">El proponente será responsable de remitir junto a la factura comercial ORIGINAL vía </w:t>
            </w:r>
            <w:proofErr w:type="spellStart"/>
            <w:r w:rsidRPr="008B4F9A">
              <w:rPr>
                <w:rFonts w:ascii="Lucida Bright" w:hAnsi="Lucida Bright" w:cs="Calibri"/>
                <w:sz w:val="18"/>
                <w:szCs w:val="18"/>
              </w:rPr>
              <w:t>courier</w:t>
            </w:r>
            <w:proofErr w:type="spellEnd"/>
            <w:r w:rsidRPr="008B4F9A">
              <w:rPr>
                <w:rFonts w:ascii="Lucida Bright" w:hAnsi="Lucida Bright" w:cs="Calibri"/>
                <w:sz w:val="18"/>
                <w:szCs w:val="18"/>
              </w:rPr>
              <w:t>, la siguiente documentación en 1 ejemplar, debidamente firmados:</w:t>
            </w:r>
          </w:p>
          <w:p w:rsidR="00E028EA" w:rsidRPr="00002CB2" w:rsidRDefault="00E028EA" w:rsidP="009679D3">
            <w:pPr>
              <w:autoSpaceDE w:val="0"/>
              <w:autoSpaceDN w:val="0"/>
              <w:adjustRightInd w:val="0"/>
              <w:jc w:val="both"/>
              <w:rPr>
                <w:rFonts w:ascii="Lucida Bright" w:hAnsi="Lucida Bright" w:cs="Calibri"/>
                <w:sz w:val="18"/>
                <w:szCs w:val="18"/>
              </w:rPr>
            </w:pPr>
          </w:p>
          <w:p w:rsidR="00E028EA" w:rsidRPr="008B4F9A" w:rsidRDefault="00E028EA" w:rsidP="00C027AE">
            <w:pPr>
              <w:numPr>
                <w:ilvl w:val="0"/>
                <w:numId w:val="34"/>
              </w:numPr>
              <w:tabs>
                <w:tab w:val="num" w:pos="851"/>
              </w:tabs>
              <w:autoSpaceDE w:val="0"/>
              <w:autoSpaceDN w:val="0"/>
              <w:adjustRightInd w:val="0"/>
              <w:ind w:left="851" w:hanging="425"/>
              <w:jc w:val="both"/>
              <w:rPr>
                <w:rFonts w:ascii="Lucida Bright" w:hAnsi="Lucida Bright" w:cs="Calibri"/>
                <w:sz w:val="18"/>
                <w:szCs w:val="18"/>
              </w:rPr>
            </w:pPr>
            <w:r>
              <w:rPr>
                <w:rFonts w:ascii="Lucida Bright" w:hAnsi="Lucida Bright" w:cs="Calibri"/>
                <w:sz w:val="18"/>
                <w:szCs w:val="18"/>
              </w:rPr>
              <w:t>R</w:t>
            </w:r>
            <w:r w:rsidRPr="008B4F9A">
              <w:rPr>
                <w:rFonts w:ascii="Lucida Bright" w:hAnsi="Lucida Bright" w:cs="Calibri"/>
                <w:sz w:val="18"/>
                <w:szCs w:val="18"/>
              </w:rPr>
              <w:t>eporte mensual de movimiento de producto de YPFB, generado por el sistema informático de YPFB, sellado y firmado.</w:t>
            </w:r>
          </w:p>
          <w:p w:rsidR="00E028EA" w:rsidRPr="008B4F9A" w:rsidRDefault="00E028EA" w:rsidP="00C027AE">
            <w:pPr>
              <w:numPr>
                <w:ilvl w:val="0"/>
                <w:numId w:val="34"/>
              </w:numPr>
              <w:tabs>
                <w:tab w:val="num" w:pos="851"/>
              </w:tabs>
              <w:ind w:left="851" w:hanging="425"/>
              <w:jc w:val="both"/>
              <w:rPr>
                <w:rFonts w:ascii="Lucida Bright" w:hAnsi="Lucida Bright" w:cs="Calibri"/>
                <w:sz w:val="18"/>
                <w:szCs w:val="18"/>
              </w:rPr>
            </w:pPr>
            <w:r w:rsidRPr="008B4F9A">
              <w:rPr>
                <w:rFonts w:ascii="Lucida Bright" w:hAnsi="Lucida Bright" w:cs="Calibri"/>
                <w:sz w:val="18"/>
                <w:szCs w:val="18"/>
              </w:rPr>
              <w:t xml:space="preserve">Informes de calidad realizados. </w:t>
            </w:r>
          </w:p>
          <w:p w:rsidR="00E028EA" w:rsidRPr="008B4F9A" w:rsidRDefault="00E028EA" w:rsidP="00C027AE">
            <w:pPr>
              <w:numPr>
                <w:ilvl w:val="0"/>
                <w:numId w:val="34"/>
              </w:numPr>
              <w:tabs>
                <w:tab w:val="num" w:pos="851"/>
              </w:tabs>
              <w:ind w:left="851" w:hanging="425"/>
              <w:jc w:val="both"/>
              <w:rPr>
                <w:rFonts w:ascii="Lucida Bright" w:hAnsi="Lucida Bright" w:cs="Calibri"/>
                <w:sz w:val="18"/>
                <w:szCs w:val="18"/>
              </w:rPr>
            </w:pPr>
            <w:r w:rsidRPr="008B4F9A">
              <w:rPr>
                <w:rFonts w:ascii="Lucida Bright" w:hAnsi="Lucida Bright" w:cs="Calibri"/>
                <w:sz w:val="18"/>
                <w:szCs w:val="18"/>
              </w:rPr>
              <w:t>Otros adicionales a solicitud de YPFB</w:t>
            </w:r>
          </w:p>
          <w:p w:rsidR="00E028EA" w:rsidRPr="00002CB2" w:rsidRDefault="00E028EA" w:rsidP="009679D3">
            <w:pPr>
              <w:autoSpaceDE w:val="0"/>
              <w:autoSpaceDN w:val="0"/>
              <w:adjustRightInd w:val="0"/>
              <w:jc w:val="both"/>
              <w:rPr>
                <w:rFonts w:ascii="Lucida Bright" w:hAnsi="Lucida Bright" w:cs="Calibri"/>
                <w:sz w:val="18"/>
                <w:szCs w:val="18"/>
              </w:rPr>
            </w:pPr>
          </w:p>
          <w:p w:rsidR="00E028EA" w:rsidRPr="008B4F9A" w:rsidRDefault="00E028EA" w:rsidP="009679D3">
            <w:pPr>
              <w:autoSpaceDE w:val="0"/>
              <w:autoSpaceDN w:val="0"/>
              <w:adjustRightInd w:val="0"/>
              <w:jc w:val="both"/>
              <w:rPr>
                <w:rFonts w:ascii="Lucida Bright" w:hAnsi="Lucida Bright" w:cs="Calibri"/>
                <w:sz w:val="18"/>
                <w:szCs w:val="18"/>
              </w:rPr>
            </w:pPr>
            <w:r w:rsidRPr="008B4F9A">
              <w:rPr>
                <w:rFonts w:ascii="Lucida Bright" w:hAnsi="Lucida Bright" w:cs="Calibri"/>
                <w:sz w:val="18"/>
                <w:szCs w:val="18"/>
              </w:rPr>
              <w:t>Las facturas serán canceladas dentro de los treinta (30) días siguientes a la fecha de recepción de la misma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E028EA" w:rsidRPr="008B4F9A" w:rsidRDefault="00E028EA" w:rsidP="009679D3">
            <w:pPr>
              <w:pStyle w:val="Prrafodelista"/>
              <w:ind w:left="0"/>
              <w:jc w:val="both"/>
              <w:rPr>
                <w:rFonts w:ascii="Lucida Bright" w:hAnsi="Lucida Bright" w:cs="Calibri"/>
                <w:sz w:val="18"/>
                <w:szCs w:val="18"/>
              </w:rPr>
            </w:pPr>
          </w:p>
          <w:p w:rsidR="00E028EA" w:rsidRDefault="00E028EA" w:rsidP="009679D3">
            <w:pPr>
              <w:autoSpaceDE w:val="0"/>
              <w:autoSpaceDN w:val="0"/>
              <w:adjustRightInd w:val="0"/>
              <w:jc w:val="both"/>
              <w:rPr>
                <w:rFonts w:ascii="Lucida Bright" w:hAnsi="Lucida Bright" w:cs="Calibri"/>
                <w:sz w:val="18"/>
                <w:szCs w:val="18"/>
              </w:rPr>
            </w:pPr>
            <w:r w:rsidRPr="008B4F9A">
              <w:rPr>
                <w:rFonts w:ascii="Lucida Bright" w:hAnsi="Lucida Bright" w:cs="Calibri"/>
                <w:sz w:val="18"/>
                <w:szCs w:val="18"/>
              </w:rPr>
              <w:t>La Empresa de Inspección al emitir los documentos que amparen un cargamento será responsable de la información en ellos expresados</w:t>
            </w:r>
            <w:r>
              <w:rPr>
                <w:rFonts w:ascii="Lucida Bright" w:hAnsi="Lucida Bright" w:cs="Calibri"/>
                <w:sz w:val="18"/>
                <w:szCs w:val="18"/>
              </w:rPr>
              <w:t>.</w:t>
            </w:r>
          </w:p>
          <w:p w:rsidR="00E028EA" w:rsidRPr="00002CB2" w:rsidRDefault="00E028EA" w:rsidP="009679D3">
            <w:pPr>
              <w:autoSpaceDE w:val="0"/>
              <w:autoSpaceDN w:val="0"/>
              <w:adjustRightInd w:val="0"/>
              <w:jc w:val="both"/>
              <w:rPr>
                <w:rFonts w:ascii="Lucida Bright" w:hAnsi="Lucida Bright" w:cs="Calibri"/>
                <w:sz w:val="18"/>
                <w:szCs w:val="18"/>
              </w:rPr>
            </w:pPr>
          </w:p>
          <w:p w:rsidR="00E028EA" w:rsidRDefault="00E028EA" w:rsidP="009679D3">
            <w:pPr>
              <w:autoSpaceDE w:val="0"/>
              <w:autoSpaceDN w:val="0"/>
              <w:adjustRightInd w:val="0"/>
              <w:jc w:val="both"/>
              <w:rPr>
                <w:rFonts w:ascii="Lucida Bright" w:hAnsi="Lucida Bright" w:cs="Calibri"/>
                <w:sz w:val="18"/>
                <w:szCs w:val="18"/>
              </w:rPr>
            </w:pPr>
            <w:r>
              <w:rPr>
                <w:rFonts w:ascii="Lucida Bright" w:hAnsi="Lucida Bright" w:cs="Bookman Old Style,Bold"/>
                <w:b/>
                <w:bCs/>
                <w:sz w:val="18"/>
                <w:szCs w:val="18"/>
                <w:lang w:eastAsia="es-BO"/>
              </w:rPr>
              <w:t xml:space="preserve">YPFB </w:t>
            </w:r>
            <w:r>
              <w:rPr>
                <w:rFonts w:ascii="Lucida Bright" w:hAnsi="Lucida Bright" w:cs="Bookman Old Style,Bold"/>
                <w:b/>
                <w:bCs/>
                <w:sz w:val="18"/>
                <w:szCs w:val="18"/>
                <w:lang w:val="es-BO" w:eastAsia="es-BO"/>
              </w:rPr>
              <w:t xml:space="preserve">asumirá las comisiones generadas por las operaciones bancarias en territorio </w:t>
            </w:r>
            <w:proofErr w:type="gramStart"/>
            <w:r>
              <w:rPr>
                <w:rFonts w:ascii="Lucida Bright" w:hAnsi="Lucida Bright" w:cs="Bookman Old Style,Bold"/>
                <w:b/>
                <w:bCs/>
                <w:sz w:val="18"/>
                <w:szCs w:val="18"/>
                <w:lang w:val="es-BO" w:eastAsia="es-BO"/>
              </w:rPr>
              <w:t>Boliviano</w:t>
            </w:r>
            <w:proofErr w:type="gramEnd"/>
            <w:r>
              <w:rPr>
                <w:rFonts w:ascii="Lucida Bright" w:hAnsi="Lucida Bright" w:cs="Bookman Old Style,Bold"/>
                <w:b/>
                <w:bCs/>
                <w:sz w:val="18"/>
                <w:szCs w:val="18"/>
                <w:lang w:val="es-BO" w:eastAsia="es-BO"/>
              </w:rPr>
              <w:t>, vinculadas a la transferencia de fondos por concepto de pago de la contratación.</w:t>
            </w:r>
          </w:p>
          <w:p w:rsidR="00E028EA" w:rsidRPr="00002CB2" w:rsidRDefault="00E028EA" w:rsidP="009679D3">
            <w:pPr>
              <w:contextualSpacing/>
              <w:jc w:val="both"/>
              <w:rPr>
                <w:rFonts w:ascii="Lucida Bright" w:hAnsi="Lucida Bright" w:cs="Calibri"/>
                <w:sz w:val="18"/>
                <w:szCs w:val="18"/>
              </w:rPr>
            </w:pPr>
          </w:p>
        </w:tc>
      </w:tr>
      <w:tr w:rsidR="00E028EA" w:rsidRPr="00160A7E" w:rsidTr="009679D3">
        <w:tc>
          <w:tcPr>
            <w:tcW w:w="9106" w:type="dxa"/>
            <w:tcBorders>
              <w:bottom w:val="single" w:sz="4" w:space="0" w:color="auto"/>
            </w:tcBorders>
            <w:shd w:val="clear" w:color="auto" w:fill="C6D9F1"/>
          </w:tcPr>
          <w:p w:rsidR="00E028EA" w:rsidRPr="00002CB2" w:rsidRDefault="00E028EA" w:rsidP="009679D3">
            <w:pPr>
              <w:pStyle w:val="Prrafodelista"/>
              <w:ind w:left="0"/>
              <w:jc w:val="both"/>
              <w:rPr>
                <w:rFonts w:ascii="Lucida Bright" w:hAnsi="Lucida Bright" w:cs="Calibri"/>
                <w:sz w:val="18"/>
                <w:szCs w:val="18"/>
              </w:rPr>
            </w:pPr>
            <w:r w:rsidRPr="00002CB2">
              <w:rPr>
                <w:rFonts w:ascii="Lucida Bright" w:hAnsi="Lucida Bright" w:cs="Calibri"/>
                <w:b/>
                <w:sz w:val="18"/>
                <w:szCs w:val="18"/>
              </w:rPr>
              <w:lastRenderedPageBreak/>
              <w:t>LABORATORIO PARA CERTIFICACIÓN DE CALIDAD</w:t>
            </w:r>
          </w:p>
        </w:tc>
      </w:tr>
      <w:tr w:rsidR="00E028EA" w:rsidRPr="00160A7E" w:rsidTr="009679D3">
        <w:tc>
          <w:tcPr>
            <w:tcW w:w="9106" w:type="dxa"/>
            <w:tcBorders>
              <w:bottom w:val="single" w:sz="4" w:space="0" w:color="auto"/>
            </w:tcBorders>
            <w:shd w:val="clear" w:color="auto" w:fill="auto"/>
            <w:vAlign w:val="center"/>
          </w:tcPr>
          <w:p w:rsidR="00E028EA" w:rsidRPr="00002CB2" w:rsidRDefault="00E028EA" w:rsidP="009679D3">
            <w:pPr>
              <w:pStyle w:val="Prrafodelista"/>
              <w:ind w:left="0"/>
              <w:jc w:val="both"/>
              <w:rPr>
                <w:rFonts w:ascii="Lucida Bright" w:hAnsi="Lucida Bright" w:cs="Calibri"/>
                <w:sz w:val="18"/>
                <w:szCs w:val="18"/>
              </w:rPr>
            </w:pPr>
          </w:p>
          <w:p w:rsidR="00E028EA" w:rsidRPr="00002CB2" w:rsidRDefault="00E028EA" w:rsidP="009679D3">
            <w:pPr>
              <w:pStyle w:val="Prrafodelista"/>
              <w:ind w:left="0"/>
              <w:jc w:val="both"/>
              <w:rPr>
                <w:rFonts w:ascii="Lucida Bright" w:hAnsi="Lucida Bright" w:cs="Calibri"/>
                <w:sz w:val="18"/>
                <w:szCs w:val="18"/>
              </w:rPr>
            </w:pPr>
            <w:r w:rsidRPr="00002CB2">
              <w:rPr>
                <w:rFonts w:ascii="Lucida Bright" w:hAnsi="Lucida Bright" w:cs="Calibri"/>
                <w:sz w:val="18"/>
                <w:szCs w:val="18"/>
              </w:rPr>
              <w:t>La empresa proponente deberá contar con un laboratorio que garantice la confiabilidad del análisis de las muestras de producto conforme las especificaciones definidas para cada uno, en el momento que se requiera o se contemple dentro el servicio solicitado.</w:t>
            </w:r>
          </w:p>
          <w:p w:rsidR="00E028EA" w:rsidRPr="00002CB2" w:rsidRDefault="00E028EA" w:rsidP="009679D3">
            <w:pPr>
              <w:pStyle w:val="Prrafodelista"/>
              <w:ind w:left="0"/>
              <w:jc w:val="both"/>
              <w:rPr>
                <w:rFonts w:ascii="Lucida Bright" w:hAnsi="Lucida Bright" w:cs="Calibri"/>
                <w:b/>
                <w:sz w:val="18"/>
                <w:szCs w:val="18"/>
              </w:rPr>
            </w:pPr>
          </w:p>
        </w:tc>
      </w:tr>
      <w:tr w:rsidR="00E028EA" w:rsidRPr="00160A7E" w:rsidTr="009679D3">
        <w:tc>
          <w:tcPr>
            <w:tcW w:w="9106" w:type="dxa"/>
            <w:tcBorders>
              <w:bottom w:val="single" w:sz="4" w:space="0" w:color="auto"/>
            </w:tcBorders>
            <w:shd w:val="clear" w:color="auto" w:fill="C6D9F1"/>
          </w:tcPr>
          <w:p w:rsidR="00E028EA" w:rsidRPr="00160A7E" w:rsidRDefault="00E028EA" w:rsidP="009679D3">
            <w:pPr>
              <w:autoSpaceDE w:val="0"/>
              <w:autoSpaceDN w:val="0"/>
              <w:adjustRightInd w:val="0"/>
              <w:jc w:val="both"/>
              <w:rPr>
                <w:rFonts w:ascii="Lucida Bright" w:hAnsi="Lucida Bright" w:cs="Calibri"/>
                <w:b/>
                <w:sz w:val="18"/>
                <w:szCs w:val="18"/>
              </w:rPr>
            </w:pPr>
            <w:r w:rsidRPr="00160A7E">
              <w:rPr>
                <w:rFonts w:ascii="Lucida Bright" w:hAnsi="Lucida Bright" w:cs="Calibri"/>
                <w:b/>
                <w:sz w:val="18"/>
                <w:szCs w:val="18"/>
              </w:rPr>
              <w:t>PARÁMETROS DE ANÁLISIS</w:t>
            </w:r>
          </w:p>
        </w:tc>
      </w:tr>
      <w:tr w:rsidR="00E028EA" w:rsidRPr="00160A7E" w:rsidTr="009679D3">
        <w:tc>
          <w:tcPr>
            <w:tcW w:w="9106" w:type="dxa"/>
            <w:tcBorders>
              <w:bottom w:val="single" w:sz="4" w:space="0" w:color="auto"/>
            </w:tcBorders>
            <w:shd w:val="clear" w:color="auto" w:fill="auto"/>
          </w:tcPr>
          <w:p w:rsidR="00E028EA" w:rsidRPr="00160A7E" w:rsidRDefault="00E028EA" w:rsidP="009679D3">
            <w:pPr>
              <w:pStyle w:val="Prrafodelista"/>
              <w:ind w:left="0"/>
              <w:jc w:val="both"/>
              <w:rPr>
                <w:rFonts w:ascii="Lucida Bright" w:hAnsi="Lucida Bright" w:cs="Calibri"/>
                <w:sz w:val="18"/>
                <w:szCs w:val="18"/>
              </w:rPr>
            </w:pPr>
          </w:p>
          <w:p w:rsidR="00E028EA" w:rsidRPr="00160A7E" w:rsidRDefault="00E028EA" w:rsidP="009679D3">
            <w:pPr>
              <w:pStyle w:val="Prrafodelista"/>
              <w:ind w:left="0"/>
              <w:jc w:val="both"/>
              <w:rPr>
                <w:rFonts w:ascii="Lucida Bright" w:hAnsi="Lucida Bright" w:cs="Calibri"/>
                <w:sz w:val="18"/>
                <w:szCs w:val="18"/>
              </w:rPr>
            </w:pPr>
            <w:r w:rsidRPr="00160A7E">
              <w:rPr>
                <w:rFonts w:ascii="Lucida Bright" w:hAnsi="Lucida Bright" w:cs="Calibri"/>
                <w:sz w:val="18"/>
                <w:szCs w:val="18"/>
              </w:rPr>
              <w:t>El servicio que se requiere para la toma de muestras y análisis de calidad, contempla los siguientes parámetros:</w:t>
            </w:r>
          </w:p>
          <w:p w:rsidR="00E028EA" w:rsidRDefault="00E028EA" w:rsidP="009679D3">
            <w:pPr>
              <w:pStyle w:val="Prrafodelista"/>
              <w:ind w:left="0"/>
              <w:jc w:val="center"/>
              <w:rPr>
                <w:rFonts w:ascii="Lucida Bright" w:eastAsia="Calibri" w:hAnsi="Lucida Bright" w:cs="Calibri"/>
                <w:b/>
                <w:color w:val="000000"/>
                <w:sz w:val="18"/>
                <w:szCs w:val="18"/>
              </w:rPr>
            </w:pPr>
          </w:p>
          <w:p w:rsidR="00E028EA" w:rsidRDefault="00E028EA" w:rsidP="009679D3">
            <w:pPr>
              <w:pStyle w:val="Prrafodelista"/>
              <w:ind w:left="0"/>
              <w:jc w:val="center"/>
              <w:rPr>
                <w:rFonts w:ascii="Lucida Bright" w:eastAsia="Calibri" w:hAnsi="Lucida Bright" w:cs="Calibri"/>
                <w:b/>
                <w:color w:val="000000"/>
                <w:sz w:val="18"/>
                <w:szCs w:val="18"/>
              </w:rPr>
            </w:pPr>
          </w:p>
          <w:p w:rsidR="00E028EA" w:rsidRPr="00160A7E" w:rsidRDefault="00E028EA" w:rsidP="009679D3">
            <w:pPr>
              <w:pStyle w:val="Prrafodelista"/>
              <w:ind w:left="0"/>
              <w:jc w:val="center"/>
              <w:rPr>
                <w:rFonts w:ascii="Lucida Bright" w:eastAsia="Calibri" w:hAnsi="Lucida Bright" w:cs="Calibri"/>
                <w:b/>
                <w:color w:val="000000"/>
                <w:sz w:val="18"/>
                <w:szCs w:val="18"/>
              </w:rPr>
            </w:pPr>
            <w:r w:rsidRPr="00160A7E">
              <w:rPr>
                <w:rFonts w:ascii="Lucida Bright" w:eastAsia="Calibri" w:hAnsi="Lucida Bright" w:cs="Calibri"/>
                <w:b/>
                <w:color w:val="000000"/>
                <w:sz w:val="18"/>
                <w:szCs w:val="18"/>
              </w:rPr>
              <w:t>DIESEL OIL</w:t>
            </w:r>
          </w:p>
          <w:p w:rsidR="00E028EA" w:rsidRPr="00160A7E" w:rsidRDefault="00E028EA" w:rsidP="009679D3">
            <w:pPr>
              <w:ind w:right="-93"/>
              <w:jc w:val="center"/>
              <w:rPr>
                <w:rFonts w:ascii="Lucida Bright" w:eastAsia="Calibri" w:hAnsi="Lucida Bright" w:cs="Calibri"/>
                <w:color w:val="000000"/>
                <w:sz w:val="18"/>
                <w:szCs w:val="18"/>
              </w:rPr>
            </w:pPr>
            <w:r w:rsidRPr="00160A7E">
              <w:rPr>
                <w:rFonts w:ascii="Lucida Bright" w:hAnsi="Lucida Bright" w:cs="Calibri"/>
                <w:noProof/>
                <w:sz w:val="18"/>
                <w:szCs w:val="18"/>
                <w:lang w:val="es-BO" w:eastAsia="es-BO"/>
              </w:rPr>
              <w:drawing>
                <wp:inline distT="0" distB="0" distL="0" distR="0">
                  <wp:extent cx="3971925" cy="23336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71925" cy="2333625"/>
                          </a:xfrm>
                          <a:prstGeom prst="rect">
                            <a:avLst/>
                          </a:prstGeom>
                          <a:noFill/>
                          <a:ln>
                            <a:noFill/>
                          </a:ln>
                        </pic:spPr>
                      </pic:pic>
                    </a:graphicData>
                  </a:graphic>
                </wp:inline>
              </w:drawing>
            </w: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Default="00E028EA" w:rsidP="009679D3">
            <w:pPr>
              <w:ind w:right="-93"/>
              <w:jc w:val="both"/>
              <w:rPr>
                <w:rFonts w:ascii="Lucida Bright" w:eastAsia="Calibri" w:hAnsi="Lucida Bright" w:cs="Calibri"/>
                <w:b/>
                <w:color w:val="000000"/>
                <w:sz w:val="18"/>
                <w:szCs w:val="18"/>
              </w:rPr>
            </w:pPr>
          </w:p>
          <w:p w:rsidR="00E028EA" w:rsidRPr="00160A7E" w:rsidRDefault="00E028EA" w:rsidP="009679D3">
            <w:pPr>
              <w:ind w:right="-93"/>
              <w:jc w:val="both"/>
              <w:rPr>
                <w:rFonts w:ascii="Lucida Bright" w:eastAsia="Calibri" w:hAnsi="Lucida Bright" w:cs="Calibri"/>
                <w:b/>
                <w:color w:val="000000"/>
                <w:sz w:val="18"/>
                <w:szCs w:val="18"/>
              </w:rPr>
            </w:pPr>
          </w:p>
          <w:p w:rsidR="00E028EA" w:rsidRPr="00160A7E" w:rsidRDefault="00E028EA" w:rsidP="009679D3">
            <w:pPr>
              <w:ind w:right="-93"/>
              <w:jc w:val="center"/>
              <w:rPr>
                <w:rFonts w:ascii="Lucida Bright" w:eastAsia="Calibri" w:hAnsi="Lucida Bright" w:cs="Calibri"/>
                <w:b/>
                <w:color w:val="000000"/>
                <w:sz w:val="18"/>
                <w:szCs w:val="18"/>
              </w:rPr>
            </w:pPr>
            <w:r w:rsidRPr="00160A7E">
              <w:rPr>
                <w:rFonts w:ascii="Lucida Bright" w:eastAsia="Calibri" w:hAnsi="Lucida Bright" w:cs="Calibri"/>
                <w:b/>
                <w:color w:val="000000"/>
                <w:sz w:val="18"/>
                <w:szCs w:val="18"/>
              </w:rPr>
              <w:lastRenderedPageBreak/>
              <w:t>INSUMOS Y ADITIVOS</w:t>
            </w:r>
          </w:p>
          <w:p w:rsidR="00E028EA" w:rsidRPr="00160A7E" w:rsidRDefault="00E028EA" w:rsidP="009679D3">
            <w:pPr>
              <w:ind w:right="-93"/>
              <w:jc w:val="center"/>
              <w:rPr>
                <w:rFonts w:ascii="Lucida Bright" w:hAnsi="Lucida Bright" w:cs="Calibri"/>
                <w:noProof/>
                <w:sz w:val="18"/>
                <w:szCs w:val="18"/>
                <w:lang w:eastAsia="es-BO"/>
              </w:rPr>
            </w:pPr>
            <w:r w:rsidRPr="00160A7E">
              <w:rPr>
                <w:rFonts w:ascii="Lucida Bright" w:hAnsi="Lucida Bright" w:cs="Calibri"/>
                <w:noProof/>
                <w:sz w:val="18"/>
                <w:szCs w:val="18"/>
                <w:lang w:val="es-BO" w:eastAsia="es-BO"/>
              </w:rPr>
              <w:drawing>
                <wp:inline distT="0" distB="0" distL="0" distR="0">
                  <wp:extent cx="5018405" cy="25380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8405" cy="2538095"/>
                          </a:xfrm>
                          <a:prstGeom prst="rect">
                            <a:avLst/>
                          </a:prstGeom>
                          <a:noFill/>
                          <a:ln>
                            <a:noFill/>
                          </a:ln>
                        </pic:spPr>
                      </pic:pic>
                    </a:graphicData>
                  </a:graphic>
                </wp:inline>
              </w:drawing>
            </w:r>
          </w:p>
          <w:p w:rsidR="00E028EA" w:rsidRPr="00160A7E" w:rsidRDefault="00E028EA" w:rsidP="009679D3">
            <w:pPr>
              <w:pStyle w:val="Prrafodelista"/>
              <w:ind w:left="0"/>
              <w:jc w:val="both"/>
              <w:rPr>
                <w:rFonts w:ascii="Lucida Bright" w:hAnsi="Lucida Bright" w:cs="Calibri"/>
                <w:sz w:val="18"/>
                <w:szCs w:val="18"/>
              </w:rPr>
            </w:pPr>
          </w:p>
          <w:p w:rsidR="00E028EA" w:rsidRPr="00160A7E" w:rsidRDefault="00E028EA" w:rsidP="009679D3">
            <w:pPr>
              <w:pStyle w:val="Prrafodelista"/>
              <w:ind w:left="567" w:hanging="567"/>
              <w:jc w:val="center"/>
              <w:rPr>
                <w:rFonts w:ascii="Lucida Bright" w:hAnsi="Lucida Bright" w:cs="Calibri"/>
                <w:sz w:val="18"/>
                <w:szCs w:val="18"/>
              </w:rPr>
            </w:pPr>
            <w:r w:rsidRPr="00160A7E">
              <w:rPr>
                <w:rFonts w:ascii="Lucida Bright" w:hAnsi="Lucida Bright" w:cs="Calibri"/>
                <w:b/>
                <w:noProof/>
                <w:sz w:val="18"/>
                <w:szCs w:val="18"/>
                <w:lang w:eastAsia="es-BO"/>
              </w:rPr>
              <w:t>RECON</w:t>
            </w:r>
          </w:p>
          <w:tbl>
            <w:tblPr>
              <w:tblW w:w="8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5"/>
              <w:gridCol w:w="1510"/>
              <w:gridCol w:w="2701"/>
            </w:tblGrid>
            <w:tr w:rsidR="00E028EA" w:rsidRPr="005F77D8" w:rsidTr="009679D3">
              <w:trPr>
                <w:trHeight w:val="172"/>
                <w:jc w:val="center"/>
              </w:trPr>
              <w:tc>
                <w:tcPr>
                  <w:tcW w:w="8306" w:type="dxa"/>
                  <w:gridSpan w:val="3"/>
                  <w:shd w:val="clear" w:color="000000" w:fill="D9D9D9"/>
                  <w:vAlign w:val="center"/>
                  <w:hideMark/>
                </w:tcPr>
                <w:p w:rsidR="00E028EA" w:rsidRPr="005F77D8" w:rsidRDefault="00E028EA" w:rsidP="009679D3">
                  <w:pPr>
                    <w:jc w:val="center"/>
                    <w:rPr>
                      <w:rFonts w:ascii="Lucida Bright" w:hAnsi="Lucida Bright" w:cs="Calibri"/>
                      <w:color w:val="000000"/>
                      <w:sz w:val="12"/>
                      <w:szCs w:val="12"/>
                      <w:lang w:val="es-BO" w:eastAsia="es-BO"/>
                    </w:rPr>
                  </w:pPr>
                  <w:r w:rsidRPr="005F77D8">
                    <w:rPr>
                      <w:rFonts w:ascii="Lucida Bright" w:hAnsi="Lucida Bright" w:cs="Calibri"/>
                      <w:color w:val="000000"/>
                      <w:sz w:val="12"/>
                      <w:szCs w:val="12"/>
                      <w:lang w:val="es-ES_tradnl"/>
                    </w:rPr>
                    <w:t>Análisis de Crudo Reconstituido</w:t>
                  </w:r>
                </w:p>
              </w:tc>
            </w:tr>
            <w:tr w:rsidR="00E028EA" w:rsidRPr="005F77D8" w:rsidTr="009679D3">
              <w:trPr>
                <w:trHeight w:val="172"/>
                <w:jc w:val="center"/>
              </w:trPr>
              <w:tc>
                <w:tcPr>
                  <w:tcW w:w="4095" w:type="dxa"/>
                  <w:shd w:val="clear" w:color="000000" w:fill="D9D9D9"/>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ANÁLISIS</w:t>
                  </w:r>
                </w:p>
              </w:tc>
              <w:tc>
                <w:tcPr>
                  <w:tcW w:w="1510" w:type="dxa"/>
                  <w:shd w:val="clear" w:color="000000" w:fill="D9D9D9"/>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Unidad</w:t>
                  </w:r>
                </w:p>
              </w:tc>
              <w:tc>
                <w:tcPr>
                  <w:tcW w:w="2701" w:type="dxa"/>
                  <w:shd w:val="clear" w:color="000000" w:fill="D9D9D9"/>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Método</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Color ASTM</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1500-07</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Gravedad Especifica 60/60 °F</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1298-05</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Punto de Inflamación</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°C</w:t>
                  </w:r>
                </w:p>
              </w:tc>
              <w:tc>
                <w:tcPr>
                  <w:tcW w:w="2701" w:type="dxa"/>
                  <w:vMerge w:val="restart"/>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93-103 ASTM D 4294-10</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Azufre</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 m/m</w:t>
                  </w:r>
                </w:p>
              </w:tc>
              <w:tc>
                <w:tcPr>
                  <w:tcW w:w="2701" w:type="dxa"/>
                  <w:vMerge/>
                  <w:vAlign w:val="center"/>
                  <w:hideMark/>
                </w:tcPr>
                <w:p w:rsidR="00E028EA" w:rsidRPr="005F77D8" w:rsidRDefault="00E028EA" w:rsidP="009679D3">
                  <w:pPr>
                    <w:rPr>
                      <w:rFonts w:ascii="Lucida Bright" w:hAnsi="Lucida Bright" w:cs="Calibri"/>
                      <w:color w:val="000000"/>
                      <w:sz w:val="12"/>
                      <w:szCs w:val="12"/>
                    </w:rPr>
                  </w:pP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Presión de Vapor (DVPE) (*)</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Psi</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D5191-10º</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Punto de Escurrimiento</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97-11</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Agua y Sedimentos</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%v/v</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1796-11</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Viscosidad Cinemática a 20 °C</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mm'/s</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445-lla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Punto Inicial de Ebullición</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86-11 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5 </w:t>
                  </w:r>
                  <w:r w:rsidRPr="005F77D8">
                    <w:rPr>
                      <w:rFonts w:ascii="Lucida Bright" w:hAnsi="Lucida Bright" w:cs="Calibri"/>
                      <w:iCs/>
                      <w:color w:val="000000"/>
                      <w:sz w:val="12"/>
                      <w:szCs w:val="12"/>
                      <w:lang w:val="es-ES_tradnl"/>
                    </w:rPr>
                    <w:t xml:space="preserve">% </w:t>
                  </w:r>
                  <w:proofErr w:type="spellStart"/>
                  <w:r w:rsidRPr="005F77D8">
                    <w:rPr>
                      <w:rFonts w:ascii="Lucida Bright" w:hAnsi="Lucida Bright" w:cs="Calibri"/>
                      <w:color w:val="000000"/>
                      <w:sz w:val="12"/>
                      <w:szCs w:val="12"/>
                      <w:lang w:val="es-ES_tradnl"/>
                    </w:rPr>
                    <w:t>Recup</w:t>
                  </w:r>
                  <w:proofErr w:type="spellEnd"/>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10%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15%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iCs/>
                      <w:color w:val="000000"/>
                      <w:sz w:val="12"/>
                      <w:szCs w:val="12"/>
                    </w:rPr>
                  </w:pPr>
                  <w:r w:rsidRPr="005F77D8">
                    <w:rPr>
                      <w:rFonts w:ascii="Lucida Bright" w:hAnsi="Lucida Bright" w:cs="Calibri"/>
                      <w:iCs/>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20%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25 % </w:t>
                  </w:r>
                  <w:proofErr w:type="spellStart"/>
                  <w:r w:rsidRPr="005F77D8">
                    <w:rPr>
                      <w:rFonts w:ascii="Lucida Bright" w:hAnsi="Lucida Bright" w:cs="Calibri"/>
                      <w:color w:val="000000"/>
                      <w:sz w:val="12"/>
                      <w:szCs w:val="12"/>
                      <w:lang w:val="es-ES_tradnl"/>
                    </w:rPr>
                    <w:t>Recup</w:t>
                  </w:r>
                  <w:proofErr w:type="spellEnd"/>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30 %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35 %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40 %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45 %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50 %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55 </w:t>
                  </w:r>
                  <w:r w:rsidRPr="005F77D8">
                    <w:rPr>
                      <w:rFonts w:ascii="Lucida Bright" w:hAnsi="Lucida Bright" w:cs="Calibri"/>
                      <w:iCs/>
                      <w:color w:val="000000"/>
                      <w:sz w:val="12"/>
                      <w:szCs w:val="12"/>
                      <w:lang w:val="es-ES_tradnl"/>
                    </w:rPr>
                    <w:t xml:space="preserve">%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60 %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65 %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 xml:space="preserve">Destilación 70 % </w:t>
                  </w:r>
                  <w:proofErr w:type="spellStart"/>
                  <w:r w:rsidRPr="005F77D8">
                    <w:rPr>
                      <w:rFonts w:ascii="Lucida Bright" w:hAnsi="Lucida Bright" w:cs="Calibri"/>
                      <w:color w:val="000000"/>
                      <w:sz w:val="12"/>
                      <w:szCs w:val="12"/>
                      <w:lang w:val="es-ES_tradnl"/>
                    </w:rPr>
                    <w:t>Recup</w:t>
                  </w:r>
                  <w:proofErr w:type="spellEnd"/>
                  <w:r w:rsidRPr="005F77D8">
                    <w:rPr>
                      <w:rFonts w:ascii="Lucida Bright" w:hAnsi="Lucida Bright" w:cs="Calibri"/>
                      <w:color w:val="000000"/>
                      <w:sz w:val="12"/>
                      <w:szCs w:val="12"/>
                      <w:lang w:val="es-ES_tradnl"/>
                    </w:rPr>
                    <w:t>.</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"F</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 86-lla</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Inspección Visual (*)</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Visual</w:t>
                  </w:r>
                </w:p>
              </w:tc>
            </w:tr>
            <w:tr w:rsidR="00E028EA" w:rsidRPr="005F77D8" w:rsidTr="009679D3">
              <w:trPr>
                <w:trHeight w:val="172"/>
                <w:jc w:val="center"/>
              </w:trPr>
              <w:tc>
                <w:tcPr>
                  <w:tcW w:w="4095" w:type="dxa"/>
                  <w:shd w:val="clear" w:color="000000" w:fill="FFFFFF"/>
                  <w:vAlign w:val="center"/>
                  <w:hideMark/>
                </w:tcPr>
                <w:p w:rsidR="00E028EA" w:rsidRPr="005F77D8" w:rsidRDefault="00E028EA" w:rsidP="009679D3">
                  <w:pPr>
                    <w:rPr>
                      <w:rFonts w:ascii="Lucida Bright" w:hAnsi="Lucida Bright" w:cs="Calibri"/>
                      <w:color w:val="000000"/>
                      <w:sz w:val="12"/>
                      <w:szCs w:val="12"/>
                    </w:rPr>
                  </w:pPr>
                  <w:r w:rsidRPr="005F77D8">
                    <w:rPr>
                      <w:rFonts w:ascii="Lucida Bright" w:hAnsi="Lucida Bright" w:cs="Calibri"/>
                      <w:color w:val="000000"/>
                      <w:sz w:val="12"/>
                      <w:szCs w:val="12"/>
                      <w:lang w:val="es-ES_tradnl"/>
                    </w:rPr>
                    <w:t>Gravedad API a 60 °F</w:t>
                  </w:r>
                </w:p>
              </w:tc>
              <w:tc>
                <w:tcPr>
                  <w:tcW w:w="1510"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API</w:t>
                  </w:r>
                </w:p>
              </w:tc>
              <w:tc>
                <w:tcPr>
                  <w:tcW w:w="2701" w:type="dxa"/>
                  <w:shd w:val="clear" w:color="000000" w:fill="FFFFFF"/>
                  <w:vAlign w:val="center"/>
                  <w:hideMark/>
                </w:tcPr>
                <w:p w:rsidR="00E028EA" w:rsidRPr="005F77D8" w:rsidRDefault="00E028EA" w:rsidP="009679D3">
                  <w:pPr>
                    <w:jc w:val="center"/>
                    <w:rPr>
                      <w:rFonts w:ascii="Lucida Bright" w:hAnsi="Lucida Bright" w:cs="Calibri"/>
                      <w:color w:val="000000"/>
                      <w:sz w:val="12"/>
                      <w:szCs w:val="12"/>
                    </w:rPr>
                  </w:pPr>
                  <w:r w:rsidRPr="005F77D8">
                    <w:rPr>
                      <w:rFonts w:ascii="Lucida Bright" w:hAnsi="Lucida Bright" w:cs="Calibri"/>
                      <w:color w:val="000000"/>
                      <w:sz w:val="12"/>
                      <w:szCs w:val="12"/>
                      <w:lang w:val="es-ES_tradnl"/>
                    </w:rPr>
                    <w:t>ASTM D-1298</w:t>
                  </w:r>
                </w:p>
              </w:tc>
            </w:tr>
          </w:tbl>
          <w:p w:rsidR="00E028EA" w:rsidRDefault="00E028EA" w:rsidP="009679D3">
            <w:pPr>
              <w:autoSpaceDE w:val="0"/>
              <w:autoSpaceDN w:val="0"/>
              <w:adjustRightInd w:val="0"/>
              <w:jc w:val="both"/>
              <w:rPr>
                <w:rFonts w:ascii="Lucida Bright" w:hAnsi="Lucida Bright" w:cs="Calibri"/>
                <w:sz w:val="18"/>
                <w:szCs w:val="18"/>
              </w:rPr>
            </w:pPr>
          </w:p>
          <w:p w:rsidR="00E028EA" w:rsidRDefault="00E028EA" w:rsidP="009679D3">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En caso que YPFB requiera el servicio de inspección de otros parámetros a los anteriormente expuestos, la tarifa será acordad</w:t>
            </w:r>
            <w:r>
              <w:rPr>
                <w:rFonts w:ascii="Lucida Bright" w:hAnsi="Lucida Bright" w:cs="Calibri"/>
                <w:sz w:val="18"/>
                <w:szCs w:val="18"/>
              </w:rPr>
              <w:t>a previamente</w:t>
            </w:r>
            <w:r w:rsidRPr="00002CB2">
              <w:rPr>
                <w:rFonts w:ascii="Lucida Bright" w:hAnsi="Lucida Bright" w:cs="Calibri"/>
                <w:sz w:val="18"/>
                <w:szCs w:val="18"/>
              </w:rPr>
              <w:t>.</w:t>
            </w:r>
          </w:p>
          <w:p w:rsidR="00E028EA" w:rsidRPr="00160A7E" w:rsidRDefault="00E028EA" w:rsidP="009679D3">
            <w:pPr>
              <w:autoSpaceDE w:val="0"/>
              <w:autoSpaceDN w:val="0"/>
              <w:adjustRightInd w:val="0"/>
              <w:jc w:val="both"/>
              <w:rPr>
                <w:rFonts w:ascii="Lucida Bright" w:hAnsi="Lucida Bright" w:cs="Calibri"/>
                <w:b/>
                <w:sz w:val="18"/>
                <w:szCs w:val="18"/>
              </w:rPr>
            </w:pPr>
          </w:p>
        </w:tc>
      </w:tr>
      <w:tr w:rsidR="00E028EA" w:rsidRPr="00160A7E" w:rsidDel="006A5E13" w:rsidTr="009679D3">
        <w:tc>
          <w:tcPr>
            <w:tcW w:w="9106" w:type="dxa"/>
            <w:shd w:val="clear" w:color="auto" w:fill="C6D9F1"/>
          </w:tcPr>
          <w:p w:rsidR="00E028EA" w:rsidRPr="00160A7E" w:rsidRDefault="00E028EA" w:rsidP="009679D3">
            <w:pPr>
              <w:autoSpaceDE w:val="0"/>
              <w:autoSpaceDN w:val="0"/>
              <w:adjustRightInd w:val="0"/>
              <w:rPr>
                <w:rFonts w:ascii="Lucida Bright" w:hAnsi="Lucida Bright" w:cs="Calibri"/>
                <w:b/>
                <w:bCs/>
                <w:sz w:val="18"/>
                <w:szCs w:val="18"/>
              </w:rPr>
            </w:pPr>
            <w:r w:rsidRPr="00160A7E">
              <w:rPr>
                <w:rFonts w:ascii="Lucida Bright" w:hAnsi="Lucida Bright" w:cs="Calibri"/>
                <w:b/>
                <w:sz w:val="18"/>
                <w:szCs w:val="18"/>
              </w:rPr>
              <w:lastRenderedPageBreak/>
              <w:t>SERVICIO CONEXOS</w:t>
            </w:r>
          </w:p>
        </w:tc>
      </w:tr>
      <w:tr w:rsidR="00E028EA" w:rsidRPr="00160A7E" w:rsidDel="006A5E13" w:rsidTr="009679D3">
        <w:tc>
          <w:tcPr>
            <w:tcW w:w="9106" w:type="dxa"/>
            <w:shd w:val="clear" w:color="auto" w:fill="auto"/>
          </w:tcPr>
          <w:p w:rsidR="00E028EA" w:rsidRPr="00BA4B70" w:rsidRDefault="00E028EA" w:rsidP="009679D3">
            <w:pPr>
              <w:autoSpaceDE w:val="0"/>
              <w:autoSpaceDN w:val="0"/>
              <w:adjustRightInd w:val="0"/>
              <w:rPr>
                <w:rFonts w:ascii="Lucida Bright" w:hAnsi="Lucida Bright" w:cs="Calibri"/>
                <w:sz w:val="18"/>
                <w:szCs w:val="18"/>
              </w:rPr>
            </w:pPr>
            <w:r w:rsidRPr="00002CB2">
              <w:rPr>
                <w:rFonts w:ascii="Lucida Bright" w:hAnsi="Lucida Bright" w:cs="Calibri"/>
                <w:sz w:val="18"/>
                <w:szCs w:val="18"/>
              </w:rPr>
              <w:t>Los costos de los materiales a ser utilizados correrán por cuenta de la Empresa Inspectora.</w:t>
            </w:r>
          </w:p>
        </w:tc>
      </w:tr>
      <w:tr w:rsidR="00E028EA" w:rsidRPr="00160A7E" w:rsidTr="009679D3">
        <w:tc>
          <w:tcPr>
            <w:tcW w:w="9106" w:type="dxa"/>
            <w:tcBorders>
              <w:bottom w:val="single" w:sz="4" w:space="0" w:color="auto"/>
            </w:tcBorders>
            <w:shd w:val="clear" w:color="auto" w:fill="C6D9F1"/>
          </w:tcPr>
          <w:p w:rsidR="00E028EA" w:rsidRPr="00160A7E" w:rsidRDefault="00E028EA" w:rsidP="009679D3">
            <w:pPr>
              <w:rPr>
                <w:rFonts w:ascii="Lucida Bright" w:hAnsi="Lucida Bright" w:cs="Calibri"/>
                <w:b/>
                <w:bCs/>
                <w:sz w:val="18"/>
                <w:szCs w:val="18"/>
              </w:rPr>
            </w:pPr>
            <w:r w:rsidRPr="00160A7E">
              <w:rPr>
                <w:rFonts w:ascii="Lucida Bright" w:hAnsi="Lucida Bright" w:cs="Calibri"/>
                <w:b/>
                <w:sz w:val="18"/>
                <w:szCs w:val="18"/>
              </w:rPr>
              <w:t>MULTAS</w:t>
            </w:r>
          </w:p>
        </w:tc>
      </w:tr>
      <w:tr w:rsidR="00E028EA" w:rsidRPr="00160A7E" w:rsidTr="009679D3">
        <w:tc>
          <w:tcPr>
            <w:tcW w:w="9106" w:type="dxa"/>
            <w:tcBorders>
              <w:bottom w:val="single" w:sz="4" w:space="0" w:color="auto"/>
            </w:tcBorders>
            <w:shd w:val="clear" w:color="auto" w:fill="auto"/>
          </w:tcPr>
          <w:p w:rsidR="00E028EA" w:rsidRPr="005F77D8" w:rsidRDefault="00E028EA" w:rsidP="009679D3">
            <w:pPr>
              <w:autoSpaceDE w:val="0"/>
              <w:autoSpaceDN w:val="0"/>
              <w:adjustRightInd w:val="0"/>
              <w:ind w:left="1785"/>
              <w:jc w:val="both"/>
              <w:rPr>
                <w:rFonts w:ascii="Lucida Bright" w:hAnsi="Lucida Bright" w:cs="Calibri"/>
                <w:sz w:val="18"/>
                <w:szCs w:val="18"/>
              </w:rPr>
            </w:pPr>
          </w:p>
          <w:p w:rsidR="00E028EA" w:rsidRPr="005F77D8" w:rsidRDefault="00E028EA" w:rsidP="00C027AE">
            <w:pPr>
              <w:numPr>
                <w:ilvl w:val="1"/>
                <w:numId w:val="40"/>
              </w:numPr>
              <w:autoSpaceDE w:val="0"/>
              <w:autoSpaceDN w:val="0"/>
              <w:adjustRightInd w:val="0"/>
              <w:ind w:left="459" w:hanging="425"/>
              <w:jc w:val="both"/>
              <w:rPr>
                <w:rFonts w:ascii="Lucida Bright" w:hAnsi="Lucida Bright" w:cs="Calibri"/>
                <w:sz w:val="18"/>
                <w:szCs w:val="18"/>
              </w:rPr>
            </w:pPr>
            <w:r w:rsidRPr="005F77D8">
              <w:rPr>
                <w:rFonts w:ascii="Lucida Bright" w:hAnsi="Lucida Bright" w:cs="Calibri"/>
                <w:sz w:val="18"/>
                <w:szCs w:val="18"/>
              </w:rPr>
              <w:t xml:space="preserve">En caso que los camiones cisternas presenten producto fuera de especificaciones en la planta de destino (sedimento, lodo ,agua y otros), se comunicará de inmediato al inspector de origen, como al administrador del almacenaje del producto,  para que, a través de la toma de una muestra de producto  en tanque origen  se reconfirme la calidad de producto entregado, resultado que deberá ser  comparado con la muestra obtenida en destino, a fin de identificar si se trata de la misma calidad y determinar la responsabilidad sobre el producto observado.  Se analizará el comportamiento de la entrega de cisternas que cargaron antes y después de la cisterna observada, </w:t>
            </w:r>
            <w:r w:rsidRPr="005F77D8">
              <w:rPr>
                <w:rFonts w:ascii="Lucida Bright" w:hAnsi="Lucida Bright" w:cs="Calibri"/>
                <w:sz w:val="18"/>
                <w:szCs w:val="18"/>
              </w:rPr>
              <w:lastRenderedPageBreak/>
              <w:t>mismo comportamiento se llevará a cabo en planta destino para confirmar la cantidad y calidad de entrega de estas cisternas. Una vez confirmada esta información se procederá a emitir el informe que identifique a los responsables, para realizar el cobro del valor de los gastos emergentes si corresponde. Dichas observaciones de producto serán comunicadas por YPFB a la empresa inspectora.</w:t>
            </w:r>
          </w:p>
          <w:p w:rsidR="00E028EA" w:rsidRPr="005F77D8" w:rsidRDefault="00E028EA" w:rsidP="009679D3">
            <w:pPr>
              <w:autoSpaceDE w:val="0"/>
              <w:autoSpaceDN w:val="0"/>
              <w:adjustRightInd w:val="0"/>
              <w:ind w:left="459"/>
              <w:jc w:val="both"/>
              <w:rPr>
                <w:rFonts w:ascii="Lucida Bright" w:hAnsi="Lucida Bright" w:cs="Calibri"/>
                <w:sz w:val="18"/>
                <w:szCs w:val="18"/>
              </w:rPr>
            </w:pPr>
          </w:p>
          <w:p w:rsidR="00E028EA" w:rsidRPr="005F77D8" w:rsidRDefault="00E028EA" w:rsidP="009679D3">
            <w:pPr>
              <w:autoSpaceDE w:val="0"/>
              <w:autoSpaceDN w:val="0"/>
              <w:adjustRightInd w:val="0"/>
              <w:ind w:left="459"/>
              <w:jc w:val="both"/>
              <w:rPr>
                <w:rFonts w:ascii="Lucida Bright" w:hAnsi="Lucida Bright" w:cs="Calibri"/>
                <w:sz w:val="18"/>
                <w:szCs w:val="18"/>
              </w:rPr>
            </w:pPr>
            <w:r w:rsidRPr="005F77D8">
              <w:rPr>
                <w:rFonts w:ascii="Lucida Bright" w:hAnsi="Lucida Bright" w:cs="Calibri"/>
                <w:sz w:val="18"/>
                <w:szCs w:val="18"/>
              </w:rPr>
              <w:t>En caso de que la responsabilidad sea de la empresa inspectora, dichos montos serán descontados del monto a facturar del mes correspondiente o la empresa inspectora deberá efectuar un depósito a la cuenta que YPFB designe por dicho monto.</w:t>
            </w:r>
          </w:p>
          <w:p w:rsidR="00E028EA" w:rsidRPr="005F77D8" w:rsidRDefault="00E028EA" w:rsidP="009679D3">
            <w:pPr>
              <w:autoSpaceDE w:val="0"/>
              <w:autoSpaceDN w:val="0"/>
              <w:adjustRightInd w:val="0"/>
              <w:ind w:left="459"/>
              <w:jc w:val="both"/>
              <w:rPr>
                <w:rFonts w:ascii="Lucida Bright" w:hAnsi="Lucida Bright" w:cs="Calibri"/>
                <w:sz w:val="18"/>
                <w:szCs w:val="18"/>
              </w:rPr>
            </w:pPr>
          </w:p>
          <w:p w:rsidR="00E028EA" w:rsidRPr="005F77D8" w:rsidRDefault="00E028EA" w:rsidP="00C027AE">
            <w:pPr>
              <w:numPr>
                <w:ilvl w:val="1"/>
                <w:numId w:val="40"/>
              </w:numPr>
              <w:autoSpaceDE w:val="0"/>
              <w:autoSpaceDN w:val="0"/>
              <w:adjustRightInd w:val="0"/>
              <w:ind w:left="459" w:hanging="425"/>
              <w:jc w:val="both"/>
              <w:rPr>
                <w:rFonts w:ascii="Lucida Bright" w:hAnsi="Lucida Bright" w:cs="Calibri"/>
                <w:b/>
                <w:sz w:val="18"/>
                <w:szCs w:val="18"/>
              </w:rPr>
            </w:pPr>
            <w:r w:rsidRPr="005F77D8">
              <w:rPr>
                <w:rFonts w:ascii="Lucida Bright" w:hAnsi="Lucida Bright" w:cs="Calibri"/>
                <w:b/>
                <w:sz w:val="18"/>
                <w:szCs w:val="18"/>
              </w:rPr>
              <w:t>Se aplicará una multa de 30 $</w:t>
            </w:r>
            <w:proofErr w:type="spellStart"/>
            <w:r w:rsidRPr="005F77D8">
              <w:rPr>
                <w:rFonts w:ascii="Lucida Bright" w:hAnsi="Lucida Bright" w:cs="Calibri"/>
                <w:b/>
                <w:sz w:val="18"/>
                <w:szCs w:val="18"/>
              </w:rPr>
              <w:t>us</w:t>
            </w:r>
            <w:proofErr w:type="spellEnd"/>
            <w:r w:rsidRPr="005F77D8">
              <w:rPr>
                <w:rFonts w:ascii="Lucida Bright" w:hAnsi="Lucida Bright" w:cs="Calibri"/>
                <w:b/>
                <w:sz w:val="18"/>
                <w:szCs w:val="18"/>
              </w:rPr>
              <w:t>. por cada CRE anulado por un error u omisión atribuible a la empresa inspectora, el número de errores será determinado en base a las solicitudes de anulación de CRES efectuadas durante el mes.</w:t>
            </w:r>
          </w:p>
          <w:p w:rsidR="00E028EA" w:rsidRPr="00160A7E" w:rsidRDefault="00E028EA" w:rsidP="009679D3">
            <w:pPr>
              <w:autoSpaceDE w:val="0"/>
              <w:autoSpaceDN w:val="0"/>
              <w:adjustRightInd w:val="0"/>
              <w:jc w:val="both"/>
              <w:rPr>
                <w:rFonts w:ascii="Lucida Bright" w:hAnsi="Lucida Bright" w:cs="Arial"/>
                <w:bCs/>
                <w:sz w:val="18"/>
                <w:szCs w:val="18"/>
                <w:lang w:val="es-ES_tradnl"/>
              </w:rPr>
            </w:pPr>
          </w:p>
        </w:tc>
      </w:tr>
      <w:tr w:rsidR="00E028EA" w:rsidRPr="00160A7E" w:rsidTr="009679D3">
        <w:tc>
          <w:tcPr>
            <w:tcW w:w="9106" w:type="dxa"/>
            <w:shd w:val="clear" w:color="auto" w:fill="C6D9F1"/>
          </w:tcPr>
          <w:p w:rsidR="00E028EA" w:rsidRPr="00160A7E" w:rsidRDefault="00E028EA" w:rsidP="009679D3">
            <w:pPr>
              <w:rPr>
                <w:rFonts w:ascii="Lucida Bright" w:hAnsi="Lucida Bright" w:cs="Calibri"/>
                <w:b/>
                <w:bCs/>
                <w:sz w:val="18"/>
                <w:szCs w:val="18"/>
              </w:rPr>
            </w:pPr>
            <w:r w:rsidRPr="00160A7E">
              <w:rPr>
                <w:rFonts w:ascii="Lucida Bright" w:hAnsi="Lucida Bright" w:cs="Calibri"/>
                <w:b/>
                <w:bCs/>
                <w:sz w:val="18"/>
                <w:szCs w:val="18"/>
              </w:rPr>
              <w:lastRenderedPageBreak/>
              <w:t>FISCAL DE SERVICIO</w:t>
            </w:r>
          </w:p>
        </w:tc>
      </w:tr>
      <w:tr w:rsidR="00E028EA" w:rsidRPr="00160A7E" w:rsidTr="009679D3">
        <w:tc>
          <w:tcPr>
            <w:tcW w:w="9106" w:type="dxa"/>
            <w:shd w:val="clear" w:color="auto" w:fill="auto"/>
          </w:tcPr>
          <w:p w:rsidR="00E028EA" w:rsidRPr="00002CB2" w:rsidRDefault="00E028EA" w:rsidP="009679D3">
            <w:pPr>
              <w:jc w:val="both"/>
              <w:rPr>
                <w:rFonts w:ascii="Lucida Bright" w:hAnsi="Lucida Bright" w:cs="Calibri"/>
                <w:bCs/>
                <w:sz w:val="18"/>
                <w:szCs w:val="18"/>
              </w:rPr>
            </w:pPr>
            <w:r w:rsidRPr="00002CB2">
              <w:rPr>
                <w:rFonts w:ascii="Lucida Bright" w:hAnsi="Lucida Bright" w:cs="Calibri"/>
                <w:bCs/>
                <w:sz w:val="18"/>
                <w:szCs w:val="18"/>
              </w:rPr>
              <w:t>Elaborar y firmar el Acta de conformidad del servicio.</w:t>
            </w:r>
          </w:p>
        </w:tc>
      </w:tr>
      <w:tr w:rsidR="00E028EA" w:rsidRPr="00160A7E" w:rsidTr="009679D3">
        <w:tc>
          <w:tcPr>
            <w:tcW w:w="9106" w:type="dxa"/>
            <w:shd w:val="clear" w:color="auto" w:fill="C6D9F1"/>
          </w:tcPr>
          <w:p w:rsidR="00E028EA" w:rsidRPr="00160A7E" w:rsidRDefault="00E028EA" w:rsidP="009679D3">
            <w:pPr>
              <w:rPr>
                <w:rFonts w:ascii="Lucida Bright" w:hAnsi="Lucida Bright" w:cs="Calibri"/>
                <w:sz w:val="18"/>
                <w:szCs w:val="18"/>
              </w:rPr>
            </w:pPr>
            <w:r w:rsidRPr="00160A7E">
              <w:rPr>
                <w:rFonts w:ascii="Lucida Bright" w:hAnsi="Lucida Bright" w:cs="Calibri"/>
                <w:b/>
                <w:sz w:val="18"/>
                <w:szCs w:val="18"/>
              </w:rPr>
              <w:t>LEY APLICABLE</w:t>
            </w:r>
          </w:p>
        </w:tc>
      </w:tr>
      <w:tr w:rsidR="00E028EA" w:rsidRPr="00160A7E" w:rsidTr="009679D3">
        <w:tc>
          <w:tcPr>
            <w:tcW w:w="9106" w:type="dxa"/>
            <w:shd w:val="clear" w:color="auto" w:fill="FFFFFF"/>
          </w:tcPr>
          <w:p w:rsidR="00E028EA" w:rsidRPr="00002CB2" w:rsidRDefault="00E028EA" w:rsidP="009679D3">
            <w:pPr>
              <w:autoSpaceDE w:val="0"/>
              <w:autoSpaceDN w:val="0"/>
              <w:adjustRightInd w:val="0"/>
              <w:jc w:val="both"/>
              <w:rPr>
                <w:rFonts w:ascii="Lucida Bright" w:hAnsi="Lucida Bright" w:cs="Calibri"/>
                <w:sz w:val="18"/>
                <w:szCs w:val="18"/>
              </w:rPr>
            </w:pPr>
            <w:r w:rsidRPr="00002CB2">
              <w:rPr>
                <w:rFonts w:ascii="Lucida Bright" w:hAnsi="Lucida Bright" w:cs="Calibri"/>
                <w:sz w:val="18"/>
                <w:szCs w:val="18"/>
              </w:rPr>
              <w:t>El contrato se interpretará y se regirá de acuerdo a las leyes del Estado Plurinacional de Bolivia.</w:t>
            </w:r>
          </w:p>
        </w:tc>
      </w:tr>
      <w:tr w:rsidR="00E028EA" w:rsidRPr="00160A7E" w:rsidTr="009679D3">
        <w:tc>
          <w:tcPr>
            <w:tcW w:w="9106" w:type="dxa"/>
            <w:tcBorders>
              <w:top w:val="single" w:sz="4" w:space="0" w:color="auto"/>
              <w:left w:val="single" w:sz="4" w:space="0" w:color="auto"/>
              <w:bottom w:val="single" w:sz="4" w:space="0" w:color="auto"/>
              <w:right w:val="single" w:sz="4" w:space="0" w:color="auto"/>
            </w:tcBorders>
            <w:shd w:val="clear" w:color="auto" w:fill="C6D9F1"/>
            <w:vAlign w:val="center"/>
          </w:tcPr>
          <w:p w:rsidR="00E028EA" w:rsidRPr="00E34D37" w:rsidRDefault="00E028EA" w:rsidP="009679D3">
            <w:pPr>
              <w:autoSpaceDE w:val="0"/>
              <w:autoSpaceDN w:val="0"/>
              <w:adjustRightInd w:val="0"/>
              <w:rPr>
                <w:rFonts w:ascii="Lucida Bright" w:hAnsi="Lucida Bright" w:cs="Calibri"/>
                <w:b/>
                <w:sz w:val="18"/>
                <w:szCs w:val="18"/>
              </w:rPr>
            </w:pPr>
            <w:r w:rsidRPr="00E34D37">
              <w:rPr>
                <w:rFonts w:ascii="Lucida Bright" w:hAnsi="Lucida Bright" w:cs="Calibri"/>
                <w:b/>
                <w:sz w:val="18"/>
                <w:szCs w:val="18"/>
              </w:rPr>
              <w:t>CONDICIONES DE SERVICIO RECURRENTE</w:t>
            </w:r>
          </w:p>
        </w:tc>
      </w:tr>
      <w:tr w:rsidR="00E028EA" w:rsidRPr="00160A7E" w:rsidTr="009679D3">
        <w:tc>
          <w:tcPr>
            <w:tcW w:w="9106" w:type="dxa"/>
            <w:tcBorders>
              <w:top w:val="single" w:sz="4" w:space="0" w:color="auto"/>
              <w:left w:val="single" w:sz="4" w:space="0" w:color="auto"/>
              <w:bottom w:val="single" w:sz="4" w:space="0" w:color="auto"/>
              <w:right w:val="single" w:sz="4" w:space="0" w:color="auto"/>
            </w:tcBorders>
            <w:shd w:val="clear" w:color="auto" w:fill="auto"/>
            <w:vAlign w:val="center"/>
          </w:tcPr>
          <w:p w:rsidR="00E028EA" w:rsidRPr="00E34D37" w:rsidRDefault="00E028EA" w:rsidP="009679D3">
            <w:pPr>
              <w:autoSpaceDE w:val="0"/>
              <w:autoSpaceDN w:val="0"/>
              <w:adjustRightInd w:val="0"/>
              <w:jc w:val="both"/>
              <w:rPr>
                <w:rFonts w:ascii="Lucida Bright" w:hAnsi="Lucida Bright" w:cs="Calibri"/>
                <w:sz w:val="18"/>
                <w:szCs w:val="18"/>
              </w:rPr>
            </w:pPr>
            <w:r w:rsidRPr="00E34D37">
              <w:rPr>
                <w:rFonts w:ascii="Lucida Bright" w:hAnsi="Lucida Bright" w:cs="Calibri"/>
                <w:sz w:val="18"/>
                <w:szCs w:val="18"/>
              </w:rPr>
              <w:t>El proceso de contratación no obstante de llegar hasta la adjudicación se llevara a cabo sin compromiso</w:t>
            </w:r>
            <w:r>
              <w:rPr>
                <w:rFonts w:ascii="Lucida Bright" w:hAnsi="Lucida Bright" w:cs="Calibri"/>
                <w:sz w:val="18"/>
                <w:szCs w:val="18"/>
              </w:rPr>
              <w:t>,</w:t>
            </w:r>
            <w:r w:rsidRPr="00E34D37">
              <w:rPr>
                <w:rFonts w:ascii="Lucida Bright" w:hAnsi="Lucida Bright" w:cs="Calibri"/>
                <w:sz w:val="18"/>
                <w:szCs w:val="18"/>
              </w:rPr>
              <w:t xml:space="preserve"> estando sujeto a la aprobación del presupuesto de la siguiente gestión.</w:t>
            </w:r>
          </w:p>
        </w:tc>
      </w:tr>
      <w:tr w:rsidR="00E028EA" w:rsidRPr="00160A7E" w:rsidTr="009679D3">
        <w:tc>
          <w:tcPr>
            <w:tcW w:w="9106" w:type="dxa"/>
            <w:tcBorders>
              <w:top w:val="single" w:sz="4" w:space="0" w:color="auto"/>
              <w:left w:val="single" w:sz="4" w:space="0" w:color="auto"/>
              <w:bottom w:val="single" w:sz="4" w:space="0" w:color="auto"/>
              <w:right w:val="single" w:sz="4" w:space="0" w:color="auto"/>
            </w:tcBorders>
            <w:shd w:val="clear" w:color="auto" w:fill="C6D9F1"/>
          </w:tcPr>
          <w:p w:rsidR="00E028EA" w:rsidRPr="00160A7E" w:rsidRDefault="00E028EA" w:rsidP="009679D3">
            <w:pPr>
              <w:rPr>
                <w:rFonts w:ascii="Lucida Bright" w:hAnsi="Lucida Bright" w:cs="Calibri"/>
                <w:b/>
                <w:bCs/>
                <w:sz w:val="18"/>
                <w:szCs w:val="18"/>
              </w:rPr>
            </w:pPr>
            <w:r w:rsidRPr="00160A7E">
              <w:rPr>
                <w:rFonts w:ascii="Lucida Bright" w:hAnsi="Lucida Bright" w:cs="Calibri"/>
                <w:b/>
                <w:bCs/>
                <w:sz w:val="18"/>
                <w:szCs w:val="18"/>
              </w:rPr>
              <w:t>VALIDACIONES</w:t>
            </w:r>
          </w:p>
        </w:tc>
      </w:tr>
      <w:tr w:rsidR="00E028EA" w:rsidRPr="00160A7E" w:rsidTr="009679D3">
        <w:tc>
          <w:tcPr>
            <w:tcW w:w="9106" w:type="dxa"/>
            <w:tcBorders>
              <w:top w:val="single" w:sz="4" w:space="0" w:color="auto"/>
              <w:left w:val="single" w:sz="4" w:space="0" w:color="auto"/>
              <w:bottom w:val="single" w:sz="4" w:space="0" w:color="auto"/>
              <w:right w:val="single" w:sz="4" w:space="0" w:color="auto"/>
            </w:tcBorders>
            <w:shd w:val="clear" w:color="auto" w:fill="FFFFFF"/>
          </w:tcPr>
          <w:p w:rsidR="00E028EA" w:rsidRPr="00160A7E" w:rsidRDefault="00E028EA" w:rsidP="009679D3">
            <w:pPr>
              <w:pStyle w:val="Prrafodelista"/>
              <w:ind w:left="0"/>
              <w:contextualSpacing/>
              <w:rPr>
                <w:rFonts w:ascii="Lucida Bright" w:hAnsi="Lucida Bright" w:cs="Calibri"/>
                <w:sz w:val="18"/>
                <w:szCs w:val="18"/>
              </w:rPr>
            </w:pPr>
            <w:r w:rsidRPr="00160A7E">
              <w:rPr>
                <w:rFonts w:ascii="Lucida Bright" w:hAnsi="Lucida Bright" w:cs="Calibri"/>
                <w:sz w:val="18"/>
                <w:szCs w:val="18"/>
              </w:rPr>
              <w:t xml:space="preserve">Se adjunta validaciones en los siguientes anexos: </w:t>
            </w:r>
          </w:p>
          <w:p w:rsidR="00E028EA" w:rsidRPr="00160A7E" w:rsidRDefault="00E028EA" w:rsidP="009679D3">
            <w:pPr>
              <w:pStyle w:val="Prrafodelista"/>
              <w:ind w:left="0"/>
              <w:contextualSpacing/>
              <w:rPr>
                <w:rFonts w:ascii="Lucida Bright" w:hAnsi="Lucida Bright" w:cs="Calibri"/>
                <w:sz w:val="18"/>
                <w:szCs w:val="18"/>
              </w:rPr>
            </w:pPr>
            <w:r w:rsidRPr="00160A7E">
              <w:rPr>
                <w:rFonts w:ascii="Lucida Bright" w:hAnsi="Lucida Bright" w:cs="Calibri"/>
                <w:sz w:val="18"/>
                <w:szCs w:val="18"/>
              </w:rPr>
              <w:t xml:space="preserve">Anexos #1 Garantías Financieras, </w:t>
            </w:r>
          </w:p>
          <w:p w:rsidR="00E028EA" w:rsidRPr="00160A7E" w:rsidRDefault="00E028EA" w:rsidP="009679D3">
            <w:pPr>
              <w:pStyle w:val="Prrafodelista"/>
              <w:ind w:left="0"/>
              <w:contextualSpacing/>
              <w:rPr>
                <w:rFonts w:ascii="Lucida Bright" w:hAnsi="Lucida Bright" w:cs="Calibri"/>
                <w:sz w:val="18"/>
                <w:szCs w:val="18"/>
              </w:rPr>
            </w:pPr>
            <w:r w:rsidRPr="00160A7E">
              <w:rPr>
                <w:rFonts w:ascii="Lucida Bright" w:hAnsi="Lucida Bright" w:cs="Calibri"/>
                <w:sz w:val="18"/>
                <w:szCs w:val="18"/>
              </w:rPr>
              <w:t>Anexo # 2 Seguros</w:t>
            </w:r>
          </w:p>
          <w:p w:rsidR="00E028EA" w:rsidRPr="00160A7E" w:rsidRDefault="00E028EA" w:rsidP="009679D3">
            <w:pPr>
              <w:pStyle w:val="Prrafodelista"/>
              <w:ind w:left="0"/>
              <w:contextualSpacing/>
              <w:rPr>
                <w:rFonts w:ascii="Lucida Bright" w:hAnsi="Lucida Bright" w:cs="Calibri"/>
                <w:bCs/>
                <w:sz w:val="18"/>
                <w:szCs w:val="18"/>
              </w:rPr>
            </w:pPr>
            <w:r w:rsidRPr="00160A7E">
              <w:rPr>
                <w:rFonts w:ascii="Lucida Bright" w:hAnsi="Lucida Bright" w:cs="Calibri"/>
                <w:sz w:val="18"/>
                <w:szCs w:val="18"/>
              </w:rPr>
              <w:t xml:space="preserve">Anexo # 3 Facturación y Tributos </w:t>
            </w:r>
          </w:p>
        </w:tc>
      </w:tr>
    </w:tbl>
    <w:p w:rsidR="00E028EA" w:rsidRPr="00160A7E" w:rsidRDefault="00E028EA" w:rsidP="00E028EA">
      <w:pPr>
        <w:contextualSpacing/>
        <w:jc w:val="center"/>
        <w:rPr>
          <w:rFonts w:ascii="Lucida Bright" w:hAnsi="Lucida Bright" w:cs="Calibri"/>
          <w:color w:val="000000"/>
          <w:sz w:val="18"/>
          <w:szCs w:val="18"/>
        </w:rPr>
      </w:pPr>
    </w:p>
    <w:p w:rsidR="00E028EA" w:rsidRPr="00160A7E" w:rsidRDefault="00E028EA" w:rsidP="00E028EA">
      <w:pPr>
        <w:ind w:firstLine="708"/>
        <w:rPr>
          <w:rFonts w:ascii="Lucida Bright" w:hAnsi="Lucida Bright"/>
          <w:sz w:val="18"/>
          <w:szCs w:val="18"/>
        </w:rPr>
      </w:pPr>
    </w:p>
    <w:p w:rsidR="00E028EA" w:rsidRPr="00160A7E" w:rsidRDefault="00E028EA" w:rsidP="00E028EA">
      <w:pPr>
        <w:rPr>
          <w:rFonts w:ascii="Lucida Bright" w:hAnsi="Lucida Bright"/>
          <w:sz w:val="18"/>
          <w:szCs w:val="18"/>
        </w:rPr>
      </w:pPr>
      <w:r w:rsidRPr="00160A7E">
        <w:rPr>
          <w:rFonts w:ascii="Lucida Bright" w:hAnsi="Lucida Bright"/>
          <w:sz w:val="18"/>
          <w:szCs w:val="18"/>
        </w:rPr>
        <w:br w:type="page"/>
      </w:r>
    </w:p>
    <w:tbl>
      <w:tblPr>
        <w:tblW w:w="57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E028EA" w:rsidRPr="00160A7E" w:rsidTr="00E028EA">
        <w:trPr>
          <w:jc w:val="center"/>
        </w:trPr>
        <w:tc>
          <w:tcPr>
            <w:tcW w:w="5000" w:type="pct"/>
            <w:tcBorders>
              <w:bottom w:val="single" w:sz="4" w:space="0" w:color="auto"/>
            </w:tcBorders>
            <w:shd w:val="clear" w:color="auto" w:fill="C6D9F1"/>
            <w:vAlign w:val="center"/>
          </w:tcPr>
          <w:p w:rsidR="00E028EA" w:rsidRPr="00160A7E" w:rsidRDefault="00E028EA" w:rsidP="009679D3">
            <w:pPr>
              <w:jc w:val="center"/>
              <w:rPr>
                <w:rFonts w:ascii="Lucida Bright" w:hAnsi="Lucida Bright" w:cs="Calibri"/>
                <w:b/>
                <w:sz w:val="18"/>
                <w:szCs w:val="18"/>
              </w:rPr>
            </w:pPr>
            <w:r w:rsidRPr="00160A7E">
              <w:rPr>
                <w:rFonts w:ascii="Lucida Bright" w:hAnsi="Lucida Bright" w:cs="Calibri"/>
                <w:b/>
                <w:sz w:val="18"/>
                <w:szCs w:val="18"/>
              </w:rPr>
              <w:lastRenderedPageBreak/>
              <w:t>ANEXO 1: GARANTÍAS FINANCIERAS</w:t>
            </w:r>
          </w:p>
        </w:tc>
      </w:tr>
      <w:tr w:rsidR="00E028EA" w:rsidRPr="00160A7E" w:rsidTr="00E028EA">
        <w:trPr>
          <w:jc w:val="center"/>
        </w:trPr>
        <w:tc>
          <w:tcPr>
            <w:tcW w:w="5000" w:type="pct"/>
            <w:shd w:val="clear" w:color="auto" w:fill="auto"/>
            <w:vAlign w:val="center"/>
          </w:tcPr>
          <w:p w:rsidR="00E028EA" w:rsidRDefault="00E028EA" w:rsidP="009679D3">
            <w:pPr>
              <w:jc w:val="both"/>
              <w:rPr>
                <w:rFonts w:ascii="Lucida Bright" w:hAnsi="Lucida Bright" w:cs="Calibri"/>
                <w:bCs/>
                <w:sz w:val="18"/>
                <w:szCs w:val="18"/>
              </w:rPr>
            </w:pPr>
          </w:p>
          <w:p w:rsidR="00E028EA" w:rsidRPr="00002CB2" w:rsidRDefault="00E028EA" w:rsidP="009679D3">
            <w:pPr>
              <w:jc w:val="both"/>
              <w:rPr>
                <w:rFonts w:ascii="Lucida Bright" w:hAnsi="Lucida Bright" w:cs="Calibri"/>
                <w:bCs/>
                <w:sz w:val="18"/>
                <w:szCs w:val="18"/>
              </w:rPr>
            </w:pPr>
            <w:r w:rsidRPr="00002CB2">
              <w:rPr>
                <w:rFonts w:ascii="Lucida Bright" w:hAnsi="Lucida Bright" w:cs="Calibri"/>
                <w:bCs/>
                <w:sz w:val="18"/>
                <w:szCs w:val="18"/>
              </w:rPr>
              <w:t>Para todo Instrumento Financiero de Garantía que fuere requerido NOTIFICADO O CONFIRMADO, el Proponente o Adjudicado deberá adjuntar al Instrumento de garantía una comunicación de la notificación o confirmación del banco corresponsal notificador o confirmador.</w:t>
            </w:r>
          </w:p>
          <w:p w:rsidR="00E028EA" w:rsidRPr="00002CB2" w:rsidRDefault="00E028EA" w:rsidP="009679D3">
            <w:pPr>
              <w:jc w:val="both"/>
              <w:rPr>
                <w:rFonts w:ascii="Lucida Bright" w:hAnsi="Lucida Bright" w:cs="Calibri"/>
                <w:bCs/>
                <w:sz w:val="18"/>
                <w:szCs w:val="18"/>
              </w:rPr>
            </w:pPr>
          </w:p>
          <w:p w:rsidR="00E028EA" w:rsidRPr="00002CB2" w:rsidRDefault="00E028EA" w:rsidP="009679D3">
            <w:pPr>
              <w:jc w:val="both"/>
              <w:rPr>
                <w:rFonts w:ascii="Lucida Bright" w:hAnsi="Lucida Bright" w:cs="Calibri"/>
                <w:bCs/>
                <w:sz w:val="18"/>
                <w:szCs w:val="18"/>
              </w:rPr>
            </w:pPr>
            <w:r w:rsidRPr="00002CB2">
              <w:rPr>
                <w:rFonts w:ascii="Lucida Bright" w:hAnsi="Lucida Bright" w:cs="Calibri"/>
                <w:bCs/>
                <w:sz w:val="18"/>
                <w:szCs w:val="18"/>
              </w:rPr>
              <w:t xml:space="preserve">Adicionalmente, para las opciones de Boleta de Garantía Contra Garantizada y/o Garantía a Primer Requerimiento </w:t>
            </w:r>
            <w:proofErr w:type="spellStart"/>
            <w:r w:rsidRPr="00002CB2">
              <w:rPr>
                <w:rFonts w:ascii="Lucida Bright" w:hAnsi="Lucida Bright" w:cs="Calibri"/>
                <w:bCs/>
                <w:sz w:val="18"/>
                <w:szCs w:val="18"/>
              </w:rPr>
              <w:t>Contragarantizada</w:t>
            </w:r>
            <w:proofErr w:type="spellEnd"/>
            <w:r w:rsidRPr="00002CB2">
              <w:rPr>
                <w:rFonts w:ascii="Lucida Bright" w:hAnsi="Lucida Bright" w:cs="Calibri"/>
                <w:bCs/>
                <w:sz w:val="18"/>
                <w:szCs w:val="18"/>
              </w:rPr>
              <w:t xml:space="preserve"> (ambas </w:t>
            </w:r>
            <w:proofErr w:type="spellStart"/>
            <w:r w:rsidRPr="00002CB2">
              <w:rPr>
                <w:rFonts w:ascii="Lucida Bright" w:hAnsi="Lucida Bright" w:cs="Calibri"/>
                <w:bCs/>
                <w:sz w:val="18"/>
                <w:szCs w:val="18"/>
              </w:rPr>
              <w:t>contragarantizadas</w:t>
            </w:r>
            <w:proofErr w:type="spellEnd"/>
            <w:r w:rsidRPr="00002CB2">
              <w:rPr>
                <w:rFonts w:ascii="Lucida Bright" w:hAnsi="Lucida Bright" w:cs="Calibri"/>
                <w:bCs/>
                <w:sz w:val="18"/>
                <w:szCs w:val="18"/>
              </w:rPr>
              <w:t xml:space="preserve"> por una Carta de Crédito Stand </w:t>
            </w:r>
            <w:proofErr w:type="spellStart"/>
            <w:r w:rsidRPr="00002CB2">
              <w:rPr>
                <w:rFonts w:ascii="Lucida Bright" w:hAnsi="Lucida Bright" w:cs="Calibri"/>
                <w:bCs/>
                <w:sz w:val="18"/>
                <w:szCs w:val="18"/>
              </w:rPr>
              <w:t>By</w:t>
            </w:r>
            <w:proofErr w:type="spellEnd"/>
            <w:r w:rsidRPr="00002CB2">
              <w:rPr>
                <w:rFonts w:ascii="Lucida Bright" w:hAnsi="Lucida Bright" w:cs="Calibri"/>
                <w:bCs/>
                <w:sz w:val="18"/>
                <w:szCs w:val="18"/>
              </w:rPr>
              <w:t>) se aclara que, éstas serán admitidas o válidas únicamente cuando la empresa proponente o adjudicada, según corresponda, adjunte uno de los siguientes documentos:</w:t>
            </w:r>
          </w:p>
          <w:p w:rsidR="00E028EA" w:rsidRPr="00002CB2" w:rsidRDefault="00E028EA" w:rsidP="009679D3">
            <w:pPr>
              <w:jc w:val="both"/>
              <w:rPr>
                <w:rFonts w:ascii="Lucida Bright" w:hAnsi="Lucida Bright" w:cs="Calibri"/>
                <w:bCs/>
                <w:sz w:val="18"/>
                <w:szCs w:val="18"/>
              </w:rPr>
            </w:pPr>
          </w:p>
          <w:p w:rsidR="00E028EA" w:rsidRPr="00002CB2" w:rsidRDefault="00E028EA" w:rsidP="00C027AE">
            <w:pPr>
              <w:numPr>
                <w:ilvl w:val="0"/>
                <w:numId w:val="59"/>
              </w:numPr>
              <w:jc w:val="both"/>
              <w:rPr>
                <w:rFonts w:ascii="Lucida Bright" w:hAnsi="Lucida Bright" w:cs="Calibri"/>
                <w:bCs/>
                <w:sz w:val="18"/>
                <w:szCs w:val="18"/>
              </w:rPr>
            </w:pPr>
            <w:r w:rsidRPr="00002CB2">
              <w:rPr>
                <w:rFonts w:ascii="Lucida Bright" w:hAnsi="Lucida Bright" w:cs="Calibri"/>
                <w:bCs/>
                <w:sz w:val="18"/>
                <w:szCs w:val="18"/>
              </w:rPr>
              <w:t>Certificación emitida por la Entidad de Intermediación Financiera Bancaria Local (</w:t>
            </w:r>
            <w:proofErr w:type="gramStart"/>
            <w:r w:rsidRPr="00002CB2">
              <w:rPr>
                <w:rFonts w:ascii="Lucida Bright" w:hAnsi="Lucida Bright" w:cs="Calibri"/>
                <w:bCs/>
                <w:sz w:val="18"/>
                <w:szCs w:val="18"/>
              </w:rPr>
              <w:t>Boliviana</w:t>
            </w:r>
            <w:proofErr w:type="gramEnd"/>
            <w:r w:rsidRPr="00002CB2">
              <w:rPr>
                <w:rFonts w:ascii="Lucida Bright" w:hAnsi="Lucida Bright" w:cs="Calibri"/>
                <w:bCs/>
                <w:sz w:val="18"/>
                <w:szCs w:val="18"/>
              </w:rPr>
              <w:t xml:space="preserve">) estableciendo que la contragarantía corresponde a una Carta de Crédito Stand </w:t>
            </w:r>
            <w:proofErr w:type="spellStart"/>
            <w:r w:rsidRPr="00002CB2">
              <w:rPr>
                <w:rFonts w:ascii="Lucida Bright" w:hAnsi="Lucida Bright" w:cs="Calibri"/>
                <w:bCs/>
                <w:sz w:val="18"/>
                <w:szCs w:val="18"/>
              </w:rPr>
              <w:t>By</w:t>
            </w:r>
            <w:proofErr w:type="spellEnd"/>
            <w:r w:rsidRPr="00002CB2">
              <w:rPr>
                <w:rFonts w:ascii="Lucida Bright" w:hAnsi="Lucida Bright" w:cs="Calibri"/>
                <w:bCs/>
                <w:sz w:val="18"/>
                <w:szCs w:val="18"/>
              </w:rPr>
              <w:t xml:space="preserve">; o </w:t>
            </w:r>
          </w:p>
          <w:p w:rsidR="00E028EA" w:rsidRPr="00002CB2" w:rsidRDefault="00E028EA" w:rsidP="00C027AE">
            <w:pPr>
              <w:numPr>
                <w:ilvl w:val="0"/>
                <w:numId w:val="59"/>
              </w:numPr>
              <w:jc w:val="both"/>
              <w:rPr>
                <w:rFonts w:ascii="Lucida Bright" w:hAnsi="Lucida Bright" w:cs="Calibri"/>
                <w:bCs/>
                <w:sz w:val="18"/>
                <w:szCs w:val="18"/>
              </w:rPr>
            </w:pPr>
            <w:r w:rsidRPr="00002CB2">
              <w:rPr>
                <w:rFonts w:ascii="Lucida Bright" w:hAnsi="Lucida Bright" w:cs="Calibri"/>
                <w:bCs/>
                <w:sz w:val="18"/>
                <w:szCs w:val="18"/>
              </w:rPr>
              <w:t xml:space="preserve">Copia del Swift de instrucción de emisión o apertura del instrumento financiero, emitido por el Banco Emisor en el país de origen, con base al cual se emite la Boleta de Garantía </w:t>
            </w:r>
            <w:proofErr w:type="spellStart"/>
            <w:r w:rsidRPr="00002CB2">
              <w:rPr>
                <w:rFonts w:ascii="Lucida Bright" w:hAnsi="Lucida Bright" w:cs="Calibri"/>
                <w:bCs/>
                <w:sz w:val="18"/>
                <w:szCs w:val="18"/>
              </w:rPr>
              <w:t>contragarantizada</w:t>
            </w:r>
            <w:proofErr w:type="spellEnd"/>
            <w:r w:rsidRPr="00002CB2">
              <w:rPr>
                <w:rFonts w:ascii="Lucida Bright" w:hAnsi="Lucida Bright" w:cs="Calibri"/>
                <w:bCs/>
                <w:sz w:val="18"/>
                <w:szCs w:val="18"/>
              </w:rPr>
              <w:t xml:space="preserve"> o la Garantía a Primer Requerimiento contra garantizada, que perfecciona la garantía requerida.</w:t>
            </w:r>
          </w:p>
          <w:p w:rsidR="00E028EA" w:rsidRPr="00002CB2" w:rsidRDefault="00E028EA" w:rsidP="009679D3">
            <w:pPr>
              <w:jc w:val="both"/>
              <w:rPr>
                <w:rFonts w:ascii="Lucida Bright" w:hAnsi="Lucida Bright" w:cs="Calibri"/>
                <w:bCs/>
                <w:sz w:val="18"/>
                <w:szCs w:val="18"/>
              </w:rPr>
            </w:pPr>
          </w:p>
          <w:p w:rsidR="00E028EA" w:rsidRPr="00002CB2" w:rsidRDefault="00E028EA" w:rsidP="009679D3">
            <w:pPr>
              <w:jc w:val="both"/>
              <w:rPr>
                <w:rFonts w:ascii="Lucida Bright" w:hAnsi="Lucida Bright" w:cs="Calibri"/>
                <w:bCs/>
                <w:sz w:val="18"/>
                <w:szCs w:val="18"/>
              </w:rPr>
            </w:pPr>
            <w:r w:rsidRPr="00002CB2">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E028EA" w:rsidRPr="00002CB2" w:rsidRDefault="00E028EA" w:rsidP="009679D3">
            <w:pPr>
              <w:jc w:val="both"/>
              <w:rPr>
                <w:rFonts w:ascii="Lucida Bright" w:hAnsi="Lucida Bright" w:cs="Calibri"/>
                <w:bCs/>
                <w:sz w:val="18"/>
                <w:szCs w:val="18"/>
              </w:rPr>
            </w:pPr>
          </w:p>
          <w:p w:rsidR="00E028EA" w:rsidRDefault="00E028EA" w:rsidP="009679D3">
            <w:pPr>
              <w:jc w:val="both"/>
              <w:rPr>
                <w:rFonts w:ascii="Lucida Bright" w:hAnsi="Lucida Bright" w:cs="Bookman Old Style,Bold"/>
                <w:bCs/>
                <w:sz w:val="18"/>
                <w:szCs w:val="18"/>
                <w:lang w:val="es-BO" w:eastAsia="es-BO"/>
              </w:rPr>
            </w:pPr>
            <w:r>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E028EA" w:rsidRPr="00002CB2" w:rsidRDefault="00E028EA" w:rsidP="009679D3">
            <w:pPr>
              <w:jc w:val="both"/>
              <w:rPr>
                <w:rFonts w:ascii="Lucida Bright" w:hAnsi="Lucida Bright" w:cs="Calibri"/>
                <w:b/>
                <w:bCs/>
                <w:sz w:val="18"/>
                <w:szCs w:val="18"/>
              </w:rPr>
            </w:pPr>
          </w:p>
        </w:tc>
      </w:tr>
      <w:tr w:rsidR="00E028EA" w:rsidRPr="00160A7E" w:rsidTr="00E028EA">
        <w:trPr>
          <w:jc w:val="center"/>
        </w:trPr>
        <w:tc>
          <w:tcPr>
            <w:tcW w:w="5000" w:type="pct"/>
            <w:shd w:val="clear" w:color="auto" w:fill="C6D9F1"/>
          </w:tcPr>
          <w:p w:rsidR="00E028EA" w:rsidRPr="00160A7E" w:rsidRDefault="00E028EA" w:rsidP="009679D3">
            <w:pPr>
              <w:pStyle w:val="Prrafodelista"/>
              <w:ind w:left="0"/>
              <w:rPr>
                <w:rFonts w:ascii="Lucida Bright" w:hAnsi="Lucida Bright" w:cs="Calibri"/>
                <w:b/>
                <w:sz w:val="18"/>
                <w:szCs w:val="18"/>
              </w:rPr>
            </w:pPr>
            <w:r w:rsidRPr="00160A7E">
              <w:rPr>
                <w:rFonts w:ascii="Lucida Bright" w:hAnsi="Lucida Bright" w:cs="Calibri"/>
                <w:b/>
                <w:sz w:val="18"/>
                <w:szCs w:val="18"/>
              </w:rPr>
              <w:t>GARANTÍA DE SERIEDAD DE PROPUESTA</w:t>
            </w:r>
          </w:p>
        </w:tc>
      </w:tr>
      <w:tr w:rsidR="00E028EA" w:rsidRPr="00160A7E" w:rsidTr="00E028EA">
        <w:trPr>
          <w:jc w:val="center"/>
        </w:trPr>
        <w:tc>
          <w:tcPr>
            <w:tcW w:w="5000" w:type="pct"/>
            <w:shd w:val="clear" w:color="auto" w:fill="auto"/>
          </w:tcPr>
          <w:p w:rsidR="00E028EA" w:rsidRPr="00160A7E" w:rsidRDefault="00E028EA" w:rsidP="009679D3">
            <w:pPr>
              <w:autoSpaceDE w:val="0"/>
              <w:autoSpaceDN w:val="0"/>
              <w:adjustRightInd w:val="0"/>
              <w:jc w:val="both"/>
              <w:rPr>
                <w:rFonts w:ascii="Lucida Bright" w:hAnsi="Lucida Bright" w:cs="Calibri"/>
                <w:sz w:val="18"/>
                <w:szCs w:val="18"/>
              </w:rPr>
            </w:pPr>
            <w:r w:rsidRPr="00160A7E">
              <w:rPr>
                <w:rFonts w:ascii="Lucida Bright" w:hAnsi="Lucida Bright" w:cs="Calibri"/>
                <w:sz w:val="18"/>
                <w:szCs w:val="18"/>
              </w:rPr>
              <w:t xml:space="preserve">A elección de la empresa proponente, ésta podrá optar por uno de los siguientes instrumentos financieros: </w:t>
            </w:r>
          </w:p>
          <w:p w:rsidR="00E028EA" w:rsidRPr="00160A7E" w:rsidRDefault="00E028EA" w:rsidP="009679D3">
            <w:pPr>
              <w:autoSpaceDE w:val="0"/>
              <w:autoSpaceDN w:val="0"/>
              <w:adjustRightInd w:val="0"/>
              <w:jc w:val="both"/>
              <w:rPr>
                <w:rFonts w:ascii="Lucida Bright" w:hAnsi="Lucida Bright" w:cs="Calibri"/>
                <w:sz w:val="18"/>
                <w:szCs w:val="18"/>
              </w:rPr>
            </w:pPr>
          </w:p>
          <w:p w:rsidR="00E028EA" w:rsidRPr="00160A7E" w:rsidRDefault="00E028EA" w:rsidP="00C027AE">
            <w:pPr>
              <w:numPr>
                <w:ilvl w:val="0"/>
                <w:numId w:val="52"/>
              </w:numPr>
              <w:jc w:val="both"/>
              <w:rPr>
                <w:rFonts w:ascii="Lucida Bright" w:hAnsi="Lucida Bright"/>
                <w:sz w:val="18"/>
                <w:szCs w:val="18"/>
              </w:rPr>
            </w:pPr>
            <w:r w:rsidRPr="00160A7E">
              <w:rPr>
                <w:rFonts w:ascii="Lucida Bright" w:hAnsi="Lucida Bright"/>
                <w:b/>
                <w:bCs/>
                <w:sz w:val="18"/>
                <w:szCs w:val="18"/>
                <w:u w:val="single"/>
              </w:rPr>
              <w:t xml:space="preserve">Carta de Crédito Stand </w:t>
            </w:r>
            <w:proofErr w:type="spellStart"/>
            <w:r w:rsidRPr="00160A7E">
              <w:rPr>
                <w:rFonts w:ascii="Lucida Bright" w:hAnsi="Lucida Bright"/>
                <w:b/>
                <w:bCs/>
                <w:sz w:val="18"/>
                <w:szCs w:val="18"/>
                <w:u w:val="single"/>
              </w:rPr>
              <w:t>By</w:t>
            </w:r>
            <w:proofErr w:type="spellEnd"/>
            <w:r w:rsidRPr="00160A7E">
              <w:rPr>
                <w:rFonts w:ascii="Lucida Bright" w:hAnsi="Lucida Bright"/>
                <w:b/>
                <w:bCs/>
                <w:sz w:val="18"/>
                <w:szCs w:val="18"/>
                <w:u w:val="single"/>
              </w:rPr>
              <w:t xml:space="preserve"> (SBLC)</w:t>
            </w:r>
            <w:r w:rsidRPr="00160A7E">
              <w:rPr>
                <w:rFonts w:ascii="Lucida Bright" w:hAnsi="Lucida Bright"/>
                <w:sz w:val="18"/>
                <w:szCs w:val="18"/>
              </w:rPr>
              <w:t xml:space="preserve"> emitida por una Entidad Financiera Internacional y </w:t>
            </w:r>
            <w:r w:rsidRPr="00160A7E">
              <w:rPr>
                <w:rFonts w:ascii="Lucida Bright" w:hAnsi="Lucida Bright"/>
                <w:b/>
                <w:bCs/>
                <w:sz w:val="18"/>
                <w:szCs w:val="18"/>
                <w:u w:val="single"/>
              </w:rPr>
              <w:t>confirmada</w:t>
            </w:r>
            <w:r w:rsidRPr="00160A7E">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9.792,7 $US Dólares Americanos.</w:t>
            </w:r>
          </w:p>
          <w:p w:rsidR="00E028EA" w:rsidRPr="00160A7E" w:rsidRDefault="00E028EA" w:rsidP="009679D3">
            <w:pPr>
              <w:ind w:left="720"/>
              <w:jc w:val="both"/>
              <w:rPr>
                <w:rFonts w:ascii="Lucida Bright" w:hAnsi="Lucida Bright"/>
                <w:sz w:val="18"/>
                <w:szCs w:val="18"/>
              </w:rPr>
            </w:pPr>
          </w:p>
          <w:p w:rsidR="00E028EA" w:rsidRPr="00160A7E" w:rsidRDefault="00E028EA" w:rsidP="00C027AE">
            <w:pPr>
              <w:numPr>
                <w:ilvl w:val="0"/>
                <w:numId w:val="52"/>
              </w:numPr>
              <w:jc w:val="both"/>
              <w:rPr>
                <w:rFonts w:ascii="Lucida Bright" w:hAnsi="Lucida Bright"/>
                <w:sz w:val="18"/>
                <w:szCs w:val="18"/>
              </w:rPr>
            </w:pPr>
            <w:r w:rsidRPr="00160A7E">
              <w:rPr>
                <w:rFonts w:ascii="Lucida Bright" w:hAnsi="Lucida Bright"/>
                <w:b/>
                <w:bCs/>
                <w:sz w:val="18"/>
                <w:szCs w:val="18"/>
                <w:u w:val="single"/>
              </w:rPr>
              <w:t>Boleta de Garantía contra garantizada</w:t>
            </w:r>
            <w:r w:rsidRPr="00160A7E">
              <w:rPr>
                <w:rFonts w:ascii="Lucida Bright" w:hAnsi="Lucida Bright"/>
                <w:sz w:val="18"/>
                <w:szCs w:val="18"/>
              </w:rPr>
              <w:t xml:space="preserve"> (por una Carta de Crédito Stand </w:t>
            </w:r>
            <w:proofErr w:type="spellStart"/>
            <w:r w:rsidRPr="00160A7E">
              <w:rPr>
                <w:rFonts w:ascii="Lucida Bright" w:hAnsi="Lucida Bright"/>
                <w:sz w:val="18"/>
                <w:szCs w:val="18"/>
              </w:rPr>
              <w:t>By</w:t>
            </w:r>
            <w:proofErr w:type="spellEnd"/>
            <w:r w:rsidRPr="00160A7E">
              <w:rPr>
                <w:rFonts w:ascii="Lucida Bright" w:hAnsi="Lucida Bright"/>
                <w:sz w:val="18"/>
                <w:szCs w:val="18"/>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por un monto de al menos  9.792,72 $US Dólares Americanos.</w:t>
            </w:r>
          </w:p>
          <w:p w:rsidR="00E028EA" w:rsidRPr="00160A7E" w:rsidRDefault="00E028EA" w:rsidP="009679D3">
            <w:pPr>
              <w:jc w:val="both"/>
              <w:rPr>
                <w:rFonts w:ascii="Lucida Bright" w:hAnsi="Lucida Bright"/>
                <w:sz w:val="18"/>
                <w:szCs w:val="18"/>
              </w:rPr>
            </w:pPr>
          </w:p>
          <w:p w:rsidR="00E028EA" w:rsidRPr="00160A7E" w:rsidRDefault="00E028EA" w:rsidP="00C027AE">
            <w:pPr>
              <w:numPr>
                <w:ilvl w:val="0"/>
                <w:numId w:val="52"/>
              </w:numPr>
              <w:autoSpaceDE w:val="0"/>
              <w:autoSpaceDN w:val="0"/>
              <w:adjustRightInd w:val="0"/>
              <w:jc w:val="both"/>
              <w:rPr>
                <w:rFonts w:ascii="Lucida Bright" w:hAnsi="Lucida Bright" w:cs="Calibri"/>
                <w:sz w:val="18"/>
                <w:szCs w:val="18"/>
                <w:lang w:val="es-ES_tradnl"/>
              </w:rPr>
            </w:pPr>
            <w:r w:rsidRPr="00160A7E">
              <w:rPr>
                <w:rFonts w:ascii="Lucida Bright" w:hAnsi="Lucida Bright"/>
                <w:b/>
                <w:bCs/>
                <w:sz w:val="18"/>
                <w:szCs w:val="18"/>
                <w:u w:val="single"/>
              </w:rPr>
              <w:t xml:space="preserve">Garantía a Primer Requerimiento contra garantizada </w:t>
            </w:r>
            <w:r w:rsidRPr="00160A7E">
              <w:rPr>
                <w:rFonts w:ascii="Lucida Bright" w:hAnsi="Lucida Bright"/>
                <w:sz w:val="18"/>
                <w:szCs w:val="18"/>
              </w:rPr>
              <w:t xml:space="preserve">(por una Carta de Crédito Stand </w:t>
            </w:r>
            <w:proofErr w:type="spellStart"/>
            <w:r w:rsidRPr="00160A7E">
              <w:rPr>
                <w:rFonts w:ascii="Lucida Bright" w:hAnsi="Lucida Bright"/>
                <w:sz w:val="18"/>
                <w:szCs w:val="18"/>
              </w:rPr>
              <w:t>By</w:t>
            </w:r>
            <w:proofErr w:type="spellEnd"/>
            <w:r w:rsidRPr="00160A7E">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por un monto de al menos  9.792,72 $US Dólares Americanos.</w:t>
            </w:r>
          </w:p>
          <w:p w:rsidR="00E028EA" w:rsidRPr="00160A7E" w:rsidRDefault="00E028EA" w:rsidP="009679D3">
            <w:pPr>
              <w:pStyle w:val="Prrafodelista"/>
              <w:rPr>
                <w:rFonts w:ascii="Lucida Bright" w:hAnsi="Lucida Bright" w:cs="Calibri"/>
                <w:b/>
                <w:bCs/>
                <w:sz w:val="18"/>
                <w:szCs w:val="18"/>
                <w:u w:val="single"/>
                <w:lang w:val="es-ES_tradnl"/>
              </w:rPr>
            </w:pPr>
          </w:p>
          <w:p w:rsidR="00E028EA" w:rsidRPr="00160A7E" w:rsidRDefault="00E028EA" w:rsidP="00C027AE">
            <w:pPr>
              <w:numPr>
                <w:ilvl w:val="0"/>
                <w:numId w:val="52"/>
              </w:numPr>
              <w:autoSpaceDE w:val="0"/>
              <w:autoSpaceDN w:val="0"/>
              <w:adjustRightInd w:val="0"/>
              <w:jc w:val="both"/>
              <w:rPr>
                <w:rFonts w:ascii="Lucida Bright" w:hAnsi="Lucida Bright" w:cs="Calibri"/>
                <w:sz w:val="18"/>
                <w:szCs w:val="18"/>
                <w:lang w:val="es-ES_tradnl"/>
              </w:rPr>
            </w:pPr>
            <w:r w:rsidRPr="00160A7E">
              <w:rPr>
                <w:rFonts w:ascii="Lucida Bright" w:hAnsi="Lucida Bright" w:cs="Calibri"/>
                <w:b/>
                <w:bCs/>
                <w:sz w:val="18"/>
                <w:szCs w:val="18"/>
                <w:u w:val="single"/>
                <w:lang w:val="es-ES_tradnl"/>
              </w:rPr>
              <w:t>Boleta de Garantía,</w:t>
            </w:r>
            <w:r w:rsidRPr="00160A7E">
              <w:rPr>
                <w:rFonts w:ascii="Lucida Bright" w:hAnsi="Lucida Bright" w:cs="Calibri"/>
                <w:sz w:val="18"/>
                <w:szCs w:val="18"/>
                <w:lang w:val="es-ES_tradnl"/>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160A7E">
              <w:rPr>
                <w:rFonts w:ascii="Lucida Bright" w:hAnsi="Lucida Bright"/>
                <w:sz w:val="18"/>
                <w:szCs w:val="18"/>
              </w:rPr>
              <w:t xml:space="preserve">120 días </w:t>
            </w:r>
            <w:r w:rsidRPr="00160A7E">
              <w:rPr>
                <w:rFonts w:ascii="Lucida Bright" w:hAnsi="Lucida Bright" w:cs="Calibri"/>
                <w:sz w:val="18"/>
                <w:szCs w:val="18"/>
                <w:lang w:val="es-ES_tradnl"/>
              </w:rPr>
              <w:t xml:space="preserve">calendario computables a partir de la fecha de presentación de propuesta,  por un monto por un monto de al menos  </w:t>
            </w:r>
            <w:r w:rsidRPr="00160A7E">
              <w:rPr>
                <w:rFonts w:ascii="Lucida Bright" w:hAnsi="Lucida Bright"/>
                <w:sz w:val="18"/>
                <w:szCs w:val="18"/>
              </w:rPr>
              <w:t>9.792,72</w:t>
            </w:r>
            <w:r w:rsidRPr="00160A7E">
              <w:rPr>
                <w:rFonts w:ascii="Lucida Bright" w:hAnsi="Lucida Bright" w:cs="Calibri"/>
                <w:sz w:val="18"/>
                <w:szCs w:val="18"/>
                <w:lang w:val="es-ES_tradnl"/>
              </w:rPr>
              <w:t xml:space="preserve"> $US Dólares Americanos.</w:t>
            </w:r>
            <w:r w:rsidRPr="00160A7E">
              <w:rPr>
                <w:rFonts w:ascii="Lucida Bright" w:hAnsi="Lucida Bright" w:cs="Calibri"/>
                <w:i/>
                <w:iCs/>
                <w:sz w:val="18"/>
                <w:szCs w:val="18"/>
                <w:lang w:val="es-ES_tradnl"/>
              </w:rPr>
              <w:t xml:space="preserve"> (Este Instrumento Financiero será válido únicamente cuando la empresa Proponente o Proveedor Adjudicado </w:t>
            </w:r>
            <w:proofErr w:type="gramStart"/>
            <w:r w:rsidRPr="00160A7E">
              <w:rPr>
                <w:rFonts w:ascii="Lucida Bright" w:hAnsi="Lucida Bright" w:cs="Calibri"/>
                <w:i/>
                <w:iCs/>
                <w:sz w:val="18"/>
                <w:szCs w:val="18"/>
                <w:lang w:val="es-ES_tradnl"/>
              </w:rPr>
              <w:t>demuestre  su</w:t>
            </w:r>
            <w:proofErr w:type="gramEnd"/>
            <w:r w:rsidRPr="00160A7E">
              <w:rPr>
                <w:rFonts w:ascii="Lucida Bright" w:hAnsi="Lucida Bright" w:cs="Calibri"/>
                <w:i/>
                <w:iCs/>
                <w:sz w:val="18"/>
                <w:szCs w:val="18"/>
                <w:lang w:val="es-ES_tradnl"/>
              </w:rPr>
              <w:t xml:space="preserve"> calidad de Sociedad Constituida en el Extranjero, mediante la presentación de  Documento de Constitución de la Empresa, Registro Tributario, Registro de Comercio o sus equivalentes en el país de origen).</w:t>
            </w:r>
          </w:p>
          <w:p w:rsidR="00E028EA" w:rsidRPr="00160A7E" w:rsidRDefault="00E028EA" w:rsidP="009679D3">
            <w:pPr>
              <w:pStyle w:val="Prrafodelista"/>
              <w:rPr>
                <w:rFonts w:ascii="Lucida Bright" w:hAnsi="Lucida Bright" w:cs="Calibri"/>
                <w:b/>
                <w:bCs/>
                <w:sz w:val="18"/>
                <w:szCs w:val="18"/>
                <w:u w:val="single"/>
                <w:lang w:val="es-ES_tradnl"/>
              </w:rPr>
            </w:pPr>
          </w:p>
          <w:p w:rsidR="00E028EA" w:rsidRPr="00160A7E" w:rsidRDefault="00E028EA" w:rsidP="00C027AE">
            <w:pPr>
              <w:numPr>
                <w:ilvl w:val="0"/>
                <w:numId w:val="52"/>
              </w:numPr>
              <w:autoSpaceDE w:val="0"/>
              <w:autoSpaceDN w:val="0"/>
              <w:adjustRightInd w:val="0"/>
              <w:jc w:val="both"/>
              <w:rPr>
                <w:rFonts w:ascii="Lucida Bright" w:hAnsi="Lucida Bright" w:cs="Calibri"/>
                <w:sz w:val="18"/>
                <w:szCs w:val="18"/>
                <w:lang w:val="es-ES_tradnl"/>
              </w:rPr>
            </w:pPr>
            <w:r w:rsidRPr="00160A7E">
              <w:rPr>
                <w:rFonts w:ascii="Lucida Bright" w:hAnsi="Lucida Bright" w:cs="Calibri"/>
                <w:b/>
                <w:bCs/>
                <w:sz w:val="18"/>
                <w:szCs w:val="18"/>
                <w:u w:val="single"/>
                <w:lang w:val="es-ES_tradnl"/>
              </w:rPr>
              <w:t>Garantía a Primer Requerimiento</w:t>
            </w:r>
            <w:r w:rsidRPr="00160A7E">
              <w:rPr>
                <w:rFonts w:ascii="Lucida Bright" w:hAnsi="Lucida Bright" w:cs="Calibri"/>
                <w:sz w:val="18"/>
                <w:szCs w:val="18"/>
                <w:lang w:val="es-ES_tradnl"/>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160A7E">
              <w:rPr>
                <w:rFonts w:ascii="Lucida Bright" w:hAnsi="Lucida Bright"/>
                <w:sz w:val="18"/>
                <w:szCs w:val="18"/>
              </w:rPr>
              <w:t xml:space="preserve">120 días </w:t>
            </w:r>
            <w:r w:rsidRPr="00160A7E">
              <w:rPr>
                <w:rFonts w:ascii="Lucida Bright" w:hAnsi="Lucida Bright" w:cs="Calibri"/>
                <w:sz w:val="18"/>
                <w:szCs w:val="18"/>
                <w:lang w:val="es-ES_tradnl"/>
              </w:rPr>
              <w:t xml:space="preserve">calendario computables a partir de la fecha de presentación de propuesta,  por un monto por un monto de al menos  </w:t>
            </w:r>
            <w:r w:rsidRPr="00160A7E">
              <w:rPr>
                <w:rFonts w:ascii="Lucida Bright" w:hAnsi="Lucida Bright"/>
                <w:sz w:val="18"/>
                <w:szCs w:val="18"/>
              </w:rPr>
              <w:t>9.792,72</w:t>
            </w:r>
            <w:r w:rsidRPr="00160A7E">
              <w:rPr>
                <w:rFonts w:ascii="Lucida Bright" w:hAnsi="Lucida Bright" w:cs="Calibri"/>
                <w:sz w:val="18"/>
                <w:szCs w:val="18"/>
                <w:lang w:val="es-ES_tradnl"/>
              </w:rPr>
              <w:t xml:space="preserve"> $US Dólares Americanos.</w:t>
            </w:r>
            <w:r w:rsidRPr="00160A7E">
              <w:rPr>
                <w:rFonts w:ascii="Lucida Bright" w:hAnsi="Lucida Bright" w:cs="Calibri"/>
                <w:i/>
                <w:iCs/>
                <w:sz w:val="18"/>
                <w:szCs w:val="18"/>
                <w:lang w:val="es-ES_tradnl"/>
              </w:rPr>
              <w:t xml:space="preserve"> Este Instrumento Financiero será válido únicamente cuando la empresa Proponente o Proveedor Adjudicado demuestre su calidad de Sociedad Constituida en el Extranjero, mediante la presentación </w:t>
            </w:r>
            <w:proofErr w:type="gramStart"/>
            <w:r w:rsidRPr="00160A7E">
              <w:rPr>
                <w:rFonts w:ascii="Lucida Bright" w:hAnsi="Lucida Bright" w:cs="Calibri"/>
                <w:i/>
                <w:iCs/>
                <w:sz w:val="18"/>
                <w:szCs w:val="18"/>
                <w:lang w:val="es-ES_tradnl"/>
              </w:rPr>
              <w:t>de  Documento</w:t>
            </w:r>
            <w:proofErr w:type="gramEnd"/>
            <w:r w:rsidRPr="00160A7E">
              <w:rPr>
                <w:rFonts w:ascii="Lucida Bright" w:hAnsi="Lucida Bright" w:cs="Calibri"/>
                <w:i/>
                <w:iCs/>
                <w:sz w:val="18"/>
                <w:szCs w:val="18"/>
                <w:lang w:val="es-ES_tradnl"/>
              </w:rPr>
              <w:t xml:space="preserve"> de Constitución de la Empresa, Registro Tributario, Registro de Comercio o sus equivalentes en el país de origen.)</w:t>
            </w:r>
          </w:p>
          <w:p w:rsidR="00E028EA" w:rsidRPr="00160A7E" w:rsidRDefault="00E028EA" w:rsidP="009679D3">
            <w:pPr>
              <w:autoSpaceDE w:val="0"/>
              <w:autoSpaceDN w:val="0"/>
              <w:adjustRightInd w:val="0"/>
              <w:jc w:val="both"/>
              <w:rPr>
                <w:rFonts w:ascii="Lucida Bright" w:hAnsi="Lucida Bright" w:cs="Calibri"/>
                <w:sz w:val="18"/>
                <w:szCs w:val="18"/>
                <w:lang w:val="es-ES_tradnl"/>
              </w:rPr>
            </w:pPr>
          </w:p>
        </w:tc>
      </w:tr>
      <w:tr w:rsidR="00E028EA" w:rsidRPr="00160A7E" w:rsidTr="00E028EA">
        <w:trPr>
          <w:jc w:val="center"/>
        </w:trPr>
        <w:tc>
          <w:tcPr>
            <w:tcW w:w="5000" w:type="pct"/>
            <w:shd w:val="clear" w:color="auto" w:fill="C6D9F1"/>
          </w:tcPr>
          <w:p w:rsidR="00E028EA" w:rsidRPr="00160A7E" w:rsidRDefault="00E028EA" w:rsidP="009679D3">
            <w:pPr>
              <w:pStyle w:val="Prrafodelista"/>
              <w:ind w:left="0"/>
              <w:rPr>
                <w:rFonts w:ascii="Lucida Bright" w:hAnsi="Lucida Bright" w:cs="Calibri"/>
                <w:sz w:val="18"/>
                <w:szCs w:val="18"/>
              </w:rPr>
            </w:pPr>
            <w:r w:rsidRPr="00160A7E">
              <w:rPr>
                <w:rFonts w:ascii="Lucida Bright" w:hAnsi="Lucida Bright" w:cs="Calibri"/>
                <w:b/>
                <w:sz w:val="18"/>
                <w:szCs w:val="18"/>
              </w:rPr>
              <w:lastRenderedPageBreak/>
              <w:t>GARANTÍA DE CUMPLIMIENTO DE CONTRATO</w:t>
            </w:r>
          </w:p>
        </w:tc>
      </w:tr>
      <w:tr w:rsidR="00E028EA" w:rsidRPr="00160A7E" w:rsidTr="00E028EA">
        <w:trPr>
          <w:jc w:val="center"/>
        </w:trPr>
        <w:tc>
          <w:tcPr>
            <w:tcW w:w="5000" w:type="pct"/>
            <w:shd w:val="clear" w:color="auto" w:fill="auto"/>
          </w:tcPr>
          <w:p w:rsidR="00E028EA" w:rsidRPr="00160A7E" w:rsidRDefault="00E028EA" w:rsidP="009679D3">
            <w:pPr>
              <w:jc w:val="both"/>
              <w:rPr>
                <w:rFonts w:ascii="Lucida Bright" w:hAnsi="Lucida Bright" w:cs="Calibri"/>
                <w:sz w:val="18"/>
                <w:szCs w:val="18"/>
              </w:rPr>
            </w:pPr>
            <w:r w:rsidRPr="00160A7E">
              <w:rPr>
                <w:rFonts w:ascii="Lucida Bright" w:hAnsi="Lucida Bright" w:cs="Calibri"/>
                <w:sz w:val="18"/>
                <w:szCs w:val="18"/>
              </w:rPr>
              <w:t>El proponente, en caso de ser adjudicado, para la firma del Contrato, podrá optar por cualquiera de las siguientes opciones de Garantía de Cumplimiento de Contrato:</w:t>
            </w:r>
          </w:p>
          <w:p w:rsidR="00E028EA" w:rsidRPr="00160A7E" w:rsidRDefault="00E028EA" w:rsidP="009679D3">
            <w:pPr>
              <w:autoSpaceDE w:val="0"/>
              <w:autoSpaceDN w:val="0"/>
              <w:adjustRightInd w:val="0"/>
              <w:jc w:val="both"/>
              <w:rPr>
                <w:rFonts w:ascii="Lucida Bright" w:hAnsi="Lucida Bright" w:cs="Calibri"/>
                <w:sz w:val="18"/>
                <w:szCs w:val="18"/>
              </w:rPr>
            </w:pPr>
          </w:p>
          <w:p w:rsidR="00E028EA" w:rsidRPr="00160A7E" w:rsidRDefault="00E028EA" w:rsidP="00C027AE">
            <w:pPr>
              <w:numPr>
                <w:ilvl w:val="0"/>
                <w:numId w:val="53"/>
              </w:numPr>
              <w:jc w:val="both"/>
              <w:rPr>
                <w:rFonts w:ascii="Lucida Bright" w:hAnsi="Lucida Bright"/>
                <w:sz w:val="18"/>
                <w:szCs w:val="18"/>
              </w:rPr>
            </w:pPr>
            <w:r w:rsidRPr="00160A7E">
              <w:rPr>
                <w:rFonts w:ascii="Lucida Bright" w:hAnsi="Lucida Bright"/>
                <w:b/>
                <w:bCs/>
                <w:sz w:val="18"/>
                <w:szCs w:val="18"/>
                <w:u w:val="single"/>
              </w:rPr>
              <w:t xml:space="preserve">Carta de Crédito Stand </w:t>
            </w:r>
            <w:proofErr w:type="spellStart"/>
            <w:r w:rsidRPr="00160A7E">
              <w:rPr>
                <w:rFonts w:ascii="Lucida Bright" w:hAnsi="Lucida Bright"/>
                <w:b/>
                <w:bCs/>
                <w:sz w:val="18"/>
                <w:szCs w:val="18"/>
                <w:u w:val="single"/>
              </w:rPr>
              <w:t>By</w:t>
            </w:r>
            <w:proofErr w:type="spellEnd"/>
            <w:r w:rsidRPr="00160A7E">
              <w:rPr>
                <w:rFonts w:ascii="Lucida Bright" w:hAnsi="Lucida Bright"/>
                <w:b/>
                <w:bCs/>
                <w:sz w:val="18"/>
                <w:szCs w:val="18"/>
                <w:u w:val="single"/>
              </w:rPr>
              <w:t xml:space="preserve"> (SBLC)</w:t>
            </w:r>
            <w:r w:rsidRPr="00160A7E">
              <w:rPr>
                <w:rFonts w:ascii="Lucida Bright" w:hAnsi="Lucida Bright"/>
                <w:sz w:val="18"/>
                <w:szCs w:val="18"/>
              </w:rPr>
              <w:t xml:space="preserve"> emitida por una Entidad Financiera Internacional y </w:t>
            </w:r>
            <w:r w:rsidRPr="00160A7E">
              <w:rPr>
                <w:rFonts w:ascii="Lucida Bright" w:hAnsi="Lucida Bright"/>
                <w:b/>
                <w:bCs/>
                <w:sz w:val="18"/>
                <w:szCs w:val="18"/>
                <w:u w:val="single"/>
              </w:rPr>
              <w:t>confirmada</w:t>
            </w:r>
            <w:r w:rsidRPr="00160A7E">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68.549,04 </w:t>
            </w:r>
            <w:r w:rsidRPr="00160A7E">
              <w:rPr>
                <w:rFonts w:ascii="Lucida Bright" w:hAnsi="Lucida Bright" w:cs="Calibri"/>
                <w:sz w:val="18"/>
                <w:szCs w:val="18"/>
                <w:lang w:val="es-ES_tradnl"/>
              </w:rPr>
              <w:t>$US Dólares Americanos</w:t>
            </w:r>
            <w:r w:rsidRPr="00160A7E">
              <w:rPr>
                <w:rFonts w:ascii="Lucida Bright" w:hAnsi="Lucida Bright"/>
                <w:sz w:val="18"/>
                <w:szCs w:val="18"/>
              </w:rPr>
              <w:t>.</w:t>
            </w:r>
          </w:p>
          <w:p w:rsidR="00E028EA" w:rsidRPr="00160A7E" w:rsidRDefault="00E028EA" w:rsidP="009679D3">
            <w:pPr>
              <w:ind w:left="720"/>
              <w:jc w:val="both"/>
              <w:rPr>
                <w:rFonts w:ascii="Lucida Bright" w:hAnsi="Lucida Bright"/>
                <w:sz w:val="18"/>
                <w:szCs w:val="18"/>
              </w:rPr>
            </w:pPr>
          </w:p>
          <w:p w:rsidR="00E028EA" w:rsidRPr="00160A7E" w:rsidRDefault="00E028EA" w:rsidP="00C027AE">
            <w:pPr>
              <w:numPr>
                <w:ilvl w:val="0"/>
                <w:numId w:val="53"/>
              </w:numPr>
              <w:jc w:val="both"/>
              <w:rPr>
                <w:rFonts w:ascii="Lucida Bright" w:hAnsi="Lucida Bright"/>
                <w:sz w:val="18"/>
                <w:szCs w:val="18"/>
              </w:rPr>
            </w:pPr>
            <w:r w:rsidRPr="00160A7E">
              <w:rPr>
                <w:rFonts w:ascii="Lucida Bright" w:hAnsi="Lucida Bright"/>
                <w:b/>
                <w:bCs/>
                <w:sz w:val="18"/>
                <w:szCs w:val="18"/>
                <w:u w:val="single"/>
              </w:rPr>
              <w:t>Boleta de Garantía contra garantizada</w:t>
            </w:r>
            <w:r w:rsidRPr="00160A7E">
              <w:rPr>
                <w:rFonts w:ascii="Lucida Bright" w:hAnsi="Lucida Bright"/>
                <w:sz w:val="18"/>
                <w:szCs w:val="18"/>
              </w:rPr>
              <w:t xml:space="preserve"> (por una Carta de Crédito Stand </w:t>
            </w:r>
            <w:proofErr w:type="spellStart"/>
            <w:r w:rsidRPr="00160A7E">
              <w:rPr>
                <w:rFonts w:ascii="Lucida Bright" w:hAnsi="Lucida Bright"/>
                <w:sz w:val="18"/>
                <w:szCs w:val="18"/>
              </w:rPr>
              <w:t>By</w:t>
            </w:r>
            <w:proofErr w:type="spellEnd"/>
            <w:r w:rsidRPr="00160A7E">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68.549,04 </w:t>
            </w:r>
            <w:r w:rsidRPr="00160A7E">
              <w:rPr>
                <w:rFonts w:ascii="Lucida Bright" w:hAnsi="Lucida Bright" w:cs="Calibri"/>
                <w:sz w:val="18"/>
                <w:szCs w:val="18"/>
                <w:lang w:val="es-ES_tradnl"/>
              </w:rPr>
              <w:t>$US Dólares Americanos</w:t>
            </w:r>
            <w:r w:rsidRPr="00160A7E">
              <w:rPr>
                <w:rFonts w:ascii="Lucida Bright" w:hAnsi="Lucida Bright"/>
                <w:sz w:val="18"/>
                <w:szCs w:val="18"/>
              </w:rPr>
              <w:t>.</w:t>
            </w:r>
          </w:p>
          <w:p w:rsidR="00E028EA" w:rsidRPr="00160A7E" w:rsidRDefault="00E028EA" w:rsidP="009679D3">
            <w:pPr>
              <w:jc w:val="both"/>
              <w:rPr>
                <w:rFonts w:ascii="Lucida Bright" w:hAnsi="Lucida Bright"/>
                <w:sz w:val="18"/>
                <w:szCs w:val="18"/>
              </w:rPr>
            </w:pPr>
          </w:p>
          <w:p w:rsidR="00E028EA" w:rsidRPr="00160A7E" w:rsidRDefault="00E028EA" w:rsidP="00C027AE">
            <w:pPr>
              <w:numPr>
                <w:ilvl w:val="0"/>
                <w:numId w:val="53"/>
              </w:numPr>
              <w:jc w:val="both"/>
              <w:rPr>
                <w:rFonts w:ascii="Lucida Bright" w:hAnsi="Lucida Bright"/>
                <w:b/>
                <w:bCs/>
                <w:sz w:val="18"/>
                <w:szCs w:val="18"/>
                <w:u w:val="single"/>
              </w:rPr>
            </w:pPr>
            <w:r w:rsidRPr="00160A7E">
              <w:rPr>
                <w:rFonts w:ascii="Lucida Bright" w:hAnsi="Lucida Bright"/>
                <w:b/>
                <w:bCs/>
                <w:sz w:val="18"/>
                <w:szCs w:val="18"/>
                <w:u w:val="single"/>
              </w:rPr>
              <w:t xml:space="preserve">Garantía a Primer Requerimiento contra garantizada </w:t>
            </w:r>
            <w:r w:rsidRPr="00160A7E">
              <w:rPr>
                <w:rFonts w:ascii="Lucida Bright" w:hAnsi="Lucida Bright"/>
                <w:bCs/>
                <w:sz w:val="18"/>
                <w:szCs w:val="18"/>
              </w:rPr>
              <w:t xml:space="preserve">(por una Carta de Crédito Stand </w:t>
            </w:r>
            <w:proofErr w:type="spellStart"/>
            <w:r w:rsidRPr="00160A7E">
              <w:rPr>
                <w:rFonts w:ascii="Lucida Bright" w:hAnsi="Lucida Bright"/>
                <w:bCs/>
                <w:sz w:val="18"/>
                <w:szCs w:val="18"/>
              </w:rPr>
              <w:t>By</w:t>
            </w:r>
            <w:proofErr w:type="spellEnd"/>
            <w:r w:rsidRPr="00160A7E">
              <w:rPr>
                <w:rFonts w:ascii="Lucida Bright" w:hAnsi="Lucida Bright"/>
                <w:bCs/>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sidRPr="00160A7E">
              <w:rPr>
                <w:rFonts w:ascii="Lucida Bright" w:hAnsi="Lucida Bright"/>
                <w:sz w:val="18"/>
                <w:szCs w:val="18"/>
              </w:rPr>
              <w:t xml:space="preserve">68.549,04 </w:t>
            </w:r>
            <w:r w:rsidRPr="00160A7E">
              <w:rPr>
                <w:rFonts w:ascii="Lucida Bright" w:hAnsi="Lucida Bright"/>
                <w:bCs/>
                <w:sz w:val="18"/>
                <w:szCs w:val="18"/>
              </w:rPr>
              <w:t>$US Dólares Americanos.</w:t>
            </w:r>
          </w:p>
          <w:p w:rsidR="00E028EA" w:rsidRPr="00160A7E" w:rsidRDefault="00E028EA" w:rsidP="009679D3">
            <w:pPr>
              <w:pStyle w:val="Prrafodelista"/>
              <w:rPr>
                <w:rFonts w:ascii="Lucida Bright" w:hAnsi="Lucida Bright"/>
                <w:b/>
                <w:bCs/>
                <w:sz w:val="18"/>
                <w:szCs w:val="18"/>
                <w:u w:val="single"/>
              </w:rPr>
            </w:pPr>
          </w:p>
          <w:p w:rsidR="00E028EA" w:rsidRPr="00160A7E" w:rsidRDefault="00E028EA" w:rsidP="00C027AE">
            <w:pPr>
              <w:numPr>
                <w:ilvl w:val="0"/>
                <w:numId w:val="53"/>
              </w:numPr>
              <w:jc w:val="both"/>
              <w:rPr>
                <w:rFonts w:ascii="Lucida Bright" w:hAnsi="Lucida Bright"/>
                <w:sz w:val="18"/>
                <w:szCs w:val="18"/>
              </w:rPr>
            </w:pPr>
            <w:r w:rsidRPr="00160A7E">
              <w:rPr>
                <w:rFonts w:ascii="Lucida Bright" w:hAnsi="Lucida Bright"/>
                <w:b/>
                <w:bCs/>
                <w:sz w:val="18"/>
                <w:szCs w:val="18"/>
                <w:u w:val="single"/>
              </w:rPr>
              <w:t>Boleta de Garantía</w:t>
            </w:r>
            <w:r w:rsidRPr="00160A7E">
              <w:rPr>
                <w:rFonts w:ascii="Lucida Bright" w:hAnsi="Lucida Bright"/>
                <w:sz w:val="18"/>
                <w:szCs w:val="18"/>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68.549,04 </w:t>
            </w:r>
            <w:r w:rsidRPr="00160A7E">
              <w:rPr>
                <w:rFonts w:ascii="Lucida Bright" w:hAnsi="Lucida Bright" w:cs="Calibri"/>
                <w:sz w:val="18"/>
                <w:szCs w:val="18"/>
                <w:lang w:val="es-ES_tradnl"/>
              </w:rPr>
              <w:t>$US Dólares Americanos</w:t>
            </w:r>
            <w:r w:rsidRPr="00160A7E">
              <w:rPr>
                <w:rFonts w:ascii="Lucida Bright" w:hAnsi="Lucida Bright"/>
                <w:sz w:val="18"/>
                <w:szCs w:val="18"/>
              </w:rPr>
              <w:t>.  (</w:t>
            </w:r>
            <w:r w:rsidRPr="00160A7E">
              <w:rPr>
                <w:rFonts w:ascii="Lucida Bright" w:hAnsi="Lucida Bright"/>
                <w:i/>
                <w:iCs/>
                <w:sz w:val="18"/>
                <w:szCs w:val="18"/>
              </w:rPr>
              <w:t xml:space="preserve">Este Instrumento Financiero será válido únicamente cuando la empresa Proponente o Proveedor Adjudicado </w:t>
            </w:r>
            <w:proofErr w:type="gramStart"/>
            <w:r w:rsidRPr="00160A7E">
              <w:rPr>
                <w:rFonts w:ascii="Lucida Bright" w:hAnsi="Lucida Bright"/>
                <w:i/>
                <w:iCs/>
                <w:sz w:val="18"/>
                <w:szCs w:val="18"/>
              </w:rPr>
              <w:t>demuestre  su</w:t>
            </w:r>
            <w:proofErr w:type="gramEnd"/>
            <w:r w:rsidRPr="00160A7E">
              <w:rPr>
                <w:rFonts w:ascii="Lucida Bright" w:hAnsi="Lucida Bright"/>
                <w:i/>
                <w:iCs/>
                <w:sz w:val="18"/>
                <w:szCs w:val="18"/>
              </w:rPr>
              <w:t xml:space="preserve"> calidad de Sociedad Constituida en el Extranjero, mediante la presentación de  Documento de Constitución de la Empresa, Registro Tributario, Registro de Comercio o sus equivalentes en el país de origen).</w:t>
            </w:r>
            <w:r w:rsidRPr="00160A7E">
              <w:rPr>
                <w:rFonts w:ascii="Lucida Bright" w:hAnsi="Lucida Bright"/>
                <w:sz w:val="18"/>
                <w:szCs w:val="18"/>
              </w:rPr>
              <w:t xml:space="preserve">          </w:t>
            </w:r>
          </w:p>
          <w:p w:rsidR="00E028EA" w:rsidRPr="00160A7E" w:rsidRDefault="00E028EA" w:rsidP="009679D3">
            <w:pPr>
              <w:pStyle w:val="Prrafodelista"/>
              <w:rPr>
                <w:rFonts w:ascii="Lucida Bright" w:hAnsi="Lucida Bright"/>
                <w:b/>
                <w:bCs/>
                <w:sz w:val="18"/>
                <w:szCs w:val="18"/>
                <w:u w:val="single"/>
              </w:rPr>
            </w:pPr>
          </w:p>
          <w:p w:rsidR="00E028EA" w:rsidRPr="00160A7E" w:rsidRDefault="00E028EA" w:rsidP="00C027AE">
            <w:pPr>
              <w:numPr>
                <w:ilvl w:val="0"/>
                <w:numId w:val="53"/>
              </w:numPr>
              <w:jc w:val="both"/>
              <w:rPr>
                <w:rFonts w:ascii="Lucida Bright" w:hAnsi="Lucida Bright"/>
                <w:sz w:val="18"/>
                <w:szCs w:val="18"/>
              </w:rPr>
            </w:pPr>
            <w:r w:rsidRPr="00160A7E">
              <w:rPr>
                <w:rFonts w:ascii="Lucida Bright" w:hAnsi="Lucida Bright"/>
                <w:b/>
                <w:bCs/>
                <w:sz w:val="18"/>
                <w:szCs w:val="18"/>
                <w:u w:val="single"/>
              </w:rPr>
              <w:t>Garantía a Primer Requerimiento</w:t>
            </w:r>
            <w:r w:rsidRPr="00160A7E">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68.549,04 </w:t>
            </w:r>
            <w:r w:rsidRPr="00160A7E">
              <w:rPr>
                <w:rFonts w:ascii="Lucida Bright" w:hAnsi="Lucida Bright" w:cs="Calibri"/>
                <w:sz w:val="18"/>
                <w:szCs w:val="18"/>
                <w:lang w:val="es-ES_tradnl"/>
              </w:rPr>
              <w:t>$US Dólares Americanos</w:t>
            </w:r>
            <w:r w:rsidRPr="00160A7E">
              <w:rPr>
                <w:rFonts w:ascii="Lucida Bright" w:hAnsi="Lucida Bright"/>
                <w:sz w:val="18"/>
                <w:szCs w:val="18"/>
              </w:rPr>
              <w:t xml:space="preserve">. </w:t>
            </w:r>
            <w:r w:rsidRPr="00160A7E">
              <w:rPr>
                <w:rFonts w:ascii="Lucida Bright" w:hAnsi="Lucida Bright"/>
                <w:i/>
                <w:iCs/>
                <w:sz w:val="18"/>
                <w:szCs w:val="18"/>
              </w:rPr>
              <w:t xml:space="preserve">Este Instrumento Financiero será válido únicamente cuando la empresa Proponente o Proveedor Adjudicado </w:t>
            </w:r>
            <w:proofErr w:type="gramStart"/>
            <w:r w:rsidRPr="00160A7E">
              <w:rPr>
                <w:rFonts w:ascii="Lucida Bright" w:hAnsi="Lucida Bright"/>
                <w:i/>
                <w:iCs/>
                <w:sz w:val="18"/>
                <w:szCs w:val="18"/>
              </w:rPr>
              <w:t>demuestre  su</w:t>
            </w:r>
            <w:proofErr w:type="gramEnd"/>
            <w:r w:rsidRPr="00160A7E">
              <w:rPr>
                <w:rFonts w:ascii="Lucida Bright" w:hAnsi="Lucida Bright"/>
                <w:i/>
                <w:iCs/>
                <w:sz w:val="18"/>
                <w:szCs w:val="18"/>
              </w:rPr>
              <w:t xml:space="preserve"> calidad de Sociedad Constituida en el Extranjero, mediante la presentación de  Documento de Constitución de la Empresa, Registro Tributario, Registro de Comercio o sus equivalentes en el país de origen).</w:t>
            </w:r>
          </w:p>
          <w:p w:rsidR="00E028EA" w:rsidRPr="00160A7E" w:rsidRDefault="00E028EA" w:rsidP="009679D3">
            <w:pPr>
              <w:jc w:val="both"/>
              <w:rPr>
                <w:rFonts w:ascii="Lucida Bright" w:hAnsi="Lucida Bright"/>
                <w:sz w:val="18"/>
                <w:szCs w:val="18"/>
              </w:rPr>
            </w:pPr>
          </w:p>
          <w:p w:rsidR="00E028EA" w:rsidRDefault="00E028EA" w:rsidP="009679D3">
            <w:pPr>
              <w:jc w:val="both"/>
              <w:rPr>
                <w:rFonts w:ascii="Lucida Bright" w:hAnsi="Lucida Bright"/>
                <w:sz w:val="18"/>
                <w:szCs w:val="18"/>
              </w:rPr>
            </w:pPr>
            <w:r>
              <w:rPr>
                <w:rFonts w:ascii="Lucida Bright" w:hAnsi="Lucida Bright"/>
                <w:sz w:val="18"/>
                <w:szCs w:val="18"/>
              </w:rPr>
              <w:t>Dichos montos corresponden al 7% de la frecuencia total de servicio requerido.</w:t>
            </w:r>
          </w:p>
          <w:p w:rsidR="00E028EA" w:rsidRPr="00160A7E" w:rsidRDefault="00E028EA" w:rsidP="009679D3">
            <w:pPr>
              <w:rPr>
                <w:rFonts w:ascii="Lucida Bright" w:hAnsi="Lucida Bright"/>
                <w:sz w:val="18"/>
                <w:szCs w:val="18"/>
              </w:rPr>
            </w:pPr>
          </w:p>
        </w:tc>
      </w:tr>
      <w:tr w:rsidR="00E028EA" w:rsidRPr="00160A7E" w:rsidTr="00E028EA">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E028EA" w:rsidRPr="00160A7E" w:rsidRDefault="00E028EA" w:rsidP="009679D3">
            <w:pPr>
              <w:jc w:val="both"/>
              <w:rPr>
                <w:rFonts w:ascii="Lucida Bright" w:hAnsi="Lucida Bright" w:cs="Calibri"/>
                <w:b/>
                <w:sz w:val="18"/>
                <w:szCs w:val="18"/>
              </w:rPr>
            </w:pPr>
            <w:r w:rsidRPr="00160A7E">
              <w:rPr>
                <w:rFonts w:ascii="Lucida Bright" w:hAnsi="Lucida Bright" w:cs="Calibri"/>
                <w:b/>
                <w:sz w:val="18"/>
                <w:szCs w:val="18"/>
              </w:rPr>
              <w:lastRenderedPageBreak/>
              <w:t>INSTRUCCIONES PARA LA EMISIÓN DE INSTRUMENTOS FINANCIEROS</w:t>
            </w:r>
          </w:p>
        </w:tc>
      </w:tr>
      <w:tr w:rsidR="00E028EA" w:rsidRPr="00160A7E" w:rsidTr="00E028EA">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028EA" w:rsidRPr="00160A7E" w:rsidRDefault="00E028EA" w:rsidP="009679D3">
            <w:pPr>
              <w:jc w:val="both"/>
              <w:rPr>
                <w:rFonts w:ascii="Lucida Bright" w:hAnsi="Lucida Bright" w:cs="Calibri"/>
                <w:sz w:val="18"/>
                <w:szCs w:val="18"/>
              </w:rPr>
            </w:pPr>
            <w:r w:rsidRPr="00160A7E">
              <w:rPr>
                <w:rFonts w:ascii="Lucida Bright" w:hAnsi="Lucida Bright"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160A7E">
              <w:rPr>
                <w:rFonts w:ascii="Lucida Bright" w:hAnsi="Lucida Bright" w:cs="Calibri"/>
                <w:sz w:val="18"/>
                <w:szCs w:val="18"/>
                <w:u w:val="single"/>
              </w:rPr>
              <w:t>cumpliendo obligatoriamente</w:t>
            </w:r>
            <w:r w:rsidRPr="00160A7E">
              <w:rPr>
                <w:rFonts w:ascii="Lucida Bright" w:hAnsi="Lucida Bright" w:cs="Calibri"/>
                <w:sz w:val="18"/>
                <w:szCs w:val="18"/>
              </w:rPr>
              <w:t xml:space="preserve"> con las siguientes condiciones:</w:t>
            </w:r>
          </w:p>
          <w:p w:rsidR="00E028EA" w:rsidRPr="00160A7E" w:rsidRDefault="00E028EA" w:rsidP="009679D3">
            <w:pPr>
              <w:jc w:val="both"/>
              <w:rPr>
                <w:rFonts w:ascii="Lucida Bright" w:hAnsi="Lucida Bright" w:cs="Calibri"/>
                <w:sz w:val="18"/>
                <w:szCs w:val="18"/>
              </w:rPr>
            </w:pPr>
          </w:p>
          <w:tbl>
            <w:tblPr>
              <w:tblW w:w="5000" w:type="pct"/>
              <w:jc w:val="center"/>
              <w:tblCellMar>
                <w:left w:w="0" w:type="dxa"/>
                <w:right w:w="0" w:type="dxa"/>
              </w:tblCellMar>
              <w:tblLook w:val="04A0" w:firstRow="1" w:lastRow="0" w:firstColumn="1" w:lastColumn="0" w:noHBand="0" w:noVBand="1"/>
            </w:tblPr>
            <w:tblGrid>
              <w:gridCol w:w="2989"/>
              <w:gridCol w:w="7260"/>
            </w:tblGrid>
            <w:tr w:rsidR="00E028EA" w:rsidRPr="00845960" w:rsidTr="009679D3">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028EA" w:rsidRPr="00845960" w:rsidRDefault="00E028EA" w:rsidP="009679D3">
                  <w:pPr>
                    <w:pStyle w:val="Prrafodelista"/>
                    <w:ind w:left="0"/>
                    <w:jc w:val="center"/>
                    <w:rPr>
                      <w:rFonts w:ascii="Lucida Bright" w:hAnsi="Lucida Bright" w:cs="Calibri"/>
                      <w:b/>
                      <w:bCs/>
                      <w:sz w:val="16"/>
                      <w:szCs w:val="16"/>
                    </w:rPr>
                  </w:pPr>
                  <w:r w:rsidRPr="00845960">
                    <w:rPr>
                      <w:rFonts w:ascii="Lucida Bright" w:hAnsi="Lucida Bright" w:cs="Calibri"/>
                      <w:b/>
                      <w:bCs/>
                      <w:sz w:val="16"/>
                      <w:szCs w:val="16"/>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028EA" w:rsidRPr="00845960" w:rsidRDefault="00E028EA" w:rsidP="009679D3">
                  <w:pPr>
                    <w:pStyle w:val="Prrafodelista"/>
                    <w:ind w:left="0"/>
                    <w:jc w:val="center"/>
                    <w:rPr>
                      <w:rFonts w:ascii="Lucida Bright" w:hAnsi="Lucida Bright" w:cs="Calibri"/>
                      <w:b/>
                      <w:bCs/>
                      <w:sz w:val="16"/>
                      <w:szCs w:val="16"/>
                    </w:rPr>
                  </w:pPr>
                  <w:r w:rsidRPr="00845960">
                    <w:rPr>
                      <w:rFonts w:ascii="Lucida Bright" w:hAnsi="Lucida Bright" w:cs="Calibri"/>
                      <w:b/>
                      <w:bCs/>
                      <w:sz w:val="16"/>
                      <w:szCs w:val="16"/>
                    </w:rPr>
                    <w:t>INSTRUCCIÓN</w:t>
                  </w:r>
                </w:p>
              </w:tc>
            </w:tr>
            <w:tr w:rsidR="00E028EA" w:rsidRPr="00845960" w:rsidTr="009679D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28EA" w:rsidRPr="00845960" w:rsidRDefault="00E028EA" w:rsidP="009679D3">
                  <w:pPr>
                    <w:rPr>
                      <w:rFonts w:ascii="Lucida Bright" w:hAnsi="Lucida Bright" w:cs="Calibri"/>
                      <w:b/>
                      <w:bCs/>
                      <w:sz w:val="16"/>
                      <w:szCs w:val="16"/>
                    </w:rPr>
                  </w:pPr>
                  <w:r w:rsidRPr="00845960">
                    <w:rPr>
                      <w:rFonts w:ascii="Lucida Bright" w:hAnsi="Lucida Bright" w:cs="Calibri"/>
                      <w:b/>
                      <w:bCs/>
                      <w:sz w:val="16"/>
                      <w:szCs w:val="16"/>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028EA" w:rsidRPr="00845960" w:rsidRDefault="00E028EA" w:rsidP="009679D3">
                  <w:pPr>
                    <w:jc w:val="both"/>
                    <w:rPr>
                      <w:rStyle w:val="nfasis"/>
                      <w:rFonts w:ascii="Lucida Bright" w:hAnsi="Lucida Bright" w:cs="Calibri"/>
                      <w:sz w:val="16"/>
                      <w:szCs w:val="16"/>
                    </w:rPr>
                  </w:pPr>
                  <w:r w:rsidRPr="00845960">
                    <w:rPr>
                      <w:rFonts w:ascii="Lucida Bright" w:hAnsi="Lucida Bright" w:cs="Calibri"/>
                      <w:sz w:val="16"/>
                      <w:szCs w:val="16"/>
                    </w:rPr>
                    <w:t xml:space="preserve">Se aceptará </w:t>
                  </w:r>
                  <w:r w:rsidRPr="00845960">
                    <w:rPr>
                      <w:rFonts w:ascii="Lucida Bright" w:hAnsi="Lucida Bright" w:cs="Calibri"/>
                      <w:b/>
                      <w:sz w:val="16"/>
                      <w:szCs w:val="16"/>
                      <w:u w:val="single"/>
                    </w:rPr>
                    <w:t>únicamente</w:t>
                  </w:r>
                  <w:r w:rsidRPr="00845960">
                    <w:rPr>
                      <w:rFonts w:ascii="Lucida Bright" w:hAnsi="Lucida Bright" w:cs="Calibri"/>
                      <w:sz w:val="16"/>
                      <w:szCs w:val="16"/>
                    </w:rPr>
                    <w:t xml:space="preserve"> los instrumentos detallados en el presente anexo.</w:t>
                  </w:r>
                </w:p>
              </w:tc>
            </w:tr>
            <w:tr w:rsidR="00E028EA" w:rsidRPr="00845960" w:rsidTr="009679D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28EA" w:rsidRPr="00845960" w:rsidRDefault="00E028EA" w:rsidP="009679D3">
                  <w:pPr>
                    <w:pStyle w:val="Prrafodelista"/>
                    <w:ind w:left="0"/>
                    <w:rPr>
                      <w:rFonts w:ascii="Lucida Bright" w:hAnsi="Lucida Bright" w:cs="Calibri"/>
                      <w:b/>
                      <w:bCs/>
                      <w:sz w:val="16"/>
                      <w:szCs w:val="16"/>
                    </w:rPr>
                  </w:pPr>
                  <w:r w:rsidRPr="00845960">
                    <w:rPr>
                      <w:rFonts w:ascii="Lucida Bright" w:hAnsi="Lucida Bright" w:cs="Calibri"/>
                      <w:b/>
                      <w:bCs/>
                      <w:sz w:val="16"/>
                      <w:szCs w:val="16"/>
                    </w:rPr>
                    <w:t>OBJETO DE LA GARANTÍA</w:t>
                  </w:r>
                </w:p>
                <w:p w:rsidR="00E028EA" w:rsidRPr="00845960" w:rsidRDefault="00E028EA" w:rsidP="009679D3">
                  <w:pPr>
                    <w:pStyle w:val="Prrafodelista"/>
                    <w:ind w:left="0"/>
                    <w:rPr>
                      <w:rFonts w:ascii="Lucida Bright" w:hAnsi="Lucida Bright" w:cs="Calibri"/>
                      <w:i/>
                      <w:sz w:val="16"/>
                      <w:szCs w:val="16"/>
                    </w:rPr>
                  </w:pPr>
                  <w:r w:rsidRPr="00845960">
                    <w:rPr>
                      <w:rFonts w:ascii="Lucida Bright" w:hAnsi="Lucida Bright" w:cs="Calibri"/>
                      <w:b/>
                      <w:bCs/>
                      <w:sz w:val="16"/>
                      <w:szCs w:val="16"/>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028EA" w:rsidRPr="00845960" w:rsidRDefault="00E028EA" w:rsidP="009679D3">
                  <w:pPr>
                    <w:jc w:val="both"/>
                    <w:rPr>
                      <w:rFonts w:ascii="Lucida Bright" w:hAnsi="Lucida Bright" w:cs="Calibri"/>
                      <w:sz w:val="16"/>
                      <w:szCs w:val="16"/>
                    </w:rPr>
                  </w:pPr>
                  <w:r w:rsidRPr="00845960">
                    <w:rPr>
                      <w:rFonts w:ascii="Lucida Bright" w:hAnsi="Lucida Bright" w:cs="Calibri"/>
                      <w:sz w:val="16"/>
                      <w:szCs w:val="16"/>
                    </w:rPr>
                    <w:t xml:space="preserve">Debe consignar correctamente y de manera explícita, </w:t>
                  </w:r>
                  <w:r w:rsidRPr="00845960">
                    <w:rPr>
                      <w:rFonts w:ascii="Lucida Bright" w:hAnsi="Lucida Bright" w:cs="Calibri"/>
                      <w:b/>
                      <w:sz w:val="16"/>
                      <w:szCs w:val="16"/>
                      <w:u w:val="single"/>
                    </w:rPr>
                    <w:t>textual</w:t>
                  </w:r>
                  <w:r w:rsidRPr="00845960">
                    <w:rPr>
                      <w:rFonts w:ascii="Lucida Bright" w:hAnsi="Lucida Bright" w:cs="Calibri"/>
                      <w:sz w:val="16"/>
                      <w:szCs w:val="16"/>
                    </w:rPr>
                    <w:t xml:space="preserve"> y </w:t>
                  </w:r>
                  <w:r w:rsidRPr="00845960">
                    <w:rPr>
                      <w:rFonts w:ascii="Lucida Bright" w:hAnsi="Lucida Bright" w:cs="Calibri"/>
                      <w:b/>
                      <w:sz w:val="16"/>
                      <w:szCs w:val="16"/>
                      <w:u w:val="single"/>
                    </w:rPr>
                    <w:t>completa</w:t>
                  </w:r>
                  <w:r w:rsidRPr="00845960">
                    <w:rPr>
                      <w:rFonts w:ascii="Lucida Bright" w:hAnsi="Lucida Bright" w:cs="Calibri"/>
                      <w:sz w:val="16"/>
                      <w:szCs w:val="16"/>
                    </w:rPr>
                    <w:t xml:space="preserve">: </w:t>
                  </w:r>
                </w:p>
                <w:p w:rsidR="00E028EA" w:rsidRPr="00845960" w:rsidRDefault="00E028EA" w:rsidP="00C027AE">
                  <w:pPr>
                    <w:numPr>
                      <w:ilvl w:val="0"/>
                      <w:numId w:val="54"/>
                    </w:numPr>
                    <w:jc w:val="both"/>
                    <w:rPr>
                      <w:rFonts w:ascii="Lucida Bright" w:hAnsi="Lucida Bright" w:cs="Calibri"/>
                      <w:sz w:val="16"/>
                      <w:szCs w:val="16"/>
                    </w:rPr>
                  </w:pPr>
                  <w:r w:rsidRPr="00845960">
                    <w:rPr>
                      <w:rFonts w:ascii="Lucida Bright" w:hAnsi="Lucida Bright" w:cs="Calibri"/>
                      <w:b/>
                      <w:sz w:val="16"/>
                      <w:szCs w:val="16"/>
                    </w:rPr>
                    <w:t>Objeto a garantizar (“Garantía según el objeto”)</w:t>
                  </w:r>
                  <w:r w:rsidRPr="00845960">
                    <w:rPr>
                      <w:rFonts w:ascii="Lucida Bright" w:hAnsi="Lucida Bright" w:cs="Calibri"/>
                      <w:b/>
                      <w:sz w:val="16"/>
                      <w:szCs w:val="16"/>
                      <w:vertAlign w:val="superscript"/>
                    </w:rPr>
                    <w:t>1</w:t>
                  </w:r>
                  <w:r w:rsidRPr="00845960">
                    <w:rPr>
                      <w:rFonts w:ascii="Lucida Bright" w:hAnsi="Lucida Bright" w:cs="Calibri"/>
                      <w:sz w:val="16"/>
                      <w:szCs w:val="16"/>
                    </w:rPr>
                    <w:t xml:space="preserve"> conforme lo requerido en el presente anexo.</w:t>
                  </w:r>
                </w:p>
                <w:p w:rsidR="00E028EA" w:rsidRPr="00845960" w:rsidRDefault="00E028EA" w:rsidP="00C027AE">
                  <w:pPr>
                    <w:numPr>
                      <w:ilvl w:val="0"/>
                      <w:numId w:val="54"/>
                    </w:numPr>
                    <w:jc w:val="both"/>
                    <w:rPr>
                      <w:rFonts w:ascii="Lucida Bright" w:hAnsi="Lucida Bright" w:cs="Calibri"/>
                      <w:b/>
                      <w:sz w:val="16"/>
                      <w:szCs w:val="16"/>
                    </w:rPr>
                  </w:pPr>
                  <w:r w:rsidRPr="00845960">
                    <w:rPr>
                      <w:rFonts w:ascii="Lucida Bright" w:hAnsi="Lucida Bright" w:cs="Calibri"/>
                      <w:b/>
                      <w:sz w:val="16"/>
                      <w:szCs w:val="16"/>
                    </w:rPr>
                    <w:t xml:space="preserve">Nombre (Objeto de la Contratación) y/o código </w:t>
                  </w:r>
                  <w:r w:rsidRPr="00845960">
                    <w:rPr>
                      <w:rFonts w:ascii="Lucida Bright" w:hAnsi="Lucida Bright" w:cs="Calibri"/>
                      <w:sz w:val="16"/>
                      <w:szCs w:val="16"/>
                    </w:rPr>
                    <w:t>del proceso de contratación, conforme al registrado en la página web</w:t>
                  </w:r>
                  <w:r w:rsidRPr="00845960">
                    <w:rPr>
                      <w:rFonts w:ascii="Lucida Bright" w:hAnsi="Lucida Bright" w:cs="Calibri"/>
                      <w:b/>
                      <w:sz w:val="16"/>
                      <w:szCs w:val="16"/>
                    </w:rPr>
                    <w:t>:</w:t>
                  </w:r>
                </w:p>
                <w:p w:rsidR="00E028EA" w:rsidRPr="00845960" w:rsidRDefault="00E028EA" w:rsidP="009679D3">
                  <w:pPr>
                    <w:ind w:left="360"/>
                    <w:jc w:val="both"/>
                    <w:rPr>
                      <w:rFonts w:ascii="Lucida Bright" w:hAnsi="Lucida Bright" w:cs="Calibri"/>
                      <w:b/>
                      <w:i/>
                      <w:sz w:val="16"/>
                      <w:szCs w:val="16"/>
                    </w:rPr>
                  </w:pPr>
                  <w:r w:rsidRPr="00845960">
                    <w:rPr>
                      <w:rFonts w:ascii="Lucida Bright" w:hAnsi="Lucida Bright" w:cs="Calibri"/>
                      <w:b/>
                      <w:i/>
                      <w:sz w:val="16"/>
                      <w:szCs w:val="16"/>
                    </w:rPr>
                    <w:t>http://contrataciones.ypfb.gob.bo/contrataciones/publicacion</w:t>
                  </w:r>
                </w:p>
              </w:tc>
            </w:tr>
            <w:tr w:rsidR="00E028EA" w:rsidRPr="00845960" w:rsidTr="009679D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28EA" w:rsidRPr="00845960" w:rsidRDefault="00E028EA" w:rsidP="009679D3">
                  <w:pPr>
                    <w:pStyle w:val="Prrafodelista"/>
                    <w:ind w:left="0"/>
                    <w:rPr>
                      <w:rFonts w:ascii="Lucida Bright" w:hAnsi="Lucida Bright" w:cs="Calibri"/>
                      <w:b/>
                      <w:bCs/>
                      <w:sz w:val="16"/>
                      <w:szCs w:val="16"/>
                    </w:rPr>
                  </w:pPr>
                  <w:r w:rsidRPr="00845960">
                    <w:rPr>
                      <w:rFonts w:ascii="Lucida Bright" w:hAnsi="Lucida Bright" w:cs="Calibri"/>
                      <w:b/>
                      <w:bCs/>
                      <w:sz w:val="16"/>
                      <w:szCs w:val="16"/>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028EA" w:rsidRPr="00845960" w:rsidRDefault="00E028EA" w:rsidP="009679D3">
                  <w:pPr>
                    <w:jc w:val="both"/>
                    <w:rPr>
                      <w:rFonts w:ascii="Lucida Bright" w:hAnsi="Lucida Bright" w:cs="Calibri"/>
                      <w:sz w:val="16"/>
                      <w:szCs w:val="16"/>
                    </w:rPr>
                  </w:pPr>
                  <w:r w:rsidRPr="00845960">
                    <w:rPr>
                      <w:rFonts w:ascii="Lucida Bright" w:hAnsi="Lucida Bright" w:cs="Calibri"/>
                      <w:sz w:val="16"/>
                      <w:szCs w:val="16"/>
                    </w:rPr>
                    <w:t xml:space="preserve">Debe consignar el nombre </w:t>
                  </w:r>
                  <w:r w:rsidRPr="00845960">
                    <w:rPr>
                      <w:rFonts w:ascii="Lucida Bright" w:hAnsi="Lucida Bright" w:cs="Calibri"/>
                      <w:sz w:val="16"/>
                      <w:szCs w:val="16"/>
                      <w:u w:val="single"/>
                    </w:rPr>
                    <w:t>plenamente</w:t>
                  </w:r>
                  <w:r w:rsidRPr="00845960">
                    <w:rPr>
                      <w:rFonts w:ascii="Lucida Bright" w:hAnsi="Lucida Bright" w:cs="Calibri"/>
                      <w:sz w:val="16"/>
                      <w:szCs w:val="16"/>
                    </w:rPr>
                    <w:t xml:space="preserve"> consistente o concordante con el registrado en el Formulario A-1 (campo: </w:t>
                  </w:r>
                  <w:r w:rsidRPr="00845960">
                    <w:rPr>
                      <w:rFonts w:ascii="Lucida Bright" w:hAnsi="Lucida Bright" w:cs="Calibri"/>
                      <w:i/>
                      <w:sz w:val="16"/>
                      <w:szCs w:val="16"/>
                    </w:rPr>
                    <w:t>Nombre o Razón Social del Proponente</w:t>
                  </w:r>
                  <w:r w:rsidRPr="00845960">
                    <w:rPr>
                      <w:rFonts w:ascii="Lucida Bright" w:hAnsi="Lucida Bright" w:cs="Calibri"/>
                      <w:sz w:val="16"/>
                      <w:szCs w:val="16"/>
                    </w:rPr>
                    <w:t xml:space="preserve">). Para </w:t>
                  </w:r>
                  <w:r w:rsidRPr="00845960">
                    <w:rPr>
                      <w:rFonts w:ascii="Lucida Bright" w:hAnsi="Lucida Bright" w:cs="Calibri"/>
                      <w:sz w:val="16"/>
                      <w:szCs w:val="16"/>
                      <w:u w:val="single"/>
                    </w:rPr>
                    <w:t>empresas unipersonales</w:t>
                  </w:r>
                  <w:r w:rsidRPr="00845960">
                    <w:rPr>
                      <w:rFonts w:ascii="Lucida Bright" w:hAnsi="Lucida Bright" w:cs="Calibri"/>
                      <w:sz w:val="16"/>
                      <w:szCs w:val="16"/>
                    </w:rPr>
                    <w:t xml:space="preserve"> podrá figurar alternativamente el nombre del Contribuyente (NIT).</w:t>
                  </w:r>
                </w:p>
                <w:p w:rsidR="00E028EA" w:rsidRPr="00845960" w:rsidRDefault="00E028EA" w:rsidP="009679D3">
                  <w:pPr>
                    <w:jc w:val="both"/>
                    <w:rPr>
                      <w:rFonts w:ascii="Lucida Bright" w:hAnsi="Lucida Bright" w:cs="Calibri"/>
                      <w:sz w:val="16"/>
                      <w:szCs w:val="16"/>
                    </w:rPr>
                  </w:pPr>
                  <w:r w:rsidRPr="00845960">
                    <w:rPr>
                      <w:rFonts w:ascii="Lucida Bright" w:hAnsi="Lucida Bright" w:cs="Calibri"/>
                      <w:sz w:val="16"/>
                      <w:szCs w:val="16"/>
                    </w:rPr>
                    <w:t xml:space="preserve">Asimismo, el </w:t>
                  </w:r>
                  <w:r w:rsidRPr="00845960">
                    <w:rPr>
                      <w:rFonts w:ascii="Lucida Bright" w:hAnsi="Lucida Bright" w:cs="Calibri"/>
                      <w:i/>
                      <w:sz w:val="16"/>
                      <w:szCs w:val="16"/>
                    </w:rPr>
                    <w:t>Nombre o</w:t>
                  </w:r>
                  <w:r w:rsidRPr="00845960">
                    <w:rPr>
                      <w:rFonts w:ascii="Lucida Bright" w:hAnsi="Lucida Bright" w:cs="Calibri"/>
                      <w:sz w:val="16"/>
                      <w:szCs w:val="16"/>
                    </w:rPr>
                    <w:t xml:space="preserve"> </w:t>
                  </w:r>
                  <w:r w:rsidRPr="00845960">
                    <w:rPr>
                      <w:rFonts w:ascii="Lucida Bright" w:hAnsi="Lucida Bright" w:cs="Calibri"/>
                      <w:i/>
                      <w:sz w:val="16"/>
                      <w:szCs w:val="16"/>
                    </w:rPr>
                    <w:t xml:space="preserve">Razón Social del Proponente </w:t>
                  </w:r>
                  <w:r w:rsidRPr="00845960">
                    <w:rPr>
                      <w:rFonts w:ascii="Lucida Bright" w:hAnsi="Lucida Bright" w:cs="Calibri"/>
                      <w:sz w:val="16"/>
                      <w:szCs w:val="16"/>
                    </w:rPr>
                    <w:t xml:space="preserve">(Empresa) deberá estar respaldado por los registrados en los siguientes documentos, según corresponda al documento requerido en el DBC o DCD o EETT o </w:t>
                  </w:r>
                  <w:proofErr w:type="spellStart"/>
                  <w:r w:rsidRPr="00845960">
                    <w:rPr>
                      <w:rFonts w:ascii="Lucida Bright" w:hAnsi="Lucida Bright" w:cs="Calibri"/>
                      <w:sz w:val="16"/>
                      <w:szCs w:val="16"/>
                    </w:rPr>
                    <w:t>TDRs</w:t>
                  </w:r>
                  <w:proofErr w:type="spellEnd"/>
                  <w:r w:rsidRPr="00845960">
                    <w:rPr>
                      <w:rFonts w:ascii="Lucida Bright" w:hAnsi="Lucida Bright" w:cs="Calibri"/>
                      <w:sz w:val="16"/>
                      <w:szCs w:val="16"/>
                    </w:rPr>
                    <w:t>:</w:t>
                  </w:r>
                </w:p>
                <w:p w:rsidR="00E028EA" w:rsidRPr="00845960" w:rsidRDefault="00E028EA" w:rsidP="00C027AE">
                  <w:pPr>
                    <w:numPr>
                      <w:ilvl w:val="0"/>
                      <w:numId w:val="55"/>
                    </w:numPr>
                    <w:jc w:val="both"/>
                    <w:rPr>
                      <w:rFonts w:ascii="Lucida Bright" w:hAnsi="Lucida Bright" w:cs="Calibri"/>
                      <w:sz w:val="16"/>
                      <w:szCs w:val="16"/>
                    </w:rPr>
                  </w:pPr>
                  <w:r w:rsidRPr="00845960">
                    <w:rPr>
                      <w:rFonts w:ascii="Lucida Bright" w:hAnsi="Lucida Bright" w:cs="Calibri"/>
                      <w:sz w:val="16"/>
                      <w:szCs w:val="16"/>
                    </w:rPr>
                    <w:t>Registros FUNDEMPRESA, (o equivalente en el país de origen); o</w:t>
                  </w:r>
                </w:p>
                <w:p w:rsidR="00E028EA" w:rsidRPr="00845960" w:rsidRDefault="00E028EA" w:rsidP="00C027AE">
                  <w:pPr>
                    <w:numPr>
                      <w:ilvl w:val="0"/>
                      <w:numId w:val="55"/>
                    </w:numPr>
                    <w:jc w:val="both"/>
                    <w:rPr>
                      <w:rFonts w:ascii="Lucida Bright" w:hAnsi="Lucida Bright" w:cs="Calibri"/>
                      <w:sz w:val="16"/>
                      <w:szCs w:val="16"/>
                    </w:rPr>
                  </w:pPr>
                  <w:r w:rsidRPr="00845960">
                    <w:rPr>
                      <w:rFonts w:ascii="Lucida Bright" w:hAnsi="Lucida Bright" w:cs="Calibri"/>
                      <w:sz w:val="16"/>
                      <w:szCs w:val="16"/>
                    </w:rPr>
                    <w:t>Instrumento de Constitución.</w:t>
                  </w:r>
                </w:p>
              </w:tc>
            </w:tr>
            <w:tr w:rsidR="00E028EA" w:rsidRPr="00845960" w:rsidTr="009679D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28EA" w:rsidRPr="00845960" w:rsidRDefault="00E028EA" w:rsidP="009679D3">
                  <w:pPr>
                    <w:pStyle w:val="Prrafodelista"/>
                    <w:ind w:left="0"/>
                    <w:rPr>
                      <w:rFonts w:ascii="Lucida Bright" w:hAnsi="Lucida Bright" w:cs="Calibri"/>
                      <w:b/>
                      <w:bCs/>
                      <w:sz w:val="16"/>
                      <w:szCs w:val="16"/>
                    </w:rPr>
                  </w:pPr>
                  <w:r w:rsidRPr="00845960">
                    <w:rPr>
                      <w:rFonts w:ascii="Lucida Bright" w:hAnsi="Lucida Bright" w:cs="Calibri"/>
                      <w:b/>
                      <w:bCs/>
                      <w:sz w:val="16"/>
                      <w:szCs w:val="16"/>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028EA" w:rsidRPr="00845960" w:rsidRDefault="00E028EA" w:rsidP="009679D3">
                  <w:pPr>
                    <w:jc w:val="both"/>
                    <w:rPr>
                      <w:rFonts w:ascii="Lucida Bright" w:hAnsi="Lucida Bright" w:cs="Calibri"/>
                      <w:sz w:val="16"/>
                      <w:szCs w:val="16"/>
                    </w:rPr>
                  </w:pPr>
                  <w:r w:rsidRPr="00845960">
                    <w:rPr>
                      <w:rFonts w:ascii="Lucida Bright" w:hAnsi="Lucida Bright" w:cs="Calibri"/>
                      <w:sz w:val="16"/>
                      <w:szCs w:val="16"/>
                    </w:rPr>
                    <w:t>Debe consignar:</w:t>
                  </w:r>
                </w:p>
                <w:p w:rsidR="00E028EA" w:rsidRPr="00845960" w:rsidRDefault="00E028EA" w:rsidP="00C027AE">
                  <w:pPr>
                    <w:pStyle w:val="Prrafodelista"/>
                    <w:numPr>
                      <w:ilvl w:val="0"/>
                      <w:numId w:val="56"/>
                    </w:numPr>
                    <w:spacing w:line="276" w:lineRule="auto"/>
                    <w:ind w:left="357" w:hanging="357"/>
                    <w:jc w:val="both"/>
                    <w:rPr>
                      <w:rFonts w:ascii="Lucida Bright" w:hAnsi="Lucida Bright" w:cs="Calibri"/>
                      <w:sz w:val="16"/>
                      <w:szCs w:val="16"/>
                    </w:rPr>
                  </w:pPr>
                  <w:r w:rsidRPr="00845960">
                    <w:rPr>
                      <w:rFonts w:ascii="Lucida Bright" w:hAnsi="Lucida Bright" w:cs="Calibri"/>
                      <w:sz w:val="16"/>
                      <w:szCs w:val="16"/>
                    </w:rPr>
                    <w:t>YACIMIENTOS PETROLIFEROS FISCALES BOLIVIANOS;</w:t>
                  </w:r>
                </w:p>
                <w:p w:rsidR="00E028EA" w:rsidRPr="00845960" w:rsidRDefault="00E028EA" w:rsidP="00C027AE">
                  <w:pPr>
                    <w:pStyle w:val="Prrafodelista"/>
                    <w:numPr>
                      <w:ilvl w:val="0"/>
                      <w:numId w:val="56"/>
                    </w:numPr>
                    <w:spacing w:line="276" w:lineRule="auto"/>
                    <w:ind w:left="357" w:hanging="357"/>
                    <w:jc w:val="both"/>
                    <w:rPr>
                      <w:rFonts w:ascii="Lucida Bright" w:hAnsi="Lucida Bright" w:cs="Calibri"/>
                      <w:i/>
                      <w:sz w:val="16"/>
                      <w:szCs w:val="16"/>
                    </w:rPr>
                  </w:pPr>
                  <w:r w:rsidRPr="00845960">
                    <w:rPr>
                      <w:rFonts w:ascii="Lucida Bright" w:hAnsi="Lucida Bright" w:cs="Calibri"/>
                      <w:i/>
                      <w:sz w:val="16"/>
                      <w:szCs w:val="16"/>
                    </w:rPr>
                    <w:t>YPFB;</w:t>
                  </w:r>
                </w:p>
                <w:p w:rsidR="00E028EA" w:rsidRPr="00845960" w:rsidRDefault="00E028EA" w:rsidP="00C027AE">
                  <w:pPr>
                    <w:pStyle w:val="Prrafodelista"/>
                    <w:numPr>
                      <w:ilvl w:val="0"/>
                      <w:numId w:val="56"/>
                    </w:numPr>
                    <w:spacing w:line="276" w:lineRule="auto"/>
                    <w:ind w:left="357" w:hanging="357"/>
                    <w:jc w:val="both"/>
                    <w:rPr>
                      <w:rFonts w:ascii="Lucida Bright" w:hAnsi="Lucida Bright" w:cs="Calibri"/>
                      <w:i/>
                      <w:sz w:val="16"/>
                      <w:szCs w:val="16"/>
                    </w:rPr>
                  </w:pPr>
                  <w:r w:rsidRPr="00845960">
                    <w:rPr>
                      <w:rFonts w:ascii="Lucida Bright" w:hAnsi="Lucida Bright" w:cs="Calibri"/>
                      <w:i/>
                      <w:sz w:val="16"/>
                      <w:szCs w:val="16"/>
                    </w:rPr>
                    <w:t>o ambos.</w:t>
                  </w:r>
                </w:p>
              </w:tc>
            </w:tr>
            <w:tr w:rsidR="00E028EA" w:rsidRPr="00845960" w:rsidTr="009679D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28EA" w:rsidRPr="00845960" w:rsidRDefault="00E028EA" w:rsidP="009679D3">
                  <w:pPr>
                    <w:pStyle w:val="Prrafodelista"/>
                    <w:ind w:left="0"/>
                    <w:rPr>
                      <w:rFonts w:ascii="Lucida Bright" w:hAnsi="Lucida Bright" w:cs="Calibri"/>
                      <w:sz w:val="16"/>
                      <w:szCs w:val="16"/>
                    </w:rPr>
                  </w:pPr>
                  <w:r w:rsidRPr="00845960">
                    <w:rPr>
                      <w:rFonts w:ascii="Lucida Bright" w:hAnsi="Lucida Bright" w:cs="Calibri"/>
                      <w:b/>
                      <w:bCs/>
                      <w:sz w:val="16"/>
                      <w:szCs w:val="16"/>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028EA" w:rsidRPr="00845960" w:rsidRDefault="00E028EA" w:rsidP="009679D3">
                  <w:pPr>
                    <w:jc w:val="both"/>
                    <w:rPr>
                      <w:rFonts w:ascii="Lucida Bright" w:hAnsi="Lucida Bright" w:cs="Calibri"/>
                      <w:sz w:val="16"/>
                      <w:szCs w:val="16"/>
                    </w:rPr>
                  </w:pPr>
                  <w:r w:rsidRPr="00845960">
                    <w:rPr>
                      <w:rFonts w:ascii="Lucida Bright" w:hAnsi="Lucida Bright" w:cs="Calibri"/>
                      <w:sz w:val="16"/>
                      <w:szCs w:val="16"/>
                    </w:rPr>
                    <w:t>Debe consignar el valor/importe/monto correctamente calculado, conforme el presente anexo y la “</w:t>
                  </w:r>
                  <w:r w:rsidRPr="00845960">
                    <w:rPr>
                      <w:rFonts w:ascii="Lucida Bright" w:hAnsi="Lucida Bright" w:cs="Calibri"/>
                      <w:i/>
                      <w:sz w:val="16"/>
                      <w:szCs w:val="16"/>
                    </w:rPr>
                    <w:t>Garantía según el objeto</w:t>
                  </w:r>
                  <w:r w:rsidRPr="00845960">
                    <w:rPr>
                      <w:rFonts w:ascii="Lucida Bright" w:hAnsi="Lucida Bright" w:cs="Calibri"/>
                      <w:sz w:val="16"/>
                      <w:szCs w:val="16"/>
                    </w:rPr>
                    <w:t xml:space="preserve">” requerida, considerando el </w:t>
                  </w:r>
                  <w:proofErr w:type="spellStart"/>
                  <w:r w:rsidRPr="00845960">
                    <w:rPr>
                      <w:rFonts w:ascii="Lucida Bright" w:hAnsi="Lucida Bright" w:cs="Calibri"/>
                      <w:sz w:val="16"/>
                      <w:szCs w:val="16"/>
                    </w:rPr>
                    <w:t>inc</w:t>
                  </w:r>
                  <w:proofErr w:type="spellEnd"/>
                  <w:r w:rsidRPr="00845960">
                    <w:rPr>
                      <w:rFonts w:ascii="Lucida Bright" w:hAnsi="Lucida Bright" w:cs="Calibri"/>
                      <w:sz w:val="16"/>
                      <w:szCs w:val="16"/>
                    </w:rPr>
                    <w:t xml:space="preserve"> c) de los Aspectos Subsanables del DBC o DCD.</w:t>
                  </w:r>
                </w:p>
              </w:tc>
            </w:tr>
            <w:tr w:rsidR="00E028EA" w:rsidRPr="00845960" w:rsidTr="009679D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28EA" w:rsidRPr="00845960" w:rsidRDefault="00E028EA" w:rsidP="009679D3">
                  <w:pPr>
                    <w:pStyle w:val="Prrafodelista"/>
                    <w:ind w:left="0"/>
                    <w:rPr>
                      <w:rFonts w:ascii="Lucida Bright" w:hAnsi="Lucida Bright" w:cs="Calibri"/>
                      <w:sz w:val="16"/>
                      <w:szCs w:val="16"/>
                    </w:rPr>
                  </w:pPr>
                  <w:r w:rsidRPr="00845960">
                    <w:rPr>
                      <w:rFonts w:ascii="Lucida Bright" w:hAnsi="Lucida Bright" w:cs="Calibri"/>
                      <w:b/>
                      <w:bCs/>
                      <w:sz w:val="16"/>
                      <w:szCs w:val="16"/>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028EA" w:rsidRPr="00845960" w:rsidRDefault="00E028EA" w:rsidP="009679D3">
                  <w:pPr>
                    <w:jc w:val="both"/>
                    <w:rPr>
                      <w:rFonts w:ascii="Lucida Bright" w:hAnsi="Lucida Bright" w:cs="Calibri"/>
                      <w:sz w:val="16"/>
                      <w:szCs w:val="16"/>
                    </w:rPr>
                  </w:pPr>
                  <w:r w:rsidRPr="00845960">
                    <w:rPr>
                      <w:rFonts w:ascii="Lucida Bright" w:hAnsi="Lucida Bright" w:cs="Calibri"/>
                      <w:sz w:val="16"/>
                      <w:szCs w:val="16"/>
                    </w:rPr>
                    <w:t xml:space="preserve">Debe consignar una vigencia </w:t>
                  </w:r>
                  <w:r w:rsidRPr="00845960">
                    <w:rPr>
                      <w:rFonts w:ascii="Lucida Bright" w:hAnsi="Lucida Bright" w:cs="Calibri"/>
                      <w:sz w:val="16"/>
                      <w:szCs w:val="16"/>
                      <w:u w:val="single"/>
                    </w:rPr>
                    <w:t>igual o mayor</w:t>
                  </w:r>
                  <w:r w:rsidRPr="00845960">
                    <w:rPr>
                      <w:rFonts w:ascii="Lucida Bright" w:hAnsi="Lucida Bright" w:cs="Calibri"/>
                      <w:sz w:val="16"/>
                      <w:szCs w:val="16"/>
                    </w:rPr>
                    <w:t xml:space="preserve"> a la requerida en el presente Anexo, </w:t>
                  </w:r>
                </w:p>
                <w:p w:rsidR="00E028EA" w:rsidRPr="00845960" w:rsidRDefault="00E028EA" w:rsidP="00C027AE">
                  <w:pPr>
                    <w:numPr>
                      <w:ilvl w:val="0"/>
                      <w:numId w:val="57"/>
                    </w:numPr>
                    <w:jc w:val="both"/>
                    <w:rPr>
                      <w:rFonts w:ascii="Lucida Bright" w:hAnsi="Lucida Bright" w:cs="Calibri"/>
                      <w:sz w:val="16"/>
                      <w:szCs w:val="16"/>
                    </w:rPr>
                  </w:pPr>
                  <w:r w:rsidRPr="00845960">
                    <w:rPr>
                      <w:rFonts w:ascii="Lucida Bright" w:hAnsi="Lucida Bright" w:cs="Calibri"/>
                      <w:b/>
                      <w:sz w:val="16"/>
                      <w:szCs w:val="16"/>
                      <w:u w:val="single"/>
                    </w:rPr>
                    <w:t>Para la Garantía de Seriedad de Propuesta:</w:t>
                  </w:r>
                  <w:r w:rsidRPr="00845960">
                    <w:rPr>
                      <w:rFonts w:ascii="Lucida Bright" w:hAnsi="Lucida Bright" w:cs="Calibri"/>
                      <w:sz w:val="16"/>
                      <w:szCs w:val="16"/>
                    </w:rPr>
                    <w:t xml:space="preserve"> (120 días) computable a partir de la </w:t>
                  </w:r>
                  <w:r w:rsidRPr="00845960">
                    <w:rPr>
                      <w:rFonts w:ascii="Lucida Bright" w:hAnsi="Lucida Bright" w:cs="Calibri"/>
                      <w:i/>
                      <w:sz w:val="16"/>
                      <w:szCs w:val="16"/>
                    </w:rPr>
                    <w:t>“Fecha de presentación de propuesta”</w:t>
                  </w:r>
                  <w:r w:rsidRPr="00845960">
                    <w:rPr>
                      <w:rFonts w:ascii="Lucida Bright" w:hAnsi="Lucida Bright" w:cs="Calibri"/>
                      <w:sz w:val="16"/>
                      <w:szCs w:val="16"/>
                    </w:rPr>
                    <w:t xml:space="preserve">, establecida en el </w:t>
                  </w:r>
                  <w:r w:rsidRPr="00845960">
                    <w:rPr>
                      <w:rFonts w:ascii="Lucida Bright" w:hAnsi="Lucida Bright" w:cs="Calibri"/>
                      <w:b/>
                      <w:sz w:val="16"/>
                      <w:szCs w:val="16"/>
                    </w:rPr>
                    <w:t>“</w:t>
                  </w:r>
                  <w:r w:rsidRPr="00845960">
                    <w:rPr>
                      <w:rFonts w:ascii="Lucida Bright" w:hAnsi="Lucida Bright" w:cs="Calibri"/>
                      <w:i/>
                      <w:sz w:val="16"/>
                      <w:szCs w:val="16"/>
                    </w:rPr>
                    <w:t>Cronograma de Plazos”</w:t>
                  </w:r>
                  <w:r w:rsidRPr="00845960">
                    <w:rPr>
                      <w:rFonts w:ascii="Lucida Bright" w:hAnsi="Lucida Bright" w:cs="Calibri"/>
                      <w:sz w:val="16"/>
                      <w:szCs w:val="16"/>
                    </w:rPr>
                    <w:t xml:space="preserve"> incluidos como parte del DBC y considerando los Aspectos Subsanables admisibles en dicho documento. </w:t>
                  </w:r>
                </w:p>
                <w:p w:rsidR="00E028EA" w:rsidRPr="00845960" w:rsidRDefault="00E028EA" w:rsidP="00C027AE">
                  <w:pPr>
                    <w:numPr>
                      <w:ilvl w:val="0"/>
                      <w:numId w:val="57"/>
                    </w:numPr>
                    <w:jc w:val="both"/>
                    <w:rPr>
                      <w:rFonts w:ascii="Lucida Bright" w:hAnsi="Lucida Bright" w:cs="Calibri"/>
                      <w:sz w:val="16"/>
                      <w:szCs w:val="16"/>
                    </w:rPr>
                  </w:pPr>
                  <w:r w:rsidRPr="00845960">
                    <w:rPr>
                      <w:rFonts w:ascii="Lucida Bright" w:hAnsi="Lucida Bright" w:cs="Calibri"/>
                      <w:b/>
                      <w:sz w:val="16"/>
                      <w:szCs w:val="16"/>
                      <w:u w:val="single"/>
                    </w:rPr>
                    <w:t>Para Garantía de Cumplimiento de Contrato y otras Garantías (DS 29506 y DS 181):</w:t>
                  </w:r>
                  <w:r w:rsidRPr="00845960">
                    <w:rPr>
                      <w:rFonts w:ascii="Lucida Bright" w:hAnsi="Lucida Bright" w:cs="Calibri"/>
                      <w:b/>
                      <w:sz w:val="16"/>
                      <w:szCs w:val="16"/>
                    </w:rPr>
                    <w:t xml:space="preserve"> </w:t>
                  </w:r>
                  <w:r w:rsidRPr="00845960">
                    <w:rPr>
                      <w:rFonts w:ascii="Lucida Bright" w:hAnsi="Lucida Bright" w:cs="Calibri"/>
                      <w:sz w:val="16"/>
                      <w:szCs w:val="16"/>
                    </w:rPr>
                    <w:t xml:space="preserve">conforme los días requeridos en el presente anexo, computables a partir de la </w:t>
                  </w:r>
                  <w:r w:rsidRPr="00845960">
                    <w:rPr>
                      <w:rFonts w:ascii="Lucida Bright" w:hAnsi="Lucida Bright" w:cs="Calibri"/>
                      <w:sz w:val="16"/>
                      <w:szCs w:val="16"/>
                      <w:u w:val="single"/>
                    </w:rPr>
                    <w:t>fecha de emisión de los instrumentos financieros</w:t>
                  </w:r>
                  <w:r w:rsidRPr="00845960">
                    <w:rPr>
                      <w:rFonts w:ascii="Lucida Bright" w:hAnsi="Lucida Bright" w:cs="Calibri"/>
                      <w:sz w:val="16"/>
                      <w:szCs w:val="16"/>
                    </w:rPr>
                    <w:t>, entendiéndose la “</w:t>
                  </w:r>
                  <w:r w:rsidRPr="00845960">
                    <w:rPr>
                      <w:rFonts w:ascii="Lucida Bright" w:hAnsi="Lucida Bright" w:cs="Calibri"/>
                      <w:b/>
                      <w:i/>
                      <w:sz w:val="16"/>
                      <w:szCs w:val="16"/>
                      <w:u w:val="single"/>
                    </w:rPr>
                    <w:t>Vigencia del contrato</w:t>
                  </w:r>
                  <w:r w:rsidRPr="00845960">
                    <w:rPr>
                      <w:rFonts w:ascii="Lucida Bright" w:hAnsi="Lucida Bright" w:cs="Calibri"/>
                      <w:b/>
                      <w:sz w:val="16"/>
                      <w:szCs w:val="16"/>
                    </w:rPr>
                    <w:t xml:space="preserve">” </w:t>
                  </w:r>
                  <w:r w:rsidRPr="00845960">
                    <w:rPr>
                      <w:rFonts w:ascii="Lucida Bright" w:hAnsi="Lucida Bright" w:cs="Calibri"/>
                      <w:sz w:val="16"/>
                      <w:szCs w:val="16"/>
                    </w:rPr>
                    <w:t xml:space="preserve">como </w:t>
                  </w:r>
                  <w:r w:rsidRPr="00845960">
                    <w:rPr>
                      <w:rFonts w:ascii="Lucida Bright" w:hAnsi="Lucida Bright" w:cs="Calibri"/>
                      <w:sz w:val="16"/>
                      <w:szCs w:val="16"/>
                      <w:u w:val="single"/>
                    </w:rPr>
                    <w:t xml:space="preserve">la fecha resultante de </w:t>
                  </w:r>
                  <w:r w:rsidRPr="00845960">
                    <w:rPr>
                      <w:rFonts w:ascii="Lucida Bright" w:hAnsi="Lucida Bright" w:cs="Calibri"/>
                      <w:b/>
                      <w:sz w:val="16"/>
                      <w:szCs w:val="16"/>
                      <w:u w:val="single"/>
                    </w:rPr>
                    <w:t>adicionar</w:t>
                  </w:r>
                  <w:r w:rsidRPr="00845960">
                    <w:rPr>
                      <w:rFonts w:ascii="Lucida Bright" w:hAnsi="Lucida Bright" w:cs="Calibri"/>
                      <w:sz w:val="16"/>
                      <w:szCs w:val="16"/>
                      <w:u w:val="single"/>
                    </w:rPr>
                    <w:t xml:space="preserve"> el “</w:t>
                  </w:r>
                  <w:r w:rsidRPr="00845960">
                    <w:rPr>
                      <w:rFonts w:ascii="Lucida Bright" w:hAnsi="Lucida Bright" w:cs="Calibri"/>
                      <w:i/>
                      <w:sz w:val="16"/>
                      <w:szCs w:val="16"/>
                      <w:u w:val="single"/>
                    </w:rPr>
                    <w:t>Plazo de entrega”</w:t>
                  </w:r>
                  <w:r w:rsidRPr="00845960">
                    <w:rPr>
                      <w:rFonts w:ascii="Lucida Bright" w:hAnsi="Lucida Bright" w:cs="Calibri"/>
                      <w:sz w:val="16"/>
                      <w:szCs w:val="16"/>
                      <w:u w:val="single"/>
                    </w:rPr>
                    <w:t xml:space="preserve"> establecido en el DBC o DCD, a dicha fecha de emisión.</w:t>
                  </w:r>
                </w:p>
              </w:tc>
            </w:tr>
            <w:tr w:rsidR="00E028EA" w:rsidRPr="00845960" w:rsidTr="009679D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28EA" w:rsidRPr="00845960" w:rsidRDefault="00E028EA" w:rsidP="009679D3">
                  <w:pPr>
                    <w:pStyle w:val="Prrafodelista"/>
                    <w:ind w:left="0"/>
                    <w:jc w:val="both"/>
                    <w:rPr>
                      <w:rFonts w:ascii="Lucida Bright" w:hAnsi="Lucida Bright" w:cs="Calibri"/>
                      <w:b/>
                      <w:bCs/>
                      <w:sz w:val="16"/>
                      <w:szCs w:val="16"/>
                    </w:rPr>
                  </w:pPr>
                  <w:r w:rsidRPr="00845960">
                    <w:rPr>
                      <w:rFonts w:ascii="Lucida Bright" w:hAnsi="Lucida Bright" w:cs="Calibri"/>
                      <w:b/>
                      <w:bCs/>
                      <w:sz w:val="16"/>
                      <w:szCs w:val="16"/>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028EA" w:rsidRPr="00845960" w:rsidRDefault="00E028EA" w:rsidP="009679D3">
                  <w:pPr>
                    <w:jc w:val="both"/>
                    <w:rPr>
                      <w:rFonts w:ascii="Lucida Bright" w:hAnsi="Lucida Bright" w:cs="Calibri"/>
                      <w:sz w:val="16"/>
                      <w:szCs w:val="16"/>
                    </w:rPr>
                  </w:pPr>
                  <w:r w:rsidRPr="00845960">
                    <w:rPr>
                      <w:rFonts w:ascii="Lucida Bright" w:hAnsi="Lucida Bright" w:cs="Calibri"/>
                      <w:sz w:val="16"/>
                      <w:szCs w:val="16"/>
                    </w:rPr>
                    <w:t>Debe incluir las cláusulas de:</w:t>
                  </w:r>
                </w:p>
                <w:p w:rsidR="00E028EA" w:rsidRPr="00845960" w:rsidRDefault="00E028EA" w:rsidP="00C027AE">
                  <w:pPr>
                    <w:pStyle w:val="Prrafodelista"/>
                    <w:numPr>
                      <w:ilvl w:val="0"/>
                      <w:numId w:val="58"/>
                    </w:numPr>
                    <w:jc w:val="both"/>
                    <w:rPr>
                      <w:rFonts w:ascii="Lucida Bright" w:hAnsi="Lucida Bright" w:cs="Calibri"/>
                      <w:sz w:val="16"/>
                      <w:szCs w:val="16"/>
                    </w:rPr>
                  </w:pPr>
                  <w:r w:rsidRPr="00845960">
                    <w:rPr>
                      <w:rFonts w:ascii="Lucida Bright" w:hAnsi="Lucida Bright" w:cs="Calibri"/>
                      <w:sz w:val="16"/>
                      <w:szCs w:val="16"/>
                    </w:rPr>
                    <w:t xml:space="preserve">Renovable, irrevocable y de </w:t>
                  </w:r>
                  <w:r w:rsidRPr="00845960">
                    <w:rPr>
                      <w:rFonts w:ascii="Lucida Bright" w:hAnsi="Lucida Bright" w:cs="Calibri"/>
                      <w:sz w:val="16"/>
                      <w:szCs w:val="16"/>
                      <w:u w:val="single"/>
                    </w:rPr>
                    <w:t>ejecución inmediata</w:t>
                  </w:r>
                  <w:r w:rsidRPr="00845960">
                    <w:rPr>
                      <w:rFonts w:ascii="Lucida Bright" w:hAnsi="Lucida Bright" w:cs="Calibri"/>
                      <w:sz w:val="16"/>
                      <w:szCs w:val="16"/>
                    </w:rPr>
                    <w:t xml:space="preserve"> o </w:t>
                  </w:r>
                  <w:r w:rsidRPr="00845960">
                    <w:rPr>
                      <w:rFonts w:ascii="Lucida Bright" w:hAnsi="Lucida Bright" w:cs="Calibri"/>
                      <w:sz w:val="16"/>
                      <w:szCs w:val="16"/>
                      <w:u w:val="single"/>
                    </w:rPr>
                    <w:t>ejecución a primer requerimiento</w:t>
                  </w:r>
                  <w:r w:rsidRPr="00845960">
                    <w:rPr>
                      <w:rFonts w:ascii="Lucida Bright" w:hAnsi="Lucida Bright" w:cs="Calibri"/>
                      <w:sz w:val="16"/>
                      <w:szCs w:val="16"/>
                    </w:rPr>
                    <w:t xml:space="preserve"> según corresponda al Instrumento Financiero requerido en el presente Anexo. </w:t>
                  </w:r>
                </w:p>
              </w:tc>
            </w:tr>
          </w:tbl>
          <w:p w:rsidR="00E028EA" w:rsidRPr="00160A7E" w:rsidRDefault="00E028EA" w:rsidP="009679D3">
            <w:pPr>
              <w:widowControl w:val="0"/>
              <w:jc w:val="both"/>
              <w:rPr>
                <w:rFonts w:ascii="Lucida Bright" w:hAnsi="Lucida Bright" w:cs="Calibri"/>
                <w:sz w:val="18"/>
                <w:szCs w:val="18"/>
              </w:rPr>
            </w:pPr>
            <w:r w:rsidRPr="00160A7E">
              <w:rPr>
                <w:rFonts w:ascii="Lucida Bright" w:hAnsi="Lucida Bright" w:cs="Calibri"/>
                <w:b/>
                <w:sz w:val="18"/>
                <w:szCs w:val="18"/>
              </w:rPr>
              <w:t xml:space="preserve">NOTA: EL INCUMPLIMIENTO DE LOS PARAMETROS ESTABLECIDOS </w:t>
            </w:r>
            <w:proofErr w:type="gramStart"/>
            <w:r w:rsidRPr="00160A7E">
              <w:rPr>
                <w:rFonts w:ascii="Lucida Bright" w:hAnsi="Lucida Bright" w:cs="Calibri"/>
                <w:b/>
                <w:sz w:val="18"/>
                <w:szCs w:val="18"/>
              </w:rPr>
              <w:t xml:space="preserve">PRECEDENTEMENTE,  </w:t>
            </w:r>
            <w:r w:rsidRPr="00160A7E">
              <w:rPr>
                <w:rFonts w:ascii="Lucida Bright" w:hAnsi="Lucida Bright" w:cs="Calibri"/>
                <w:b/>
                <w:sz w:val="18"/>
                <w:szCs w:val="18"/>
                <w:u w:val="single"/>
              </w:rPr>
              <w:t>NO</w:t>
            </w:r>
            <w:proofErr w:type="gramEnd"/>
            <w:r w:rsidRPr="00160A7E">
              <w:rPr>
                <w:rFonts w:ascii="Lucida Bright" w:hAnsi="Lucida Bright" w:cs="Calibri"/>
                <w:b/>
                <w:sz w:val="18"/>
                <w:szCs w:val="18"/>
                <w:u w:val="single"/>
              </w:rPr>
              <w:t xml:space="preserve"> DARÁ LUGAR A SUBSANACION ALGUNA</w:t>
            </w:r>
            <w:r w:rsidRPr="00160A7E">
              <w:rPr>
                <w:rFonts w:ascii="Lucida Bright" w:hAnsi="Lucida Bright" w:cs="Calibri"/>
                <w:sz w:val="18"/>
                <w:szCs w:val="18"/>
              </w:rPr>
              <w:t xml:space="preserve"> </w:t>
            </w:r>
          </w:p>
          <w:p w:rsidR="00E028EA" w:rsidRPr="00160A7E" w:rsidRDefault="00E028EA" w:rsidP="009679D3">
            <w:pPr>
              <w:jc w:val="both"/>
              <w:rPr>
                <w:rFonts w:ascii="Lucida Bright" w:hAnsi="Lucida Bright" w:cs="Calibri"/>
                <w:sz w:val="18"/>
                <w:szCs w:val="18"/>
              </w:rPr>
            </w:pPr>
          </w:p>
          <w:p w:rsidR="00E028EA" w:rsidRPr="00845960" w:rsidRDefault="00E028EA" w:rsidP="009679D3">
            <w:pPr>
              <w:jc w:val="both"/>
              <w:rPr>
                <w:rFonts w:ascii="Lucida Bright" w:hAnsi="Lucida Bright" w:cs="Calibri"/>
                <w:sz w:val="16"/>
                <w:szCs w:val="16"/>
              </w:rPr>
            </w:pPr>
            <w:r w:rsidRPr="00845960">
              <w:rPr>
                <w:rStyle w:val="Refdenotaalpie"/>
                <w:rFonts w:ascii="Lucida Bright" w:hAnsi="Lucida Bright"/>
                <w:sz w:val="16"/>
                <w:szCs w:val="16"/>
              </w:rPr>
              <w:footnoteRef/>
            </w:r>
            <w:r w:rsidRPr="00845960">
              <w:rPr>
                <w:rFonts w:ascii="Lucida Bright" w:hAnsi="Lucida Bright"/>
                <w:sz w:val="16"/>
                <w:szCs w:val="16"/>
              </w:rPr>
              <w:t xml:space="preserve"> “</w:t>
            </w:r>
            <w:r w:rsidRPr="00845960">
              <w:rPr>
                <w:rFonts w:ascii="Lucida Bright" w:hAnsi="Lucida Bright" w:cs="Verdana"/>
                <w:bCs/>
                <w:sz w:val="16"/>
                <w:szCs w:val="16"/>
              </w:rPr>
              <w:t>Seriedad de Propuesta”; “Cumplimiento de Contrato”; “Adicional a la Garantía de Cumplimiento de Contrato de Obras”; “Funcionamiento de Maquinaria y/o Equipo”; “Correcta Inversión de Anticipo” u otras.</w:t>
            </w:r>
          </w:p>
        </w:tc>
      </w:tr>
    </w:tbl>
    <w:p w:rsidR="00E028EA" w:rsidRPr="00160A7E" w:rsidRDefault="00E028EA" w:rsidP="00E028EA">
      <w:pPr>
        <w:pStyle w:val="Prrafodelista"/>
        <w:ind w:left="0"/>
        <w:contextualSpacing/>
        <w:jc w:val="both"/>
        <w:rPr>
          <w:rFonts w:ascii="Lucida Bright" w:hAnsi="Lucida Bright" w:cs="Calibri"/>
          <w:b/>
          <w:bCs/>
          <w:sz w:val="18"/>
          <w:szCs w:val="18"/>
          <w:lang w:eastAsia="es-BO"/>
        </w:rPr>
      </w:pPr>
    </w:p>
    <w:p w:rsidR="00E028EA" w:rsidRPr="00160A7E" w:rsidRDefault="00E028EA" w:rsidP="00E028EA">
      <w:pPr>
        <w:pStyle w:val="Prrafodelista"/>
        <w:contextualSpacing/>
        <w:jc w:val="both"/>
        <w:rPr>
          <w:rFonts w:ascii="Lucida Bright" w:hAnsi="Lucida Bright" w:cs="Calibri"/>
          <w:b/>
          <w:bCs/>
          <w:sz w:val="18"/>
          <w:szCs w:val="18"/>
          <w:lang w:eastAsia="es-BO"/>
        </w:rPr>
      </w:pPr>
    </w:p>
    <w:p w:rsidR="00E028EA" w:rsidRPr="00160A7E" w:rsidRDefault="00E028EA" w:rsidP="00E028EA">
      <w:pPr>
        <w:pStyle w:val="Prrafodelista"/>
        <w:contextualSpacing/>
        <w:jc w:val="both"/>
        <w:rPr>
          <w:rFonts w:ascii="Lucida Bright" w:hAnsi="Lucida Bright" w:cs="Calibri"/>
          <w:b/>
          <w:bCs/>
          <w:sz w:val="18"/>
          <w:szCs w:val="18"/>
          <w:lang w:eastAsia="es-BO"/>
        </w:rPr>
      </w:pPr>
    </w:p>
    <w:p w:rsidR="00E028EA" w:rsidRPr="00160A7E" w:rsidRDefault="00E028EA" w:rsidP="00E028EA">
      <w:pPr>
        <w:pStyle w:val="Prrafodelista"/>
        <w:contextualSpacing/>
        <w:jc w:val="both"/>
        <w:rPr>
          <w:rFonts w:ascii="Lucida Bright" w:hAnsi="Lucida Bright" w:cs="Calibri"/>
          <w:b/>
          <w:bCs/>
          <w:sz w:val="18"/>
          <w:szCs w:val="18"/>
          <w:lang w:eastAsia="es-BO"/>
        </w:rPr>
      </w:pPr>
    </w:p>
    <w:p w:rsidR="00E028EA" w:rsidRPr="00160A7E" w:rsidRDefault="00E028EA" w:rsidP="00E028EA">
      <w:pPr>
        <w:pStyle w:val="Prrafodelista"/>
        <w:contextualSpacing/>
        <w:jc w:val="both"/>
        <w:rPr>
          <w:rFonts w:ascii="Lucida Bright" w:hAnsi="Lucida Bright" w:cs="Calibri"/>
          <w:b/>
          <w:bCs/>
          <w:sz w:val="18"/>
          <w:szCs w:val="18"/>
          <w:lang w:eastAsia="es-BO"/>
        </w:rPr>
      </w:pPr>
      <w:r w:rsidRPr="00160A7E">
        <w:rPr>
          <w:rFonts w:ascii="Lucida Bright" w:hAnsi="Lucida Bright" w:cs="Calibri"/>
          <w:b/>
          <w:bCs/>
          <w:sz w:val="18"/>
          <w:szCs w:val="18"/>
          <w:lang w:eastAsia="es-BO"/>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028EA" w:rsidRPr="00160A7E" w:rsidTr="009679D3">
        <w:trPr>
          <w:jc w:val="center"/>
        </w:trPr>
        <w:tc>
          <w:tcPr>
            <w:tcW w:w="5000" w:type="pct"/>
            <w:shd w:val="clear" w:color="auto" w:fill="C6D9F1"/>
            <w:vAlign w:val="center"/>
          </w:tcPr>
          <w:p w:rsidR="00E028EA" w:rsidRPr="00160A7E" w:rsidRDefault="00E028EA" w:rsidP="009679D3">
            <w:pPr>
              <w:jc w:val="center"/>
              <w:rPr>
                <w:rFonts w:ascii="Lucida Bright" w:hAnsi="Lucida Bright" w:cs="Calibri"/>
                <w:sz w:val="18"/>
                <w:szCs w:val="18"/>
              </w:rPr>
            </w:pPr>
            <w:r w:rsidRPr="00160A7E">
              <w:rPr>
                <w:rFonts w:ascii="Lucida Bright" w:hAnsi="Lucida Bright" w:cs="Calibri"/>
                <w:b/>
                <w:bCs/>
                <w:sz w:val="18"/>
                <w:szCs w:val="18"/>
                <w:lang w:eastAsia="es-BO"/>
              </w:rPr>
              <w:lastRenderedPageBreak/>
              <w:t>Anexo 2: SEGUROS</w:t>
            </w:r>
          </w:p>
        </w:tc>
      </w:tr>
      <w:tr w:rsidR="00E028EA" w:rsidRPr="00160A7E" w:rsidTr="009679D3">
        <w:trPr>
          <w:jc w:val="center"/>
        </w:trPr>
        <w:tc>
          <w:tcPr>
            <w:tcW w:w="5000" w:type="pct"/>
            <w:shd w:val="clear" w:color="auto" w:fill="C6D9F1"/>
            <w:vAlign w:val="center"/>
          </w:tcPr>
          <w:p w:rsidR="00E028EA" w:rsidRPr="00160A7E" w:rsidRDefault="00E028EA" w:rsidP="009679D3">
            <w:pPr>
              <w:jc w:val="both"/>
              <w:rPr>
                <w:rFonts w:ascii="Lucida Bright" w:hAnsi="Lucida Bright"/>
                <w:b/>
                <w:sz w:val="18"/>
                <w:szCs w:val="18"/>
                <w:lang w:val="es-ES_tradnl"/>
              </w:rPr>
            </w:pPr>
            <w:r w:rsidRPr="00160A7E">
              <w:rPr>
                <w:rFonts w:ascii="Lucida Bright" w:hAnsi="Lucida Bright"/>
                <w:b/>
                <w:sz w:val="18"/>
                <w:szCs w:val="18"/>
                <w:lang w:val="es-ES_tradnl"/>
              </w:rPr>
              <w:t>SERVICIOS</w:t>
            </w:r>
          </w:p>
        </w:tc>
      </w:tr>
      <w:tr w:rsidR="00E028EA" w:rsidRPr="00160A7E" w:rsidTr="009679D3">
        <w:trPr>
          <w:jc w:val="center"/>
        </w:trPr>
        <w:tc>
          <w:tcPr>
            <w:tcW w:w="5000" w:type="pct"/>
            <w:shd w:val="clear" w:color="auto" w:fill="auto"/>
            <w:vAlign w:val="center"/>
          </w:tcPr>
          <w:p w:rsidR="00E028EA" w:rsidRPr="00160A7E" w:rsidRDefault="00E028EA" w:rsidP="009679D3">
            <w:pPr>
              <w:jc w:val="both"/>
              <w:rPr>
                <w:rFonts w:ascii="Lucida Bright" w:hAnsi="Lucida Bright"/>
                <w:iCs/>
                <w:sz w:val="18"/>
                <w:szCs w:val="18"/>
              </w:rPr>
            </w:pPr>
            <w:r w:rsidRPr="00160A7E">
              <w:rPr>
                <w:rFonts w:ascii="Lucida Bright" w:hAnsi="Lucida Bright"/>
                <w:iCs/>
                <w:sz w:val="18"/>
                <w:szCs w:val="18"/>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160A7E">
              <w:rPr>
                <w:rFonts w:ascii="Lucida Bright" w:hAnsi="Lucida Bright"/>
                <w:iCs/>
                <w:sz w:val="18"/>
                <w:szCs w:val="18"/>
              </w:rPr>
              <w:t>Multiriesgo</w:t>
            </w:r>
            <w:proofErr w:type="spellEnd"/>
            <w:r w:rsidRPr="00160A7E">
              <w:rPr>
                <w:rFonts w:ascii="Lucida Bright" w:hAnsi="Lucida Bright"/>
                <w:iCs/>
                <w:sz w:val="18"/>
                <w:szCs w:val="18"/>
              </w:rPr>
              <w:t>) a fin de cubrir daños en el desplazamiento de su personal  y del equipo necesario, además de la Póliza de Responsabilidad Civil que cubra cualquier eventualidad que cause daños a terceros, dejando indemne a YPFB por cualquier suceso.</w:t>
            </w:r>
          </w:p>
          <w:p w:rsidR="00E028EA" w:rsidRPr="00160A7E" w:rsidRDefault="00E028EA" w:rsidP="009679D3">
            <w:pPr>
              <w:jc w:val="both"/>
              <w:rPr>
                <w:rFonts w:ascii="Lucida Bright" w:hAnsi="Lucida Bright"/>
                <w:iCs/>
                <w:sz w:val="18"/>
                <w:szCs w:val="18"/>
              </w:rPr>
            </w:pPr>
          </w:p>
          <w:p w:rsidR="00E028EA" w:rsidRPr="00160A7E" w:rsidRDefault="00E028EA" w:rsidP="009679D3">
            <w:pPr>
              <w:jc w:val="both"/>
              <w:rPr>
                <w:rFonts w:ascii="Lucida Bright" w:hAnsi="Lucida Bright"/>
                <w:iCs/>
                <w:sz w:val="18"/>
                <w:szCs w:val="18"/>
              </w:rPr>
            </w:pPr>
            <w:r w:rsidRPr="00160A7E">
              <w:rPr>
                <w:rFonts w:ascii="Lucida Bright" w:hAnsi="Lucida Bright"/>
                <w:iCs/>
                <w:sz w:val="18"/>
                <w:szCs w:val="18"/>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E028EA" w:rsidRPr="00160A7E" w:rsidRDefault="00E028EA" w:rsidP="009679D3">
            <w:pPr>
              <w:jc w:val="both"/>
              <w:rPr>
                <w:rFonts w:ascii="Lucida Bright" w:hAnsi="Lucida Bright"/>
                <w:iCs/>
                <w:sz w:val="18"/>
                <w:szCs w:val="18"/>
              </w:rPr>
            </w:pPr>
          </w:p>
          <w:p w:rsidR="00E028EA" w:rsidRPr="00160A7E" w:rsidRDefault="00E028EA" w:rsidP="009679D3">
            <w:pPr>
              <w:rPr>
                <w:rFonts w:ascii="Lucida Bright" w:hAnsi="Lucida Bright"/>
                <w:iCs/>
                <w:sz w:val="18"/>
                <w:szCs w:val="18"/>
              </w:rPr>
            </w:pPr>
            <w:r w:rsidRPr="00160A7E">
              <w:rPr>
                <w:rFonts w:ascii="Lucida Bright" w:hAnsi="Lucida Bright"/>
                <w:iCs/>
                <w:sz w:val="18"/>
                <w:szCs w:val="18"/>
              </w:rPr>
              <w:t>En caso de ser adjudicado, el prestador del servicio deberá remitir a YPFB para la firma del Contrato, copia de las pólizas citadas precedentemente.</w:t>
            </w:r>
          </w:p>
          <w:p w:rsidR="00E028EA" w:rsidRPr="00160A7E" w:rsidRDefault="00E028EA" w:rsidP="009679D3">
            <w:pPr>
              <w:jc w:val="both"/>
              <w:rPr>
                <w:rFonts w:ascii="Lucida Bright" w:hAnsi="Lucida Bright"/>
                <w:sz w:val="18"/>
                <w:szCs w:val="18"/>
              </w:rPr>
            </w:pPr>
          </w:p>
        </w:tc>
      </w:tr>
    </w:tbl>
    <w:p w:rsidR="00E028EA" w:rsidRPr="00160A7E" w:rsidRDefault="00E028EA" w:rsidP="00E028EA">
      <w:pPr>
        <w:pStyle w:val="Prrafodelista"/>
        <w:contextualSpacing/>
        <w:jc w:val="both"/>
        <w:rPr>
          <w:rFonts w:ascii="Lucida Bright" w:hAnsi="Lucida Bright" w:cs="Calibri"/>
          <w:b/>
          <w:bCs/>
          <w:sz w:val="18"/>
          <w:szCs w:val="18"/>
          <w:lang w:eastAsia="es-BO"/>
        </w:rPr>
      </w:pPr>
    </w:p>
    <w:p w:rsidR="00E028EA" w:rsidRPr="00160A7E" w:rsidRDefault="00E028EA" w:rsidP="00E028EA">
      <w:pPr>
        <w:pStyle w:val="Prrafodelista"/>
        <w:contextualSpacing/>
        <w:jc w:val="both"/>
        <w:rPr>
          <w:rFonts w:ascii="Lucida Bright" w:hAnsi="Lucida Bright" w:cs="Calibri"/>
          <w:b/>
          <w:bCs/>
          <w:sz w:val="18"/>
          <w:szCs w:val="18"/>
          <w:lang w:eastAsia="es-BO"/>
        </w:rPr>
      </w:pPr>
      <w:r w:rsidRPr="00160A7E">
        <w:rPr>
          <w:rFonts w:ascii="Lucida Bright" w:hAnsi="Lucida Bright" w:cs="Calibri"/>
          <w:b/>
          <w:bCs/>
          <w:sz w:val="18"/>
          <w:szCs w:val="18"/>
          <w:lang w:eastAsia="es-BO"/>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028EA" w:rsidRPr="00160A7E" w:rsidTr="009679D3">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028EA" w:rsidRPr="00160A7E" w:rsidRDefault="00E028EA" w:rsidP="009679D3">
            <w:pPr>
              <w:pStyle w:val="Prrafodelista"/>
              <w:ind w:left="0"/>
              <w:contextualSpacing/>
              <w:rPr>
                <w:rFonts w:ascii="Lucida Bright" w:hAnsi="Lucida Bright" w:cs="Calibri"/>
                <w:b/>
                <w:sz w:val="18"/>
                <w:szCs w:val="18"/>
              </w:rPr>
            </w:pPr>
            <w:r w:rsidRPr="00160A7E">
              <w:rPr>
                <w:rFonts w:ascii="Lucida Bright" w:hAnsi="Lucida Bright" w:cs="Calibri"/>
                <w:b/>
                <w:sz w:val="18"/>
                <w:szCs w:val="18"/>
              </w:rPr>
              <w:lastRenderedPageBreak/>
              <w:t xml:space="preserve">ANEXO 3: FACTURACIÓN Y TRIBUTOS: </w:t>
            </w:r>
          </w:p>
        </w:tc>
      </w:tr>
      <w:tr w:rsidR="00E028EA" w:rsidRPr="00160A7E" w:rsidTr="009679D3">
        <w:trPr>
          <w:trHeight w:val="98"/>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028EA" w:rsidRPr="00160A7E" w:rsidRDefault="00E028EA" w:rsidP="009679D3">
            <w:pPr>
              <w:contextualSpacing/>
              <w:rPr>
                <w:rFonts w:ascii="Lucida Bright" w:hAnsi="Lucida Bright" w:cs="Calibri"/>
                <w:b/>
                <w:sz w:val="18"/>
                <w:szCs w:val="18"/>
              </w:rPr>
            </w:pPr>
            <w:r w:rsidRPr="00160A7E">
              <w:rPr>
                <w:rFonts w:ascii="Lucida Bright" w:hAnsi="Lucida Bright" w:cs="Calibri"/>
                <w:b/>
                <w:sz w:val="18"/>
                <w:szCs w:val="18"/>
              </w:rPr>
              <w:t>FACTURACIÓN</w:t>
            </w:r>
          </w:p>
        </w:tc>
      </w:tr>
      <w:tr w:rsidR="00E028EA" w:rsidRPr="00160A7E" w:rsidTr="009679D3">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028EA" w:rsidRPr="00160A7E" w:rsidRDefault="00E028EA" w:rsidP="009679D3">
            <w:pPr>
              <w:pStyle w:val="Prrafodelista"/>
              <w:ind w:left="0"/>
              <w:contextualSpacing/>
              <w:jc w:val="both"/>
              <w:rPr>
                <w:rFonts w:ascii="Lucida Bright" w:hAnsi="Lucida Bright" w:cs="Calibri"/>
                <w:sz w:val="18"/>
                <w:szCs w:val="18"/>
              </w:rPr>
            </w:pPr>
          </w:p>
          <w:p w:rsidR="00E028EA" w:rsidRPr="00160A7E" w:rsidRDefault="00E028EA" w:rsidP="009679D3">
            <w:pPr>
              <w:pStyle w:val="Prrafodelista"/>
              <w:ind w:left="0"/>
              <w:contextualSpacing/>
              <w:jc w:val="both"/>
              <w:rPr>
                <w:rFonts w:ascii="Lucida Bright" w:hAnsi="Lucida Bright" w:cs="Calibri"/>
                <w:sz w:val="18"/>
                <w:szCs w:val="18"/>
              </w:rPr>
            </w:pPr>
            <w:r w:rsidRPr="00160A7E">
              <w:rPr>
                <w:rFonts w:ascii="Lucida Bright" w:hAnsi="Lucida Bright" w:cs="Calibri"/>
                <w:sz w:val="18"/>
                <w:szCs w:val="18"/>
              </w:rPr>
              <w:t>La factura comercial (</w:t>
            </w:r>
            <w:proofErr w:type="spellStart"/>
            <w:r w:rsidRPr="00160A7E">
              <w:rPr>
                <w:rFonts w:ascii="Lucida Bright" w:hAnsi="Lucida Bright" w:cs="Calibri"/>
                <w:sz w:val="18"/>
                <w:szCs w:val="18"/>
              </w:rPr>
              <w:t>invoice</w:t>
            </w:r>
            <w:proofErr w:type="spellEnd"/>
            <w:r w:rsidRPr="00160A7E">
              <w:rPr>
                <w:rFonts w:ascii="Lucida Bright" w:hAnsi="Lucida Bright" w:cs="Calibri"/>
                <w:sz w:val="18"/>
                <w:szCs w:val="18"/>
              </w:rPr>
              <w:t>) debe ser emitida a nombre de Yacimientos Petrolíferos Fiscales Bolivianos (YPFB), consignando el Número de Identificación Tributaria (NIT) 1020269020.</w:t>
            </w:r>
          </w:p>
          <w:p w:rsidR="00E028EA" w:rsidRPr="00160A7E" w:rsidRDefault="00E028EA" w:rsidP="009679D3">
            <w:pPr>
              <w:pStyle w:val="Prrafodelista"/>
              <w:ind w:left="0"/>
              <w:contextualSpacing/>
              <w:jc w:val="both"/>
              <w:rPr>
                <w:rFonts w:ascii="Lucida Bright" w:hAnsi="Lucida Bright" w:cs="Calibri"/>
                <w:sz w:val="18"/>
                <w:szCs w:val="18"/>
              </w:rPr>
            </w:pPr>
          </w:p>
          <w:p w:rsidR="00E028EA" w:rsidRPr="00160A7E" w:rsidRDefault="00E028EA" w:rsidP="009679D3">
            <w:pPr>
              <w:pStyle w:val="Prrafodelista"/>
              <w:ind w:left="0"/>
              <w:contextualSpacing/>
              <w:jc w:val="both"/>
              <w:rPr>
                <w:rFonts w:ascii="Lucida Bright" w:hAnsi="Lucida Bright" w:cs="Calibri"/>
                <w:sz w:val="18"/>
                <w:szCs w:val="18"/>
              </w:rPr>
            </w:pPr>
            <w:r w:rsidRPr="00160A7E">
              <w:rPr>
                <w:rFonts w:ascii="Lucida Bright" w:hAnsi="Lucida Bright" w:cs="Calibri"/>
                <w:sz w:val="18"/>
                <w:szCs w:val="18"/>
              </w:rPr>
              <w:t>La factura deberá emitirse en el momento que finalice la ejecución o la prestación efectiva del servicio o a momento de percibir el pago total o parcial.</w:t>
            </w:r>
          </w:p>
          <w:p w:rsidR="00E028EA" w:rsidRPr="00160A7E" w:rsidRDefault="00E028EA" w:rsidP="009679D3">
            <w:pPr>
              <w:pStyle w:val="Prrafodelista"/>
              <w:ind w:left="0"/>
              <w:contextualSpacing/>
              <w:jc w:val="both"/>
              <w:rPr>
                <w:rFonts w:ascii="Lucida Bright" w:hAnsi="Lucida Bright" w:cs="Calibri"/>
                <w:sz w:val="18"/>
                <w:szCs w:val="18"/>
              </w:rPr>
            </w:pPr>
            <w:r w:rsidRPr="00160A7E">
              <w:rPr>
                <w:rFonts w:ascii="Lucida Bright" w:hAnsi="Lucida Bright" w:cs="Calibri"/>
                <w:sz w:val="18"/>
                <w:szCs w:val="18"/>
              </w:rPr>
              <w:tab/>
            </w:r>
            <w:r w:rsidRPr="00160A7E">
              <w:rPr>
                <w:rFonts w:ascii="Lucida Bright" w:hAnsi="Lucida Bright" w:cs="Calibri"/>
                <w:sz w:val="18"/>
                <w:szCs w:val="18"/>
              </w:rPr>
              <w:tab/>
            </w:r>
            <w:r w:rsidRPr="00160A7E">
              <w:rPr>
                <w:rFonts w:ascii="Lucida Bright" w:hAnsi="Lucida Bright" w:cs="Calibri"/>
                <w:sz w:val="18"/>
                <w:szCs w:val="18"/>
              </w:rPr>
              <w:tab/>
            </w:r>
          </w:p>
          <w:p w:rsidR="00E028EA" w:rsidRPr="00160A7E" w:rsidRDefault="00E028EA" w:rsidP="009679D3">
            <w:pPr>
              <w:pStyle w:val="Prrafodelista"/>
              <w:ind w:left="0"/>
              <w:contextualSpacing/>
              <w:jc w:val="both"/>
              <w:rPr>
                <w:rFonts w:ascii="Lucida Bright" w:hAnsi="Lucida Bright" w:cs="Calibri"/>
                <w:b/>
                <w:sz w:val="18"/>
                <w:szCs w:val="18"/>
              </w:rPr>
            </w:pPr>
            <w:r w:rsidRPr="00160A7E">
              <w:rPr>
                <w:rFonts w:ascii="Lucida Bright" w:hAnsi="Lucida Bright" w:cs="Calibri"/>
                <w:b/>
                <w:sz w:val="18"/>
                <w:szCs w:val="18"/>
              </w:rPr>
              <w:t>La empresa contratada, por la prestación del servicio es sujeto de la retención del 12.5% por concepto de Impuesto sobre las Utilidades de las Empresas – Beneficiarios del Exterior (IUE – BE). YPFB realizará la retención correspondiente sobre el importe de cada pago.</w:t>
            </w:r>
          </w:p>
          <w:p w:rsidR="00E028EA" w:rsidRPr="00160A7E" w:rsidRDefault="00E028EA" w:rsidP="009679D3">
            <w:pPr>
              <w:pStyle w:val="Prrafodelista"/>
              <w:ind w:left="0"/>
              <w:contextualSpacing/>
              <w:rPr>
                <w:rFonts w:ascii="Lucida Bright" w:hAnsi="Lucida Bright" w:cs="Calibri"/>
                <w:sz w:val="18"/>
                <w:szCs w:val="18"/>
              </w:rPr>
            </w:pPr>
          </w:p>
        </w:tc>
      </w:tr>
      <w:tr w:rsidR="00E028EA" w:rsidRPr="00160A7E" w:rsidTr="009679D3">
        <w:trPr>
          <w:trHeight w:val="104"/>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E028EA" w:rsidRPr="00160A7E" w:rsidRDefault="00E028EA" w:rsidP="009679D3">
            <w:pPr>
              <w:pStyle w:val="Prrafodelista"/>
              <w:ind w:left="0"/>
              <w:contextualSpacing/>
              <w:rPr>
                <w:rFonts w:ascii="Lucida Bright" w:hAnsi="Lucida Bright" w:cs="Calibri"/>
                <w:b/>
                <w:sz w:val="18"/>
                <w:szCs w:val="18"/>
              </w:rPr>
            </w:pPr>
            <w:r w:rsidRPr="00160A7E">
              <w:rPr>
                <w:rFonts w:ascii="Lucida Bright" w:hAnsi="Lucida Bright" w:cs="Calibri"/>
                <w:b/>
                <w:sz w:val="18"/>
                <w:szCs w:val="18"/>
              </w:rPr>
              <w:t>TRIBUTOS</w:t>
            </w:r>
            <w:r w:rsidRPr="00160A7E">
              <w:rPr>
                <w:rFonts w:ascii="Lucida Bright" w:hAnsi="Lucida Bright" w:cs="Calibri"/>
                <w:b/>
                <w:sz w:val="18"/>
                <w:szCs w:val="18"/>
              </w:rPr>
              <w:tab/>
            </w:r>
          </w:p>
        </w:tc>
      </w:tr>
      <w:tr w:rsidR="00E028EA" w:rsidRPr="00160A7E" w:rsidTr="009679D3">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E028EA" w:rsidRPr="00160A7E" w:rsidRDefault="00E028EA" w:rsidP="009679D3">
            <w:pPr>
              <w:pStyle w:val="Prrafodelista"/>
              <w:ind w:left="0"/>
              <w:contextualSpacing/>
              <w:jc w:val="both"/>
              <w:rPr>
                <w:rFonts w:ascii="Lucida Bright" w:hAnsi="Lucida Bright" w:cs="Calibri"/>
                <w:b/>
                <w:sz w:val="18"/>
                <w:szCs w:val="18"/>
              </w:rPr>
            </w:pPr>
          </w:p>
          <w:p w:rsidR="00E028EA" w:rsidRPr="00160A7E" w:rsidRDefault="00E028EA" w:rsidP="009679D3">
            <w:pPr>
              <w:pStyle w:val="Prrafodelista"/>
              <w:ind w:left="0"/>
              <w:contextualSpacing/>
              <w:jc w:val="both"/>
              <w:rPr>
                <w:rFonts w:ascii="Lucida Bright" w:hAnsi="Lucida Bright" w:cs="Calibri"/>
                <w:sz w:val="18"/>
                <w:szCs w:val="18"/>
              </w:rPr>
            </w:pPr>
            <w:r w:rsidRPr="00160A7E">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correspondiendo ningún reclamo posterior.</w:t>
            </w:r>
            <w:r w:rsidRPr="00160A7E">
              <w:rPr>
                <w:rFonts w:ascii="Lucida Bright" w:hAnsi="Lucida Bright" w:cs="Calibri"/>
                <w:sz w:val="18"/>
                <w:szCs w:val="18"/>
              </w:rPr>
              <w:tab/>
            </w:r>
            <w:r w:rsidRPr="00160A7E">
              <w:rPr>
                <w:rFonts w:ascii="Lucida Bright" w:hAnsi="Lucida Bright" w:cs="Calibri"/>
                <w:sz w:val="18"/>
                <w:szCs w:val="18"/>
              </w:rPr>
              <w:tab/>
            </w:r>
          </w:p>
          <w:p w:rsidR="00E028EA" w:rsidRPr="00160A7E" w:rsidRDefault="00E028EA" w:rsidP="009679D3">
            <w:pPr>
              <w:pStyle w:val="Prrafodelista"/>
              <w:ind w:left="0"/>
              <w:contextualSpacing/>
              <w:jc w:val="both"/>
              <w:rPr>
                <w:rFonts w:ascii="Lucida Bright" w:hAnsi="Lucida Bright" w:cs="Calibri"/>
                <w:sz w:val="18"/>
                <w:szCs w:val="18"/>
              </w:rPr>
            </w:pPr>
            <w:r w:rsidRPr="00160A7E">
              <w:rPr>
                <w:rFonts w:ascii="Lucida Bright" w:hAnsi="Lucida Bright" w:cs="Calibri"/>
                <w:sz w:val="18"/>
                <w:szCs w:val="18"/>
              </w:rPr>
              <w:tab/>
            </w:r>
            <w:r w:rsidRPr="00160A7E">
              <w:rPr>
                <w:rFonts w:ascii="Lucida Bright" w:hAnsi="Lucida Bright" w:cs="Calibri"/>
                <w:sz w:val="18"/>
                <w:szCs w:val="18"/>
              </w:rPr>
              <w:tab/>
            </w:r>
            <w:r w:rsidRPr="00160A7E">
              <w:rPr>
                <w:rFonts w:ascii="Lucida Bright" w:hAnsi="Lucida Bright" w:cs="Calibri"/>
                <w:sz w:val="18"/>
                <w:szCs w:val="18"/>
              </w:rPr>
              <w:tab/>
            </w:r>
          </w:p>
        </w:tc>
      </w:tr>
    </w:tbl>
    <w:p w:rsidR="00E028EA" w:rsidRPr="00160A7E" w:rsidRDefault="00E028EA" w:rsidP="00E028EA">
      <w:pPr>
        <w:pStyle w:val="Prrafodelista"/>
        <w:contextualSpacing/>
        <w:jc w:val="both"/>
        <w:rPr>
          <w:rFonts w:ascii="Lucida Bright" w:hAnsi="Lucida Bright" w:cs="Calibri"/>
          <w:b/>
          <w:bCs/>
          <w:sz w:val="18"/>
          <w:szCs w:val="18"/>
          <w:lang w:eastAsia="es-BO"/>
        </w:rPr>
      </w:pPr>
    </w:p>
    <w:p w:rsidR="00E028EA" w:rsidRPr="00160A7E" w:rsidRDefault="00E028EA" w:rsidP="00E028EA">
      <w:pPr>
        <w:pStyle w:val="Prrafodelista"/>
        <w:contextualSpacing/>
        <w:jc w:val="both"/>
        <w:rPr>
          <w:rFonts w:ascii="Lucida Bright" w:hAnsi="Lucida Bright" w:cs="Calibri"/>
          <w:b/>
          <w:bCs/>
          <w:sz w:val="18"/>
          <w:szCs w:val="18"/>
          <w:lang w:eastAsia="es-BO"/>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E028EA" w:rsidRDefault="00E028EA">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7D4619" w:rsidRPr="004854C5" w:rsidRDefault="007D4619" w:rsidP="00E028EA">
      <w:pPr>
        <w:jc w:val="center"/>
        <w:rPr>
          <w:rFonts w:asciiTheme="minorHAnsi" w:hAnsiTheme="minorHAnsi" w:cstheme="minorHAnsi"/>
          <w:b/>
          <w:bCs/>
          <w:color w:val="FF0000"/>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E028EA" w:rsidRDefault="00E028EA" w:rsidP="00E028EA">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c>
      </w:tr>
    </w:tbl>
    <w:p w:rsidR="007D4619" w:rsidRPr="004854C5" w:rsidRDefault="007D4619" w:rsidP="007D4619">
      <w:pPr>
        <w:jc w:val="center"/>
        <w:rPr>
          <w:rFonts w:asciiTheme="minorHAnsi" w:hAnsiTheme="minorHAnsi" w:cstheme="minorHAnsi"/>
          <w:b/>
          <w:bCs/>
          <w:sz w:val="22"/>
          <w:szCs w:val="22"/>
        </w:rPr>
      </w:pPr>
    </w:p>
    <w:sectPr w:rsidR="007D4619" w:rsidRPr="004854C5" w:rsidSect="00A72F2D">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DF9" w:rsidRDefault="00125DF9">
      <w:r>
        <w:separator/>
      </w:r>
    </w:p>
  </w:endnote>
  <w:endnote w:type="continuationSeparator" w:id="0">
    <w:p w:rsidR="00125DF9" w:rsidRDefault="00125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7E8" w:rsidRPr="006B79AF" w:rsidRDefault="009067E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04E20">
      <w:rPr>
        <w:rFonts w:ascii="Calibri" w:hAnsi="Calibri" w:cs="Calibri"/>
        <w:noProof/>
      </w:rPr>
      <w:t>20</w:t>
    </w:r>
    <w:r w:rsidRPr="006B79AF">
      <w:rPr>
        <w:rFonts w:ascii="Calibri" w:hAnsi="Calibri" w:cs="Calibri"/>
      </w:rPr>
      <w:fldChar w:fldCharType="end"/>
    </w:r>
  </w:p>
  <w:p w:rsidR="009067E8" w:rsidRDefault="009067E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DF9" w:rsidRDefault="00125DF9">
      <w:r>
        <w:separator/>
      </w:r>
    </w:p>
  </w:footnote>
  <w:footnote w:type="continuationSeparator" w:id="0">
    <w:p w:rsidR="00125DF9" w:rsidRDefault="00125D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954E3CDE"/>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E80F10"/>
    <w:multiLevelType w:val="hybridMultilevel"/>
    <w:tmpl w:val="20B2909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7" w15:restartNumberingAfterBreak="0">
    <w:nsid w:val="0B782499"/>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409570B"/>
    <w:multiLevelType w:val="hybridMultilevel"/>
    <w:tmpl w:val="0C1A8C4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8D069D2"/>
    <w:multiLevelType w:val="multilevel"/>
    <w:tmpl w:val="53D4489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87B0086"/>
    <w:multiLevelType w:val="hybridMultilevel"/>
    <w:tmpl w:val="79ECE6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B531D91"/>
    <w:multiLevelType w:val="hybridMultilevel"/>
    <w:tmpl w:val="069CDA5E"/>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64F0DB4"/>
    <w:multiLevelType w:val="hybridMultilevel"/>
    <w:tmpl w:val="E24AD232"/>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C89408D"/>
    <w:multiLevelType w:val="multilevel"/>
    <w:tmpl w:val="382EC69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CAE3C1F"/>
    <w:multiLevelType w:val="hybridMultilevel"/>
    <w:tmpl w:val="68FC2B5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C8E4FE2"/>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CC74A0E"/>
    <w:multiLevelType w:val="hybridMultilevel"/>
    <w:tmpl w:val="78688D6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5A81062"/>
    <w:multiLevelType w:val="hybridMultilevel"/>
    <w:tmpl w:val="5C20D27A"/>
    <w:lvl w:ilvl="0" w:tplc="400A000F">
      <w:start w:val="1"/>
      <w:numFmt w:val="decimal"/>
      <w:lvlText w:val="%1."/>
      <w:lvlJc w:val="left"/>
      <w:pPr>
        <w:ind w:left="720" w:hanging="360"/>
      </w:pPr>
      <w:rPr>
        <w:rFonts w:hint="default"/>
      </w:rPr>
    </w:lvl>
    <w:lvl w:ilvl="1" w:tplc="508463A6">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6893E9B"/>
    <w:multiLevelType w:val="hybridMultilevel"/>
    <w:tmpl w:val="0F6CE5C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959231D"/>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A821A09"/>
    <w:multiLevelType w:val="multilevel"/>
    <w:tmpl w:val="166ED110"/>
    <w:lvl w:ilvl="0">
      <w:start w:val="1"/>
      <w:numFmt w:val="decimal"/>
      <w:lvlText w:val="%1."/>
      <w:lvlJc w:val="left"/>
      <w:pPr>
        <w:ind w:left="720" w:hanging="360"/>
      </w:p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18"/>
  </w:num>
  <w:num w:numId="3">
    <w:abstractNumId w:val="44"/>
  </w:num>
  <w:num w:numId="4">
    <w:abstractNumId w:val="10"/>
  </w:num>
  <w:num w:numId="5">
    <w:abstractNumId w:val="28"/>
  </w:num>
  <w:num w:numId="6">
    <w:abstractNumId w:val="31"/>
  </w:num>
  <w:num w:numId="7">
    <w:abstractNumId w:val="0"/>
  </w:num>
  <w:num w:numId="8">
    <w:abstractNumId w:val="50"/>
  </w:num>
  <w:num w:numId="9">
    <w:abstractNumId w:val="9"/>
  </w:num>
  <w:num w:numId="10">
    <w:abstractNumId w:val="11"/>
  </w:num>
  <w:num w:numId="11">
    <w:abstractNumId w:val="40"/>
  </w:num>
  <w:num w:numId="12">
    <w:abstractNumId w:val="39"/>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1"/>
  </w:num>
  <w:num w:numId="17">
    <w:abstractNumId w:val="25"/>
  </w:num>
  <w:num w:numId="18">
    <w:abstractNumId w:val="5"/>
  </w:num>
  <w:num w:numId="19">
    <w:abstractNumId w:val="58"/>
  </w:num>
  <w:num w:numId="20">
    <w:abstractNumId w:val="55"/>
  </w:num>
  <w:num w:numId="21">
    <w:abstractNumId w:val="45"/>
  </w:num>
  <w:num w:numId="22">
    <w:abstractNumId w:val="33"/>
  </w:num>
  <w:num w:numId="23">
    <w:abstractNumId w:val="21"/>
  </w:num>
  <w:num w:numId="24">
    <w:abstractNumId w:val="59"/>
  </w:num>
  <w:num w:numId="25">
    <w:abstractNumId w:val="60"/>
  </w:num>
  <w:num w:numId="26">
    <w:abstractNumId w:val="13"/>
  </w:num>
  <w:num w:numId="27">
    <w:abstractNumId w:val="19"/>
  </w:num>
  <w:num w:numId="28">
    <w:abstractNumId w:val="51"/>
  </w:num>
  <w:num w:numId="29">
    <w:abstractNumId w:val="16"/>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52"/>
  </w:num>
  <w:num w:numId="35">
    <w:abstractNumId w:val="42"/>
  </w:num>
  <w:num w:numId="36">
    <w:abstractNumId w:val="32"/>
  </w:num>
  <w:num w:numId="37">
    <w:abstractNumId w:val="1"/>
  </w:num>
  <w:num w:numId="38">
    <w:abstractNumId w:val="37"/>
  </w:num>
  <w:num w:numId="39">
    <w:abstractNumId w:val="29"/>
  </w:num>
  <w:num w:numId="40">
    <w:abstractNumId w:val="23"/>
  </w:num>
  <w:num w:numId="41">
    <w:abstractNumId w:val="12"/>
  </w:num>
  <w:num w:numId="42">
    <w:abstractNumId w:val="54"/>
  </w:num>
  <w:num w:numId="43">
    <w:abstractNumId w:val="2"/>
  </w:num>
  <w:num w:numId="44">
    <w:abstractNumId w:val="20"/>
  </w:num>
  <w:num w:numId="45">
    <w:abstractNumId w:val="43"/>
  </w:num>
  <w:num w:numId="46">
    <w:abstractNumId w:val="49"/>
  </w:num>
  <w:num w:numId="47">
    <w:abstractNumId w:val="53"/>
  </w:num>
  <w:num w:numId="48">
    <w:abstractNumId w:val="48"/>
  </w:num>
  <w:num w:numId="49">
    <w:abstractNumId w:val="56"/>
  </w:num>
  <w:num w:numId="50">
    <w:abstractNumId w:val="8"/>
  </w:num>
  <w:num w:numId="51">
    <w:abstractNumId w:val="17"/>
  </w:num>
  <w:num w:numId="52">
    <w:abstractNumId w:val="36"/>
  </w:num>
  <w:num w:numId="53">
    <w:abstractNumId w:val="26"/>
  </w:num>
  <w:num w:numId="54">
    <w:abstractNumId w:val="38"/>
  </w:num>
  <w:num w:numId="55">
    <w:abstractNumId w:val="47"/>
  </w:num>
  <w:num w:numId="56">
    <w:abstractNumId w:val="46"/>
  </w:num>
  <w:num w:numId="57">
    <w:abstractNumId w:val="14"/>
  </w:num>
  <w:num w:numId="58">
    <w:abstractNumId w:val="30"/>
  </w:num>
  <w:num w:numId="59">
    <w:abstractNumId w:val="6"/>
  </w:num>
  <w:num w:numId="60">
    <w:abstractNumId w:val="57"/>
  </w:num>
  <w:num w:numId="61">
    <w:abstractNumId w:val="7"/>
  </w:num>
  <w:num w:numId="62">
    <w:abstractNumId w:val="3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275"/>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1"/>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07FB0"/>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5DF9"/>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444"/>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83B"/>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9D5"/>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1DB"/>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77FB0"/>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AA9"/>
    <w:rsid w:val="00513E12"/>
    <w:rsid w:val="005140A7"/>
    <w:rsid w:val="005140AC"/>
    <w:rsid w:val="00514982"/>
    <w:rsid w:val="00514CA4"/>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4A79"/>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A60"/>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702"/>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573D1"/>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7E8"/>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588"/>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AA4"/>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E20"/>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27AE"/>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6E3"/>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0F74"/>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28EA"/>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6F0A"/>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74E"/>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AF5"/>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44D"/>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A41"/>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2EE685"/>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411461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340747">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937434">
      <w:bodyDiv w:val="1"/>
      <w:marLeft w:val="0"/>
      <w:marRight w:val="0"/>
      <w:marTop w:val="0"/>
      <w:marBottom w:val="0"/>
      <w:divBdr>
        <w:top w:val="none" w:sz="0" w:space="0" w:color="auto"/>
        <w:left w:val="none" w:sz="0" w:space="0" w:color="auto"/>
        <w:bottom w:val="none" w:sz="0" w:space="0" w:color="auto"/>
        <w:right w:val="none" w:sz="0" w:space="0" w:color="auto"/>
      </w:divBdr>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F7B31-1011-4949-B36B-A2DEC9255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14015</Words>
  <Characters>77086</Characters>
  <Application>Microsoft Office Word</Application>
  <DocSecurity>0</DocSecurity>
  <Lines>642</Lines>
  <Paragraphs>181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90920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3</cp:revision>
  <cp:lastPrinted>2018-11-07T23:18:00Z</cp:lastPrinted>
  <dcterms:created xsi:type="dcterms:W3CDTF">2018-11-07T23:20:00Z</dcterms:created>
  <dcterms:modified xsi:type="dcterms:W3CDTF">2018-11-07T23:20:00Z</dcterms:modified>
</cp:coreProperties>
</file>