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0C" w:rsidRDefault="00E21F0C" w:rsidP="0069591A">
      <w:pPr>
        <w:spacing w:line="276" w:lineRule="auto"/>
        <w:ind w:left="426" w:hanging="426"/>
        <w:contextualSpacing/>
        <w:jc w:val="center"/>
        <w:rPr>
          <w:rFonts w:ascii="Calibri" w:eastAsia="Arial Unicode MS" w:hAnsi="Calibri" w:cs="Calibri"/>
          <w:b/>
          <w:color w:val="FF0000"/>
          <w:lang w:val="es-MX"/>
        </w:rPr>
      </w:pPr>
      <w:bookmarkStart w:id="0" w:name="_GoBack"/>
      <w:bookmarkEnd w:id="0"/>
      <w:r w:rsidRPr="00E21F0C">
        <w:rPr>
          <w:rFonts w:ascii="Calibri" w:eastAsia="Arial Unicode MS" w:hAnsi="Calibri" w:cs="Calibri"/>
          <w:b/>
          <w:color w:val="FF0000"/>
          <w:lang w:val="es-MX"/>
        </w:rPr>
        <w:t>MANTENIMIENTO CORRECTIVO DE CASETAS DE PROTECCION</w:t>
      </w:r>
    </w:p>
    <w:p w:rsidR="0069591A" w:rsidRDefault="00E21F0C" w:rsidP="0069591A">
      <w:pPr>
        <w:spacing w:line="276" w:lineRule="auto"/>
        <w:ind w:left="426" w:hanging="426"/>
        <w:contextualSpacing/>
        <w:jc w:val="center"/>
        <w:rPr>
          <w:rFonts w:ascii="Calibri" w:eastAsia="Arial Unicode MS" w:hAnsi="Calibri" w:cs="Calibri"/>
          <w:b/>
          <w:color w:val="FF0000"/>
          <w:lang w:val="es-MX"/>
        </w:rPr>
      </w:pPr>
      <w:r w:rsidRPr="00E21F0C">
        <w:rPr>
          <w:rFonts w:ascii="Calibri" w:eastAsia="Arial Unicode MS" w:hAnsi="Calibri" w:cs="Calibri"/>
          <w:b/>
          <w:color w:val="FF0000"/>
          <w:lang w:val="es-MX"/>
        </w:rPr>
        <w:t>PARA ESTACIONES DE REGULACION</w:t>
      </w:r>
    </w:p>
    <w:p w:rsidR="0069591A" w:rsidRPr="0069591A" w:rsidRDefault="0069591A" w:rsidP="0069591A">
      <w:pPr>
        <w:spacing w:line="276" w:lineRule="auto"/>
        <w:ind w:left="426" w:hanging="426"/>
        <w:contextualSpacing/>
        <w:jc w:val="center"/>
        <w:rPr>
          <w:color w:val="FF0000"/>
          <w:sz w:val="10"/>
          <w:szCs w:val="10"/>
        </w:rPr>
      </w:pPr>
    </w:p>
    <w:p w:rsidR="00C16173" w:rsidRDefault="00C16173" w:rsidP="00C16173">
      <w:pPr>
        <w:pStyle w:val="Prrafodelista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 w:rsidR="000201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DONDE SE ENCUIENTRAN LOS EDR Y CITY GTE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C16173" w:rsidRDefault="00C16173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</w:t>
      </w:r>
      <w:r w:rsidR="00020157">
        <w:rPr>
          <w:rFonts w:ascii="Century Gothic" w:hAnsi="Century Gothic"/>
          <w:sz w:val="20"/>
          <w:szCs w:val="20"/>
        </w:rPr>
        <w:t xml:space="preserve"> donde están ubicado los equipos EDR y CITY GATE</w:t>
      </w:r>
      <w:r w:rsidRPr="00721444">
        <w:rPr>
          <w:rFonts w:ascii="Century Gothic" w:hAnsi="Century Gothic"/>
          <w:sz w:val="20"/>
          <w:szCs w:val="20"/>
        </w:rPr>
        <w:t>: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566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273"/>
      </w:tblGrid>
      <w:tr w:rsidR="00020157" w:rsidRPr="007557DB" w:rsidTr="00F3658D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020157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VISTA GENERAL DE LOS EDR Y CITY GATE</w:t>
            </w:r>
          </w:p>
        </w:tc>
      </w:tr>
      <w:tr w:rsidR="00020157" w:rsidRPr="007557DB" w:rsidTr="00F3658D">
        <w:trPr>
          <w:trHeight w:val="243"/>
          <w:jc w:val="center"/>
        </w:trPr>
        <w:tc>
          <w:tcPr>
            <w:tcW w:w="5000" w:type="pct"/>
            <w:vAlign w:val="center"/>
          </w:tcPr>
          <w:p w:rsidR="00020157" w:rsidRPr="00622011" w:rsidRDefault="00020157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  <w:r w:rsidR="00251A8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Cochabamba</w:t>
            </w:r>
          </w:p>
        </w:tc>
      </w:tr>
      <w:tr w:rsidR="00020157" w:rsidRPr="007557DB" w:rsidTr="00E21F0C">
        <w:trPr>
          <w:trHeight w:val="6177"/>
          <w:jc w:val="center"/>
        </w:trPr>
        <w:tc>
          <w:tcPr>
            <w:tcW w:w="5000" w:type="pct"/>
            <w:vAlign w:val="center"/>
          </w:tcPr>
          <w:p w:rsidR="00020157" w:rsidRPr="00622011" w:rsidRDefault="0069591A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2336" behindDoc="0" locked="0" layoutInCell="1" allowOverlap="1" wp14:anchorId="29AE55A0" wp14:editId="2017B3C4">
                  <wp:simplePos x="0" y="0"/>
                  <wp:positionH relativeFrom="page">
                    <wp:posOffset>5997575</wp:posOffset>
                  </wp:positionH>
                  <wp:positionV relativeFrom="paragraph">
                    <wp:posOffset>120015</wp:posOffset>
                  </wp:positionV>
                  <wp:extent cx="312420" cy="704850"/>
                  <wp:effectExtent l="0" t="0" r="0" b="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24B94919" wp14:editId="5972A668">
                  <wp:extent cx="6386247" cy="368124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08708" cy="36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157" w:rsidRPr="007557DB" w:rsidTr="00F3658D">
        <w:trPr>
          <w:trHeight w:val="1097"/>
          <w:jc w:val="center"/>
        </w:trPr>
        <w:tc>
          <w:tcPr>
            <w:tcW w:w="5000" w:type="pct"/>
            <w:vAlign w:val="center"/>
          </w:tcPr>
          <w:p w:rsidR="00020157" w:rsidRPr="005B5F95" w:rsidRDefault="00020157" w:rsidP="002F104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D7B3C" w:rsidRDefault="004D7B3C" w:rsidP="00F3658D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567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284"/>
      </w:tblGrid>
      <w:tr w:rsidR="00251A8F" w:rsidRPr="007557DB" w:rsidTr="00251A8F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GATE EN EL TRÓPICO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5000" w:type="pct"/>
            <w:vAlign w:val="center"/>
          </w:tcPr>
          <w:p w:rsidR="00251A8F" w:rsidRPr="00622011" w:rsidRDefault="0069591A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4384" behindDoc="0" locked="0" layoutInCell="1" allowOverlap="1" wp14:anchorId="470D80B3" wp14:editId="6C0F21ED">
                  <wp:simplePos x="0" y="0"/>
                  <wp:positionH relativeFrom="page">
                    <wp:posOffset>1778635</wp:posOffset>
                  </wp:positionH>
                  <wp:positionV relativeFrom="paragraph">
                    <wp:posOffset>-34925</wp:posOffset>
                  </wp:positionV>
                  <wp:extent cx="312420" cy="704850"/>
                  <wp:effectExtent l="0" t="5715" r="5715" b="571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1A8F">
              <w:rPr>
                <w:noProof/>
                <w:lang w:val="es-BO" w:eastAsia="es-BO"/>
              </w:rPr>
              <w:drawing>
                <wp:inline distT="0" distB="0" distL="0" distR="0" wp14:anchorId="1EED5E31" wp14:editId="02DA6FAB">
                  <wp:extent cx="6357013" cy="3611419"/>
                  <wp:effectExtent l="1270" t="0" r="6985" b="698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6418276" cy="364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A8F" w:rsidRPr="007557DB" w:rsidTr="00251A8F">
        <w:trPr>
          <w:trHeight w:val="243"/>
          <w:jc w:val="center"/>
        </w:trPr>
        <w:tc>
          <w:tcPr>
            <w:tcW w:w="4991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DETALLE DE UBICACIÓN DE EDR Y CITY EN METROPOLI Y VALLE ALTO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4991" w:type="pct"/>
            <w:vAlign w:val="center"/>
          </w:tcPr>
          <w:p w:rsidR="00251A8F" w:rsidRPr="00622011" w:rsidRDefault="00251A8F" w:rsidP="006959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8480" behindDoc="0" locked="0" layoutInCell="1" allowOverlap="1" wp14:anchorId="30FA6B95" wp14:editId="11FE0255">
                  <wp:simplePos x="0" y="0"/>
                  <wp:positionH relativeFrom="page">
                    <wp:posOffset>1457325</wp:posOffset>
                  </wp:positionH>
                  <wp:positionV relativeFrom="paragraph">
                    <wp:posOffset>-60960</wp:posOffset>
                  </wp:positionV>
                  <wp:extent cx="312420" cy="704850"/>
                  <wp:effectExtent l="0" t="5715" r="5715" b="571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591A">
              <w:rPr>
                <w:noProof/>
                <w:lang w:val="es-BO" w:eastAsia="es-BO"/>
              </w:rPr>
              <w:drawing>
                <wp:inline distT="0" distB="0" distL="0" distR="0" wp14:anchorId="21BA25F3" wp14:editId="149B6FFD">
                  <wp:extent cx="6189658" cy="4298572"/>
                  <wp:effectExtent l="0" t="6985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6209254" cy="4312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A8F" w:rsidRDefault="00251A8F" w:rsidP="00251A8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sectPr w:rsidR="00251A8F" w:rsidSect="00475D0A">
      <w:headerReference w:type="default" r:id="rId12"/>
      <w:footerReference w:type="default" r:id="rId13"/>
      <w:pgSz w:w="12240" w:h="15840"/>
      <w:pgMar w:top="1985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8C" w:rsidRDefault="007D218C" w:rsidP="00E92156">
      <w:r>
        <w:separator/>
      </w:r>
    </w:p>
  </w:endnote>
  <w:endnote w:type="continuationSeparator" w:id="0">
    <w:p w:rsidR="007D218C" w:rsidRDefault="007D218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6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2"/>
      <w:gridCol w:w="3244"/>
      <w:gridCol w:w="3210"/>
    </w:tblGrid>
    <w:tr w:rsidR="007273A9" w:rsidRPr="008E4406" w:rsidTr="002F104F">
      <w:trPr>
        <w:trHeight w:val="475"/>
        <w:jc w:val="center"/>
      </w:trPr>
      <w:tc>
        <w:tcPr>
          <w:tcW w:w="3212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3244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REVISADO POR:</w:t>
          </w:r>
        </w:p>
      </w:tc>
      <w:tc>
        <w:tcPr>
          <w:tcW w:w="3210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APROBADO POR:</w:t>
          </w:r>
        </w:p>
      </w:tc>
    </w:tr>
    <w:tr w:rsidR="007273A9" w:rsidRPr="008E4406" w:rsidTr="002F104F">
      <w:trPr>
        <w:trHeight w:val="921"/>
        <w:jc w:val="center"/>
      </w:trPr>
      <w:tc>
        <w:tcPr>
          <w:tcW w:w="3212" w:type="dxa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44" w:type="dxa"/>
        </w:tcPr>
        <w:p w:rsidR="007273A9" w:rsidRPr="008E4406" w:rsidRDefault="007273A9" w:rsidP="007273A9">
          <w:pPr>
            <w:spacing w:after="160" w:line="259" w:lineRule="auto"/>
            <w:rPr>
              <w:rFonts w:ascii="Verdana" w:eastAsia="Arial Unicode MS" w:hAnsi="Verdana" w:cs="Vijaya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10" w:type="dxa"/>
        </w:tcPr>
        <w:p w:rsidR="007273A9" w:rsidRPr="008E4406" w:rsidRDefault="007273A9" w:rsidP="007273A9">
          <w:pPr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</w:tc>
    </w:tr>
    <w:tr w:rsidR="007273A9" w:rsidRPr="008E4406" w:rsidTr="002F104F">
      <w:trPr>
        <w:trHeight w:val="108"/>
        <w:jc w:val="center"/>
      </w:trPr>
      <w:tc>
        <w:tcPr>
          <w:tcW w:w="3212" w:type="dxa"/>
        </w:tcPr>
        <w:p w:rsidR="007273A9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:rsidR="008B5DD4" w:rsidRDefault="008B5DD4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:rsidR="008B5DD4" w:rsidRDefault="008B5DD4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:rsidR="008B5DD4" w:rsidRPr="008E4406" w:rsidRDefault="008B5DD4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44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10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8C" w:rsidRDefault="007D218C" w:rsidP="00E92156">
      <w:r>
        <w:separator/>
      </w:r>
    </w:p>
  </w:footnote>
  <w:footnote w:type="continuationSeparator" w:id="0">
    <w:p w:rsidR="007D218C" w:rsidRDefault="007D218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E21F0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E21F0C"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YACIMIENTOS PETROLÍFEROS FISCALES BOLIVIANOS </w:t>
          </w:r>
        </w:p>
        <w:p w:rsidR="00F700A2" w:rsidRPr="00E21F0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E21F0C">
            <w:rPr>
              <w:rFonts w:ascii="Calibri" w:eastAsia="Arial Unicode MS" w:hAnsi="Calibri" w:cs="Calibri"/>
              <w:sz w:val="18"/>
              <w:szCs w:val="18"/>
              <w:lang w:val="es-MX"/>
            </w:rPr>
            <w:t>GERENCIA DE REDES DE GAS Y DUCTOS</w:t>
          </w:r>
        </w:p>
        <w:p w:rsidR="00E92156" w:rsidRPr="00E21F0C" w:rsidRDefault="00F700A2" w:rsidP="00C16173">
          <w:pPr>
            <w:pStyle w:val="Encabezado"/>
            <w:jc w:val="center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E21F0C"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DISTRITO REDES DE GAS </w:t>
          </w:r>
          <w:r w:rsidR="00C16173" w:rsidRPr="00E21F0C">
            <w:rPr>
              <w:rFonts w:ascii="Calibri" w:eastAsia="Arial Unicode MS" w:hAnsi="Calibri" w:cs="Calibri"/>
              <w:sz w:val="18"/>
              <w:szCs w:val="18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9964E7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9964E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020157">
      <w:trPr>
        <w:trHeight w:val="455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C16173" w:rsidRPr="00E21F0C" w:rsidRDefault="00E21F0C" w:rsidP="00E92156">
          <w:pPr>
            <w:pStyle w:val="Encabezado"/>
            <w:jc w:val="center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E21F0C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>MANTENIMIENTO CORRECTIVO DE CASETAS DE PROTECCION PARA ESTACIONES DE REGULACION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21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21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0157"/>
    <w:rsid w:val="0009756B"/>
    <w:rsid w:val="001166DB"/>
    <w:rsid w:val="00167E22"/>
    <w:rsid w:val="001965C6"/>
    <w:rsid w:val="001A64B5"/>
    <w:rsid w:val="00226680"/>
    <w:rsid w:val="00245D45"/>
    <w:rsid w:val="00251A8F"/>
    <w:rsid w:val="002560E0"/>
    <w:rsid w:val="00310832"/>
    <w:rsid w:val="00323F67"/>
    <w:rsid w:val="0032639F"/>
    <w:rsid w:val="00373FCA"/>
    <w:rsid w:val="003A5622"/>
    <w:rsid w:val="003E0B3F"/>
    <w:rsid w:val="0043179A"/>
    <w:rsid w:val="004520AA"/>
    <w:rsid w:val="00471021"/>
    <w:rsid w:val="00475D0A"/>
    <w:rsid w:val="004D7B3C"/>
    <w:rsid w:val="004F4C10"/>
    <w:rsid w:val="00592C8E"/>
    <w:rsid w:val="00625431"/>
    <w:rsid w:val="006371E8"/>
    <w:rsid w:val="0066736E"/>
    <w:rsid w:val="0069591A"/>
    <w:rsid w:val="006C53C3"/>
    <w:rsid w:val="006D061B"/>
    <w:rsid w:val="006E101B"/>
    <w:rsid w:val="00705C8F"/>
    <w:rsid w:val="007273A9"/>
    <w:rsid w:val="007505FB"/>
    <w:rsid w:val="0076063F"/>
    <w:rsid w:val="00775481"/>
    <w:rsid w:val="007979B7"/>
    <w:rsid w:val="007A2BB1"/>
    <w:rsid w:val="007C38E7"/>
    <w:rsid w:val="007D218C"/>
    <w:rsid w:val="007D4A3D"/>
    <w:rsid w:val="008527F4"/>
    <w:rsid w:val="00862156"/>
    <w:rsid w:val="008928C1"/>
    <w:rsid w:val="008B1957"/>
    <w:rsid w:val="008B5DD4"/>
    <w:rsid w:val="008F3817"/>
    <w:rsid w:val="00960194"/>
    <w:rsid w:val="009964E7"/>
    <w:rsid w:val="00A20B3A"/>
    <w:rsid w:val="00A22510"/>
    <w:rsid w:val="00A2493A"/>
    <w:rsid w:val="00B1049B"/>
    <w:rsid w:val="00B960BF"/>
    <w:rsid w:val="00C16173"/>
    <w:rsid w:val="00D05056"/>
    <w:rsid w:val="00D24C3F"/>
    <w:rsid w:val="00D5156C"/>
    <w:rsid w:val="00D65A3E"/>
    <w:rsid w:val="00DE7083"/>
    <w:rsid w:val="00E21F0C"/>
    <w:rsid w:val="00E606B6"/>
    <w:rsid w:val="00E6600A"/>
    <w:rsid w:val="00E92156"/>
    <w:rsid w:val="00EA6F80"/>
    <w:rsid w:val="00EC51FE"/>
    <w:rsid w:val="00F3658D"/>
    <w:rsid w:val="00F700A2"/>
    <w:rsid w:val="00F812F3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1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157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3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3A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1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157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3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3A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cp:lastPrinted>2018-10-17T14:16:00Z</cp:lastPrinted>
  <dcterms:created xsi:type="dcterms:W3CDTF">2018-11-09T00:21:00Z</dcterms:created>
  <dcterms:modified xsi:type="dcterms:W3CDTF">2018-11-09T00:21:00Z</dcterms:modified>
</cp:coreProperties>
</file>