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982" w:rsidRPr="00A73982" w:rsidRDefault="00A73982" w:rsidP="00A73982">
      <w:pPr>
        <w:spacing w:after="0" w:line="240" w:lineRule="auto"/>
        <w:jc w:val="center"/>
        <w:rPr>
          <w:rFonts w:ascii="Cambria" w:eastAsia="Times New Roman" w:hAnsi="Cambria" w:cs="Calibri Light"/>
          <w:b/>
          <w:sz w:val="24"/>
          <w:szCs w:val="24"/>
          <w:u w:val="single"/>
          <w:lang w:eastAsia="es-ES"/>
        </w:rPr>
      </w:pPr>
      <w:r w:rsidRPr="00A73982">
        <w:rPr>
          <w:rFonts w:ascii="Cambria" w:eastAsia="Times New Roman" w:hAnsi="Cambria" w:cs="Calibri Light"/>
          <w:b/>
          <w:sz w:val="24"/>
          <w:szCs w:val="24"/>
          <w:u w:val="single"/>
          <w:lang w:eastAsia="es-ES"/>
        </w:rPr>
        <w:t>ESPECIFICACIONES TÉCNICAS</w:t>
      </w:r>
    </w:p>
    <w:p w:rsidR="00A73982" w:rsidRPr="00A73982" w:rsidRDefault="00A73982" w:rsidP="00A73982">
      <w:pPr>
        <w:spacing w:after="0" w:line="240" w:lineRule="auto"/>
        <w:rPr>
          <w:rFonts w:ascii="Cambria" w:eastAsia="Times New Roman" w:hAnsi="Cambria" w:cs="Calibri Light"/>
          <w:b/>
          <w:lang w:eastAsia="es-ES"/>
        </w:rPr>
      </w:pP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4436"/>
        <w:gridCol w:w="1908"/>
        <w:gridCol w:w="1781"/>
      </w:tblGrid>
      <w:tr w:rsidR="00A73982" w:rsidRPr="00A73982" w:rsidTr="008713AA">
        <w:trPr>
          <w:trHeight w:val="443"/>
          <w:jc w:val="center"/>
        </w:trPr>
        <w:tc>
          <w:tcPr>
            <w:tcW w:w="931"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N°</w:t>
            </w:r>
          </w:p>
        </w:tc>
        <w:tc>
          <w:tcPr>
            <w:tcW w:w="4436"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DESCRIPCION</w:t>
            </w:r>
          </w:p>
        </w:tc>
        <w:tc>
          <w:tcPr>
            <w:tcW w:w="1908"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UNIDAD DE MEDIDA</w:t>
            </w:r>
          </w:p>
        </w:tc>
        <w:tc>
          <w:tcPr>
            <w:tcW w:w="1781"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CANTIDAD</w:t>
            </w:r>
          </w:p>
        </w:tc>
      </w:tr>
      <w:tr w:rsidR="00A73982" w:rsidRPr="00A73982" w:rsidTr="008713AA">
        <w:trPr>
          <w:trHeight w:val="433"/>
          <w:jc w:val="center"/>
        </w:trPr>
        <w:tc>
          <w:tcPr>
            <w:tcW w:w="931" w:type="dxa"/>
            <w:shd w:val="clear"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1</w:t>
            </w:r>
          </w:p>
        </w:tc>
        <w:tc>
          <w:tcPr>
            <w:tcW w:w="4436" w:type="dxa"/>
            <w:shd w:val="clear" w:color="auto" w:fill="auto"/>
            <w:vAlign w:val="center"/>
          </w:tcPr>
          <w:p w:rsidR="00A73982" w:rsidRPr="00A73982" w:rsidRDefault="00A73982" w:rsidP="00A73982">
            <w:pPr>
              <w:spacing w:after="0" w:line="240" w:lineRule="auto"/>
              <w:rPr>
                <w:rFonts w:ascii="Cambria" w:eastAsia="Times New Roman" w:hAnsi="Cambria" w:cs="Arial"/>
                <w:b/>
                <w:lang w:eastAsia="es-ES"/>
              </w:rPr>
            </w:pPr>
            <w:r w:rsidRPr="00A73982">
              <w:rPr>
                <w:rFonts w:ascii="Cambria" w:eastAsia="Arial Unicode MS" w:hAnsi="Cambria" w:cs="Calibri"/>
                <w:b/>
                <w:lang w:eastAsia="es-ES"/>
              </w:rPr>
              <w:t>SERVICIO DE LIMPIEZA OFICINA AV.SALAMANCA Y ALMACENES DRCB GESTION 2019</w:t>
            </w:r>
          </w:p>
        </w:tc>
        <w:tc>
          <w:tcPr>
            <w:tcW w:w="1908" w:type="dxa"/>
            <w:shd w:val="clear" w:color="auto" w:fill="auto"/>
            <w:vAlign w:val="center"/>
          </w:tcPr>
          <w:p w:rsidR="00A73982" w:rsidRPr="00A73982" w:rsidRDefault="00A73982" w:rsidP="00A73982">
            <w:pPr>
              <w:spacing w:after="0" w:line="240" w:lineRule="auto"/>
              <w:jc w:val="center"/>
              <w:rPr>
                <w:rFonts w:ascii="Cambria" w:eastAsia="Arial Unicode MS" w:hAnsi="Cambria" w:cs="Calibri"/>
                <w:b/>
                <w:lang w:val="es-MX" w:eastAsia="es-ES"/>
              </w:rPr>
            </w:pPr>
            <w:r w:rsidRPr="00A73982">
              <w:rPr>
                <w:rFonts w:ascii="Cambria" w:eastAsia="Arial Unicode MS" w:hAnsi="Cambria" w:cs="Calibri"/>
                <w:b/>
                <w:lang w:val="es-MX" w:eastAsia="es-ES"/>
              </w:rPr>
              <w:t>MESES</w:t>
            </w:r>
          </w:p>
        </w:tc>
        <w:tc>
          <w:tcPr>
            <w:tcW w:w="1781" w:type="dxa"/>
            <w:vAlign w:val="center"/>
          </w:tcPr>
          <w:p w:rsidR="00A73982" w:rsidRPr="00A73982" w:rsidRDefault="00A73982" w:rsidP="00A73982">
            <w:pPr>
              <w:spacing w:after="0" w:line="240" w:lineRule="auto"/>
              <w:jc w:val="center"/>
              <w:rPr>
                <w:rFonts w:ascii="Cambria" w:eastAsia="Arial Unicode MS" w:hAnsi="Cambria" w:cs="Calibri"/>
                <w:b/>
                <w:lang w:val="es-MX" w:eastAsia="es-ES"/>
              </w:rPr>
            </w:pPr>
            <w:r w:rsidRPr="00A73982">
              <w:rPr>
                <w:rFonts w:ascii="Cambria" w:eastAsia="Arial Unicode MS" w:hAnsi="Cambria" w:cs="Calibri"/>
                <w:b/>
                <w:lang w:val="es-MX" w:eastAsia="es-ES"/>
              </w:rPr>
              <w:t>12</w:t>
            </w:r>
          </w:p>
        </w:tc>
      </w:tr>
    </w:tbl>
    <w:p w:rsidR="00A73982" w:rsidRPr="00A73982" w:rsidRDefault="00A73982" w:rsidP="00A73982">
      <w:pPr>
        <w:spacing w:after="0" w:line="240" w:lineRule="auto"/>
        <w:ind w:left="-142" w:right="-91"/>
        <w:jc w:val="both"/>
        <w:rPr>
          <w:rFonts w:ascii="Cambria" w:eastAsia="Times New Roman" w:hAnsi="Cambria" w:cs="Calibri Light"/>
          <w:lang w:eastAsia="es-ES"/>
        </w:rPr>
      </w:pPr>
    </w:p>
    <w:p w:rsidR="00A73982" w:rsidRPr="00A73982" w:rsidRDefault="00A73982" w:rsidP="00A73982">
      <w:pPr>
        <w:spacing w:after="0" w:line="240" w:lineRule="auto"/>
        <w:ind w:left="-142" w:right="-91"/>
        <w:jc w:val="both"/>
        <w:rPr>
          <w:rFonts w:ascii="Cambria" w:eastAsia="Times New Roman" w:hAnsi="Cambria" w:cs="Calibri Light"/>
          <w:lang w:eastAsia="es-ES"/>
        </w:rPr>
      </w:pPr>
      <w:r w:rsidRPr="00A73982">
        <w:rPr>
          <w:rFonts w:ascii="Cambria" w:eastAsia="Times New Roman" w:hAnsi="Cambria" w:cs="Calibri Light"/>
          <w:lang w:eastAsia="es-ES"/>
        </w:rPr>
        <w:t xml:space="preserve">El Distrito Redes de Gas Cochabamba,  de Yacimientos Petrolíferos Fiscales Bolivianos (YPFB), </w:t>
      </w:r>
      <w:r w:rsidRPr="00A73982">
        <w:rPr>
          <w:rFonts w:ascii="Cambria" w:eastAsia="Times New Roman" w:hAnsi="Cambria" w:cs="Calibri Light"/>
          <w:lang w:val="es-BO" w:eastAsia="es-ES"/>
        </w:rPr>
        <w:t xml:space="preserve">requiere </w:t>
      </w:r>
      <w:r w:rsidRPr="00A73982">
        <w:rPr>
          <w:rFonts w:ascii="Cambria" w:eastAsia="Times New Roman" w:hAnsi="Cambria" w:cs="Calibri Light"/>
          <w:lang w:eastAsia="es-ES"/>
        </w:rPr>
        <w:t>contratar un servicio especializado para la limpieza en las oficinas administrativas y operativas, así mismo el mantenimiento de áreas verdes y otros, en los predios de la Av.  Salamanca Nº 722, Almacenes Hangar (zona aeropuerto), Archivos y otros ambientes de manera que satisfaga los requerimientos de YPFB.</w:t>
      </w:r>
    </w:p>
    <w:p w:rsidR="00A73982" w:rsidRPr="00A73982" w:rsidRDefault="00A73982" w:rsidP="00A73982">
      <w:pPr>
        <w:spacing w:after="0" w:line="240" w:lineRule="auto"/>
        <w:jc w:val="both"/>
        <w:rPr>
          <w:rFonts w:ascii="Cambria" w:eastAsia="Times New Roman" w:hAnsi="Cambria" w:cs="Calibri Light"/>
          <w:lang w:eastAsia="es-ES"/>
        </w:rPr>
      </w:pPr>
    </w:p>
    <w:p w:rsidR="00A73982" w:rsidRPr="00A73982" w:rsidRDefault="00A73982" w:rsidP="00A73982">
      <w:pPr>
        <w:numPr>
          <w:ilvl w:val="0"/>
          <w:numId w:val="7"/>
        </w:numPr>
        <w:spacing w:after="0" w:line="240" w:lineRule="auto"/>
        <w:contextualSpacing/>
        <w:jc w:val="both"/>
        <w:rPr>
          <w:rFonts w:ascii="Cambria" w:eastAsia="Times New Roman" w:hAnsi="Cambria" w:cs="Calibri Light"/>
          <w:b/>
          <w:bCs/>
          <w:lang w:eastAsia="es-BO"/>
        </w:rPr>
      </w:pPr>
      <w:r w:rsidRPr="00A73982">
        <w:rPr>
          <w:rFonts w:ascii="Cambria" w:eastAsia="Times New Roman" w:hAnsi="Cambria" w:cs="Calibri Light"/>
          <w:b/>
          <w:bCs/>
          <w:lang w:eastAsia="es-BO"/>
        </w:rPr>
        <w:t xml:space="preserve">CARACTERÍSTICAS </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El servicio de limpieza requerido comprende:</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73982" w:rsidRPr="00A73982" w:rsidTr="008713AA">
        <w:tc>
          <w:tcPr>
            <w:tcW w:w="9056" w:type="dxa"/>
            <w:shd w:val="clear" w:color="auto" w:fill="8DB3E2"/>
          </w:tcPr>
          <w:p w:rsidR="00A73982" w:rsidRPr="00A73982" w:rsidRDefault="00A73982" w:rsidP="00A73982">
            <w:pPr>
              <w:autoSpaceDE w:val="0"/>
              <w:autoSpaceDN w:val="0"/>
              <w:adjustRightInd w:val="0"/>
              <w:spacing w:after="0" w:line="240" w:lineRule="auto"/>
              <w:rPr>
                <w:rFonts w:ascii="Cambria" w:eastAsia="Times New Roman" w:hAnsi="Cambria" w:cs="Calibri Light"/>
                <w:b/>
                <w:bCs/>
                <w:lang w:eastAsia="es-ES"/>
              </w:rPr>
            </w:pPr>
            <w:r w:rsidRPr="00A73982">
              <w:rPr>
                <w:rFonts w:ascii="Cambria" w:eastAsia="Times New Roman" w:hAnsi="Cambria" w:cs="Calibri Light"/>
                <w:b/>
                <w:bCs/>
                <w:lang w:eastAsia="es-ES"/>
              </w:rPr>
              <w:t xml:space="preserve">DESCRIPCIÓN DEL SERVICIO </w:t>
            </w:r>
          </w:p>
        </w:tc>
      </w:tr>
      <w:tr w:rsidR="00A73982" w:rsidRPr="00A73982" w:rsidTr="008713AA">
        <w:tc>
          <w:tcPr>
            <w:tcW w:w="9056" w:type="dxa"/>
            <w:shd w:val="clear" w:color="auto" w:fill="auto"/>
          </w:tcPr>
          <w:p w:rsidR="00A73982" w:rsidRPr="00A73982" w:rsidRDefault="00A73982" w:rsidP="00A73982">
            <w:pPr>
              <w:spacing w:after="0" w:line="240" w:lineRule="auto"/>
              <w:ind w:left="1440"/>
              <w:jc w:val="both"/>
              <w:rPr>
                <w:rFonts w:ascii="Cambria" w:eastAsia="Times New Roman" w:hAnsi="Cambria" w:cs="Calibri Light"/>
                <w:color w:val="FF0000"/>
                <w:lang w:val="es-BO" w:eastAsia="es-ES"/>
              </w:rPr>
            </w:pPr>
          </w:p>
          <w:p w:rsidR="00A73982" w:rsidRPr="00A73982" w:rsidRDefault="00A73982" w:rsidP="00A73982">
            <w:pPr>
              <w:spacing w:after="0" w:line="240" w:lineRule="auto"/>
              <w:ind w:left="360"/>
              <w:jc w:val="both"/>
              <w:rPr>
                <w:rFonts w:ascii="Cambria" w:eastAsia="Times New Roman" w:hAnsi="Cambria" w:cs="Calibri Light"/>
                <w:b/>
                <w:lang w:val="es-BO" w:eastAsia="es-ES"/>
              </w:rPr>
            </w:pPr>
            <w:r w:rsidRPr="00A73982">
              <w:rPr>
                <w:rFonts w:ascii="Cambria" w:eastAsia="Times New Roman" w:hAnsi="Cambria" w:cs="Calibri Light"/>
                <w:b/>
                <w:lang w:val="es-BO" w:eastAsia="es-ES"/>
              </w:rPr>
              <w:t>Trabajos de Limpieza diario en los predios /ambientes antes descritos.</w:t>
            </w:r>
          </w:p>
          <w:p w:rsidR="00A73982" w:rsidRPr="00A73982" w:rsidRDefault="00A73982" w:rsidP="00A73982">
            <w:pPr>
              <w:numPr>
                <w:ilvl w:val="0"/>
                <w:numId w:val="1"/>
              </w:numPr>
              <w:spacing w:after="0" w:line="240" w:lineRule="auto"/>
              <w:ind w:right="397"/>
              <w:jc w:val="both"/>
              <w:rPr>
                <w:rFonts w:ascii="Cambria" w:eastAsia="Times New Roman" w:hAnsi="Cambria" w:cs="Calibri Light"/>
                <w:lang w:val="es-BO" w:eastAsia="es-ES"/>
              </w:rPr>
            </w:pPr>
            <w:r w:rsidRPr="00A73982">
              <w:rPr>
                <w:rFonts w:ascii="Cambria" w:eastAsia="Times New Roman" w:hAnsi="Cambria" w:cs="Calibri Light"/>
                <w:lang w:val="es-BO" w:eastAsia="es-ES"/>
              </w:rPr>
              <w:t>Baños y sanitarios en general.</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Desbacterización y desodorización de baños (mesones, lavamanos, muros espejos e inodoros)</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Purificación y ambientado permanente de las diferentes áreas</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Desempolvado y desmanche general de vidrios interiores y exterior</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Barrido, mapeado y lustrado de pisos de madera</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Barrido y mapeado de gradas (pisos fríos)</w:t>
            </w:r>
          </w:p>
          <w:p w:rsidR="00A73982" w:rsidRPr="00A73982" w:rsidRDefault="00A73982" w:rsidP="00A73982">
            <w:pPr>
              <w:numPr>
                <w:ilvl w:val="0"/>
                <w:numId w:val="1"/>
              </w:numPr>
              <w:spacing w:after="0" w:line="240" w:lineRule="auto"/>
              <w:ind w:right="397"/>
              <w:jc w:val="both"/>
              <w:rPr>
                <w:rFonts w:ascii="Cambria" w:eastAsia="Times New Roman" w:hAnsi="Cambria" w:cs="Calibri Light"/>
                <w:lang w:val="es-BO" w:eastAsia="es-ES"/>
              </w:rPr>
            </w:pPr>
            <w:r w:rsidRPr="00A73982">
              <w:rPr>
                <w:rFonts w:ascii="Cambria" w:eastAsia="Times New Roman" w:hAnsi="Cambria" w:cs="Calibri Light"/>
                <w:lang w:val="es-BO" w:eastAsia="es-ES"/>
              </w:rPr>
              <w:t>Desempolvado general y limpieza de estaciones de trabajo, escritorios, estantes, gavetas, sillas, papeleros, maceteros, equipos de oficina, etc.</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y desinfectado con champú multiuso de teléfonos, computadoras, impresoras, etc.</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Desempolvado de puertas, marcos de ventanas y mamparas</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Desempolvado y limpieza de barandas metálicas o de madera</w:t>
            </w:r>
          </w:p>
          <w:p w:rsidR="00A73982" w:rsidRPr="00A73982" w:rsidRDefault="00A73982" w:rsidP="00A73982">
            <w:pPr>
              <w:numPr>
                <w:ilvl w:val="0"/>
                <w:numId w:val="1"/>
              </w:numPr>
              <w:spacing w:after="0" w:line="240" w:lineRule="auto"/>
              <w:ind w:right="397"/>
              <w:jc w:val="both"/>
              <w:rPr>
                <w:rFonts w:ascii="Cambria" w:eastAsia="Times New Roman" w:hAnsi="Cambria" w:cs="Calibri Light"/>
                <w:lang w:val="es-BO" w:eastAsia="es-ES"/>
              </w:rPr>
            </w:pPr>
            <w:r w:rsidRPr="00A73982">
              <w:rPr>
                <w:rFonts w:ascii="Cambria" w:eastAsia="Times New Roman" w:hAnsi="Cambria" w:cs="Calibri Light"/>
                <w:lang w:val="es-BO" w:eastAsia="es-ES"/>
              </w:rPr>
              <w:t>Recojo de basura, almacenado y posterior traslado fuera del edificio.</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de luminarias, cuadros y plaquetas</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Limpieza adecuada de utensilios de cocina y electrodomésticos de las oficinas con líquido lava vajilla. </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Aspirado de pisos textiles (alfombras) </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Limpieza y desinfectado de basureros de oficinas y baños </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Limpieza de las áreas verdes (Jardineras) </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Limpieza de puertas y aplicación de cremas abrillantadoras, zócalos y barandas </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de muebles metálicos</w:t>
            </w:r>
          </w:p>
          <w:p w:rsidR="00A73982" w:rsidRPr="00A73982" w:rsidRDefault="00A73982" w:rsidP="00A73982">
            <w:pPr>
              <w:numPr>
                <w:ilvl w:val="0"/>
                <w:numId w:val="1"/>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de áreas circundantes al Edificio Central y el Hangar.</w:t>
            </w:r>
          </w:p>
          <w:p w:rsidR="00A73982" w:rsidRPr="00A73982" w:rsidRDefault="00A73982" w:rsidP="00A73982">
            <w:pPr>
              <w:numPr>
                <w:ilvl w:val="0"/>
                <w:numId w:val="1"/>
              </w:numPr>
              <w:spacing w:after="0" w:line="240" w:lineRule="auto"/>
              <w:jc w:val="both"/>
              <w:rPr>
                <w:rFonts w:ascii="Cambria" w:eastAsia="Times New Roman" w:hAnsi="Cambria" w:cs="Calibri Light"/>
                <w:color w:val="FF0000"/>
                <w:lang w:val="es-BO" w:eastAsia="es-ES"/>
              </w:rPr>
            </w:pPr>
            <w:r w:rsidRPr="00A73982">
              <w:rPr>
                <w:rFonts w:ascii="Cambria" w:eastAsia="Times New Roman" w:hAnsi="Cambria" w:cs="Calibri Light"/>
                <w:lang w:val="es-BO" w:eastAsia="es-ES"/>
              </w:rPr>
              <w:t xml:space="preserve">Limpieza profunda con champú multiuso de mobiliario expuesto al polvo </w:t>
            </w:r>
          </w:p>
          <w:p w:rsidR="00A73982" w:rsidRPr="00A73982" w:rsidRDefault="00A73982" w:rsidP="00A73982">
            <w:pPr>
              <w:spacing w:after="0" w:line="240" w:lineRule="auto"/>
              <w:jc w:val="both"/>
              <w:rPr>
                <w:rFonts w:ascii="Cambria" w:eastAsia="Times New Roman" w:hAnsi="Cambria" w:cs="Calibri Light"/>
                <w:b/>
                <w:lang w:val="es-BO" w:eastAsia="es-ES"/>
              </w:rPr>
            </w:pPr>
          </w:p>
          <w:p w:rsidR="00A73982" w:rsidRPr="00A73982" w:rsidRDefault="00A73982" w:rsidP="00A73982">
            <w:pPr>
              <w:spacing w:after="0" w:line="240" w:lineRule="auto"/>
              <w:ind w:left="360"/>
              <w:jc w:val="both"/>
              <w:rPr>
                <w:rFonts w:ascii="Cambria" w:eastAsia="Times New Roman" w:hAnsi="Cambria" w:cs="Calibri Light"/>
                <w:b/>
                <w:lang w:val="es-BO" w:eastAsia="es-ES"/>
              </w:rPr>
            </w:pPr>
            <w:r w:rsidRPr="00A73982">
              <w:rPr>
                <w:rFonts w:ascii="Cambria" w:eastAsia="Times New Roman" w:hAnsi="Cambria" w:cs="Calibri Light"/>
                <w:b/>
                <w:lang w:val="es-BO" w:eastAsia="es-ES"/>
              </w:rPr>
              <w:t>Trabajos de Limpieza Semanal en los predios /ambientes antes descritos.</w:t>
            </w:r>
          </w:p>
          <w:p w:rsidR="00A73982" w:rsidRPr="00A73982" w:rsidRDefault="00A73982" w:rsidP="00A73982">
            <w:pPr>
              <w:spacing w:after="0" w:line="240" w:lineRule="auto"/>
              <w:ind w:left="360"/>
              <w:jc w:val="both"/>
              <w:rPr>
                <w:rFonts w:ascii="Cambria" w:eastAsia="Times New Roman" w:hAnsi="Cambria" w:cs="Calibri Light"/>
                <w:b/>
                <w:lang w:val="es-BO" w:eastAsia="es-ES"/>
              </w:rPr>
            </w:pP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desinfección y aplicación de desincrustantes y líquidos anti sarro a los sanitarios.</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Lavado profundo de vidrios interiores</w:t>
            </w:r>
            <w:r w:rsidRPr="00A73982">
              <w:rPr>
                <w:rFonts w:ascii="Cambria" w:eastAsia="Times New Roman" w:hAnsi="Cambria" w:cs="Calibri Light"/>
                <w:color w:val="FF0000"/>
                <w:lang w:val="es-BO" w:eastAsia="es-ES"/>
              </w:rPr>
              <w:t xml:space="preserve"> </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Desempolvado de muros y cielos falsos </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Aplicación profunda de cera abrillantadora a muebles en general, puertas y marcos de madera </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y desmanche profundo de muebles con formica Aspirado de alfombras, muebles tapizados, manteles y cortinas.</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Mantenimiento, abono, tapeado, podado de pastos y otras plantas.</w:t>
            </w:r>
          </w:p>
          <w:p w:rsidR="00A73982" w:rsidRPr="00A73982" w:rsidRDefault="00A73982" w:rsidP="00A73982">
            <w:pPr>
              <w:numPr>
                <w:ilvl w:val="0"/>
                <w:numId w:val="2"/>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Limpieza de parqueos.</w:t>
            </w:r>
          </w:p>
          <w:p w:rsidR="00A73982" w:rsidRPr="00A73982" w:rsidRDefault="00A73982" w:rsidP="00A73982">
            <w:pPr>
              <w:spacing w:after="0" w:line="240" w:lineRule="auto"/>
              <w:ind w:left="1080"/>
              <w:jc w:val="both"/>
              <w:rPr>
                <w:rFonts w:ascii="Cambria" w:eastAsia="Times New Roman" w:hAnsi="Cambria" w:cs="Calibri Light"/>
                <w:lang w:val="es-BO" w:eastAsia="es-ES"/>
              </w:rPr>
            </w:pPr>
          </w:p>
          <w:p w:rsidR="00A73982" w:rsidRPr="00A73982" w:rsidRDefault="00A73982" w:rsidP="00A73982">
            <w:pPr>
              <w:spacing w:after="0" w:line="240" w:lineRule="auto"/>
              <w:ind w:left="360"/>
              <w:jc w:val="both"/>
              <w:rPr>
                <w:rFonts w:ascii="Cambria" w:eastAsia="Times New Roman" w:hAnsi="Cambria" w:cs="Calibri Light"/>
                <w:b/>
                <w:lang w:val="es-BO" w:eastAsia="es-ES"/>
              </w:rPr>
            </w:pPr>
            <w:r w:rsidRPr="00A73982">
              <w:rPr>
                <w:rFonts w:ascii="Cambria" w:eastAsia="Times New Roman" w:hAnsi="Cambria" w:cs="Calibri Light"/>
                <w:b/>
                <w:lang w:val="es-BO" w:eastAsia="es-ES"/>
              </w:rPr>
              <w:t>Trabajos de Limpieza Mensual en los predios /ambientes antes descritos.</w:t>
            </w:r>
          </w:p>
          <w:p w:rsidR="00A73982" w:rsidRPr="00A73982" w:rsidRDefault="00A73982" w:rsidP="00A73982">
            <w:pPr>
              <w:spacing w:after="0" w:line="240" w:lineRule="auto"/>
              <w:ind w:left="360"/>
              <w:jc w:val="both"/>
              <w:rPr>
                <w:rFonts w:ascii="Cambria" w:eastAsia="Times New Roman" w:hAnsi="Cambria" w:cs="Calibri Light"/>
                <w:b/>
                <w:lang w:val="es-BO" w:eastAsia="es-ES"/>
              </w:rPr>
            </w:pPr>
          </w:p>
          <w:p w:rsidR="00A73982" w:rsidRPr="00A73982" w:rsidRDefault="00A73982" w:rsidP="00A73982">
            <w:pPr>
              <w:spacing w:after="0" w:line="240" w:lineRule="auto"/>
              <w:ind w:left="1134" w:hanging="425"/>
              <w:rPr>
                <w:rFonts w:ascii="Cambria" w:eastAsia="Times New Roman" w:hAnsi="Cambria" w:cs="Calibri Light"/>
                <w:lang w:val="es-BO" w:eastAsia="es-ES"/>
              </w:rPr>
            </w:pPr>
            <w:r w:rsidRPr="00A73982">
              <w:rPr>
                <w:rFonts w:ascii="Cambria" w:eastAsia="Times New Roman" w:hAnsi="Cambria" w:cs="Calibri Light"/>
                <w:lang w:val="es-BO" w:eastAsia="es-ES"/>
              </w:rPr>
              <w:t xml:space="preserve">1.- </w:t>
            </w:r>
            <w:r w:rsidRPr="00A73982">
              <w:rPr>
                <w:rFonts w:ascii="Cambria" w:eastAsia="Times New Roman" w:hAnsi="Cambria" w:cs="Calibri Light"/>
                <w:lang w:val="es-BO" w:eastAsia="es-ES"/>
              </w:rPr>
              <w:tab/>
              <w:t>Lavado de vidrios exteriores</w:t>
            </w:r>
          </w:p>
          <w:p w:rsidR="00A73982" w:rsidRPr="00A73982" w:rsidRDefault="00A73982" w:rsidP="00A73982">
            <w:pPr>
              <w:spacing w:after="0" w:line="240" w:lineRule="auto"/>
              <w:ind w:left="1134" w:hanging="425"/>
              <w:rPr>
                <w:rFonts w:ascii="Cambria" w:eastAsia="Times New Roman" w:hAnsi="Cambria" w:cs="Calibri Light"/>
                <w:lang w:val="es-BO" w:eastAsia="es-ES"/>
              </w:rPr>
            </w:pPr>
            <w:r w:rsidRPr="00A73982">
              <w:rPr>
                <w:rFonts w:ascii="Cambria" w:eastAsia="Times New Roman" w:hAnsi="Cambria" w:cs="Calibri Light"/>
                <w:lang w:val="es-BO" w:eastAsia="es-ES"/>
              </w:rPr>
              <w:t>2.-    Lavado y/o lustrado de sofás de salas de espera</w:t>
            </w:r>
          </w:p>
          <w:p w:rsidR="00A73982" w:rsidRPr="00A73982" w:rsidRDefault="00A73982" w:rsidP="00A73982">
            <w:pPr>
              <w:spacing w:after="0" w:line="240" w:lineRule="auto"/>
              <w:ind w:left="1134" w:hanging="425"/>
              <w:rPr>
                <w:rFonts w:ascii="Cambria" w:eastAsia="Times New Roman" w:hAnsi="Cambria" w:cs="Calibri Light"/>
                <w:lang w:val="es-BO" w:eastAsia="es-ES"/>
              </w:rPr>
            </w:pPr>
            <w:r w:rsidRPr="00A73982">
              <w:rPr>
                <w:rFonts w:ascii="Cambria" w:eastAsia="Times New Roman" w:hAnsi="Cambria" w:cs="Calibri Light"/>
                <w:lang w:val="es-BO" w:eastAsia="es-ES"/>
              </w:rPr>
              <w:t>3.-</w:t>
            </w:r>
            <w:r w:rsidRPr="00A73982">
              <w:rPr>
                <w:rFonts w:ascii="Cambria" w:eastAsia="Times New Roman" w:hAnsi="Cambria" w:cs="Calibri Light"/>
                <w:lang w:val="es-BO" w:eastAsia="es-ES"/>
              </w:rPr>
              <w:tab/>
              <w:t>Limpieza profunda de las alfombras</w:t>
            </w:r>
          </w:p>
          <w:p w:rsidR="00A73982" w:rsidRPr="00A73982" w:rsidRDefault="00A73982" w:rsidP="00A73982">
            <w:pPr>
              <w:spacing w:after="0" w:line="240" w:lineRule="auto"/>
              <w:ind w:left="1134" w:hanging="425"/>
              <w:rPr>
                <w:rFonts w:ascii="Cambria" w:eastAsia="Times New Roman" w:hAnsi="Cambria" w:cs="Calibri Light"/>
                <w:lang w:val="es-BO" w:eastAsia="es-ES"/>
              </w:rPr>
            </w:pPr>
            <w:r w:rsidRPr="00A73982">
              <w:rPr>
                <w:rFonts w:ascii="Cambria" w:eastAsia="Times New Roman" w:hAnsi="Cambria" w:cs="Calibri Light"/>
                <w:lang w:val="es-BO" w:eastAsia="es-ES"/>
              </w:rPr>
              <w:t>4.-</w:t>
            </w:r>
            <w:r w:rsidRPr="00A73982">
              <w:rPr>
                <w:rFonts w:ascii="Cambria" w:eastAsia="Times New Roman" w:hAnsi="Cambria" w:cs="Calibri Light"/>
                <w:lang w:val="es-BO" w:eastAsia="es-ES"/>
              </w:rPr>
              <w:tab/>
              <w:t>Mantenimiento áreas verdes a profundidad: cortado de pasto, podado y arreglo de plantas en cada uno de los Ítems solicitados</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8713AA">
        <w:tc>
          <w:tcPr>
            <w:tcW w:w="9056" w:type="dxa"/>
            <w:shd w:val="clear" w:color="auto" w:fill="8DB3E2"/>
          </w:tcPr>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lastRenderedPageBreak/>
              <w:t>HERRAMIENTAS Y</w:t>
            </w:r>
            <w:r w:rsidRPr="00A73982">
              <w:rPr>
                <w:rFonts w:ascii="Cambria" w:eastAsia="Times New Roman" w:hAnsi="Cambria" w:cs="Calibri Light"/>
                <w:lang w:eastAsia="es-ES"/>
              </w:rPr>
              <w:t xml:space="preserve"> </w:t>
            </w:r>
            <w:r w:rsidRPr="00A73982">
              <w:rPr>
                <w:rFonts w:ascii="Cambria" w:eastAsia="Times New Roman" w:hAnsi="Cambria" w:cs="Calibri Light"/>
                <w:b/>
                <w:bCs/>
                <w:lang w:eastAsia="es-ES"/>
              </w:rPr>
              <w:t xml:space="preserve">EQUIPOS </w:t>
            </w:r>
          </w:p>
        </w:tc>
      </w:tr>
      <w:tr w:rsidR="00A73982" w:rsidRPr="00A73982" w:rsidTr="008713AA">
        <w:tc>
          <w:tcPr>
            <w:tcW w:w="9056" w:type="dxa"/>
            <w:shd w:val="clear" w:color="auto" w:fill="auto"/>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Para una eficiente prestación del servicio, el proponente adjudicado deberá de manera permanente contar con el equipamiento mínimo requerido; asimismo debe establecerse las formas de coordinación con el FISCAL DEL SERVICIO para el uso de estos materiales y equipos.</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numPr>
                <w:ilvl w:val="0"/>
                <w:numId w:val="3"/>
              </w:numPr>
              <w:spacing w:after="0" w:line="240" w:lineRule="auto"/>
              <w:ind w:left="737" w:right="397" w:hanging="28"/>
              <w:jc w:val="both"/>
              <w:rPr>
                <w:rFonts w:ascii="Cambria" w:eastAsia="Times New Roman" w:hAnsi="Cambria" w:cs="Calibri Light"/>
                <w:lang w:val="es-BO" w:eastAsia="es-ES"/>
              </w:rPr>
            </w:pPr>
            <w:r w:rsidRPr="00A73982">
              <w:rPr>
                <w:rFonts w:ascii="Cambria" w:eastAsia="Times New Roman" w:hAnsi="Cambria" w:cs="Calibri Light"/>
                <w:lang w:val="es-BO" w:eastAsia="es-ES"/>
              </w:rPr>
              <w:t>Aspiradora</w:t>
            </w:r>
          </w:p>
          <w:p w:rsidR="00A73982" w:rsidRPr="00A73982" w:rsidRDefault="00A73982" w:rsidP="00A73982">
            <w:pPr>
              <w:numPr>
                <w:ilvl w:val="0"/>
                <w:numId w:val="3"/>
              </w:numPr>
              <w:spacing w:after="0" w:line="240" w:lineRule="auto"/>
              <w:ind w:left="709" w:right="397" w:firstLine="28"/>
              <w:jc w:val="both"/>
              <w:rPr>
                <w:rFonts w:ascii="Cambria" w:eastAsia="Times New Roman" w:hAnsi="Cambria" w:cs="Calibri Light"/>
                <w:lang w:eastAsia="es-ES"/>
              </w:rPr>
            </w:pPr>
            <w:r w:rsidRPr="00A73982">
              <w:rPr>
                <w:rFonts w:ascii="Cambria" w:eastAsia="Times New Roman" w:hAnsi="Cambria" w:cs="Calibri Light"/>
                <w:lang w:val="es-BO" w:eastAsia="es-ES"/>
              </w:rPr>
              <w:t>Equipo completo de lava vidrios</w:t>
            </w:r>
          </w:p>
          <w:p w:rsidR="00A73982" w:rsidRPr="00A73982" w:rsidRDefault="00A73982" w:rsidP="00A73982">
            <w:pPr>
              <w:numPr>
                <w:ilvl w:val="0"/>
                <w:numId w:val="3"/>
              </w:numPr>
              <w:spacing w:after="0" w:line="240" w:lineRule="auto"/>
              <w:ind w:left="709" w:right="397" w:firstLine="28"/>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Escalera, Materiales, </w:t>
            </w:r>
          </w:p>
          <w:p w:rsidR="00A73982" w:rsidRPr="00A73982" w:rsidRDefault="00A73982" w:rsidP="00A73982">
            <w:pPr>
              <w:numPr>
                <w:ilvl w:val="0"/>
                <w:numId w:val="3"/>
              </w:numPr>
              <w:spacing w:after="0" w:line="240" w:lineRule="auto"/>
              <w:ind w:left="709" w:right="397" w:firstLine="28"/>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Equipos para rosado y mantenimiento de áreas verdes</w:t>
            </w:r>
          </w:p>
          <w:p w:rsidR="00A73982" w:rsidRPr="00A73982" w:rsidRDefault="00A73982" w:rsidP="00A73982">
            <w:pPr>
              <w:numPr>
                <w:ilvl w:val="0"/>
                <w:numId w:val="3"/>
              </w:numPr>
              <w:spacing w:after="0" w:line="240" w:lineRule="auto"/>
              <w:ind w:left="709" w:right="397" w:firstLine="28"/>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Lustradora de piso.</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Sopapas para cada baño</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Escobilla para cada baño</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Mapeador </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Escobas</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Baldes </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Plumeros</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Araganes</w:t>
            </w:r>
          </w:p>
          <w:p w:rsidR="00A73982" w:rsidRPr="00A73982" w:rsidRDefault="00A73982" w:rsidP="00A73982">
            <w:pPr>
              <w:numPr>
                <w:ilvl w:val="0"/>
                <w:numId w:val="3"/>
              </w:numPr>
              <w:tabs>
                <w:tab w:val="left" w:pos="1418"/>
              </w:tabs>
              <w:spacing w:after="0" w:line="240" w:lineRule="auto"/>
              <w:contextualSpacing/>
              <w:jc w:val="both"/>
              <w:rPr>
                <w:rFonts w:ascii="Cambria" w:eastAsia="Times New Roman" w:hAnsi="Cambria" w:cs="Calibri Light"/>
                <w:lang w:val="es-BO" w:eastAsia="es-ES"/>
              </w:rPr>
            </w:pPr>
            <w:r w:rsidRPr="00A73982">
              <w:rPr>
                <w:rFonts w:ascii="Cambria" w:eastAsia="Times New Roman" w:hAnsi="Cambria" w:cs="Calibri Light"/>
                <w:lang w:val="es-BO" w:eastAsia="es-ES"/>
              </w:rPr>
              <w:t>Otras herramientas menores</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8713AA">
        <w:tc>
          <w:tcPr>
            <w:tcW w:w="9056" w:type="dxa"/>
            <w:shd w:val="clear" w:color="auto" w:fill="8DB3E2"/>
          </w:tcPr>
          <w:p w:rsidR="00A73982" w:rsidRPr="00A73982" w:rsidRDefault="00A73982" w:rsidP="00A73982">
            <w:pPr>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t>PERSONAL</w:t>
            </w:r>
          </w:p>
        </w:tc>
      </w:tr>
      <w:tr w:rsidR="00A73982" w:rsidRPr="00A73982" w:rsidTr="008713AA">
        <w:tc>
          <w:tcPr>
            <w:tcW w:w="9056" w:type="dxa"/>
            <w:shd w:val="clear" w:color="auto" w:fill="auto"/>
          </w:tcPr>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val="es-BO" w:eastAsia="es-ES"/>
              </w:rPr>
            </w:pP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El proponente adjudicado deberá identificar a sus empleados con uniforme que será descrito en la propuesta, además de la identificación del nombre y foto de la persona así mismo la empresa adjudicada deberá presentar la </w:t>
            </w:r>
            <w:r w:rsidR="001E3C6B" w:rsidRPr="00A73982">
              <w:rPr>
                <w:rFonts w:ascii="Cambria" w:eastAsia="Times New Roman" w:hAnsi="Cambria" w:cs="Calibri Light"/>
                <w:lang w:val="es-BO" w:eastAsia="es-ES"/>
              </w:rPr>
              <w:t>nómina</w:t>
            </w:r>
            <w:r w:rsidRPr="00A73982">
              <w:rPr>
                <w:rFonts w:ascii="Cambria" w:eastAsia="Times New Roman" w:hAnsi="Cambria" w:cs="Calibri Light"/>
                <w:lang w:val="es-BO" w:eastAsia="es-ES"/>
              </w:rPr>
              <w:t xml:space="preserve"> de funcionarios que prestaran sus servicios, acompañando a esta una fotocopia de carnet y croquis del domicilio del funcionario y certificado de antecedentes de la FELCC.</w:t>
            </w: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val="es-BO" w:eastAsia="es-ES"/>
              </w:rPr>
            </w:pP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La empresa adjudicada será responsable del pago de beneficios y seguros a su personal, siendo responsabilidad del adjudicado la atención inmediata en caso de accidentes o incidentes que requieran atención médica u otros.</w:t>
            </w: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En este sentido, la Empresa Adjudicada, deberá prever Cinco Funcionarios que realicen el Servicio de Limpieza según detalle:</w:t>
            </w: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numPr>
                <w:ilvl w:val="0"/>
                <w:numId w:val="5"/>
              </w:numPr>
              <w:tabs>
                <w:tab w:val="left" w:pos="1050"/>
              </w:tabs>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Cuatro (4) en Oficina Central del Distrito de Redes de Gas Cochabamba (uno deberá     coordinar para realizar la limpieza una vez a la semana en ambientes de Archivos).</w:t>
            </w:r>
          </w:p>
          <w:p w:rsidR="00A73982" w:rsidRPr="00A73982" w:rsidRDefault="00A73982" w:rsidP="00A73982">
            <w:pPr>
              <w:tabs>
                <w:tab w:val="left" w:pos="1050"/>
              </w:tabs>
              <w:autoSpaceDE w:val="0"/>
              <w:autoSpaceDN w:val="0"/>
              <w:adjustRightInd w:val="0"/>
              <w:spacing w:after="0" w:line="240" w:lineRule="auto"/>
              <w:ind w:left="765"/>
              <w:jc w:val="both"/>
              <w:rPr>
                <w:rFonts w:ascii="Cambria" w:eastAsia="Times New Roman" w:hAnsi="Cambria" w:cs="Calibri Light"/>
                <w:lang w:eastAsia="es-ES"/>
              </w:rPr>
            </w:pPr>
          </w:p>
          <w:p w:rsidR="00A73982" w:rsidRPr="00A73982" w:rsidRDefault="00A73982" w:rsidP="00A73982">
            <w:pPr>
              <w:numPr>
                <w:ilvl w:val="0"/>
                <w:numId w:val="5"/>
              </w:numPr>
              <w:tabs>
                <w:tab w:val="left" w:pos="1050"/>
              </w:tabs>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Uno (1) para almacenes, este mismo deberá contar con EPP (Equipos de protección Personal).</w:t>
            </w:r>
          </w:p>
          <w:p w:rsidR="00A73982" w:rsidRPr="00A73982" w:rsidRDefault="00A73982" w:rsidP="001E3C6B">
            <w:pPr>
              <w:tabs>
                <w:tab w:val="left" w:pos="1050"/>
              </w:tabs>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8713AA">
        <w:trPr>
          <w:trHeight w:val="348"/>
        </w:trPr>
        <w:tc>
          <w:tcPr>
            <w:tcW w:w="9056" w:type="dxa"/>
            <w:shd w:val="clear" w:color="auto" w:fill="9CC2E5"/>
            <w:vAlign w:val="center"/>
          </w:tcPr>
          <w:p w:rsidR="00A73982" w:rsidRPr="00A73982" w:rsidRDefault="00A73982" w:rsidP="00A73982">
            <w:pPr>
              <w:tabs>
                <w:tab w:val="left" w:pos="1965"/>
              </w:tabs>
              <w:spacing w:after="0" w:line="240" w:lineRule="auto"/>
              <w:rPr>
                <w:rFonts w:ascii="Cambria" w:eastAsia="Times New Roman" w:hAnsi="Cambria" w:cs="Calibri Light"/>
                <w:b/>
                <w:lang w:val="es-BO" w:eastAsia="es-ES"/>
              </w:rPr>
            </w:pPr>
            <w:r w:rsidRPr="00A73982">
              <w:rPr>
                <w:rFonts w:ascii="Cambria" w:eastAsia="Times New Roman" w:hAnsi="Cambria" w:cs="Calibri Light"/>
                <w:b/>
                <w:lang w:val="es-BO" w:eastAsia="es-ES"/>
              </w:rPr>
              <w:t xml:space="preserve">EXPERIENCIA </w:t>
            </w:r>
            <w:r w:rsidR="00445A00">
              <w:rPr>
                <w:rFonts w:ascii="Cambria" w:eastAsia="Times New Roman" w:hAnsi="Cambria" w:cs="Calibri Light"/>
                <w:b/>
                <w:lang w:val="es-BO" w:eastAsia="es-ES"/>
              </w:rPr>
              <w:t xml:space="preserve"> ESPECIFICA </w:t>
            </w:r>
            <w:r w:rsidRPr="00A73982">
              <w:rPr>
                <w:rFonts w:ascii="Cambria" w:eastAsia="Times New Roman" w:hAnsi="Cambria" w:cs="Calibri Light"/>
                <w:b/>
                <w:lang w:val="es-BO" w:eastAsia="es-ES"/>
              </w:rPr>
              <w:t>REQUERIDA</w:t>
            </w:r>
          </w:p>
        </w:tc>
      </w:tr>
      <w:tr w:rsidR="00A73982" w:rsidRPr="00A73982" w:rsidTr="008713AA">
        <w:tc>
          <w:tcPr>
            <w:tcW w:w="9056" w:type="dxa"/>
            <w:shd w:val="clear" w:color="auto" w:fill="auto"/>
          </w:tcPr>
          <w:p w:rsidR="00A73982" w:rsidRDefault="00445A00" w:rsidP="00445A00">
            <w:pPr>
              <w:spacing w:line="220" w:lineRule="atLeast"/>
              <w:jc w:val="both"/>
              <w:rPr>
                <w:rFonts w:ascii="Cambria" w:eastAsia="Times New Roman" w:hAnsi="Cambria" w:cs="Calibri"/>
                <w:snapToGrid w:val="0"/>
                <w:lang w:eastAsia="es-ES"/>
              </w:rPr>
            </w:pPr>
            <w:r>
              <w:rPr>
                <w:rFonts w:cstheme="minorHAnsi"/>
                <w:lang w:val="es-BO" w:eastAsia="es-BO"/>
              </w:rPr>
              <w:t xml:space="preserve">El proponente deberá </w:t>
            </w:r>
            <w:r w:rsidR="002A4BAF">
              <w:rPr>
                <w:rFonts w:cstheme="minorHAnsi"/>
                <w:lang w:val="es-BO" w:eastAsia="es-BO"/>
              </w:rPr>
              <w:t xml:space="preserve">respaldar </w:t>
            </w:r>
            <w:r>
              <w:rPr>
                <w:rFonts w:cstheme="minorHAnsi"/>
                <w:lang w:val="es-BO" w:eastAsia="es-BO"/>
              </w:rPr>
              <w:t>la experiencia específica</w:t>
            </w:r>
            <w:r>
              <w:rPr>
                <w:rFonts w:cstheme="minorHAnsi"/>
                <w:lang w:val="es-BO" w:eastAsia="es-BO"/>
              </w:rPr>
              <w:t xml:space="preserve"> </w:t>
            </w:r>
            <w:r w:rsidR="002A4BAF">
              <w:rPr>
                <w:rFonts w:cstheme="minorHAnsi"/>
                <w:lang w:val="es-BO" w:eastAsia="es-BO"/>
              </w:rPr>
              <w:t>(</w:t>
            </w:r>
            <w:r>
              <w:rPr>
                <w:rFonts w:ascii="Cambria" w:eastAsia="Times New Roman" w:hAnsi="Cambria" w:cs="Calibri Light"/>
                <w:lang w:eastAsia="es-ES"/>
              </w:rPr>
              <w:t>S</w:t>
            </w:r>
            <w:r w:rsidRPr="00A73982">
              <w:rPr>
                <w:rFonts w:ascii="Cambria" w:eastAsia="Times New Roman" w:hAnsi="Cambria" w:cs="Calibri Light"/>
                <w:lang w:eastAsia="es-ES"/>
              </w:rPr>
              <w:t>ervicio</w:t>
            </w:r>
            <w:r>
              <w:rPr>
                <w:rFonts w:ascii="Cambria" w:eastAsia="Times New Roman" w:hAnsi="Cambria" w:cs="Calibri Light"/>
                <w:lang w:eastAsia="es-ES"/>
              </w:rPr>
              <w:t>s</w:t>
            </w:r>
            <w:r w:rsidRPr="00A73982">
              <w:rPr>
                <w:rFonts w:ascii="Cambria" w:eastAsia="Times New Roman" w:hAnsi="Cambria" w:cs="Calibri Light"/>
                <w:lang w:eastAsia="es-ES"/>
              </w:rPr>
              <w:t xml:space="preserve"> </w:t>
            </w:r>
            <w:r>
              <w:rPr>
                <w:rFonts w:ascii="Cambria" w:eastAsia="Times New Roman" w:hAnsi="Cambria" w:cs="Calibri Light"/>
                <w:lang w:eastAsia="es-ES"/>
              </w:rPr>
              <w:t>de</w:t>
            </w:r>
            <w:r w:rsidRPr="00A73982">
              <w:rPr>
                <w:rFonts w:ascii="Cambria" w:eastAsia="Times New Roman" w:hAnsi="Cambria" w:cs="Calibri Light"/>
                <w:lang w:eastAsia="es-ES"/>
              </w:rPr>
              <w:t xml:space="preserve"> limpieza en oficinas administrativas y operativas</w:t>
            </w:r>
            <w:r>
              <w:rPr>
                <w:rFonts w:ascii="Cambria" w:eastAsia="Times New Roman" w:hAnsi="Cambria" w:cs="Calibri Light"/>
                <w:lang w:eastAsia="es-ES"/>
              </w:rPr>
              <w:t xml:space="preserve"> en empresas públicas y/o privadas), </w:t>
            </w:r>
            <w:r w:rsidR="002A4BAF">
              <w:rPr>
                <w:rFonts w:ascii="Cambria" w:eastAsia="Times New Roman" w:hAnsi="Cambria" w:cs="Calibri Light"/>
                <w:lang w:eastAsia="es-ES"/>
              </w:rPr>
              <w:t xml:space="preserve">con </w:t>
            </w:r>
            <w:r>
              <w:rPr>
                <w:rFonts w:cstheme="minorHAnsi"/>
                <w:lang w:val="es-BO" w:eastAsia="es-BO"/>
              </w:rPr>
              <w:t xml:space="preserve">al </w:t>
            </w:r>
            <w:r>
              <w:rPr>
                <w:rFonts w:cstheme="minorHAnsi"/>
                <w:lang w:val="es-BO" w:eastAsia="es-BO"/>
              </w:rPr>
              <w:t xml:space="preserve">menos </w:t>
            </w:r>
            <w:r w:rsidR="002A4BAF">
              <w:rPr>
                <w:rFonts w:cstheme="minorHAnsi"/>
                <w:lang w:val="es-BO" w:eastAsia="es-BO"/>
              </w:rPr>
              <w:t>tres contratos donde la sumatoria alcance el</w:t>
            </w:r>
            <w:r>
              <w:rPr>
                <w:rFonts w:cstheme="minorHAnsi"/>
                <w:lang w:val="es-BO" w:eastAsia="es-BO"/>
              </w:rPr>
              <w:t xml:space="preserve"> 50%</w:t>
            </w:r>
            <w:r w:rsidR="002A4BAF">
              <w:rPr>
                <w:rFonts w:cstheme="minorHAnsi"/>
                <w:lang w:val="es-BO" w:eastAsia="es-BO"/>
              </w:rPr>
              <w:t xml:space="preserve"> </w:t>
            </w:r>
            <w:r>
              <w:rPr>
                <w:rFonts w:cstheme="minorHAnsi"/>
                <w:lang w:val="es-BO" w:eastAsia="es-BO"/>
              </w:rPr>
              <w:t>del</w:t>
            </w:r>
            <w:r>
              <w:rPr>
                <w:rFonts w:cstheme="minorHAnsi"/>
                <w:lang w:val="es-BO" w:eastAsia="es-BO"/>
              </w:rPr>
              <w:t xml:space="preserve"> monto establecido como precio referencial en el </w:t>
            </w:r>
            <w:r>
              <w:rPr>
                <w:rFonts w:cstheme="minorHAnsi"/>
                <w:lang w:val="es-BO" w:eastAsia="es-BO"/>
              </w:rPr>
              <w:t xml:space="preserve">DCD, </w:t>
            </w:r>
            <w:r w:rsidR="00A73982">
              <w:rPr>
                <w:rFonts w:ascii="Cambria" w:eastAsia="Times New Roman" w:hAnsi="Cambria" w:cs="Calibri"/>
                <w:snapToGrid w:val="0"/>
                <w:lang w:eastAsia="es-ES"/>
              </w:rPr>
              <w:t xml:space="preserve"> debiendo adjuntar junto a la propuesta copias simples de:</w:t>
            </w:r>
          </w:p>
          <w:p w:rsidR="00A73982" w:rsidRDefault="00A73982" w:rsidP="00A73982">
            <w:pPr>
              <w:spacing w:after="0" w:line="240" w:lineRule="auto"/>
              <w:jc w:val="both"/>
              <w:rPr>
                <w:rFonts w:ascii="Cambria" w:eastAsia="Times New Roman" w:hAnsi="Cambria" w:cs="Calibri"/>
                <w:snapToGrid w:val="0"/>
                <w:lang w:eastAsia="es-ES"/>
              </w:rPr>
            </w:pPr>
            <w:r>
              <w:rPr>
                <w:rFonts w:ascii="Cambria" w:eastAsia="Times New Roman" w:hAnsi="Cambria" w:cs="Calibri"/>
                <w:snapToGrid w:val="0"/>
                <w:lang w:eastAsia="es-ES"/>
              </w:rPr>
              <w:t>Certificados de trabajo o actas de cumplimiento de Contrato</w:t>
            </w:r>
            <w:bookmarkStart w:id="0" w:name="_GoBack"/>
            <w:bookmarkEnd w:id="0"/>
            <w:r>
              <w:rPr>
                <w:rFonts w:ascii="Cambria" w:eastAsia="Times New Roman" w:hAnsi="Cambria" w:cs="Calibri"/>
                <w:snapToGrid w:val="0"/>
                <w:lang w:eastAsia="es-ES"/>
              </w:rPr>
              <w:t xml:space="preserve"> o acta de recepción o informe de conformidad o contrato más sus facturas u otros documentos que demuestren haber realizado y concluido el servicio.</w:t>
            </w:r>
          </w:p>
          <w:p w:rsidR="00A73982" w:rsidRPr="00A73982" w:rsidRDefault="00A73982" w:rsidP="00A73982">
            <w:pPr>
              <w:spacing w:after="0" w:line="240" w:lineRule="auto"/>
              <w:jc w:val="both"/>
              <w:rPr>
                <w:rFonts w:ascii="Cambria" w:eastAsia="Times New Roman" w:hAnsi="Cambria" w:cs="Calibri Light"/>
                <w:snapToGrid w:val="0"/>
                <w:lang w:eastAsia="es-ES"/>
              </w:rPr>
            </w:pPr>
            <w:r>
              <w:rPr>
                <w:rFonts w:ascii="Cambria" w:eastAsia="Times New Roman" w:hAnsi="Cambria" w:cs="Calibri"/>
                <w:snapToGrid w:val="0"/>
                <w:lang w:eastAsia="es-ES"/>
              </w:rPr>
              <w:t>Antes de la suscripción del contrato, la empresa adjudicada deberá presentar documentos originales o fotocopias legalizadas para fines de verificación.</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tc>
      </w:tr>
    </w:tbl>
    <w:p w:rsidR="00A73982" w:rsidRPr="00A73982" w:rsidRDefault="00A73982" w:rsidP="00A73982">
      <w:pPr>
        <w:spacing w:after="0" w:line="240" w:lineRule="auto"/>
        <w:rPr>
          <w:rFonts w:ascii="Cambria" w:eastAsia="Times New Roman" w:hAnsi="Cambria" w:cs="Calibri Light"/>
          <w:lang w:eastAsia="es-ES"/>
        </w:rPr>
      </w:pPr>
    </w:p>
    <w:p w:rsidR="00A73982" w:rsidRPr="00A73982" w:rsidRDefault="00A73982" w:rsidP="00A73982">
      <w:pPr>
        <w:numPr>
          <w:ilvl w:val="0"/>
          <w:numId w:val="7"/>
        </w:numPr>
        <w:spacing w:after="0" w:line="240" w:lineRule="auto"/>
        <w:contextualSpacing/>
        <w:jc w:val="both"/>
        <w:rPr>
          <w:rFonts w:ascii="Cambria" w:eastAsia="Times New Roman" w:hAnsi="Cambria" w:cs="Calibri Light"/>
          <w:b/>
          <w:lang w:eastAsia="es-ES"/>
        </w:rPr>
      </w:pPr>
      <w:r w:rsidRPr="00A73982">
        <w:rPr>
          <w:rFonts w:ascii="Cambria" w:eastAsia="Times New Roman" w:hAnsi="Cambria" w:cs="Calibri Light"/>
          <w:b/>
          <w:lang w:eastAsia="es-ES"/>
        </w:rPr>
        <w:t xml:space="preserve">CONDICIONES NECESARIAS PARA LA PRESTACIÓN DEL SERVICIO </w:t>
      </w:r>
    </w:p>
    <w:p w:rsidR="00A73982" w:rsidRPr="00A73982" w:rsidRDefault="00A73982" w:rsidP="00A73982">
      <w:pPr>
        <w:spacing w:after="0" w:line="240" w:lineRule="auto"/>
        <w:ind w:left="720"/>
        <w:contextualSpacing/>
        <w:jc w:val="both"/>
        <w:rPr>
          <w:rFonts w:ascii="Cambria" w:eastAsia="Times New Roman" w:hAnsi="Cambria" w:cs="Calibri Light"/>
          <w:b/>
          <w:lang w:eastAsia="es-E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gridCol w:w="34"/>
      </w:tblGrid>
      <w:tr w:rsidR="00A73982" w:rsidRPr="00A73982" w:rsidTr="00F444B6">
        <w:trPr>
          <w:gridAfter w:val="1"/>
          <w:wAfter w:w="34" w:type="dxa"/>
        </w:trPr>
        <w:tc>
          <w:tcPr>
            <w:tcW w:w="8613" w:type="dxa"/>
            <w:shd w:val="clear" w:color="auto" w:fill="8DB3E2"/>
          </w:tcPr>
          <w:p w:rsidR="00A73982" w:rsidRPr="00A73982" w:rsidRDefault="00A73982" w:rsidP="00A73982">
            <w:pPr>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t xml:space="preserve">FORMA DE PAGO  </w:t>
            </w:r>
          </w:p>
        </w:tc>
      </w:tr>
      <w:tr w:rsidR="00A73982" w:rsidRPr="00A73982" w:rsidTr="00F444B6">
        <w:trPr>
          <w:gridAfter w:val="1"/>
          <w:wAfter w:w="34" w:type="dxa"/>
        </w:trPr>
        <w:tc>
          <w:tcPr>
            <w:tcW w:w="8613" w:type="dxa"/>
            <w:shd w:val="clear" w:color="auto" w:fill="auto"/>
          </w:tcPr>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El pago del servicio, se efectuará de forma mensual mediante transferencia bancaria  SIGEP, previa presentación de la solicitud de pago e informe detallado del Servicio realizado en el periodo, adjuntando copias simples de: Registro SIGEP, Cedula de Identidad del Representante Legal, Contrato Vigente, NIT, planilla de pago de haberes del mes anterior del personal que preste servicios en el Distrito de Redes de Gas Cochabamba y factura original para posterior emisión del informe de conformidad del Fiscal de Servicio.</w:t>
            </w:r>
          </w:p>
          <w:p w:rsidR="00A73982" w:rsidRDefault="00A73982"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p w:rsidR="001E3C6B" w:rsidRDefault="001E3C6B"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p w:rsidR="001E3C6B" w:rsidRPr="00A73982" w:rsidRDefault="001E3C6B" w:rsidP="00A73982">
            <w:pPr>
              <w:tabs>
                <w:tab w:val="left" w:pos="1050"/>
              </w:tabs>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F444B6">
        <w:trPr>
          <w:gridAfter w:val="1"/>
          <w:wAfter w:w="34" w:type="dxa"/>
        </w:trPr>
        <w:tc>
          <w:tcPr>
            <w:tcW w:w="8613" w:type="dxa"/>
            <w:shd w:val="clear" w:color="auto" w:fill="8DB3E2"/>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b/>
                <w:bCs/>
                <w:lang w:eastAsia="es-ES"/>
              </w:rPr>
              <w:t>LUGAR DE PRESTACIÓN DEL SERVICIO</w:t>
            </w:r>
          </w:p>
        </w:tc>
      </w:tr>
      <w:tr w:rsidR="00A73982" w:rsidRPr="00A73982" w:rsidTr="00F444B6">
        <w:trPr>
          <w:gridAfter w:val="1"/>
          <w:wAfter w:w="34" w:type="dxa"/>
        </w:trPr>
        <w:tc>
          <w:tcPr>
            <w:tcW w:w="8613" w:type="dxa"/>
            <w:shd w:val="clear" w:color="auto" w:fill="auto"/>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eastAsia="es-ES"/>
              </w:rPr>
              <w:t xml:space="preserve">El servicio deberá ser cumplido en ambientes antes descritos del Distrito Redes de Gas Cochabamba ubicado en la Av. Salamanca Nº722 esq. Antezana, Almacenes de Redes de Gas Cochabamba ubicado en la Av. Rafael Pavón (lado aeropuerto) y Archivos ubicados en la calle </w:t>
            </w:r>
            <w:r w:rsidRPr="00A73982">
              <w:rPr>
                <w:rFonts w:ascii="Cambria" w:eastAsia="Times New Roman" w:hAnsi="Cambria" w:cs="Calibri Light"/>
                <w:lang w:val="es-BO" w:eastAsia="es-ES"/>
              </w:rPr>
              <w:t>Garcilazo de la Vega Nº 630 (Lado Surtidor Dorbigni) según detalle siguiente:</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val="es-BO" w:eastAsia="es-ES"/>
              </w:rPr>
            </w:pPr>
          </w:p>
          <w:tbl>
            <w:tblPr>
              <w:tblW w:w="8455" w:type="dxa"/>
              <w:jc w:val="center"/>
              <w:tblInd w:w="375" w:type="dxa"/>
              <w:tblLayout w:type="fixed"/>
              <w:tblCellMar>
                <w:left w:w="70" w:type="dxa"/>
                <w:right w:w="70" w:type="dxa"/>
              </w:tblCellMar>
              <w:tblLook w:val="04A0" w:firstRow="1" w:lastRow="0" w:firstColumn="1" w:lastColumn="0" w:noHBand="0" w:noVBand="1"/>
            </w:tblPr>
            <w:tblGrid>
              <w:gridCol w:w="7"/>
              <w:gridCol w:w="498"/>
              <w:gridCol w:w="10"/>
              <w:gridCol w:w="2027"/>
              <w:gridCol w:w="877"/>
              <w:gridCol w:w="843"/>
              <w:gridCol w:w="1041"/>
              <w:gridCol w:w="179"/>
              <w:gridCol w:w="303"/>
              <w:gridCol w:w="396"/>
              <w:gridCol w:w="1068"/>
              <w:gridCol w:w="1200"/>
              <w:gridCol w:w="6"/>
            </w:tblGrid>
            <w:tr w:rsidR="00A73982" w:rsidRPr="00A73982" w:rsidTr="008713AA">
              <w:trPr>
                <w:gridAfter w:val="1"/>
                <w:wAfter w:w="6" w:type="dxa"/>
                <w:trHeight w:val="495"/>
                <w:jc w:val="center"/>
              </w:trPr>
              <w:tc>
                <w:tcPr>
                  <w:tcW w:w="505" w:type="dxa"/>
                  <w:gridSpan w:val="2"/>
                  <w:tcBorders>
                    <w:top w:val="single" w:sz="4" w:space="0" w:color="auto"/>
                    <w:left w:val="single" w:sz="4" w:space="0" w:color="auto"/>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p>
              </w:tc>
              <w:tc>
                <w:tcPr>
                  <w:tcW w:w="794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PREDIOS OFICINA CENTRAL – AV. SALAMANCA</w:t>
                  </w:r>
                </w:p>
              </w:tc>
            </w:tr>
            <w:tr w:rsidR="00A73982" w:rsidRPr="00A73982" w:rsidTr="008713AA">
              <w:trPr>
                <w:gridAfter w:val="1"/>
                <w:wAfter w:w="6" w:type="dxa"/>
                <w:trHeight w:val="495"/>
                <w:jc w:val="center"/>
              </w:trPr>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N°</w:t>
                  </w:r>
                </w:p>
              </w:tc>
              <w:tc>
                <w:tcPr>
                  <w:tcW w:w="2037" w:type="dxa"/>
                  <w:gridSpan w:val="2"/>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AMBIENTES</w:t>
                  </w:r>
                </w:p>
              </w:tc>
              <w:tc>
                <w:tcPr>
                  <w:tcW w:w="877"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PLANTA BAJA</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PRIMER PISO</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SEGUNDO PISO</w:t>
                  </w:r>
                </w:p>
              </w:tc>
              <w:tc>
                <w:tcPr>
                  <w:tcW w:w="878" w:type="dxa"/>
                  <w:gridSpan w:val="3"/>
                  <w:tcBorders>
                    <w:top w:val="single" w:sz="4" w:space="0" w:color="auto"/>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TERCER PISO</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CUARTO PISO</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TOTAL AMBIENTES</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Oficinas</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12</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12</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12</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3</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41</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Pasillo</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5</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3</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Sala de reuniones</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 </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4</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4</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Baño damas</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6</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5</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Baño varones</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5</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6</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Área verde (jardín)</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sz w:val="20"/>
                      <w:szCs w:val="20"/>
                      <w:lang w:eastAsia="es-ES"/>
                    </w:rPr>
                  </w:pPr>
                  <w:r w:rsidRPr="00A73982">
                    <w:rPr>
                      <w:rFonts w:ascii="Cambria" w:eastAsia="Times New Roman" w:hAnsi="Cambria" w:cs="Calibri Light"/>
                      <w:sz w:val="20"/>
                      <w:szCs w:val="20"/>
                      <w:lang w:eastAsia="es-ES"/>
                    </w:rPr>
                    <w:t>2 (delante kiosko)</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r>
            <w:tr w:rsidR="00A73982" w:rsidRPr="00A73982" w:rsidTr="008713AA">
              <w:trPr>
                <w:gridAfter w:val="1"/>
                <w:wAfter w:w="6" w:type="dxa"/>
                <w:trHeight w:val="300"/>
                <w:jc w:val="center"/>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7</w:t>
                  </w:r>
                </w:p>
              </w:tc>
              <w:tc>
                <w:tcPr>
                  <w:tcW w:w="2037" w:type="dxa"/>
                  <w:gridSpan w:val="2"/>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Parqueo – Garaje</w:t>
                  </w:r>
                </w:p>
              </w:tc>
              <w:tc>
                <w:tcPr>
                  <w:tcW w:w="87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843"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0</w:t>
                  </w:r>
                </w:p>
              </w:tc>
              <w:tc>
                <w:tcPr>
                  <w:tcW w:w="1041"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0</w:t>
                  </w:r>
                </w:p>
              </w:tc>
              <w:tc>
                <w:tcPr>
                  <w:tcW w:w="878" w:type="dxa"/>
                  <w:gridSpan w:val="3"/>
                  <w:tcBorders>
                    <w:top w:val="nil"/>
                    <w:left w:val="nil"/>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0</w:t>
                  </w:r>
                </w:p>
              </w:tc>
              <w:tc>
                <w:tcPr>
                  <w:tcW w:w="1068" w:type="dxa"/>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0</w:t>
                  </w:r>
                </w:p>
              </w:tc>
              <w:tc>
                <w:tcPr>
                  <w:tcW w:w="1200"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586"/>
                <w:jc w:val="center"/>
              </w:trPr>
              <w:tc>
                <w:tcPr>
                  <w:tcW w:w="498" w:type="dxa"/>
                  <w:tcBorders>
                    <w:top w:val="single" w:sz="4" w:space="0" w:color="auto"/>
                    <w:left w:val="single" w:sz="4" w:space="0" w:color="auto"/>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p>
              </w:tc>
              <w:tc>
                <w:tcPr>
                  <w:tcW w:w="795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PREDIOS ALMACEN – HANGAR</w:t>
                  </w:r>
                </w:p>
              </w:tc>
            </w:tr>
            <w:tr w:rsidR="00A73982" w:rsidRPr="00A73982" w:rsidTr="008713AA">
              <w:trPr>
                <w:gridBefore w:val="1"/>
                <w:wBefore w:w="7" w:type="dxa"/>
                <w:trHeight w:val="495"/>
                <w:jc w:val="center"/>
              </w:trPr>
              <w:tc>
                <w:tcPr>
                  <w:tcW w:w="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N°</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AMBIENTES</w:t>
                  </w:r>
                </w:p>
              </w:tc>
              <w:tc>
                <w:tcPr>
                  <w:tcW w:w="2940" w:type="dxa"/>
                  <w:gridSpan w:val="4"/>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PLANTA BAJA</w:t>
                  </w:r>
                </w:p>
              </w:tc>
              <w:tc>
                <w:tcPr>
                  <w:tcW w:w="303" w:type="dxa"/>
                  <w:tcBorders>
                    <w:top w:val="single" w:sz="4" w:space="0" w:color="auto"/>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p>
              </w:tc>
              <w:tc>
                <w:tcPr>
                  <w:tcW w:w="2670" w:type="dxa"/>
                  <w:gridSpan w:val="4"/>
                  <w:tcBorders>
                    <w:top w:val="single" w:sz="4" w:space="0" w:color="auto"/>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TOTAL AMBIENTES</w:t>
                  </w:r>
                </w:p>
              </w:tc>
            </w:tr>
            <w:tr w:rsidR="00A73982" w:rsidRPr="00A73982" w:rsidTr="008713AA">
              <w:trPr>
                <w:gridBefore w:val="1"/>
                <w:wBefore w:w="7" w:type="dxa"/>
                <w:trHeight w:val="300"/>
                <w:jc w:val="center"/>
              </w:trPr>
              <w:tc>
                <w:tcPr>
                  <w:tcW w:w="508"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202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Oficinas</w:t>
                  </w:r>
                </w:p>
              </w:tc>
              <w:tc>
                <w:tcPr>
                  <w:tcW w:w="2940" w:type="dxa"/>
                  <w:gridSpan w:val="4"/>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303" w:type="dxa"/>
                  <w:tcBorders>
                    <w:top w:val="nil"/>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nil"/>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r>
            <w:tr w:rsidR="00A73982" w:rsidRPr="00A73982" w:rsidTr="008713AA">
              <w:trPr>
                <w:gridBefore w:val="1"/>
                <w:wBefore w:w="7" w:type="dxa"/>
                <w:trHeight w:val="300"/>
                <w:jc w:val="center"/>
              </w:trPr>
              <w:tc>
                <w:tcPr>
                  <w:tcW w:w="508"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202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Bodega</w:t>
                  </w:r>
                </w:p>
              </w:tc>
              <w:tc>
                <w:tcPr>
                  <w:tcW w:w="2940" w:type="dxa"/>
                  <w:gridSpan w:val="4"/>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nil"/>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nil"/>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300"/>
                <w:jc w:val="center"/>
              </w:trPr>
              <w:tc>
                <w:tcPr>
                  <w:tcW w:w="508"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3</w:t>
                  </w:r>
                </w:p>
              </w:tc>
              <w:tc>
                <w:tcPr>
                  <w:tcW w:w="202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Patio</w:t>
                  </w:r>
                </w:p>
              </w:tc>
              <w:tc>
                <w:tcPr>
                  <w:tcW w:w="2940" w:type="dxa"/>
                  <w:gridSpan w:val="4"/>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nil"/>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nil"/>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300"/>
                <w:jc w:val="center"/>
              </w:trPr>
              <w:tc>
                <w:tcPr>
                  <w:tcW w:w="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4</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Baño</w:t>
                  </w:r>
                </w:p>
              </w:tc>
              <w:tc>
                <w:tcPr>
                  <w:tcW w:w="2940" w:type="dxa"/>
                  <w:gridSpan w:val="4"/>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single" w:sz="4" w:space="0" w:color="auto"/>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single" w:sz="4" w:space="0" w:color="auto"/>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300"/>
                <w:jc w:val="center"/>
              </w:trPr>
              <w:tc>
                <w:tcPr>
                  <w:tcW w:w="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 xml:space="preserve">5 </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1E3C6B"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Área</w:t>
                  </w:r>
                  <w:r w:rsidR="00A73982" w:rsidRPr="00A73982">
                    <w:rPr>
                      <w:rFonts w:ascii="Cambria" w:eastAsia="Times New Roman" w:hAnsi="Cambria" w:cs="Calibri Light"/>
                      <w:color w:val="000000"/>
                      <w:sz w:val="20"/>
                      <w:szCs w:val="20"/>
                      <w:lang w:eastAsia="es-ES"/>
                    </w:rPr>
                    <w:t xml:space="preserve"> verde (jardín)</w:t>
                  </w:r>
                </w:p>
              </w:tc>
              <w:tc>
                <w:tcPr>
                  <w:tcW w:w="2940" w:type="dxa"/>
                  <w:gridSpan w:val="4"/>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single" w:sz="4" w:space="0" w:color="auto"/>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single" w:sz="4" w:space="0" w:color="auto"/>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480"/>
                <w:jc w:val="center"/>
              </w:trPr>
              <w:tc>
                <w:tcPr>
                  <w:tcW w:w="498" w:type="dxa"/>
                  <w:tcBorders>
                    <w:top w:val="single" w:sz="4" w:space="0" w:color="auto"/>
                    <w:left w:val="single" w:sz="4" w:space="0" w:color="auto"/>
                    <w:bottom w:val="single" w:sz="4" w:space="0" w:color="auto"/>
                    <w:right w:val="single" w:sz="4" w:space="0" w:color="auto"/>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p>
              </w:tc>
              <w:tc>
                <w:tcPr>
                  <w:tcW w:w="795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ALMACEN –ARCHIVOS-ACTIVOS FIJOS</w:t>
                  </w:r>
                </w:p>
              </w:tc>
            </w:tr>
            <w:tr w:rsidR="00A73982" w:rsidRPr="00A73982" w:rsidTr="008713AA">
              <w:trPr>
                <w:gridBefore w:val="1"/>
                <w:wBefore w:w="7" w:type="dxa"/>
                <w:trHeight w:val="495"/>
                <w:jc w:val="center"/>
              </w:trPr>
              <w:tc>
                <w:tcPr>
                  <w:tcW w:w="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N°</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AMBIENTES</w:t>
                  </w:r>
                </w:p>
              </w:tc>
              <w:tc>
                <w:tcPr>
                  <w:tcW w:w="2940" w:type="dxa"/>
                  <w:gridSpan w:val="4"/>
                  <w:tcBorders>
                    <w:top w:val="single" w:sz="4" w:space="0" w:color="auto"/>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PLANTA BAJA</w:t>
                  </w:r>
                </w:p>
              </w:tc>
              <w:tc>
                <w:tcPr>
                  <w:tcW w:w="303" w:type="dxa"/>
                  <w:tcBorders>
                    <w:top w:val="single" w:sz="4" w:space="0" w:color="auto"/>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p>
              </w:tc>
              <w:tc>
                <w:tcPr>
                  <w:tcW w:w="2670" w:type="dxa"/>
                  <w:gridSpan w:val="4"/>
                  <w:tcBorders>
                    <w:top w:val="single" w:sz="4" w:space="0" w:color="auto"/>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b/>
                      <w:bCs/>
                      <w:i/>
                      <w:iCs/>
                      <w:color w:val="000000"/>
                      <w:sz w:val="20"/>
                      <w:szCs w:val="20"/>
                      <w:lang w:eastAsia="es-ES"/>
                    </w:rPr>
                  </w:pPr>
                  <w:r w:rsidRPr="00A73982">
                    <w:rPr>
                      <w:rFonts w:ascii="Cambria" w:eastAsia="Times New Roman" w:hAnsi="Cambria" w:cs="Calibri Light"/>
                      <w:b/>
                      <w:bCs/>
                      <w:i/>
                      <w:iCs/>
                      <w:color w:val="000000"/>
                      <w:sz w:val="20"/>
                      <w:szCs w:val="20"/>
                      <w:lang w:eastAsia="es-ES"/>
                    </w:rPr>
                    <w:t>TOTAL AMBIENTES</w:t>
                  </w:r>
                </w:p>
              </w:tc>
            </w:tr>
            <w:tr w:rsidR="00A73982" w:rsidRPr="00A73982" w:rsidTr="008713AA">
              <w:trPr>
                <w:gridBefore w:val="1"/>
                <w:wBefore w:w="7" w:type="dxa"/>
                <w:trHeight w:val="300"/>
                <w:jc w:val="center"/>
              </w:trPr>
              <w:tc>
                <w:tcPr>
                  <w:tcW w:w="508"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202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Oficinas</w:t>
                  </w:r>
                </w:p>
              </w:tc>
              <w:tc>
                <w:tcPr>
                  <w:tcW w:w="2940" w:type="dxa"/>
                  <w:gridSpan w:val="4"/>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nil"/>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nil"/>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r w:rsidR="00A73982" w:rsidRPr="00A73982" w:rsidTr="008713AA">
              <w:trPr>
                <w:gridBefore w:val="1"/>
                <w:wBefore w:w="7" w:type="dxa"/>
                <w:trHeight w:val="300"/>
                <w:jc w:val="center"/>
              </w:trPr>
              <w:tc>
                <w:tcPr>
                  <w:tcW w:w="508" w:type="dxa"/>
                  <w:gridSpan w:val="2"/>
                  <w:tcBorders>
                    <w:top w:val="nil"/>
                    <w:left w:val="single" w:sz="4" w:space="0" w:color="auto"/>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2</w:t>
                  </w:r>
                </w:p>
              </w:tc>
              <w:tc>
                <w:tcPr>
                  <w:tcW w:w="2027" w:type="dxa"/>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Archivos</w:t>
                  </w:r>
                </w:p>
              </w:tc>
              <w:tc>
                <w:tcPr>
                  <w:tcW w:w="2940" w:type="dxa"/>
                  <w:gridSpan w:val="4"/>
                  <w:tcBorders>
                    <w:top w:val="nil"/>
                    <w:left w:val="nil"/>
                    <w:bottom w:val="single" w:sz="4" w:space="0" w:color="auto"/>
                    <w:right w:val="single" w:sz="4" w:space="0" w:color="auto"/>
                  </w:tcBorders>
                  <w:shd w:val="clear" w:color="auto" w:fill="auto"/>
                  <w:vAlign w:val="center"/>
                  <w:hideMark/>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c>
                <w:tcPr>
                  <w:tcW w:w="303" w:type="dxa"/>
                  <w:tcBorders>
                    <w:top w:val="nil"/>
                    <w:left w:val="nil"/>
                    <w:bottom w:val="single" w:sz="4" w:space="0" w:color="auto"/>
                    <w:right w:val="nil"/>
                  </w:tcBorders>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p>
              </w:tc>
              <w:tc>
                <w:tcPr>
                  <w:tcW w:w="2670" w:type="dxa"/>
                  <w:gridSpan w:val="4"/>
                  <w:tcBorders>
                    <w:top w:val="nil"/>
                    <w:left w:val="nil"/>
                    <w:bottom w:val="single" w:sz="4" w:space="0" w:color="auto"/>
                    <w:right w:val="single" w:sz="4" w:space="0" w:color="auto"/>
                  </w:tcBorders>
                  <w:shd w:val="clear" w:color="auto" w:fill="auto"/>
                  <w:vAlign w:val="center"/>
                </w:tcPr>
                <w:p w:rsidR="00A73982" w:rsidRPr="00A73982" w:rsidRDefault="00A73982" w:rsidP="00A73982">
                  <w:pPr>
                    <w:spacing w:after="0" w:line="240" w:lineRule="auto"/>
                    <w:jc w:val="center"/>
                    <w:rPr>
                      <w:rFonts w:ascii="Cambria" w:eastAsia="Times New Roman" w:hAnsi="Cambria" w:cs="Calibri Light"/>
                      <w:color w:val="000000"/>
                      <w:sz w:val="20"/>
                      <w:szCs w:val="20"/>
                      <w:lang w:eastAsia="es-ES"/>
                    </w:rPr>
                  </w:pPr>
                  <w:r w:rsidRPr="00A73982">
                    <w:rPr>
                      <w:rFonts w:ascii="Cambria" w:eastAsia="Times New Roman" w:hAnsi="Cambria" w:cs="Calibri Light"/>
                      <w:color w:val="000000"/>
                      <w:sz w:val="20"/>
                      <w:szCs w:val="20"/>
                      <w:lang w:eastAsia="es-ES"/>
                    </w:rPr>
                    <w:t>1</w:t>
                  </w:r>
                </w:p>
              </w:tc>
            </w:tr>
          </w:tbl>
          <w:p w:rsidR="00A73982" w:rsidRPr="00A73982" w:rsidRDefault="00A73982" w:rsidP="00A73982">
            <w:pPr>
              <w:spacing w:after="0" w:line="240" w:lineRule="auto"/>
              <w:jc w:val="both"/>
              <w:rPr>
                <w:rFonts w:ascii="Cambria" w:eastAsia="Times New Roman" w:hAnsi="Cambria" w:cs="Calibri Light"/>
                <w:lang w:eastAsia="es-ES"/>
              </w:rPr>
            </w:pPr>
          </w:p>
          <w:p w:rsidR="00A73982" w:rsidRPr="00A73982" w:rsidRDefault="00A73982" w:rsidP="00A73982">
            <w:pPr>
              <w:numPr>
                <w:ilvl w:val="0"/>
                <w:numId w:val="5"/>
              </w:numPr>
              <w:spacing w:after="0" w:line="240" w:lineRule="auto"/>
              <w:jc w:val="both"/>
              <w:rPr>
                <w:rFonts w:ascii="Cambria" w:eastAsia="Times New Roman" w:hAnsi="Cambria" w:cs="Calibri Light"/>
                <w:lang w:eastAsia="es-ES"/>
              </w:rPr>
            </w:pPr>
            <w:r w:rsidRPr="00A73982">
              <w:rPr>
                <w:rFonts w:ascii="Cambria" w:eastAsia="Times New Roman" w:hAnsi="Cambria" w:cs="Calibri Light"/>
                <w:lang w:eastAsia="es-ES"/>
              </w:rPr>
              <w:t>En función a coordinación del Fiscal de Servicio y el personal de limpieza, se podrá programar la limpieza en otros ambientes, de acuerdo a requerimiento de YPFB – Redes de Gas.</w:t>
            </w:r>
          </w:p>
          <w:p w:rsidR="00A73982" w:rsidRDefault="00A73982" w:rsidP="00A73982">
            <w:pPr>
              <w:spacing w:after="0" w:line="240" w:lineRule="auto"/>
              <w:jc w:val="both"/>
              <w:rPr>
                <w:rFonts w:ascii="Cambria" w:eastAsia="Times New Roman" w:hAnsi="Cambria" w:cs="Calibri Light"/>
                <w:lang w:eastAsia="es-ES"/>
              </w:rPr>
            </w:pPr>
          </w:p>
          <w:p w:rsidR="001E3C6B" w:rsidRDefault="001E3C6B" w:rsidP="00A73982">
            <w:pPr>
              <w:spacing w:after="0" w:line="240" w:lineRule="auto"/>
              <w:jc w:val="both"/>
              <w:rPr>
                <w:rFonts w:ascii="Cambria" w:eastAsia="Times New Roman" w:hAnsi="Cambria" w:cs="Calibri Light"/>
                <w:lang w:eastAsia="es-ES"/>
              </w:rPr>
            </w:pPr>
          </w:p>
          <w:p w:rsidR="001E3C6B" w:rsidRDefault="001E3C6B" w:rsidP="00A73982">
            <w:pPr>
              <w:spacing w:after="0" w:line="240" w:lineRule="auto"/>
              <w:jc w:val="both"/>
              <w:rPr>
                <w:rFonts w:ascii="Cambria" w:eastAsia="Times New Roman" w:hAnsi="Cambria" w:cs="Calibri Light"/>
                <w:lang w:eastAsia="es-ES"/>
              </w:rPr>
            </w:pPr>
          </w:p>
          <w:p w:rsidR="001E3C6B" w:rsidRDefault="001E3C6B" w:rsidP="00A73982">
            <w:pPr>
              <w:spacing w:after="0" w:line="240" w:lineRule="auto"/>
              <w:jc w:val="both"/>
              <w:rPr>
                <w:rFonts w:ascii="Cambria" w:eastAsia="Times New Roman" w:hAnsi="Cambria" w:cs="Calibri Light"/>
                <w:lang w:eastAsia="es-ES"/>
              </w:rPr>
            </w:pPr>
          </w:p>
          <w:p w:rsidR="001E3C6B" w:rsidRPr="00A73982" w:rsidRDefault="001E3C6B" w:rsidP="00A73982">
            <w:pPr>
              <w:spacing w:after="0" w:line="240" w:lineRule="auto"/>
              <w:jc w:val="both"/>
              <w:rPr>
                <w:rFonts w:ascii="Cambria" w:eastAsia="Times New Roman" w:hAnsi="Cambria" w:cs="Calibri Light"/>
                <w:lang w:eastAsia="es-ES"/>
              </w:rPr>
            </w:pPr>
          </w:p>
        </w:tc>
      </w:tr>
      <w:tr w:rsidR="00A73982" w:rsidRPr="00A73982" w:rsidTr="00F444B6">
        <w:trPr>
          <w:gridAfter w:val="1"/>
          <w:wAfter w:w="34" w:type="dxa"/>
        </w:trPr>
        <w:tc>
          <w:tcPr>
            <w:tcW w:w="8613" w:type="dxa"/>
            <w:shd w:val="clear" w:color="auto" w:fill="8DB3E2"/>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r w:rsidRPr="00A73982">
              <w:rPr>
                <w:rFonts w:ascii="Cambria" w:eastAsia="Times New Roman" w:hAnsi="Cambria" w:cs="Calibri Light"/>
                <w:b/>
                <w:bCs/>
                <w:lang w:eastAsia="es-ES"/>
              </w:rPr>
              <w:t xml:space="preserve">FISCAL DEL SERVICIO </w:t>
            </w:r>
          </w:p>
        </w:tc>
      </w:tr>
      <w:tr w:rsidR="00A73982" w:rsidRPr="00A73982" w:rsidTr="00F444B6">
        <w:trPr>
          <w:gridAfter w:val="1"/>
          <w:wAfter w:w="34" w:type="dxa"/>
        </w:trPr>
        <w:tc>
          <w:tcPr>
            <w:tcW w:w="8613" w:type="dxa"/>
            <w:shd w:val="clear" w:color="auto" w:fill="auto"/>
          </w:tcPr>
          <w:p w:rsidR="00A73982" w:rsidRPr="00A73982" w:rsidRDefault="00A73982" w:rsidP="00A73982">
            <w:pPr>
              <w:spacing w:after="0" w:line="240" w:lineRule="auto"/>
              <w:jc w:val="both"/>
              <w:rPr>
                <w:rFonts w:ascii="Cambria" w:eastAsia="Times New Roman" w:hAnsi="Cambria" w:cs="Calibri Light"/>
                <w:lang w:val="es-ES_tradnl" w:eastAsia="es-ES"/>
              </w:rPr>
            </w:pPr>
          </w:p>
          <w:p w:rsidR="00A73982" w:rsidRPr="00A73982" w:rsidRDefault="00A73982" w:rsidP="00A73982">
            <w:p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YPFB, designara al Técnico de Servicios Generales como Fiscal de Servicio, para realizar el seguimiento del servicio, fiscalizando directamente el cumplimiento de las Especificaciones Técnicas y el contrato, según detalle.</w:t>
            </w:r>
          </w:p>
          <w:p w:rsidR="00A73982" w:rsidRPr="00A73982" w:rsidRDefault="00A73982" w:rsidP="00A73982">
            <w:pPr>
              <w:spacing w:after="0" w:line="240" w:lineRule="auto"/>
              <w:jc w:val="both"/>
              <w:rPr>
                <w:rFonts w:ascii="Cambria" w:eastAsia="Times New Roman" w:hAnsi="Cambria" w:cs="Calibri Light"/>
                <w:lang w:val="es-ES_tradnl" w:eastAsia="es-ES"/>
              </w:rPr>
            </w:pPr>
          </w:p>
          <w:p w:rsidR="00A73982" w:rsidRPr="00A73982" w:rsidRDefault="00A73982" w:rsidP="00A73982">
            <w:pPr>
              <w:numPr>
                <w:ilvl w:val="0"/>
                <w:numId w:val="6"/>
              </w:num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verificar la asistencia del personal de Limpieza</w:t>
            </w:r>
          </w:p>
          <w:p w:rsidR="00A73982" w:rsidRPr="00A73982" w:rsidRDefault="00A73982" w:rsidP="00A73982">
            <w:pPr>
              <w:numPr>
                <w:ilvl w:val="0"/>
                <w:numId w:val="6"/>
              </w:num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 xml:space="preserve">Verificar que el personal de limpieza este con el respectivo uniforme </w:t>
            </w:r>
          </w:p>
          <w:p w:rsidR="00A73982" w:rsidRPr="00A73982" w:rsidRDefault="00A73982" w:rsidP="00A73982">
            <w:pPr>
              <w:numPr>
                <w:ilvl w:val="0"/>
                <w:numId w:val="6"/>
              </w:num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Verificar que el servicio sea correctamente efectuado.</w:t>
            </w:r>
          </w:p>
          <w:p w:rsidR="00A73982" w:rsidRPr="00A73982" w:rsidRDefault="00A73982" w:rsidP="00A73982">
            <w:pPr>
              <w:numPr>
                <w:ilvl w:val="0"/>
                <w:numId w:val="6"/>
              </w:num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Verificar que el Material Requerido sea entregado de manera oportuna y completa</w:t>
            </w:r>
          </w:p>
          <w:p w:rsidR="00A73982" w:rsidRPr="00A73982" w:rsidRDefault="00A73982" w:rsidP="00A73982">
            <w:pPr>
              <w:spacing w:after="0" w:line="240" w:lineRule="auto"/>
              <w:jc w:val="both"/>
              <w:rPr>
                <w:rFonts w:ascii="Cambria" w:eastAsia="Times New Roman" w:hAnsi="Cambria" w:cs="Calibri Light"/>
                <w:lang w:val="es-ES_tradnl" w:eastAsia="es-ES"/>
              </w:rPr>
            </w:pPr>
          </w:p>
          <w:p w:rsidR="00A73982" w:rsidRPr="00A73982" w:rsidRDefault="00A73982" w:rsidP="00A73982">
            <w:pPr>
              <w:spacing w:after="0" w:line="240" w:lineRule="auto"/>
              <w:jc w:val="both"/>
              <w:rPr>
                <w:rFonts w:ascii="Cambria" w:eastAsia="Times New Roman" w:hAnsi="Cambria" w:cs="Calibri Light"/>
                <w:lang w:val="es-ES_tradnl" w:eastAsia="es-ES"/>
              </w:rPr>
            </w:pPr>
            <w:r w:rsidRPr="00A73982">
              <w:rPr>
                <w:rFonts w:ascii="Cambria" w:eastAsia="Times New Roman" w:hAnsi="Cambria" w:cs="Calibri Light"/>
                <w:lang w:val="es-ES_tradnl" w:eastAsia="es-ES"/>
              </w:rPr>
              <w:t>El Fiscal de Servicio una ves recibido la solicitud de pago, de no tener observaciones, será quien viabilice el pago mediante su informe de conformidad</w:t>
            </w:r>
          </w:p>
          <w:p w:rsidR="00A73982" w:rsidRPr="00A73982" w:rsidRDefault="00A73982" w:rsidP="00A73982">
            <w:pPr>
              <w:spacing w:after="0" w:line="240" w:lineRule="auto"/>
              <w:jc w:val="both"/>
              <w:rPr>
                <w:rFonts w:ascii="Cambria" w:eastAsia="Times New Roman" w:hAnsi="Cambria" w:cs="Calibri Light"/>
                <w:lang w:val="es-BO" w:eastAsia="es-ES"/>
              </w:rPr>
            </w:pPr>
          </w:p>
        </w:tc>
      </w:tr>
      <w:tr w:rsidR="00A73982" w:rsidRPr="00A73982" w:rsidTr="00F444B6">
        <w:trPr>
          <w:gridAfter w:val="1"/>
          <w:wAfter w:w="34" w:type="dxa"/>
        </w:trPr>
        <w:tc>
          <w:tcPr>
            <w:tcW w:w="8613" w:type="dxa"/>
            <w:shd w:val="clear" w:color="auto" w:fill="8DB3E2"/>
          </w:tcPr>
          <w:p w:rsidR="00A73982" w:rsidRPr="00A73982" w:rsidRDefault="00A73982" w:rsidP="00A73982">
            <w:pPr>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t>GARANTÍA DE CUMPLIMIENTO DE CONTRATO</w:t>
            </w:r>
          </w:p>
        </w:tc>
      </w:tr>
      <w:tr w:rsidR="00A73982" w:rsidRPr="00A73982" w:rsidTr="00F444B6">
        <w:trPr>
          <w:gridAfter w:val="1"/>
          <w:wAfter w:w="34" w:type="dxa"/>
        </w:trPr>
        <w:tc>
          <w:tcPr>
            <w:tcW w:w="8613" w:type="dxa"/>
            <w:shd w:val="clear" w:color="auto" w:fill="auto"/>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r w:rsidRPr="00A73982">
              <w:rPr>
                <w:rFonts w:ascii="Cambria" w:eastAsia="Times New Roman" w:hAnsi="Cambria" w:cs="Times New Roman"/>
                <w:sz w:val="24"/>
                <w:szCs w:val="24"/>
                <w:lang w:eastAsia="es-ES"/>
              </w:rPr>
              <w:t>La empresa proponente, podrá optar por uno de los siguientes instrumentos financieros</w:t>
            </w:r>
            <w:r w:rsidRPr="00A73982">
              <w:rPr>
                <w:rFonts w:ascii="Times New Roman" w:eastAsia="Times New Roman" w:hAnsi="Times New Roman" w:cs="Times New Roman"/>
                <w:sz w:val="24"/>
                <w:szCs w:val="24"/>
                <w:lang w:eastAsia="es-ES"/>
              </w:rPr>
              <w:t xml:space="preserve">: </w:t>
            </w: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r w:rsidRPr="00A73982">
              <w:rPr>
                <w:rFonts w:ascii="Cambria" w:eastAsia="Times New Roman" w:hAnsi="Cambria" w:cs="Calibri"/>
                <w:b/>
                <w:snapToGrid w:val="0"/>
                <w:sz w:val="24"/>
                <w:lang w:eastAsia="es-ES"/>
              </w:rPr>
              <w:t>Boleta de Garantía</w:t>
            </w:r>
            <w:r w:rsidRPr="00A73982">
              <w:rPr>
                <w:rFonts w:ascii="Cambria" w:eastAsia="Times New Roman" w:hAnsi="Cambria" w:cs="Calibri"/>
                <w:snapToGrid w:val="0"/>
                <w:sz w:val="24"/>
                <w:lang w:eastAsia="es-ES"/>
              </w:rPr>
              <w:t xml:space="preserve">, emitida por una Entidad de Intermediación Financiera (Bancaria) del Estado Plurinacional de Bolivia con estructura de alcance a nivel nacional, registrada, autorizada y bajo el control de la Autoridad de </w:t>
            </w: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r w:rsidRPr="00A73982">
              <w:rPr>
                <w:rFonts w:ascii="Cambria" w:eastAsia="Times New Roman" w:hAnsi="Cambria" w:cs="Calibri"/>
                <w:snapToGrid w:val="0"/>
                <w:sz w:val="24"/>
                <w:lang w:eastAsia="es-ES"/>
              </w:rPr>
              <w:t>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r w:rsidRPr="00A73982">
              <w:rPr>
                <w:rFonts w:ascii="Cambria" w:eastAsia="Times New Roman" w:hAnsi="Cambria" w:cs="Calibri"/>
                <w:b/>
                <w:snapToGrid w:val="0"/>
                <w:sz w:val="24"/>
                <w:lang w:eastAsia="es-ES"/>
              </w:rPr>
              <w:t>Garantía a Primer Requerimiento</w:t>
            </w:r>
            <w:r w:rsidRPr="00A73982">
              <w:rPr>
                <w:rFonts w:ascii="Cambria" w:eastAsia="Times New Roman" w:hAnsi="Cambria" w:cs="Calibri"/>
                <w:snapToGrid w:val="0"/>
                <w:sz w:val="24"/>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p>
          <w:p w:rsidR="00A73982" w:rsidRPr="00A73982" w:rsidRDefault="00A73982" w:rsidP="00A73982">
            <w:pPr>
              <w:autoSpaceDE w:val="0"/>
              <w:autoSpaceDN w:val="0"/>
              <w:adjustRightInd w:val="0"/>
              <w:spacing w:after="0" w:line="240" w:lineRule="auto"/>
              <w:ind w:right="284"/>
              <w:jc w:val="both"/>
              <w:rPr>
                <w:rFonts w:ascii="Cambria" w:eastAsia="Times New Roman" w:hAnsi="Cambria" w:cs="Calibri"/>
                <w:snapToGrid w:val="0"/>
                <w:sz w:val="24"/>
                <w:lang w:eastAsia="es-ES"/>
              </w:rPr>
            </w:pPr>
            <w:r w:rsidRPr="00A73982">
              <w:rPr>
                <w:rFonts w:ascii="Cambria" w:eastAsia="Times New Roman" w:hAnsi="Cambria" w:cs="Calibri"/>
                <w:b/>
                <w:snapToGrid w:val="0"/>
                <w:sz w:val="24"/>
                <w:lang w:eastAsia="es-ES"/>
              </w:rPr>
              <w:t>Póliza de caución a Primer requerimiento</w:t>
            </w:r>
            <w:r w:rsidRPr="00A73982">
              <w:rPr>
                <w:rFonts w:ascii="Cambria" w:eastAsia="Times New Roman" w:hAnsi="Cambria" w:cs="Calibri"/>
                <w:snapToGrid w:val="0"/>
                <w:sz w:val="24"/>
                <w:lang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p>
          <w:tbl>
            <w:tblPr>
              <w:tblW w:w="8317" w:type="dxa"/>
              <w:tblLayout w:type="fixed"/>
              <w:tblCellMar>
                <w:left w:w="0" w:type="dxa"/>
                <w:right w:w="0" w:type="dxa"/>
              </w:tblCellMar>
              <w:tblLook w:val="04A0" w:firstRow="1" w:lastRow="0" w:firstColumn="1" w:lastColumn="0" w:noHBand="0" w:noVBand="1"/>
            </w:tblPr>
            <w:tblGrid>
              <w:gridCol w:w="2425"/>
              <w:gridCol w:w="5892"/>
            </w:tblGrid>
            <w:tr w:rsidR="00A73982" w:rsidRPr="00A73982" w:rsidTr="008713AA">
              <w:trPr>
                <w:trHeight w:val="247"/>
              </w:trPr>
              <w:tc>
                <w:tcPr>
                  <w:tcW w:w="24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VARIABLE</w:t>
                  </w:r>
                </w:p>
              </w:tc>
              <w:tc>
                <w:tcPr>
                  <w:tcW w:w="58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INSTRUCCIÓN</w:t>
                  </w:r>
                </w:p>
              </w:tc>
            </w:tr>
            <w:tr w:rsidR="00A73982" w:rsidRPr="00A73982" w:rsidTr="008713AA">
              <w:trPr>
                <w:trHeight w:val="467"/>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INSTRUMENTO DE GARANTIA</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i/>
                      <w:iCs/>
                      <w:lang w:eastAsia="es-ES"/>
                    </w:rPr>
                  </w:pPr>
                  <w:r w:rsidRPr="00A73982">
                    <w:rPr>
                      <w:rFonts w:ascii="Cambria" w:eastAsia="Times New Roman" w:hAnsi="Cambria" w:cs="Times New Roman"/>
                      <w:lang w:eastAsia="es-ES"/>
                    </w:rPr>
                    <w:t xml:space="preserve">Se aceptará </w:t>
                  </w:r>
                  <w:r w:rsidRPr="00A73982">
                    <w:rPr>
                      <w:rFonts w:ascii="Cambria" w:eastAsia="Times New Roman" w:hAnsi="Cambria" w:cs="Times New Roman"/>
                      <w:b/>
                      <w:u w:val="single"/>
                      <w:lang w:eastAsia="es-ES"/>
                    </w:rPr>
                    <w:t>únicamente</w:t>
                  </w:r>
                  <w:r w:rsidRPr="00A73982">
                    <w:rPr>
                      <w:rFonts w:ascii="Cambria" w:eastAsia="Times New Roman" w:hAnsi="Cambria" w:cs="Times New Roman"/>
                      <w:lang w:eastAsia="es-ES"/>
                    </w:rPr>
                    <w:t xml:space="preserve"> los instrumentos detallados en el presente anexo.</w:t>
                  </w:r>
                </w:p>
              </w:tc>
            </w:tr>
            <w:tr w:rsidR="00A73982" w:rsidRPr="00A73982" w:rsidTr="008713AA">
              <w:trPr>
                <w:trHeight w:val="1689"/>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OBJETO DE LA GARANTÍA</w:t>
                  </w:r>
                </w:p>
                <w:p w:rsidR="00A73982" w:rsidRPr="00A73982" w:rsidRDefault="00A73982" w:rsidP="00A73982">
                  <w:pPr>
                    <w:autoSpaceDE w:val="0"/>
                    <w:autoSpaceDN w:val="0"/>
                    <w:adjustRightInd w:val="0"/>
                    <w:spacing w:after="0" w:line="240" w:lineRule="auto"/>
                    <w:jc w:val="both"/>
                    <w:rPr>
                      <w:rFonts w:ascii="Cambria" w:eastAsia="Times New Roman" w:hAnsi="Cambria" w:cs="Times New Roman"/>
                      <w:i/>
                      <w:lang w:eastAsia="es-ES"/>
                    </w:rPr>
                  </w:pPr>
                  <w:r w:rsidRPr="00A73982">
                    <w:rPr>
                      <w:rFonts w:ascii="Cambria" w:eastAsia="Times New Roman" w:hAnsi="Cambria" w:cs="Times New Roman"/>
                      <w:b/>
                      <w:bCs/>
                      <w:lang w:eastAsia="es-ES"/>
                    </w:rPr>
                    <w:t xml:space="preserve"> (“Para Garantizar:”)</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 xml:space="preserve">Debe consignar correctamente y de manera explícita, </w:t>
                  </w:r>
                  <w:r w:rsidRPr="00A73982">
                    <w:rPr>
                      <w:rFonts w:ascii="Cambria" w:eastAsia="Times New Roman" w:hAnsi="Cambria" w:cs="Times New Roman"/>
                      <w:b/>
                      <w:u w:val="single"/>
                      <w:lang w:eastAsia="es-ES"/>
                    </w:rPr>
                    <w:t>textual</w:t>
                  </w:r>
                  <w:r w:rsidRPr="00A73982">
                    <w:rPr>
                      <w:rFonts w:ascii="Cambria" w:eastAsia="Times New Roman" w:hAnsi="Cambria" w:cs="Times New Roman"/>
                      <w:lang w:eastAsia="es-ES"/>
                    </w:rPr>
                    <w:t xml:space="preserve"> y </w:t>
                  </w:r>
                  <w:r w:rsidRPr="00A73982">
                    <w:rPr>
                      <w:rFonts w:ascii="Cambria" w:eastAsia="Times New Roman" w:hAnsi="Cambria" w:cs="Times New Roman"/>
                      <w:b/>
                      <w:u w:val="single"/>
                      <w:lang w:eastAsia="es-ES"/>
                    </w:rPr>
                    <w:t>completa</w:t>
                  </w:r>
                  <w:r w:rsidRPr="00A73982">
                    <w:rPr>
                      <w:rFonts w:ascii="Cambria" w:eastAsia="Times New Roman" w:hAnsi="Cambria" w:cs="Times New Roman"/>
                      <w:lang w:eastAsia="es-ES"/>
                    </w:rPr>
                    <w:t xml:space="preserve">: </w:t>
                  </w:r>
                </w:p>
                <w:p w:rsidR="00A73982" w:rsidRPr="00A73982" w:rsidRDefault="00A73982" w:rsidP="00A73982">
                  <w:pPr>
                    <w:numPr>
                      <w:ilvl w:val="0"/>
                      <w:numId w:val="13"/>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lang w:eastAsia="es-ES"/>
                    </w:rPr>
                    <w:t>Objeto a garantizar (“Garantía según el objeto”)</w:t>
                  </w:r>
                  <w:r w:rsidRPr="00A73982">
                    <w:rPr>
                      <w:rFonts w:ascii="Cambria" w:eastAsia="Times New Roman" w:hAnsi="Cambria" w:cs="Times New Roman"/>
                      <w:b/>
                      <w:vertAlign w:val="superscript"/>
                      <w:lang w:eastAsia="es-ES"/>
                    </w:rPr>
                    <w:footnoteReference w:id="1"/>
                  </w:r>
                  <w:r w:rsidRPr="00A73982">
                    <w:rPr>
                      <w:rFonts w:ascii="Cambria" w:eastAsia="Times New Roman" w:hAnsi="Cambria" w:cs="Times New Roman"/>
                      <w:lang w:eastAsia="es-ES"/>
                    </w:rPr>
                    <w:t xml:space="preserve"> conforme lo requerido en el presente anexo.</w:t>
                  </w:r>
                </w:p>
                <w:p w:rsidR="00A73982" w:rsidRPr="00A73982" w:rsidRDefault="00A73982" w:rsidP="00A73982">
                  <w:pPr>
                    <w:numPr>
                      <w:ilvl w:val="0"/>
                      <w:numId w:val="13"/>
                    </w:numPr>
                    <w:autoSpaceDE w:val="0"/>
                    <w:autoSpaceDN w:val="0"/>
                    <w:adjustRightInd w:val="0"/>
                    <w:spacing w:after="0" w:line="240" w:lineRule="auto"/>
                    <w:jc w:val="both"/>
                    <w:rPr>
                      <w:rFonts w:ascii="Cambria" w:eastAsia="Times New Roman" w:hAnsi="Cambria" w:cs="Times New Roman"/>
                      <w:b/>
                      <w:lang w:eastAsia="es-ES"/>
                    </w:rPr>
                  </w:pPr>
                  <w:r w:rsidRPr="00A73982">
                    <w:rPr>
                      <w:rFonts w:ascii="Cambria" w:eastAsia="Times New Roman" w:hAnsi="Cambria" w:cs="Times New Roman"/>
                      <w:b/>
                      <w:lang w:eastAsia="es-ES"/>
                    </w:rPr>
                    <w:t xml:space="preserve">Nombre (Objeto de la Contratación) y/o código </w:t>
                  </w:r>
                  <w:r w:rsidRPr="00A73982">
                    <w:rPr>
                      <w:rFonts w:ascii="Cambria" w:eastAsia="Times New Roman" w:hAnsi="Cambria" w:cs="Times New Roman"/>
                      <w:lang w:eastAsia="es-ES"/>
                    </w:rPr>
                    <w:t>del proceso de contratación, conforme al registrado en la página web</w:t>
                  </w:r>
                  <w:r w:rsidRPr="00A73982">
                    <w:rPr>
                      <w:rFonts w:ascii="Cambria" w:eastAsia="Times New Roman" w:hAnsi="Cambria" w:cs="Times New Roman"/>
                      <w:b/>
                      <w:lang w:eastAsia="es-ES"/>
                    </w:rPr>
                    <w:t>:</w:t>
                  </w:r>
                </w:p>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i/>
                      <w:lang w:eastAsia="es-ES"/>
                    </w:rPr>
                  </w:pPr>
                  <w:r w:rsidRPr="00A73982">
                    <w:rPr>
                      <w:rFonts w:ascii="Cambria" w:eastAsia="Times New Roman" w:hAnsi="Cambria" w:cs="Times New Roman"/>
                      <w:b/>
                      <w:i/>
                      <w:lang w:eastAsia="es-ES"/>
                    </w:rPr>
                    <w:t>http://contrataciones.ypfb.gob.bo/contrataciones/publicacion</w:t>
                  </w:r>
                </w:p>
              </w:tc>
            </w:tr>
            <w:tr w:rsidR="00A73982" w:rsidRPr="00A73982" w:rsidTr="008713AA">
              <w:trPr>
                <w:trHeight w:val="948"/>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 xml:space="preserve">NOMBRE, RAZÓN SOCIAL O DENOMINACIÓN DEL ORDENANTE </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 xml:space="preserve">Debe consignar el nombre </w:t>
                  </w:r>
                  <w:r w:rsidRPr="00A73982">
                    <w:rPr>
                      <w:rFonts w:ascii="Cambria" w:eastAsia="Times New Roman" w:hAnsi="Cambria" w:cs="Times New Roman"/>
                      <w:u w:val="single"/>
                      <w:lang w:eastAsia="es-ES"/>
                    </w:rPr>
                    <w:t>plenamente</w:t>
                  </w:r>
                  <w:r w:rsidRPr="00A73982">
                    <w:rPr>
                      <w:rFonts w:ascii="Cambria" w:eastAsia="Times New Roman" w:hAnsi="Cambria" w:cs="Times New Roman"/>
                      <w:lang w:eastAsia="es-ES"/>
                    </w:rPr>
                    <w:t xml:space="preserve"> consistente o concordante con el registrado en el Formulario A-1 (campo: </w:t>
                  </w:r>
                  <w:r w:rsidRPr="00A73982">
                    <w:rPr>
                      <w:rFonts w:ascii="Cambria" w:eastAsia="Times New Roman" w:hAnsi="Cambria" w:cs="Times New Roman"/>
                      <w:i/>
                      <w:lang w:eastAsia="es-ES"/>
                    </w:rPr>
                    <w:t>Nombre o Razón Social del Proponente</w:t>
                  </w:r>
                  <w:r w:rsidRPr="00A73982">
                    <w:rPr>
                      <w:rFonts w:ascii="Cambria" w:eastAsia="Times New Roman" w:hAnsi="Cambria" w:cs="Times New Roman"/>
                      <w:lang w:eastAsia="es-ES"/>
                    </w:rPr>
                    <w:t xml:space="preserve">). Para </w:t>
                  </w:r>
                  <w:r w:rsidRPr="00A73982">
                    <w:rPr>
                      <w:rFonts w:ascii="Cambria" w:eastAsia="Times New Roman" w:hAnsi="Cambria" w:cs="Times New Roman"/>
                      <w:u w:val="single"/>
                      <w:lang w:eastAsia="es-ES"/>
                    </w:rPr>
                    <w:t>empresas unipersonales</w:t>
                  </w:r>
                  <w:r w:rsidRPr="00A73982">
                    <w:rPr>
                      <w:rFonts w:ascii="Cambria" w:eastAsia="Times New Roman" w:hAnsi="Cambria" w:cs="Times New Roman"/>
                      <w:lang w:eastAsia="es-ES"/>
                    </w:rPr>
                    <w:t xml:space="preserve"> podrá figurar alternativamente el nombre del Contribuyente (NIT).</w:t>
                  </w:r>
                </w:p>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 xml:space="preserve">Asimismo, el </w:t>
                  </w:r>
                  <w:r w:rsidRPr="00A73982">
                    <w:rPr>
                      <w:rFonts w:ascii="Cambria" w:eastAsia="Times New Roman" w:hAnsi="Cambria" w:cs="Times New Roman"/>
                      <w:i/>
                      <w:lang w:eastAsia="es-ES"/>
                    </w:rPr>
                    <w:t>Nombre o</w:t>
                  </w:r>
                  <w:r w:rsidRPr="00A73982">
                    <w:rPr>
                      <w:rFonts w:ascii="Cambria" w:eastAsia="Times New Roman" w:hAnsi="Cambria" w:cs="Times New Roman"/>
                      <w:lang w:eastAsia="es-ES"/>
                    </w:rPr>
                    <w:t xml:space="preserve"> </w:t>
                  </w:r>
                  <w:r w:rsidRPr="00A73982">
                    <w:rPr>
                      <w:rFonts w:ascii="Cambria" w:eastAsia="Times New Roman" w:hAnsi="Cambria" w:cs="Times New Roman"/>
                      <w:i/>
                      <w:lang w:eastAsia="es-ES"/>
                    </w:rPr>
                    <w:t xml:space="preserve">Razón Social del Proponente </w:t>
                  </w:r>
                  <w:r w:rsidRPr="00A73982">
                    <w:rPr>
                      <w:rFonts w:ascii="Cambria" w:eastAsia="Times New Roman" w:hAnsi="Cambria" w:cs="Times New Roman"/>
                      <w:lang w:eastAsia="es-ES"/>
                    </w:rPr>
                    <w:t>(Empresa) deberá estar respaldado por los registrados en los siguientes documentos, según corresponda al documento requerido en el DBC o DCD o EETT o TDRs:</w:t>
                  </w:r>
                </w:p>
                <w:p w:rsidR="00A73982" w:rsidRPr="00A73982" w:rsidRDefault="00A73982" w:rsidP="00A73982">
                  <w:pPr>
                    <w:numPr>
                      <w:ilvl w:val="0"/>
                      <w:numId w:val="14"/>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Registros FUNDEMPRESA, (o equivalente en el país de origen); o</w:t>
                  </w:r>
                </w:p>
                <w:p w:rsidR="00A73982" w:rsidRPr="00A73982" w:rsidRDefault="00A73982" w:rsidP="00A73982">
                  <w:pPr>
                    <w:numPr>
                      <w:ilvl w:val="0"/>
                      <w:numId w:val="14"/>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Instrumento de Constitución.</w:t>
                  </w:r>
                </w:p>
              </w:tc>
            </w:tr>
            <w:tr w:rsidR="00A73982" w:rsidRPr="00A73982" w:rsidTr="008713AA">
              <w:trPr>
                <w:trHeight w:val="132"/>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NOMBRE DEL BENEFICIARIO</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Debe consignar:</w:t>
                  </w:r>
                </w:p>
                <w:p w:rsidR="00A73982" w:rsidRPr="00A73982" w:rsidRDefault="00A73982" w:rsidP="00A73982">
                  <w:pPr>
                    <w:numPr>
                      <w:ilvl w:val="0"/>
                      <w:numId w:val="15"/>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YACIMIENTOS PETROLIFEROS FISCALES BOLIVIANOS;</w:t>
                  </w:r>
                </w:p>
                <w:p w:rsidR="00A73982" w:rsidRPr="00A73982" w:rsidRDefault="00A73982" w:rsidP="00A73982">
                  <w:pPr>
                    <w:numPr>
                      <w:ilvl w:val="0"/>
                      <w:numId w:val="15"/>
                    </w:numPr>
                    <w:autoSpaceDE w:val="0"/>
                    <w:autoSpaceDN w:val="0"/>
                    <w:adjustRightInd w:val="0"/>
                    <w:spacing w:after="0" w:line="240" w:lineRule="auto"/>
                    <w:jc w:val="both"/>
                    <w:rPr>
                      <w:rFonts w:ascii="Cambria" w:eastAsia="Times New Roman" w:hAnsi="Cambria" w:cs="Times New Roman"/>
                      <w:i/>
                      <w:lang w:eastAsia="es-ES"/>
                    </w:rPr>
                  </w:pPr>
                  <w:r w:rsidRPr="00A73982">
                    <w:rPr>
                      <w:rFonts w:ascii="Cambria" w:eastAsia="Times New Roman" w:hAnsi="Cambria" w:cs="Times New Roman"/>
                      <w:i/>
                      <w:lang w:eastAsia="es-ES"/>
                    </w:rPr>
                    <w:t>YPFB;</w:t>
                  </w:r>
                </w:p>
                <w:p w:rsidR="00A73982" w:rsidRPr="00A73982" w:rsidRDefault="00A73982" w:rsidP="00A73982">
                  <w:pPr>
                    <w:numPr>
                      <w:ilvl w:val="0"/>
                      <w:numId w:val="15"/>
                    </w:numPr>
                    <w:autoSpaceDE w:val="0"/>
                    <w:autoSpaceDN w:val="0"/>
                    <w:adjustRightInd w:val="0"/>
                    <w:spacing w:after="0" w:line="240" w:lineRule="auto"/>
                    <w:jc w:val="both"/>
                    <w:rPr>
                      <w:rFonts w:ascii="Cambria" w:eastAsia="Times New Roman" w:hAnsi="Cambria" w:cs="Times New Roman"/>
                      <w:i/>
                      <w:lang w:eastAsia="es-ES"/>
                    </w:rPr>
                  </w:pPr>
                  <w:r w:rsidRPr="00A73982">
                    <w:rPr>
                      <w:rFonts w:ascii="Cambria" w:eastAsia="Times New Roman" w:hAnsi="Cambria" w:cs="Times New Roman"/>
                      <w:i/>
                      <w:lang w:eastAsia="es-ES"/>
                    </w:rPr>
                    <w:t>o ambos.</w:t>
                  </w:r>
                </w:p>
              </w:tc>
            </w:tr>
            <w:tr w:rsidR="00A73982" w:rsidRPr="00A73982" w:rsidTr="008713AA">
              <w:trPr>
                <w:trHeight w:val="132"/>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bCs/>
                      <w:lang w:eastAsia="es-ES"/>
                    </w:rPr>
                    <w:t>MONTO GARANTIZADO</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Debe consignar el valor/importe/monto correctamente calculado, conforme el presente anexo y la “</w:t>
                  </w:r>
                  <w:r w:rsidRPr="00A73982">
                    <w:rPr>
                      <w:rFonts w:ascii="Cambria" w:eastAsia="Times New Roman" w:hAnsi="Cambria" w:cs="Times New Roman"/>
                      <w:i/>
                      <w:lang w:eastAsia="es-ES"/>
                    </w:rPr>
                    <w:t>Garantía según el objeto</w:t>
                  </w:r>
                  <w:r w:rsidRPr="00A73982">
                    <w:rPr>
                      <w:rFonts w:ascii="Cambria" w:eastAsia="Times New Roman" w:hAnsi="Cambria" w:cs="Times New Roman"/>
                      <w:lang w:eastAsia="es-ES"/>
                    </w:rPr>
                    <w:t>” requerida, considerando el inc c) de los Aspectos Subsanables del DBC o DCD.</w:t>
                  </w:r>
                </w:p>
              </w:tc>
            </w:tr>
            <w:tr w:rsidR="00A73982" w:rsidRPr="00A73982" w:rsidTr="008713AA">
              <w:trPr>
                <w:trHeight w:val="132"/>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bCs/>
                      <w:lang w:eastAsia="es-ES"/>
                    </w:rPr>
                    <w:t>VIGENCIA</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 xml:space="preserve">Debe consignar una vigencia </w:t>
                  </w:r>
                  <w:r w:rsidRPr="00A73982">
                    <w:rPr>
                      <w:rFonts w:ascii="Cambria" w:eastAsia="Times New Roman" w:hAnsi="Cambria" w:cs="Times New Roman"/>
                      <w:u w:val="single"/>
                      <w:lang w:eastAsia="es-ES"/>
                    </w:rPr>
                    <w:t>igual o mayor</w:t>
                  </w:r>
                  <w:r w:rsidRPr="00A73982">
                    <w:rPr>
                      <w:rFonts w:ascii="Cambria" w:eastAsia="Times New Roman" w:hAnsi="Cambria" w:cs="Times New Roman"/>
                      <w:lang w:eastAsia="es-ES"/>
                    </w:rPr>
                    <w:t xml:space="preserve"> a la requerida en el presente Anexo, </w:t>
                  </w:r>
                </w:p>
                <w:p w:rsidR="00A73982" w:rsidRPr="00A73982" w:rsidRDefault="00A73982" w:rsidP="00A73982">
                  <w:pPr>
                    <w:numPr>
                      <w:ilvl w:val="0"/>
                      <w:numId w:val="16"/>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u w:val="single"/>
                      <w:lang w:eastAsia="es-ES"/>
                    </w:rPr>
                    <w:t>Para la Garantía de Seriedad de Propuesta:</w:t>
                  </w:r>
                  <w:r w:rsidRPr="00A73982">
                    <w:rPr>
                      <w:rFonts w:ascii="Cambria" w:eastAsia="Times New Roman" w:hAnsi="Cambria" w:cs="Times New Roman"/>
                      <w:lang w:eastAsia="es-ES"/>
                    </w:rPr>
                    <w:t xml:space="preserve"> (120 días) computable a partir de la </w:t>
                  </w:r>
                  <w:r w:rsidRPr="00A73982">
                    <w:rPr>
                      <w:rFonts w:ascii="Cambria" w:eastAsia="Times New Roman" w:hAnsi="Cambria" w:cs="Times New Roman"/>
                      <w:i/>
                      <w:lang w:eastAsia="es-ES"/>
                    </w:rPr>
                    <w:t>“Fecha de presentación de propuesta”</w:t>
                  </w:r>
                  <w:r w:rsidRPr="00A73982">
                    <w:rPr>
                      <w:rFonts w:ascii="Cambria" w:eastAsia="Times New Roman" w:hAnsi="Cambria" w:cs="Times New Roman"/>
                      <w:lang w:eastAsia="es-ES"/>
                    </w:rPr>
                    <w:t xml:space="preserve">, establecida en el </w:t>
                  </w:r>
                  <w:r w:rsidRPr="00A73982">
                    <w:rPr>
                      <w:rFonts w:ascii="Cambria" w:eastAsia="Times New Roman" w:hAnsi="Cambria" w:cs="Times New Roman"/>
                      <w:b/>
                      <w:lang w:eastAsia="es-ES"/>
                    </w:rPr>
                    <w:t>“</w:t>
                  </w:r>
                  <w:r w:rsidRPr="00A73982">
                    <w:rPr>
                      <w:rFonts w:ascii="Cambria" w:eastAsia="Times New Roman" w:hAnsi="Cambria" w:cs="Times New Roman"/>
                      <w:i/>
                      <w:lang w:eastAsia="es-ES"/>
                    </w:rPr>
                    <w:t>Cronograma de Plazos”</w:t>
                  </w:r>
                  <w:r w:rsidRPr="00A73982">
                    <w:rPr>
                      <w:rFonts w:ascii="Cambria" w:eastAsia="Times New Roman" w:hAnsi="Cambria" w:cs="Times New Roman"/>
                      <w:lang w:eastAsia="es-ES"/>
                    </w:rPr>
                    <w:t xml:space="preserve"> incluidos como parte del DBC y considerando los Aspectos Subsanables admisibles en dicho documento. </w:t>
                  </w:r>
                </w:p>
                <w:p w:rsidR="00A73982" w:rsidRPr="00A73982" w:rsidRDefault="00A73982" w:rsidP="00A73982">
                  <w:pPr>
                    <w:numPr>
                      <w:ilvl w:val="0"/>
                      <w:numId w:val="16"/>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u w:val="single"/>
                      <w:lang w:eastAsia="es-ES"/>
                    </w:rPr>
                    <w:t>Para Garantía de Cumplimiento de Contrato y otras Garantías (DS 29506 y DS 181):</w:t>
                  </w:r>
                  <w:r w:rsidRPr="00A73982">
                    <w:rPr>
                      <w:rFonts w:ascii="Cambria" w:eastAsia="Times New Roman" w:hAnsi="Cambria" w:cs="Times New Roman"/>
                      <w:b/>
                      <w:lang w:eastAsia="es-ES"/>
                    </w:rPr>
                    <w:t xml:space="preserve"> </w:t>
                  </w:r>
                  <w:r w:rsidRPr="00A73982">
                    <w:rPr>
                      <w:rFonts w:ascii="Cambria" w:eastAsia="Times New Roman" w:hAnsi="Cambria" w:cs="Times New Roman"/>
                      <w:lang w:eastAsia="es-ES"/>
                    </w:rPr>
                    <w:t xml:space="preserve">conforme los días requeridos en el presente anexo, computables a partir de la </w:t>
                  </w:r>
                  <w:r w:rsidRPr="00A73982">
                    <w:rPr>
                      <w:rFonts w:ascii="Cambria" w:eastAsia="Times New Roman" w:hAnsi="Cambria" w:cs="Times New Roman"/>
                      <w:u w:val="single"/>
                      <w:lang w:eastAsia="es-ES"/>
                    </w:rPr>
                    <w:t>fecha de emisión de los instrumentos financieros</w:t>
                  </w:r>
                  <w:r w:rsidRPr="00A73982">
                    <w:rPr>
                      <w:rFonts w:ascii="Cambria" w:eastAsia="Times New Roman" w:hAnsi="Cambria" w:cs="Times New Roman"/>
                      <w:lang w:eastAsia="es-ES"/>
                    </w:rPr>
                    <w:t>, entendiéndose la “</w:t>
                  </w:r>
                  <w:r w:rsidRPr="00A73982">
                    <w:rPr>
                      <w:rFonts w:ascii="Cambria" w:eastAsia="Times New Roman" w:hAnsi="Cambria" w:cs="Times New Roman"/>
                      <w:b/>
                      <w:i/>
                      <w:u w:val="single"/>
                      <w:lang w:eastAsia="es-ES"/>
                    </w:rPr>
                    <w:t>Vigencia del contrato</w:t>
                  </w:r>
                  <w:r w:rsidRPr="00A73982">
                    <w:rPr>
                      <w:rFonts w:ascii="Cambria" w:eastAsia="Times New Roman" w:hAnsi="Cambria" w:cs="Times New Roman"/>
                      <w:b/>
                      <w:lang w:eastAsia="es-ES"/>
                    </w:rPr>
                    <w:t xml:space="preserve">” </w:t>
                  </w:r>
                  <w:r w:rsidRPr="00A73982">
                    <w:rPr>
                      <w:rFonts w:ascii="Cambria" w:eastAsia="Times New Roman" w:hAnsi="Cambria" w:cs="Times New Roman"/>
                      <w:lang w:eastAsia="es-ES"/>
                    </w:rPr>
                    <w:t xml:space="preserve">como </w:t>
                  </w:r>
                  <w:r w:rsidRPr="00A73982">
                    <w:rPr>
                      <w:rFonts w:ascii="Cambria" w:eastAsia="Times New Roman" w:hAnsi="Cambria" w:cs="Times New Roman"/>
                      <w:u w:val="single"/>
                      <w:lang w:eastAsia="es-ES"/>
                    </w:rPr>
                    <w:t xml:space="preserve">la fecha resultante de </w:t>
                  </w:r>
                  <w:r w:rsidRPr="00A73982">
                    <w:rPr>
                      <w:rFonts w:ascii="Cambria" w:eastAsia="Times New Roman" w:hAnsi="Cambria" w:cs="Times New Roman"/>
                      <w:b/>
                      <w:u w:val="single"/>
                      <w:lang w:eastAsia="es-ES"/>
                    </w:rPr>
                    <w:t>adicionar</w:t>
                  </w:r>
                  <w:r w:rsidRPr="00A73982">
                    <w:rPr>
                      <w:rFonts w:ascii="Cambria" w:eastAsia="Times New Roman" w:hAnsi="Cambria" w:cs="Times New Roman"/>
                      <w:u w:val="single"/>
                      <w:lang w:eastAsia="es-ES"/>
                    </w:rPr>
                    <w:t xml:space="preserve"> el “</w:t>
                  </w:r>
                  <w:r w:rsidRPr="00A73982">
                    <w:rPr>
                      <w:rFonts w:ascii="Cambria" w:eastAsia="Times New Roman" w:hAnsi="Cambria" w:cs="Times New Roman"/>
                      <w:i/>
                      <w:u w:val="single"/>
                      <w:lang w:eastAsia="es-ES"/>
                    </w:rPr>
                    <w:t>Plazo de entrega”</w:t>
                  </w:r>
                  <w:r w:rsidRPr="00A73982">
                    <w:rPr>
                      <w:rFonts w:ascii="Cambria" w:eastAsia="Times New Roman" w:hAnsi="Cambria" w:cs="Times New Roman"/>
                      <w:u w:val="single"/>
                      <w:lang w:eastAsia="es-ES"/>
                    </w:rPr>
                    <w:t xml:space="preserve"> establecido en el DBC o DCD, a dicha fecha de emisión.</w:t>
                  </w:r>
                </w:p>
              </w:tc>
            </w:tr>
            <w:tr w:rsidR="00A73982" w:rsidRPr="00A73982" w:rsidTr="008713AA">
              <w:trPr>
                <w:trHeight w:val="132"/>
              </w:trPr>
              <w:tc>
                <w:tcPr>
                  <w:tcW w:w="24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 xml:space="preserve">CLÁUSULAS O CONDICIONES  </w:t>
                  </w:r>
                </w:p>
              </w:tc>
              <w:tc>
                <w:tcPr>
                  <w:tcW w:w="5892" w:type="dxa"/>
                  <w:tcBorders>
                    <w:top w:val="nil"/>
                    <w:left w:val="nil"/>
                    <w:bottom w:val="single" w:sz="8" w:space="0" w:color="auto"/>
                    <w:right w:val="single" w:sz="8" w:space="0" w:color="auto"/>
                  </w:tcBorders>
                  <w:tcMar>
                    <w:top w:w="0" w:type="dxa"/>
                    <w:left w:w="108" w:type="dxa"/>
                    <w:bottom w:w="0" w:type="dxa"/>
                    <w:right w:w="108" w:type="dxa"/>
                  </w:tcMar>
                  <w:hideMark/>
                </w:tcPr>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Debe incluir las cláusulas de:</w:t>
                  </w:r>
                </w:p>
                <w:p w:rsidR="00A73982" w:rsidRPr="00A73982" w:rsidRDefault="00A73982" w:rsidP="00A73982">
                  <w:pPr>
                    <w:numPr>
                      <w:ilvl w:val="0"/>
                      <w:numId w:val="17"/>
                    </w:num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lang w:eastAsia="es-ES"/>
                    </w:rPr>
                    <w:t xml:space="preserve">Renovable, irrevocable y de </w:t>
                  </w:r>
                  <w:r w:rsidRPr="00A73982">
                    <w:rPr>
                      <w:rFonts w:ascii="Cambria" w:eastAsia="Times New Roman" w:hAnsi="Cambria" w:cs="Times New Roman"/>
                      <w:u w:val="single"/>
                      <w:lang w:eastAsia="es-ES"/>
                    </w:rPr>
                    <w:t>ejecución inmediata</w:t>
                  </w:r>
                  <w:r w:rsidRPr="00A73982">
                    <w:rPr>
                      <w:rFonts w:ascii="Cambria" w:eastAsia="Times New Roman" w:hAnsi="Cambria" w:cs="Times New Roman"/>
                      <w:lang w:eastAsia="es-ES"/>
                    </w:rPr>
                    <w:t xml:space="preserve"> o </w:t>
                  </w:r>
                  <w:r w:rsidRPr="00A73982">
                    <w:rPr>
                      <w:rFonts w:ascii="Cambria" w:eastAsia="Times New Roman" w:hAnsi="Cambria" w:cs="Times New Roman"/>
                      <w:u w:val="single"/>
                      <w:lang w:eastAsia="es-ES"/>
                    </w:rPr>
                    <w:t>ejecución a primer requerimiento</w:t>
                  </w:r>
                  <w:r w:rsidRPr="00A73982">
                    <w:rPr>
                      <w:rFonts w:ascii="Cambria" w:eastAsia="Times New Roman" w:hAnsi="Cambria" w:cs="Times New Roman"/>
                      <w:lang w:eastAsia="es-ES"/>
                    </w:rPr>
                    <w:t xml:space="preserve"> según corresponda al Instrumento Financiero requerido en el presente Anexo. </w:t>
                  </w:r>
                </w:p>
              </w:tc>
            </w:tr>
          </w:tbl>
          <w:p w:rsidR="00A73982" w:rsidRPr="00A73982" w:rsidRDefault="00A73982" w:rsidP="00A73982">
            <w:pPr>
              <w:autoSpaceDE w:val="0"/>
              <w:autoSpaceDN w:val="0"/>
              <w:adjustRightInd w:val="0"/>
              <w:spacing w:after="0" w:line="240" w:lineRule="auto"/>
              <w:jc w:val="both"/>
              <w:rPr>
                <w:rFonts w:ascii="Cambria" w:eastAsia="Times New Roman" w:hAnsi="Cambria" w:cs="Times New Roman"/>
                <w:lang w:eastAsia="es-ES"/>
              </w:rPr>
            </w:pPr>
            <w:r w:rsidRPr="00A73982">
              <w:rPr>
                <w:rFonts w:ascii="Cambria" w:eastAsia="Times New Roman" w:hAnsi="Cambria" w:cs="Times New Roman"/>
                <w:b/>
                <w:lang w:eastAsia="es-ES"/>
              </w:rPr>
              <w:t xml:space="preserve">NOTA: EL INCUMPLIMIENTO DE LOS PARAMETROS ESTABLECIDOS PRECEDENTEMENTE,  </w:t>
            </w:r>
            <w:r w:rsidRPr="00A73982">
              <w:rPr>
                <w:rFonts w:ascii="Cambria" w:eastAsia="Times New Roman" w:hAnsi="Cambria" w:cs="Times New Roman"/>
                <w:b/>
                <w:u w:val="single"/>
                <w:lang w:eastAsia="es-ES"/>
              </w:rPr>
              <w:t>NO DARÁ LUGAR A SUBSANACION ALGUNA</w:t>
            </w:r>
            <w:r w:rsidRPr="00A73982">
              <w:rPr>
                <w:rFonts w:ascii="Cambria" w:eastAsia="Times New Roman" w:hAnsi="Cambria" w:cs="Times New Roman"/>
                <w:lang w:eastAsia="es-ES"/>
              </w:rPr>
              <w:t xml:space="preserve"> </w:t>
            </w:r>
          </w:p>
          <w:p w:rsidR="00A73982" w:rsidRPr="00A73982" w:rsidRDefault="00A73982" w:rsidP="00A73982">
            <w:pPr>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F444B6">
        <w:trPr>
          <w:gridAfter w:val="1"/>
          <w:wAfter w:w="34" w:type="dxa"/>
        </w:trPr>
        <w:tc>
          <w:tcPr>
            <w:tcW w:w="8613" w:type="dxa"/>
            <w:shd w:val="clear" w:color="auto" w:fill="8DB3E2"/>
          </w:tcPr>
          <w:p w:rsidR="00A73982" w:rsidRPr="00A73982" w:rsidRDefault="00A73982" w:rsidP="00A73982">
            <w:pPr>
              <w:autoSpaceDE w:val="0"/>
              <w:autoSpaceDN w:val="0"/>
              <w:adjustRightInd w:val="0"/>
              <w:spacing w:after="0" w:line="240" w:lineRule="auto"/>
              <w:jc w:val="both"/>
              <w:rPr>
                <w:rFonts w:ascii="Cambria" w:eastAsia="Times New Roman" w:hAnsi="Cambria" w:cs="Calibri Light"/>
                <w:b/>
                <w:lang w:eastAsia="es-ES"/>
              </w:rPr>
            </w:pPr>
            <w:r w:rsidRPr="00A73982">
              <w:rPr>
                <w:rFonts w:ascii="Cambria" w:eastAsia="Times New Roman" w:hAnsi="Cambria" w:cs="Calibri Light"/>
                <w:b/>
                <w:lang w:eastAsia="es-ES"/>
              </w:rPr>
              <w:t>MULTAS</w:t>
            </w:r>
            <w:r w:rsidR="00F444B6">
              <w:rPr>
                <w:rFonts w:ascii="Cambria" w:eastAsia="Times New Roman" w:hAnsi="Cambria" w:cs="Calibri Light"/>
                <w:b/>
                <w:lang w:eastAsia="es-ES"/>
              </w:rPr>
              <w:t xml:space="preserve"> Y SANCIONES</w:t>
            </w:r>
          </w:p>
        </w:tc>
      </w:tr>
      <w:tr w:rsidR="00A73982" w:rsidRPr="00A73982" w:rsidTr="00F444B6">
        <w:trPr>
          <w:gridAfter w:val="1"/>
          <w:wAfter w:w="34" w:type="dxa"/>
        </w:trPr>
        <w:tc>
          <w:tcPr>
            <w:tcW w:w="8613" w:type="dxa"/>
            <w:shd w:val="clear" w:color="auto" w:fill="auto"/>
          </w:tcPr>
          <w:p w:rsidR="00A73982" w:rsidRDefault="00F444B6" w:rsidP="00F444B6">
            <w:pPr>
              <w:pStyle w:val="Prrafodelista"/>
              <w:numPr>
                <w:ilvl w:val="0"/>
                <w:numId w:val="18"/>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Se aplicara una multa del 1% del monto del contrato por cada falta cometida hasta un máximo de 20%</w:t>
            </w:r>
          </w:p>
          <w:p w:rsidR="00F444B6" w:rsidRDefault="00F444B6" w:rsidP="00F444B6">
            <w:pPr>
              <w:pStyle w:val="Prrafodelista"/>
              <w:numPr>
                <w:ilvl w:val="0"/>
                <w:numId w:val="18"/>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Se procederá a sanciones con multas previa verificación del Fiscal del Servicio, de acuerdo con el siguiente detalle de faltas.</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 xml:space="preserve">Por retrasos injustificados en la limpieza de ambientes que perjudiquen las labores del personal y del </w:t>
            </w:r>
            <w:r w:rsidR="003C6EFD">
              <w:rPr>
                <w:rFonts w:ascii="Cambria" w:eastAsia="Times New Roman" w:hAnsi="Cambria" w:cs="Calibri Light"/>
                <w:lang w:eastAsia="es-ES"/>
              </w:rPr>
              <w:t>público</w:t>
            </w:r>
            <w:r>
              <w:rPr>
                <w:rFonts w:ascii="Cambria" w:eastAsia="Times New Roman" w:hAnsi="Cambria" w:cs="Calibri Light"/>
                <w:lang w:eastAsia="es-ES"/>
              </w:rPr>
              <w:t xml:space="preserve"> en general.</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Ausencia injustificada del personal mayor a 45 minutos.</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El abandono del personal será considerado doble falta.</w:t>
            </w:r>
          </w:p>
          <w:p w:rsidR="00F444B6" w:rsidRDefault="003C6EFD"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Negligencia, mala</w:t>
            </w:r>
            <w:r w:rsidR="00F444B6">
              <w:rPr>
                <w:rFonts w:ascii="Cambria" w:eastAsia="Times New Roman" w:hAnsi="Cambria" w:cs="Calibri Light"/>
                <w:lang w:eastAsia="es-ES"/>
              </w:rPr>
              <w:t xml:space="preserve"> </w:t>
            </w:r>
            <w:r>
              <w:rPr>
                <w:rFonts w:ascii="Cambria" w:eastAsia="Times New Roman" w:hAnsi="Cambria" w:cs="Calibri Light"/>
                <w:lang w:eastAsia="es-ES"/>
              </w:rPr>
              <w:t>voluntad, pereza</w:t>
            </w:r>
            <w:r w:rsidR="00F444B6">
              <w:rPr>
                <w:rFonts w:ascii="Cambria" w:eastAsia="Times New Roman" w:hAnsi="Cambria" w:cs="Calibri Light"/>
                <w:lang w:eastAsia="es-ES"/>
              </w:rPr>
              <w:t xml:space="preserve"> en realizar su trabajo.</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Falta de materiales y suministros</w:t>
            </w:r>
          </w:p>
          <w:p w:rsidR="00F444B6" w:rsidRDefault="003C6EFD"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Dotación</w:t>
            </w:r>
            <w:r w:rsidR="00F444B6">
              <w:rPr>
                <w:rFonts w:ascii="Cambria" w:eastAsia="Times New Roman" w:hAnsi="Cambria" w:cs="Calibri Light"/>
                <w:lang w:eastAsia="es-ES"/>
              </w:rPr>
              <w:t xml:space="preserve"> de materiales y suministros de mala calidad</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Incumplimiento de horarios</w:t>
            </w:r>
          </w:p>
          <w:p w:rsidR="00F444B6" w:rsidRDefault="00F444B6" w:rsidP="00F444B6">
            <w:pPr>
              <w:pStyle w:val="Prrafodelista"/>
              <w:numPr>
                <w:ilvl w:val="0"/>
                <w:numId w:val="19"/>
              </w:num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Asistencia a su trabajo en estado de ebriedad</w:t>
            </w:r>
          </w:p>
          <w:p w:rsidR="00F444B6" w:rsidRDefault="00F444B6" w:rsidP="00F444B6">
            <w:pPr>
              <w:pStyle w:val="Prrafodelista"/>
              <w:autoSpaceDE w:val="0"/>
              <w:autoSpaceDN w:val="0"/>
              <w:adjustRightInd w:val="0"/>
              <w:spacing w:after="0" w:line="240" w:lineRule="auto"/>
              <w:ind w:left="1080"/>
              <w:jc w:val="both"/>
              <w:rPr>
                <w:rFonts w:ascii="Cambria" w:eastAsia="Times New Roman" w:hAnsi="Cambria" w:cs="Calibri Light"/>
                <w:lang w:eastAsia="es-ES"/>
              </w:rPr>
            </w:pPr>
          </w:p>
          <w:p w:rsidR="00F444B6" w:rsidRDefault="00F444B6" w:rsidP="00F444B6">
            <w:p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De llegar al 10% El Distrito Redes de Gas Cochabamba podrá solicitar la disolución del contrato, y el 20% significara automáticamente la disolución del contrato.</w:t>
            </w:r>
          </w:p>
          <w:p w:rsidR="00F444B6" w:rsidRDefault="00F444B6" w:rsidP="00F444B6">
            <w:pPr>
              <w:autoSpaceDE w:val="0"/>
              <w:autoSpaceDN w:val="0"/>
              <w:adjustRightInd w:val="0"/>
              <w:spacing w:after="0" w:line="240" w:lineRule="auto"/>
              <w:jc w:val="both"/>
              <w:rPr>
                <w:rFonts w:ascii="Cambria" w:eastAsia="Times New Roman" w:hAnsi="Cambria" w:cs="Calibri Light"/>
                <w:lang w:eastAsia="es-ES"/>
              </w:rPr>
            </w:pPr>
            <w:r>
              <w:rPr>
                <w:rFonts w:ascii="Cambria" w:eastAsia="Times New Roman" w:hAnsi="Cambria" w:cs="Calibri Light"/>
                <w:lang w:eastAsia="es-ES"/>
              </w:rPr>
              <w:t>En todos los casos, las faltas se darán a conocer mediante informe del Fiscal del Servicio.</w:t>
            </w:r>
          </w:p>
          <w:p w:rsidR="001E3C6B" w:rsidRPr="00F444B6" w:rsidRDefault="001E3C6B" w:rsidP="00F444B6">
            <w:pPr>
              <w:autoSpaceDE w:val="0"/>
              <w:autoSpaceDN w:val="0"/>
              <w:adjustRightInd w:val="0"/>
              <w:spacing w:after="0" w:line="240" w:lineRule="auto"/>
              <w:jc w:val="both"/>
              <w:rPr>
                <w:rFonts w:ascii="Cambria" w:eastAsia="Times New Roman" w:hAnsi="Cambria" w:cs="Calibri Light"/>
                <w:lang w:eastAsia="es-ES"/>
              </w:rPr>
            </w:pPr>
          </w:p>
        </w:tc>
      </w:tr>
      <w:tr w:rsidR="00A73982" w:rsidRPr="00A73982" w:rsidTr="00F444B6">
        <w:trPr>
          <w:gridAfter w:val="1"/>
          <w:wAfter w:w="34" w:type="dxa"/>
        </w:trPr>
        <w:tc>
          <w:tcPr>
            <w:tcW w:w="8613" w:type="dxa"/>
            <w:shd w:val="clear" w:color="auto" w:fill="8DB3E2"/>
          </w:tcPr>
          <w:p w:rsidR="00A73982" w:rsidRPr="00A73982" w:rsidRDefault="00A73982" w:rsidP="00A73982">
            <w:pPr>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t xml:space="preserve">MATERIAL REQUERIDO </w:t>
            </w:r>
          </w:p>
        </w:tc>
      </w:tr>
      <w:tr w:rsidR="00A73982" w:rsidRPr="00A73982" w:rsidTr="00F444B6">
        <w:trPr>
          <w:gridAfter w:val="1"/>
          <w:wAfter w:w="34" w:type="dxa"/>
        </w:trPr>
        <w:tc>
          <w:tcPr>
            <w:tcW w:w="8613" w:type="dxa"/>
            <w:shd w:val="clear" w:color="auto" w:fill="auto"/>
          </w:tcPr>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Los costos de los materiales a ser utilizados correrán por cuenta del proveedor.</w:t>
            </w:r>
          </w:p>
          <w:p w:rsidR="00A73982" w:rsidRPr="00A73982" w:rsidRDefault="00A73982" w:rsidP="00A73982">
            <w:pPr>
              <w:spacing w:after="120" w:line="240" w:lineRule="auto"/>
              <w:ind w:left="398"/>
              <w:jc w:val="both"/>
              <w:rPr>
                <w:rFonts w:ascii="Cambria" w:eastAsia="Times New Roman" w:hAnsi="Cambria" w:cs="Calibri Light"/>
                <w:lang w:eastAsia="es-ES"/>
              </w:rPr>
            </w:pPr>
            <w:r w:rsidRPr="00A73982">
              <w:rPr>
                <w:rFonts w:ascii="Cambria" w:eastAsia="Times New Roman" w:hAnsi="Cambria" w:cs="Calibri Light"/>
                <w:lang w:eastAsia="es-ES"/>
              </w:rPr>
              <w:t>El proponente adjudicado deberá realizar la entrega mensual al encargado de Servicios Generales los siguientes insumos.</w:t>
            </w:r>
          </w:p>
          <w:p w:rsidR="00A73982" w:rsidRPr="00A73982" w:rsidRDefault="00A73982" w:rsidP="00A73982">
            <w:pPr>
              <w:numPr>
                <w:ilvl w:val="0"/>
                <w:numId w:val="4"/>
              </w:num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180 Piezas de papel higiénico doble blanco de primera (Provisión por funcionario YPFB).</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180 Piezas de papel toalla, marca Scott de primera calidad (Provisión por funcionario de YPFB).</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10 Litros de Jaboncillo liquido (A ser colocados en botes pequeños para baños)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5 Litros de cera al agua</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5 Litros antigrasa</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15 Litros de ambientador líquido.</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8 ambientadores en spray.</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150 Bolsas negras comunes.  </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 litro liquido anti corrosivo</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15 Lt. Lava vajilla</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 Cajas de Ceras incoloro para piso de madera</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4 Lts.cera lustra muebles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10 esponjas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10 franelas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8 pares de guantes de goma normal</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10 Lts. lavandina </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50 Rollos de Papel higiénico Scott institucional de </w:t>
            </w:r>
            <w:r w:rsidRPr="00A73982">
              <w:rPr>
                <w:rFonts w:ascii="Cambria" w:eastAsia="Times New Roman" w:hAnsi="Cambria" w:cs="Calibri Light"/>
                <w:u w:val="single"/>
                <w:lang w:val="es-BO" w:eastAsia="es-ES"/>
              </w:rPr>
              <w:t>primera calidad doble hoja</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4 Trapos (trapeadores)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20 ambientadores en pastillas</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10 Detergente en polvo</w:t>
            </w:r>
          </w:p>
          <w:p w:rsidR="00A73982" w:rsidRPr="00A73982" w:rsidRDefault="00A73982" w:rsidP="00A73982">
            <w:pPr>
              <w:numPr>
                <w:ilvl w:val="0"/>
                <w:numId w:val="4"/>
              </w:numPr>
              <w:tabs>
                <w:tab w:val="left" w:pos="1965"/>
              </w:tabs>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4 Litros de limpia vidrio</w:t>
            </w:r>
          </w:p>
          <w:p w:rsidR="00A73982" w:rsidRPr="00A73982" w:rsidRDefault="00A73982" w:rsidP="00A73982">
            <w:pPr>
              <w:autoSpaceDE w:val="0"/>
              <w:autoSpaceDN w:val="0"/>
              <w:adjustRightInd w:val="0"/>
              <w:spacing w:after="0" w:line="240" w:lineRule="auto"/>
              <w:rPr>
                <w:rFonts w:ascii="Cambria" w:eastAsia="Times New Roman" w:hAnsi="Cambria" w:cs="Calibri Light"/>
                <w:lang w:val="es-BO" w:eastAsia="es-ES"/>
              </w:rPr>
            </w:pPr>
          </w:p>
          <w:p w:rsidR="00A73982" w:rsidRPr="00A73982" w:rsidRDefault="00A73982" w:rsidP="00A73982">
            <w:pPr>
              <w:autoSpaceDE w:val="0"/>
              <w:autoSpaceDN w:val="0"/>
              <w:adjustRightInd w:val="0"/>
              <w:spacing w:after="0" w:line="240" w:lineRule="auto"/>
              <w:rPr>
                <w:rFonts w:ascii="Cambria" w:eastAsia="Times New Roman" w:hAnsi="Cambria" w:cs="Calibri Light"/>
                <w:lang w:val="es-BO" w:eastAsia="es-ES"/>
              </w:rPr>
            </w:pPr>
            <w:r w:rsidRPr="00A73982">
              <w:rPr>
                <w:rFonts w:ascii="Cambria" w:eastAsia="Times New Roman" w:hAnsi="Cambria" w:cs="Calibri Light"/>
                <w:lang w:val="es-BO" w:eastAsia="es-ES"/>
              </w:rPr>
              <w:t>Material que debe ser entregado bajo acta e inventario por ítem, cada inicio de mes en coordinación con el fiscal del servicio.</w:t>
            </w:r>
          </w:p>
          <w:p w:rsidR="00A73982" w:rsidRPr="00A73982" w:rsidRDefault="00A73982" w:rsidP="00A73982">
            <w:pPr>
              <w:autoSpaceDE w:val="0"/>
              <w:autoSpaceDN w:val="0"/>
              <w:adjustRightInd w:val="0"/>
              <w:spacing w:after="0" w:line="240" w:lineRule="auto"/>
              <w:rPr>
                <w:rFonts w:ascii="Cambria" w:eastAsia="Times New Roman" w:hAnsi="Cambria" w:cs="Calibri Light"/>
                <w:lang w:val="es-BO" w:eastAsia="es-ES"/>
              </w:rPr>
            </w:pPr>
          </w:p>
        </w:tc>
      </w:tr>
      <w:tr w:rsidR="00A73982" w:rsidRPr="00A73982" w:rsidTr="00F444B6">
        <w:trPr>
          <w:gridAfter w:val="1"/>
          <w:wAfter w:w="34" w:type="dxa"/>
          <w:trHeight w:val="428"/>
        </w:trPr>
        <w:tc>
          <w:tcPr>
            <w:tcW w:w="8613" w:type="dxa"/>
            <w:tcBorders>
              <w:top w:val="single" w:sz="4" w:space="0" w:color="auto"/>
              <w:left w:val="single" w:sz="4" w:space="0" w:color="auto"/>
              <w:bottom w:val="single" w:sz="4" w:space="0" w:color="auto"/>
              <w:right w:val="single" w:sz="4" w:space="0" w:color="auto"/>
            </w:tcBorders>
            <w:shd w:val="clear" w:color="auto" w:fill="9CC2E5"/>
            <w:vAlign w:val="center"/>
          </w:tcPr>
          <w:p w:rsidR="00A73982" w:rsidRPr="00A73982" w:rsidRDefault="00A73982" w:rsidP="00A73982">
            <w:pPr>
              <w:autoSpaceDE w:val="0"/>
              <w:autoSpaceDN w:val="0"/>
              <w:adjustRightInd w:val="0"/>
              <w:spacing w:after="0" w:line="240" w:lineRule="auto"/>
              <w:rPr>
                <w:rFonts w:ascii="Cambria" w:eastAsia="Times New Roman" w:hAnsi="Cambria" w:cs="Calibri Light"/>
                <w:b/>
                <w:lang w:eastAsia="es-ES"/>
              </w:rPr>
            </w:pPr>
            <w:r w:rsidRPr="00A73982">
              <w:rPr>
                <w:rFonts w:ascii="Cambria" w:eastAsia="Times New Roman" w:hAnsi="Cambria" w:cs="Calibri Light"/>
                <w:b/>
                <w:lang w:eastAsia="es-ES"/>
              </w:rPr>
              <w:t>FACTURACION</w:t>
            </w:r>
          </w:p>
        </w:tc>
      </w:tr>
      <w:tr w:rsidR="00A73982" w:rsidRPr="00A73982" w:rsidTr="00F444B6">
        <w:trPr>
          <w:gridAfter w:val="1"/>
          <w:wAfter w:w="34" w:type="dxa"/>
        </w:trPr>
        <w:tc>
          <w:tcPr>
            <w:tcW w:w="8613" w:type="dxa"/>
            <w:tcBorders>
              <w:top w:val="single" w:sz="4" w:space="0" w:color="auto"/>
              <w:left w:val="single" w:sz="4" w:space="0" w:color="auto"/>
              <w:bottom w:val="single" w:sz="4" w:space="0" w:color="auto"/>
              <w:right w:val="single" w:sz="4" w:space="0" w:color="auto"/>
            </w:tcBorders>
            <w:shd w:val="clear" w:color="auto" w:fill="auto"/>
          </w:tcPr>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r w:rsidRPr="00A73982">
              <w:rPr>
                <w:rFonts w:ascii="Cambria" w:eastAsia="Times New Roman" w:hAnsi="Cambria" w:cs="Calibri"/>
                <w:lang w:eastAsia="es-ES"/>
              </w:rPr>
              <w:t xml:space="preserve">La factura debe ser emitida de acuerdo a normativa vigente a nombre de Yacimientos Petrolíferos Fiscales Bolivianos consignado el </w:t>
            </w:r>
            <w:r w:rsidR="001E3C6B" w:rsidRPr="00A73982">
              <w:rPr>
                <w:rFonts w:ascii="Cambria" w:eastAsia="Times New Roman" w:hAnsi="Cambria" w:cs="Calibri"/>
                <w:lang w:eastAsia="es-ES"/>
              </w:rPr>
              <w:t>Número</w:t>
            </w:r>
            <w:r w:rsidRPr="00A73982">
              <w:rPr>
                <w:rFonts w:ascii="Cambria" w:eastAsia="Times New Roman" w:hAnsi="Cambria" w:cs="Calibri"/>
                <w:lang w:eastAsia="es-ES"/>
              </w:rPr>
              <w:t xml:space="preserve"> de Identificación Tributaria (NIT) 1020269020.</w:t>
            </w: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r w:rsidRPr="00A73982">
              <w:rPr>
                <w:rFonts w:ascii="Cambria" w:eastAsia="Times New Roman" w:hAnsi="Cambria" w:cs="Calibri"/>
                <w:lang w:eastAsia="es-ES"/>
              </w:rPr>
              <w:t>La factura deberá emitirse en el momento que finalice la ejecución o la prestación efectiva del servicio o a momento de percibir el pago total o parcial, lo que ocurra primero, sin deducir las multas ni otros cargos.</w:t>
            </w: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r w:rsidRPr="00A73982">
              <w:rPr>
                <w:rFonts w:ascii="Cambria" w:eastAsia="Times New Roman" w:hAnsi="Cambria" w:cs="Calibr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p>
        </w:tc>
      </w:tr>
      <w:tr w:rsidR="00A73982" w:rsidRPr="00A73982" w:rsidTr="00F444B6">
        <w:trPr>
          <w:gridAfter w:val="1"/>
          <w:wAfter w:w="34" w:type="dxa"/>
          <w:trHeight w:val="432"/>
        </w:trPr>
        <w:tc>
          <w:tcPr>
            <w:tcW w:w="8613" w:type="dxa"/>
            <w:tcBorders>
              <w:top w:val="single" w:sz="4" w:space="0" w:color="auto"/>
              <w:left w:val="single" w:sz="4" w:space="0" w:color="auto"/>
              <w:bottom w:val="single" w:sz="4" w:space="0" w:color="auto"/>
              <w:right w:val="single" w:sz="4" w:space="0" w:color="auto"/>
            </w:tcBorders>
            <w:shd w:val="clear" w:color="auto" w:fill="9CC2E5"/>
            <w:vAlign w:val="center"/>
          </w:tcPr>
          <w:p w:rsidR="00A73982" w:rsidRPr="00A73982" w:rsidRDefault="00A73982" w:rsidP="00A73982">
            <w:pPr>
              <w:autoSpaceDE w:val="0"/>
              <w:autoSpaceDN w:val="0"/>
              <w:adjustRightInd w:val="0"/>
              <w:spacing w:after="0" w:line="240" w:lineRule="auto"/>
              <w:rPr>
                <w:rFonts w:ascii="Cambria" w:eastAsia="Times New Roman" w:hAnsi="Cambria" w:cs="Calibri Light"/>
                <w:b/>
                <w:lang w:eastAsia="es-ES"/>
              </w:rPr>
            </w:pPr>
            <w:r w:rsidRPr="00A73982">
              <w:rPr>
                <w:rFonts w:ascii="Cambria" w:eastAsia="Times New Roman" w:hAnsi="Cambria" w:cs="Calibri Light"/>
                <w:b/>
                <w:lang w:eastAsia="es-ES"/>
              </w:rPr>
              <w:t>TRIBUTOS</w:t>
            </w:r>
          </w:p>
        </w:tc>
      </w:tr>
      <w:tr w:rsidR="00A73982" w:rsidRPr="00A73982" w:rsidTr="00F444B6">
        <w:trPr>
          <w:gridAfter w:val="1"/>
          <w:wAfter w:w="34" w:type="dxa"/>
        </w:trPr>
        <w:tc>
          <w:tcPr>
            <w:tcW w:w="8613" w:type="dxa"/>
            <w:tcBorders>
              <w:top w:val="single" w:sz="4" w:space="0" w:color="auto"/>
              <w:left w:val="single" w:sz="4" w:space="0" w:color="auto"/>
              <w:bottom w:val="single" w:sz="4" w:space="0" w:color="auto"/>
              <w:right w:val="single" w:sz="4" w:space="0" w:color="auto"/>
            </w:tcBorders>
            <w:shd w:val="clear" w:color="auto" w:fill="auto"/>
          </w:tcPr>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p w:rsidR="00A73982" w:rsidRPr="00A73982" w:rsidRDefault="00A73982" w:rsidP="00A73982">
            <w:pPr>
              <w:autoSpaceDE w:val="0"/>
              <w:autoSpaceDN w:val="0"/>
              <w:adjustRightInd w:val="0"/>
              <w:spacing w:after="0" w:line="240" w:lineRule="auto"/>
              <w:jc w:val="both"/>
              <w:rPr>
                <w:rFonts w:ascii="Cambria" w:eastAsia="Times New Roman" w:hAnsi="Cambria" w:cs="Calibri"/>
                <w:lang w:eastAsia="es-ES"/>
              </w:rPr>
            </w:pPr>
            <w:r w:rsidRPr="00A73982">
              <w:rPr>
                <w:rFonts w:ascii="Cambria" w:eastAsia="Times New Roman" w:hAnsi="Cambria" w:cs="Calibri"/>
                <w:lang w:eastAsia="es-ES"/>
              </w:rPr>
              <w:t>El adjudicado declara que todos los tributos vigentes a la fecha y que puedan originarse directa o indirectamente en aplicación del contrato, son de su responsabilidad, no correspondiendo ningún tipo de reclamo posterior</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tc>
      </w:tr>
      <w:tr w:rsidR="00A73982" w:rsidRPr="00A73982" w:rsidTr="00F444B6">
        <w:trPr>
          <w:gridAfter w:val="1"/>
          <w:wAfter w:w="34" w:type="dxa"/>
          <w:trHeight w:val="432"/>
        </w:trPr>
        <w:tc>
          <w:tcPr>
            <w:tcW w:w="8613" w:type="dxa"/>
            <w:tcBorders>
              <w:top w:val="single" w:sz="4" w:space="0" w:color="auto"/>
              <w:left w:val="single" w:sz="4" w:space="0" w:color="auto"/>
              <w:bottom w:val="single" w:sz="4" w:space="0" w:color="auto"/>
              <w:right w:val="single" w:sz="4" w:space="0" w:color="auto"/>
            </w:tcBorders>
            <w:shd w:val="clear" w:color="auto" w:fill="9CC2E5"/>
            <w:vAlign w:val="center"/>
          </w:tcPr>
          <w:p w:rsidR="00A73982" w:rsidRPr="00A73982" w:rsidRDefault="00A73982" w:rsidP="00A73982">
            <w:pPr>
              <w:autoSpaceDE w:val="0"/>
              <w:autoSpaceDN w:val="0"/>
              <w:adjustRightInd w:val="0"/>
              <w:spacing w:after="0" w:line="240" w:lineRule="auto"/>
              <w:rPr>
                <w:rFonts w:ascii="Cambria" w:eastAsia="Times New Roman" w:hAnsi="Cambria" w:cs="Calibri Light"/>
                <w:b/>
                <w:lang w:eastAsia="es-ES"/>
              </w:rPr>
            </w:pPr>
            <w:r w:rsidRPr="00A73982">
              <w:rPr>
                <w:rFonts w:ascii="Cambria" w:eastAsia="Times New Roman" w:hAnsi="Cambria" w:cs="Calibri Light"/>
                <w:b/>
                <w:lang w:eastAsia="es-ES"/>
              </w:rPr>
              <w:t>CLAUSULA DE SEGUROS</w:t>
            </w:r>
          </w:p>
        </w:tc>
      </w:tr>
      <w:tr w:rsidR="00A73982" w:rsidRPr="00A73982" w:rsidTr="00F444B6">
        <w:trPr>
          <w:gridAfter w:val="1"/>
          <w:wAfter w:w="34" w:type="dxa"/>
        </w:trPr>
        <w:tc>
          <w:tcPr>
            <w:tcW w:w="8613" w:type="dxa"/>
            <w:tcBorders>
              <w:top w:val="single" w:sz="4" w:space="0" w:color="auto"/>
              <w:left w:val="single" w:sz="4" w:space="0" w:color="auto"/>
              <w:bottom w:val="single" w:sz="4" w:space="0" w:color="auto"/>
              <w:right w:val="single" w:sz="4" w:space="0" w:color="auto"/>
            </w:tcBorders>
            <w:shd w:val="clear" w:color="auto" w:fill="auto"/>
          </w:tcPr>
          <w:p w:rsidR="00A73982" w:rsidRPr="00A73982" w:rsidRDefault="00A73982" w:rsidP="00A73982">
            <w:pPr>
              <w:autoSpaceDE w:val="0"/>
              <w:autoSpaceDN w:val="0"/>
              <w:adjustRightInd w:val="0"/>
              <w:spacing w:after="0" w:line="240" w:lineRule="auto"/>
              <w:rPr>
                <w:rFonts w:ascii="Cambria" w:eastAsia="Times New Roman" w:hAnsi="Cambria" w:cs="Calibri Light"/>
                <w:b/>
                <w:lang w:eastAsia="es-ES"/>
              </w:rPr>
            </w:pP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El adjudicado(s), deberá presentar y mantener vigente de forma ininterrumpida durante todo el periodo del contrato, la Póliza</w:t>
            </w:r>
            <w:r w:rsidRPr="00A73982">
              <w:rPr>
                <w:rFonts w:ascii="Cambria" w:eastAsia="Times New Roman" w:hAnsi="Cambria" w:cs="Calibri Light"/>
                <w:b/>
                <w:lang w:eastAsia="es-ES"/>
              </w:rPr>
              <w:t xml:space="preserve"> de Seguros</w:t>
            </w:r>
            <w:r w:rsidRPr="00A73982">
              <w:rPr>
                <w:rFonts w:ascii="Cambria" w:eastAsia="Times New Roman" w:hAnsi="Cambria" w:cs="Calibri Light"/>
                <w:lang w:eastAsia="es-ES"/>
              </w:rPr>
              <w:t xml:space="preserve"> especificada a continuación:</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 </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p>
          <w:p w:rsidR="00A73982" w:rsidRPr="00A73982" w:rsidRDefault="00A73982" w:rsidP="00A73982">
            <w:pPr>
              <w:numPr>
                <w:ilvl w:val="0"/>
                <w:numId w:val="8"/>
              </w:num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b/>
                <w:lang w:eastAsia="es-ES"/>
              </w:rPr>
              <w:t>PÓLIZA DE ACCIDENTES PERSONALES.</w:t>
            </w:r>
            <w:r w:rsidRPr="00A73982">
              <w:rPr>
                <w:rFonts w:ascii="Cambria" w:eastAsia="Times New Roman" w:hAnsi="Cambria" w:cs="Calibri Light"/>
                <w:lang w:eastAsia="es-ES"/>
              </w:rPr>
              <w:t xml:space="preserve"> </w:t>
            </w:r>
            <w:r w:rsidRPr="00A73982">
              <w:rPr>
                <w:rFonts w:ascii="Cambria" w:eastAsia="Times New Roman" w:hAnsi="Cambria" w:cs="Calibri Light"/>
                <w:lang w:eastAsia="es-ES"/>
              </w:rPr>
              <w:br/>
            </w:r>
            <w:r w:rsidRPr="00A73982">
              <w:rPr>
                <w:rFonts w:ascii="Cambria" w:eastAsia="Times New Roman" w:hAnsi="Cambria" w:cs="Calibri Light"/>
                <w:lang w:eastAsia="es-ES"/>
              </w:rPr>
              <w:br/>
              <w:t>El adjudicado, deberá contratar una Póliza de Seguros de Accidentes Personales (</w:t>
            </w:r>
            <w:r w:rsidRPr="00A73982">
              <w:rPr>
                <w:rFonts w:ascii="Cambria" w:eastAsia="Times New Roman" w:hAnsi="Cambria" w:cs="Calibri Light"/>
                <w:b/>
                <w:lang w:eastAsia="es-ES"/>
              </w:rPr>
              <w:t>la Póliza deberá estar emitida por Entidad Aseguradora</w:t>
            </w:r>
            <w:r w:rsidRPr="00A73982">
              <w:rPr>
                <w:rFonts w:ascii="Cambria" w:eastAsia="Times New Roman" w:hAnsi="Cambria" w:cs="Calibri Light"/>
                <w:lang w:eastAsia="es-ES"/>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sidRPr="00A73982">
              <w:rPr>
                <w:rFonts w:ascii="Cambria" w:eastAsia="Times New Roman" w:hAnsi="Cambria" w:cs="Calibri Light"/>
                <w:lang w:eastAsia="es-ES"/>
              </w:rPr>
              <w:br/>
            </w:r>
            <w:r w:rsidRPr="00A73982">
              <w:rPr>
                <w:rFonts w:ascii="Cambria" w:eastAsia="Times New Roman" w:hAnsi="Cambria" w:cs="Calibri Light"/>
                <w:lang w:eastAsia="es-ES"/>
              </w:rPr>
              <w:br/>
              <w:t xml:space="preserve">En sustitución a la Póliza de Accidentes personales o certificado de seguro opcionalmente pueden presentar el certificado de aportes mensual voluntario al seguro social a corto plazo o una caja de Salud. </w:t>
            </w:r>
            <w:r w:rsidRPr="00A73982">
              <w:rPr>
                <w:rFonts w:ascii="Cambria" w:eastAsia="Times New Roman" w:hAnsi="Cambria" w:cs="Calibri Light"/>
                <w:lang w:eastAsia="es-ES"/>
              </w:rPr>
              <w:br/>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b/>
                <w:lang w:eastAsia="es-ES"/>
              </w:rPr>
              <w:t>2.       CONDICIONES ADICIONALES</w:t>
            </w:r>
            <w:r w:rsidRPr="00A73982">
              <w:rPr>
                <w:rFonts w:ascii="Cambria" w:eastAsia="Times New Roman" w:hAnsi="Cambria" w:cs="Calibri Light"/>
                <w:lang w:eastAsia="es-ES"/>
              </w:rPr>
              <w:br/>
            </w:r>
            <w:r w:rsidRPr="00A73982">
              <w:rPr>
                <w:rFonts w:ascii="Cambria" w:eastAsia="Times New Roman" w:hAnsi="Cambria" w:cs="Calibri Light"/>
                <w:b/>
                <w:lang w:eastAsia="es-ES"/>
              </w:rPr>
              <w:t> </w:t>
            </w:r>
          </w:p>
          <w:p w:rsidR="00A73982" w:rsidRPr="00A73982" w:rsidRDefault="00A73982" w:rsidP="00A73982">
            <w:pPr>
              <w:numPr>
                <w:ilvl w:val="0"/>
                <w:numId w:val="9"/>
              </w:num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A73982" w:rsidRPr="00A73982" w:rsidRDefault="00A73982" w:rsidP="00A73982">
            <w:p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 </w:t>
            </w:r>
          </w:p>
          <w:p w:rsidR="00A73982" w:rsidRPr="00A73982" w:rsidRDefault="00A73982" w:rsidP="00A73982">
            <w:pPr>
              <w:numPr>
                <w:ilvl w:val="0"/>
                <w:numId w:val="10"/>
              </w:numPr>
              <w:autoSpaceDE w:val="0"/>
              <w:autoSpaceDN w:val="0"/>
              <w:adjustRightInd w:val="0"/>
              <w:spacing w:after="0" w:line="240" w:lineRule="auto"/>
              <w:rPr>
                <w:rFonts w:ascii="Cambria" w:eastAsia="Times New Roman" w:hAnsi="Cambria" w:cs="Calibri Light"/>
                <w:lang w:eastAsia="es-ES"/>
              </w:rPr>
            </w:pPr>
            <w:r w:rsidRPr="00A73982">
              <w:rPr>
                <w:rFonts w:ascii="Cambria" w:eastAsia="Times New Roman" w:hAnsi="Cambria" w:cs="Calibri Light"/>
                <w:lang w:eastAsia="es-ES"/>
              </w:rPr>
              <w:t xml:space="preserve">El adjudicado, deberá entregar copia de la citada póliza a YPFB antes de la suscripción del contrato. </w:t>
            </w:r>
          </w:p>
          <w:p w:rsidR="001E3C6B" w:rsidRPr="00A73982" w:rsidRDefault="001E3C6B" w:rsidP="00A73982">
            <w:pPr>
              <w:autoSpaceDE w:val="0"/>
              <w:autoSpaceDN w:val="0"/>
              <w:adjustRightInd w:val="0"/>
              <w:spacing w:after="0" w:line="240" w:lineRule="auto"/>
              <w:rPr>
                <w:rFonts w:ascii="Cambria" w:eastAsia="Times New Roman" w:hAnsi="Cambria" w:cs="Calibri Light"/>
                <w:lang w:eastAsia="es-ES"/>
              </w:rPr>
            </w:pPr>
          </w:p>
        </w:tc>
      </w:tr>
      <w:tr w:rsidR="00A73982" w:rsidRPr="00A73982" w:rsidTr="00F44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8647" w:type="dxa"/>
            <w:gridSpan w:val="2"/>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rsidR="00A73982" w:rsidRPr="00A73982" w:rsidRDefault="00A73982" w:rsidP="00A73982">
            <w:pPr>
              <w:autoSpaceDE w:val="0"/>
              <w:autoSpaceDN w:val="0"/>
              <w:spacing w:after="0" w:line="240" w:lineRule="auto"/>
              <w:rPr>
                <w:rFonts w:ascii="Cambria" w:eastAsia="Calibri" w:hAnsi="Cambria" w:cs="Times New Roman"/>
                <w:b/>
                <w:bCs/>
                <w:lang w:eastAsia="es-ES"/>
              </w:rPr>
            </w:pPr>
            <w:r w:rsidRPr="00A73982">
              <w:rPr>
                <w:rFonts w:ascii="Cambria" w:eastAsia="Times New Roman" w:hAnsi="Cambria" w:cs="Times New Roman"/>
                <w:b/>
                <w:bCs/>
                <w:lang w:eastAsia="es-ES"/>
              </w:rPr>
              <w:t>CLAUSUAL</w:t>
            </w:r>
            <w:r w:rsidR="001E3C6B">
              <w:rPr>
                <w:rFonts w:ascii="Cambria" w:eastAsia="Times New Roman" w:hAnsi="Cambria" w:cs="Times New Roman"/>
                <w:b/>
                <w:bCs/>
                <w:lang w:eastAsia="es-ES"/>
              </w:rPr>
              <w:t xml:space="preserve"> </w:t>
            </w:r>
            <w:r w:rsidRPr="00A73982">
              <w:rPr>
                <w:rFonts w:ascii="Cambria" w:eastAsia="Times New Roman" w:hAnsi="Cambria" w:cs="Times New Roman"/>
                <w:b/>
                <w:bCs/>
                <w:lang w:eastAsia="es-ES"/>
              </w:rPr>
              <w:t xml:space="preserve"> AMBIENTAL</w:t>
            </w:r>
          </w:p>
        </w:tc>
      </w:tr>
      <w:tr w:rsidR="00A73982" w:rsidRPr="00A73982" w:rsidTr="00F44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86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73982" w:rsidRPr="00A73982" w:rsidRDefault="00A73982" w:rsidP="00A73982">
            <w:pPr>
              <w:spacing w:before="60" w:after="120" w:line="240" w:lineRule="auto"/>
              <w:ind w:left="601" w:right="48" w:hanging="425"/>
              <w:jc w:val="both"/>
              <w:rPr>
                <w:rFonts w:ascii="Cambria" w:eastAsia="Calibri" w:hAnsi="Cambria" w:cs="Times New Roman"/>
                <w:lang w:eastAsia="es-ES"/>
              </w:rPr>
            </w:pPr>
            <w:r w:rsidRPr="00A73982">
              <w:rPr>
                <w:rFonts w:ascii="Cambria" w:eastAsia="Times New Roman" w:hAnsi="Cambria" w:cs="Times New Roman"/>
                <w:b/>
                <w:bCs/>
                <w:lang w:eastAsia="es-ES"/>
              </w:rPr>
              <w:t xml:space="preserve">1.1     </w:t>
            </w:r>
            <w:r w:rsidRPr="00A73982">
              <w:rPr>
                <w:rFonts w:ascii="Cambria" w:eastAsia="Times New Roman" w:hAnsi="Cambria" w:cs="Times New Roman"/>
                <w:lang w:eastAsia="es-ES"/>
              </w:rPr>
              <w:t xml:space="preserve">La CONTRATISTA estará obligada a aplicar los criterios de clasificación, almacenamiento temporal, tratamiento y/o disposición final establecidos en el Procedimiento de Gestión de Residuos  (PG-1-GSAC/DMAC-4-C), para lo cual recibirá una copia de las partes pertinentes de este documento y será sujeto de capacitación por YPFB. Esta capacitación deberá ser replicada por la CONTRATISTA en forma trimestral. </w:t>
            </w:r>
          </w:p>
          <w:p w:rsidR="00A73982" w:rsidRDefault="00A73982" w:rsidP="00A73982">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1.2     </w:t>
            </w:r>
            <w:r w:rsidRPr="00A73982">
              <w:rPr>
                <w:rFonts w:ascii="Cambria" w:eastAsia="Times New Roman" w:hAnsi="Cambria" w:cs="Times New Roman"/>
                <w:lang w:eastAsia="es-ES"/>
              </w:rPr>
              <w:t>La CONTRATISTA realizará la separación, clasificación, pesaje y registro diario de los diferentes residuos sólidos; este registro deberá reflejar la clasificación adoptada por YPFB.  Con esta información la CONTRATISTA mensualmente emitirá un registro consolidado de la generación de residuos que serán remitidos al personal de medio ambiente de YPFB. La empresa CONTRATISTA deberá contar con el equipo necesario para realizar el pesaje de residuos. Las herramientas e instrumentos requeridos para el pesaje serán provistos por el CONTRATISTA sin costo adicional.</w:t>
            </w:r>
          </w:p>
          <w:p w:rsidR="001E3C6B" w:rsidRPr="00A73982" w:rsidRDefault="001E3C6B" w:rsidP="00A73982">
            <w:pPr>
              <w:spacing w:before="60" w:after="120" w:line="240" w:lineRule="auto"/>
              <w:ind w:left="601" w:right="48" w:hanging="425"/>
              <w:jc w:val="both"/>
              <w:rPr>
                <w:rFonts w:ascii="Cambria" w:eastAsia="Times New Roman" w:hAnsi="Cambria" w:cs="Times New Roman"/>
                <w:lang w:eastAsia="es-ES"/>
              </w:rPr>
            </w:pPr>
          </w:p>
          <w:p w:rsidR="00A73982" w:rsidRPr="00A73982" w:rsidRDefault="00A73982" w:rsidP="00A73982">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1.3     </w:t>
            </w:r>
            <w:r w:rsidRPr="00A73982">
              <w:rPr>
                <w:rFonts w:ascii="Cambria" w:eastAsia="Times New Roman" w:hAnsi="Cambria" w:cs="Times New Roman"/>
                <w:lang w:eastAsia="es-ES"/>
              </w:rPr>
              <w:t xml:space="preserve">Los residuos aprovechables serán separados en basureros diferenciados donde se depositará temporalmente los residuos clasificados, hasta su recojo o entrega a un Operador autorizado.  En caso de que las unidades organizacionales no cuenten con basureros diferenciados, la empresa CONTRATISTA habilitará contenedores específicos para Residuos Reciclables Plásticos, Residuos Reciclables Botellas PET, y Residuos Reciclables – Papel y Cartón, siguiendo las directrices de identificación establecidas en el Procedimiento de Gestión de Residuos. Los residuos no aprovechables serán entregados directamente al servicio de aseo municipal. </w:t>
            </w:r>
          </w:p>
          <w:p w:rsidR="00A73982" w:rsidRPr="00A73982" w:rsidRDefault="00A73982" w:rsidP="00A73982">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1.4     </w:t>
            </w:r>
            <w:r w:rsidRPr="00A73982">
              <w:rPr>
                <w:rFonts w:ascii="Cambria" w:eastAsia="Times New Roman" w:hAnsi="Cambria" w:cs="Times New Roman"/>
                <w:lang w:eastAsia="es-ES"/>
              </w:rPr>
              <w:t xml:space="preserve">En el caso del papel, la CONTRATISTA deberá verificar y coadyuvar a que todo el papel destinado a reciclaje se encuentre debidamente triturado, ayudando a proteger cualquier fuga de información de YPFB. </w:t>
            </w:r>
          </w:p>
          <w:p w:rsidR="00A73982" w:rsidRPr="00A73982" w:rsidRDefault="00A73982" w:rsidP="00A73982">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1.5     </w:t>
            </w:r>
            <w:r w:rsidRPr="00A73982">
              <w:rPr>
                <w:rFonts w:ascii="Cambria" w:eastAsia="Times New Roman" w:hAnsi="Cambria" w:cs="Times New Roman"/>
                <w:lang w:eastAsia="es-ES"/>
              </w:rPr>
              <w:t xml:space="preserve">Dependiendo de la frecuencia de recojo de residuos aprovechables, la CONTRATISTA habilitará contenedores de alto volumen para el almacenamiento temporal de residuos, estos contenedores deberán ser lavados al menos cada dos meses (el lavado deberá asegurar que las aguas generadas sean descargadas a la red de alcantarillado o al sistema de tratamiento correspondiente). Los contenedores deben estar identificados según indica el Procedimiento de Gestión de Residuos, ser de material lavable y tener tapa. </w:t>
            </w:r>
          </w:p>
          <w:p w:rsidR="00A73982" w:rsidRPr="00A73982" w:rsidRDefault="00A73982" w:rsidP="00A73982">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1.6     </w:t>
            </w:r>
            <w:r w:rsidRPr="00A73982">
              <w:rPr>
                <w:rFonts w:ascii="Cambria" w:eastAsia="Times New Roman" w:hAnsi="Cambria" w:cs="Times New Roman"/>
                <w:lang w:eastAsia="es-ES"/>
              </w:rPr>
              <w:t>Los residuos peligrosos y especiales serán acumulados y almacenados según indica el Procedimiento de Gestión de Residuos, en las áreas indicadas por YPFB. No podrán ser entregados a terceros sin la correspondiente autorización de YPFB.</w:t>
            </w:r>
          </w:p>
          <w:p w:rsidR="00A73982" w:rsidRPr="00A73982" w:rsidRDefault="00A73982" w:rsidP="001E3C6B">
            <w:pPr>
              <w:spacing w:before="60" w:after="120" w:line="240" w:lineRule="auto"/>
              <w:ind w:left="601" w:right="48" w:hanging="425"/>
              <w:jc w:val="both"/>
              <w:rPr>
                <w:rFonts w:ascii="Cambria" w:eastAsia="Times New Roman" w:hAnsi="Cambria" w:cs="Times New Roman"/>
                <w:lang w:eastAsia="es-ES"/>
              </w:rPr>
            </w:pPr>
            <w:r w:rsidRPr="00A73982">
              <w:rPr>
                <w:rFonts w:ascii="Cambria" w:eastAsia="Times New Roman" w:hAnsi="Cambria" w:cs="Times New Roman"/>
                <w:b/>
                <w:bCs/>
                <w:lang w:eastAsia="es-ES"/>
              </w:rPr>
              <w:t xml:space="preserve">1.7     </w:t>
            </w:r>
            <w:r w:rsidRPr="00A73982">
              <w:rPr>
                <w:rFonts w:ascii="Cambria" w:eastAsia="Times New Roman" w:hAnsi="Cambria" w:cs="Times New Roman"/>
                <w:lang w:eastAsia="es-ES"/>
              </w:rPr>
              <w:t>Si de manera excepcional las instalaciones de YPFB no contaran con espacio e infraestructura para la separación, clasificación y almacenamiento temporal de residuos aprovechables, podrán directamente ser entregados al servicio de aseo municipal y posteriormente y de manera progresiva, se aplicaran las medidas del Procedimiento de Gestión de Residuos antes expuestas.</w:t>
            </w:r>
          </w:p>
          <w:p w:rsidR="00A73982" w:rsidRPr="00A73982" w:rsidRDefault="00A73982" w:rsidP="00A73982">
            <w:pPr>
              <w:autoSpaceDE w:val="0"/>
              <w:autoSpaceDN w:val="0"/>
              <w:spacing w:after="0" w:line="240" w:lineRule="auto"/>
              <w:rPr>
                <w:rFonts w:ascii="Cambria" w:eastAsia="Calibri" w:hAnsi="Cambria" w:cs="Times New Roman"/>
              </w:rPr>
            </w:pPr>
          </w:p>
        </w:tc>
      </w:tr>
      <w:tr w:rsidR="00A73982" w:rsidRPr="00A73982" w:rsidTr="00F44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8647" w:type="dxa"/>
            <w:gridSpan w:val="2"/>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rsidR="00A73982" w:rsidRPr="00A73982" w:rsidRDefault="00A73982" w:rsidP="00A73982">
            <w:pPr>
              <w:autoSpaceDE w:val="0"/>
              <w:autoSpaceDN w:val="0"/>
              <w:spacing w:after="0" w:line="240" w:lineRule="auto"/>
              <w:rPr>
                <w:rFonts w:ascii="Cambria" w:eastAsia="Calibri" w:hAnsi="Cambria" w:cs="Times New Roman"/>
                <w:b/>
                <w:bCs/>
                <w:lang w:eastAsia="es-ES"/>
              </w:rPr>
            </w:pPr>
            <w:r w:rsidRPr="00A73982">
              <w:rPr>
                <w:rFonts w:ascii="Cambria" w:eastAsia="Times New Roman" w:hAnsi="Cambria" w:cs="Arial"/>
                <w:b/>
                <w:lang w:eastAsia="es-ES"/>
              </w:rPr>
              <w:t>CLAUSULA DE SEGURIDAD Y SALUD OCUPACIONAL</w:t>
            </w:r>
          </w:p>
        </w:tc>
      </w:tr>
      <w:tr w:rsidR="00A73982" w:rsidRPr="00A73982" w:rsidTr="00F44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86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A73982" w:rsidRPr="00A73982" w:rsidRDefault="00A73982" w:rsidP="00A73982">
            <w:pPr>
              <w:numPr>
                <w:ilvl w:val="0"/>
                <w:numId w:val="12"/>
              </w:numPr>
              <w:autoSpaceDE w:val="0"/>
              <w:autoSpaceDN w:val="0"/>
              <w:adjustRightInd w:val="0"/>
              <w:spacing w:before="100" w:beforeAutospacing="1" w:after="100" w:afterAutospacing="1" w:line="240" w:lineRule="auto"/>
              <w:ind w:left="426"/>
              <w:jc w:val="both"/>
              <w:rPr>
                <w:rFonts w:ascii="Cambria" w:eastAsia="Times New Roman" w:hAnsi="Cambria" w:cs="Arial"/>
                <w:color w:val="000000"/>
                <w:lang w:eastAsia="es-ES"/>
              </w:rPr>
            </w:pPr>
            <w:r w:rsidRPr="00A73982">
              <w:rPr>
                <w:rFonts w:ascii="Cambria" w:eastAsia="Times New Roman" w:hAnsi="Cambria" w:cs="Times New Roman"/>
                <w:b/>
                <w:bCs/>
                <w:lang w:eastAsia="es-ES"/>
              </w:rPr>
              <w:t xml:space="preserve">Posterior a la contratación, </w:t>
            </w:r>
            <w:r w:rsidRPr="00A73982">
              <w:rPr>
                <w:rFonts w:ascii="Cambria" w:eastAsia="Times New Roman" w:hAnsi="Cambria" w:cs="Arial"/>
                <w:color w:val="000000"/>
                <w:lang w:eastAsia="es-ES"/>
              </w:rPr>
              <w:t xml:space="preserve">la Empresa Contratada deberá presentar el siguiente documento para la </w:t>
            </w:r>
            <w:r w:rsidRPr="00A73982">
              <w:rPr>
                <w:rFonts w:ascii="Cambria" w:eastAsia="Times New Roman" w:hAnsi="Cambria" w:cs="Arial"/>
                <w:b/>
                <w:bCs/>
                <w:color w:val="000000"/>
                <w:lang w:eastAsia="es-ES"/>
              </w:rPr>
              <w:t xml:space="preserve">aprobación </w:t>
            </w:r>
            <w:r w:rsidRPr="00A73982">
              <w:rPr>
                <w:rFonts w:ascii="Cambria" w:eastAsia="Times New Roman" w:hAnsi="Cambria" w:cs="Arial"/>
                <w:color w:val="000000"/>
                <w:lang w:eastAsia="es-ES"/>
              </w:rPr>
              <w:t>de la Dirección de SMS de YPFB</w:t>
            </w:r>
            <w:r w:rsidRPr="00A73982">
              <w:rPr>
                <w:rFonts w:ascii="Cambria" w:eastAsia="Times New Roman" w:hAnsi="Cambria" w:cs="Arial"/>
                <w:i/>
                <w:iCs/>
                <w:color w:val="000000"/>
                <w:lang w:eastAsia="es-ES"/>
              </w:rPr>
              <w:t xml:space="preserve">: </w:t>
            </w:r>
          </w:p>
          <w:p w:rsidR="00A73982" w:rsidRPr="00A73982" w:rsidRDefault="00A73982" w:rsidP="00A73982">
            <w:pPr>
              <w:autoSpaceDE w:val="0"/>
              <w:autoSpaceDN w:val="0"/>
              <w:adjustRightInd w:val="0"/>
              <w:spacing w:before="100" w:beforeAutospacing="1" w:after="100" w:afterAutospacing="1" w:line="240" w:lineRule="auto"/>
              <w:ind w:left="426" w:hanging="284"/>
              <w:jc w:val="both"/>
              <w:rPr>
                <w:rFonts w:ascii="Cambria" w:eastAsia="Times New Roman" w:hAnsi="Cambria" w:cs="Arial"/>
                <w:color w:val="000000"/>
                <w:lang w:eastAsia="es-ES"/>
              </w:rPr>
            </w:pPr>
            <w:r w:rsidRPr="00A73982">
              <w:rPr>
                <w:rFonts w:ascii="Cambria" w:eastAsia="Times New Roman" w:hAnsi="Cambria" w:cs="Arial"/>
                <w:b/>
                <w:bCs/>
                <w:i/>
                <w:iCs/>
                <w:color w:val="000000"/>
                <w:lang w:eastAsia="es-ES"/>
              </w:rPr>
              <w:t xml:space="preserve">      Declaración jurada </w:t>
            </w:r>
            <w:r w:rsidRPr="00A73982">
              <w:rPr>
                <w:rFonts w:ascii="Cambria" w:eastAsia="Times New Roman" w:hAnsi="Cambria" w:cs="Arial"/>
                <w:color w:val="000000"/>
                <w:lang w:eastAsia="es-ES"/>
              </w:rPr>
              <w:t xml:space="preserve">“Compromiso de SMS” para Cumplimiento de los Requisitos de Seguridad Industrial, Salud Ocupacional y Medio Ambiente para contratistas de YPFB Corporación. </w:t>
            </w:r>
          </w:p>
          <w:p w:rsidR="00A73982" w:rsidRDefault="00A73982" w:rsidP="00A73982">
            <w:pPr>
              <w:autoSpaceDE w:val="0"/>
              <w:autoSpaceDN w:val="0"/>
              <w:adjustRightInd w:val="0"/>
              <w:spacing w:before="100" w:beforeAutospacing="1" w:after="100" w:afterAutospacing="1" w:line="240" w:lineRule="auto"/>
              <w:ind w:left="426"/>
              <w:jc w:val="both"/>
              <w:rPr>
                <w:rFonts w:ascii="Cambria" w:eastAsia="Times New Roman" w:hAnsi="Cambria" w:cs="Arial"/>
                <w:i/>
                <w:iCs/>
                <w:color w:val="000000"/>
                <w:lang w:eastAsia="es-ES"/>
              </w:rPr>
            </w:pPr>
            <w:r w:rsidRPr="00A73982">
              <w:rPr>
                <w:rFonts w:ascii="Cambria" w:eastAsia="Times New Roman" w:hAnsi="Cambria" w:cs="Arial"/>
                <w:i/>
                <w:iCs/>
                <w:color w:val="000000"/>
                <w:lang w:eastAsia="es-E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1E3C6B" w:rsidRPr="00A73982" w:rsidRDefault="001E3C6B" w:rsidP="00A73982">
            <w:pPr>
              <w:autoSpaceDE w:val="0"/>
              <w:autoSpaceDN w:val="0"/>
              <w:adjustRightInd w:val="0"/>
              <w:spacing w:before="100" w:beforeAutospacing="1" w:after="100" w:afterAutospacing="1" w:line="240" w:lineRule="auto"/>
              <w:ind w:left="426"/>
              <w:jc w:val="both"/>
              <w:rPr>
                <w:rFonts w:ascii="Cambria" w:eastAsia="Times New Roman" w:hAnsi="Cambria" w:cs="Arial"/>
                <w:color w:val="000000"/>
                <w:lang w:eastAsia="es-ES"/>
              </w:rPr>
            </w:pPr>
          </w:p>
          <w:p w:rsidR="00A73982" w:rsidRPr="00A73982" w:rsidRDefault="00A73982" w:rsidP="00A73982">
            <w:pPr>
              <w:spacing w:after="0" w:line="240" w:lineRule="auto"/>
              <w:ind w:left="426"/>
              <w:jc w:val="both"/>
              <w:rPr>
                <w:rFonts w:ascii="Cambria" w:eastAsia="Times New Roman" w:hAnsi="Cambria" w:cs="Arial"/>
                <w:color w:val="000000"/>
                <w:lang w:eastAsia="es-ES"/>
              </w:rPr>
            </w:pPr>
            <w:r w:rsidRPr="00A73982">
              <w:rPr>
                <w:rFonts w:ascii="Cambria" w:eastAsia="Times New Roman" w:hAnsi="Cambria" w:cs="Arial"/>
                <w:color w:val="000000"/>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A73982" w:rsidRPr="00A73982" w:rsidRDefault="00A73982" w:rsidP="00A73982">
            <w:pPr>
              <w:spacing w:after="0" w:line="240" w:lineRule="auto"/>
              <w:ind w:left="426"/>
              <w:jc w:val="both"/>
              <w:rPr>
                <w:rFonts w:ascii="Cambria" w:eastAsia="Times New Roman" w:hAnsi="Cambria" w:cs="Times New Roman"/>
                <w:lang w:eastAsia="es-ES"/>
              </w:rPr>
            </w:pPr>
          </w:p>
          <w:p w:rsidR="00A73982" w:rsidRPr="00A73982" w:rsidRDefault="00A73982" w:rsidP="00A73982">
            <w:pPr>
              <w:keepNext/>
              <w:keepLines/>
              <w:numPr>
                <w:ilvl w:val="0"/>
                <w:numId w:val="11"/>
              </w:numPr>
              <w:spacing w:after="0" w:line="240" w:lineRule="auto"/>
              <w:jc w:val="both"/>
              <w:outlineLvl w:val="1"/>
              <w:rPr>
                <w:rFonts w:ascii="Cambria" w:eastAsia="Times New Roman" w:hAnsi="Cambria" w:cs="Arial"/>
                <w:bCs/>
                <w:i/>
                <w:lang w:eastAsia="es-ES"/>
              </w:rPr>
            </w:pPr>
            <w:bookmarkStart w:id="1" w:name="_Toc455148470"/>
            <w:r w:rsidRPr="00A73982">
              <w:rPr>
                <w:rFonts w:ascii="Cambria" w:eastAsia="Times New Roman" w:hAnsi="Cambria" w:cs="Arial"/>
                <w:b/>
                <w:bCs/>
                <w:i/>
                <w:iCs/>
                <w:lang w:eastAsia="es-ES"/>
              </w:rPr>
              <w:t xml:space="preserve">Aspectos Generales: </w:t>
            </w:r>
          </w:p>
          <w:p w:rsidR="00A73982" w:rsidRPr="00A73982" w:rsidRDefault="00A73982" w:rsidP="00A73982">
            <w:pPr>
              <w:spacing w:before="240" w:after="120" w:line="240" w:lineRule="auto"/>
              <w:jc w:val="both"/>
              <w:rPr>
                <w:rFonts w:ascii="Cambria" w:eastAsia="Times New Roman" w:hAnsi="Cambria" w:cs="Arial"/>
                <w:b/>
                <w:bCs/>
                <w:lang w:eastAsia="es-ES"/>
              </w:rPr>
            </w:pPr>
            <w:r w:rsidRPr="00A73982">
              <w:rPr>
                <w:rFonts w:ascii="Cambria" w:eastAsia="Times New Roman" w:hAnsi="Cambria" w:cs="Arial"/>
                <w:bCs/>
                <w:lang w:eastAsia="es-ES"/>
              </w:rPr>
              <w:t xml:space="preserve">La Empresa Contratada, deberá dar cumplimiento a la Legislación vigente - DL 16998 – (Ley de Higiene, Seguridad Ocupacional y Bienestar) y </w:t>
            </w:r>
            <w:r w:rsidRPr="00A73982">
              <w:rPr>
                <w:rFonts w:ascii="Cambria" w:eastAsia="Times New Roman" w:hAnsi="Cambria" w:cs="Arial"/>
                <w:b/>
                <w:lang w:eastAsia="es-ES"/>
              </w:rPr>
              <w:t>Estándares y requisitos de SYSO para Contratistas de YPFB Corporación</w:t>
            </w:r>
            <w:r w:rsidRPr="00A73982">
              <w:rPr>
                <w:rFonts w:ascii="Cambria" w:eastAsia="Times New Roman" w:hAnsi="Cambria" w:cs="Arial"/>
                <w:b/>
                <w:bCs/>
                <w:lang w:eastAsia="es-ES"/>
              </w:rPr>
              <w:t>.</w:t>
            </w:r>
          </w:p>
          <w:p w:rsidR="00A73982" w:rsidRPr="00A73982" w:rsidRDefault="00A73982" w:rsidP="00A73982">
            <w:pPr>
              <w:spacing w:after="120" w:line="240" w:lineRule="auto"/>
              <w:jc w:val="both"/>
              <w:rPr>
                <w:rFonts w:ascii="Cambria" w:eastAsia="Times New Roman" w:hAnsi="Cambria" w:cs="Arial"/>
                <w:lang w:eastAsia="es-ES"/>
              </w:rPr>
            </w:pPr>
            <w:r w:rsidRPr="00A73982">
              <w:rPr>
                <w:rFonts w:ascii="Cambria" w:eastAsia="Times New Roman" w:hAnsi="Cambria" w:cs="Arial"/>
                <w:b/>
                <w:bCs/>
                <w:lang w:eastAsia="es-ES"/>
              </w:rPr>
              <w:t>La empresa Contratada</w:t>
            </w:r>
            <w:r w:rsidRPr="00A73982">
              <w:rPr>
                <w:rFonts w:ascii="Cambria" w:eastAsia="Times New Roman" w:hAnsi="Cambria" w:cs="Arial"/>
                <w:lang w:eastAsia="es-ES"/>
              </w:rPr>
              <w:t xml:space="preserve"> deberá garantizar el cumplimiento de los requisitos y estándares de Seguridad descritos en el </w:t>
            </w:r>
            <w:r w:rsidRPr="00A73982">
              <w:rPr>
                <w:rFonts w:ascii="Cambria" w:eastAsia="Times New Roman" w:hAnsi="Cambria" w:cs="Arial"/>
                <w:b/>
                <w:bCs/>
                <w:iCs/>
                <w:lang w:eastAsia="es-ES"/>
              </w:rPr>
              <w:t xml:space="preserve">Anexo 1: </w:t>
            </w:r>
            <w:r w:rsidRPr="00A73982">
              <w:rPr>
                <w:rFonts w:ascii="Cambria" w:eastAsia="Times New Roman" w:hAnsi="Cambria" w:cs="Arial"/>
                <w:b/>
                <w:bCs/>
                <w:lang w:eastAsia="es-ES"/>
              </w:rPr>
              <w:t>“REQUISITOS DE SEGURIDAD INDUSTRIAL PARA CONTRATISTAS”</w:t>
            </w:r>
            <w:r w:rsidRPr="00A73982">
              <w:rPr>
                <w:rFonts w:ascii="Cambria" w:eastAsia="Times New Roman" w:hAnsi="Cambria" w:cs="Arial"/>
                <w:lang w:eastAsia="es-ES"/>
              </w:rPr>
              <w:t xml:space="preserve">, documento elaborado conforme a políticas internas de YPFB y en estricto cumplimiento de la normativa legal vigente (D.L. 16998). </w:t>
            </w:r>
          </w:p>
          <w:bookmarkEnd w:id="1"/>
          <w:p w:rsidR="00A73982" w:rsidRPr="00A73982" w:rsidRDefault="00A73982" w:rsidP="00A73982">
            <w:pPr>
              <w:numPr>
                <w:ilvl w:val="0"/>
                <w:numId w:val="11"/>
              </w:numPr>
              <w:spacing w:before="240" w:after="0" w:line="240" w:lineRule="auto"/>
              <w:jc w:val="both"/>
              <w:rPr>
                <w:rFonts w:ascii="Cambria" w:eastAsia="Times New Roman" w:hAnsi="Cambria" w:cs="Times New Roman"/>
                <w:b/>
                <w:bCs/>
                <w:lang w:eastAsia="es-ES"/>
              </w:rPr>
            </w:pPr>
            <w:r w:rsidRPr="00A73982">
              <w:rPr>
                <w:rFonts w:ascii="Cambria" w:eastAsia="Times New Roman" w:hAnsi="Cambria" w:cs="Times New Roman"/>
                <w:b/>
                <w:bCs/>
                <w:lang w:eastAsia="es-ES"/>
              </w:rPr>
              <w:t>Antes del inicio de actividades, la empresa contratada debe cumplir con los siguientes requisitos de SMS:</w:t>
            </w:r>
          </w:p>
          <w:p w:rsidR="00A73982" w:rsidRPr="00A73982" w:rsidRDefault="00A73982" w:rsidP="00A73982">
            <w:pPr>
              <w:spacing w:after="0" w:line="240" w:lineRule="auto"/>
              <w:ind w:left="349"/>
              <w:contextualSpacing/>
              <w:jc w:val="both"/>
              <w:rPr>
                <w:rFonts w:ascii="Cambria" w:eastAsia="Times New Roman" w:hAnsi="Cambria" w:cs="Times New Roman"/>
                <w:b/>
                <w:bCs/>
                <w:lang w:eastAsia="es-ES"/>
              </w:rPr>
            </w:pPr>
          </w:p>
          <w:p w:rsidR="00A73982" w:rsidRPr="00A73982" w:rsidRDefault="00A73982" w:rsidP="00A73982">
            <w:pPr>
              <w:spacing w:after="0" w:line="360" w:lineRule="auto"/>
              <w:ind w:left="360"/>
              <w:jc w:val="both"/>
              <w:rPr>
                <w:rFonts w:ascii="Cambria" w:eastAsia="Times New Roman" w:hAnsi="Cambria" w:cs="Times New Roman"/>
                <w:lang w:eastAsia="es-ES"/>
              </w:rPr>
            </w:pPr>
            <w:r w:rsidRPr="00A73982">
              <w:rPr>
                <w:rFonts w:ascii="Cambria" w:eastAsia="Times New Roman" w:hAnsi="Cambria" w:cs="Times New Roman"/>
                <w:b/>
                <w:lang w:eastAsia="es-ES"/>
              </w:rPr>
              <w:t>3.1</w:t>
            </w:r>
            <w:r w:rsidRPr="00A73982">
              <w:rPr>
                <w:rFonts w:ascii="Cambria" w:eastAsia="Times New Roman" w:hAnsi="Cambria" w:cs="Times New Roman"/>
                <w:lang w:eastAsia="es-ES"/>
              </w:rPr>
              <w:t xml:space="preserve"> Nómina (nombre completo y cédula de identidad) del personal a cargo de los trabajos</w:t>
            </w:r>
          </w:p>
          <w:p w:rsidR="00A73982" w:rsidRPr="00A73982" w:rsidRDefault="00A73982" w:rsidP="00A73982">
            <w:pPr>
              <w:spacing w:after="0" w:line="360" w:lineRule="auto"/>
              <w:ind w:left="360"/>
              <w:jc w:val="both"/>
              <w:rPr>
                <w:rFonts w:ascii="Cambria" w:eastAsia="Times New Roman" w:hAnsi="Cambria" w:cs="Times New Roman"/>
                <w:lang w:eastAsia="es-ES"/>
              </w:rPr>
            </w:pPr>
            <w:r w:rsidRPr="00A73982">
              <w:rPr>
                <w:rFonts w:ascii="Cambria" w:eastAsia="Times New Roman" w:hAnsi="Cambria" w:cs="Times New Roman"/>
                <w:b/>
                <w:lang w:eastAsia="es-ES"/>
              </w:rPr>
              <w:t xml:space="preserve">3.2 </w:t>
            </w:r>
            <w:r w:rsidRPr="00A73982">
              <w:rPr>
                <w:rFonts w:ascii="Cambria" w:eastAsia="Times New Roman" w:hAnsi="Cambria" w:cs="Times New Roman"/>
                <w:lang w:eastAsia="es-ES"/>
              </w:rPr>
              <w:t>Uso de Equipo de Protección Personal, de acuerdo a las actividades específicas (EPP).</w:t>
            </w:r>
          </w:p>
          <w:p w:rsidR="00A73982" w:rsidRPr="00A73982" w:rsidRDefault="00A73982" w:rsidP="00A73982">
            <w:pPr>
              <w:spacing w:after="0" w:line="360" w:lineRule="auto"/>
              <w:ind w:left="360"/>
              <w:jc w:val="both"/>
              <w:rPr>
                <w:rFonts w:ascii="Cambria" w:eastAsia="Times New Roman" w:hAnsi="Cambria" w:cs="Times New Roman"/>
                <w:lang w:eastAsia="es-ES"/>
              </w:rPr>
            </w:pPr>
            <w:r w:rsidRPr="00A73982">
              <w:rPr>
                <w:rFonts w:ascii="Cambria" w:eastAsia="Times New Roman" w:hAnsi="Cambria" w:cs="Times New Roman"/>
                <w:b/>
                <w:lang w:eastAsia="es-ES"/>
              </w:rPr>
              <w:t>3.3</w:t>
            </w:r>
            <w:r w:rsidRPr="00A73982">
              <w:rPr>
                <w:rFonts w:ascii="Cambria" w:eastAsia="Times New Roman" w:hAnsi="Cambria" w:cs="Times New Roman"/>
                <w:lang w:eastAsia="es-ES"/>
              </w:rPr>
              <w:t xml:space="preserve"> Uso de señalética en el área (si corresponda a la actividad)</w:t>
            </w:r>
          </w:p>
          <w:p w:rsidR="00A73982" w:rsidRPr="00A73982" w:rsidRDefault="00A73982" w:rsidP="00A73982">
            <w:pPr>
              <w:spacing w:after="0" w:line="360" w:lineRule="auto"/>
              <w:ind w:left="360"/>
              <w:jc w:val="both"/>
              <w:rPr>
                <w:rFonts w:ascii="Cambria" w:eastAsia="Times New Roman" w:hAnsi="Cambria" w:cs="Times New Roman"/>
                <w:lang w:eastAsia="es-ES"/>
              </w:rPr>
            </w:pPr>
            <w:r w:rsidRPr="00A73982">
              <w:rPr>
                <w:rFonts w:ascii="Cambria" w:eastAsia="Times New Roman" w:hAnsi="Cambria" w:cs="Times New Roman"/>
                <w:b/>
                <w:lang w:eastAsia="es-ES"/>
              </w:rPr>
              <w:t xml:space="preserve">3.4 </w:t>
            </w:r>
            <w:r w:rsidRPr="00A73982">
              <w:rPr>
                <w:rFonts w:ascii="Cambria" w:eastAsia="Times New Roman" w:hAnsi="Cambria" w:cs="Times New Roman"/>
                <w:lang w:eastAsia="es-ES"/>
              </w:rPr>
              <w:t>Retiro y disposición de los residuos originados en el Servicio.</w:t>
            </w:r>
          </w:p>
          <w:p w:rsidR="00A73982" w:rsidRPr="00A73982" w:rsidRDefault="00A73982" w:rsidP="00A73982">
            <w:pPr>
              <w:spacing w:after="0" w:line="360" w:lineRule="auto"/>
              <w:ind w:left="360"/>
              <w:jc w:val="both"/>
              <w:rPr>
                <w:rFonts w:ascii="Cambria" w:eastAsia="Times New Roman" w:hAnsi="Cambria" w:cs="Times New Roman"/>
                <w:lang w:eastAsia="es-ES"/>
              </w:rPr>
            </w:pPr>
            <w:r w:rsidRPr="00A73982">
              <w:rPr>
                <w:rFonts w:ascii="Cambria" w:eastAsia="Times New Roman" w:hAnsi="Cambria" w:cs="Times New Roman"/>
                <w:b/>
                <w:lang w:eastAsia="es-ES"/>
              </w:rPr>
              <w:t xml:space="preserve">3.5 </w:t>
            </w:r>
            <w:r w:rsidRPr="00A73982">
              <w:rPr>
                <w:rFonts w:ascii="Cambria" w:eastAsia="Times New Roman" w:hAnsi="Cambria" w:cs="Times New Roman"/>
                <w:lang w:eastAsia="es-ES"/>
              </w:rPr>
              <w:t xml:space="preserve">Registro de capacitación/inducción de SMS y/o charlas de seguridad </w:t>
            </w:r>
            <w:r w:rsidRPr="00A73982">
              <w:rPr>
                <w:rFonts w:ascii="Cambria" w:eastAsia="Times New Roman" w:hAnsi="Cambria" w:cs="Calibri"/>
                <w:color w:val="000000"/>
                <w:lang w:eastAsia="es-ES"/>
              </w:rPr>
              <w:t xml:space="preserve">al 100% del personal </w:t>
            </w:r>
            <w:r w:rsidRPr="00A73982">
              <w:rPr>
                <w:rFonts w:ascii="Cambria" w:eastAsia="Times New Roman" w:hAnsi="Cambria" w:cs="Arial"/>
                <w:color w:val="000000"/>
                <w:lang w:eastAsia="es-ES"/>
              </w:rPr>
              <w:t>inmerso en el Servicio</w:t>
            </w:r>
            <w:r w:rsidRPr="00A73982">
              <w:rPr>
                <w:rFonts w:ascii="Cambria" w:eastAsia="Times New Roman" w:hAnsi="Cambria" w:cs="Times New Roman"/>
                <w:lang w:eastAsia="es-ES"/>
              </w:rPr>
              <w:t xml:space="preserve"> (Lo realizara personal de SMS de YPFB)</w:t>
            </w:r>
          </w:p>
          <w:p w:rsidR="00A73982" w:rsidRPr="00A73982" w:rsidRDefault="00A73982" w:rsidP="00A73982">
            <w:pPr>
              <w:spacing w:after="0" w:line="360" w:lineRule="auto"/>
              <w:ind w:left="360"/>
              <w:jc w:val="both"/>
              <w:rPr>
                <w:rFonts w:ascii="Cambria" w:eastAsia="Times New Roman" w:hAnsi="Cambria" w:cs="Calibri"/>
                <w:b/>
                <w:bCs/>
                <w:i/>
                <w:iCs/>
                <w:color w:val="000000"/>
                <w:lang w:eastAsia="es-ES"/>
              </w:rPr>
            </w:pPr>
            <w:r w:rsidRPr="00A73982">
              <w:rPr>
                <w:rFonts w:ascii="Cambria" w:eastAsia="Times New Roman" w:hAnsi="Cambria" w:cs="Times New Roman"/>
                <w:b/>
                <w:lang w:eastAsia="es-ES"/>
              </w:rPr>
              <w:t xml:space="preserve">3.6 </w:t>
            </w:r>
            <w:r w:rsidRPr="00A73982">
              <w:rPr>
                <w:rFonts w:ascii="Cambria" w:eastAsia="Times New Roman" w:hAnsi="Cambria" w:cs="Calibri"/>
                <w:b/>
                <w:bCs/>
                <w:iCs/>
                <w:color w:val="000000"/>
                <w:lang w:eastAsia="es-ES"/>
              </w:rPr>
              <w:t>Copia de póliza contra accidentes personales</w:t>
            </w:r>
            <w:r w:rsidRPr="00A73982">
              <w:rPr>
                <w:rFonts w:ascii="Cambria" w:eastAsia="Times New Roman" w:hAnsi="Cambria" w:cs="Calibri"/>
                <w:b/>
                <w:bCs/>
                <w:i/>
                <w:iCs/>
                <w:color w:val="000000"/>
                <w:lang w:eastAsia="es-ES"/>
              </w:rPr>
              <w:t xml:space="preserve"> </w:t>
            </w:r>
            <w:r w:rsidRPr="00A73982">
              <w:rPr>
                <w:rFonts w:ascii="Cambria" w:eastAsia="Times New Roman" w:hAnsi="Cambria" w:cs="Calibri"/>
                <w:i/>
                <w:iCs/>
                <w:color w:val="000000"/>
                <w:lang w:eastAsia="es-ES"/>
              </w:rPr>
              <w:t>(que cubre gastos médicos, invalidez parcial permanente, invalidez total permanente y muerte).</w:t>
            </w:r>
          </w:p>
          <w:p w:rsidR="00A73982" w:rsidRPr="00A73982" w:rsidRDefault="00A73982" w:rsidP="00A73982">
            <w:pPr>
              <w:spacing w:after="0" w:line="240" w:lineRule="auto"/>
              <w:ind w:left="360"/>
              <w:contextualSpacing/>
              <w:jc w:val="both"/>
              <w:rPr>
                <w:rFonts w:ascii="Cambria" w:eastAsia="Times New Roman" w:hAnsi="Cambria" w:cs="Times New Roman"/>
                <w:lang w:eastAsia="es-ES"/>
              </w:rPr>
            </w:pPr>
          </w:p>
          <w:p w:rsidR="00A73982" w:rsidRPr="00A73982" w:rsidRDefault="00A73982" w:rsidP="00A73982">
            <w:pPr>
              <w:numPr>
                <w:ilvl w:val="0"/>
                <w:numId w:val="11"/>
              </w:numPr>
              <w:spacing w:after="0" w:line="240" w:lineRule="auto"/>
              <w:contextualSpacing/>
              <w:jc w:val="both"/>
              <w:rPr>
                <w:rFonts w:ascii="Cambria" w:eastAsia="Times New Roman" w:hAnsi="Cambria" w:cs="Times New Roman"/>
                <w:lang w:eastAsia="es-ES"/>
              </w:rPr>
            </w:pPr>
            <w:r w:rsidRPr="00A73982">
              <w:rPr>
                <w:rFonts w:ascii="Cambria" w:eastAsia="Times New Roman" w:hAnsi="Cambria" w:cs="Calibri"/>
                <w:lang w:eastAsia="es-ES"/>
              </w:rPr>
              <w:t xml:space="preserve">Toda Empresa Contratista </w:t>
            </w:r>
            <w:r w:rsidRPr="00A73982">
              <w:rPr>
                <w:rFonts w:ascii="Cambria" w:eastAsia="Times New Roman" w:hAnsi="Cambria" w:cs="Calibri"/>
                <w:u w:val="single"/>
                <w:lang w:eastAsia="es-ES"/>
              </w:rPr>
              <w:t>directa de YPFB</w:t>
            </w:r>
            <w:r w:rsidRPr="00A73982">
              <w:rPr>
                <w:rFonts w:ascii="Cambria" w:eastAsia="Times New Roman" w:hAnsi="Cambria" w:cs="Calibri"/>
                <w:lang w:eastAsia="es-ES"/>
              </w:rPr>
              <w:t>, que subcontrate servicios de un tercero, deberá cumplir y hacer cumplir los Requisitos de Seguridad Industrial, Salud Ocupacional y Medio Ambiente.</w:t>
            </w:r>
          </w:p>
          <w:p w:rsidR="00A73982" w:rsidRPr="00A73982" w:rsidRDefault="00A73982" w:rsidP="00A73982">
            <w:pPr>
              <w:autoSpaceDE w:val="0"/>
              <w:autoSpaceDN w:val="0"/>
              <w:spacing w:after="0" w:line="240" w:lineRule="auto"/>
              <w:rPr>
                <w:rFonts w:ascii="Cambria" w:eastAsia="Calibri" w:hAnsi="Cambria" w:cs="Times New Roman"/>
              </w:rPr>
            </w:pPr>
          </w:p>
        </w:tc>
      </w:tr>
      <w:tr w:rsidR="00A73982" w:rsidRPr="00A73982" w:rsidTr="00F444B6">
        <w:tc>
          <w:tcPr>
            <w:tcW w:w="8647" w:type="dxa"/>
            <w:gridSpan w:val="2"/>
            <w:shd w:val="clear" w:color="auto" w:fill="8DB3E2"/>
          </w:tcPr>
          <w:p w:rsidR="00A73982" w:rsidRPr="00A73982" w:rsidRDefault="00A73982" w:rsidP="008713AA">
            <w:pPr>
              <w:spacing w:after="0" w:line="240" w:lineRule="auto"/>
              <w:rPr>
                <w:rFonts w:ascii="Cambria" w:eastAsia="Times New Roman" w:hAnsi="Cambria" w:cs="Calibri Light"/>
                <w:lang w:eastAsia="es-ES"/>
              </w:rPr>
            </w:pPr>
            <w:r w:rsidRPr="00A73982">
              <w:rPr>
                <w:rFonts w:ascii="Cambria" w:eastAsia="Times New Roman" w:hAnsi="Cambria" w:cs="Calibri Light"/>
                <w:b/>
                <w:bCs/>
                <w:lang w:eastAsia="es-ES"/>
              </w:rPr>
              <w:t xml:space="preserve">PLAZO DEL SERVICIO  </w:t>
            </w:r>
          </w:p>
        </w:tc>
      </w:tr>
      <w:tr w:rsidR="00A73982" w:rsidRPr="00A73982" w:rsidTr="00F444B6">
        <w:trPr>
          <w:trHeight w:val="1065"/>
        </w:trPr>
        <w:tc>
          <w:tcPr>
            <w:tcW w:w="8647" w:type="dxa"/>
            <w:gridSpan w:val="2"/>
            <w:shd w:val="clear" w:color="auto" w:fill="auto"/>
          </w:tcPr>
          <w:p w:rsidR="00A73982" w:rsidRPr="00A73982" w:rsidRDefault="00A73982" w:rsidP="008713AA">
            <w:pPr>
              <w:spacing w:after="0" w:line="240" w:lineRule="auto"/>
              <w:jc w:val="both"/>
              <w:rPr>
                <w:rFonts w:ascii="Cambria" w:eastAsia="Times New Roman" w:hAnsi="Cambria" w:cs="Calibri Light"/>
                <w:lang w:val="es-BO" w:eastAsia="es-ES"/>
              </w:rPr>
            </w:pPr>
          </w:p>
          <w:p w:rsidR="00A73982" w:rsidRPr="00A73982" w:rsidRDefault="00A73982" w:rsidP="008713AA">
            <w:p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El servicio entrara en vigencia a partir de emitida la Orden de Inicio de Servicio por parte el Fiscal de Servicio hasta el 31 de diciembre de 2019, siendo este un servicio de tipo recurrente.</w:t>
            </w:r>
          </w:p>
          <w:p w:rsidR="00A73982" w:rsidRDefault="00A73982" w:rsidP="008713AA">
            <w:pPr>
              <w:spacing w:after="0" w:line="240" w:lineRule="auto"/>
              <w:jc w:val="both"/>
              <w:rPr>
                <w:rFonts w:ascii="Cambria" w:eastAsia="Times New Roman" w:hAnsi="Cambria" w:cs="Calibri Light"/>
                <w:lang w:val="es-BO" w:eastAsia="es-ES"/>
              </w:rPr>
            </w:pPr>
            <w:r w:rsidRPr="00A73982">
              <w:rPr>
                <w:rFonts w:ascii="Cambria" w:eastAsia="Times New Roman" w:hAnsi="Cambria" w:cs="Calibri Light"/>
                <w:lang w:val="es-BO" w:eastAsia="es-ES"/>
              </w:rPr>
              <w:t xml:space="preserve"> </w:t>
            </w:r>
          </w:p>
          <w:p w:rsidR="001E3C6B" w:rsidRDefault="001E3C6B" w:rsidP="008713AA">
            <w:pPr>
              <w:spacing w:after="0" w:line="240" w:lineRule="auto"/>
              <w:jc w:val="both"/>
              <w:rPr>
                <w:rFonts w:ascii="Cambria" w:eastAsia="Times New Roman" w:hAnsi="Cambria" w:cs="Calibri Light"/>
                <w:lang w:val="es-BO" w:eastAsia="es-ES"/>
              </w:rPr>
            </w:pPr>
          </w:p>
          <w:p w:rsidR="001E3C6B" w:rsidRDefault="001E3C6B" w:rsidP="008713AA">
            <w:pPr>
              <w:spacing w:after="0" w:line="240" w:lineRule="auto"/>
              <w:jc w:val="both"/>
              <w:rPr>
                <w:rFonts w:ascii="Cambria" w:eastAsia="Times New Roman" w:hAnsi="Cambria" w:cs="Calibri Light"/>
                <w:lang w:val="es-BO" w:eastAsia="es-ES"/>
              </w:rPr>
            </w:pPr>
          </w:p>
          <w:p w:rsidR="001E3C6B" w:rsidRPr="00A73982" w:rsidRDefault="001E3C6B" w:rsidP="008713AA">
            <w:pPr>
              <w:spacing w:after="0" w:line="240" w:lineRule="auto"/>
              <w:jc w:val="both"/>
              <w:rPr>
                <w:rFonts w:ascii="Cambria" w:eastAsia="Times New Roman" w:hAnsi="Cambria" w:cs="Calibri Light"/>
                <w:lang w:val="es-BO" w:eastAsia="es-ES"/>
              </w:rPr>
            </w:pPr>
          </w:p>
        </w:tc>
      </w:tr>
      <w:tr w:rsidR="00A73982" w:rsidRPr="00A73982" w:rsidTr="00F444B6">
        <w:tc>
          <w:tcPr>
            <w:tcW w:w="8647" w:type="dxa"/>
            <w:gridSpan w:val="2"/>
            <w:shd w:val="clear" w:color="auto" w:fill="8DB3E2"/>
            <w:vAlign w:val="center"/>
          </w:tcPr>
          <w:p w:rsidR="00A73982" w:rsidRPr="00A73982" w:rsidRDefault="00A73982" w:rsidP="008713AA">
            <w:pPr>
              <w:spacing w:after="0" w:line="240" w:lineRule="auto"/>
              <w:rPr>
                <w:rFonts w:ascii="Cambria" w:eastAsia="Times New Roman" w:hAnsi="Cambria" w:cs="Calibri Light"/>
                <w:b/>
                <w:lang w:val="es-BO" w:eastAsia="es-ES"/>
              </w:rPr>
            </w:pPr>
            <w:r w:rsidRPr="00A73982">
              <w:rPr>
                <w:rFonts w:ascii="Cambria" w:eastAsia="Times New Roman" w:hAnsi="Cambria" w:cs="Calibri Light"/>
                <w:b/>
                <w:lang w:val="es-BO" w:eastAsia="es-ES"/>
              </w:rPr>
              <w:t>HORARIOS</w:t>
            </w:r>
          </w:p>
        </w:tc>
      </w:tr>
      <w:tr w:rsidR="00A73982" w:rsidRPr="00A73982" w:rsidTr="00F444B6">
        <w:trPr>
          <w:trHeight w:val="1065"/>
        </w:trPr>
        <w:tc>
          <w:tcPr>
            <w:tcW w:w="8647" w:type="dxa"/>
            <w:gridSpan w:val="2"/>
            <w:shd w:val="clear" w:color="auto" w:fill="auto"/>
          </w:tcPr>
          <w:p w:rsidR="00A73982" w:rsidRPr="00A73982" w:rsidRDefault="00A73982" w:rsidP="008713AA">
            <w:pPr>
              <w:spacing w:after="0" w:line="240" w:lineRule="auto"/>
              <w:jc w:val="both"/>
              <w:rPr>
                <w:rFonts w:ascii="Cambria" w:eastAsia="Times New Roman" w:hAnsi="Cambria" w:cs="Calibri Light"/>
                <w:lang w:val="es-BO" w:eastAsia="es-ES"/>
              </w:rPr>
            </w:pPr>
          </w:p>
          <w:p w:rsidR="00A73982" w:rsidRPr="00A73982" w:rsidRDefault="00A73982" w:rsidP="008713AA">
            <w:pPr>
              <w:spacing w:after="0" w:line="240" w:lineRule="auto"/>
              <w:jc w:val="both"/>
              <w:rPr>
                <w:rFonts w:ascii="Cambria" w:eastAsia="Times New Roman" w:hAnsi="Cambria" w:cs="Calibri Light"/>
                <w:lang w:eastAsia="es-ES"/>
              </w:rPr>
            </w:pPr>
            <w:r w:rsidRPr="00A73982">
              <w:rPr>
                <w:rFonts w:ascii="Cambria" w:eastAsia="Times New Roman" w:hAnsi="Cambria" w:cs="Calibri Light"/>
                <w:lang w:val="es-BO" w:eastAsia="es-ES"/>
              </w:rPr>
              <w:t xml:space="preserve">El personal de la empresa adjudicada deberá cumplir de lunes a viernes un horario de servicio continuo de horas 7:00 a horas 15:00 y </w:t>
            </w:r>
            <w:r w:rsidRPr="00A73982">
              <w:rPr>
                <w:rFonts w:ascii="Cambria" w:eastAsia="Times New Roman" w:hAnsi="Cambria" w:cs="Calibri Light"/>
                <w:lang w:eastAsia="es-ES"/>
              </w:rPr>
              <w:t>Los días sábados el trabajo será de 8:00 a 12:00 realizando este día, tareas semanales y mensuales.</w:t>
            </w:r>
          </w:p>
          <w:p w:rsidR="00A73982" w:rsidRPr="00A73982" w:rsidRDefault="00A73982" w:rsidP="008713AA">
            <w:pPr>
              <w:spacing w:after="0" w:line="240" w:lineRule="auto"/>
              <w:jc w:val="both"/>
              <w:rPr>
                <w:rFonts w:ascii="Cambria" w:eastAsia="Times New Roman" w:hAnsi="Cambria" w:cs="Calibri Light"/>
                <w:lang w:val="es-BO" w:eastAsia="es-ES"/>
              </w:rPr>
            </w:pPr>
          </w:p>
        </w:tc>
      </w:tr>
      <w:tr w:rsidR="00F444B6" w:rsidRPr="00A73982" w:rsidTr="00F444B6">
        <w:trPr>
          <w:trHeight w:val="304"/>
        </w:trPr>
        <w:tc>
          <w:tcPr>
            <w:tcW w:w="8647" w:type="dxa"/>
            <w:gridSpan w:val="2"/>
            <w:shd w:val="clear" w:color="auto" w:fill="9CC2E5"/>
            <w:vAlign w:val="center"/>
          </w:tcPr>
          <w:p w:rsidR="00F444B6" w:rsidRPr="00A73982" w:rsidRDefault="00F444B6" w:rsidP="008713AA">
            <w:pPr>
              <w:tabs>
                <w:tab w:val="left" w:pos="1050"/>
              </w:tabs>
              <w:autoSpaceDE w:val="0"/>
              <w:autoSpaceDN w:val="0"/>
              <w:adjustRightInd w:val="0"/>
              <w:spacing w:after="0" w:line="240" w:lineRule="auto"/>
              <w:ind w:right="393"/>
              <w:rPr>
                <w:rFonts w:ascii="Cambria" w:eastAsia="Times New Roman" w:hAnsi="Cambria" w:cs="Calibri Light"/>
                <w:b/>
                <w:lang w:eastAsia="es-ES"/>
              </w:rPr>
            </w:pPr>
            <w:r w:rsidRPr="00A73982">
              <w:rPr>
                <w:rFonts w:ascii="Cambria" w:eastAsia="Times New Roman" w:hAnsi="Cambria" w:cs="Calibri Light"/>
                <w:b/>
                <w:lang w:eastAsia="es-ES"/>
              </w:rPr>
              <w:t xml:space="preserve">CUIDADO EN LOS AMBIENTES </w:t>
            </w:r>
          </w:p>
        </w:tc>
      </w:tr>
      <w:tr w:rsidR="00F444B6" w:rsidRPr="00A73982" w:rsidTr="00F444B6">
        <w:tc>
          <w:tcPr>
            <w:tcW w:w="8647" w:type="dxa"/>
            <w:gridSpan w:val="2"/>
            <w:shd w:val="clear" w:color="auto" w:fill="auto"/>
          </w:tcPr>
          <w:p w:rsidR="00F444B6" w:rsidRPr="00A73982"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p>
          <w:p w:rsidR="00F444B6"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r w:rsidRPr="00A73982">
              <w:rPr>
                <w:rFonts w:ascii="Cambria" w:eastAsia="Times New Roman" w:hAnsi="Cambria" w:cs="Calibri Light"/>
                <w:lang w:eastAsia="es-ES"/>
              </w:rPr>
              <w:t>La empresa contratista, será responsable por cualquier tipo de irregularidad, incidente, daño en equipos o perdida de los mismos, que fueran ocasionados de manera evidente por su personal.</w:t>
            </w:r>
          </w:p>
          <w:p w:rsidR="00F444B6" w:rsidRPr="00A73982"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p>
        </w:tc>
      </w:tr>
      <w:tr w:rsidR="00F444B6" w:rsidRPr="00A73982" w:rsidTr="00F444B6">
        <w:tc>
          <w:tcPr>
            <w:tcW w:w="8647" w:type="dxa"/>
            <w:gridSpan w:val="2"/>
            <w:shd w:val="clear" w:color="auto" w:fill="9CC2E5"/>
            <w:vAlign w:val="center"/>
          </w:tcPr>
          <w:p w:rsidR="00F444B6" w:rsidRPr="00A73982" w:rsidRDefault="00F444B6" w:rsidP="008713AA">
            <w:pPr>
              <w:tabs>
                <w:tab w:val="left" w:pos="1050"/>
              </w:tabs>
              <w:autoSpaceDE w:val="0"/>
              <w:autoSpaceDN w:val="0"/>
              <w:adjustRightInd w:val="0"/>
              <w:spacing w:after="0" w:line="240" w:lineRule="auto"/>
              <w:ind w:right="393"/>
              <w:rPr>
                <w:rFonts w:ascii="Cambria" w:eastAsia="Times New Roman" w:hAnsi="Cambria" w:cs="Calibri Light"/>
                <w:b/>
                <w:lang w:eastAsia="es-ES"/>
              </w:rPr>
            </w:pPr>
            <w:r w:rsidRPr="00A73982">
              <w:rPr>
                <w:rFonts w:ascii="Cambria" w:eastAsia="Times New Roman" w:hAnsi="Cambria" w:cs="Calibri Light"/>
                <w:b/>
                <w:lang w:eastAsia="es-ES"/>
              </w:rPr>
              <w:t>UTILIZACION DE INSUMOS Y/O MATERIALES REQUERIDOS</w:t>
            </w:r>
          </w:p>
        </w:tc>
      </w:tr>
      <w:tr w:rsidR="00F444B6" w:rsidRPr="00A73982" w:rsidTr="00F444B6">
        <w:tc>
          <w:tcPr>
            <w:tcW w:w="8647" w:type="dxa"/>
            <w:gridSpan w:val="2"/>
            <w:shd w:val="clear" w:color="auto" w:fill="auto"/>
          </w:tcPr>
          <w:p w:rsidR="00F444B6" w:rsidRPr="00A73982"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p>
          <w:p w:rsidR="00F444B6" w:rsidRPr="00A73982"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r w:rsidRPr="00A73982">
              <w:rPr>
                <w:rFonts w:ascii="Cambria" w:eastAsia="Times New Roman" w:hAnsi="Cambria" w:cs="Calibri Light"/>
                <w:lang w:eastAsia="es-ES"/>
              </w:rPr>
              <w:t>Los insumos y/o materiales a utilizar por la empresa contratista, deberán ser de uso exclusivo y correcto, sin realizar consumos innecesarios, así mismo, los insumos y materiales, deberán ser utilizados de acuerdo al tipo de piso, equipo y ambiente correspondiente, en cada caso deberá utilizarse el insumo y/o material correspondiente de acuerdo al tipo de material a tratar.</w:t>
            </w:r>
          </w:p>
          <w:p w:rsidR="00F444B6" w:rsidRPr="00A73982" w:rsidRDefault="00F444B6" w:rsidP="008713AA">
            <w:pPr>
              <w:tabs>
                <w:tab w:val="left" w:pos="1050"/>
              </w:tabs>
              <w:autoSpaceDE w:val="0"/>
              <w:autoSpaceDN w:val="0"/>
              <w:adjustRightInd w:val="0"/>
              <w:spacing w:after="0" w:line="240" w:lineRule="auto"/>
              <w:ind w:right="393"/>
              <w:jc w:val="both"/>
              <w:rPr>
                <w:rFonts w:ascii="Cambria" w:eastAsia="Times New Roman" w:hAnsi="Cambria" w:cs="Calibri Light"/>
                <w:lang w:eastAsia="es-ES"/>
              </w:rPr>
            </w:pPr>
          </w:p>
        </w:tc>
      </w:tr>
    </w:tbl>
    <w:p w:rsidR="00A73982" w:rsidRPr="00A73982" w:rsidRDefault="00A73982" w:rsidP="00A73982">
      <w:pPr>
        <w:spacing w:after="0" w:line="240" w:lineRule="auto"/>
        <w:ind w:left="720"/>
        <w:contextualSpacing/>
        <w:jc w:val="both"/>
        <w:rPr>
          <w:rFonts w:ascii="Cambria" w:eastAsia="Times New Roman" w:hAnsi="Cambria" w:cs="Calibri Light"/>
          <w:b/>
          <w:bCs/>
          <w:lang w:eastAsia="es-BO"/>
        </w:rPr>
      </w:pPr>
    </w:p>
    <w:p w:rsidR="00A73982" w:rsidRPr="00A73982" w:rsidRDefault="00A73982" w:rsidP="001E3C6B">
      <w:pPr>
        <w:spacing w:after="0" w:line="240" w:lineRule="auto"/>
        <w:jc w:val="right"/>
        <w:rPr>
          <w:rFonts w:ascii="Cambria" w:eastAsia="Times New Roman" w:hAnsi="Cambria" w:cs="Verdana"/>
          <w:bCs/>
          <w:color w:val="000000"/>
          <w:lang w:eastAsia="es-ES"/>
        </w:rPr>
      </w:pPr>
      <w:r w:rsidRPr="00A73982">
        <w:rPr>
          <w:rFonts w:ascii="Cambria" w:eastAsia="Times New Roman" w:hAnsi="Cambria" w:cs="Verdana"/>
          <w:bCs/>
          <w:color w:val="000000"/>
          <w:lang w:eastAsia="es-ES"/>
        </w:rPr>
        <w:t>28 de Septiembre de 2018</w:t>
      </w:r>
    </w:p>
    <w:p w:rsidR="00A73982" w:rsidRPr="00A73982" w:rsidRDefault="00A73982" w:rsidP="00A73982">
      <w:pPr>
        <w:spacing w:after="0" w:line="240" w:lineRule="auto"/>
        <w:ind w:left="720"/>
        <w:contextualSpacing/>
        <w:jc w:val="both"/>
        <w:rPr>
          <w:rFonts w:ascii="Cambria" w:eastAsia="Times New Roman" w:hAnsi="Cambria" w:cs="Calibri Light"/>
          <w:b/>
          <w:bCs/>
          <w:lang w:eastAsia="es-BO"/>
        </w:rPr>
      </w:pPr>
    </w:p>
    <w:p w:rsidR="00A73982" w:rsidRDefault="00A73982" w:rsidP="00A73982">
      <w:pPr>
        <w:spacing w:after="0" w:line="240" w:lineRule="auto"/>
        <w:ind w:left="720"/>
        <w:contextualSpacing/>
        <w:jc w:val="both"/>
        <w:rPr>
          <w:rFonts w:ascii="Cambria" w:eastAsia="Times New Roman" w:hAnsi="Cambria" w:cs="Calibri Light"/>
          <w:b/>
          <w:bCs/>
          <w:lang w:eastAsia="es-BO"/>
        </w:rPr>
      </w:pPr>
    </w:p>
    <w:p w:rsidR="001E3C6B" w:rsidRDefault="001E3C6B" w:rsidP="00A73982">
      <w:pPr>
        <w:spacing w:after="0" w:line="240" w:lineRule="auto"/>
        <w:ind w:left="720"/>
        <w:contextualSpacing/>
        <w:jc w:val="both"/>
        <w:rPr>
          <w:rFonts w:ascii="Cambria" w:eastAsia="Times New Roman" w:hAnsi="Cambria" w:cs="Calibri Light"/>
          <w:b/>
          <w:bCs/>
          <w:lang w:eastAsia="es-BO"/>
        </w:rPr>
      </w:pPr>
    </w:p>
    <w:p w:rsidR="001E3C6B" w:rsidRDefault="001E3C6B" w:rsidP="00A73982">
      <w:pPr>
        <w:spacing w:after="0" w:line="240" w:lineRule="auto"/>
        <w:ind w:left="720"/>
        <w:contextualSpacing/>
        <w:jc w:val="both"/>
        <w:rPr>
          <w:rFonts w:ascii="Cambria" w:eastAsia="Times New Roman" w:hAnsi="Cambria" w:cs="Calibri Light"/>
          <w:b/>
          <w:bCs/>
          <w:lang w:eastAsia="es-BO"/>
        </w:rPr>
      </w:pPr>
    </w:p>
    <w:p w:rsidR="001E3C6B" w:rsidRDefault="001E3C6B" w:rsidP="00A73982">
      <w:pPr>
        <w:spacing w:after="0" w:line="240" w:lineRule="auto"/>
        <w:ind w:left="720"/>
        <w:contextualSpacing/>
        <w:jc w:val="both"/>
        <w:rPr>
          <w:rFonts w:ascii="Cambria" w:eastAsia="Times New Roman" w:hAnsi="Cambria" w:cs="Calibri Light"/>
          <w:b/>
          <w:bCs/>
          <w:lang w:eastAsia="es-BO"/>
        </w:rPr>
      </w:pPr>
    </w:p>
    <w:p w:rsidR="001E3C6B" w:rsidRDefault="001E3C6B" w:rsidP="00A73982">
      <w:pPr>
        <w:spacing w:after="0" w:line="240" w:lineRule="auto"/>
        <w:ind w:left="720"/>
        <w:contextualSpacing/>
        <w:jc w:val="both"/>
        <w:rPr>
          <w:rFonts w:ascii="Cambria" w:eastAsia="Times New Roman" w:hAnsi="Cambria" w:cs="Calibri Light"/>
          <w:b/>
          <w:bCs/>
          <w:lang w:eastAsia="es-BO"/>
        </w:rPr>
      </w:pPr>
    </w:p>
    <w:p w:rsidR="001E3C6B" w:rsidRPr="00A73982" w:rsidRDefault="001E3C6B" w:rsidP="00A73982">
      <w:pPr>
        <w:spacing w:after="0" w:line="240" w:lineRule="auto"/>
        <w:ind w:left="720"/>
        <w:contextualSpacing/>
        <w:jc w:val="both"/>
        <w:rPr>
          <w:rFonts w:ascii="Cambria" w:eastAsia="Times New Roman" w:hAnsi="Cambria" w:cs="Calibri Light"/>
          <w:b/>
          <w:bCs/>
          <w:lang w:eastAsia="es-BO"/>
        </w:rPr>
      </w:pP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484"/>
      </w:tblGrid>
      <w:tr w:rsidR="00A73982" w:rsidRPr="00A73982" w:rsidTr="008713AA">
        <w:trPr>
          <w:trHeight w:val="27"/>
          <w:jc w:val="center"/>
        </w:trPr>
        <w:tc>
          <w:tcPr>
            <w:tcW w:w="4742"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Elaborado   por:</w:t>
            </w:r>
          </w:p>
        </w:tc>
        <w:tc>
          <w:tcPr>
            <w:tcW w:w="4484" w:type="dxa"/>
            <w:shd w:val="pct12" w:color="auto" w:fill="auto"/>
            <w:vAlign w:val="center"/>
          </w:tcPr>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Aprobado por:</w:t>
            </w:r>
          </w:p>
        </w:tc>
      </w:tr>
      <w:tr w:rsidR="00A73982" w:rsidRPr="00A73982" w:rsidTr="008713AA">
        <w:trPr>
          <w:trHeight w:val="881"/>
          <w:jc w:val="center"/>
        </w:trPr>
        <w:tc>
          <w:tcPr>
            <w:tcW w:w="4742" w:type="dxa"/>
            <w:tcBorders>
              <w:bottom w:val="single" w:sz="4" w:space="0" w:color="auto"/>
            </w:tcBorders>
            <w:shd w:val="clear" w:color="auto" w:fill="auto"/>
          </w:tcPr>
          <w:p w:rsidR="00A73982" w:rsidRPr="00A73982" w:rsidRDefault="00A73982" w:rsidP="00A73982">
            <w:pPr>
              <w:spacing w:after="0" w:line="240" w:lineRule="auto"/>
              <w:jc w:val="both"/>
              <w:rPr>
                <w:rFonts w:ascii="Cambria" w:eastAsia="Times New Roman" w:hAnsi="Cambria" w:cs="Arial"/>
                <w:lang w:eastAsia="es-ES"/>
              </w:rPr>
            </w:pPr>
          </w:p>
          <w:p w:rsidR="00A73982" w:rsidRPr="00A73982" w:rsidRDefault="00A73982" w:rsidP="00A73982">
            <w:pPr>
              <w:spacing w:after="0" w:line="240" w:lineRule="auto"/>
              <w:jc w:val="both"/>
              <w:rPr>
                <w:rFonts w:ascii="Cambria" w:eastAsia="Times New Roman" w:hAnsi="Cambria" w:cs="Arial"/>
                <w:lang w:eastAsia="es-ES"/>
              </w:rPr>
            </w:pPr>
          </w:p>
          <w:p w:rsidR="00A73982" w:rsidRPr="00A73982" w:rsidRDefault="00A73982" w:rsidP="00A73982">
            <w:pPr>
              <w:spacing w:after="0" w:line="240" w:lineRule="auto"/>
              <w:rPr>
                <w:rFonts w:ascii="Cambria" w:eastAsia="Times New Roman" w:hAnsi="Cambria" w:cs="Arial"/>
                <w:lang w:eastAsia="es-ES"/>
              </w:rPr>
            </w:pPr>
          </w:p>
          <w:p w:rsidR="00A73982" w:rsidRPr="00A73982" w:rsidRDefault="00A73982" w:rsidP="00A73982">
            <w:pPr>
              <w:spacing w:after="0" w:line="240" w:lineRule="auto"/>
              <w:rPr>
                <w:rFonts w:ascii="Cambria" w:eastAsia="Times New Roman" w:hAnsi="Cambria" w:cs="Arial"/>
                <w:lang w:eastAsia="es-ES"/>
              </w:rPr>
            </w:pPr>
          </w:p>
          <w:p w:rsidR="00A73982" w:rsidRPr="00A73982" w:rsidRDefault="00A73982" w:rsidP="00A73982">
            <w:pPr>
              <w:spacing w:after="0" w:line="240" w:lineRule="auto"/>
              <w:jc w:val="center"/>
              <w:rPr>
                <w:rFonts w:ascii="Cambria" w:eastAsia="Times New Roman" w:hAnsi="Cambria" w:cs="Arial"/>
                <w:lang w:eastAsia="es-ES"/>
              </w:rPr>
            </w:pPr>
          </w:p>
          <w:p w:rsidR="00A73982" w:rsidRPr="00A73982" w:rsidRDefault="00A73982" w:rsidP="00A73982">
            <w:pPr>
              <w:spacing w:after="0" w:line="240" w:lineRule="auto"/>
              <w:jc w:val="center"/>
              <w:rPr>
                <w:rFonts w:ascii="Cambria" w:eastAsia="Times New Roman" w:hAnsi="Cambria" w:cs="Arial"/>
                <w:lang w:eastAsia="es-ES"/>
              </w:rPr>
            </w:pPr>
          </w:p>
        </w:tc>
        <w:tc>
          <w:tcPr>
            <w:tcW w:w="4484" w:type="dxa"/>
            <w:tcBorders>
              <w:bottom w:val="single" w:sz="4" w:space="0" w:color="auto"/>
            </w:tcBorders>
            <w:shd w:val="clear" w:color="auto" w:fill="auto"/>
          </w:tcPr>
          <w:p w:rsidR="00A73982" w:rsidRPr="00A73982" w:rsidRDefault="00A73982" w:rsidP="00A73982">
            <w:pPr>
              <w:spacing w:after="0" w:line="240" w:lineRule="auto"/>
              <w:jc w:val="both"/>
              <w:rPr>
                <w:rFonts w:ascii="Cambria" w:eastAsia="Times New Roman" w:hAnsi="Cambria" w:cs="Arial"/>
                <w:lang w:eastAsia="es-ES"/>
              </w:rPr>
            </w:pPr>
          </w:p>
          <w:p w:rsidR="00A73982" w:rsidRPr="00A73982" w:rsidRDefault="00A73982" w:rsidP="00A73982">
            <w:pPr>
              <w:spacing w:after="0" w:line="240" w:lineRule="auto"/>
              <w:rPr>
                <w:rFonts w:ascii="Cambria" w:eastAsia="Times New Roman" w:hAnsi="Cambria" w:cs="Arial"/>
                <w:lang w:eastAsia="es-ES"/>
              </w:rPr>
            </w:pPr>
          </w:p>
          <w:p w:rsidR="00A73982" w:rsidRPr="00A73982" w:rsidRDefault="00A73982" w:rsidP="00A73982">
            <w:pPr>
              <w:spacing w:after="0" w:line="240" w:lineRule="auto"/>
              <w:jc w:val="center"/>
              <w:rPr>
                <w:rFonts w:ascii="Cambria" w:eastAsia="Times New Roman" w:hAnsi="Cambria" w:cs="Arial"/>
                <w:lang w:eastAsia="es-ES"/>
              </w:rPr>
            </w:pPr>
          </w:p>
          <w:p w:rsidR="00A73982" w:rsidRPr="00A73982" w:rsidRDefault="00A73982" w:rsidP="00A73982">
            <w:pPr>
              <w:spacing w:after="0" w:line="240" w:lineRule="auto"/>
              <w:rPr>
                <w:rFonts w:ascii="Cambria" w:eastAsia="Times New Roman" w:hAnsi="Cambria" w:cs="Arial"/>
                <w:lang w:eastAsia="es-ES"/>
              </w:rPr>
            </w:pPr>
          </w:p>
          <w:p w:rsidR="00A73982" w:rsidRPr="00A73982" w:rsidRDefault="00A73982" w:rsidP="00A73982">
            <w:pPr>
              <w:spacing w:after="0" w:line="240" w:lineRule="auto"/>
              <w:rPr>
                <w:rFonts w:ascii="Cambria" w:eastAsia="Times New Roman" w:hAnsi="Cambria" w:cs="Arial"/>
                <w:lang w:eastAsia="es-ES"/>
              </w:rPr>
            </w:pPr>
          </w:p>
          <w:p w:rsidR="00A73982" w:rsidRPr="00A73982" w:rsidRDefault="00A73982" w:rsidP="00A73982">
            <w:pPr>
              <w:spacing w:after="0" w:line="240" w:lineRule="auto"/>
              <w:jc w:val="center"/>
              <w:rPr>
                <w:rFonts w:ascii="Cambria" w:eastAsia="Times New Roman" w:hAnsi="Cambria" w:cs="Arial"/>
                <w:lang w:eastAsia="es-ES"/>
              </w:rPr>
            </w:pPr>
            <w:r w:rsidRPr="00A73982">
              <w:rPr>
                <w:rFonts w:ascii="Cambria" w:eastAsia="Times New Roman" w:hAnsi="Cambria" w:cs="Arial"/>
                <w:lang w:eastAsia="es-ES"/>
              </w:rPr>
              <w:t xml:space="preserve"> </w:t>
            </w:r>
          </w:p>
        </w:tc>
      </w:tr>
      <w:tr w:rsidR="00A73982" w:rsidRPr="00A73982" w:rsidTr="008713AA">
        <w:trPr>
          <w:trHeight w:val="140"/>
          <w:jc w:val="center"/>
        </w:trPr>
        <w:tc>
          <w:tcPr>
            <w:tcW w:w="4742" w:type="dxa"/>
            <w:shd w:val="pct12" w:color="auto" w:fill="auto"/>
            <w:vAlign w:val="center"/>
          </w:tcPr>
          <w:p w:rsidR="00A73982" w:rsidRPr="00A73982" w:rsidRDefault="00A73982" w:rsidP="00A73982">
            <w:pPr>
              <w:spacing w:after="0" w:line="240" w:lineRule="auto"/>
              <w:jc w:val="center"/>
              <w:rPr>
                <w:rFonts w:ascii="Cambria" w:eastAsia="Times New Roman" w:hAnsi="Cambria" w:cs="Arial"/>
                <w:lang w:eastAsia="es-ES"/>
              </w:rPr>
            </w:pPr>
            <w:r w:rsidRPr="00A73982">
              <w:rPr>
                <w:rFonts w:ascii="Cambria" w:eastAsia="Times New Roman" w:hAnsi="Cambria" w:cs="Arial"/>
                <w:lang w:eastAsia="es-ES"/>
              </w:rPr>
              <w:t>Lic. Nathaly Encinas Cáceres</w:t>
            </w:r>
          </w:p>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TECNICO DE SERVICIOS GENERALES</w:t>
            </w:r>
          </w:p>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YPFB REDES DE GAS COCHABAMBA</w:t>
            </w:r>
          </w:p>
        </w:tc>
        <w:tc>
          <w:tcPr>
            <w:tcW w:w="4484" w:type="dxa"/>
            <w:shd w:val="pct12" w:color="auto" w:fill="auto"/>
            <w:vAlign w:val="center"/>
          </w:tcPr>
          <w:p w:rsidR="00A73982" w:rsidRPr="00A73982" w:rsidRDefault="00A73982" w:rsidP="00A73982">
            <w:pPr>
              <w:spacing w:after="0" w:line="240" w:lineRule="auto"/>
              <w:jc w:val="center"/>
              <w:rPr>
                <w:rFonts w:ascii="Cambria" w:eastAsia="Times New Roman" w:hAnsi="Cambria" w:cs="Arial"/>
                <w:lang w:eastAsia="es-ES"/>
              </w:rPr>
            </w:pPr>
            <w:r w:rsidRPr="00A73982">
              <w:rPr>
                <w:rFonts w:ascii="Cambria" w:eastAsia="Times New Roman" w:hAnsi="Cambria" w:cs="Arial"/>
                <w:lang w:eastAsia="es-ES"/>
              </w:rPr>
              <w:t>Lic. Ross Mery Gallegos Coronel</w:t>
            </w:r>
          </w:p>
          <w:p w:rsidR="00A73982" w:rsidRPr="00A73982" w:rsidRDefault="00A73982" w:rsidP="00A73982">
            <w:pPr>
              <w:spacing w:after="0" w:line="240" w:lineRule="auto"/>
              <w:jc w:val="center"/>
              <w:rPr>
                <w:rFonts w:ascii="Cambria" w:eastAsia="Times New Roman" w:hAnsi="Cambria" w:cs="Arial"/>
                <w:b/>
                <w:lang w:eastAsia="es-ES"/>
              </w:rPr>
            </w:pPr>
            <w:r w:rsidRPr="00A73982">
              <w:rPr>
                <w:rFonts w:ascii="Cambria" w:eastAsia="Times New Roman" w:hAnsi="Cambria" w:cs="Arial"/>
                <w:b/>
                <w:lang w:eastAsia="es-ES"/>
              </w:rPr>
              <w:t>JEFE UNIDAD DISTRITAL DE ADMINISTRACION Y FINANZAS a.i.</w:t>
            </w:r>
          </w:p>
          <w:p w:rsidR="00A73982" w:rsidRPr="00A73982" w:rsidRDefault="00A73982" w:rsidP="00A73982">
            <w:pPr>
              <w:spacing w:after="0" w:line="240" w:lineRule="auto"/>
              <w:jc w:val="center"/>
              <w:rPr>
                <w:rFonts w:ascii="Cambria" w:eastAsia="Times New Roman" w:hAnsi="Cambria" w:cs="Arial"/>
                <w:lang w:eastAsia="es-ES"/>
              </w:rPr>
            </w:pPr>
            <w:r w:rsidRPr="00A73982">
              <w:rPr>
                <w:rFonts w:ascii="Cambria" w:eastAsia="Times New Roman" w:hAnsi="Cambria" w:cs="Arial"/>
                <w:b/>
                <w:lang w:eastAsia="es-ES"/>
              </w:rPr>
              <w:t>YPFB REDES DE GAS COCHABAMBA</w:t>
            </w:r>
          </w:p>
        </w:tc>
      </w:tr>
    </w:tbl>
    <w:p w:rsidR="00A73982" w:rsidRPr="00A73982" w:rsidRDefault="00A73982" w:rsidP="00A73982">
      <w:pPr>
        <w:spacing w:after="0" w:line="240" w:lineRule="auto"/>
        <w:ind w:left="720"/>
        <w:contextualSpacing/>
        <w:jc w:val="both"/>
        <w:rPr>
          <w:rFonts w:ascii="Cambria" w:eastAsia="Times New Roman" w:hAnsi="Cambria" w:cs="Calibri Light"/>
          <w:b/>
          <w:bCs/>
          <w:lang w:eastAsia="es-BO"/>
        </w:rPr>
      </w:pPr>
    </w:p>
    <w:p w:rsidR="00A73982" w:rsidRPr="00A73982" w:rsidRDefault="00A73982" w:rsidP="00A73982">
      <w:pPr>
        <w:spacing w:after="0" w:line="240" w:lineRule="auto"/>
        <w:ind w:left="720"/>
        <w:contextualSpacing/>
        <w:jc w:val="both"/>
        <w:rPr>
          <w:rFonts w:ascii="Cambria" w:eastAsia="Times New Roman" w:hAnsi="Cambria" w:cs="Calibri Light"/>
          <w:b/>
          <w:bCs/>
          <w:lang w:eastAsia="es-BO"/>
        </w:rPr>
      </w:pPr>
    </w:p>
    <w:p w:rsidR="00A73982" w:rsidRPr="00A73982" w:rsidRDefault="00A73982" w:rsidP="00A73982">
      <w:pPr>
        <w:spacing w:after="0" w:line="240" w:lineRule="auto"/>
        <w:ind w:left="720"/>
        <w:contextualSpacing/>
        <w:jc w:val="both"/>
        <w:rPr>
          <w:rFonts w:ascii="Cambria" w:eastAsia="Times New Roman" w:hAnsi="Cambria" w:cs="Calibri Light"/>
          <w:b/>
          <w:bCs/>
          <w:lang w:eastAsia="es-BO"/>
        </w:rPr>
      </w:pPr>
    </w:p>
    <w:p w:rsidR="00A73982" w:rsidRDefault="00A73982" w:rsidP="00A73982"/>
    <w:sectPr w:rsidR="00A73982" w:rsidSect="00D926F1">
      <w:headerReference w:type="default" r:id="rId8"/>
      <w:pgSz w:w="12242" w:h="15842" w:code="1"/>
      <w:pgMar w:top="1417" w:right="1701" w:bottom="1417"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3BC" w:rsidRDefault="007F63BC" w:rsidP="00A73982">
      <w:pPr>
        <w:spacing w:after="0" w:line="240" w:lineRule="auto"/>
      </w:pPr>
      <w:r>
        <w:separator/>
      </w:r>
    </w:p>
  </w:endnote>
  <w:endnote w:type="continuationSeparator" w:id="0">
    <w:p w:rsidR="007F63BC" w:rsidRDefault="007F63BC" w:rsidP="00A73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3BC" w:rsidRDefault="007F63BC" w:rsidP="00A73982">
      <w:pPr>
        <w:spacing w:after="0" w:line="240" w:lineRule="auto"/>
      </w:pPr>
      <w:r>
        <w:separator/>
      </w:r>
    </w:p>
  </w:footnote>
  <w:footnote w:type="continuationSeparator" w:id="0">
    <w:p w:rsidR="007F63BC" w:rsidRDefault="007F63BC" w:rsidP="00A73982">
      <w:pPr>
        <w:spacing w:after="0" w:line="240" w:lineRule="auto"/>
      </w:pPr>
      <w:r>
        <w:continuationSeparator/>
      </w:r>
    </w:p>
  </w:footnote>
  <w:footnote w:id="1">
    <w:p w:rsidR="00A73982" w:rsidRDefault="00A73982" w:rsidP="00A7398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5712"/>
      <w:gridCol w:w="1538"/>
    </w:tblGrid>
    <w:tr w:rsidR="0028204B" w:rsidRPr="00FA0D94" w:rsidTr="00814653">
      <w:trPr>
        <w:trHeight w:val="556"/>
      </w:trPr>
      <w:tc>
        <w:tcPr>
          <w:tcW w:w="2010" w:type="dxa"/>
          <w:vMerge w:val="restart"/>
          <w:vAlign w:val="center"/>
        </w:tcPr>
        <w:p w:rsidR="0028204B" w:rsidRPr="00FA0D94" w:rsidRDefault="00A73982"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0CED9407" wp14:editId="11547F00">
                <wp:extent cx="1190625" cy="5619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a:ln>
                          <a:noFill/>
                        </a:ln>
                      </pic:spPr>
                    </pic:pic>
                  </a:graphicData>
                </a:graphic>
              </wp:inline>
            </w:drawing>
          </w:r>
        </w:p>
      </w:tc>
      <w:tc>
        <w:tcPr>
          <w:tcW w:w="5787" w:type="dxa"/>
          <w:vAlign w:val="center"/>
        </w:tcPr>
        <w:p w:rsidR="0028204B" w:rsidRPr="0076024C" w:rsidRDefault="0028204B" w:rsidP="004A111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SERVICIOS GENERALES</w:t>
          </w:r>
        </w:p>
      </w:tc>
      <w:tc>
        <w:tcPr>
          <w:tcW w:w="1559" w:type="dxa"/>
          <w:vAlign w:val="center"/>
        </w:tcPr>
        <w:p w:rsidR="0028204B" w:rsidRPr="0076024C" w:rsidRDefault="0028204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8204B" w:rsidRPr="0076024C" w:rsidRDefault="0028204B" w:rsidP="00BB552E">
          <w:pPr>
            <w:pStyle w:val="Encabezado"/>
            <w:rPr>
              <w:rFonts w:ascii="Calibri" w:eastAsia="Arial Unicode MS" w:hAnsi="Calibri" w:cs="Arial"/>
              <w:b/>
              <w:sz w:val="14"/>
              <w:szCs w:val="14"/>
              <w:lang w:val="es-MX"/>
            </w:rPr>
          </w:pPr>
        </w:p>
        <w:p w:rsidR="0028204B" w:rsidRPr="0076024C" w:rsidRDefault="0028204B"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28204B" w:rsidRPr="0076024C" w:rsidRDefault="0028204B" w:rsidP="00BB552E">
          <w:pPr>
            <w:pStyle w:val="Encabezado"/>
            <w:rPr>
              <w:rFonts w:ascii="Calibri" w:eastAsia="Arial Unicode MS" w:hAnsi="Calibri" w:cs="Arial"/>
              <w:b/>
              <w:sz w:val="14"/>
              <w:szCs w:val="14"/>
              <w:lang w:val="es-MX"/>
            </w:rPr>
          </w:pPr>
        </w:p>
      </w:tc>
    </w:tr>
    <w:tr w:rsidR="0028204B" w:rsidRPr="00FA0D94" w:rsidTr="00192F0E">
      <w:trPr>
        <w:trHeight w:val="478"/>
      </w:trPr>
      <w:tc>
        <w:tcPr>
          <w:tcW w:w="2010" w:type="dxa"/>
          <w:vMerge/>
          <w:vAlign w:val="center"/>
        </w:tcPr>
        <w:p w:rsidR="0028204B" w:rsidRPr="00FA0D94" w:rsidRDefault="0028204B" w:rsidP="00FA0D94">
          <w:pPr>
            <w:pStyle w:val="Encabezado"/>
            <w:jc w:val="center"/>
            <w:rPr>
              <w:rFonts w:ascii="Arial Narrow" w:eastAsia="Arial Unicode MS" w:hAnsi="Arial Narrow"/>
              <w:szCs w:val="12"/>
              <w:lang w:val="es-MX"/>
            </w:rPr>
          </w:pPr>
        </w:p>
      </w:tc>
      <w:tc>
        <w:tcPr>
          <w:tcW w:w="5787" w:type="dxa"/>
          <w:vAlign w:val="bottom"/>
        </w:tcPr>
        <w:p w:rsidR="0028204B" w:rsidRPr="0076024C" w:rsidRDefault="0028204B" w:rsidP="0061246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A3330F">
            <w:rPr>
              <w:rFonts w:ascii="Calibri" w:eastAsia="Arial Unicode MS" w:hAnsi="Calibri" w:cs="Calibri"/>
              <w:b/>
              <w:sz w:val="18"/>
              <w:szCs w:val="18"/>
            </w:rPr>
            <w:t xml:space="preserve">SERVICIO DE LIMPIEZA </w:t>
          </w:r>
          <w:r w:rsidR="00612462">
            <w:rPr>
              <w:rFonts w:ascii="Calibri" w:eastAsia="Arial Unicode MS" w:hAnsi="Calibri" w:cs="Calibri"/>
              <w:b/>
              <w:sz w:val="18"/>
              <w:szCs w:val="18"/>
            </w:rPr>
            <w:t>OFICINA AV.SALAMANCA Y ALMACENES DRCB GESTION 2019</w:t>
          </w:r>
        </w:p>
      </w:tc>
      <w:tc>
        <w:tcPr>
          <w:tcW w:w="1559" w:type="dxa"/>
          <w:vAlign w:val="bottom"/>
        </w:tcPr>
        <w:p w:rsidR="0028204B" w:rsidRPr="0076024C" w:rsidRDefault="0028204B"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8204B" w:rsidRPr="0076024C" w:rsidRDefault="0028204B"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F63BC">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F63BC">
            <w:rPr>
              <w:rStyle w:val="Nmerodepgina"/>
              <w:rFonts w:ascii="Calibri" w:hAnsi="Calibri"/>
              <w:noProof/>
              <w:sz w:val="16"/>
              <w:szCs w:val="16"/>
            </w:rPr>
            <w:t>1</w:t>
          </w:r>
          <w:r w:rsidRPr="0076024C">
            <w:rPr>
              <w:rStyle w:val="Nmerodepgina"/>
              <w:rFonts w:ascii="Calibri" w:hAnsi="Calibri"/>
              <w:sz w:val="16"/>
              <w:szCs w:val="16"/>
            </w:rPr>
            <w:fldChar w:fldCharType="end"/>
          </w:r>
        </w:p>
      </w:tc>
    </w:tr>
  </w:tbl>
  <w:p w:rsidR="0028204B" w:rsidRPr="00BB552E" w:rsidRDefault="0028204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190B"/>
    <w:multiLevelType w:val="hybridMultilevel"/>
    <w:tmpl w:val="D84C8FF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
    <w:nsid w:val="0B056DF1"/>
    <w:multiLevelType w:val="hybridMultilevel"/>
    <w:tmpl w:val="0BB44B0A"/>
    <w:lvl w:ilvl="0" w:tplc="0C0A0001">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D7F4FBA"/>
    <w:multiLevelType w:val="multilevel"/>
    <w:tmpl w:val="9EDE3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6">
    <w:nsid w:val="2F7B2C21"/>
    <w:multiLevelType w:val="hybridMultilevel"/>
    <w:tmpl w:val="5E0A0298"/>
    <w:lvl w:ilvl="0" w:tplc="400A000F">
      <w:start w:val="1"/>
      <w:numFmt w:val="decimal"/>
      <w:lvlText w:val="%1."/>
      <w:lvlJc w:val="left"/>
      <w:pPr>
        <w:tabs>
          <w:tab w:val="num" w:pos="1080"/>
        </w:tabs>
        <w:ind w:left="1080" w:hanging="360"/>
      </w:pPr>
      <w:rPr>
        <w:rFont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3D397BB9"/>
    <w:multiLevelType w:val="hybridMultilevel"/>
    <w:tmpl w:val="71CE75A6"/>
    <w:lvl w:ilvl="0" w:tplc="399C7A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46B4296D"/>
    <w:multiLevelType w:val="hybridMultilevel"/>
    <w:tmpl w:val="3B62A230"/>
    <w:lvl w:ilvl="0" w:tplc="7DACA262">
      <w:numFmt w:val="bullet"/>
      <w:lvlText w:val="-"/>
      <w:lvlJc w:val="left"/>
      <w:pPr>
        <w:ind w:left="720" w:hanging="360"/>
      </w:pPr>
      <w:rPr>
        <w:rFonts w:ascii="Cambria" w:eastAsia="Times New Roman" w:hAnsi="Cambria"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CD13062"/>
    <w:multiLevelType w:val="hybridMultilevel"/>
    <w:tmpl w:val="DD84BF34"/>
    <w:lvl w:ilvl="0" w:tplc="E0584B14">
      <w:start w:val="1"/>
      <w:numFmt w:val="decimal"/>
      <w:lvlText w:val="%1."/>
      <w:lvlJc w:val="left"/>
      <w:pPr>
        <w:ind w:left="1440" w:hanging="360"/>
      </w:pPr>
      <w:rPr>
        <w:color w:val="auto"/>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59F37B9B"/>
    <w:multiLevelType w:val="hybridMultilevel"/>
    <w:tmpl w:val="75CA5E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FAE5388"/>
    <w:multiLevelType w:val="multilevel"/>
    <w:tmpl w:val="C0C608CC"/>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4">
    <w:nsid w:val="6732345D"/>
    <w:multiLevelType w:val="hybridMultilevel"/>
    <w:tmpl w:val="89D66686"/>
    <w:lvl w:ilvl="0" w:tplc="35B8404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73914E37"/>
    <w:multiLevelType w:val="hybridMultilevel"/>
    <w:tmpl w:val="B0540C08"/>
    <w:lvl w:ilvl="0" w:tplc="D00C0EE6">
      <w:start w:val="1"/>
      <w:numFmt w:val="bullet"/>
      <w:lvlText w:val=""/>
      <w:lvlJc w:val="left"/>
      <w:pPr>
        <w:tabs>
          <w:tab w:val="num" w:pos="1440"/>
        </w:tabs>
        <w:ind w:left="1440" w:hanging="360"/>
      </w:pPr>
      <w:rPr>
        <w:rFonts w:ascii="Wingdings" w:hAnsi="Wingdings" w:hint="default"/>
        <w:lang w:val="es-ES"/>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8">
    <w:nsid w:val="7D8B146D"/>
    <w:multiLevelType w:val="multilevel"/>
    <w:tmpl w:val="8E18BB62"/>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num w:numId="1">
    <w:abstractNumId w:val="10"/>
  </w:num>
  <w:num w:numId="2">
    <w:abstractNumId w:val="6"/>
  </w:num>
  <w:num w:numId="3">
    <w:abstractNumId w:val="1"/>
  </w:num>
  <w:num w:numId="4">
    <w:abstractNumId w:val="17"/>
  </w:num>
  <w:num w:numId="5">
    <w:abstractNumId w:val="0"/>
  </w:num>
  <w:num w:numId="6">
    <w:abstractNumId w:val="12"/>
  </w:num>
  <w:num w:numId="7">
    <w:abstractNumId w:val="1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1"/>
  </w:num>
  <w:num w:numId="14">
    <w:abstractNumId w:val="16"/>
  </w:num>
  <w:num w:numId="15">
    <w:abstractNumId w:val="15"/>
  </w:num>
  <w:num w:numId="16">
    <w:abstractNumId w:val="2"/>
  </w:num>
  <w:num w:numId="17">
    <w:abstractNumId w:val="7"/>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B6"/>
    <w:rsid w:val="000004A5"/>
    <w:rsid w:val="000018C9"/>
    <w:rsid w:val="00002CF0"/>
    <w:rsid w:val="00003342"/>
    <w:rsid w:val="00004615"/>
    <w:rsid w:val="00005730"/>
    <w:rsid w:val="00005C78"/>
    <w:rsid w:val="00005EFF"/>
    <w:rsid w:val="00006809"/>
    <w:rsid w:val="00007230"/>
    <w:rsid w:val="00007471"/>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0F0"/>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DE0"/>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2FD5"/>
    <w:rsid w:val="000931C2"/>
    <w:rsid w:val="00095046"/>
    <w:rsid w:val="00095BE9"/>
    <w:rsid w:val="00095F88"/>
    <w:rsid w:val="000966DC"/>
    <w:rsid w:val="000974FA"/>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3DCE"/>
    <w:rsid w:val="000C53BC"/>
    <w:rsid w:val="000C769C"/>
    <w:rsid w:val="000D0645"/>
    <w:rsid w:val="000D06A0"/>
    <w:rsid w:val="000D080C"/>
    <w:rsid w:val="000D109E"/>
    <w:rsid w:val="000D3A59"/>
    <w:rsid w:val="000D459D"/>
    <w:rsid w:val="000D50D6"/>
    <w:rsid w:val="000D58A0"/>
    <w:rsid w:val="000D5B23"/>
    <w:rsid w:val="000D73D4"/>
    <w:rsid w:val="000D77C7"/>
    <w:rsid w:val="000D7961"/>
    <w:rsid w:val="000D7CB9"/>
    <w:rsid w:val="000E402E"/>
    <w:rsid w:val="000E41B2"/>
    <w:rsid w:val="000E41FA"/>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0FA6"/>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0CF"/>
    <w:rsid w:val="0018010E"/>
    <w:rsid w:val="001802AC"/>
    <w:rsid w:val="0018085A"/>
    <w:rsid w:val="00180A48"/>
    <w:rsid w:val="00181BF8"/>
    <w:rsid w:val="00184872"/>
    <w:rsid w:val="00185158"/>
    <w:rsid w:val="00185188"/>
    <w:rsid w:val="0018620F"/>
    <w:rsid w:val="00186A72"/>
    <w:rsid w:val="00192F0E"/>
    <w:rsid w:val="00193009"/>
    <w:rsid w:val="00193CAC"/>
    <w:rsid w:val="00195F01"/>
    <w:rsid w:val="0019680C"/>
    <w:rsid w:val="00197FBB"/>
    <w:rsid w:val="001A0ABA"/>
    <w:rsid w:val="001A2250"/>
    <w:rsid w:val="001A2603"/>
    <w:rsid w:val="001A2656"/>
    <w:rsid w:val="001A65FD"/>
    <w:rsid w:val="001A6D72"/>
    <w:rsid w:val="001A6FEB"/>
    <w:rsid w:val="001B1B91"/>
    <w:rsid w:val="001B61BB"/>
    <w:rsid w:val="001B6481"/>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3C6B"/>
    <w:rsid w:val="001E5481"/>
    <w:rsid w:val="001E6CED"/>
    <w:rsid w:val="001E794A"/>
    <w:rsid w:val="001F00F4"/>
    <w:rsid w:val="001F0FEC"/>
    <w:rsid w:val="001F103C"/>
    <w:rsid w:val="001F2336"/>
    <w:rsid w:val="001F2E19"/>
    <w:rsid w:val="001F4515"/>
    <w:rsid w:val="001F4811"/>
    <w:rsid w:val="001F4A10"/>
    <w:rsid w:val="001F4E8A"/>
    <w:rsid w:val="001F5123"/>
    <w:rsid w:val="001F55E3"/>
    <w:rsid w:val="0020138D"/>
    <w:rsid w:val="00201ABD"/>
    <w:rsid w:val="002029B1"/>
    <w:rsid w:val="002032CC"/>
    <w:rsid w:val="00203F52"/>
    <w:rsid w:val="00204990"/>
    <w:rsid w:val="0020509B"/>
    <w:rsid w:val="002057AD"/>
    <w:rsid w:val="00212286"/>
    <w:rsid w:val="00213148"/>
    <w:rsid w:val="00213700"/>
    <w:rsid w:val="00213EA8"/>
    <w:rsid w:val="00214EDE"/>
    <w:rsid w:val="002157F0"/>
    <w:rsid w:val="002162F6"/>
    <w:rsid w:val="00217443"/>
    <w:rsid w:val="002174D4"/>
    <w:rsid w:val="00217962"/>
    <w:rsid w:val="002208D1"/>
    <w:rsid w:val="00226C8B"/>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67A98"/>
    <w:rsid w:val="00270929"/>
    <w:rsid w:val="00272C6E"/>
    <w:rsid w:val="00274434"/>
    <w:rsid w:val="00274F6F"/>
    <w:rsid w:val="00275291"/>
    <w:rsid w:val="002757C6"/>
    <w:rsid w:val="002767C6"/>
    <w:rsid w:val="00276A73"/>
    <w:rsid w:val="00276E1D"/>
    <w:rsid w:val="00277B1F"/>
    <w:rsid w:val="00280BEC"/>
    <w:rsid w:val="0028204B"/>
    <w:rsid w:val="0028227F"/>
    <w:rsid w:val="00282A18"/>
    <w:rsid w:val="00282C2E"/>
    <w:rsid w:val="002830CD"/>
    <w:rsid w:val="002836D4"/>
    <w:rsid w:val="00285BC3"/>
    <w:rsid w:val="00286234"/>
    <w:rsid w:val="00286552"/>
    <w:rsid w:val="00286B51"/>
    <w:rsid w:val="002914B5"/>
    <w:rsid w:val="00293C72"/>
    <w:rsid w:val="00296956"/>
    <w:rsid w:val="00296CA4"/>
    <w:rsid w:val="002977F9"/>
    <w:rsid w:val="002A12A5"/>
    <w:rsid w:val="002A1668"/>
    <w:rsid w:val="002A2A94"/>
    <w:rsid w:val="002A2B73"/>
    <w:rsid w:val="002A4BAF"/>
    <w:rsid w:val="002A6D96"/>
    <w:rsid w:val="002B00EB"/>
    <w:rsid w:val="002B21A9"/>
    <w:rsid w:val="002B2259"/>
    <w:rsid w:val="002B2731"/>
    <w:rsid w:val="002B2CCF"/>
    <w:rsid w:val="002B34F5"/>
    <w:rsid w:val="002B48D1"/>
    <w:rsid w:val="002B6B1A"/>
    <w:rsid w:val="002B7701"/>
    <w:rsid w:val="002C13AB"/>
    <w:rsid w:val="002C18AA"/>
    <w:rsid w:val="002C2B21"/>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CC8"/>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26B"/>
    <w:rsid w:val="003656D0"/>
    <w:rsid w:val="00367413"/>
    <w:rsid w:val="0036779A"/>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0C08"/>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6EFD"/>
    <w:rsid w:val="003C7796"/>
    <w:rsid w:val="003D0074"/>
    <w:rsid w:val="003D0380"/>
    <w:rsid w:val="003D3867"/>
    <w:rsid w:val="003D3DE2"/>
    <w:rsid w:val="003D4654"/>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17"/>
    <w:rsid w:val="003F6342"/>
    <w:rsid w:val="00402D4F"/>
    <w:rsid w:val="004044EC"/>
    <w:rsid w:val="004049F5"/>
    <w:rsid w:val="00405B4A"/>
    <w:rsid w:val="0040674C"/>
    <w:rsid w:val="00406A3C"/>
    <w:rsid w:val="004079EE"/>
    <w:rsid w:val="00410632"/>
    <w:rsid w:val="004130DC"/>
    <w:rsid w:val="0041389E"/>
    <w:rsid w:val="00413B91"/>
    <w:rsid w:val="004145EA"/>
    <w:rsid w:val="0041533E"/>
    <w:rsid w:val="00416C71"/>
    <w:rsid w:val="00416D4A"/>
    <w:rsid w:val="00417212"/>
    <w:rsid w:val="0042018E"/>
    <w:rsid w:val="00420C95"/>
    <w:rsid w:val="004233C7"/>
    <w:rsid w:val="004233CF"/>
    <w:rsid w:val="00424CBA"/>
    <w:rsid w:val="00426A63"/>
    <w:rsid w:val="0042749E"/>
    <w:rsid w:val="0042762E"/>
    <w:rsid w:val="00431BD0"/>
    <w:rsid w:val="004337AB"/>
    <w:rsid w:val="00433852"/>
    <w:rsid w:val="0043439F"/>
    <w:rsid w:val="004350FC"/>
    <w:rsid w:val="00436645"/>
    <w:rsid w:val="004378E2"/>
    <w:rsid w:val="00441743"/>
    <w:rsid w:val="00442A27"/>
    <w:rsid w:val="00443424"/>
    <w:rsid w:val="0044391B"/>
    <w:rsid w:val="00443C37"/>
    <w:rsid w:val="00443D00"/>
    <w:rsid w:val="00444AD4"/>
    <w:rsid w:val="004459EB"/>
    <w:rsid w:val="00445A00"/>
    <w:rsid w:val="004504E6"/>
    <w:rsid w:val="00450759"/>
    <w:rsid w:val="004516CB"/>
    <w:rsid w:val="00451B82"/>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553D"/>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681C"/>
    <w:rsid w:val="004974AA"/>
    <w:rsid w:val="00497ABA"/>
    <w:rsid w:val="00497C43"/>
    <w:rsid w:val="004A0110"/>
    <w:rsid w:val="004A1119"/>
    <w:rsid w:val="004A16E1"/>
    <w:rsid w:val="004A1F5C"/>
    <w:rsid w:val="004A236C"/>
    <w:rsid w:val="004A3A00"/>
    <w:rsid w:val="004A3A5C"/>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59"/>
    <w:rsid w:val="004C58FE"/>
    <w:rsid w:val="004C5F9C"/>
    <w:rsid w:val="004C6230"/>
    <w:rsid w:val="004C6815"/>
    <w:rsid w:val="004C686B"/>
    <w:rsid w:val="004D06C2"/>
    <w:rsid w:val="004D2D10"/>
    <w:rsid w:val="004D2FDD"/>
    <w:rsid w:val="004D51BB"/>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2F4C"/>
    <w:rsid w:val="0050434A"/>
    <w:rsid w:val="00505DFB"/>
    <w:rsid w:val="00506BEF"/>
    <w:rsid w:val="00507174"/>
    <w:rsid w:val="0051180E"/>
    <w:rsid w:val="00511D9D"/>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170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1F"/>
    <w:rsid w:val="00591B71"/>
    <w:rsid w:val="005932AC"/>
    <w:rsid w:val="00593C9B"/>
    <w:rsid w:val="00594BCA"/>
    <w:rsid w:val="00594E73"/>
    <w:rsid w:val="005953A4"/>
    <w:rsid w:val="005955D9"/>
    <w:rsid w:val="00595620"/>
    <w:rsid w:val="00596415"/>
    <w:rsid w:val="005969C3"/>
    <w:rsid w:val="00597583"/>
    <w:rsid w:val="00597F30"/>
    <w:rsid w:val="005A0274"/>
    <w:rsid w:val="005A1E1A"/>
    <w:rsid w:val="005A4473"/>
    <w:rsid w:val="005A4D0E"/>
    <w:rsid w:val="005A4F84"/>
    <w:rsid w:val="005A5B10"/>
    <w:rsid w:val="005A6DF5"/>
    <w:rsid w:val="005A6FE3"/>
    <w:rsid w:val="005B095D"/>
    <w:rsid w:val="005B12EE"/>
    <w:rsid w:val="005B13FD"/>
    <w:rsid w:val="005B4362"/>
    <w:rsid w:val="005B5067"/>
    <w:rsid w:val="005B6A56"/>
    <w:rsid w:val="005B7A34"/>
    <w:rsid w:val="005B7CB4"/>
    <w:rsid w:val="005C1EDD"/>
    <w:rsid w:val="005C2072"/>
    <w:rsid w:val="005C3A02"/>
    <w:rsid w:val="005C5305"/>
    <w:rsid w:val="005C5EA5"/>
    <w:rsid w:val="005C670D"/>
    <w:rsid w:val="005C6D3D"/>
    <w:rsid w:val="005C77DD"/>
    <w:rsid w:val="005D3464"/>
    <w:rsid w:val="005D4162"/>
    <w:rsid w:val="005D62FC"/>
    <w:rsid w:val="005D639E"/>
    <w:rsid w:val="005D726C"/>
    <w:rsid w:val="005D7298"/>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2E13"/>
    <w:rsid w:val="00603A08"/>
    <w:rsid w:val="00604424"/>
    <w:rsid w:val="00604F10"/>
    <w:rsid w:val="00605206"/>
    <w:rsid w:val="00605B2B"/>
    <w:rsid w:val="00610575"/>
    <w:rsid w:val="006112F7"/>
    <w:rsid w:val="006119FB"/>
    <w:rsid w:val="00612462"/>
    <w:rsid w:val="006129F9"/>
    <w:rsid w:val="00612E3A"/>
    <w:rsid w:val="006130AA"/>
    <w:rsid w:val="00614078"/>
    <w:rsid w:val="00614957"/>
    <w:rsid w:val="00614CF8"/>
    <w:rsid w:val="0061535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0DA"/>
    <w:rsid w:val="00644BAF"/>
    <w:rsid w:val="00645601"/>
    <w:rsid w:val="006466B8"/>
    <w:rsid w:val="0064782B"/>
    <w:rsid w:val="006503C2"/>
    <w:rsid w:val="006510BB"/>
    <w:rsid w:val="00652F63"/>
    <w:rsid w:val="006535C4"/>
    <w:rsid w:val="006547C6"/>
    <w:rsid w:val="00655111"/>
    <w:rsid w:val="0065619A"/>
    <w:rsid w:val="006561D4"/>
    <w:rsid w:val="006566E2"/>
    <w:rsid w:val="006570B6"/>
    <w:rsid w:val="00657FA6"/>
    <w:rsid w:val="006600D1"/>
    <w:rsid w:val="00661048"/>
    <w:rsid w:val="00661321"/>
    <w:rsid w:val="00662CFA"/>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1872"/>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1E06"/>
    <w:rsid w:val="006D29F8"/>
    <w:rsid w:val="006D301F"/>
    <w:rsid w:val="006D3E9A"/>
    <w:rsid w:val="006D4F95"/>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33F1"/>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37B9A"/>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EAB"/>
    <w:rsid w:val="007F63BC"/>
    <w:rsid w:val="008005E3"/>
    <w:rsid w:val="008028A9"/>
    <w:rsid w:val="00803060"/>
    <w:rsid w:val="008039D6"/>
    <w:rsid w:val="00803E27"/>
    <w:rsid w:val="00804DAD"/>
    <w:rsid w:val="0080579D"/>
    <w:rsid w:val="00805D79"/>
    <w:rsid w:val="00806902"/>
    <w:rsid w:val="00806AF2"/>
    <w:rsid w:val="00806FA1"/>
    <w:rsid w:val="00812B0B"/>
    <w:rsid w:val="00814653"/>
    <w:rsid w:val="00815129"/>
    <w:rsid w:val="008156BD"/>
    <w:rsid w:val="00815ED0"/>
    <w:rsid w:val="008163D1"/>
    <w:rsid w:val="00816ACE"/>
    <w:rsid w:val="00816C3D"/>
    <w:rsid w:val="00816F94"/>
    <w:rsid w:val="008176A9"/>
    <w:rsid w:val="008207BB"/>
    <w:rsid w:val="00820D89"/>
    <w:rsid w:val="00821EE7"/>
    <w:rsid w:val="00822CF2"/>
    <w:rsid w:val="00823CA6"/>
    <w:rsid w:val="008308B6"/>
    <w:rsid w:val="00830BC9"/>
    <w:rsid w:val="00830F2A"/>
    <w:rsid w:val="00831412"/>
    <w:rsid w:val="00832AA9"/>
    <w:rsid w:val="00833159"/>
    <w:rsid w:val="008332BA"/>
    <w:rsid w:val="00835EF2"/>
    <w:rsid w:val="00837A9D"/>
    <w:rsid w:val="00841F5E"/>
    <w:rsid w:val="008465DF"/>
    <w:rsid w:val="00850129"/>
    <w:rsid w:val="00850648"/>
    <w:rsid w:val="00850D06"/>
    <w:rsid w:val="0085117F"/>
    <w:rsid w:val="00852BAD"/>
    <w:rsid w:val="00853142"/>
    <w:rsid w:val="00853DB5"/>
    <w:rsid w:val="00855734"/>
    <w:rsid w:val="008567CC"/>
    <w:rsid w:val="008568D4"/>
    <w:rsid w:val="008573B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482C"/>
    <w:rsid w:val="008A5D54"/>
    <w:rsid w:val="008A65AF"/>
    <w:rsid w:val="008A6DA6"/>
    <w:rsid w:val="008B0163"/>
    <w:rsid w:val="008B178B"/>
    <w:rsid w:val="008B2B6C"/>
    <w:rsid w:val="008B3F54"/>
    <w:rsid w:val="008B3F61"/>
    <w:rsid w:val="008B4F8E"/>
    <w:rsid w:val="008B54DF"/>
    <w:rsid w:val="008B6686"/>
    <w:rsid w:val="008B7690"/>
    <w:rsid w:val="008C4BAA"/>
    <w:rsid w:val="008C5DC0"/>
    <w:rsid w:val="008C60AF"/>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25"/>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145"/>
    <w:rsid w:val="00906BCD"/>
    <w:rsid w:val="00906F5F"/>
    <w:rsid w:val="00911F0F"/>
    <w:rsid w:val="009120D4"/>
    <w:rsid w:val="009123F5"/>
    <w:rsid w:val="00912B86"/>
    <w:rsid w:val="00913FD4"/>
    <w:rsid w:val="00915E13"/>
    <w:rsid w:val="00917FF9"/>
    <w:rsid w:val="0092112B"/>
    <w:rsid w:val="0092159C"/>
    <w:rsid w:val="009229C6"/>
    <w:rsid w:val="00922C04"/>
    <w:rsid w:val="00922C40"/>
    <w:rsid w:val="00922DDD"/>
    <w:rsid w:val="009243F7"/>
    <w:rsid w:val="009247C4"/>
    <w:rsid w:val="0092578E"/>
    <w:rsid w:val="00925AB3"/>
    <w:rsid w:val="00925CFB"/>
    <w:rsid w:val="00925D18"/>
    <w:rsid w:val="009261AA"/>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9EA"/>
    <w:rsid w:val="00973F08"/>
    <w:rsid w:val="00974019"/>
    <w:rsid w:val="009748E0"/>
    <w:rsid w:val="00975B93"/>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636D"/>
    <w:rsid w:val="009B7343"/>
    <w:rsid w:val="009C1739"/>
    <w:rsid w:val="009C1B91"/>
    <w:rsid w:val="009C3FE3"/>
    <w:rsid w:val="009C71D9"/>
    <w:rsid w:val="009C74DE"/>
    <w:rsid w:val="009D00C4"/>
    <w:rsid w:val="009D189B"/>
    <w:rsid w:val="009D2176"/>
    <w:rsid w:val="009D2250"/>
    <w:rsid w:val="009D226B"/>
    <w:rsid w:val="009D2781"/>
    <w:rsid w:val="009D31DD"/>
    <w:rsid w:val="009D3355"/>
    <w:rsid w:val="009D39CB"/>
    <w:rsid w:val="009D40AA"/>
    <w:rsid w:val="009D48BC"/>
    <w:rsid w:val="009D4EBB"/>
    <w:rsid w:val="009D534D"/>
    <w:rsid w:val="009D66E4"/>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181"/>
    <w:rsid w:val="00A0025B"/>
    <w:rsid w:val="00A00483"/>
    <w:rsid w:val="00A007EB"/>
    <w:rsid w:val="00A00FB4"/>
    <w:rsid w:val="00A015E1"/>
    <w:rsid w:val="00A01783"/>
    <w:rsid w:val="00A02093"/>
    <w:rsid w:val="00A02532"/>
    <w:rsid w:val="00A02663"/>
    <w:rsid w:val="00A04B53"/>
    <w:rsid w:val="00A05484"/>
    <w:rsid w:val="00A07760"/>
    <w:rsid w:val="00A150BD"/>
    <w:rsid w:val="00A16D5C"/>
    <w:rsid w:val="00A16F47"/>
    <w:rsid w:val="00A17C0C"/>
    <w:rsid w:val="00A205D5"/>
    <w:rsid w:val="00A24E54"/>
    <w:rsid w:val="00A252AF"/>
    <w:rsid w:val="00A26B81"/>
    <w:rsid w:val="00A31202"/>
    <w:rsid w:val="00A314C5"/>
    <w:rsid w:val="00A326EC"/>
    <w:rsid w:val="00A32D45"/>
    <w:rsid w:val="00A3330F"/>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0585"/>
    <w:rsid w:val="00A521A0"/>
    <w:rsid w:val="00A52AAA"/>
    <w:rsid w:val="00A53709"/>
    <w:rsid w:val="00A541FA"/>
    <w:rsid w:val="00A601C3"/>
    <w:rsid w:val="00A61AD6"/>
    <w:rsid w:val="00A61FA8"/>
    <w:rsid w:val="00A62552"/>
    <w:rsid w:val="00A62B6D"/>
    <w:rsid w:val="00A63A66"/>
    <w:rsid w:val="00A63EAD"/>
    <w:rsid w:val="00A64C25"/>
    <w:rsid w:val="00A668C2"/>
    <w:rsid w:val="00A712DD"/>
    <w:rsid w:val="00A725E3"/>
    <w:rsid w:val="00A73982"/>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015"/>
    <w:rsid w:val="00A97A55"/>
    <w:rsid w:val="00AA03E6"/>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1EAE"/>
    <w:rsid w:val="00B12878"/>
    <w:rsid w:val="00B12B7A"/>
    <w:rsid w:val="00B131B3"/>
    <w:rsid w:val="00B13C2C"/>
    <w:rsid w:val="00B14449"/>
    <w:rsid w:val="00B14B69"/>
    <w:rsid w:val="00B1569F"/>
    <w:rsid w:val="00B159F0"/>
    <w:rsid w:val="00B168D8"/>
    <w:rsid w:val="00B16987"/>
    <w:rsid w:val="00B17971"/>
    <w:rsid w:val="00B17D28"/>
    <w:rsid w:val="00B20A62"/>
    <w:rsid w:val="00B21FE6"/>
    <w:rsid w:val="00B22DAD"/>
    <w:rsid w:val="00B241EA"/>
    <w:rsid w:val="00B24463"/>
    <w:rsid w:val="00B25142"/>
    <w:rsid w:val="00B255F8"/>
    <w:rsid w:val="00B25822"/>
    <w:rsid w:val="00B258C2"/>
    <w:rsid w:val="00B25CBB"/>
    <w:rsid w:val="00B305DD"/>
    <w:rsid w:val="00B32D9A"/>
    <w:rsid w:val="00B33248"/>
    <w:rsid w:val="00B33BCE"/>
    <w:rsid w:val="00B3500C"/>
    <w:rsid w:val="00B35549"/>
    <w:rsid w:val="00B35A92"/>
    <w:rsid w:val="00B364C3"/>
    <w:rsid w:val="00B40BF7"/>
    <w:rsid w:val="00B41591"/>
    <w:rsid w:val="00B4276E"/>
    <w:rsid w:val="00B442C8"/>
    <w:rsid w:val="00B44582"/>
    <w:rsid w:val="00B46A80"/>
    <w:rsid w:val="00B477B9"/>
    <w:rsid w:val="00B50415"/>
    <w:rsid w:val="00B50A3C"/>
    <w:rsid w:val="00B51B50"/>
    <w:rsid w:val="00B5257A"/>
    <w:rsid w:val="00B5361A"/>
    <w:rsid w:val="00B53B8E"/>
    <w:rsid w:val="00B556E7"/>
    <w:rsid w:val="00B5702A"/>
    <w:rsid w:val="00B60AB5"/>
    <w:rsid w:val="00B60FDD"/>
    <w:rsid w:val="00B615A5"/>
    <w:rsid w:val="00B6190B"/>
    <w:rsid w:val="00B62090"/>
    <w:rsid w:val="00B6229A"/>
    <w:rsid w:val="00B63A35"/>
    <w:rsid w:val="00B6432F"/>
    <w:rsid w:val="00B66790"/>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0DF"/>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2D2F"/>
    <w:rsid w:val="00BB3238"/>
    <w:rsid w:val="00BB54A4"/>
    <w:rsid w:val="00BB552E"/>
    <w:rsid w:val="00BB7A7E"/>
    <w:rsid w:val="00BC0C72"/>
    <w:rsid w:val="00BC17DB"/>
    <w:rsid w:val="00BC2691"/>
    <w:rsid w:val="00BC3631"/>
    <w:rsid w:val="00BC378D"/>
    <w:rsid w:val="00BC3BAA"/>
    <w:rsid w:val="00BC3D2A"/>
    <w:rsid w:val="00BC414C"/>
    <w:rsid w:val="00BC42AE"/>
    <w:rsid w:val="00BC42EE"/>
    <w:rsid w:val="00BC739C"/>
    <w:rsid w:val="00BD08FD"/>
    <w:rsid w:val="00BD0AC4"/>
    <w:rsid w:val="00BD1C6E"/>
    <w:rsid w:val="00BD3F1A"/>
    <w:rsid w:val="00BD4661"/>
    <w:rsid w:val="00BD48C1"/>
    <w:rsid w:val="00BD6DE0"/>
    <w:rsid w:val="00BE1970"/>
    <w:rsid w:val="00BE19F3"/>
    <w:rsid w:val="00BE4736"/>
    <w:rsid w:val="00BE4BA8"/>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1F4A"/>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65F9"/>
    <w:rsid w:val="00C571CA"/>
    <w:rsid w:val="00C572E5"/>
    <w:rsid w:val="00C57821"/>
    <w:rsid w:val="00C60A30"/>
    <w:rsid w:val="00C6184C"/>
    <w:rsid w:val="00C61FC8"/>
    <w:rsid w:val="00C63E66"/>
    <w:rsid w:val="00C64566"/>
    <w:rsid w:val="00C6548F"/>
    <w:rsid w:val="00C6572F"/>
    <w:rsid w:val="00C663D3"/>
    <w:rsid w:val="00C66C9B"/>
    <w:rsid w:val="00C701DE"/>
    <w:rsid w:val="00C703B3"/>
    <w:rsid w:val="00C74896"/>
    <w:rsid w:val="00C75BF8"/>
    <w:rsid w:val="00C81C99"/>
    <w:rsid w:val="00C823DB"/>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D6075"/>
    <w:rsid w:val="00CE0267"/>
    <w:rsid w:val="00CE03AA"/>
    <w:rsid w:val="00CE0541"/>
    <w:rsid w:val="00CE143E"/>
    <w:rsid w:val="00CE1BB2"/>
    <w:rsid w:val="00CE4547"/>
    <w:rsid w:val="00CE496F"/>
    <w:rsid w:val="00CE5783"/>
    <w:rsid w:val="00CE5A48"/>
    <w:rsid w:val="00CE5C4D"/>
    <w:rsid w:val="00CE72FA"/>
    <w:rsid w:val="00CE77D2"/>
    <w:rsid w:val="00CF1A98"/>
    <w:rsid w:val="00CF36F6"/>
    <w:rsid w:val="00CF4E06"/>
    <w:rsid w:val="00CF5AE1"/>
    <w:rsid w:val="00CF60A3"/>
    <w:rsid w:val="00CF6D77"/>
    <w:rsid w:val="00CF6F66"/>
    <w:rsid w:val="00D000F4"/>
    <w:rsid w:val="00D00386"/>
    <w:rsid w:val="00D012E1"/>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2D79"/>
    <w:rsid w:val="00D439A9"/>
    <w:rsid w:val="00D471AA"/>
    <w:rsid w:val="00D4723A"/>
    <w:rsid w:val="00D47374"/>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2DE2"/>
    <w:rsid w:val="00D73104"/>
    <w:rsid w:val="00D77907"/>
    <w:rsid w:val="00D82198"/>
    <w:rsid w:val="00D822A9"/>
    <w:rsid w:val="00D83AA4"/>
    <w:rsid w:val="00D842C4"/>
    <w:rsid w:val="00D8750E"/>
    <w:rsid w:val="00D87E39"/>
    <w:rsid w:val="00D9018A"/>
    <w:rsid w:val="00D902EB"/>
    <w:rsid w:val="00D9084A"/>
    <w:rsid w:val="00D90C92"/>
    <w:rsid w:val="00D911A6"/>
    <w:rsid w:val="00D926F1"/>
    <w:rsid w:val="00D94B19"/>
    <w:rsid w:val="00D96C08"/>
    <w:rsid w:val="00D977FD"/>
    <w:rsid w:val="00D97A34"/>
    <w:rsid w:val="00DA0334"/>
    <w:rsid w:val="00DA0953"/>
    <w:rsid w:val="00DA0CCB"/>
    <w:rsid w:val="00DA0D24"/>
    <w:rsid w:val="00DA12F0"/>
    <w:rsid w:val="00DA1734"/>
    <w:rsid w:val="00DA1C18"/>
    <w:rsid w:val="00DA307B"/>
    <w:rsid w:val="00DA31C2"/>
    <w:rsid w:val="00DA3B43"/>
    <w:rsid w:val="00DA4EB2"/>
    <w:rsid w:val="00DA5770"/>
    <w:rsid w:val="00DA5E31"/>
    <w:rsid w:val="00DA630D"/>
    <w:rsid w:val="00DB183D"/>
    <w:rsid w:val="00DB3371"/>
    <w:rsid w:val="00DB3F51"/>
    <w:rsid w:val="00DB6F71"/>
    <w:rsid w:val="00DB7C17"/>
    <w:rsid w:val="00DC0F08"/>
    <w:rsid w:val="00DC14DB"/>
    <w:rsid w:val="00DC1C2E"/>
    <w:rsid w:val="00DC454C"/>
    <w:rsid w:val="00DC5326"/>
    <w:rsid w:val="00DC5748"/>
    <w:rsid w:val="00DC6911"/>
    <w:rsid w:val="00DD0E23"/>
    <w:rsid w:val="00DD3DF9"/>
    <w:rsid w:val="00DD4AE7"/>
    <w:rsid w:val="00DD4B3D"/>
    <w:rsid w:val="00DD571F"/>
    <w:rsid w:val="00DD5DCA"/>
    <w:rsid w:val="00DD5F83"/>
    <w:rsid w:val="00DD60BA"/>
    <w:rsid w:val="00DD7804"/>
    <w:rsid w:val="00DE0626"/>
    <w:rsid w:val="00DE12ED"/>
    <w:rsid w:val="00DE1D19"/>
    <w:rsid w:val="00DE226A"/>
    <w:rsid w:val="00DE2459"/>
    <w:rsid w:val="00DE4008"/>
    <w:rsid w:val="00DE4BCA"/>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179DF"/>
    <w:rsid w:val="00E21581"/>
    <w:rsid w:val="00E2209F"/>
    <w:rsid w:val="00E22369"/>
    <w:rsid w:val="00E23AE9"/>
    <w:rsid w:val="00E253D5"/>
    <w:rsid w:val="00E26EC0"/>
    <w:rsid w:val="00E270A2"/>
    <w:rsid w:val="00E275CB"/>
    <w:rsid w:val="00E32506"/>
    <w:rsid w:val="00E32B8B"/>
    <w:rsid w:val="00E336BF"/>
    <w:rsid w:val="00E355F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B9C"/>
    <w:rsid w:val="00E62EED"/>
    <w:rsid w:val="00E642AF"/>
    <w:rsid w:val="00E65293"/>
    <w:rsid w:val="00E67269"/>
    <w:rsid w:val="00E67363"/>
    <w:rsid w:val="00E67849"/>
    <w:rsid w:val="00E72542"/>
    <w:rsid w:val="00E72A6C"/>
    <w:rsid w:val="00E7388F"/>
    <w:rsid w:val="00E738F5"/>
    <w:rsid w:val="00E744C5"/>
    <w:rsid w:val="00E74917"/>
    <w:rsid w:val="00E7541C"/>
    <w:rsid w:val="00E80996"/>
    <w:rsid w:val="00E81A30"/>
    <w:rsid w:val="00E81E86"/>
    <w:rsid w:val="00E824DE"/>
    <w:rsid w:val="00E84106"/>
    <w:rsid w:val="00E84B0A"/>
    <w:rsid w:val="00E857B8"/>
    <w:rsid w:val="00E86A6C"/>
    <w:rsid w:val="00E90AE3"/>
    <w:rsid w:val="00E91F36"/>
    <w:rsid w:val="00E965E7"/>
    <w:rsid w:val="00E96CE1"/>
    <w:rsid w:val="00EA1596"/>
    <w:rsid w:val="00EA22C7"/>
    <w:rsid w:val="00EA2313"/>
    <w:rsid w:val="00EA2C16"/>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4980"/>
    <w:rsid w:val="00EC6EB8"/>
    <w:rsid w:val="00ED135C"/>
    <w:rsid w:val="00ED2426"/>
    <w:rsid w:val="00ED24D7"/>
    <w:rsid w:val="00ED315C"/>
    <w:rsid w:val="00ED3C26"/>
    <w:rsid w:val="00ED474F"/>
    <w:rsid w:val="00ED5992"/>
    <w:rsid w:val="00ED5AEB"/>
    <w:rsid w:val="00ED7BDF"/>
    <w:rsid w:val="00EE0368"/>
    <w:rsid w:val="00EE04DC"/>
    <w:rsid w:val="00EE32E3"/>
    <w:rsid w:val="00EE38D2"/>
    <w:rsid w:val="00EE3D90"/>
    <w:rsid w:val="00EE44FC"/>
    <w:rsid w:val="00EE47F9"/>
    <w:rsid w:val="00EE5F6C"/>
    <w:rsid w:val="00EE6981"/>
    <w:rsid w:val="00EE6A5C"/>
    <w:rsid w:val="00EE7238"/>
    <w:rsid w:val="00EF12EB"/>
    <w:rsid w:val="00EF2114"/>
    <w:rsid w:val="00EF5BAB"/>
    <w:rsid w:val="00EF61BE"/>
    <w:rsid w:val="00EF6A22"/>
    <w:rsid w:val="00EF6D7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24E33"/>
    <w:rsid w:val="00F24EF5"/>
    <w:rsid w:val="00F31CDE"/>
    <w:rsid w:val="00F31FAB"/>
    <w:rsid w:val="00F32829"/>
    <w:rsid w:val="00F355BF"/>
    <w:rsid w:val="00F358CC"/>
    <w:rsid w:val="00F373DC"/>
    <w:rsid w:val="00F40DB2"/>
    <w:rsid w:val="00F4213E"/>
    <w:rsid w:val="00F42B73"/>
    <w:rsid w:val="00F4348B"/>
    <w:rsid w:val="00F4437E"/>
    <w:rsid w:val="00F444B6"/>
    <w:rsid w:val="00F4705B"/>
    <w:rsid w:val="00F47A13"/>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3C0"/>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2C1A"/>
    <w:rsid w:val="00FA3975"/>
    <w:rsid w:val="00FA5A7F"/>
    <w:rsid w:val="00FA5C57"/>
    <w:rsid w:val="00FA6CC7"/>
    <w:rsid w:val="00FA72A4"/>
    <w:rsid w:val="00FA73A4"/>
    <w:rsid w:val="00FB00E7"/>
    <w:rsid w:val="00FB089E"/>
    <w:rsid w:val="00FB1342"/>
    <w:rsid w:val="00FB15B4"/>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28AF"/>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7398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A73982"/>
    <w:rPr>
      <w:rFonts w:ascii="Times New Roman" w:eastAsia="Times New Roman" w:hAnsi="Times New Roman" w:cs="Times New Roman"/>
      <w:sz w:val="24"/>
      <w:szCs w:val="24"/>
      <w:lang w:eastAsia="es-ES"/>
    </w:rPr>
  </w:style>
  <w:style w:type="character" w:styleId="Nmerodepgina">
    <w:name w:val="page number"/>
    <w:basedOn w:val="Fuentedeprrafopredeter"/>
    <w:rsid w:val="00A73982"/>
  </w:style>
  <w:style w:type="paragraph" w:styleId="Textonotapie">
    <w:name w:val="footnote text"/>
    <w:basedOn w:val="Normal"/>
    <w:link w:val="TextonotapieCar"/>
    <w:rsid w:val="00A73982"/>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A73982"/>
    <w:rPr>
      <w:rFonts w:ascii="Times New Roman" w:eastAsia="Times New Roman" w:hAnsi="Times New Roman" w:cs="Times New Roman"/>
      <w:sz w:val="20"/>
      <w:szCs w:val="20"/>
      <w:lang w:eastAsia="es-ES"/>
    </w:rPr>
  </w:style>
  <w:style w:type="character" w:styleId="Refdenotaalpie">
    <w:name w:val="footnote reference"/>
    <w:uiPriority w:val="99"/>
    <w:rsid w:val="00A73982"/>
    <w:rPr>
      <w:vertAlign w:val="superscript"/>
    </w:rPr>
  </w:style>
  <w:style w:type="paragraph" w:styleId="Textodeglobo">
    <w:name w:val="Balloon Text"/>
    <w:basedOn w:val="Normal"/>
    <w:link w:val="TextodegloboCar"/>
    <w:uiPriority w:val="99"/>
    <w:semiHidden/>
    <w:unhideWhenUsed/>
    <w:rsid w:val="00A739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982"/>
    <w:rPr>
      <w:rFonts w:ascii="Tahoma" w:hAnsi="Tahoma" w:cs="Tahoma"/>
      <w:sz w:val="16"/>
      <w:szCs w:val="16"/>
    </w:rPr>
  </w:style>
  <w:style w:type="paragraph" w:styleId="Prrafodelista">
    <w:name w:val="List Paragraph"/>
    <w:basedOn w:val="Normal"/>
    <w:uiPriority w:val="34"/>
    <w:qFormat/>
    <w:rsid w:val="00F444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7398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A73982"/>
    <w:rPr>
      <w:rFonts w:ascii="Times New Roman" w:eastAsia="Times New Roman" w:hAnsi="Times New Roman" w:cs="Times New Roman"/>
      <w:sz w:val="24"/>
      <w:szCs w:val="24"/>
      <w:lang w:eastAsia="es-ES"/>
    </w:rPr>
  </w:style>
  <w:style w:type="character" w:styleId="Nmerodepgina">
    <w:name w:val="page number"/>
    <w:basedOn w:val="Fuentedeprrafopredeter"/>
    <w:rsid w:val="00A73982"/>
  </w:style>
  <w:style w:type="paragraph" w:styleId="Textonotapie">
    <w:name w:val="footnote text"/>
    <w:basedOn w:val="Normal"/>
    <w:link w:val="TextonotapieCar"/>
    <w:rsid w:val="00A73982"/>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A73982"/>
    <w:rPr>
      <w:rFonts w:ascii="Times New Roman" w:eastAsia="Times New Roman" w:hAnsi="Times New Roman" w:cs="Times New Roman"/>
      <w:sz w:val="20"/>
      <w:szCs w:val="20"/>
      <w:lang w:eastAsia="es-ES"/>
    </w:rPr>
  </w:style>
  <w:style w:type="character" w:styleId="Refdenotaalpie">
    <w:name w:val="footnote reference"/>
    <w:uiPriority w:val="99"/>
    <w:rsid w:val="00A73982"/>
    <w:rPr>
      <w:vertAlign w:val="superscript"/>
    </w:rPr>
  </w:style>
  <w:style w:type="paragraph" w:styleId="Textodeglobo">
    <w:name w:val="Balloon Text"/>
    <w:basedOn w:val="Normal"/>
    <w:link w:val="TextodegloboCar"/>
    <w:uiPriority w:val="99"/>
    <w:semiHidden/>
    <w:unhideWhenUsed/>
    <w:rsid w:val="00A739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3982"/>
    <w:rPr>
      <w:rFonts w:ascii="Tahoma" w:hAnsi="Tahoma" w:cs="Tahoma"/>
      <w:sz w:val="16"/>
      <w:szCs w:val="16"/>
    </w:rPr>
  </w:style>
  <w:style w:type="paragraph" w:styleId="Prrafodelista">
    <w:name w:val="List Paragraph"/>
    <w:basedOn w:val="Normal"/>
    <w:uiPriority w:val="34"/>
    <w:qFormat/>
    <w:rsid w:val="00F44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1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3544</Words>
  <Characters>19495</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Nathaly Encinas Caceres</dc:creator>
  <cp:lastModifiedBy>Sandra Boado Quiroga Rojas</cp:lastModifiedBy>
  <cp:revision>6</cp:revision>
  <cp:lastPrinted>2018-11-14T21:14:00Z</cp:lastPrinted>
  <dcterms:created xsi:type="dcterms:W3CDTF">2018-11-14T20:57:00Z</dcterms:created>
  <dcterms:modified xsi:type="dcterms:W3CDTF">2018-11-14T21:24:00Z</dcterms:modified>
</cp:coreProperties>
</file>