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8581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58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469F" w:rsidRDefault="00F6469F" w:rsidP="0056607D">
                            <w:pPr>
                              <w:rPr>
                                <w:b/>
                              </w:rPr>
                            </w:pPr>
                          </w:p>
                          <w:p w:rsidR="00F6469F" w:rsidRDefault="00F6469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C5F0B" w:rsidRPr="00AC5F0B" w:rsidRDefault="00AC5F0B" w:rsidP="00AC5F0B">
                            <w:pPr>
                              <w:rPr>
                                <w:lang w:val="x-none"/>
                              </w:rPr>
                            </w:pPr>
                            <w:bookmarkStart w:id="0" w:name="_GoBack"/>
                            <w:bookmarkEnd w:id="0"/>
                          </w:p>
                          <w:p w:rsidR="00F6469F" w:rsidRPr="008F17CF" w:rsidRDefault="00F6469F" w:rsidP="0056607D">
                            <w:pPr>
                              <w:rPr>
                                <w:rFonts w:ascii="Century Gothic" w:hAnsi="Century Gothic"/>
                                <w:b/>
                              </w:rPr>
                            </w:pPr>
                          </w:p>
                          <w:p w:rsidR="00F6469F" w:rsidRPr="008F17CF" w:rsidRDefault="00F6469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86840" cy="2295525"/>
                                  <wp:effectExtent l="0" t="0" r="444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8898" cy="2296920"/>
                                          </a:xfrm>
                                          <a:prstGeom prst="rect">
                                            <a:avLst/>
                                          </a:prstGeom>
                                          <a:noFill/>
                                          <a:ln>
                                            <a:noFill/>
                                          </a:ln>
                                        </pic:spPr>
                                      </pic:pic>
                                    </a:graphicData>
                                  </a:graphic>
                                </wp:inline>
                              </w:drawing>
                            </w:r>
                          </w:p>
                          <w:p w:rsidR="00F6469F" w:rsidRPr="008F17CF" w:rsidRDefault="00F6469F" w:rsidP="0075488C">
                            <w:pPr>
                              <w:jc w:val="center"/>
                              <w:rPr>
                                <w:rFonts w:ascii="Century Gothic" w:hAnsi="Century Gothic"/>
                                <w:b/>
                              </w:rPr>
                            </w:pPr>
                          </w:p>
                          <w:p w:rsidR="00F6469F" w:rsidRPr="00786F34" w:rsidRDefault="00F6469F"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6469F" w:rsidRPr="00786F34" w:rsidRDefault="00F6469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6469F" w:rsidRDefault="00F6469F" w:rsidP="00631500">
                            <w:pPr>
                              <w:jc w:val="center"/>
                              <w:rPr>
                                <w:rFonts w:ascii="Century Gothic" w:hAnsi="Century Gothic" w:cs="Arial"/>
                                <w:b/>
                                <w:color w:val="0F243E"/>
                                <w:sz w:val="32"/>
                                <w:szCs w:val="32"/>
                              </w:rPr>
                            </w:pPr>
                          </w:p>
                          <w:p w:rsidR="00AC5F0B" w:rsidRPr="00786F34" w:rsidRDefault="00AC5F0B" w:rsidP="00631500">
                            <w:pPr>
                              <w:jc w:val="center"/>
                              <w:rPr>
                                <w:rFonts w:ascii="Century Gothic" w:hAnsi="Century Gothic" w:cs="Arial"/>
                                <w:b/>
                                <w:color w:val="0F243E"/>
                                <w:sz w:val="32"/>
                                <w:szCs w:val="32"/>
                              </w:rPr>
                            </w:pPr>
                          </w:p>
                          <w:p w:rsidR="00F6469F" w:rsidRPr="00786F34" w:rsidRDefault="00F6469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6469F" w:rsidRPr="00786F34" w:rsidRDefault="00F6469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6469F" w:rsidRDefault="00F6469F" w:rsidP="00290140">
                            <w:pPr>
                              <w:rPr>
                                <w:rFonts w:ascii="Century Gothic" w:hAnsi="Century Gothic"/>
                                <w:b/>
                                <w:color w:val="0F243E"/>
                              </w:rPr>
                            </w:pPr>
                          </w:p>
                          <w:p w:rsidR="00AC5F0B" w:rsidRPr="00786F34" w:rsidRDefault="00AC5F0B" w:rsidP="00290140">
                            <w:pPr>
                              <w:rPr>
                                <w:rFonts w:ascii="Century Gothic" w:hAnsi="Century Gothic"/>
                                <w:b/>
                                <w:color w:val="0F243E"/>
                              </w:rPr>
                            </w:pPr>
                          </w:p>
                          <w:p w:rsidR="00F6469F" w:rsidRDefault="00F6469F"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572FA">
                              <w:rPr>
                                <w:rFonts w:ascii="Century Gothic" w:hAnsi="Century Gothic" w:cs="Century Gothic"/>
                                <w:b/>
                                <w:bCs/>
                                <w:color w:val="0F243E"/>
                                <w:sz w:val="28"/>
                                <w:szCs w:val="28"/>
                              </w:rPr>
                              <w:t>CONTRATACION DE MEDIO DE COMUNICACION COMPAÑÍA COMERCIAL MINERA RICACRUZ LTDA – CADENA A PARA DIFUSION PUBL</w:t>
                            </w:r>
                            <w:r>
                              <w:rPr>
                                <w:rFonts w:ascii="Century Gothic" w:hAnsi="Century Gothic" w:cs="Century Gothic"/>
                                <w:b/>
                                <w:bCs/>
                                <w:color w:val="0F243E"/>
                                <w:sz w:val="28"/>
                                <w:szCs w:val="28"/>
                              </w:rPr>
                              <w:t>ICITARIA GESTION 2019”</w:t>
                            </w:r>
                          </w:p>
                          <w:p w:rsidR="00F6469F" w:rsidRDefault="00F6469F" w:rsidP="00290140">
                            <w:pPr>
                              <w:autoSpaceDE w:val="0"/>
                              <w:autoSpaceDN w:val="0"/>
                              <w:adjustRightInd w:val="0"/>
                              <w:ind w:left="2127"/>
                              <w:jc w:val="center"/>
                              <w:rPr>
                                <w:rFonts w:ascii="Century Gothic" w:hAnsi="Century Gothic" w:cs="Century Gothic"/>
                                <w:b/>
                                <w:bCs/>
                                <w:color w:val="0F243E"/>
                                <w:sz w:val="28"/>
                                <w:szCs w:val="28"/>
                              </w:rPr>
                            </w:pPr>
                          </w:p>
                          <w:p w:rsidR="00AC5F0B" w:rsidRDefault="00AC5F0B" w:rsidP="00290140">
                            <w:pPr>
                              <w:autoSpaceDE w:val="0"/>
                              <w:autoSpaceDN w:val="0"/>
                              <w:adjustRightInd w:val="0"/>
                              <w:ind w:left="2127"/>
                              <w:jc w:val="center"/>
                              <w:rPr>
                                <w:rFonts w:ascii="Century Gothic" w:hAnsi="Century Gothic" w:cs="Century Gothic"/>
                                <w:b/>
                                <w:bCs/>
                                <w:color w:val="0F243E"/>
                                <w:sz w:val="28"/>
                                <w:szCs w:val="28"/>
                              </w:rPr>
                            </w:pPr>
                          </w:p>
                          <w:p w:rsidR="00AC5F0B" w:rsidRDefault="00AC5F0B" w:rsidP="00290140">
                            <w:pPr>
                              <w:autoSpaceDE w:val="0"/>
                              <w:autoSpaceDN w:val="0"/>
                              <w:adjustRightInd w:val="0"/>
                              <w:ind w:left="2127"/>
                              <w:jc w:val="center"/>
                              <w:rPr>
                                <w:rFonts w:ascii="Century Gothic" w:hAnsi="Century Gothic" w:cs="Century Gothic"/>
                                <w:b/>
                                <w:bCs/>
                                <w:color w:val="0F243E"/>
                                <w:sz w:val="28"/>
                                <w:szCs w:val="28"/>
                              </w:rPr>
                            </w:pPr>
                          </w:p>
                          <w:p w:rsidR="00F6469F" w:rsidRPr="00786F34" w:rsidRDefault="00F6469F"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36471B" w:rsidRPr="0036471B">
                              <w:rPr>
                                <w:rFonts w:ascii="Century Gothic" w:hAnsi="Century Gothic" w:cs="Century Gothic"/>
                                <w:b/>
                                <w:bCs/>
                                <w:color w:val="0F243E"/>
                                <w:sz w:val="28"/>
                                <w:szCs w:val="28"/>
                              </w:rPr>
                              <w:t>DCO-EPNE-DCC-726-18</w:t>
                            </w:r>
                          </w:p>
                          <w:p w:rsidR="00F6469F" w:rsidRPr="00786F34" w:rsidRDefault="00F6469F" w:rsidP="0075488C">
                            <w:pPr>
                              <w:pStyle w:val="Textodebloque"/>
                              <w:rPr>
                                <w:rFonts w:ascii="Century Gothic" w:hAnsi="Century Gothic"/>
                                <w:b/>
                                <w:color w:val="0F243E"/>
                                <w:sz w:val="20"/>
                              </w:rPr>
                            </w:pPr>
                          </w:p>
                          <w:p w:rsidR="00F6469F" w:rsidRPr="00241AE7" w:rsidRDefault="00F6469F" w:rsidP="0075488C">
                            <w:pPr>
                              <w:pStyle w:val="Textodebloque"/>
                              <w:rPr>
                                <w:rFonts w:ascii="Century Gothic" w:hAnsi="Century Gothic"/>
                                <w:b/>
                                <w:color w:val="0F243E"/>
                                <w:sz w:val="20"/>
                                <w:lang w:val="es-ES_tradnl"/>
                              </w:rPr>
                            </w:pPr>
                          </w:p>
                          <w:p w:rsidR="00F6469F" w:rsidRPr="008F17CF" w:rsidRDefault="00F6469F" w:rsidP="0075488C">
                            <w:pPr>
                              <w:pStyle w:val="Textodebloque"/>
                              <w:rPr>
                                <w:rFonts w:ascii="Century Gothic" w:hAnsi="Century Gothic"/>
                                <w:b/>
                                <w:sz w:val="20"/>
                              </w:rPr>
                            </w:pPr>
                          </w:p>
                          <w:p w:rsidR="00F6469F" w:rsidRPr="008F17CF" w:rsidRDefault="00F6469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">
                <v:shadow on="t" color="#333" offset="6pt,6pt"/>
                <v:textbox>
                  <w:txbxContent>
                    <w:p w:rsidR="00F6469F" w:rsidRDefault="00F6469F" w:rsidP="0056607D">
                      <w:pPr>
                        <w:rPr>
                          <w:b/>
                        </w:rPr>
                      </w:pPr>
                    </w:p>
                    <w:p w:rsidR="00F6469F" w:rsidRDefault="00F6469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C5F0B" w:rsidRPr="00AC5F0B" w:rsidRDefault="00AC5F0B" w:rsidP="00AC5F0B">
                      <w:pPr>
                        <w:rPr>
                          <w:lang w:val="x-none"/>
                        </w:rPr>
                      </w:pPr>
                      <w:bookmarkStart w:id="1" w:name="_GoBack"/>
                      <w:bookmarkEnd w:id="1"/>
                    </w:p>
                    <w:p w:rsidR="00F6469F" w:rsidRPr="008F17CF" w:rsidRDefault="00F6469F" w:rsidP="0056607D">
                      <w:pPr>
                        <w:rPr>
                          <w:rFonts w:ascii="Century Gothic" w:hAnsi="Century Gothic"/>
                          <w:b/>
                        </w:rPr>
                      </w:pPr>
                    </w:p>
                    <w:p w:rsidR="00F6469F" w:rsidRPr="008F17CF" w:rsidRDefault="00F6469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86840" cy="2295525"/>
                            <wp:effectExtent l="0" t="0" r="444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8898" cy="2296920"/>
                                    </a:xfrm>
                                    <a:prstGeom prst="rect">
                                      <a:avLst/>
                                    </a:prstGeom>
                                    <a:noFill/>
                                    <a:ln>
                                      <a:noFill/>
                                    </a:ln>
                                  </pic:spPr>
                                </pic:pic>
                              </a:graphicData>
                            </a:graphic>
                          </wp:inline>
                        </w:drawing>
                      </w:r>
                    </w:p>
                    <w:p w:rsidR="00F6469F" w:rsidRPr="008F17CF" w:rsidRDefault="00F6469F" w:rsidP="0075488C">
                      <w:pPr>
                        <w:jc w:val="center"/>
                        <w:rPr>
                          <w:rFonts w:ascii="Century Gothic" w:hAnsi="Century Gothic"/>
                          <w:b/>
                        </w:rPr>
                      </w:pPr>
                    </w:p>
                    <w:p w:rsidR="00F6469F" w:rsidRPr="00786F34" w:rsidRDefault="00F6469F"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6469F" w:rsidRPr="00786F34" w:rsidRDefault="00F6469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6469F" w:rsidRDefault="00F6469F" w:rsidP="00631500">
                      <w:pPr>
                        <w:jc w:val="center"/>
                        <w:rPr>
                          <w:rFonts w:ascii="Century Gothic" w:hAnsi="Century Gothic" w:cs="Arial"/>
                          <w:b/>
                          <w:color w:val="0F243E"/>
                          <w:sz w:val="32"/>
                          <w:szCs w:val="32"/>
                        </w:rPr>
                      </w:pPr>
                    </w:p>
                    <w:p w:rsidR="00AC5F0B" w:rsidRPr="00786F34" w:rsidRDefault="00AC5F0B" w:rsidP="00631500">
                      <w:pPr>
                        <w:jc w:val="center"/>
                        <w:rPr>
                          <w:rFonts w:ascii="Century Gothic" w:hAnsi="Century Gothic" w:cs="Arial"/>
                          <w:b/>
                          <w:color w:val="0F243E"/>
                          <w:sz w:val="32"/>
                          <w:szCs w:val="32"/>
                        </w:rPr>
                      </w:pPr>
                    </w:p>
                    <w:p w:rsidR="00F6469F" w:rsidRPr="00786F34" w:rsidRDefault="00F6469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6469F" w:rsidRPr="00786F34" w:rsidRDefault="00F6469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6469F" w:rsidRDefault="00F6469F" w:rsidP="00290140">
                      <w:pPr>
                        <w:rPr>
                          <w:rFonts w:ascii="Century Gothic" w:hAnsi="Century Gothic"/>
                          <w:b/>
                          <w:color w:val="0F243E"/>
                        </w:rPr>
                      </w:pPr>
                    </w:p>
                    <w:p w:rsidR="00AC5F0B" w:rsidRPr="00786F34" w:rsidRDefault="00AC5F0B" w:rsidP="00290140">
                      <w:pPr>
                        <w:rPr>
                          <w:rFonts w:ascii="Century Gothic" w:hAnsi="Century Gothic"/>
                          <w:b/>
                          <w:color w:val="0F243E"/>
                        </w:rPr>
                      </w:pPr>
                    </w:p>
                    <w:p w:rsidR="00F6469F" w:rsidRDefault="00F6469F"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572FA">
                        <w:rPr>
                          <w:rFonts w:ascii="Century Gothic" w:hAnsi="Century Gothic" w:cs="Century Gothic"/>
                          <w:b/>
                          <w:bCs/>
                          <w:color w:val="0F243E"/>
                          <w:sz w:val="28"/>
                          <w:szCs w:val="28"/>
                        </w:rPr>
                        <w:t>CONTRATACION DE MEDIO DE COMUNICACION COMPAÑÍA COMERCIAL MINERA RICACRUZ LTDA – CADENA A PARA DIFUSION PUBL</w:t>
                      </w:r>
                      <w:r>
                        <w:rPr>
                          <w:rFonts w:ascii="Century Gothic" w:hAnsi="Century Gothic" w:cs="Century Gothic"/>
                          <w:b/>
                          <w:bCs/>
                          <w:color w:val="0F243E"/>
                          <w:sz w:val="28"/>
                          <w:szCs w:val="28"/>
                        </w:rPr>
                        <w:t>ICITARIA GESTION 2019”</w:t>
                      </w:r>
                    </w:p>
                    <w:p w:rsidR="00F6469F" w:rsidRDefault="00F6469F" w:rsidP="00290140">
                      <w:pPr>
                        <w:autoSpaceDE w:val="0"/>
                        <w:autoSpaceDN w:val="0"/>
                        <w:adjustRightInd w:val="0"/>
                        <w:ind w:left="2127"/>
                        <w:jc w:val="center"/>
                        <w:rPr>
                          <w:rFonts w:ascii="Century Gothic" w:hAnsi="Century Gothic" w:cs="Century Gothic"/>
                          <w:b/>
                          <w:bCs/>
                          <w:color w:val="0F243E"/>
                          <w:sz w:val="28"/>
                          <w:szCs w:val="28"/>
                        </w:rPr>
                      </w:pPr>
                    </w:p>
                    <w:p w:rsidR="00AC5F0B" w:rsidRDefault="00AC5F0B" w:rsidP="00290140">
                      <w:pPr>
                        <w:autoSpaceDE w:val="0"/>
                        <w:autoSpaceDN w:val="0"/>
                        <w:adjustRightInd w:val="0"/>
                        <w:ind w:left="2127"/>
                        <w:jc w:val="center"/>
                        <w:rPr>
                          <w:rFonts w:ascii="Century Gothic" w:hAnsi="Century Gothic" w:cs="Century Gothic"/>
                          <w:b/>
                          <w:bCs/>
                          <w:color w:val="0F243E"/>
                          <w:sz w:val="28"/>
                          <w:szCs w:val="28"/>
                        </w:rPr>
                      </w:pPr>
                    </w:p>
                    <w:p w:rsidR="00AC5F0B" w:rsidRDefault="00AC5F0B" w:rsidP="00290140">
                      <w:pPr>
                        <w:autoSpaceDE w:val="0"/>
                        <w:autoSpaceDN w:val="0"/>
                        <w:adjustRightInd w:val="0"/>
                        <w:ind w:left="2127"/>
                        <w:jc w:val="center"/>
                        <w:rPr>
                          <w:rFonts w:ascii="Century Gothic" w:hAnsi="Century Gothic" w:cs="Century Gothic"/>
                          <w:b/>
                          <w:bCs/>
                          <w:color w:val="0F243E"/>
                          <w:sz w:val="28"/>
                          <w:szCs w:val="28"/>
                        </w:rPr>
                      </w:pPr>
                    </w:p>
                    <w:p w:rsidR="00F6469F" w:rsidRPr="00786F34" w:rsidRDefault="00F6469F"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36471B" w:rsidRPr="0036471B">
                        <w:rPr>
                          <w:rFonts w:ascii="Century Gothic" w:hAnsi="Century Gothic" w:cs="Century Gothic"/>
                          <w:b/>
                          <w:bCs/>
                          <w:color w:val="0F243E"/>
                          <w:sz w:val="28"/>
                          <w:szCs w:val="28"/>
                        </w:rPr>
                        <w:t>DCO-EPNE-DCC-726-18</w:t>
                      </w:r>
                    </w:p>
                    <w:p w:rsidR="00F6469F" w:rsidRPr="00786F34" w:rsidRDefault="00F6469F" w:rsidP="0075488C">
                      <w:pPr>
                        <w:pStyle w:val="Textodebloque"/>
                        <w:rPr>
                          <w:rFonts w:ascii="Century Gothic" w:hAnsi="Century Gothic"/>
                          <w:b/>
                          <w:color w:val="0F243E"/>
                          <w:sz w:val="20"/>
                        </w:rPr>
                      </w:pPr>
                    </w:p>
                    <w:p w:rsidR="00F6469F" w:rsidRPr="00241AE7" w:rsidRDefault="00F6469F" w:rsidP="0075488C">
                      <w:pPr>
                        <w:pStyle w:val="Textodebloque"/>
                        <w:rPr>
                          <w:rFonts w:ascii="Century Gothic" w:hAnsi="Century Gothic"/>
                          <w:b/>
                          <w:color w:val="0F243E"/>
                          <w:sz w:val="20"/>
                          <w:lang w:val="es-ES_tradnl"/>
                        </w:rPr>
                      </w:pPr>
                    </w:p>
                    <w:p w:rsidR="00F6469F" w:rsidRPr="008F17CF" w:rsidRDefault="00F6469F" w:rsidP="0075488C">
                      <w:pPr>
                        <w:pStyle w:val="Textodebloque"/>
                        <w:rPr>
                          <w:rFonts w:ascii="Century Gothic" w:hAnsi="Century Gothic"/>
                          <w:b/>
                          <w:sz w:val="20"/>
                        </w:rPr>
                      </w:pPr>
                    </w:p>
                    <w:p w:rsidR="00F6469F" w:rsidRPr="008F17CF" w:rsidRDefault="00F6469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r w:rsidR="00EE6A5B" w:rsidRPr="004170FE" w:rsidTr="00BC00FB">
        <w:trPr>
          <w:trHeight w:val="559"/>
          <w:jc w:val="center"/>
        </w:trPr>
        <w:tc>
          <w:tcPr>
            <w:tcW w:w="4357" w:type="dxa"/>
            <w:tcBorders>
              <w:top w:val="single" w:sz="4" w:space="0" w:color="auto"/>
              <w:bottom w:val="single" w:sz="4" w:space="0" w:color="auto"/>
              <w:right w:val="single" w:sz="4" w:space="0" w:color="auto"/>
            </w:tcBorders>
            <w:shd w:val="clear" w:color="auto" w:fill="auto"/>
            <w:vAlign w:val="center"/>
          </w:tcPr>
          <w:p w:rsidR="00EE6A5B" w:rsidRDefault="00EE6A5B" w:rsidP="00EE6A5B">
            <w:pPr>
              <w:rPr>
                <w:rFonts w:ascii="Calibri" w:eastAsia="Calibri" w:hAnsi="Calibri" w:cs="Calibri"/>
                <w:b/>
                <w:sz w:val="18"/>
                <w:szCs w:val="18"/>
              </w:rPr>
            </w:pPr>
            <w:r w:rsidRPr="00EE6A5B">
              <w:rPr>
                <w:rFonts w:ascii="Calibri" w:eastAsia="Calibri" w:hAnsi="Calibri" w:cs="Calibri"/>
                <w:b/>
                <w:sz w:val="22"/>
                <w:szCs w:val="18"/>
              </w:rPr>
              <w:t>PROCESO DE CONTRATACIÓN RECURRENTE</w:t>
            </w:r>
          </w:p>
        </w:tc>
        <w:tc>
          <w:tcPr>
            <w:tcW w:w="281" w:type="dxa"/>
            <w:tcBorders>
              <w:top w:val="single" w:sz="4" w:space="0" w:color="auto"/>
              <w:bottom w:val="single" w:sz="4" w:space="0" w:color="auto"/>
              <w:right w:val="single" w:sz="4" w:space="0" w:color="auto"/>
            </w:tcBorders>
            <w:shd w:val="clear" w:color="auto" w:fill="auto"/>
            <w:vAlign w:val="center"/>
          </w:tcPr>
          <w:p w:rsidR="00EE6A5B" w:rsidRPr="006072E3" w:rsidRDefault="00EE6A5B" w:rsidP="00EE6A5B">
            <w:pPr>
              <w:jc w:val="center"/>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6A5B" w:rsidRPr="003935CC" w:rsidRDefault="00BC00FB" w:rsidP="00EE6A5B">
            <w:pPr>
              <w:jc w:val="both"/>
              <w:rPr>
                <w:rFonts w:ascii="Calibri" w:eastAsia="Calibri" w:hAnsi="Calibri" w:cs="Calibri"/>
                <w:b/>
                <w:sz w:val="18"/>
                <w:szCs w:val="18"/>
              </w:rPr>
            </w:pPr>
            <w:r w:rsidRPr="00BC00FB">
              <w:rPr>
                <w:rFonts w:ascii="Calibri" w:eastAsia="Calibri" w:hAnsi="Calibri" w:cs="Calibri"/>
                <w:b/>
                <w:sz w:val="18"/>
                <w:szCs w:val="18"/>
              </w:rPr>
              <w:t>El presente proceso de contratación llegará hasta la etapa de la Adjudicación, sin compromiso, estando sujeto a la aprobación del presupuesto de la siguiente gestión.</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3572FA">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F6469F">
              <w:rPr>
                <w:rFonts w:ascii="Calibri" w:hAnsi="Calibri" w:cs="Calibri"/>
                <w:b/>
                <w:sz w:val="22"/>
                <w:szCs w:val="22"/>
              </w:rPr>
              <w:t>12</w:t>
            </w:r>
            <w:r w:rsidRPr="00D85F0E">
              <w:rPr>
                <w:rFonts w:ascii="Calibri" w:hAnsi="Calibri" w:cs="Calibri"/>
                <w:b/>
                <w:sz w:val="22"/>
                <w:szCs w:val="22"/>
              </w:rPr>
              <w:t>/1</w:t>
            </w:r>
            <w:r>
              <w:rPr>
                <w:rFonts w:ascii="Calibri" w:hAnsi="Calibri" w:cs="Calibri"/>
                <w:b/>
                <w:sz w:val="22"/>
                <w:szCs w:val="22"/>
              </w:rPr>
              <w:t>2</w:t>
            </w:r>
            <w:r w:rsidRPr="00D85F0E">
              <w:rPr>
                <w:rFonts w:ascii="Calibri" w:hAnsi="Calibri" w:cs="Calibri"/>
                <w:b/>
                <w:sz w:val="22"/>
                <w:szCs w:val="22"/>
              </w:rPr>
              <w:t>/2018</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F6469F" w:rsidP="00F6469F">
            <w:pPr>
              <w:rPr>
                <w:rFonts w:ascii="Calibri" w:hAnsi="Calibri" w:cs="Calibri"/>
                <w:sz w:val="22"/>
                <w:szCs w:val="22"/>
              </w:rPr>
            </w:pPr>
            <w:r>
              <w:rPr>
                <w:rFonts w:ascii="Calibri" w:hAnsi="Calibri" w:cs="Calibri"/>
                <w:b/>
              </w:rPr>
              <w:t>20</w:t>
            </w:r>
            <w:r w:rsidR="003572FA">
              <w:rPr>
                <w:rFonts w:ascii="Calibri" w:hAnsi="Calibri" w:cs="Calibri"/>
                <w:b/>
              </w:rPr>
              <w:t>/12/2018</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F6469F" w:rsidP="003572FA">
            <w:pPr>
              <w:rPr>
                <w:rFonts w:ascii="Calibri" w:hAnsi="Calibri" w:cs="Calibri"/>
                <w:sz w:val="22"/>
                <w:szCs w:val="22"/>
              </w:rPr>
            </w:pPr>
            <w:r>
              <w:rPr>
                <w:rFonts w:ascii="Calibri" w:hAnsi="Calibri" w:cs="Calibri"/>
                <w:b/>
              </w:rPr>
              <w:t>20</w:t>
            </w:r>
            <w:r w:rsidR="003572FA">
              <w:rPr>
                <w:rFonts w:ascii="Calibri" w:hAnsi="Calibri" w:cs="Calibri"/>
                <w:b/>
              </w:rPr>
              <w:t>/12/2018</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F6469F">
            <w:pPr>
              <w:jc w:val="both"/>
              <w:rPr>
                <w:rFonts w:ascii="Calibri" w:hAnsi="Calibri" w:cs="Calibri"/>
                <w:szCs w:val="22"/>
              </w:rPr>
            </w:pPr>
            <w:r w:rsidRPr="00241AE7">
              <w:rPr>
                <w:rFonts w:ascii="Calibri" w:hAnsi="Calibri" w:cs="Calibri"/>
                <w:szCs w:val="22"/>
              </w:rPr>
              <w:t xml:space="preserve">Fecha Estimada: </w:t>
            </w:r>
            <w:r w:rsidR="00F6469F">
              <w:rPr>
                <w:rFonts w:ascii="Calibri" w:hAnsi="Calibri" w:cs="Calibri"/>
                <w:b/>
              </w:rPr>
              <w:t>09/01</w:t>
            </w:r>
            <w:r>
              <w:rPr>
                <w:rFonts w:ascii="Calibri" w:hAnsi="Calibri" w:cs="Calibri"/>
                <w:b/>
              </w:rPr>
              <w:t>/201</w:t>
            </w:r>
            <w:r w:rsidR="00F6469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F6469F">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F6469F">
              <w:rPr>
                <w:rFonts w:ascii="Calibri" w:hAnsi="Calibri" w:cs="Calibri"/>
                <w:b/>
              </w:rPr>
              <w:t>19/01</w:t>
            </w:r>
            <w:r>
              <w:rPr>
                <w:rFonts w:ascii="Calibri" w:hAnsi="Calibri" w:cs="Calibri"/>
                <w:b/>
              </w:rPr>
              <w:t>/201</w:t>
            </w:r>
            <w:r w:rsidR="00F6469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Pr="003572FA" w:rsidRDefault="003572FA" w:rsidP="003572FA">
      <w:pPr>
        <w:jc w:val="both"/>
        <w:rPr>
          <w:rFonts w:ascii="Calibri" w:hAnsi="Calibri" w:cs="Calibri"/>
          <w:sz w:val="24"/>
          <w:szCs w:val="22"/>
        </w:rPr>
      </w:pPr>
      <w:r w:rsidRPr="003572FA">
        <w:rPr>
          <w:rFonts w:ascii="Calibri" w:hAnsi="Calibri" w:cs="Calibri"/>
          <w:sz w:val="22"/>
        </w:rPr>
        <w:t>El precio referencial total estimado es hasta Bs</w:t>
      </w:r>
      <w:r>
        <w:rPr>
          <w:rFonts w:ascii="Calibri" w:hAnsi="Calibri" w:cs="Calibri"/>
          <w:sz w:val="22"/>
        </w:rPr>
        <w:t xml:space="preserve"> 2</w:t>
      </w:r>
      <w:r w:rsidRPr="003572FA">
        <w:rPr>
          <w:rFonts w:ascii="Calibri" w:hAnsi="Calibri" w:cs="Calibri"/>
          <w:sz w:val="22"/>
        </w:rPr>
        <w:t>.000.000,00 (</w:t>
      </w:r>
      <w:r>
        <w:rPr>
          <w:rFonts w:ascii="Calibri" w:hAnsi="Calibri" w:cs="Calibri"/>
          <w:sz w:val="22"/>
          <w:szCs w:val="22"/>
        </w:rPr>
        <w:t xml:space="preserve">Dos millones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3572FA" w:rsidRDefault="003572FA" w:rsidP="00290140">
      <w:pPr>
        <w:jc w:val="center"/>
        <w:rPr>
          <w:rFonts w:ascii="Calibri" w:hAnsi="Calibri" w:cs="Calibri"/>
          <w:b/>
          <w:sz w:val="22"/>
          <w:szCs w:val="22"/>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3572FA" w:rsidRPr="003572FA" w:rsidTr="00274139">
        <w:trPr>
          <w:trHeight w:val="529"/>
          <w:jc w:val="center"/>
        </w:trPr>
        <w:tc>
          <w:tcPr>
            <w:tcW w:w="515" w:type="dxa"/>
            <w:shd w:val="clear" w:color="auto" w:fill="D9D9D9"/>
            <w:vAlign w:val="center"/>
            <w:hideMark/>
          </w:tcPr>
          <w:p w:rsidR="003572FA" w:rsidRPr="003572FA" w:rsidRDefault="003572F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N°</w:t>
            </w:r>
          </w:p>
        </w:tc>
        <w:tc>
          <w:tcPr>
            <w:tcW w:w="5385" w:type="dxa"/>
            <w:shd w:val="clear" w:color="auto" w:fill="D9D9D9"/>
            <w:vAlign w:val="center"/>
            <w:hideMark/>
          </w:tcPr>
          <w:p w:rsidR="003572FA" w:rsidRPr="003572FA" w:rsidRDefault="003572F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DESCRIPCION DEL SERVICIO</w:t>
            </w:r>
          </w:p>
        </w:tc>
        <w:tc>
          <w:tcPr>
            <w:tcW w:w="1692" w:type="dxa"/>
            <w:shd w:val="clear" w:color="auto" w:fill="D9D9D9"/>
            <w:vAlign w:val="center"/>
          </w:tcPr>
          <w:p w:rsidR="003572FA" w:rsidRPr="003572FA" w:rsidRDefault="003572F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UNIDAD DE MEDIDA</w:t>
            </w:r>
          </w:p>
        </w:tc>
        <w:tc>
          <w:tcPr>
            <w:tcW w:w="1404" w:type="dxa"/>
            <w:shd w:val="clear" w:color="auto" w:fill="D9D9D9"/>
            <w:vAlign w:val="center"/>
            <w:hideMark/>
          </w:tcPr>
          <w:p w:rsidR="003572FA" w:rsidRPr="003572FA" w:rsidRDefault="003572F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PRECIO UNITARIO (Bs.)</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1</w:t>
            </w:r>
          </w:p>
        </w:tc>
        <w:tc>
          <w:tcPr>
            <w:tcW w:w="5385" w:type="dxa"/>
            <w:shd w:val="clear" w:color="auto" w:fill="auto"/>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DIFUSIÓN SPOT PUBLICITARIO RED NACIONAL</w:t>
            </w:r>
          </w:p>
        </w:tc>
        <w:tc>
          <w:tcPr>
            <w:tcW w:w="1692" w:type="dxa"/>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44,00</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2</w:t>
            </w:r>
          </w:p>
        </w:tc>
        <w:tc>
          <w:tcPr>
            <w:tcW w:w="5385" w:type="dxa"/>
            <w:shd w:val="clear" w:color="auto" w:fill="auto"/>
          </w:tcPr>
          <w:p w:rsidR="003572FA" w:rsidRPr="003572FA" w:rsidRDefault="003572FA" w:rsidP="00274139">
            <w:pPr>
              <w:jc w:val="center"/>
              <w:rPr>
                <w:sz w:val="22"/>
                <w:szCs w:val="22"/>
              </w:rPr>
            </w:pPr>
            <w:r w:rsidRPr="003572FA">
              <w:rPr>
                <w:rFonts w:ascii="Calibri" w:hAnsi="Calibri" w:cs="Calibri"/>
                <w:spacing w:val="-9"/>
                <w:sz w:val="22"/>
                <w:szCs w:val="22"/>
              </w:rPr>
              <w:t xml:space="preserve">DIFUSIÓN SPOT PUBLICITARIO RED LA PAZ – TODO EL PAIS MENOS SANTA CRUZ </w:t>
            </w:r>
          </w:p>
        </w:tc>
        <w:tc>
          <w:tcPr>
            <w:tcW w:w="1692" w:type="dxa"/>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36,00</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3</w:t>
            </w:r>
          </w:p>
        </w:tc>
        <w:tc>
          <w:tcPr>
            <w:tcW w:w="5385" w:type="dxa"/>
            <w:shd w:val="clear" w:color="auto" w:fill="auto"/>
          </w:tcPr>
          <w:p w:rsidR="003572FA" w:rsidRPr="003572FA" w:rsidRDefault="003572FA" w:rsidP="00274139">
            <w:pPr>
              <w:jc w:val="center"/>
              <w:rPr>
                <w:sz w:val="22"/>
                <w:szCs w:val="22"/>
              </w:rPr>
            </w:pPr>
            <w:r w:rsidRPr="003572FA">
              <w:rPr>
                <w:rFonts w:ascii="Calibri" w:hAnsi="Calibri" w:cs="Calibri"/>
                <w:spacing w:val="-9"/>
                <w:sz w:val="22"/>
                <w:szCs w:val="22"/>
              </w:rPr>
              <w:t>DIFUSIÓN SPOT PUBLICITARIO – LOCAL SANTA CRUZ</w:t>
            </w:r>
          </w:p>
        </w:tc>
        <w:tc>
          <w:tcPr>
            <w:tcW w:w="1692" w:type="dxa"/>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25,00</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4</w:t>
            </w:r>
          </w:p>
        </w:tc>
        <w:tc>
          <w:tcPr>
            <w:tcW w:w="5385" w:type="dxa"/>
            <w:shd w:val="clear" w:color="auto" w:fill="auto"/>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BANNER EN PIE DE PANTALLA</w:t>
            </w:r>
          </w:p>
        </w:tc>
        <w:tc>
          <w:tcPr>
            <w:tcW w:w="1692" w:type="dxa"/>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PASE</w:t>
            </w:r>
          </w:p>
        </w:tc>
        <w:tc>
          <w:tcPr>
            <w:tcW w:w="1404" w:type="dxa"/>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160,00</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5</w:t>
            </w:r>
          </w:p>
        </w:tc>
        <w:tc>
          <w:tcPr>
            <w:tcW w:w="5385" w:type="dxa"/>
            <w:shd w:val="clear" w:color="auto" w:fill="auto"/>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MENCIONES (CON APOYO DE IMAGEN)</w:t>
            </w:r>
          </w:p>
        </w:tc>
        <w:tc>
          <w:tcPr>
            <w:tcW w:w="1692" w:type="dxa"/>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PASE</w:t>
            </w:r>
          </w:p>
        </w:tc>
        <w:tc>
          <w:tcPr>
            <w:tcW w:w="1404" w:type="dxa"/>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1.400,00</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6</w:t>
            </w:r>
          </w:p>
        </w:tc>
        <w:tc>
          <w:tcPr>
            <w:tcW w:w="5385" w:type="dxa"/>
            <w:shd w:val="clear" w:color="auto" w:fill="auto"/>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TRANSMISIÓN  COLGANDO SEÑAL GENERADA POR OTRO MEDIO</w:t>
            </w:r>
          </w:p>
        </w:tc>
        <w:tc>
          <w:tcPr>
            <w:tcW w:w="1692" w:type="dxa"/>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40,00</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7</w:t>
            </w:r>
          </w:p>
        </w:tc>
        <w:tc>
          <w:tcPr>
            <w:tcW w:w="5385" w:type="dxa"/>
            <w:shd w:val="clear" w:color="auto" w:fill="auto"/>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TRANSMISIÓN CON SEÑAL GENERADA POR CADENA A</w:t>
            </w:r>
          </w:p>
        </w:tc>
        <w:tc>
          <w:tcPr>
            <w:tcW w:w="1692" w:type="dxa"/>
            <w:shd w:val="clear" w:color="auto" w:fill="auto"/>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shd w:val="clear" w:color="auto" w:fill="auto"/>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70,00</w:t>
            </w:r>
          </w:p>
        </w:tc>
      </w:tr>
      <w:tr w:rsidR="003572FA" w:rsidRPr="003572FA" w:rsidTr="00F6469F">
        <w:trPr>
          <w:trHeight w:val="510"/>
          <w:jc w:val="center"/>
        </w:trPr>
        <w:tc>
          <w:tcPr>
            <w:tcW w:w="515" w:type="dxa"/>
            <w:shd w:val="clear" w:color="auto" w:fill="auto"/>
            <w:noWrap/>
            <w:vAlign w:val="center"/>
          </w:tcPr>
          <w:p w:rsidR="003572FA" w:rsidRPr="003572FA" w:rsidRDefault="003572F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8</w:t>
            </w:r>
          </w:p>
        </w:tc>
        <w:tc>
          <w:tcPr>
            <w:tcW w:w="5385" w:type="dxa"/>
            <w:shd w:val="clear" w:color="auto" w:fill="auto"/>
            <w:vAlign w:val="center"/>
          </w:tcPr>
          <w:p w:rsidR="003572FA" w:rsidRPr="003572FA" w:rsidRDefault="003572FA" w:rsidP="00274139">
            <w:pPr>
              <w:jc w:val="center"/>
              <w:rPr>
                <w:rFonts w:ascii="Calibri" w:hAnsi="Calibri" w:cs="Calibri"/>
                <w:spacing w:val="-9"/>
                <w:sz w:val="22"/>
                <w:szCs w:val="22"/>
              </w:rPr>
            </w:pPr>
            <w:r w:rsidRPr="003572FA">
              <w:rPr>
                <w:rFonts w:ascii="Calibri" w:hAnsi="Calibri" w:cs="Calibri"/>
                <w:spacing w:val="-9"/>
                <w:sz w:val="22"/>
                <w:szCs w:val="22"/>
              </w:rPr>
              <w:t>PNT (PUBLICIDAD NO TRADICIONAL)</w:t>
            </w:r>
          </w:p>
        </w:tc>
        <w:tc>
          <w:tcPr>
            <w:tcW w:w="1692" w:type="dxa"/>
            <w:shd w:val="clear" w:color="auto" w:fill="auto"/>
            <w:vAlign w:val="center"/>
          </w:tcPr>
          <w:p w:rsidR="003572FA" w:rsidRPr="003572FA" w:rsidRDefault="00F6469F"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shd w:val="clear" w:color="auto" w:fill="auto"/>
            <w:vAlign w:val="center"/>
          </w:tcPr>
          <w:p w:rsidR="003572FA" w:rsidRPr="003572FA" w:rsidRDefault="003572FA" w:rsidP="00274139">
            <w:pPr>
              <w:jc w:val="right"/>
              <w:rPr>
                <w:rFonts w:ascii="Calibri" w:hAnsi="Calibri" w:cs="Calibri"/>
                <w:spacing w:val="-9"/>
                <w:sz w:val="22"/>
                <w:szCs w:val="22"/>
              </w:rPr>
            </w:pPr>
            <w:r w:rsidRPr="003572FA">
              <w:rPr>
                <w:rFonts w:ascii="Calibri" w:hAnsi="Calibri" w:cs="Calibri"/>
                <w:spacing w:val="-9"/>
                <w:sz w:val="22"/>
                <w:szCs w:val="22"/>
              </w:rPr>
              <w:t>140,00</w:t>
            </w:r>
          </w:p>
        </w:tc>
      </w:tr>
    </w:tbl>
    <w:p w:rsidR="003572FA" w:rsidRDefault="003572FA" w:rsidP="00290140">
      <w:pPr>
        <w:jc w:val="center"/>
        <w:rPr>
          <w:rFonts w:ascii="Calibri" w:hAnsi="Calibri" w:cs="Calibri"/>
          <w:b/>
          <w:sz w:val="22"/>
          <w:szCs w:val="22"/>
        </w:rPr>
      </w:pPr>
    </w:p>
    <w:p w:rsidR="00F6469F" w:rsidRDefault="00F6469F" w:rsidP="00F6469F">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p>
    <w:p w:rsidR="004731E9" w:rsidRPr="00E00648" w:rsidRDefault="004731E9" w:rsidP="00F6469F">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290140" w:rsidRDefault="00290140" w:rsidP="006B44B4">
      <w:pPr>
        <w:tabs>
          <w:tab w:val="num" w:pos="567"/>
        </w:tabs>
        <w:ind w:left="567"/>
        <w:jc w:val="both"/>
        <w:rPr>
          <w:rFonts w:ascii="Segoe UI" w:hAnsi="Segoe UI" w:cs="Segoe UI"/>
          <w:bCs/>
          <w:i/>
          <w:iCs/>
          <w:color w:val="FF0000"/>
        </w:rPr>
      </w:pPr>
      <w:r>
        <w:rPr>
          <w:rFonts w:ascii="Segoe UI" w:hAnsi="Segoe UI" w:cs="Segoe UI"/>
          <w:bCs/>
          <w:i/>
          <w:iCs/>
          <w:color w:val="FF0000"/>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290140" w:rsidRDefault="00290140" w:rsidP="006B44B4">
      <w:pPr>
        <w:tabs>
          <w:tab w:val="num" w:pos="567"/>
        </w:tabs>
        <w:ind w:left="567"/>
        <w:jc w:val="both"/>
        <w:rPr>
          <w:rFonts w:ascii="Segoe UI" w:hAnsi="Segoe UI" w:cs="Segoe UI"/>
          <w:bCs/>
          <w:i/>
          <w:iCs/>
          <w:color w:val="FF0000"/>
        </w:rPr>
      </w:pPr>
      <w:r>
        <w:rPr>
          <w:rFonts w:ascii="Segoe UI" w:hAnsi="Segoe UI" w:cs="Segoe UI"/>
          <w:bCs/>
          <w:i/>
          <w:iCs/>
          <w:color w:val="FF0000"/>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CF1A33" w:rsidRDefault="00CF1A33" w:rsidP="00CF1A33">
      <w:pPr>
        <w:tabs>
          <w:tab w:val="num" w:pos="567"/>
        </w:tabs>
        <w:ind w:left="567"/>
        <w:jc w:val="both"/>
        <w:rPr>
          <w:rFonts w:ascii="Segoe UI" w:hAnsi="Segoe UI" w:cs="Segoe UI"/>
          <w:bCs/>
          <w:i/>
          <w:iCs/>
          <w:color w:val="FF0000"/>
        </w:rPr>
      </w:pPr>
      <w:r>
        <w:rPr>
          <w:rFonts w:ascii="Segoe UI" w:hAnsi="Segoe UI" w:cs="Segoe UI"/>
          <w:bCs/>
          <w:i/>
          <w:iCs/>
          <w:color w:val="FF0000"/>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F6469F" w:rsidRDefault="00F6469F" w:rsidP="00685346">
      <w:pPr>
        <w:jc w:val="both"/>
        <w:rPr>
          <w:rFonts w:ascii="Calibri" w:hAnsi="Calibri" w:cs="Calibri"/>
          <w:sz w:val="22"/>
          <w:szCs w:val="22"/>
        </w:rPr>
      </w:pPr>
    </w:p>
    <w:p w:rsidR="00F6469F" w:rsidRDefault="00F6469F" w:rsidP="00685346">
      <w:pPr>
        <w:jc w:val="both"/>
        <w:rPr>
          <w:rFonts w:ascii="Calibri" w:hAnsi="Calibri" w:cs="Calibri"/>
          <w:sz w:val="22"/>
          <w:szCs w:val="22"/>
        </w:rPr>
      </w:pPr>
    </w:p>
    <w:p w:rsidR="00F6469F" w:rsidRDefault="00F6469F" w:rsidP="00685346">
      <w:pPr>
        <w:jc w:val="both"/>
        <w:rPr>
          <w:rFonts w:ascii="Calibri" w:hAnsi="Calibri" w:cs="Calibri"/>
          <w:sz w:val="22"/>
          <w:szCs w:val="22"/>
        </w:rPr>
      </w:pPr>
    </w:p>
    <w:p w:rsidR="00F6469F" w:rsidRDefault="00F6469F"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F6469F" w:rsidRDefault="00F6469F">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796EC6">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Pr="003572FA" w:rsidRDefault="0098428A" w:rsidP="0098428A">
      <w:pPr>
        <w:jc w:val="both"/>
        <w:rPr>
          <w:rFonts w:ascii="Calibri" w:hAnsi="Calibri" w:cs="Calibri"/>
          <w:sz w:val="24"/>
          <w:szCs w:val="22"/>
        </w:rPr>
      </w:pPr>
      <w:r>
        <w:rPr>
          <w:rFonts w:ascii="Calibri" w:hAnsi="Calibri" w:cs="Calibri"/>
          <w:sz w:val="22"/>
        </w:rPr>
        <w:t>H</w:t>
      </w:r>
      <w:r w:rsidRPr="003572FA">
        <w:rPr>
          <w:rFonts w:ascii="Calibri" w:hAnsi="Calibri" w:cs="Calibri"/>
          <w:sz w:val="22"/>
        </w:rPr>
        <w:t>asta Bs</w:t>
      </w:r>
      <w:r>
        <w:rPr>
          <w:rFonts w:ascii="Calibri" w:hAnsi="Calibri" w:cs="Calibri"/>
          <w:sz w:val="22"/>
        </w:rPr>
        <w:t xml:space="preserve"> 2</w:t>
      </w:r>
      <w:r w:rsidRPr="003572FA">
        <w:rPr>
          <w:rFonts w:ascii="Calibri" w:hAnsi="Calibri" w:cs="Calibri"/>
          <w:sz w:val="22"/>
        </w:rPr>
        <w:t>.000.000,00 (</w:t>
      </w:r>
      <w:r>
        <w:rPr>
          <w:rFonts w:ascii="Calibri" w:hAnsi="Calibri" w:cs="Calibri"/>
          <w:sz w:val="22"/>
          <w:szCs w:val="22"/>
        </w:rPr>
        <w:t xml:space="preserve">Dos millones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98428A" w:rsidRDefault="0098428A" w:rsidP="0098428A">
      <w:pPr>
        <w:jc w:val="center"/>
        <w:rPr>
          <w:rFonts w:ascii="Calibri" w:hAnsi="Calibri" w:cs="Calibri"/>
          <w:b/>
          <w:sz w:val="22"/>
          <w:szCs w:val="22"/>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98428A" w:rsidRPr="003572FA" w:rsidTr="00274139">
        <w:trPr>
          <w:trHeight w:val="529"/>
          <w:jc w:val="center"/>
        </w:trPr>
        <w:tc>
          <w:tcPr>
            <w:tcW w:w="515" w:type="dxa"/>
            <w:shd w:val="clear" w:color="auto" w:fill="D9D9D9"/>
            <w:vAlign w:val="center"/>
            <w:hideMark/>
          </w:tcPr>
          <w:p w:rsidR="0098428A" w:rsidRPr="003572FA" w:rsidRDefault="0098428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N°</w:t>
            </w:r>
          </w:p>
        </w:tc>
        <w:tc>
          <w:tcPr>
            <w:tcW w:w="5385" w:type="dxa"/>
            <w:shd w:val="clear" w:color="auto" w:fill="D9D9D9"/>
            <w:vAlign w:val="center"/>
            <w:hideMark/>
          </w:tcPr>
          <w:p w:rsidR="0098428A" w:rsidRPr="003572FA" w:rsidRDefault="0098428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DESCRIPCION DEL SERVICIO</w:t>
            </w:r>
          </w:p>
        </w:tc>
        <w:tc>
          <w:tcPr>
            <w:tcW w:w="1692" w:type="dxa"/>
            <w:shd w:val="clear" w:color="auto" w:fill="D9D9D9"/>
            <w:vAlign w:val="center"/>
          </w:tcPr>
          <w:p w:rsidR="0098428A" w:rsidRPr="003572FA" w:rsidRDefault="0098428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UNIDAD DE MEDIDA</w:t>
            </w:r>
          </w:p>
        </w:tc>
        <w:tc>
          <w:tcPr>
            <w:tcW w:w="1404" w:type="dxa"/>
            <w:shd w:val="clear" w:color="auto" w:fill="D9D9D9"/>
            <w:vAlign w:val="center"/>
            <w:hideMark/>
          </w:tcPr>
          <w:p w:rsidR="0098428A" w:rsidRPr="003572FA" w:rsidRDefault="0098428A" w:rsidP="00274139">
            <w:pPr>
              <w:jc w:val="center"/>
              <w:rPr>
                <w:rFonts w:ascii="Calibri" w:hAnsi="Calibri" w:cs="Calibri"/>
                <w:b/>
                <w:bCs/>
                <w:color w:val="000000"/>
                <w:sz w:val="22"/>
                <w:szCs w:val="22"/>
                <w:lang w:val="es-BO" w:eastAsia="es-BO"/>
              </w:rPr>
            </w:pPr>
            <w:r w:rsidRPr="003572FA">
              <w:rPr>
                <w:rFonts w:ascii="Calibri" w:hAnsi="Calibri" w:cs="Calibri"/>
                <w:b/>
                <w:bCs/>
                <w:color w:val="000000"/>
                <w:sz w:val="22"/>
                <w:szCs w:val="22"/>
                <w:lang w:val="es-BO" w:eastAsia="es-BO"/>
              </w:rPr>
              <w:t>PRECIO UNITARIO (Bs.)</w:t>
            </w: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1</w:t>
            </w:r>
          </w:p>
        </w:tc>
        <w:tc>
          <w:tcPr>
            <w:tcW w:w="5385" w:type="dxa"/>
            <w:shd w:val="clear" w:color="auto" w:fill="auto"/>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DIFUSIÓN SPOT PUBLICITARIO RED NACIONAL</w:t>
            </w:r>
          </w:p>
        </w:tc>
        <w:tc>
          <w:tcPr>
            <w:tcW w:w="1692" w:type="dxa"/>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98428A" w:rsidRPr="003572FA" w:rsidRDefault="0098428A" w:rsidP="00274139">
            <w:pPr>
              <w:jc w:val="right"/>
              <w:rPr>
                <w:rFonts w:ascii="Calibri" w:hAnsi="Calibri" w:cs="Calibri"/>
                <w:spacing w:val="-9"/>
                <w:sz w:val="22"/>
                <w:szCs w:val="22"/>
              </w:rPr>
            </w:pP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2</w:t>
            </w:r>
          </w:p>
        </w:tc>
        <w:tc>
          <w:tcPr>
            <w:tcW w:w="5385" w:type="dxa"/>
            <w:shd w:val="clear" w:color="auto" w:fill="auto"/>
          </w:tcPr>
          <w:p w:rsidR="0098428A" w:rsidRPr="003572FA" w:rsidRDefault="0098428A" w:rsidP="00274139">
            <w:pPr>
              <w:jc w:val="center"/>
              <w:rPr>
                <w:sz w:val="22"/>
                <w:szCs w:val="22"/>
              </w:rPr>
            </w:pPr>
            <w:r w:rsidRPr="003572FA">
              <w:rPr>
                <w:rFonts w:ascii="Calibri" w:hAnsi="Calibri" w:cs="Calibri"/>
                <w:spacing w:val="-9"/>
                <w:sz w:val="22"/>
                <w:szCs w:val="22"/>
              </w:rPr>
              <w:t xml:space="preserve">DIFUSIÓN SPOT PUBLICITARIO RED LA PAZ – TODO EL PAIS MENOS SANTA CRUZ </w:t>
            </w:r>
          </w:p>
        </w:tc>
        <w:tc>
          <w:tcPr>
            <w:tcW w:w="1692" w:type="dxa"/>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98428A" w:rsidRPr="003572FA" w:rsidRDefault="0098428A" w:rsidP="00274139">
            <w:pPr>
              <w:jc w:val="right"/>
              <w:rPr>
                <w:rFonts w:ascii="Calibri" w:hAnsi="Calibri" w:cs="Calibri"/>
                <w:spacing w:val="-9"/>
                <w:sz w:val="22"/>
                <w:szCs w:val="22"/>
              </w:rPr>
            </w:pP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3</w:t>
            </w:r>
          </w:p>
        </w:tc>
        <w:tc>
          <w:tcPr>
            <w:tcW w:w="5385" w:type="dxa"/>
            <w:shd w:val="clear" w:color="auto" w:fill="auto"/>
          </w:tcPr>
          <w:p w:rsidR="0098428A" w:rsidRPr="003572FA" w:rsidRDefault="0098428A" w:rsidP="00274139">
            <w:pPr>
              <w:jc w:val="center"/>
              <w:rPr>
                <w:sz w:val="22"/>
                <w:szCs w:val="22"/>
              </w:rPr>
            </w:pPr>
            <w:r w:rsidRPr="003572FA">
              <w:rPr>
                <w:rFonts w:ascii="Calibri" w:hAnsi="Calibri" w:cs="Calibri"/>
                <w:spacing w:val="-9"/>
                <w:sz w:val="22"/>
                <w:szCs w:val="22"/>
              </w:rPr>
              <w:t>DIFUSIÓN SPOT PUBLICITARIO – LOCAL SANTA CRUZ</w:t>
            </w:r>
          </w:p>
        </w:tc>
        <w:tc>
          <w:tcPr>
            <w:tcW w:w="1692" w:type="dxa"/>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98428A" w:rsidRPr="003572FA" w:rsidRDefault="0098428A" w:rsidP="00274139">
            <w:pPr>
              <w:jc w:val="right"/>
              <w:rPr>
                <w:rFonts w:ascii="Calibri" w:hAnsi="Calibri" w:cs="Calibri"/>
                <w:spacing w:val="-9"/>
                <w:sz w:val="22"/>
                <w:szCs w:val="22"/>
              </w:rPr>
            </w:pP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4</w:t>
            </w:r>
          </w:p>
        </w:tc>
        <w:tc>
          <w:tcPr>
            <w:tcW w:w="5385" w:type="dxa"/>
            <w:shd w:val="clear" w:color="auto" w:fill="auto"/>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BANNER EN PIE DE PANTALLA</w:t>
            </w:r>
          </w:p>
        </w:tc>
        <w:tc>
          <w:tcPr>
            <w:tcW w:w="1692" w:type="dxa"/>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PASE</w:t>
            </w:r>
          </w:p>
        </w:tc>
        <w:tc>
          <w:tcPr>
            <w:tcW w:w="1404" w:type="dxa"/>
            <w:vAlign w:val="center"/>
          </w:tcPr>
          <w:p w:rsidR="0098428A" w:rsidRPr="003572FA" w:rsidRDefault="0098428A" w:rsidP="00274139">
            <w:pPr>
              <w:jc w:val="right"/>
              <w:rPr>
                <w:rFonts w:ascii="Calibri" w:hAnsi="Calibri" w:cs="Calibri"/>
                <w:spacing w:val="-9"/>
                <w:sz w:val="22"/>
                <w:szCs w:val="22"/>
              </w:rPr>
            </w:pP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5</w:t>
            </w:r>
          </w:p>
        </w:tc>
        <w:tc>
          <w:tcPr>
            <w:tcW w:w="5385" w:type="dxa"/>
            <w:shd w:val="clear" w:color="auto" w:fill="auto"/>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MENCIONES (CON APOYO DE IMAGEN)</w:t>
            </w:r>
          </w:p>
        </w:tc>
        <w:tc>
          <w:tcPr>
            <w:tcW w:w="1692" w:type="dxa"/>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PASE</w:t>
            </w:r>
          </w:p>
        </w:tc>
        <w:tc>
          <w:tcPr>
            <w:tcW w:w="1404" w:type="dxa"/>
            <w:vAlign w:val="center"/>
          </w:tcPr>
          <w:p w:rsidR="0098428A" w:rsidRPr="003572FA" w:rsidRDefault="0098428A" w:rsidP="00274139">
            <w:pPr>
              <w:jc w:val="right"/>
              <w:rPr>
                <w:rFonts w:ascii="Calibri" w:hAnsi="Calibri" w:cs="Calibri"/>
                <w:spacing w:val="-9"/>
                <w:sz w:val="22"/>
                <w:szCs w:val="22"/>
              </w:rPr>
            </w:pP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6</w:t>
            </w:r>
          </w:p>
        </w:tc>
        <w:tc>
          <w:tcPr>
            <w:tcW w:w="5385" w:type="dxa"/>
            <w:shd w:val="clear" w:color="auto" w:fill="auto"/>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TRANSMISIÓN  COLGANDO SEÑAL GENERADA POR OTRO MEDIO</w:t>
            </w:r>
          </w:p>
        </w:tc>
        <w:tc>
          <w:tcPr>
            <w:tcW w:w="1692" w:type="dxa"/>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vAlign w:val="center"/>
          </w:tcPr>
          <w:p w:rsidR="0098428A" w:rsidRPr="003572FA" w:rsidRDefault="0098428A" w:rsidP="00274139">
            <w:pPr>
              <w:jc w:val="right"/>
              <w:rPr>
                <w:rFonts w:ascii="Calibri" w:hAnsi="Calibri" w:cs="Calibri"/>
                <w:spacing w:val="-9"/>
                <w:sz w:val="22"/>
                <w:szCs w:val="22"/>
              </w:rPr>
            </w:pP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7</w:t>
            </w:r>
          </w:p>
        </w:tc>
        <w:tc>
          <w:tcPr>
            <w:tcW w:w="5385" w:type="dxa"/>
            <w:shd w:val="clear" w:color="auto" w:fill="auto"/>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TRANSMISIÓN CON SEÑAL GENERADA POR CADENA A</w:t>
            </w:r>
          </w:p>
        </w:tc>
        <w:tc>
          <w:tcPr>
            <w:tcW w:w="1692" w:type="dxa"/>
            <w:shd w:val="clear" w:color="auto" w:fill="auto"/>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SEGUNDO</w:t>
            </w:r>
          </w:p>
        </w:tc>
        <w:tc>
          <w:tcPr>
            <w:tcW w:w="1404" w:type="dxa"/>
            <w:shd w:val="clear" w:color="auto" w:fill="auto"/>
            <w:vAlign w:val="center"/>
          </w:tcPr>
          <w:p w:rsidR="0098428A" w:rsidRPr="003572FA" w:rsidRDefault="0098428A" w:rsidP="00274139">
            <w:pPr>
              <w:jc w:val="right"/>
              <w:rPr>
                <w:rFonts w:ascii="Calibri" w:hAnsi="Calibri" w:cs="Calibri"/>
                <w:spacing w:val="-9"/>
                <w:sz w:val="22"/>
                <w:szCs w:val="22"/>
              </w:rPr>
            </w:pPr>
          </w:p>
        </w:tc>
      </w:tr>
      <w:tr w:rsidR="0098428A" w:rsidRPr="003572FA" w:rsidTr="00F6469F">
        <w:trPr>
          <w:trHeight w:val="454"/>
          <w:jc w:val="center"/>
        </w:trPr>
        <w:tc>
          <w:tcPr>
            <w:tcW w:w="515" w:type="dxa"/>
            <w:shd w:val="clear" w:color="auto" w:fill="auto"/>
            <w:noWrap/>
            <w:vAlign w:val="center"/>
          </w:tcPr>
          <w:p w:rsidR="0098428A" w:rsidRPr="003572FA" w:rsidRDefault="0098428A" w:rsidP="00274139">
            <w:pPr>
              <w:jc w:val="center"/>
              <w:rPr>
                <w:rFonts w:ascii="Calibri" w:hAnsi="Calibri" w:cs="Calibri"/>
                <w:color w:val="000000"/>
                <w:sz w:val="22"/>
                <w:szCs w:val="22"/>
                <w:lang w:val="es-BO" w:eastAsia="es-BO"/>
              </w:rPr>
            </w:pPr>
            <w:r w:rsidRPr="003572FA">
              <w:rPr>
                <w:rFonts w:ascii="Calibri" w:hAnsi="Calibri" w:cs="Calibri"/>
                <w:color w:val="000000"/>
                <w:sz w:val="22"/>
                <w:szCs w:val="22"/>
                <w:lang w:val="es-BO" w:eastAsia="es-BO"/>
              </w:rPr>
              <w:t>8</w:t>
            </w:r>
          </w:p>
        </w:tc>
        <w:tc>
          <w:tcPr>
            <w:tcW w:w="5385" w:type="dxa"/>
            <w:shd w:val="clear" w:color="auto" w:fill="auto"/>
            <w:vAlign w:val="center"/>
          </w:tcPr>
          <w:p w:rsidR="0098428A" w:rsidRPr="003572FA" w:rsidRDefault="0098428A" w:rsidP="00274139">
            <w:pPr>
              <w:jc w:val="center"/>
              <w:rPr>
                <w:rFonts w:ascii="Calibri" w:hAnsi="Calibri" w:cs="Calibri"/>
                <w:spacing w:val="-9"/>
                <w:sz w:val="22"/>
                <w:szCs w:val="22"/>
              </w:rPr>
            </w:pPr>
            <w:r w:rsidRPr="003572FA">
              <w:rPr>
                <w:rFonts w:ascii="Calibri" w:hAnsi="Calibri" w:cs="Calibri"/>
                <w:spacing w:val="-9"/>
                <w:sz w:val="22"/>
                <w:szCs w:val="22"/>
              </w:rPr>
              <w:t>PNT (PUBLICIDAD NO TRADICIONAL)</w:t>
            </w:r>
          </w:p>
        </w:tc>
        <w:tc>
          <w:tcPr>
            <w:tcW w:w="1692" w:type="dxa"/>
            <w:shd w:val="clear" w:color="auto" w:fill="auto"/>
            <w:vAlign w:val="center"/>
          </w:tcPr>
          <w:p w:rsidR="0098428A" w:rsidRPr="003572FA" w:rsidRDefault="00F6469F" w:rsidP="00274139">
            <w:pPr>
              <w:jc w:val="center"/>
              <w:rPr>
                <w:rFonts w:ascii="Calibri" w:hAnsi="Calibri" w:cs="Calibri"/>
                <w:spacing w:val="-9"/>
                <w:sz w:val="22"/>
                <w:szCs w:val="22"/>
              </w:rPr>
            </w:pPr>
            <w:r>
              <w:rPr>
                <w:rFonts w:ascii="Calibri" w:hAnsi="Calibri" w:cs="Calibri"/>
                <w:spacing w:val="-9"/>
                <w:sz w:val="22"/>
                <w:szCs w:val="22"/>
              </w:rPr>
              <w:t>SEGUNDO</w:t>
            </w:r>
          </w:p>
        </w:tc>
        <w:tc>
          <w:tcPr>
            <w:tcW w:w="1404" w:type="dxa"/>
            <w:shd w:val="clear" w:color="auto" w:fill="auto"/>
            <w:vAlign w:val="center"/>
          </w:tcPr>
          <w:p w:rsidR="0098428A" w:rsidRPr="003572FA" w:rsidRDefault="0098428A" w:rsidP="00274139">
            <w:pPr>
              <w:jc w:val="right"/>
              <w:rPr>
                <w:rFonts w:ascii="Calibri" w:hAnsi="Calibri" w:cs="Calibri"/>
                <w:spacing w:val="-9"/>
                <w:sz w:val="22"/>
                <w:szCs w:val="22"/>
              </w:rPr>
            </w:pPr>
          </w:p>
        </w:tc>
      </w:tr>
    </w:tbl>
    <w:p w:rsidR="0098428A" w:rsidRDefault="0098428A" w:rsidP="0098428A">
      <w:pPr>
        <w:jc w:val="center"/>
        <w:rPr>
          <w:rFonts w:ascii="Calibri" w:hAnsi="Calibri" w:cs="Calibri"/>
          <w:b/>
          <w:sz w:val="22"/>
          <w:szCs w:val="22"/>
        </w:rPr>
      </w:pPr>
    </w:p>
    <w:p w:rsidR="00F6469F" w:rsidRDefault="00F6469F" w:rsidP="00F6469F">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p>
    <w:p w:rsidR="004731E9" w:rsidRDefault="004731E9" w:rsidP="004731E9">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4731E9" w:rsidRDefault="004731E9" w:rsidP="00F6469F">
      <w:pPr>
        <w:jc w:val="both"/>
        <w:rPr>
          <w:rFonts w:ascii="Calibri" w:hAnsi="Calibri" w:cs="Calibri"/>
          <w:sz w:val="24"/>
          <w:szCs w:val="22"/>
        </w:rPr>
      </w:pP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94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51"/>
        <w:gridCol w:w="4881"/>
      </w:tblGrid>
      <w:tr w:rsidR="00CF1A33" w:rsidRPr="0098428A" w:rsidTr="00796EC6">
        <w:trPr>
          <w:trHeight w:val="244"/>
          <w:tblHeader/>
          <w:jc w:val="center"/>
        </w:trPr>
        <w:tc>
          <w:tcPr>
            <w:tcW w:w="4551"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CARACTERÍSTICAS TÉCNICAS SOLICITADAS POR YPFB</w:t>
            </w:r>
          </w:p>
        </w:tc>
        <w:tc>
          <w:tcPr>
            <w:tcW w:w="4881"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 xml:space="preserve">CARACTERÍSTICAS TÉCNICAS OFERTADAS POR EL PROPONENTE </w:t>
            </w:r>
          </w:p>
          <w:p w:rsidR="00CF1A33" w:rsidRPr="0098428A" w:rsidRDefault="00CF1A33" w:rsidP="00796EC6">
            <w:pPr>
              <w:jc w:val="center"/>
              <w:rPr>
                <w:rFonts w:ascii="Calibri" w:hAnsi="Calibri" w:cs="Calibri"/>
                <w:b/>
                <w:i/>
              </w:rPr>
            </w:pPr>
            <w:r w:rsidRPr="0098428A">
              <w:rPr>
                <w:rFonts w:ascii="Calibri" w:hAnsi="Calibri" w:cs="Calibri"/>
                <w:b/>
                <w:i/>
              </w:rPr>
              <w:t xml:space="preserve"> (Describir su propuesta en base a lo solicitado por YPFB)</w:t>
            </w:r>
          </w:p>
        </w:tc>
      </w:tr>
      <w:tr w:rsidR="00CF1A33" w:rsidRPr="0098428A" w:rsidTr="00796EC6">
        <w:trPr>
          <w:cantSplit/>
          <w:trHeight w:val="708"/>
          <w:jc w:val="center"/>
        </w:trPr>
        <w:tc>
          <w:tcPr>
            <w:tcW w:w="4551" w:type="dxa"/>
            <w:vMerge/>
            <w:shd w:val="clear" w:color="auto" w:fill="D9D9D9"/>
            <w:vAlign w:val="center"/>
          </w:tcPr>
          <w:p w:rsidR="00CF1A33" w:rsidRPr="0098428A" w:rsidRDefault="00CF1A33" w:rsidP="00796EC6">
            <w:pPr>
              <w:jc w:val="center"/>
              <w:rPr>
                <w:rFonts w:ascii="Calibri" w:hAnsi="Calibri" w:cs="Calibri"/>
                <w:b/>
              </w:rPr>
            </w:pPr>
          </w:p>
        </w:tc>
        <w:tc>
          <w:tcPr>
            <w:tcW w:w="4881" w:type="dxa"/>
            <w:vMerge/>
            <w:shd w:val="clear" w:color="auto" w:fill="D9D9D9"/>
            <w:vAlign w:val="center"/>
          </w:tcPr>
          <w:p w:rsidR="00CF1A33" w:rsidRPr="0098428A" w:rsidRDefault="00CF1A33" w:rsidP="00796EC6">
            <w:pPr>
              <w:jc w:val="center"/>
              <w:rPr>
                <w:rFonts w:ascii="Calibri" w:hAnsi="Calibri" w:cs="Calibri"/>
                <w:b/>
              </w:rPr>
            </w:pPr>
          </w:p>
        </w:tc>
      </w:tr>
      <w:tr w:rsidR="00875095" w:rsidRPr="0098428A" w:rsidTr="00875095">
        <w:trPr>
          <w:trHeight w:val="233"/>
          <w:jc w:val="center"/>
        </w:trPr>
        <w:tc>
          <w:tcPr>
            <w:tcW w:w="9432" w:type="dxa"/>
            <w:gridSpan w:val="2"/>
            <w:shd w:val="clear" w:color="auto" w:fill="DEEAF6" w:themeFill="accent1" w:themeFillTint="33"/>
            <w:vAlign w:val="center"/>
          </w:tcPr>
          <w:p w:rsidR="00875095" w:rsidRPr="0098428A" w:rsidRDefault="00875095" w:rsidP="00796EC6">
            <w:pPr>
              <w:rPr>
                <w:rFonts w:ascii="Calibri" w:hAnsi="Calibri" w:cs="Calibri"/>
                <w:b/>
              </w:rPr>
            </w:pPr>
            <w:r w:rsidRPr="0098428A">
              <w:rPr>
                <w:rFonts w:ascii="Calibri" w:hAnsi="Calibri" w:cs="Calibri"/>
                <w:b/>
                <w:bCs/>
                <w:lang w:eastAsia="es-BO"/>
              </w:rPr>
              <w:t>CARACTERÍSTICAS TÉCNICAS</w:t>
            </w:r>
          </w:p>
        </w:tc>
      </w:tr>
      <w:tr w:rsidR="00CF1A33" w:rsidRPr="0098428A" w:rsidTr="00875095">
        <w:trPr>
          <w:trHeight w:val="1200"/>
          <w:jc w:val="center"/>
        </w:trPr>
        <w:tc>
          <w:tcPr>
            <w:tcW w:w="4551" w:type="dxa"/>
            <w:tcBorders>
              <w:bottom w:val="single" w:sz="4" w:space="0" w:color="auto"/>
            </w:tcBorders>
            <w:vAlign w:val="center"/>
          </w:tcPr>
          <w:p w:rsidR="0098428A" w:rsidRPr="0098428A" w:rsidRDefault="0098428A" w:rsidP="0098428A">
            <w:pPr>
              <w:contextualSpacing/>
              <w:jc w:val="both"/>
              <w:rPr>
                <w:rFonts w:ascii="Calibri" w:hAnsi="Calibri" w:cs="Calibri"/>
                <w:bCs/>
                <w:lang w:eastAsia="es-BO"/>
              </w:rPr>
            </w:pPr>
            <w:r w:rsidRPr="0098428A">
              <w:rPr>
                <w:rFonts w:ascii="Calibri" w:hAnsi="Calibr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CF1A33" w:rsidRPr="0098428A" w:rsidRDefault="00CF1A33" w:rsidP="00875095">
            <w:pPr>
              <w:contextualSpacing/>
              <w:jc w:val="both"/>
              <w:rPr>
                <w:rFonts w:ascii="Calibri" w:hAnsi="Calibri" w:cs="Calibri"/>
                <w:bCs/>
                <w:lang w:eastAsia="es-BO"/>
              </w:rPr>
            </w:pPr>
          </w:p>
        </w:tc>
        <w:tc>
          <w:tcPr>
            <w:tcW w:w="4881" w:type="dxa"/>
            <w:tcBorders>
              <w:bottom w:val="single" w:sz="4" w:space="0" w:color="auto"/>
            </w:tcBorders>
            <w:vAlign w:val="center"/>
          </w:tcPr>
          <w:p w:rsidR="00CF1A33" w:rsidRPr="0098428A" w:rsidRDefault="00CF1A33" w:rsidP="00796EC6">
            <w:pPr>
              <w:rPr>
                <w:rFonts w:ascii="Calibri" w:hAnsi="Calibri" w:cs="Calibri"/>
                <w:b/>
              </w:rPr>
            </w:pPr>
          </w:p>
        </w:tc>
      </w:tr>
      <w:tr w:rsidR="00875095" w:rsidRPr="0098428A" w:rsidTr="00875095">
        <w:trPr>
          <w:trHeight w:val="2085"/>
          <w:jc w:val="center"/>
        </w:trPr>
        <w:tc>
          <w:tcPr>
            <w:tcW w:w="4551" w:type="dxa"/>
            <w:tcBorders>
              <w:top w:val="single" w:sz="4" w:space="0" w:color="auto"/>
              <w:bottom w:val="single" w:sz="4" w:space="0" w:color="auto"/>
            </w:tcBorders>
            <w:vAlign w:val="center"/>
          </w:tcPr>
          <w:p w:rsidR="00875095" w:rsidRDefault="00875095" w:rsidP="00875095">
            <w:pPr>
              <w:contextualSpacing/>
              <w:jc w:val="both"/>
              <w:rPr>
                <w:rFonts w:ascii="Calibri" w:hAnsi="Calibri" w:cs="Calibri"/>
                <w:bCs/>
                <w:lang w:eastAsia="es-BO"/>
              </w:rPr>
            </w:pPr>
            <w:r>
              <w:rPr>
                <w:rFonts w:ascii="Calibri" w:hAnsi="Calibri" w:cs="Calibri"/>
                <w:b/>
                <w:bCs/>
                <w:lang w:eastAsia="es-BO"/>
              </w:rPr>
              <w:t xml:space="preserve">1.1 </w:t>
            </w:r>
            <w:r w:rsidRPr="0098428A">
              <w:rPr>
                <w:rFonts w:ascii="Calibri" w:hAnsi="Calibri" w:cs="Calibri"/>
                <w:b/>
                <w:bCs/>
                <w:lang w:eastAsia="es-BO"/>
              </w:rPr>
              <w:t>DIFUSIÓN DE SPOT PUBLICITARIO</w:t>
            </w:r>
            <w:r w:rsidRPr="0098428A">
              <w:rPr>
                <w:rFonts w:ascii="Calibri" w:hAnsi="Calibri" w:cs="Calibri"/>
                <w:bCs/>
                <w:lang w:eastAsia="es-BO"/>
              </w:rPr>
              <w:t xml:space="preserve"> </w:t>
            </w:r>
          </w:p>
          <w:p w:rsidR="00875095" w:rsidRPr="0098428A" w:rsidRDefault="00875095" w:rsidP="00875095">
            <w:pPr>
              <w:ind w:left="239"/>
              <w:contextualSpacing/>
              <w:jc w:val="both"/>
              <w:rPr>
                <w:rFonts w:ascii="Calibri" w:hAnsi="Calibri" w:cs="Calibri"/>
                <w:bCs/>
                <w:lang w:eastAsia="es-BO"/>
              </w:rPr>
            </w:pPr>
            <w:r w:rsidRPr="0098428A">
              <w:rPr>
                <w:rFonts w:ascii="Calibri" w:hAnsi="Calibri" w:cs="Calibri"/>
                <w:bCs/>
                <w:lang w:eastAsia="es-BO"/>
              </w:rPr>
              <w:t>Difusión en diferentes programas del medio de comunicación red nacional (La Paz, Santa Cruz, Cochabamba, Chuquisaca, Tarija, Potosí, Beni, Oruro y Pando), red La Paz (La Paz, Cochabamba, Chuquisaca, Tarija, Potosí, Beni, Oruro y Pando) y local Santa Cruz a requerimiento del fiscal de servicio mediante órdenes de pauta.</w:t>
            </w:r>
          </w:p>
        </w:tc>
        <w:tc>
          <w:tcPr>
            <w:tcW w:w="4881" w:type="dxa"/>
            <w:tcBorders>
              <w:top w:val="single" w:sz="4" w:space="0" w:color="auto"/>
              <w:bottom w:val="single" w:sz="4" w:space="0" w:color="auto"/>
            </w:tcBorders>
            <w:vAlign w:val="center"/>
          </w:tcPr>
          <w:p w:rsidR="00875095" w:rsidRPr="0098428A" w:rsidRDefault="00875095" w:rsidP="00796EC6">
            <w:pPr>
              <w:rPr>
                <w:rFonts w:ascii="Calibri" w:hAnsi="Calibri" w:cs="Calibri"/>
                <w:b/>
              </w:rPr>
            </w:pPr>
          </w:p>
        </w:tc>
      </w:tr>
      <w:tr w:rsidR="00875095" w:rsidRPr="0098428A" w:rsidTr="00875095">
        <w:trPr>
          <w:trHeight w:val="1380"/>
          <w:jc w:val="center"/>
        </w:trPr>
        <w:tc>
          <w:tcPr>
            <w:tcW w:w="4551" w:type="dxa"/>
            <w:tcBorders>
              <w:top w:val="single" w:sz="4" w:space="0" w:color="auto"/>
              <w:bottom w:val="single" w:sz="4" w:space="0" w:color="auto"/>
            </w:tcBorders>
            <w:vAlign w:val="center"/>
          </w:tcPr>
          <w:p w:rsidR="00875095" w:rsidRPr="0098428A" w:rsidRDefault="00875095" w:rsidP="00875095">
            <w:pPr>
              <w:contextualSpacing/>
              <w:jc w:val="both"/>
              <w:rPr>
                <w:rFonts w:ascii="Calibri" w:hAnsi="Calibri" w:cs="Calibri"/>
                <w:b/>
                <w:bCs/>
                <w:lang w:eastAsia="es-BO"/>
              </w:rPr>
            </w:pPr>
            <w:r>
              <w:rPr>
                <w:rFonts w:ascii="Calibri" w:hAnsi="Calibri" w:cs="Calibri"/>
                <w:b/>
                <w:bCs/>
                <w:lang w:eastAsia="es-BO"/>
              </w:rPr>
              <w:t xml:space="preserve">1.2 </w:t>
            </w:r>
            <w:r w:rsidRPr="0098428A">
              <w:rPr>
                <w:rFonts w:ascii="Calibri" w:hAnsi="Calibri" w:cs="Calibri"/>
                <w:b/>
                <w:bCs/>
                <w:lang w:eastAsia="es-BO"/>
              </w:rPr>
              <w:t>BANNER EN PIE DE PANTALLA.</w:t>
            </w:r>
          </w:p>
          <w:p w:rsidR="00875095" w:rsidRPr="0098428A" w:rsidRDefault="00875095" w:rsidP="00875095">
            <w:pPr>
              <w:ind w:left="239"/>
              <w:contextualSpacing/>
              <w:jc w:val="both"/>
              <w:rPr>
                <w:rFonts w:ascii="Calibri" w:hAnsi="Calibri" w:cs="Calibri"/>
                <w:bCs/>
                <w:lang w:eastAsia="es-BO"/>
              </w:rPr>
            </w:pPr>
            <w:r w:rsidRPr="0098428A">
              <w:rPr>
                <w:rFonts w:ascii="Calibri" w:hAnsi="Calibri" w:cs="Calibri"/>
                <w:bCs/>
                <w:lang w:eastAsia="es-BO"/>
              </w:rPr>
              <w:t xml:space="preserve">Difusión en diferentes programas del medio de comunicación según requerimiento del fiscal de servicio mediante una orden de pauta, pase de 10 a 15 segundos; en red nacional. </w:t>
            </w:r>
          </w:p>
        </w:tc>
        <w:tc>
          <w:tcPr>
            <w:tcW w:w="4881" w:type="dxa"/>
            <w:tcBorders>
              <w:top w:val="single" w:sz="4" w:space="0" w:color="auto"/>
              <w:bottom w:val="single" w:sz="4" w:space="0" w:color="auto"/>
            </w:tcBorders>
            <w:vAlign w:val="center"/>
          </w:tcPr>
          <w:p w:rsidR="00875095" w:rsidRPr="0098428A" w:rsidRDefault="00875095" w:rsidP="00796EC6">
            <w:pPr>
              <w:rPr>
                <w:rFonts w:ascii="Calibri" w:hAnsi="Calibri" w:cs="Calibri"/>
                <w:b/>
              </w:rPr>
            </w:pPr>
          </w:p>
        </w:tc>
      </w:tr>
      <w:tr w:rsidR="00875095" w:rsidRPr="0098428A" w:rsidTr="00875095">
        <w:trPr>
          <w:trHeight w:val="2370"/>
          <w:jc w:val="center"/>
        </w:trPr>
        <w:tc>
          <w:tcPr>
            <w:tcW w:w="4551" w:type="dxa"/>
            <w:tcBorders>
              <w:top w:val="single" w:sz="4" w:space="0" w:color="auto"/>
              <w:bottom w:val="single" w:sz="4" w:space="0" w:color="auto"/>
            </w:tcBorders>
            <w:vAlign w:val="center"/>
          </w:tcPr>
          <w:p w:rsidR="00875095" w:rsidRPr="0098428A" w:rsidRDefault="00875095" w:rsidP="00875095">
            <w:pPr>
              <w:contextualSpacing/>
              <w:jc w:val="both"/>
              <w:rPr>
                <w:rFonts w:ascii="Calibri" w:hAnsi="Calibri" w:cs="Calibri"/>
                <w:b/>
                <w:bCs/>
                <w:lang w:eastAsia="es-BO"/>
              </w:rPr>
            </w:pPr>
            <w:r>
              <w:rPr>
                <w:rFonts w:ascii="Calibri" w:hAnsi="Calibri" w:cs="Calibri"/>
                <w:b/>
                <w:bCs/>
                <w:lang w:eastAsia="es-BO"/>
              </w:rPr>
              <w:t xml:space="preserve">1.3 </w:t>
            </w:r>
            <w:r w:rsidRPr="0098428A">
              <w:rPr>
                <w:rFonts w:ascii="Calibri" w:hAnsi="Calibri" w:cs="Calibri"/>
                <w:b/>
                <w:bCs/>
                <w:lang w:eastAsia="es-BO"/>
              </w:rPr>
              <w:t>MENCIONES.</w:t>
            </w:r>
          </w:p>
          <w:p w:rsidR="00875095" w:rsidRPr="0098428A" w:rsidRDefault="00875095" w:rsidP="00875095">
            <w:pPr>
              <w:ind w:left="239"/>
              <w:contextualSpacing/>
              <w:jc w:val="both"/>
              <w:rPr>
                <w:rFonts w:ascii="Calibri" w:hAnsi="Calibri" w:cs="Calibri"/>
                <w:b/>
                <w:bCs/>
                <w:lang w:eastAsia="es-BO"/>
              </w:rPr>
            </w:pPr>
            <w:r w:rsidRPr="0098428A">
              <w:rPr>
                <w:rFonts w:ascii="Calibri" w:hAnsi="Calibri" w:cs="Calibri"/>
              </w:rPr>
              <w:t xml:space="preserve">Menciones publicitarias en los distintos programas de transmisión en vivo que emite el canal de televisión, las mismas que tendrán como soporte imágenes de apoyo producidas por YPFB o el proveedor del servicio, </w:t>
            </w:r>
            <w:r>
              <w:rPr>
                <w:rFonts w:ascii="Calibri" w:hAnsi="Calibri" w:cs="Calibri"/>
              </w:rPr>
              <w:t>con una duración mínima de 10 segundos,</w:t>
            </w:r>
            <w:r w:rsidRPr="0098428A">
              <w:rPr>
                <w:rFonts w:ascii="Calibri" w:hAnsi="Calibri" w:cs="Calibri"/>
              </w:rPr>
              <w:t xml:space="preserve"> </w:t>
            </w:r>
            <w:r w:rsidRPr="0098428A">
              <w:rPr>
                <w:rFonts w:ascii="Calibri" w:hAnsi="Calibri" w:cs="Calibri"/>
                <w:bCs/>
                <w:lang w:eastAsia="es-BO"/>
              </w:rPr>
              <w:t>según requerimiento del fiscal de servicio mediante órdenes de pauta</w:t>
            </w:r>
            <w:r w:rsidRPr="0098428A">
              <w:rPr>
                <w:rFonts w:ascii="Calibri" w:hAnsi="Calibri" w:cs="Calibri"/>
                <w:b/>
                <w:bCs/>
                <w:lang w:eastAsia="es-BO"/>
              </w:rPr>
              <w:t>.</w:t>
            </w:r>
          </w:p>
        </w:tc>
        <w:tc>
          <w:tcPr>
            <w:tcW w:w="4881" w:type="dxa"/>
            <w:tcBorders>
              <w:top w:val="single" w:sz="4" w:space="0" w:color="auto"/>
              <w:bottom w:val="single" w:sz="4" w:space="0" w:color="auto"/>
            </w:tcBorders>
            <w:vAlign w:val="center"/>
          </w:tcPr>
          <w:p w:rsidR="00875095" w:rsidRPr="0098428A" w:rsidRDefault="00875095" w:rsidP="00796EC6">
            <w:pPr>
              <w:rPr>
                <w:rFonts w:ascii="Calibri" w:hAnsi="Calibri" w:cs="Calibri"/>
                <w:b/>
              </w:rPr>
            </w:pPr>
          </w:p>
        </w:tc>
      </w:tr>
      <w:tr w:rsidR="00875095" w:rsidRPr="0098428A" w:rsidTr="00875095">
        <w:trPr>
          <w:trHeight w:val="1860"/>
          <w:jc w:val="center"/>
        </w:trPr>
        <w:tc>
          <w:tcPr>
            <w:tcW w:w="4551" w:type="dxa"/>
            <w:tcBorders>
              <w:top w:val="single" w:sz="4" w:space="0" w:color="auto"/>
              <w:bottom w:val="single" w:sz="4" w:space="0" w:color="auto"/>
            </w:tcBorders>
            <w:vAlign w:val="center"/>
          </w:tcPr>
          <w:p w:rsidR="00875095" w:rsidRPr="0098428A" w:rsidRDefault="00875095" w:rsidP="00875095">
            <w:pPr>
              <w:contextualSpacing/>
              <w:jc w:val="both"/>
              <w:rPr>
                <w:rFonts w:ascii="Calibri" w:hAnsi="Calibri" w:cs="Calibri"/>
                <w:b/>
                <w:bCs/>
                <w:lang w:eastAsia="es-BO"/>
              </w:rPr>
            </w:pPr>
            <w:r>
              <w:rPr>
                <w:rFonts w:ascii="Calibri" w:hAnsi="Calibri" w:cs="Calibri"/>
                <w:b/>
                <w:bCs/>
                <w:lang w:eastAsia="es-BO"/>
              </w:rPr>
              <w:t xml:space="preserve">1.4 </w:t>
            </w:r>
            <w:r w:rsidRPr="0098428A">
              <w:rPr>
                <w:rFonts w:ascii="Calibri" w:hAnsi="Calibri" w:cs="Calibri"/>
                <w:b/>
                <w:bCs/>
                <w:lang w:eastAsia="es-BO"/>
              </w:rPr>
              <w:t>TRANSMISIÓN COLGANDO SEÑAL GENERADA POR OTRO MEDIO.</w:t>
            </w:r>
          </w:p>
          <w:p w:rsidR="00875095" w:rsidRPr="0098428A" w:rsidRDefault="00875095" w:rsidP="00875095">
            <w:pPr>
              <w:ind w:left="381"/>
              <w:contextualSpacing/>
              <w:jc w:val="both"/>
              <w:rPr>
                <w:rFonts w:ascii="Calibri" w:hAnsi="Calibri" w:cs="Calibri"/>
                <w:b/>
                <w:bCs/>
                <w:lang w:eastAsia="es-BO"/>
              </w:rPr>
            </w:pPr>
            <w:r w:rsidRPr="0098428A">
              <w:rPr>
                <w:rFonts w:ascii="Calibri" w:hAnsi="Calibri" w:cs="Calibri"/>
                <w:bCs/>
                <w:lang w:eastAsia="es-BO"/>
              </w:rPr>
              <w:t>Difusión de señal de otro medio de comunicación de alguna actividad relacionada con YPFB a nivel de red nacional, según requerimiento del fiscal de servicio mediante órdenes de trasmisión</w:t>
            </w:r>
            <w:r w:rsidRPr="0098428A">
              <w:rPr>
                <w:rFonts w:ascii="Calibri" w:hAnsi="Calibri" w:cs="Calibri"/>
                <w:b/>
                <w:bCs/>
                <w:lang w:eastAsia="es-BO"/>
              </w:rPr>
              <w:t>.</w:t>
            </w:r>
            <w:r w:rsidRPr="0098428A">
              <w:rPr>
                <w:rFonts w:ascii="Calibri" w:hAnsi="Calibri" w:cs="Calibri"/>
                <w:bCs/>
                <w:lang w:eastAsia="es-BO"/>
              </w:rPr>
              <w:t xml:space="preserve"> </w:t>
            </w:r>
          </w:p>
        </w:tc>
        <w:tc>
          <w:tcPr>
            <w:tcW w:w="4881" w:type="dxa"/>
            <w:tcBorders>
              <w:top w:val="single" w:sz="4" w:space="0" w:color="auto"/>
              <w:bottom w:val="single" w:sz="4" w:space="0" w:color="auto"/>
            </w:tcBorders>
            <w:vAlign w:val="center"/>
          </w:tcPr>
          <w:p w:rsidR="00875095" w:rsidRPr="0098428A" w:rsidRDefault="00875095" w:rsidP="00796EC6">
            <w:pPr>
              <w:rPr>
                <w:rFonts w:ascii="Calibri" w:hAnsi="Calibri" w:cs="Calibri"/>
                <w:b/>
              </w:rPr>
            </w:pPr>
          </w:p>
        </w:tc>
      </w:tr>
      <w:tr w:rsidR="00875095" w:rsidRPr="0098428A" w:rsidTr="00875095">
        <w:trPr>
          <w:trHeight w:val="1860"/>
          <w:jc w:val="center"/>
        </w:trPr>
        <w:tc>
          <w:tcPr>
            <w:tcW w:w="4551" w:type="dxa"/>
            <w:tcBorders>
              <w:top w:val="single" w:sz="4" w:space="0" w:color="auto"/>
              <w:bottom w:val="single" w:sz="4" w:space="0" w:color="auto"/>
            </w:tcBorders>
            <w:vAlign w:val="center"/>
          </w:tcPr>
          <w:p w:rsidR="00875095" w:rsidRPr="0098428A" w:rsidRDefault="00875095" w:rsidP="00875095">
            <w:pPr>
              <w:contextualSpacing/>
              <w:jc w:val="both"/>
              <w:rPr>
                <w:rFonts w:ascii="Calibri" w:hAnsi="Calibri" w:cs="Calibri"/>
                <w:b/>
                <w:bCs/>
                <w:lang w:eastAsia="es-BO"/>
              </w:rPr>
            </w:pPr>
            <w:r>
              <w:rPr>
                <w:rFonts w:ascii="Calibri" w:hAnsi="Calibri" w:cs="Calibri"/>
                <w:b/>
                <w:bCs/>
                <w:lang w:eastAsia="es-BO"/>
              </w:rPr>
              <w:lastRenderedPageBreak/>
              <w:t xml:space="preserve">1.5 </w:t>
            </w:r>
            <w:r w:rsidRPr="0098428A">
              <w:rPr>
                <w:rFonts w:ascii="Calibri" w:hAnsi="Calibri" w:cs="Calibri"/>
                <w:b/>
                <w:bCs/>
                <w:lang w:eastAsia="es-BO"/>
              </w:rPr>
              <w:t xml:space="preserve">TRANSMISIÓN CON SEÑAL GENERADA </w:t>
            </w:r>
            <w:proofErr w:type="gramStart"/>
            <w:r w:rsidRPr="0098428A">
              <w:rPr>
                <w:rFonts w:ascii="Calibri" w:hAnsi="Calibri" w:cs="Calibri"/>
                <w:b/>
                <w:bCs/>
                <w:lang w:eastAsia="es-BO"/>
              </w:rPr>
              <w:t xml:space="preserve">POR </w:t>
            </w:r>
            <w:r>
              <w:rPr>
                <w:rFonts w:ascii="Calibri" w:hAnsi="Calibri" w:cs="Calibri"/>
                <w:b/>
                <w:bCs/>
                <w:lang w:eastAsia="es-BO"/>
              </w:rPr>
              <w:t xml:space="preserve"> </w:t>
            </w:r>
            <w:r w:rsidRPr="0098428A">
              <w:rPr>
                <w:rFonts w:ascii="Calibri" w:hAnsi="Calibri" w:cs="Calibri"/>
                <w:b/>
                <w:bCs/>
                <w:lang w:eastAsia="es-BO"/>
              </w:rPr>
              <w:t>CADENA</w:t>
            </w:r>
            <w:proofErr w:type="gramEnd"/>
            <w:r w:rsidRPr="0098428A">
              <w:rPr>
                <w:rFonts w:ascii="Calibri" w:hAnsi="Calibri" w:cs="Calibri"/>
                <w:b/>
                <w:bCs/>
                <w:lang w:eastAsia="es-BO"/>
              </w:rPr>
              <w:t xml:space="preserve"> A.- </w:t>
            </w:r>
          </w:p>
          <w:p w:rsidR="00875095" w:rsidRDefault="00875095" w:rsidP="00875095">
            <w:pPr>
              <w:ind w:left="381"/>
              <w:contextualSpacing/>
              <w:jc w:val="both"/>
              <w:rPr>
                <w:rFonts w:ascii="Calibri" w:hAnsi="Calibri" w:cs="Calibri"/>
                <w:bCs/>
                <w:lang w:eastAsia="es-BO"/>
              </w:rPr>
            </w:pPr>
            <w:r w:rsidRPr="0098428A">
              <w:rPr>
                <w:rFonts w:ascii="Calibri" w:hAnsi="Calibri" w:cs="Calibri"/>
                <w:bCs/>
                <w:lang w:eastAsia="es-BO"/>
              </w:rPr>
              <w:t>Difusión en red nacional desde un lugar determinado del país, de acuerdo a requerimiento del fiscal de servicio mediante una orden de transmisión.</w:t>
            </w:r>
          </w:p>
          <w:p w:rsidR="00875095" w:rsidRPr="00875095" w:rsidRDefault="00875095" w:rsidP="00875095">
            <w:pPr>
              <w:ind w:left="381"/>
              <w:contextualSpacing/>
              <w:jc w:val="both"/>
              <w:rPr>
                <w:rFonts w:ascii="Calibri" w:hAnsi="Calibri" w:cs="Calibri"/>
                <w:bCs/>
                <w:lang w:eastAsia="es-BO"/>
              </w:rPr>
            </w:pPr>
            <w:r w:rsidRPr="0098428A">
              <w:rPr>
                <w:rFonts w:ascii="Calibri" w:hAnsi="Calibri" w:cs="Calibri"/>
              </w:rPr>
              <w:t>El proveedor del servicio deberá trasladar e l equipo necesario para realizar la transmisión de una actividad oficial de YPFB a través de su señal y con sus propios recursos técnicos.</w:t>
            </w:r>
          </w:p>
        </w:tc>
        <w:tc>
          <w:tcPr>
            <w:tcW w:w="4881" w:type="dxa"/>
            <w:tcBorders>
              <w:top w:val="single" w:sz="4" w:space="0" w:color="auto"/>
              <w:bottom w:val="single" w:sz="4" w:space="0" w:color="auto"/>
            </w:tcBorders>
            <w:vAlign w:val="center"/>
          </w:tcPr>
          <w:p w:rsidR="00875095" w:rsidRPr="0098428A" w:rsidRDefault="00875095" w:rsidP="00796EC6">
            <w:pPr>
              <w:rPr>
                <w:rFonts w:ascii="Calibri" w:hAnsi="Calibri" w:cs="Calibri"/>
                <w:b/>
              </w:rPr>
            </w:pPr>
          </w:p>
        </w:tc>
      </w:tr>
      <w:tr w:rsidR="00875095" w:rsidRPr="0098428A" w:rsidTr="00875095">
        <w:trPr>
          <w:trHeight w:val="1757"/>
          <w:jc w:val="center"/>
        </w:trPr>
        <w:tc>
          <w:tcPr>
            <w:tcW w:w="4551" w:type="dxa"/>
            <w:tcBorders>
              <w:top w:val="single" w:sz="4" w:space="0" w:color="auto"/>
              <w:bottom w:val="single" w:sz="4" w:space="0" w:color="auto"/>
            </w:tcBorders>
            <w:vAlign w:val="center"/>
          </w:tcPr>
          <w:p w:rsidR="00875095" w:rsidRPr="0098428A" w:rsidRDefault="00875095" w:rsidP="00875095">
            <w:pPr>
              <w:contextualSpacing/>
              <w:jc w:val="both"/>
              <w:rPr>
                <w:rFonts w:ascii="Calibri" w:hAnsi="Calibri" w:cs="Calibri"/>
                <w:b/>
                <w:bCs/>
                <w:lang w:eastAsia="es-BO"/>
              </w:rPr>
            </w:pPr>
            <w:r>
              <w:rPr>
                <w:rFonts w:ascii="Calibri" w:hAnsi="Calibri" w:cs="Calibri"/>
                <w:b/>
                <w:spacing w:val="-9"/>
              </w:rPr>
              <w:t xml:space="preserve">1.6 </w:t>
            </w:r>
            <w:r w:rsidRPr="0098428A">
              <w:rPr>
                <w:rFonts w:ascii="Calibri" w:hAnsi="Calibri" w:cs="Calibri"/>
                <w:b/>
                <w:spacing w:val="-9"/>
              </w:rPr>
              <w:t>PNT (PUBLICIDAD NO TRADICIONAL).</w:t>
            </w:r>
          </w:p>
          <w:p w:rsidR="00875095" w:rsidRPr="0098428A" w:rsidRDefault="00875095" w:rsidP="00875095">
            <w:pPr>
              <w:ind w:left="381"/>
              <w:contextualSpacing/>
              <w:jc w:val="both"/>
              <w:rPr>
                <w:rFonts w:ascii="Calibri" w:hAnsi="Calibri" w:cs="Calibri"/>
                <w:b/>
                <w:bCs/>
                <w:lang w:eastAsia="es-BO"/>
              </w:rPr>
            </w:pPr>
            <w:r w:rsidRPr="0098428A">
              <w:rPr>
                <w:rFonts w:ascii="Calibri" w:hAnsi="Calibri" w:cs="Calibri"/>
                <w:bCs/>
                <w:lang w:eastAsia="es-BO"/>
              </w:rPr>
              <w:t>El medio de comunicación realizará la difusión de publicidad no tradicional en coordinación y a requerimiento del fiscal de servicio enmarcado en la línea estratégica planteada por la Dirección de Comunicación Corporativa.</w:t>
            </w:r>
            <w:r w:rsidRPr="0098428A">
              <w:rPr>
                <w:rFonts w:ascii="Calibri" w:hAnsi="Calibri" w:cs="Calibri"/>
                <w:b/>
                <w:bCs/>
                <w:lang w:eastAsia="es-BO"/>
              </w:rPr>
              <w:t xml:space="preserve"> </w:t>
            </w:r>
          </w:p>
        </w:tc>
        <w:tc>
          <w:tcPr>
            <w:tcW w:w="4881" w:type="dxa"/>
            <w:tcBorders>
              <w:top w:val="single" w:sz="4" w:space="0" w:color="auto"/>
              <w:bottom w:val="single" w:sz="4" w:space="0" w:color="auto"/>
            </w:tcBorders>
            <w:vAlign w:val="center"/>
          </w:tcPr>
          <w:p w:rsidR="00875095" w:rsidRPr="0098428A" w:rsidRDefault="00875095" w:rsidP="00796EC6">
            <w:pPr>
              <w:rPr>
                <w:rFonts w:ascii="Calibri" w:hAnsi="Calibri" w:cs="Calibri"/>
                <w:b/>
              </w:rPr>
            </w:pPr>
          </w:p>
        </w:tc>
      </w:tr>
      <w:tr w:rsidR="00875095" w:rsidRPr="0098428A" w:rsidTr="00875095">
        <w:trPr>
          <w:trHeight w:val="233"/>
          <w:jc w:val="center"/>
        </w:trPr>
        <w:tc>
          <w:tcPr>
            <w:tcW w:w="9432" w:type="dxa"/>
            <w:gridSpan w:val="2"/>
            <w:shd w:val="clear" w:color="auto" w:fill="DEEAF6" w:themeFill="accent1" w:themeFillTint="33"/>
            <w:vAlign w:val="center"/>
          </w:tcPr>
          <w:p w:rsidR="00875095" w:rsidRPr="0098428A" w:rsidRDefault="00875095" w:rsidP="00796EC6">
            <w:pPr>
              <w:rPr>
                <w:rFonts w:ascii="Calibri" w:hAnsi="Calibri" w:cs="Calibri"/>
                <w:b/>
              </w:rPr>
            </w:pPr>
            <w:r w:rsidRPr="0098428A">
              <w:rPr>
                <w:rFonts w:ascii="Calibri" w:hAnsi="Calibri" w:cs="Calibri"/>
                <w:b/>
                <w:bCs/>
                <w:lang w:eastAsia="es-BO"/>
              </w:rPr>
              <w:t>OBSTÁCULO DE FUERZA MAYOR</w:t>
            </w:r>
          </w:p>
        </w:tc>
      </w:tr>
      <w:tr w:rsidR="005E0DAD" w:rsidRPr="0098428A" w:rsidTr="00796EC6">
        <w:trPr>
          <w:trHeight w:val="233"/>
          <w:jc w:val="center"/>
        </w:trPr>
        <w:tc>
          <w:tcPr>
            <w:tcW w:w="4551" w:type="dxa"/>
            <w:vAlign w:val="center"/>
          </w:tcPr>
          <w:p w:rsidR="005E0DAD" w:rsidRPr="0098428A" w:rsidRDefault="0098428A" w:rsidP="005E0DAD">
            <w:pPr>
              <w:pStyle w:val="Prrafodelista"/>
              <w:ind w:left="0"/>
              <w:contextualSpacing/>
              <w:jc w:val="both"/>
              <w:rPr>
                <w:rFonts w:ascii="Calibri" w:hAnsi="Calibri" w:cs="Calibri"/>
                <w:bCs/>
                <w:lang w:eastAsia="es-BO"/>
              </w:rPr>
            </w:pPr>
            <w:r w:rsidRPr="0098428A">
              <w:rPr>
                <w:rFonts w:ascii="Calibri" w:hAnsi="Calibr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881" w:type="dxa"/>
            <w:vAlign w:val="center"/>
          </w:tcPr>
          <w:p w:rsidR="005E0DAD" w:rsidRPr="0098428A" w:rsidRDefault="005E0DAD" w:rsidP="00796EC6">
            <w:pPr>
              <w:rPr>
                <w:rFonts w:ascii="Calibri" w:hAnsi="Calibri" w:cs="Calibri"/>
                <w:b/>
              </w:rPr>
            </w:pPr>
          </w:p>
        </w:tc>
      </w:tr>
      <w:tr w:rsidR="00875095" w:rsidRPr="0098428A" w:rsidTr="00875095">
        <w:trPr>
          <w:trHeight w:val="233"/>
          <w:jc w:val="center"/>
        </w:trPr>
        <w:tc>
          <w:tcPr>
            <w:tcW w:w="9432" w:type="dxa"/>
            <w:gridSpan w:val="2"/>
            <w:shd w:val="clear" w:color="auto" w:fill="DEEAF6" w:themeFill="accent1" w:themeFillTint="33"/>
            <w:vAlign w:val="center"/>
          </w:tcPr>
          <w:p w:rsidR="00875095" w:rsidRPr="0098428A" w:rsidRDefault="00875095" w:rsidP="00796EC6">
            <w:pPr>
              <w:rPr>
                <w:rFonts w:ascii="Calibri" w:hAnsi="Calibri" w:cs="Calibri"/>
                <w:b/>
              </w:rPr>
            </w:pPr>
            <w:r w:rsidRPr="0098428A">
              <w:rPr>
                <w:rFonts w:ascii="Calibri" w:hAnsi="Calibri" w:cs="Calibri"/>
                <w:b/>
                <w:bCs/>
                <w:lang w:eastAsia="es-BO"/>
              </w:rPr>
              <w:t xml:space="preserve">SOLICITUD DE CORTE DE PAUTA </w:t>
            </w:r>
          </w:p>
        </w:tc>
      </w:tr>
      <w:tr w:rsidR="005E0DAD" w:rsidRPr="0098428A" w:rsidTr="00796EC6">
        <w:trPr>
          <w:trHeight w:val="233"/>
          <w:jc w:val="center"/>
        </w:trPr>
        <w:tc>
          <w:tcPr>
            <w:tcW w:w="4551" w:type="dxa"/>
            <w:vAlign w:val="center"/>
          </w:tcPr>
          <w:p w:rsidR="005E0DAD" w:rsidRPr="0098428A" w:rsidRDefault="0098428A" w:rsidP="005E0DAD">
            <w:pPr>
              <w:pStyle w:val="Prrafodelista"/>
              <w:ind w:left="0"/>
              <w:contextualSpacing/>
              <w:jc w:val="both"/>
              <w:rPr>
                <w:rFonts w:ascii="Calibri" w:hAnsi="Calibri" w:cs="Calibri"/>
                <w:bCs/>
                <w:lang w:eastAsia="es-BO"/>
              </w:rPr>
            </w:pPr>
            <w:r w:rsidRPr="0098428A">
              <w:rPr>
                <w:rFonts w:ascii="Calibri" w:hAnsi="Calibri" w:cs="Calibri"/>
                <w:bCs/>
                <w:lang w:eastAsia="es-BO"/>
              </w:rPr>
              <w:t>YPFB podrá solicitar a través del fiscal de servicio el corte de la pauta publicitaria en el momento que considere necesario.</w:t>
            </w:r>
            <w:r w:rsidR="00C21877" w:rsidRPr="0098428A">
              <w:rPr>
                <w:rFonts w:ascii="Calibri" w:hAnsi="Calibri" w:cs="Calibri"/>
                <w:bCs/>
                <w:lang w:eastAsia="es-BO"/>
              </w:rPr>
              <w:t>.</w:t>
            </w:r>
          </w:p>
        </w:tc>
        <w:tc>
          <w:tcPr>
            <w:tcW w:w="4881" w:type="dxa"/>
            <w:vAlign w:val="center"/>
          </w:tcPr>
          <w:p w:rsidR="005E0DAD" w:rsidRPr="0098428A" w:rsidRDefault="005E0DAD" w:rsidP="00796EC6">
            <w:pPr>
              <w:rPr>
                <w:rFonts w:ascii="Calibri" w:hAnsi="Calibri" w:cs="Calibri"/>
                <w:b/>
              </w:rPr>
            </w:pPr>
          </w:p>
        </w:tc>
      </w:tr>
      <w:tr w:rsidR="00875095" w:rsidRPr="0098428A" w:rsidTr="00875095">
        <w:trPr>
          <w:trHeight w:val="233"/>
          <w:jc w:val="center"/>
        </w:trPr>
        <w:tc>
          <w:tcPr>
            <w:tcW w:w="9432" w:type="dxa"/>
            <w:gridSpan w:val="2"/>
            <w:shd w:val="clear" w:color="auto" w:fill="DEEAF6" w:themeFill="accent1" w:themeFillTint="33"/>
            <w:vAlign w:val="center"/>
          </w:tcPr>
          <w:p w:rsidR="00875095" w:rsidRPr="0098428A" w:rsidRDefault="00875095" w:rsidP="00796EC6">
            <w:pPr>
              <w:rPr>
                <w:rFonts w:ascii="Calibri" w:hAnsi="Calibri" w:cs="Calibri"/>
                <w:b/>
              </w:rPr>
            </w:pPr>
            <w:r w:rsidRPr="0098428A">
              <w:rPr>
                <w:rFonts w:ascii="Calibri" w:hAnsi="Calibri" w:cs="Calibri"/>
                <w:b/>
                <w:bCs/>
                <w:lang w:eastAsia="es-BO"/>
              </w:rPr>
              <w:t>PLAZO DEL SERVICIO</w:t>
            </w:r>
          </w:p>
        </w:tc>
      </w:tr>
      <w:tr w:rsidR="005E0DAD" w:rsidRPr="0098428A" w:rsidTr="00796EC6">
        <w:trPr>
          <w:trHeight w:val="233"/>
          <w:jc w:val="center"/>
        </w:trPr>
        <w:tc>
          <w:tcPr>
            <w:tcW w:w="4551" w:type="dxa"/>
            <w:vAlign w:val="center"/>
          </w:tcPr>
          <w:p w:rsidR="005E0DAD" w:rsidRPr="0098428A" w:rsidRDefault="0098428A" w:rsidP="005E0DAD">
            <w:pPr>
              <w:pStyle w:val="Prrafodelista"/>
              <w:ind w:left="0"/>
              <w:contextualSpacing/>
              <w:jc w:val="both"/>
              <w:rPr>
                <w:rFonts w:ascii="Calibri" w:hAnsi="Calibri" w:cs="Calibri"/>
                <w:bCs/>
                <w:lang w:eastAsia="es-BO"/>
              </w:rPr>
            </w:pPr>
            <w:r w:rsidRPr="0098428A">
              <w:rPr>
                <w:rFonts w:ascii="Calibri" w:hAnsi="Calibri" w:cs="Calibri"/>
              </w:rPr>
              <w:t>La vigencia del servicio será a partir de la suscripción del contrato hasta el 15 de diciembre del 2019 o haberse consumido  el presupuesto asignado.</w:t>
            </w:r>
          </w:p>
        </w:tc>
        <w:tc>
          <w:tcPr>
            <w:tcW w:w="4881" w:type="dxa"/>
            <w:vAlign w:val="center"/>
          </w:tcPr>
          <w:p w:rsidR="005E0DAD" w:rsidRPr="0098428A" w:rsidRDefault="005E0DAD" w:rsidP="00796EC6">
            <w:pPr>
              <w:rPr>
                <w:rFonts w:ascii="Calibri" w:hAnsi="Calibri" w:cs="Calibri"/>
                <w:b/>
              </w:rPr>
            </w:pPr>
          </w:p>
        </w:tc>
      </w:tr>
      <w:tr w:rsidR="00875095" w:rsidRPr="0098428A" w:rsidTr="00875095">
        <w:trPr>
          <w:trHeight w:val="233"/>
          <w:jc w:val="center"/>
        </w:trPr>
        <w:tc>
          <w:tcPr>
            <w:tcW w:w="9432" w:type="dxa"/>
            <w:gridSpan w:val="2"/>
            <w:shd w:val="clear" w:color="auto" w:fill="DEEAF6" w:themeFill="accent1" w:themeFillTint="33"/>
            <w:vAlign w:val="center"/>
          </w:tcPr>
          <w:p w:rsidR="00875095" w:rsidRPr="0098428A" w:rsidRDefault="00875095" w:rsidP="00796EC6">
            <w:pPr>
              <w:rPr>
                <w:rFonts w:ascii="Calibri" w:hAnsi="Calibri" w:cs="Calibri"/>
                <w:b/>
              </w:rPr>
            </w:pPr>
            <w:r w:rsidRPr="0098428A">
              <w:rPr>
                <w:rFonts w:ascii="Calibri" w:hAnsi="Calibri" w:cs="Calibri"/>
                <w:b/>
                <w:bCs/>
                <w:lang w:eastAsia="es-BO"/>
              </w:rPr>
              <w:t>AUTORIZACION DE LA DIFUSION</w:t>
            </w:r>
          </w:p>
        </w:tc>
      </w:tr>
      <w:tr w:rsidR="0098428A" w:rsidRPr="0098428A" w:rsidTr="00274139">
        <w:trPr>
          <w:trHeight w:val="233"/>
          <w:jc w:val="center"/>
        </w:trPr>
        <w:tc>
          <w:tcPr>
            <w:tcW w:w="4551" w:type="dxa"/>
          </w:tcPr>
          <w:p w:rsidR="0098428A" w:rsidRPr="00274139" w:rsidRDefault="0098428A" w:rsidP="0098428A">
            <w:pPr>
              <w:contextualSpacing/>
              <w:jc w:val="both"/>
              <w:rPr>
                <w:rFonts w:ascii="Calibri" w:hAnsi="Calibri" w:cs="Calibri"/>
                <w:bCs/>
                <w:lang w:eastAsia="es-BO"/>
              </w:rPr>
            </w:pPr>
            <w:r w:rsidRPr="00274139">
              <w:rPr>
                <w:rFonts w:ascii="Calibri" w:hAnsi="Calibri" w:cs="Calibri"/>
              </w:rPr>
              <w:t>Los materiales de difusión serán autorizados mediante el documento denominado “Orden de Pauta”, debidamente firmado por el fiscal de servicio y proveedor de servicio.</w:t>
            </w:r>
          </w:p>
        </w:tc>
        <w:tc>
          <w:tcPr>
            <w:tcW w:w="4881" w:type="dxa"/>
            <w:vAlign w:val="center"/>
          </w:tcPr>
          <w:p w:rsidR="0098428A" w:rsidRPr="0098428A" w:rsidRDefault="0098428A" w:rsidP="0098428A">
            <w:pPr>
              <w:rPr>
                <w:rFonts w:ascii="Calibri" w:hAnsi="Calibri" w:cs="Calibri"/>
                <w:b/>
              </w:rPr>
            </w:pPr>
          </w:p>
        </w:tc>
      </w:tr>
      <w:tr w:rsidR="00875095" w:rsidRPr="0098428A" w:rsidTr="00875095">
        <w:trPr>
          <w:trHeight w:val="233"/>
          <w:jc w:val="center"/>
        </w:trPr>
        <w:tc>
          <w:tcPr>
            <w:tcW w:w="9432" w:type="dxa"/>
            <w:gridSpan w:val="2"/>
            <w:shd w:val="clear" w:color="auto" w:fill="DEEAF6" w:themeFill="accent1" w:themeFillTint="33"/>
            <w:vAlign w:val="center"/>
          </w:tcPr>
          <w:p w:rsidR="00875095" w:rsidRPr="0098428A" w:rsidRDefault="00875095" w:rsidP="0098428A">
            <w:pPr>
              <w:rPr>
                <w:rFonts w:ascii="Calibri" w:hAnsi="Calibri" w:cs="Calibri"/>
                <w:b/>
              </w:rPr>
            </w:pPr>
            <w:r w:rsidRPr="0098428A">
              <w:rPr>
                <w:rFonts w:ascii="Calibri" w:hAnsi="Calibri" w:cs="Calibri"/>
                <w:b/>
                <w:bCs/>
                <w:lang w:eastAsia="es-BO"/>
              </w:rPr>
              <w:t>RESPONSABILIDAD DEL PROVEEDOR</w:t>
            </w:r>
          </w:p>
        </w:tc>
      </w:tr>
      <w:tr w:rsidR="0098428A" w:rsidRPr="0098428A" w:rsidTr="00796EC6">
        <w:trPr>
          <w:trHeight w:val="233"/>
          <w:jc w:val="center"/>
        </w:trPr>
        <w:tc>
          <w:tcPr>
            <w:tcW w:w="4551" w:type="dxa"/>
            <w:vAlign w:val="center"/>
          </w:tcPr>
          <w:p w:rsidR="0098428A" w:rsidRPr="0098428A" w:rsidRDefault="0098428A" w:rsidP="0098428A">
            <w:pPr>
              <w:jc w:val="both"/>
              <w:rPr>
                <w:rFonts w:ascii="Calibri" w:hAnsi="Calibri" w:cs="Calibri"/>
              </w:rPr>
            </w:pPr>
            <w:r w:rsidRPr="0098428A">
              <w:rPr>
                <w:rFonts w:ascii="Calibri" w:hAnsi="Calibri" w:cs="Calibri"/>
              </w:rPr>
              <w:t>El medio televisivo tiene las siguientes responsabilidades:</w:t>
            </w:r>
          </w:p>
          <w:p w:rsidR="0098428A" w:rsidRPr="0098428A" w:rsidRDefault="0098428A" w:rsidP="0098428A">
            <w:pPr>
              <w:pStyle w:val="Prrafodelista"/>
              <w:ind w:left="0"/>
              <w:contextualSpacing/>
              <w:jc w:val="both"/>
              <w:rPr>
                <w:rFonts w:ascii="Calibri" w:hAnsi="Calibri" w:cs="Calibri"/>
                <w:bCs/>
                <w:lang w:eastAsia="es-BO"/>
              </w:rPr>
            </w:pPr>
            <w:r w:rsidRPr="0098428A">
              <w:rPr>
                <w:rFonts w:ascii="Calibri" w:hAnsi="Calibri" w:cs="Calibri"/>
              </w:rPr>
              <w:t>Recabar el material audiovisual a difundir mediante correo electrónico junto con la Orden de Pauta y/o recoger en medio físico.</w:t>
            </w:r>
          </w:p>
        </w:tc>
        <w:tc>
          <w:tcPr>
            <w:tcW w:w="4881" w:type="dxa"/>
            <w:vAlign w:val="center"/>
          </w:tcPr>
          <w:p w:rsidR="0098428A" w:rsidRPr="0098428A" w:rsidRDefault="0098428A" w:rsidP="0098428A">
            <w:pPr>
              <w:rPr>
                <w:rFonts w:ascii="Calibri" w:hAnsi="Calibri" w:cs="Calibri"/>
                <w:b/>
              </w:rPr>
            </w:pPr>
          </w:p>
        </w:tc>
      </w:tr>
      <w:tr w:rsidR="00875095" w:rsidRPr="0098428A" w:rsidTr="00875095">
        <w:trPr>
          <w:trHeight w:val="233"/>
          <w:jc w:val="center"/>
        </w:trPr>
        <w:tc>
          <w:tcPr>
            <w:tcW w:w="9432" w:type="dxa"/>
            <w:gridSpan w:val="2"/>
            <w:shd w:val="clear" w:color="auto" w:fill="DEEAF6" w:themeFill="accent1" w:themeFillTint="33"/>
          </w:tcPr>
          <w:p w:rsidR="00875095" w:rsidRPr="0098428A" w:rsidRDefault="00875095" w:rsidP="0098428A">
            <w:pPr>
              <w:rPr>
                <w:rFonts w:ascii="Calibri" w:hAnsi="Calibri" w:cs="Calibri"/>
                <w:b/>
              </w:rPr>
            </w:pPr>
            <w:r w:rsidRPr="00274139">
              <w:rPr>
                <w:rFonts w:ascii="Calibri" w:hAnsi="Calibri" w:cs="Calibri"/>
                <w:b/>
              </w:rPr>
              <w:lastRenderedPageBreak/>
              <w:t>LICENCIA DE FUNCIONAMIENTO</w:t>
            </w:r>
          </w:p>
        </w:tc>
      </w:tr>
      <w:tr w:rsidR="0098428A" w:rsidRPr="0098428A" w:rsidTr="00274139">
        <w:trPr>
          <w:trHeight w:val="233"/>
          <w:jc w:val="center"/>
        </w:trPr>
        <w:tc>
          <w:tcPr>
            <w:tcW w:w="4551" w:type="dxa"/>
          </w:tcPr>
          <w:p w:rsidR="0098428A" w:rsidRPr="00274139" w:rsidRDefault="0098428A" w:rsidP="0098428A">
            <w:pPr>
              <w:jc w:val="both"/>
              <w:rPr>
                <w:rFonts w:ascii="Calibri" w:hAnsi="Calibri" w:cs="Calibri"/>
              </w:rPr>
            </w:pPr>
            <w:r w:rsidRPr="00274139">
              <w:rPr>
                <w:rFonts w:ascii="Calibri" w:hAnsi="Calibri" w:cs="Calibri"/>
              </w:rPr>
              <w:t xml:space="preserve">El medio de comunicación deberá presentar, juntamente con la propuesta, fotocopia simple de la “Licencia de funcionamiento” vigente emitida por la Autoridad de Regulación y Fiscalización de Telecomunicaciones y Transporte (ATT). </w:t>
            </w:r>
          </w:p>
          <w:p w:rsidR="0098428A" w:rsidRPr="00274139" w:rsidRDefault="0098428A" w:rsidP="0098428A">
            <w:pPr>
              <w:jc w:val="both"/>
              <w:rPr>
                <w:rFonts w:ascii="Calibri" w:hAnsi="Calibri" w:cs="Calibri"/>
              </w:rPr>
            </w:pPr>
          </w:p>
          <w:p w:rsidR="0098428A" w:rsidRPr="00274139" w:rsidRDefault="0098428A" w:rsidP="00875095">
            <w:pPr>
              <w:jc w:val="both"/>
              <w:rPr>
                <w:rFonts w:ascii="Calibri" w:hAnsi="Calibri" w:cs="Calibri"/>
              </w:rPr>
            </w:pPr>
            <w:r w:rsidRPr="00274139">
              <w:rPr>
                <w:rFonts w:ascii="Calibri" w:hAnsi="Calibri" w:cs="Calibri"/>
                <w:bCs/>
              </w:rPr>
              <w:t>Asimismo, para fines de elaboración de contrato, presentar original o fotocopia legalizada de la misma a efectos de la verificación de la documentación presentada.</w:t>
            </w:r>
          </w:p>
        </w:tc>
        <w:tc>
          <w:tcPr>
            <w:tcW w:w="4881" w:type="dxa"/>
            <w:vAlign w:val="center"/>
          </w:tcPr>
          <w:p w:rsidR="0098428A" w:rsidRPr="0098428A" w:rsidRDefault="0098428A" w:rsidP="0098428A">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C21877" w:rsidRPr="00DB5AAF" w:rsidRDefault="00C21877" w:rsidP="00CF1A33">
      <w:pPr>
        <w:jc w:val="center"/>
        <w:rPr>
          <w:rFonts w:ascii="Calibri" w:hAnsi="Calibri" w:cs="Calibri"/>
          <w:b/>
          <w:sz w:val="18"/>
          <w:szCs w:val="18"/>
        </w:rPr>
      </w:pPr>
    </w:p>
    <w:p w:rsidR="00CF1A33" w:rsidRDefault="00CF1A33" w:rsidP="00CF1A33">
      <w:pPr>
        <w:rPr>
          <w:rFonts w:ascii="Calibri" w:hAnsi="Calibri" w:cs="Calibri"/>
          <w:b/>
          <w:sz w:val="22"/>
          <w:szCs w:val="22"/>
          <w:lang w:val="es-BO"/>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8428A" w:rsidRPr="0098428A" w:rsidRDefault="0098428A" w:rsidP="0098428A">
      <w:pPr>
        <w:jc w:val="center"/>
        <w:rPr>
          <w:rFonts w:ascii="Calibri" w:hAnsi="Calibri" w:cs="Calibri"/>
          <w:b/>
          <w:sz w:val="22"/>
          <w:szCs w:val="22"/>
          <w:u w:val="single"/>
        </w:rPr>
      </w:pPr>
      <w:r w:rsidRPr="0098428A">
        <w:rPr>
          <w:rFonts w:ascii="Calibri" w:hAnsi="Calibri" w:cs="Calibri"/>
          <w:b/>
          <w:sz w:val="22"/>
          <w:szCs w:val="22"/>
          <w:u w:val="single"/>
        </w:rPr>
        <w:t xml:space="preserve">ESPECIFICACIONES TÉCNICAS </w:t>
      </w:r>
    </w:p>
    <w:p w:rsidR="0098428A" w:rsidRPr="0098428A" w:rsidRDefault="0098428A" w:rsidP="0098428A">
      <w:pPr>
        <w:numPr>
          <w:ilvl w:val="0"/>
          <w:numId w:val="26"/>
        </w:numPr>
        <w:ind w:left="426" w:hanging="426"/>
        <w:contextualSpacing/>
        <w:jc w:val="both"/>
        <w:rPr>
          <w:rFonts w:ascii="Calibri" w:hAnsi="Calibri" w:cs="Calibri"/>
          <w:bCs/>
          <w:sz w:val="22"/>
          <w:szCs w:val="22"/>
          <w:lang w:eastAsia="es-BO"/>
        </w:rPr>
      </w:pPr>
      <w:bookmarkStart w:id="6" w:name="_Toc71629437"/>
      <w:bookmarkStart w:id="7" w:name="_Toc287523215"/>
      <w:bookmarkStart w:id="8" w:name="_Toc275355323"/>
      <w:r w:rsidRPr="0098428A">
        <w:rPr>
          <w:rFonts w:ascii="Calibri" w:hAnsi="Calibri" w:cs="Calibri"/>
          <w:b/>
          <w:bCs/>
          <w:sz w:val="22"/>
          <w:szCs w:val="22"/>
          <w:lang w:eastAsia="es-BO"/>
        </w:rPr>
        <w:t xml:space="preserve">CARACTERÍSTICAS TÉCNICAS </w:t>
      </w:r>
    </w:p>
    <w:p w:rsidR="0098428A" w:rsidRPr="0098428A" w:rsidRDefault="0098428A" w:rsidP="0098428A">
      <w:pPr>
        <w:contextualSpacing/>
        <w:jc w:val="both"/>
        <w:rPr>
          <w:rFonts w:ascii="Calibri" w:hAnsi="Calibri" w:cs="Calibri"/>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8428A" w:rsidRPr="0098428A" w:rsidTr="00877AC9">
        <w:tc>
          <w:tcPr>
            <w:tcW w:w="9113" w:type="dxa"/>
            <w:shd w:val="clear" w:color="auto" w:fill="DEEAF6" w:themeFill="accent1" w:themeFillTint="33"/>
          </w:tcPr>
          <w:p w:rsidR="0098428A" w:rsidRPr="0098428A" w:rsidRDefault="0098428A" w:rsidP="00274139">
            <w:pPr>
              <w:rPr>
                <w:rFonts w:ascii="Calibri" w:hAnsi="Calibri" w:cs="Calibri"/>
                <w:b/>
                <w:bCs/>
                <w:sz w:val="22"/>
                <w:szCs w:val="22"/>
              </w:rPr>
            </w:pPr>
            <w:r w:rsidRPr="0098428A">
              <w:rPr>
                <w:rFonts w:ascii="Calibri" w:hAnsi="Calibri" w:cs="Calibri"/>
                <w:b/>
                <w:bCs/>
                <w:sz w:val="22"/>
                <w:szCs w:val="22"/>
              </w:rPr>
              <w:t>CARACTERÍSTICAS TÉCNICAS</w:t>
            </w:r>
          </w:p>
        </w:tc>
      </w:tr>
      <w:tr w:rsidR="0098428A" w:rsidRPr="0098428A" w:rsidTr="00274139">
        <w:trPr>
          <w:trHeight w:val="664"/>
        </w:trPr>
        <w:tc>
          <w:tcPr>
            <w:tcW w:w="9113" w:type="dxa"/>
            <w:shd w:val="clear" w:color="auto" w:fill="auto"/>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bCs/>
                <w:sz w:val="22"/>
                <w:szCs w:val="22"/>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98428A" w:rsidRPr="0098428A" w:rsidRDefault="0098428A" w:rsidP="00274139">
            <w:pPr>
              <w:contextualSpacing/>
              <w:jc w:val="both"/>
              <w:rPr>
                <w:rFonts w:ascii="Calibri" w:hAnsi="Calibri" w:cs="Calibri"/>
                <w:b/>
                <w:bCs/>
                <w:sz w:val="22"/>
                <w:szCs w:val="22"/>
                <w:lang w:eastAsia="es-BO"/>
              </w:rPr>
            </w:pPr>
          </w:p>
          <w:p w:rsidR="0098428A" w:rsidRPr="0098428A" w:rsidRDefault="0098428A" w:rsidP="0098428A">
            <w:pPr>
              <w:numPr>
                <w:ilvl w:val="1"/>
                <w:numId w:val="41"/>
              </w:numPr>
              <w:ind w:left="738"/>
              <w:contextualSpacing/>
              <w:jc w:val="both"/>
              <w:rPr>
                <w:rFonts w:ascii="Calibri" w:hAnsi="Calibri" w:cs="Calibri"/>
                <w:b/>
                <w:bCs/>
                <w:sz w:val="22"/>
                <w:szCs w:val="22"/>
                <w:lang w:eastAsia="es-BO"/>
              </w:rPr>
            </w:pPr>
            <w:r w:rsidRPr="0098428A">
              <w:rPr>
                <w:rFonts w:ascii="Calibri" w:hAnsi="Calibri" w:cs="Calibri"/>
                <w:b/>
                <w:bCs/>
                <w:sz w:val="22"/>
                <w:szCs w:val="22"/>
                <w:lang w:eastAsia="es-BO"/>
              </w:rPr>
              <w:t>DIFUSIÓN DE SPOT PUBLICITARIO</w:t>
            </w:r>
          </w:p>
          <w:p w:rsidR="0098428A" w:rsidRPr="0098428A" w:rsidRDefault="0098428A" w:rsidP="00274139">
            <w:pPr>
              <w:ind w:left="738"/>
              <w:contextualSpacing/>
              <w:jc w:val="both"/>
              <w:rPr>
                <w:rFonts w:ascii="Calibri" w:hAnsi="Calibri" w:cs="Calibri"/>
                <w:bCs/>
                <w:sz w:val="22"/>
                <w:szCs w:val="22"/>
                <w:lang w:eastAsia="es-BO"/>
              </w:rPr>
            </w:pPr>
            <w:r w:rsidRPr="0098428A">
              <w:rPr>
                <w:rFonts w:ascii="Calibri" w:hAnsi="Calibri" w:cs="Calibri"/>
                <w:bCs/>
                <w:sz w:val="22"/>
                <w:szCs w:val="22"/>
                <w:lang w:eastAsia="es-BO"/>
              </w:rPr>
              <w:t xml:space="preserve">Difusión en diferentes programas del medio de comunicación red nacional </w:t>
            </w:r>
            <w:r w:rsidRPr="0098428A">
              <w:rPr>
                <w:rFonts w:ascii="Calibri" w:hAnsi="Calibri" w:cs="Calibri"/>
                <w:b/>
                <w:bCs/>
                <w:sz w:val="22"/>
                <w:szCs w:val="22"/>
                <w:lang w:eastAsia="es-BO"/>
              </w:rPr>
              <w:t>(La Paz, Santa Cruz, Cochabamba, Chuquisaca, Tarija, Potosí, Beni, Oruro y Pando)</w:t>
            </w:r>
            <w:r w:rsidRPr="0098428A">
              <w:rPr>
                <w:rFonts w:ascii="Calibri" w:hAnsi="Calibri" w:cs="Calibri"/>
                <w:bCs/>
                <w:sz w:val="22"/>
                <w:szCs w:val="22"/>
                <w:lang w:eastAsia="es-BO"/>
              </w:rPr>
              <w:t>, red La Paz (</w:t>
            </w:r>
            <w:r w:rsidRPr="0098428A">
              <w:rPr>
                <w:rFonts w:ascii="Calibri" w:hAnsi="Calibri" w:cs="Calibri"/>
                <w:b/>
                <w:bCs/>
                <w:sz w:val="22"/>
                <w:szCs w:val="22"/>
                <w:lang w:eastAsia="es-BO"/>
              </w:rPr>
              <w:t xml:space="preserve">La </w:t>
            </w:r>
            <w:proofErr w:type="gramStart"/>
            <w:r w:rsidRPr="0098428A">
              <w:rPr>
                <w:rFonts w:ascii="Calibri" w:hAnsi="Calibri" w:cs="Calibri"/>
                <w:b/>
                <w:bCs/>
                <w:sz w:val="22"/>
                <w:szCs w:val="22"/>
                <w:lang w:eastAsia="es-BO"/>
              </w:rPr>
              <w:t>Paz,  Cochabamba</w:t>
            </w:r>
            <w:proofErr w:type="gramEnd"/>
            <w:r w:rsidRPr="0098428A">
              <w:rPr>
                <w:rFonts w:ascii="Calibri" w:hAnsi="Calibri" w:cs="Calibri"/>
                <w:b/>
                <w:bCs/>
                <w:sz w:val="22"/>
                <w:szCs w:val="22"/>
                <w:lang w:eastAsia="es-BO"/>
              </w:rPr>
              <w:t xml:space="preserve">, Chuquisaca, Tarija, Potosí, Beni, Oruro y Pando) </w:t>
            </w:r>
            <w:r w:rsidRPr="0098428A">
              <w:rPr>
                <w:rFonts w:ascii="Calibri" w:hAnsi="Calibri" w:cs="Calibri"/>
                <w:bCs/>
                <w:sz w:val="22"/>
                <w:szCs w:val="22"/>
                <w:lang w:eastAsia="es-BO"/>
              </w:rPr>
              <w:t>y local Santa Cruz a requerimiento del fiscal de servicio mediante órdenes de pauta</w:t>
            </w:r>
            <w:r w:rsidRPr="0098428A">
              <w:rPr>
                <w:rFonts w:ascii="Calibri" w:hAnsi="Calibri" w:cs="Calibri"/>
                <w:b/>
                <w:bCs/>
                <w:sz w:val="22"/>
                <w:szCs w:val="22"/>
                <w:lang w:eastAsia="es-BO"/>
              </w:rPr>
              <w:t>.</w:t>
            </w:r>
          </w:p>
          <w:p w:rsidR="0098428A" w:rsidRPr="0098428A" w:rsidRDefault="0098428A" w:rsidP="00274139">
            <w:pPr>
              <w:contextualSpacing/>
              <w:jc w:val="both"/>
              <w:rPr>
                <w:rFonts w:ascii="Calibri" w:hAnsi="Calibri" w:cs="Calibri"/>
                <w:b/>
                <w:bCs/>
                <w:sz w:val="22"/>
                <w:szCs w:val="22"/>
                <w:lang w:eastAsia="es-BO"/>
              </w:rPr>
            </w:pPr>
          </w:p>
          <w:p w:rsidR="0098428A" w:rsidRPr="0098428A" w:rsidRDefault="0098428A" w:rsidP="0098428A">
            <w:pPr>
              <w:numPr>
                <w:ilvl w:val="1"/>
                <w:numId w:val="41"/>
              </w:numPr>
              <w:ind w:left="738"/>
              <w:contextualSpacing/>
              <w:jc w:val="both"/>
              <w:rPr>
                <w:rFonts w:ascii="Calibri" w:hAnsi="Calibri" w:cs="Calibri"/>
                <w:b/>
                <w:bCs/>
                <w:sz w:val="22"/>
                <w:szCs w:val="22"/>
                <w:lang w:eastAsia="es-BO"/>
              </w:rPr>
            </w:pPr>
            <w:r w:rsidRPr="0098428A">
              <w:rPr>
                <w:rFonts w:ascii="Calibri" w:hAnsi="Calibri" w:cs="Calibri"/>
                <w:b/>
                <w:bCs/>
                <w:sz w:val="22"/>
                <w:szCs w:val="22"/>
                <w:lang w:eastAsia="es-BO"/>
              </w:rPr>
              <w:t>BANNER EN PIE DE PANTALLA.</w:t>
            </w:r>
          </w:p>
          <w:p w:rsidR="0098428A" w:rsidRPr="0098428A" w:rsidRDefault="0098428A" w:rsidP="00274139">
            <w:pPr>
              <w:ind w:left="738"/>
              <w:contextualSpacing/>
              <w:jc w:val="both"/>
              <w:rPr>
                <w:rFonts w:ascii="Calibri" w:hAnsi="Calibri" w:cs="Calibri"/>
                <w:bCs/>
                <w:sz w:val="22"/>
                <w:szCs w:val="22"/>
                <w:lang w:eastAsia="es-BO"/>
              </w:rPr>
            </w:pPr>
            <w:r w:rsidRPr="0098428A">
              <w:rPr>
                <w:rFonts w:ascii="Calibri" w:hAnsi="Calibri" w:cs="Calibri"/>
                <w:bCs/>
                <w:sz w:val="22"/>
                <w:szCs w:val="22"/>
                <w:lang w:eastAsia="es-BO"/>
              </w:rPr>
              <w:t xml:space="preserve">Difusión en diferentes programas del medio de comunicación según requerimiento del fiscal de servicio mediante una orden de pauta, pase de 10 a 15 segundos; en red nacional. </w:t>
            </w:r>
          </w:p>
          <w:p w:rsidR="0098428A" w:rsidRPr="0098428A" w:rsidRDefault="0098428A" w:rsidP="00274139">
            <w:pPr>
              <w:contextualSpacing/>
              <w:jc w:val="both"/>
              <w:rPr>
                <w:rFonts w:ascii="Calibri" w:hAnsi="Calibri" w:cs="Calibri"/>
                <w:b/>
                <w:bCs/>
                <w:sz w:val="22"/>
                <w:szCs w:val="22"/>
                <w:lang w:eastAsia="es-BO"/>
              </w:rPr>
            </w:pPr>
          </w:p>
          <w:p w:rsidR="0098428A" w:rsidRPr="0098428A" w:rsidRDefault="0098428A" w:rsidP="0098428A">
            <w:pPr>
              <w:numPr>
                <w:ilvl w:val="1"/>
                <w:numId w:val="41"/>
              </w:numPr>
              <w:ind w:left="738"/>
              <w:contextualSpacing/>
              <w:jc w:val="both"/>
              <w:rPr>
                <w:rFonts w:ascii="Calibri" w:hAnsi="Calibri" w:cs="Calibri"/>
                <w:b/>
                <w:bCs/>
                <w:sz w:val="22"/>
                <w:szCs w:val="22"/>
                <w:lang w:eastAsia="es-BO"/>
              </w:rPr>
            </w:pPr>
            <w:r w:rsidRPr="0098428A">
              <w:rPr>
                <w:rFonts w:ascii="Calibri" w:hAnsi="Calibri" w:cs="Calibri"/>
                <w:b/>
                <w:bCs/>
                <w:sz w:val="22"/>
                <w:szCs w:val="22"/>
                <w:lang w:eastAsia="es-BO"/>
              </w:rPr>
              <w:t>MENCIONES.</w:t>
            </w:r>
          </w:p>
          <w:p w:rsidR="0098428A" w:rsidRPr="0098428A" w:rsidRDefault="0098428A" w:rsidP="00274139">
            <w:pPr>
              <w:ind w:left="738"/>
              <w:contextualSpacing/>
              <w:jc w:val="both"/>
              <w:rPr>
                <w:rFonts w:ascii="Calibri" w:hAnsi="Calibri" w:cs="Calibri"/>
                <w:sz w:val="22"/>
                <w:szCs w:val="22"/>
              </w:rPr>
            </w:pPr>
            <w:r w:rsidRPr="0098428A">
              <w:rPr>
                <w:rFonts w:ascii="Calibri" w:hAnsi="Calibri" w:cs="Calibri"/>
                <w:sz w:val="22"/>
                <w:szCs w:val="22"/>
              </w:rPr>
              <w:t>Menciones publicitarias en los distintos programas de transmisión en vivo que emite el canal de televisión, las mismas que tendrán como soporte imágenes de apoyo producidas por YPFB o el proveedor del servicio,</w:t>
            </w:r>
            <w:r w:rsidR="00875095">
              <w:rPr>
                <w:rFonts w:ascii="Calibri" w:hAnsi="Calibri" w:cs="Calibri"/>
                <w:sz w:val="22"/>
                <w:szCs w:val="22"/>
              </w:rPr>
              <w:t xml:space="preserve"> </w:t>
            </w:r>
            <w:r w:rsidR="00875095" w:rsidRPr="00875095">
              <w:rPr>
                <w:rFonts w:ascii="Calibri" w:hAnsi="Calibri" w:cs="Calibri"/>
                <w:sz w:val="22"/>
                <w:szCs w:val="22"/>
              </w:rPr>
              <w:t>con una duración mínima de 10 segundos</w:t>
            </w:r>
            <w:r w:rsidR="00875095">
              <w:rPr>
                <w:rFonts w:ascii="Calibri" w:hAnsi="Calibri" w:cs="Calibri"/>
              </w:rPr>
              <w:t xml:space="preserve">, </w:t>
            </w:r>
            <w:r w:rsidRPr="0098428A">
              <w:rPr>
                <w:rFonts w:ascii="Calibri" w:hAnsi="Calibri" w:cs="Calibri"/>
                <w:sz w:val="22"/>
                <w:szCs w:val="22"/>
              </w:rPr>
              <w:t>según</w:t>
            </w:r>
            <w:r w:rsidRPr="0098428A">
              <w:rPr>
                <w:rFonts w:ascii="Calibri" w:hAnsi="Calibri" w:cs="Calibri"/>
                <w:bCs/>
                <w:sz w:val="22"/>
                <w:szCs w:val="22"/>
                <w:lang w:eastAsia="es-BO"/>
              </w:rPr>
              <w:t xml:space="preserve"> requerimiento del fiscal de servicio mediante órdenes de pauta</w:t>
            </w:r>
            <w:r w:rsidRPr="0098428A">
              <w:rPr>
                <w:rFonts w:ascii="Calibri" w:hAnsi="Calibri" w:cs="Calibri"/>
                <w:b/>
                <w:bCs/>
                <w:sz w:val="22"/>
                <w:szCs w:val="22"/>
                <w:lang w:eastAsia="es-BO"/>
              </w:rPr>
              <w:t>.</w:t>
            </w:r>
          </w:p>
          <w:p w:rsidR="0098428A" w:rsidRPr="0098428A" w:rsidRDefault="0098428A" w:rsidP="00274139">
            <w:pPr>
              <w:ind w:left="1080"/>
              <w:contextualSpacing/>
              <w:jc w:val="both"/>
              <w:rPr>
                <w:rFonts w:ascii="Calibri" w:hAnsi="Calibri" w:cs="Calibri"/>
                <w:b/>
                <w:sz w:val="22"/>
                <w:szCs w:val="22"/>
              </w:rPr>
            </w:pPr>
          </w:p>
          <w:p w:rsidR="0098428A" w:rsidRPr="0098428A" w:rsidRDefault="0098428A" w:rsidP="0098428A">
            <w:pPr>
              <w:numPr>
                <w:ilvl w:val="1"/>
                <w:numId w:val="41"/>
              </w:numPr>
              <w:ind w:left="738"/>
              <w:contextualSpacing/>
              <w:jc w:val="both"/>
              <w:rPr>
                <w:rFonts w:ascii="Calibri" w:hAnsi="Calibri" w:cs="Calibri"/>
                <w:b/>
                <w:bCs/>
                <w:sz w:val="22"/>
                <w:szCs w:val="22"/>
                <w:lang w:eastAsia="es-BO"/>
              </w:rPr>
            </w:pPr>
            <w:r w:rsidRPr="0098428A">
              <w:rPr>
                <w:rFonts w:ascii="Calibri" w:hAnsi="Calibri" w:cs="Calibri"/>
                <w:b/>
                <w:bCs/>
                <w:sz w:val="22"/>
                <w:szCs w:val="22"/>
                <w:lang w:eastAsia="es-BO"/>
              </w:rPr>
              <w:t>TRANSMISIÓN COLGANDO SEÑAL GENERADA POR OTRO MEDIO.</w:t>
            </w:r>
          </w:p>
          <w:p w:rsidR="0098428A" w:rsidRPr="0098428A" w:rsidRDefault="0098428A" w:rsidP="00274139">
            <w:pPr>
              <w:ind w:left="738"/>
              <w:contextualSpacing/>
              <w:jc w:val="both"/>
              <w:rPr>
                <w:rFonts w:ascii="Calibri" w:hAnsi="Calibri" w:cs="Calibri"/>
                <w:bCs/>
                <w:sz w:val="22"/>
                <w:szCs w:val="22"/>
                <w:lang w:eastAsia="es-BO"/>
              </w:rPr>
            </w:pPr>
            <w:r w:rsidRPr="0098428A">
              <w:rPr>
                <w:rFonts w:ascii="Calibri" w:hAnsi="Calibri" w:cs="Calibri"/>
                <w:bCs/>
                <w:sz w:val="22"/>
                <w:szCs w:val="22"/>
                <w:lang w:eastAsia="es-BO"/>
              </w:rPr>
              <w:t>Difusión de señal de otro medio de comunicación de alguna actividad relacionada con YPFB a nivel de red nacional, según requerimiento del fiscal de servicio mediante órdenes de trasmisión</w:t>
            </w:r>
            <w:r w:rsidRPr="0098428A">
              <w:rPr>
                <w:rFonts w:ascii="Calibri" w:hAnsi="Calibri" w:cs="Calibri"/>
                <w:b/>
                <w:bCs/>
                <w:sz w:val="22"/>
                <w:szCs w:val="22"/>
                <w:lang w:eastAsia="es-BO"/>
              </w:rPr>
              <w:t>.</w:t>
            </w:r>
            <w:r w:rsidRPr="0098428A">
              <w:rPr>
                <w:rFonts w:ascii="Calibri" w:hAnsi="Calibri" w:cs="Calibri"/>
                <w:bCs/>
                <w:sz w:val="22"/>
                <w:szCs w:val="22"/>
                <w:lang w:eastAsia="es-BO"/>
              </w:rPr>
              <w:t xml:space="preserve"> </w:t>
            </w:r>
          </w:p>
          <w:p w:rsidR="0098428A" w:rsidRPr="0098428A" w:rsidRDefault="0098428A" w:rsidP="00274139">
            <w:pPr>
              <w:ind w:left="1080"/>
              <w:contextualSpacing/>
              <w:jc w:val="both"/>
              <w:rPr>
                <w:rFonts w:ascii="Calibri" w:hAnsi="Calibri" w:cs="Calibri"/>
                <w:bCs/>
                <w:sz w:val="22"/>
                <w:szCs w:val="22"/>
                <w:lang w:eastAsia="es-BO"/>
              </w:rPr>
            </w:pPr>
          </w:p>
          <w:p w:rsidR="0098428A" w:rsidRPr="0098428A" w:rsidRDefault="0098428A" w:rsidP="0098428A">
            <w:pPr>
              <w:numPr>
                <w:ilvl w:val="1"/>
                <w:numId w:val="41"/>
              </w:numPr>
              <w:ind w:left="738"/>
              <w:contextualSpacing/>
              <w:jc w:val="both"/>
              <w:rPr>
                <w:rFonts w:ascii="Calibri" w:hAnsi="Calibri" w:cs="Calibri"/>
                <w:b/>
                <w:bCs/>
                <w:sz w:val="22"/>
                <w:szCs w:val="22"/>
                <w:lang w:eastAsia="es-BO"/>
              </w:rPr>
            </w:pPr>
            <w:r w:rsidRPr="0098428A">
              <w:rPr>
                <w:rFonts w:ascii="Calibri" w:hAnsi="Calibri" w:cs="Calibri"/>
                <w:b/>
                <w:bCs/>
                <w:sz w:val="22"/>
                <w:szCs w:val="22"/>
                <w:lang w:eastAsia="es-BO"/>
              </w:rPr>
              <w:t xml:space="preserve">TRANSMISIÓN CON SEÑAL GENERADA POR CADENA A.- </w:t>
            </w:r>
          </w:p>
          <w:p w:rsidR="0098428A" w:rsidRPr="0098428A" w:rsidRDefault="0098428A" w:rsidP="00274139">
            <w:pPr>
              <w:ind w:left="738"/>
              <w:contextualSpacing/>
              <w:jc w:val="both"/>
              <w:rPr>
                <w:rFonts w:ascii="Calibri" w:hAnsi="Calibri" w:cs="Calibri"/>
                <w:bCs/>
                <w:sz w:val="22"/>
                <w:szCs w:val="22"/>
                <w:lang w:eastAsia="es-BO"/>
              </w:rPr>
            </w:pPr>
            <w:r w:rsidRPr="0098428A">
              <w:rPr>
                <w:rFonts w:ascii="Calibri" w:hAnsi="Calibri" w:cs="Calibri"/>
                <w:bCs/>
                <w:sz w:val="22"/>
                <w:szCs w:val="22"/>
                <w:lang w:eastAsia="es-BO"/>
              </w:rPr>
              <w:t>Difusión en red nacional desde un lugar determinado del país, de acuerdo a requerimiento del fiscal de servicio mediante una orden de transmisión.</w:t>
            </w:r>
          </w:p>
          <w:p w:rsidR="0098428A" w:rsidRPr="0098428A" w:rsidRDefault="0098428A" w:rsidP="00274139">
            <w:pPr>
              <w:ind w:left="738"/>
              <w:contextualSpacing/>
              <w:jc w:val="both"/>
              <w:rPr>
                <w:rFonts w:ascii="Calibri" w:hAnsi="Calibri" w:cs="Calibri"/>
                <w:sz w:val="22"/>
                <w:szCs w:val="22"/>
              </w:rPr>
            </w:pPr>
            <w:r w:rsidRPr="0098428A">
              <w:rPr>
                <w:rFonts w:ascii="Calibri" w:hAnsi="Calibri" w:cs="Calibri"/>
                <w:sz w:val="22"/>
                <w:szCs w:val="22"/>
              </w:rPr>
              <w:t>El proveedor del servicio deberá trasladar el equipo necesario para realizar la transmisión de una actividad oficial de YPFB a través de su señal y con sus propios recursos técnicos.</w:t>
            </w:r>
          </w:p>
          <w:p w:rsidR="0098428A" w:rsidRPr="0098428A" w:rsidRDefault="0098428A" w:rsidP="00274139">
            <w:pPr>
              <w:ind w:left="1080"/>
              <w:contextualSpacing/>
              <w:jc w:val="both"/>
              <w:rPr>
                <w:rFonts w:ascii="Calibri" w:hAnsi="Calibri" w:cs="Calibri"/>
                <w:b/>
                <w:sz w:val="22"/>
                <w:szCs w:val="22"/>
              </w:rPr>
            </w:pPr>
          </w:p>
          <w:p w:rsidR="0098428A" w:rsidRPr="0098428A" w:rsidRDefault="0098428A" w:rsidP="0098428A">
            <w:pPr>
              <w:numPr>
                <w:ilvl w:val="1"/>
                <w:numId w:val="41"/>
              </w:numPr>
              <w:ind w:left="738"/>
              <w:contextualSpacing/>
              <w:jc w:val="both"/>
              <w:rPr>
                <w:rFonts w:ascii="Calibri" w:hAnsi="Calibri" w:cs="Calibri"/>
                <w:b/>
                <w:bCs/>
                <w:sz w:val="22"/>
                <w:szCs w:val="22"/>
                <w:lang w:eastAsia="es-BO"/>
              </w:rPr>
            </w:pPr>
            <w:r w:rsidRPr="0098428A">
              <w:rPr>
                <w:rFonts w:ascii="Calibri" w:hAnsi="Calibri" w:cs="Calibri"/>
                <w:b/>
                <w:spacing w:val="-9"/>
                <w:sz w:val="22"/>
                <w:szCs w:val="22"/>
              </w:rPr>
              <w:t>PNT (PUBLICIDAD NO TRADICIONAL).</w:t>
            </w:r>
          </w:p>
          <w:p w:rsidR="0098428A" w:rsidRPr="0098428A" w:rsidRDefault="0098428A" w:rsidP="00875095">
            <w:pPr>
              <w:ind w:left="738"/>
              <w:contextualSpacing/>
              <w:jc w:val="both"/>
              <w:rPr>
                <w:rFonts w:ascii="Calibri" w:hAnsi="Calibri" w:cs="Calibri"/>
                <w:b/>
                <w:bCs/>
                <w:sz w:val="22"/>
                <w:szCs w:val="22"/>
                <w:lang w:eastAsia="es-BO"/>
              </w:rPr>
            </w:pPr>
            <w:r w:rsidRPr="0098428A">
              <w:rPr>
                <w:rFonts w:ascii="Calibri" w:hAnsi="Calibri" w:cs="Calibri"/>
                <w:bCs/>
                <w:sz w:val="22"/>
                <w:szCs w:val="22"/>
                <w:lang w:eastAsia="es-BO"/>
              </w:rPr>
              <w:t>El medio de comunicación realizará la difusión de publicidad no tradicional en coordinación y a requerimiento del fiscal de servicio enmarcado en la línea estratégica planteada por la Dirección de Comunicación Corporativa.</w:t>
            </w:r>
            <w:r w:rsidRPr="0098428A">
              <w:rPr>
                <w:rFonts w:ascii="Calibri" w:hAnsi="Calibri" w:cs="Calibri"/>
                <w:b/>
                <w:bCs/>
                <w:sz w:val="22"/>
                <w:szCs w:val="22"/>
                <w:lang w:eastAsia="es-BO"/>
              </w:rPr>
              <w:t xml:space="preserve"> </w:t>
            </w:r>
          </w:p>
        </w:tc>
      </w:tr>
      <w:bookmarkEnd w:id="6"/>
      <w:bookmarkEnd w:id="7"/>
      <w:bookmarkEnd w:id="8"/>
      <w:tr w:rsidR="0098428A" w:rsidRPr="0098428A" w:rsidTr="00877AC9">
        <w:trPr>
          <w:trHeight w:val="250"/>
        </w:trPr>
        <w:tc>
          <w:tcPr>
            <w:tcW w:w="9113" w:type="dxa"/>
            <w:shd w:val="clear" w:color="auto" w:fill="DEEAF6" w:themeFill="accent1" w:themeFillTint="33"/>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b/>
                <w:sz w:val="22"/>
                <w:szCs w:val="22"/>
              </w:rPr>
              <w:t>OBSTÁCULO DE FUERZA MAYOR.</w:t>
            </w:r>
          </w:p>
        </w:tc>
      </w:tr>
      <w:tr w:rsidR="0098428A" w:rsidRPr="0098428A" w:rsidTr="0098428A">
        <w:trPr>
          <w:trHeight w:val="416"/>
        </w:trPr>
        <w:tc>
          <w:tcPr>
            <w:tcW w:w="9113" w:type="dxa"/>
            <w:shd w:val="clear" w:color="auto" w:fill="FFFFFF"/>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sz w:val="22"/>
                <w:szCs w:val="22"/>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98428A" w:rsidRPr="0098428A" w:rsidTr="00877AC9">
        <w:trPr>
          <w:trHeight w:val="319"/>
        </w:trPr>
        <w:tc>
          <w:tcPr>
            <w:tcW w:w="9113" w:type="dxa"/>
            <w:shd w:val="clear" w:color="auto" w:fill="DEEAF6" w:themeFill="accent1" w:themeFillTint="33"/>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b/>
                <w:sz w:val="22"/>
                <w:szCs w:val="22"/>
              </w:rPr>
              <w:lastRenderedPageBreak/>
              <w:t>SOLICITUD DE CORTE DE PAUTA.</w:t>
            </w:r>
          </w:p>
        </w:tc>
      </w:tr>
      <w:tr w:rsidR="0098428A" w:rsidRPr="0098428A" w:rsidTr="0098428A">
        <w:trPr>
          <w:trHeight w:val="664"/>
        </w:trPr>
        <w:tc>
          <w:tcPr>
            <w:tcW w:w="9113" w:type="dxa"/>
            <w:shd w:val="clear" w:color="auto" w:fill="FFFFFF"/>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sz w:val="22"/>
                <w:szCs w:val="22"/>
              </w:rPr>
              <w:t>YPFB podrá solicitar a través del fiscal de servicio el corte de la pauta publicitaria en el momento que considere necesario.</w:t>
            </w:r>
          </w:p>
        </w:tc>
      </w:tr>
      <w:tr w:rsidR="0098428A" w:rsidRPr="0098428A" w:rsidTr="00877AC9">
        <w:trPr>
          <w:trHeight w:val="304"/>
        </w:trPr>
        <w:tc>
          <w:tcPr>
            <w:tcW w:w="9113" w:type="dxa"/>
            <w:shd w:val="clear" w:color="auto" w:fill="DEEAF6" w:themeFill="accent1" w:themeFillTint="33"/>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b/>
                <w:bCs/>
                <w:sz w:val="22"/>
                <w:szCs w:val="22"/>
              </w:rPr>
              <w:t>PLAZO DEL SERVICIO</w:t>
            </w:r>
          </w:p>
        </w:tc>
      </w:tr>
      <w:tr w:rsidR="0098428A" w:rsidRPr="0098428A" w:rsidTr="00274139">
        <w:trPr>
          <w:trHeight w:val="408"/>
        </w:trPr>
        <w:tc>
          <w:tcPr>
            <w:tcW w:w="9113" w:type="dxa"/>
            <w:shd w:val="clear" w:color="auto" w:fill="auto"/>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sz w:val="22"/>
                <w:szCs w:val="22"/>
              </w:rPr>
              <w:t>La vigencia del servicio será a partir de la suscripción del contrato hasta el 15 de diciembre del 2019 o haberse consumido  el presupuesto asignado.</w:t>
            </w:r>
          </w:p>
        </w:tc>
      </w:tr>
      <w:tr w:rsidR="0098428A" w:rsidRPr="0098428A" w:rsidTr="00877AC9">
        <w:trPr>
          <w:trHeight w:val="304"/>
        </w:trPr>
        <w:tc>
          <w:tcPr>
            <w:tcW w:w="9113" w:type="dxa"/>
            <w:shd w:val="clear" w:color="auto" w:fill="DEEAF6" w:themeFill="accent1" w:themeFillTint="33"/>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b/>
                <w:bCs/>
                <w:sz w:val="22"/>
                <w:szCs w:val="22"/>
              </w:rPr>
              <w:t>AUTORIZACION DE LA DIFUSION</w:t>
            </w:r>
          </w:p>
        </w:tc>
      </w:tr>
      <w:tr w:rsidR="0098428A" w:rsidRPr="0098428A" w:rsidTr="00274139">
        <w:trPr>
          <w:trHeight w:val="664"/>
        </w:trPr>
        <w:tc>
          <w:tcPr>
            <w:tcW w:w="9113" w:type="dxa"/>
            <w:shd w:val="clear" w:color="auto" w:fill="auto"/>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sz w:val="22"/>
                <w:szCs w:val="22"/>
              </w:rPr>
              <w:t>Los materiales de difusión serán autorizados mediante el documento denominado “Orden de Pauta”, debidamente firmado por el fiscal de servicio y proveedor de servicio.</w:t>
            </w:r>
          </w:p>
        </w:tc>
      </w:tr>
      <w:tr w:rsidR="0098428A" w:rsidRPr="0098428A" w:rsidTr="00877AC9">
        <w:trPr>
          <w:trHeight w:val="363"/>
        </w:trPr>
        <w:tc>
          <w:tcPr>
            <w:tcW w:w="9113" w:type="dxa"/>
            <w:shd w:val="clear" w:color="auto" w:fill="DEEAF6" w:themeFill="accent1" w:themeFillTint="33"/>
          </w:tcPr>
          <w:p w:rsidR="0098428A" w:rsidRPr="0098428A" w:rsidRDefault="0098428A" w:rsidP="00274139">
            <w:pPr>
              <w:contextualSpacing/>
              <w:jc w:val="both"/>
              <w:rPr>
                <w:rFonts w:ascii="Calibri" w:hAnsi="Calibri" w:cs="Calibri"/>
                <w:bCs/>
                <w:sz w:val="22"/>
                <w:szCs w:val="22"/>
                <w:lang w:eastAsia="es-BO"/>
              </w:rPr>
            </w:pPr>
            <w:r w:rsidRPr="0098428A">
              <w:rPr>
                <w:rFonts w:ascii="Calibri" w:hAnsi="Calibri" w:cs="Calibri"/>
                <w:b/>
                <w:sz w:val="22"/>
                <w:szCs w:val="22"/>
              </w:rPr>
              <w:t xml:space="preserve">RESPONSABILIDAD DEL PROVEEDOR </w:t>
            </w:r>
          </w:p>
        </w:tc>
      </w:tr>
      <w:tr w:rsidR="0098428A" w:rsidRPr="0098428A" w:rsidTr="00274139">
        <w:trPr>
          <w:trHeight w:val="664"/>
        </w:trPr>
        <w:tc>
          <w:tcPr>
            <w:tcW w:w="9113" w:type="dxa"/>
            <w:shd w:val="clear" w:color="auto" w:fill="auto"/>
          </w:tcPr>
          <w:p w:rsidR="0098428A" w:rsidRPr="0098428A" w:rsidRDefault="0098428A" w:rsidP="00274139">
            <w:pPr>
              <w:jc w:val="both"/>
              <w:rPr>
                <w:rFonts w:ascii="Calibri" w:hAnsi="Calibri" w:cs="Calibri"/>
                <w:sz w:val="22"/>
                <w:szCs w:val="22"/>
              </w:rPr>
            </w:pPr>
            <w:r w:rsidRPr="0098428A">
              <w:rPr>
                <w:rFonts w:ascii="Calibri" w:hAnsi="Calibri" w:cs="Calibri"/>
                <w:sz w:val="22"/>
                <w:szCs w:val="22"/>
              </w:rPr>
              <w:t>El medio televisivo tiene las siguientes responsabilidades:</w:t>
            </w:r>
          </w:p>
          <w:p w:rsidR="0098428A" w:rsidRDefault="0098428A" w:rsidP="00274139">
            <w:pPr>
              <w:contextualSpacing/>
              <w:jc w:val="both"/>
              <w:rPr>
                <w:rFonts w:ascii="Calibri" w:hAnsi="Calibri" w:cs="Calibri"/>
                <w:sz w:val="22"/>
                <w:szCs w:val="22"/>
              </w:rPr>
            </w:pPr>
            <w:r w:rsidRPr="0098428A">
              <w:rPr>
                <w:rFonts w:ascii="Calibri" w:hAnsi="Calibri" w:cs="Calibri"/>
                <w:sz w:val="22"/>
                <w:szCs w:val="22"/>
              </w:rPr>
              <w:t xml:space="preserve">Recabar el material audiovisual a difundir mediante correo electrónico junto con la Orden de Pauta y/o recoger en medio físico. </w:t>
            </w:r>
          </w:p>
          <w:p w:rsidR="00877AC9" w:rsidRPr="0098428A" w:rsidRDefault="00877AC9" w:rsidP="00274139">
            <w:pPr>
              <w:contextualSpacing/>
              <w:jc w:val="both"/>
              <w:rPr>
                <w:rFonts w:ascii="Calibri" w:hAnsi="Calibri" w:cs="Calibri"/>
                <w:bCs/>
                <w:sz w:val="22"/>
                <w:szCs w:val="22"/>
                <w:lang w:eastAsia="es-BO"/>
              </w:rPr>
            </w:pPr>
          </w:p>
        </w:tc>
      </w:tr>
      <w:tr w:rsidR="0098428A" w:rsidRPr="0098428A" w:rsidTr="00877AC9">
        <w:trPr>
          <w:trHeight w:val="341"/>
        </w:trPr>
        <w:tc>
          <w:tcPr>
            <w:tcW w:w="9113" w:type="dxa"/>
            <w:shd w:val="clear" w:color="auto" w:fill="DEEAF6" w:themeFill="accent1" w:themeFillTint="33"/>
          </w:tcPr>
          <w:p w:rsidR="0098428A" w:rsidRPr="0098428A" w:rsidRDefault="0098428A" w:rsidP="00274139">
            <w:pPr>
              <w:jc w:val="both"/>
              <w:rPr>
                <w:rFonts w:ascii="Calibri" w:hAnsi="Calibri" w:cs="Calibri"/>
                <w:b/>
                <w:sz w:val="22"/>
                <w:szCs w:val="22"/>
              </w:rPr>
            </w:pPr>
            <w:r w:rsidRPr="0098428A">
              <w:rPr>
                <w:rFonts w:ascii="Calibri" w:hAnsi="Calibri" w:cs="Calibri"/>
                <w:b/>
                <w:sz w:val="22"/>
                <w:szCs w:val="22"/>
              </w:rPr>
              <w:t>LICENCIA DE FUNCIONAMIENTO</w:t>
            </w:r>
          </w:p>
        </w:tc>
      </w:tr>
      <w:tr w:rsidR="0098428A" w:rsidRPr="0098428A" w:rsidTr="00274139">
        <w:trPr>
          <w:trHeight w:val="1798"/>
        </w:trPr>
        <w:tc>
          <w:tcPr>
            <w:tcW w:w="9113" w:type="dxa"/>
            <w:shd w:val="clear" w:color="auto" w:fill="auto"/>
          </w:tcPr>
          <w:p w:rsidR="0098428A" w:rsidRPr="0098428A" w:rsidRDefault="0098428A" w:rsidP="00274139">
            <w:pPr>
              <w:jc w:val="both"/>
              <w:rPr>
                <w:rFonts w:ascii="Calibri" w:hAnsi="Calibri" w:cs="Calibri"/>
                <w:sz w:val="22"/>
                <w:szCs w:val="22"/>
              </w:rPr>
            </w:pPr>
            <w:r w:rsidRPr="0098428A">
              <w:rPr>
                <w:rFonts w:ascii="Calibri" w:hAnsi="Calibri" w:cs="Calibri"/>
                <w:sz w:val="22"/>
                <w:szCs w:val="22"/>
              </w:rPr>
              <w:t xml:space="preserve">El medio de comunicación deberá presentar, juntamente con la propuesta, fotocopia simple de la “Licencia de funcionamiento” vigente emitida por la Autoridad de Regulación y Fiscalización de Telecomunicaciones y Transporte (ATT). </w:t>
            </w:r>
          </w:p>
          <w:p w:rsidR="0098428A" w:rsidRPr="0098428A" w:rsidRDefault="0098428A" w:rsidP="00274139">
            <w:pPr>
              <w:jc w:val="both"/>
              <w:rPr>
                <w:rFonts w:ascii="Calibri" w:hAnsi="Calibri" w:cs="Calibri"/>
                <w:sz w:val="22"/>
                <w:szCs w:val="22"/>
              </w:rPr>
            </w:pPr>
          </w:p>
          <w:p w:rsidR="0098428A" w:rsidRPr="0098428A" w:rsidRDefault="0098428A" w:rsidP="00274139">
            <w:pPr>
              <w:jc w:val="both"/>
              <w:rPr>
                <w:rFonts w:ascii="Calibri" w:hAnsi="Calibri" w:cs="Calibri"/>
                <w:sz w:val="22"/>
                <w:szCs w:val="22"/>
              </w:rPr>
            </w:pPr>
            <w:r w:rsidRPr="0098428A">
              <w:rPr>
                <w:rFonts w:ascii="Calibri" w:hAnsi="Calibri" w:cs="Calibri"/>
                <w:bCs/>
                <w:sz w:val="22"/>
                <w:szCs w:val="22"/>
              </w:rPr>
              <w:t>Asimismo, para fines de elaboración de contrato, presentar original o fotocopia legalizada de la misma a efectos de la verificación de la documentación presentada.</w:t>
            </w:r>
          </w:p>
          <w:p w:rsidR="0098428A" w:rsidRPr="0098428A" w:rsidRDefault="0098428A" w:rsidP="00274139">
            <w:pPr>
              <w:jc w:val="both"/>
              <w:rPr>
                <w:rFonts w:ascii="Calibri" w:hAnsi="Calibri" w:cs="Calibri"/>
                <w:sz w:val="22"/>
                <w:szCs w:val="22"/>
              </w:rPr>
            </w:pPr>
          </w:p>
        </w:tc>
      </w:tr>
    </w:tbl>
    <w:p w:rsidR="0098428A" w:rsidRPr="0098428A" w:rsidRDefault="0098428A" w:rsidP="0098428A">
      <w:pPr>
        <w:jc w:val="both"/>
        <w:rPr>
          <w:rFonts w:ascii="Calibri" w:hAnsi="Calibri" w:cs="Calibri"/>
          <w:sz w:val="22"/>
          <w:szCs w:val="22"/>
        </w:rPr>
      </w:pPr>
    </w:p>
    <w:p w:rsidR="0098428A" w:rsidRPr="0098428A" w:rsidRDefault="0098428A" w:rsidP="0098428A">
      <w:pPr>
        <w:numPr>
          <w:ilvl w:val="0"/>
          <w:numId w:val="25"/>
        </w:numPr>
        <w:ind w:left="426" w:hanging="426"/>
        <w:contextualSpacing/>
        <w:jc w:val="both"/>
        <w:rPr>
          <w:rFonts w:ascii="Calibri" w:hAnsi="Calibri" w:cs="Calibri"/>
          <w:b/>
          <w:sz w:val="22"/>
          <w:szCs w:val="22"/>
        </w:rPr>
      </w:pPr>
      <w:r w:rsidRPr="0098428A">
        <w:rPr>
          <w:rFonts w:ascii="Calibri" w:hAnsi="Calibri" w:cs="Calibri"/>
          <w:b/>
          <w:sz w:val="22"/>
          <w:szCs w:val="22"/>
        </w:rPr>
        <w:t>OTRAS CONDICIONES DE CUMPLIMIENTO OBLIGATORIO</w:t>
      </w:r>
    </w:p>
    <w:p w:rsidR="0098428A" w:rsidRPr="0098428A" w:rsidRDefault="0098428A" w:rsidP="0098428A">
      <w:pPr>
        <w:jc w:val="both"/>
        <w:rPr>
          <w:rFonts w:ascii="Calibri" w:hAnsi="Calibri" w:cs="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8428A" w:rsidRPr="0098428A" w:rsidTr="00877AC9">
        <w:trPr>
          <w:trHeight w:val="393"/>
        </w:trPr>
        <w:tc>
          <w:tcPr>
            <w:tcW w:w="9113" w:type="dxa"/>
            <w:shd w:val="clear" w:color="auto" w:fill="DEEAF6" w:themeFill="accent1" w:themeFillTint="33"/>
          </w:tcPr>
          <w:p w:rsidR="0098428A" w:rsidRPr="0098428A" w:rsidRDefault="0098428A" w:rsidP="00274139">
            <w:pPr>
              <w:rPr>
                <w:rFonts w:ascii="Calibri" w:hAnsi="Calibri" w:cs="Calibri"/>
                <w:sz w:val="22"/>
                <w:szCs w:val="22"/>
              </w:rPr>
            </w:pPr>
            <w:r w:rsidRPr="0098428A">
              <w:rPr>
                <w:rFonts w:ascii="Calibri" w:hAnsi="Calibri" w:cs="Calibri"/>
                <w:b/>
                <w:bCs/>
                <w:sz w:val="22"/>
                <w:szCs w:val="22"/>
              </w:rPr>
              <w:t>FORMA DE PAGO</w:t>
            </w:r>
          </w:p>
        </w:tc>
      </w:tr>
      <w:tr w:rsidR="0098428A" w:rsidRPr="0098428A" w:rsidTr="00274139">
        <w:tc>
          <w:tcPr>
            <w:tcW w:w="9113" w:type="dxa"/>
            <w:shd w:val="clear" w:color="auto" w:fill="auto"/>
          </w:tcPr>
          <w:p w:rsidR="0098428A" w:rsidRPr="0098428A" w:rsidRDefault="0098428A" w:rsidP="00274139">
            <w:pPr>
              <w:contextualSpacing/>
              <w:jc w:val="both"/>
              <w:rPr>
                <w:rFonts w:ascii="Calibri" w:hAnsi="Calibri" w:cs="Calibri"/>
                <w:sz w:val="22"/>
                <w:szCs w:val="22"/>
              </w:rPr>
            </w:pPr>
            <w:r w:rsidRPr="0098428A">
              <w:rPr>
                <w:rFonts w:ascii="Calibri" w:hAnsi="Calibri" w:cs="Calibri"/>
                <w:sz w:val="22"/>
                <w:szCs w:val="22"/>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98428A" w:rsidRPr="0098428A" w:rsidRDefault="0098428A" w:rsidP="00274139">
            <w:pPr>
              <w:contextualSpacing/>
              <w:jc w:val="both"/>
              <w:rPr>
                <w:rFonts w:ascii="Calibri" w:hAnsi="Calibri" w:cs="Calibri"/>
                <w:sz w:val="22"/>
                <w:szCs w:val="22"/>
              </w:rPr>
            </w:pPr>
          </w:p>
          <w:p w:rsidR="0098428A" w:rsidRPr="0098428A" w:rsidRDefault="0098428A" w:rsidP="0098428A">
            <w:pPr>
              <w:numPr>
                <w:ilvl w:val="0"/>
                <w:numId w:val="39"/>
              </w:numPr>
              <w:contextualSpacing/>
              <w:jc w:val="both"/>
              <w:rPr>
                <w:rFonts w:ascii="Calibri" w:hAnsi="Calibri" w:cs="Calibri"/>
                <w:sz w:val="22"/>
                <w:szCs w:val="22"/>
              </w:rPr>
            </w:pPr>
            <w:r w:rsidRPr="0098428A">
              <w:rPr>
                <w:rFonts w:ascii="Calibri" w:hAnsi="Calibri" w:cs="Calibri"/>
                <w:sz w:val="22"/>
                <w:szCs w:val="22"/>
              </w:rPr>
              <w:t>el servicio de la campaña transmitida</w:t>
            </w:r>
          </w:p>
          <w:p w:rsidR="0098428A" w:rsidRPr="0098428A" w:rsidRDefault="0098428A" w:rsidP="0098428A">
            <w:pPr>
              <w:numPr>
                <w:ilvl w:val="0"/>
                <w:numId w:val="39"/>
              </w:numPr>
              <w:contextualSpacing/>
              <w:jc w:val="both"/>
              <w:rPr>
                <w:rFonts w:ascii="Calibri" w:hAnsi="Calibri" w:cs="Calibri"/>
                <w:sz w:val="22"/>
                <w:szCs w:val="22"/>
              </w:rPr>
            </w:pPr>
            <w:r w:rsidRPr="0098428A">
              <w:rPr>
                <w:rFonts w:ascii="Calibri" w:hAnsi="Calibri" w:cs="Calibri"/>
                <w:sz w:val="22"/>
                <w:szCs w:val="22"/>
              </w:rPr>
              <w:t>tiempos de duración y cálculo de costos con un manejo de dos (2) decimales y una vez el fiscal del servicio haya emitido el informe de conformidad del mismo.</w:t>
            </w:r>
          </w:p>
          <w:p w:rsidR="0098428A" w:rsidRPr="0098428A" w:rsidRDefault="0098428A" w:rsidP="00274139">
            <w:pPr>
              <w:contextualSpacing/>
              <w:jc w:val="both"/>
              <w:rPr>
                <w:rFonts w:ascii="Calibri" w:hAnsi="Calibri" w:cs="Calibri"/>
                <w:sz w:val="22"/>
                <w:szCs w:val="22"/>
              </w:rPr>
            </w:pPr>
          </w:p>
          <w:p w:rsidR="0098428A" w:rsidRPr="0098428A" w:rsidRDefault="0098428A" w:rsidP="00274139">
            <w:pPr>
              <w:contextualSpacing/>
              <w:jc w:val="both"/>
              <w:rPr>
                <w:rFonts w:ascii="Calibri" w:hAnsi="Calibri" w:cs="Calibri"/>
                <w:sz w:val="22"/>
                <w:szCs w:val="22"/>
              </w:rPr>
            </w:pPr>
            <w:r w:rsidRPr="0098428A">
              <w:rPr>
                <w:rFonts w:ascii="Calibri" w:hAnsi="Calibri" w:cs="Calibri"/>
                <w:sz w:val="22"/>
                <w:szCs w:val="22"/>
              </w:rPr>
              <w:t>La modalidad de pago a adoptar será vía SIGEP, contra prestación del servicio y una vez que YPFB haya efectuado la conformidad del servicio.</w:t>
            </w:r>
          </w:p>
        </w:tc>
      </w:tr>
      <w:tr w:rsidR="0098428A" w:rsidRPr="0098428A" w:rsidTr="00877AC9">
        <w:trPr>
          <w:trHeight w:val="396"/>
        </w:trPr>
        <w:tc>
          <w:tcPr>
            <w:tcW w:w="9113" w:type="dxa"/>
            <w:shd w:val="clear" w:color="auto" w:fill="DEEAF6" w:themeFill="accent1" w:themeFillTint="33"/>
          </w:tcPr>
          <w:p w:rsidR="0098428A" w:rsidRPr="0098428A" w:rsidRDefault="0098428A" w:rsidP="00274139">
            <w:pPr>
              <w:autoSpaceDE w:val="0"/>
              <w:autoSpaceDN w:val="0"/>
              <w:adjustRightInd w:val="0"/>
              <w:jc w:val="both"/>
              <w:rPr>
                <w:rFonts w:ascii="Calibri" w:hAnsi="Calibri" w:cs="Calibri"/>
                <w:sz w:val="22"/>
                <w:szCs w:val="22"/>
              </w:rPr>
            </w:pPr>
            <w:r w:rsidRPr="0098428A">
              <w:rPr>
                <w:rFonts w:ascii="Calibri" w:hAnsi="Calibri" w:cs="Calibri"/>
                <w:b/>
                <w:bCs/>
                <w:sz w:val="22"/>
                <w:szCs w:val="22"/>
              </w:rPr>
              <w:t>LUGAR DE PRESTACIÓN DEL SERVICIO</w:t>
            </w:r>
          </w:p>
        </w:tc>
      </w:tr>
      <w:tr w:rsidR="0098428A" w:rsidRPr="0098428A" w:rsidTr="00274139">
        <w:tc>
          <w:tcPr>
            <w:tcW w:w="9113" w:type="dxa"/>
            <w:shd w:val="clear" w:color="auto" w:fill="auto"/>
          </w:tcPr>
          <w:p w:rsidR="0098428A" w:rsidRPr="0098428A" w:rsidRDefault="0098428A" w:rsidP="00274139">
            <w:pPr>
              <w:jc w:val="both"/>
              <w:rPr>
                <w:rFonts w:ascii="Calibri" w:hAnsi="Calibri" w:cs="Calibri"/>
                <w:sz w:val="22"/>
                <w:szCs w:val="22"/>
              </w:rPr>
            </w:pPr>
            <w:r w:rsidRPr="0098428A">
              <w:rPr>
                <w:rFonts w:ascii="Calibri" w:hAnsi="Calibri" w:cs="Calibri"/>
                <w:sz w:val="22"/>
                <w:szCs w:val="22"/>
              </w:rPr>
              <w:t>El servicio será prestado a nivel nacional o local (Red Santa Cruz o  Red La Paz) de acuerdo a los requerimientos de difusión establecidos por la Dirección de Comunicación Corporativa de YPFB.</w:t>
            </w:r>
          </w:p>
        </w:tc>
      </w:tr>
      <w:tr w:rsidR="0098428A" w:rsidRPr="0098428A" w:rsidTr="00877AC9">
        <w:tc>
          <w:tcPr>
            <w:tcW w:w="9113" w:type="dxa"/>
            <w:shd w:val="clear" w:color="auto" w:fill="DEEAF6" w:themeFill="accent1" w:themeFillTint="33"/>
          </w:tcPr>
          <w:p w:rsidR="0098428A" w:rsidRPr="0098428A" w:rsidRDefault="0098428A" w:rsidP="00274139">
            <w:pPr>
              <w:autoSpaceDE w:val="0"/>
              <w:autoSpaceDN w:val="0"/>
              <w:adjustRightInd w:val="0"/>
              <w:jc w:val="both"/>
              <w:rPr>
                <w:rFonts w:ascii="Calibri" w:hAnsi="Calibri" w:cs="Calibri"/>
                <w:sz w:val="22"/>
                <w:szCs w:val="22"/>
              </w:rPr>
            </w:pPr>
            <w:r w:rsidRPr="0098428A">
              <w:rPr>
                <w:rFonts w:ascii="Calibri" w:hAnsi="Calibri" w:cs="Calibri"/>
                <w:b/>
                <w:bCs/>
                <w:sz w:val="22"/>
                <w:szCs w:val="22"/>
              </w:rPr>
              <w:t>FISCAL DEL SERVICIO</w:t>
            </w:r>
          </w:p>
        </w:tc>
      </w:tr>
      <w:tr w:rsidR="0098428A" w:rsidRPr="0098428A" w:rsidTr="00274139">
        <w:tc>
          <w:tcPr>
            <w:tcW w:w="9113" w:type="dxa"/>
            <w:shd w:val="clear" w:color="auto" w:fill="auto"/>
          </w:tcPr>
          <w:p w:rsidR="0098428A" w:rsidRPr="0098428A" w:rsidRDefault="0098428A" w:rsidP="00274139">
            <w:pPr>
              <w:contextualSpacing/>
              <w:jc w:val="both"/>
              <w:rPr>
                <w:rFonts w:ascii="Calibri" w:hAnsi="Calibri" w:cs="Calibri"/>
                <w:sz w:val="22"/>
                <w:szCs w:val="22"/>
              </w:rPr>
            </w:pPr>
            <w:r w:rsidRPr="0098428A">
              <w:rPr>
                <w:rFonts w:ascii="Calibri" w:hAnsi="Calibri" w:cs="Calibri"/>
                <w:sz w:val="22"/>
                <w:szCs w:val="22"/>
              </w:rPr>
              <w:t>El fiscal de servicio será designado por YPFB, el mismo debe representar a la unidad solicitante y tendrá las siguientes funciones entre otros:</w:t>
            </w:r>
          </w:p>
          <w:p w:rsidR="0098428A" w:rsidRPr="0098428A" w:rsidRDefault="0098428A" w:rsidP="0098428A">
            <w:pPr>
              <w:numPr>
                <w:ilvl w:val="0"/>
                <w:numId w:val="24"/>
              </w:numPr>
              <w:contextualSpacing/>
              <w:jc w:val="both"/>
              <w:rPr>
                <w:rFonts w:ascii="Calibri" w:hAnsi="Calibri" w:cs="Calibri"/>
                <w:sz w:val="22"/>
                <w:szCs w:val="22"/>
              </w:rPr>
            </w:pPr>
            <w:r w:rsidRPr="0098428A">
              <w:rPr>
                <w:rFonts w:ascii="Calibri" w:hAnsi="Calibri" w:cs="Calibri"/>
                <w:sz w:val="22"/>
                <w:szCs w:val="22"/>
              </w:rPr>
              <w:lastRenderedPageBreak/>
              <w:t xml:space="preserve">Verificar el cumplimiento del contrato y las especificaciones técnicas </w:t>
            </w:r>
          </w:p>
          <w:p w:rsidR="0098428A" w:rsidRPr="0098428A" w:rsidRDefault="0098428A" w:rsidP="0098428A">
            <w:pPr>
              <w:numPr>
                <w:ilvl w:val="0"/>
                <w:numId w:val="24"/>
              </w:numPr>
              <w:contextualSpacing/>
              <w:jc w:val="both"/>
              <w:rPr>
                <w:rFonts w:ascii="Calibri" w:hAnsi="Calibri" w:cs="Calibri"/>
                <w:sz w:val="22"/>
                <w:szCs w:val="22"/>
              </w:rPr>
            </w:pPr>
            <w:r w:rsidRPr="0098428A">
              <w:rPr>
                <w:rFonts w:ascii="Calibri" w:hAnsi="Calibri" w:cs="Calibri"/>
                <w:sz w:val="22"/>
                <w:szCs w:val="22"/>
              </w:rPr>
              <w:t>Verificar los servicios requeridos según Orden de Pauta.</w:t>
            </w:r>
          </w:p>
          <w:p w:rsidR="0098428A" w:rsidRPr="0098428A" w:rsidRDefault="0098428A" w:rsidP="0098428A">
            <w:pPr>
              <w:numPr>
                <w:ilvl w:val="0"/>
                <w:numId w:val="24"/>
              </w:numPr>
              <w:contextualSpacing/>
              <w:jc w:val="both"/>
              <w:rPr>
                <w:rFonts w:ascii="Calibri" w:hAnsi="Calibri" w:cs="Calibri"/>
                <w:sz w:val="22"/>
                <w:szCs w:val="22"/>
              </w:rPr>
            </w:pPr>
            <w:r w:rsidRPr="0098428A">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p w:rsidR="0098428A" w:rsidRPr="0098428A" w:rsidRDefault="0098428A" w:rsidP="0098428A">
            <w:pPr>
              <w:numPr>
                <w:ilvl w:val="0"/>
                <w:numId w:val="24"/>
              </w:numPr>
              <w:contextualSpacing/>
              <w:jc w:val="both"/>
              <w:rPr>
                <w:rFonts w:ascii="Calibri" w:hAnsi="Calibri" w:cs="Calibri"/>
                <w:sz w:val="22"/>
                <w:szCs w:val="22"/>
              </w:rPr>
            </w:pPr>
            <w:r w:rsidRPr="0098428A">
              <w:rPr>
                <w:rFonts w:ascii="Calibri" w:hAnsi="Calibri" w:cs="Calibri"/>
                <w:sz w:val="22"/>
                <w:szCs w:val="22"/>
              </w:rPr>
              <w:t xml:space="preserve">El Fiscal de Servicio será responsable de la entrega de la orden u órdenes de pauteo publicitario al proveedor, además podrá cambiar dicha orden de acuerdo a necesidad de la entidad, en coordinación con el proveedor. De existir estos cambios, </w:t>
            </w:r>
            <w:r w:rsidR="00107F1F">
              <w:rPr>
                <w:rFonts w:asciiTheme="minorHAnsi" w:hAnsiTheme="minorHAnsi" w:cs="Calibri"/>
                <w:sz w:val="22"/>
                <w:szCs w:val="22"/>
              </w:rPr>
              <w:t>se</w:t>
            </w:r>
            <w:r w:rsidR="00107F1F" w:rsidRPr="00A74383">
              <w:rPr>
                <w:rFonts w:asciiTheme="minorHAnsi" w:hAnsiTheme="minorHAnsi" w:cs="Calibri"/>
                <w:sz w:val="22"/>
                <w:szCs w:val="22"/>
              </w:rPr>
              <w:t xml:space="preserve"> registra</w:t>
            </w:r>
            <w:r w:rsidR="00107F1F">
              <w:rPr>
                <w:rFonts w:asciiTheme="minorHAnsi" w:hAnsiTheme="minorHAnsi" w:cs="Calibri"/>
                <w:sz w:val="22"/>
                <w:szCs w:val="22"/>
              </w:rPr>
              <w:t>rá</w:t>
            </w:r>
            <w:r w:rsidR="00107F1F" w:rsidRPr="00A74383">
              <w:rPr>
                <w:rFonts w:asciiTheme="minorHAnsi" w:hAnsiTheme="minorHAnsi" w:cs="Calibri"/>
                <w:sz w:val="22"/>
                <w:szCs w:val="22"/>
              </w:rPr>
              <w:t>n en el informe de conformidad</w:t>
            </w:r>
            <w:r w:rsidR="00107F1F">
              <w:rPr>
                <w:rFonts w:asciiTheme="minorHAnsi" w:hAnsiTheme="minorHAnsi" w:cs="Calibri"/>
                <w:sz w:val="22"/>
                <w:szCs w:val="22"/>
              </w:rPr>
              <w:t>.</w:t>
            </w:r>
          </w:p>
          <w:p w:rsidR="0098428A" w:rsidRPr="0098428A" w:rsidRDefault="0098428A" w:rsidP="0098428A">
            <w:pPr>
              <w:numPr>
                <w:ilvl w:val="0"/>
                <w:numId w:val="24"/>
              </w:numPr>
              <w:contextualSpacing/>
              <w:jc w:val="both"/>
              <w:rPr>
                <w:rFonts w:ascii="Calibri" w:hAnsi="Calibri" w:cs="Calibri"/>
                <w:sz w:val="22"/>
                <w:szCs w:val="22"/>
              </w:rPr>
            </w:pPr>
            <w:r w:rsidRPr="0098428A">
              <w:rPr>
                <w:rFonts w:ascii="Calibri" w:hAnsi="Calibri" w:cs="Calibri"/>
                <w:sz w:val="22"/>
                <w:szCs w:val="22"/>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98428A" w:rsidRPr="0098428A" w:rsidTr="00274139">
        <w:tc>
          <w:tcPr>
            <w:tcW w:w="9113" w:type="dxa"/>
            <w:shd w:val="clear" w:color="auto" w:fill="C2D69B"/>
          </w:tcPr>
          <w:p w:rsidR="0098428A" w:rsidRPr="0098428A" w:rsidRDefault="0098428A" w:rsidP="00274139">
            <w:pPr>
              <w:contextualSpacing/>
              <w:jc w:val="both"/>
              <w:rPr>
                <w:rFonts w:ascii="Calibri" w:hAnsi="Calibri" w:cs="Calibri"/>
                <w:sz w:val="22"/>
                <w:szCs w:val="22"/>
              </w:rPr>
            </w:pPr>
            <w:r w:rsidRPr="0098428A">
              <w:rPr>
                <w:rFonts w:ascii="Calibri" w:hAnsi="Calibri" w:cs="Calibri"/>
                <w:b/>
                <w:bCs/>
                <w:sz w:val="22"/>
                <w:szCs w:val="22"/>
              </w:rPr>
              <w:lastRenderedPageBreak/>
              <w:t>MULTAS</w:t>
            </w:r>
          </w:p>
        </w:tc>
      </w:tr>
      <w:tr w:rsidR="0098428A" w:rsidRPr="0098428A" w:rsidTr="00274139">
        <w:tc>
          <w:tcPr>
            <w:tcW w:w="9113" w:type="dxa"/>
            <w:shd w:val="clear" w:color="auto" w:fill="auto"/>
          </w:tcPr>
          <w:p w:rsidR="0098428A" w:rsidRPr="0098428A" w:rsidRDefault="0098428A" w:rsidP="00274139">
            <w:pPr>
              <w:contextualSpacing/>
              <w:jc w:val="both"/>
              <w:rPr>
                <w:rFonts w:ascii="Calibri" w:hAnsi="Calibri"/>
                <w:sz w:val="22"/>
                <w:szCs w:val="22"/>
              </w:rPr>
            </w:pPr>
            <w:r w:rsidRPr="0098428A">
              <w:rPr>
                <w:rFonts w:ascii="Calibri" w:hAnsi="Calibri"/>
                <w:sz w:val="22"/>
                <w:szCs w:val="22"/>
              </w:rPr>
              <w:t>Por incumplimiento al plazo establecido en las órdenes de pauta, se aplicará una multa del 1% sobre el importe total de la orden de pauta por cada pase no difundido.</w:t>
            </w:r>
          </w:p>
          <w:p w:rsidR="0098428A" w:rsidRPr="0098428A" w:rsidRDefault="0098428A" w:rsidP="00274139">
            <w:pPr>
              <w:contextualSpacing/>
              <w:jc w:val="both"/>
              <w:rPr>
                <w:rFonts w:ascii="Calibri" w:hAnsi="Calibri"/>
                <w:sz w:val="22"/>
                <w:szCs w:val="22"/>
              </w:rPr>
            </w:pPr>
          </w:p>
          <w:p w:rsidR="0098428A" w:rsidRPr="0098428A" w:rsidRDefault="0098428A" w:rsidP="00274139">
            <w:pPr>
              <w:contextualSpacing/>
              <w:jc w:val="both"/>
              <w:rPr>
                <w:rFonts w:ascii="Calibri" w:hAnsi="Calibri"/>
                <w:sz w:val="22"/>
                <w:szCs w:val="22"/>
              </w:rPr>
            </w:pPr>
            <w:r w:rsidRPr="0098428A">
              <w:rPr>
                <w:rFonts w:ascii="Calibri" w:hAnsi="Calibri"/>
                <w:sz w:val="22"/>
                <w:szCs w:val="22"/>
              </w:rPr>
              <w:t>De establecer que por la aplicación de multas por mora se ha llegado al límite del 10% (diez por ciento) del monto total del Contrato, YPFB podrá iniciar el proceso de resolución del Contrato.</w:t>
            </w:r>
          </w:p>
          <w:p w:rsidR="0098428A" w:rsidRPr="0098428A" w:rsidRDefault="0098428A" w:rsidP="00274139">
            <w:pPr>
              <w:contextualSpacing/>
              <w:jc w:val="both"/>
              <w:rPr>
                <w:rFonts w:ascii="Calibri" w:hAnsi="Calibri"/>
                <w:sz w:val="22"/>
                <w:szCs w:val="22"/>
              </w:rPr>
            </w:pPr>
          </w:p>
          <w:p w:rsidR="0098428A" w:rsidRPr="0098428A" w:rsidRDefault="0098428A" w:rsidP="00274139">
            <w:pPr>
              <w:jc w:val="both"/>
              <w:rPr>
                <w:rFonts w:ascii="Calibri" w:hAnsi="Calibri" w:cs="Calibri"/>
                <w:sz w:val="22"/>
                <w:szCs w:val="22"/>
              </w:rPr>
            </w:pPr>
            <w:r w:rsidRPr="0098428A">
              <w:rPr>
                <w:rFonts w:ascii="Calibri" w:hAnsi="Calibri"/>
                <w:sz w:val="22"/>
                <w:szCs w:val="22"/>
              </w:rPr>
              <w:t>De establecer que por la aplicación de multas por mora se ha llegado al límite del 20% (veinte por ciento) del monto total del Contrato, YPFB deberá iniciar el proceso de resolución del Contrato.</w:t>
            </w:r>
          </w:p>
        </w:tc>
      </w:tr>
      <w:tr w:rsidR="0098428A" w:rsidRPr="0098428A" w:rsidTr="00274139">
        <w:tc>
          <w:tcPr>
            <w:tcW w:w="9113" w:type="dxa"/>
            <w:shd w:val="clear" w:color="auto" w:fill="C2D69B"/>
          </w:tcPr>
          <w:p w:rsidR="0098428A" w:rsidRPr="0098428A" w:rsidRDefault="0098428A" w:rsidP="00274139">
            <w:pPr>
              <w:contextualSpacing/>
              <w:jc w:val="both"/>
              <w:rPr>
                <w:rFonts w:ascii="Calibri" w:hAnsi="Calibri" w:cs="Calibri"/>
                <w:sz w:val="22"/>
                <w:szCs w:val="22"/>
              </w:rPr>
            </w:pPr>
            <w:r w:rsidRPr="0098428A">
              <w:rPr>
                <w:rFonts w:ascii="Calibri" w:hAnsi="Calibri" w:cs="Calibri"/>
                <w:b/>
                <w:bCs/>
                <w:sz w:val="22"/>
                <w:szCs w:val="22"/>
              </w:rPr>
              <w:t>FACTURACION</w:t>
            </w:r>
          </w:p>
        </w:tc>
      </w:tr>
      <w:tr w:rsidR="0098428A" w:rsidRPr="0098428A" w:rsidTr="00274139">
        <w:tc>
          <w:tcPr>
            <w:tcW w:w="9113" w:type="dxa"/>
            <w:shd w:val="clear" w:color="auto" w:fill="auto"/>
          </w:tcPr>
          <w:p w:rsidR="0098428A" w:rsidRPr="0098428A" w:rsidRDefault="0098428A" w:rsidP="00274139">
            <w:pPr>
              <w:jc w:val="both"/>
              <w:rPr>
                <w:rFonts w:ascii="Calibri" w:hAnsi="Calibri" w:cs="Calibri"/>
                <w:sz w:val="22"/>
                <w:szCs w:val="22"/>
              </w:rPr>
            </w:pPr>
            <w:r w:rsidRPr="0098428A">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98428A" w:rsidRPr="0098428A" w:rsidRDefault="0098428A" w:rsidP="00274139">
            <w:pPr>
              <w:jc w:val="both"/>
              <w:rPr>
                <w:rFonts w:ascii="Calibri" w:hAnsi="Calibri" w:cs="Calibri"/>
                <w:sz w:val="22"/>
                <w:szCs w:val="22"/>
              </w:rPr>
            </w:pPr>
          </w:p>
          <w:p w:rsidR="0098428A" w:rsidRPr="0098428A" w:rsidRDefault="0098428A" w:rsidP="00274139">
            <w:pPr>
              <w:jc w:val="both"/>
              <w:rPr>
                <w:rFonts w:ascii="Calibri" w:hAnsi="Calibri" w:cs="Calibri"/>
                <w:sz w:val="22"/>
                <w:szCs w:val="22"/>
              </w:rPr>
            </w:pPr>
            <w:r w:rsidRPr="0098428A">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8428A" w:rsidRPr="0098428A" w:rsidRDefault="0098428A" w:rsidP="00274139">
            <w:pPr>
              <w:jc w:val="both"/>
              <w:rPr>
                <w:rFonts w:ascii="Calibri" w:hAnsi="Calibri" w:cs="Calibri"/>
                <w:sz w:val="22"/>
                <w:szCs w:val="22"/>
              </w:rPr>
            </w:pPr>
          </w:p>
          <w:p w:rsidR="0098428A" w:rsidRPr="0098428A" w:rsidRDefault="0098428A" w:rsidP="00274139">
            <w:pPr>
              <w:jc w:val="both"/>
              <w:rPr>
                <w:rFonts w:ascii="Calibri" w:hAnsi="Calibri" w:cs="Calibri"/>
                <w:sz w:val="22"/>
                <w:szCs w:val="22"/>
              </w:rPr>
            </w:pPr>
            <w:r w:rsidRPr="0098428A">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8428A" w:rsidRPr="0098428A" w:rsidTr="00274139">
        <w:tc>
          <w:tcPr>
            <w:tcW w:w="9113" w:type="dxa"/>
            <w:shd w:val="clear" w:color="auto" w:fill="C2D69B"/>
          </w:tcPr>
          <w:p w:rsidR="0098428A" w:rsidRPr="0098428A" w:rsidRDefault="0098428A" w:rsidP="00274139">
            <w:pPr>
              <w:contextualSpacing/>
              <w:jc w:val="both"/>
              <w:rPr>
                <w:rFonts w:ascii="Calibri" w:hAnsi="Calibri" w:cs="Calibri"/>
                <w:b/>
                <w:bCs/>
                <w:color w:val="203764"/>
                <w:sz w:val="22"/>
                <w:szCs w:val="22"/>
                <w:lang w:eastAsia="es-BO"/>
              </w:rPr>
            </w:pPr>
            <w:r w:rsidRPr="0098428A">
              <w:rPr>
                <w:rFonts w:ascii="Calibri" w:hAnsi="Calibri" w:cs="Calibri"/>
                <w:b/>
                <w:bCs/>
                <w:sz w:val="22"/>
                <w:szCs w:val="22"/>
              </w:rPr>
              <w:t>TRIBUTOS</w:t>
            </w:r>
          </w:p>
        </w:tc>
      </w:tr>
      <w:tr w:rsidR="0098428A" w:rsidRPr="0098428A" w:rsidTr="00274139">
        <w:tc>
          <w:tcPr>
            <w:tcW w:w="9113" w:type="dxa"/>
            <w:shd w:val="clear" w:color="auto" w:fill="auto"/>
          </w:tcPr>
          <w:p w:rsidR="0098428A" w:rsidRPr="0098428A" w:rsidRDefault="0098428A" w:rsidP="00274139">
            <w:pPr>
              <w:jc w:val="both"/>
              <w:rPr>
                <w:rFonts w:ascii="Calibri" w:hAnsi="Calibri" w:cs="Calibri"/>
                <w:sz w:val="22"/>
                <w:szCs w:val="22"/>
              </w:rPr>
            </w:pPr>
            <w:r w:rsidRPr="0098428A">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98428A" w:rsidRPr="0098428A" w:rsidTr="0098428A">
        <w:tc>
          <w:tcPr>
            <w:tcW w:w="9113" w:type="dxa"/>
            <w:shd w:val="clear" w:color="auto" w:fill="DBDBDB"/>
          </w:tcPr>
          <w:p w:rsidR="0098428A" w:rsidRPr="0098428A" w:rsidRDefault="0098428A" w:rsidP="00274139">
            <w:pPr>
              <w:jc w:val="both"/>
              <w:rPr>
                <w:rFonts w:ascii="Calibri" w:hAnsi="Calibri" w:cs="Calibri"/>
                <w:b/>
                <w:sz w:val="22"/>
                <w:szCs w:val="22"/>
              </w:rPr>
            </w:pPr>
            <w:r w:rsidRPr="0098428A">
              <w:rPr>
                <w:rFonts w:ascii="Calibri" w:hAnsi="Calibri" w:cs="Calibri"/>
                <w:b/>
                <w:sz w:val="22"/>
                <w:szCs w:val="22"/>
              </w:rPr>
              <w:t xml:space="preserve">SERVICIO RECURRENTE </w:t>
            </w:r>
          </w:p>
        </w:tc>
      </w:tr>
      <w:tr w:rsidR="0098428A" w:rsidRPr="0098428A" w:rsidTr="00274139">
        <w:tc>
          <w:tcPr>
            <w:tcW w:w="9113" w:type="dxa"/>
            <w:shd w:val="clear" w:color="auto" w:fill="auto"/>
          </w:tcPr>
          <w:p w:rsidR="00107F1F" w:rsidRDefault="00107F1F" w:rsidP="00107F1F">
            <w:pPr>
              <w:jc w:val="both"/>
              <w:rPr>
                <w:rFonts w:asciiTheme="minorHAnsi" w:hAnsiTheme="minorHAnsi" w:cstheme="minorHAnsi"/>
                <w:sz w:val="22"/>
                <w:szCs w:val="22"/>
                <w:lang w:eastAsia="es-ES"/>
              </w:rPr>
            </w:pPr>
            <w:r>
              <w:rPr>
                <w:rFonts w:asciiTheme="minorHAnsi" w:hAnsiTheme="minorHAnsi" w:cstheme="minorHAnsi"/>
                <w:sz w:val="22"/>
                <w:szCs w:val="22"/>
              </w:rPr>
              <w:t>El presente proceso de contratación llegará hasta la etapa de la Adjudicación, sin compromiso, estando sujeto a la aprobación del presupuesto de la siguiente gestión.</w:t>
            </w:r>
          </w:p>
          <w:p w:rsidR="0098428A" w:rsidRPr="0098428A" w:rsidRDefault="0098428A" w:rsidP="00274139">
            <w:pPr>
              <w:jc w:val="both"/>
              <w:rPr>
                <w:rFonts w:ascii="Calibri" w:hAnsi="Calibri" w:cs="Calibri"/>
                <w:sz w:val="22"/>
                <w:szCs w:val="22"/>
              </w:rPr>
            </w:pPr>
          </w:p>
        </w:tc>
      </w:tr>
    </w:tbl>
    <w:p w:rsidR="0098428A" w:rsidRPr="0098428A" w:rsidRDefault="0098428A" w:rsidP="0098428A">
      <w:pPr>
        <w:jc w:val="right"/>
        <w:rPr>
          <w:rFonts w:ascii="Calibri" w:hAnsi="Calibri" w:cs="Calibri"/>
          <w:sz w:val="22"/>
          <w:szCs w:val="22"/>
        </w:rPr>
      </w:pPr>
    </w:p>
    <w:p w:rsidR="00107F1F" w:rsidRDefault="00107F1F">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QUINTA.-</w:t>
      </w:r>
      <w:proofErr w:type="gramEnd"/>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SEXTA.-</w:t>
      </w:r>
      <w:proofErr w:type="gramEnd"/>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SÉPTIMA.-</w:t>
      </w:r>
      <w:proofErr w:type="gramEnd"/>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OCTAVA.-</w:t>
      </w:r>
      <w:proofErr w:type="gramEnd"/>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proofErr w:type="gramStart"/>
      <w:r w:rsidRPr="0004338E">
        <w:rPr>
          <w:rFonts w:ascii="Arial" w:hAnsi="Arial" w:cs="Arial"/>
          <w:sz w:val="18"/>
          <w:szCs w:val="18"/>
        </w:rPr>
        <w:t>Bolivianos</w:t>
      </w:r>
      <w:proofErr w:type="gramEnd"/>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DÉCIMA.-</w:t>
      </w:r>
      <w:proofErr w:type="gramEnd"/>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proofErr w:type="gramStart"/>
      <w:r w:rsidRPr="0004338E">
        <w:rPr>
          <w:rFonts w:ascii="Arial" w:hAnsi="Arial" w:cs="Arial"/>
          <w:sz w:val="18"/>
          <w:szCs w:val="18"/>
        </w:rPr>
        <w:t>Bolivianos</w:t>
      </w:r>
      <w:proofErr w:type="gramEnd"/>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proofErr w:type="gramStart"/>
      <w:r w:rsidRPr="0004338E">
        <w:rPr>
          <w:rFonts w:ascii="Arial" w:hAnsi="Arial" w:cs="Arial"/>
          <w:sz w:val="18"/>
          <w:szCs w:val="18"/>
        </w:rPr>
        <w:t>cada días</w:t>
      </w:r>
      <w:proofErr w:type="gramEnd"/>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QUINTA.-</w:t>
      </w:r>
      <w:proofErr w:type="gramEnd"/>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SEXTA.-</w:t>
      </w:r>
      <w:proofErr w:type="gramEnd"/>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SÉPTIMA.-</w:t>
      </w:r>
      <w:proofErr w:type="gramEnd"/>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OCTAVA.-</w:t>
      </w:r>
      <w:proofErr w:type="gramEnd"/>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VIGÉSIMA.-</w:t>
      </w:r>
      <w:proofErr w:type="gramEnd"/>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QUINTA.-</w:t>
      </w:r>
      <w:proofErr w:type="gramEnd"/>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proofErr w:type="gramStart"/>
      <w:r w:rsidRPr="0004338E">
        <w:rPr>
          <w:rFonts w:ascii="Arial" w:hAnsi="Arial" w:cs="Arial"/>
          <w:b/>
          <w:sz w:val="18"/>
          <w:szCs w:val="18"/>
          <w:u w:val="single"/>
          <w:lang w:val="es-ES_tradnl"/>
        </w:rPr>
        <w:t>SEXTA.-</w:t>
      </w:r>
      <w:proofErr w:type="gramEnd"/>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proofErr w:type="gramStart"/>
      <w:r w:rsidRPr="0004338E">
        <w:rPr>
          <w:rFonts w:ascii="Arial" w:hAnsi="Arial" w:cs="Arial"/>
          <w:b/>
          <w:sz w:val="18"/>
          <w:szCs w:val="18"/>
          <w:u w:val="single"/>
          <w:lang w:val="es-ES_tradnl"/>
        </w:rPr>
        <w:t>SEPTIMA.-</w:t>
      </w:r>
      <w:proofErr w:type="gramEnd"/>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proofErr w:type="gramStart"/>
      <w:r w:rsidRPr="0004338E">
        <w:rPr>
          <w:rFonts w:ascii="Arial" w:hAnsi="Arial" w:cs="Arial"/>
          <w:b/>
          <w:color w:val="000000"/>
          <w:sz w:val="18"/>
          <w:szCs w:val="18"/>
          <w:u w:val="single"/>
        </w:rPr>
        <w:t>OCTAVA.-</w:t>
      </w:r>
      <w:proofErr w:type="gramEnd"/>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TRIGÉSIMA.-</w:t>
      </w:r>
      <w:proofErr w:type="gramEnd"/>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3A2" w:rsidRDefault="007B03A2">
      <w:r>
        <w:separator/>
      </w:r>
    </w:p>
  </w:endnote>
  <w:endnote w:type="continuationSeparator" w:id="0">
    <w:p w:rsidR="007B03A2" w:rsidRDefault="007B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3A2" w:rsidRDefault="007B03A2">
      <w:r>
        <w:separator/>
      </w:r>
    </w:p>
  </w:footnote>
  <w:footnote w:type="continuationSeparator" w:id="0">
    <w:p w:rsidR="007B03A2" w:rsidRDefault="007B03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69F" w:rsidRPr="00800F2B" w:rsidRDefault="00F6469F"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2"/>
  </w:num>
  <w:num w:numId="3">
    <w:abstractNumId w:val="2"/>
  </w:num>
  <w:num w:numId="4">
    <w:abstractNumId w:val="27"/>
  </w:num>
  <w:num w:numId="5">
    <w:abstractNumId w:val="16"/>
  </w:num>
  <w:num w:numId="6">
    <w:abstractNumId w:val="39"/>
  </w:num>
  <w:num w:numId="7">
    <w:abstractNumId w:val="36"/>
  </w:num>
  <w:num w:numId="8">
    <w:abstractNumId w:val="35"/>
  </w:num>
  <w:num w:numId="9">
    <w:abstractNumId w:val="13"/>
  </w:num>
  <w:num w:numId="10">
    <w:abstractNumId w:val="9"/>
  </w:num>
  <w:num w:numId="11">
    <w:abstractNumId w:val="12"/>
  </w:num>
  <w:num w:numId="12">
    <w:abstractNumId w:val="2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8"/>
  </w:num>
  <w:num w:numId="18">
    <w:abstractNumId w:val="19"/>
  </w:num>
  <w:num w:numId="19">
    <w:abstractNumId w:val="29"/>
  </w:num>
  <w:num w:numId="20">
    <w:abstractNumId w:val="17"/>
  </w:num>
  <w:num w:numId="21">
    <w:abstractNumId w:val="18"/>
  </w:num>
  <w:num w:numId="22">
    <w:abstractNumId w:val="3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4"/>
  </w:num>
  <w:num w:numId="30">
    <w:abstractNumId w:val="40"/>
  </w:num>
  <w:num w:numId="31">
    <w:abstractNumId w:val="11"/>
  </w:num>
  <w:num w:numId="32">
    <w:abstractNumId w:val="6"/>
  </w:num>
  <w:num w:numId="33">
    <w:abstractNumId w:val="38"/>
  </w:num>
  <w:num w:numId="34">
    <w:abstractNumId w:val="3"/>
  </w:num>
  <w:num w:numId="35">
    <w:abstractNumId w:val="8"/>
  </w:num>
  <w:num w:numId="36">
    <w:abstractNumId w:val="10"/>
  </w:num>
  <w:num w:numId="37">
    <w:abstractNumId w:val="37"/>
  </w:num>
  <w:num w:numId="38">
    <w:abstractNumId w:val="26"/>
  </w:num>
  <w:num w:numId="39">
    <w:abstractNumId w:val="21"/>
  </w:num>
  <w:num w:numId="40">
    <w:abstractNumId w:val="14"/>
  </w:num>
  <w:num w:numId="41">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6D2"/>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71B"/>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1E9"/>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B3E"/>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A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095"/>
    <w:rsid w:val="008759DC"/>
    <w:rsid w:val="00875BB7"/>
    <w:rsid w:val="00875EA1"/>
    <w:rsid w:val="00876C35"/>
    <w:rsid w:val="00877053"/>
    <w:rsid w:val="00877AC9"/>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5F0B"/>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69F"/>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EA6113"/>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28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5412797">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46115003">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18824-1308-439F-9B0B-6122E5F6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41</Pages>
  <Words>14829</Words>
  <Characters>81563</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96200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7</cp:revision>
  <cp:lastPrinted>2018-12-12T16:22:00Z</cp:lastPrinted>
  <dcterms:created xsi:type="dcterms:W3CDTF">2018-06-07T12:53:00Z</dcterms:created>
  <dcterms:modified xsi:type="dcterms:W3CDTF">2018-12-12T16:23:00Z</dcterms:modified>
</cp:coreProperties>
</file>