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71" w:rsidRPr="0060067E" w:rsidRDefault="008E2971" w:rsidP="008E2971">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125730</wp:posOffset>
                </wp:positionV>
                <wp:extent cx="5798820" cy="5953760"/>
                <wp:effectExtent l="0" t="0" r="87630" b="10414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9537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7A1B" w:rsidRPr="00F04B45" w:rsidRDefault="00657A1B"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657A1B" w:rsidRPr="00F04B45" w:rsidRDefault="00657A1B" w:rsidP="008E2971">
                            <w:pPr>
                              <w:rPr>
                                <w:rFonts w:ascii="Century Gothic" w:hAnsi="Century Gothic"/>
                                <w:b/>
                              </w:rPr>
                            </w:pPr>
                          </w:p>
                          <w:p w:rsidR="00657A1B" w:rsidRPr="00F04B45" w:rsidRDefault="00657A1B"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657A1B" w:rsidRPr="00F04B45" w:rsidRDefault="00657A1B" w:rsidP="008E2971">
                            <w:pPr>
                              <w:jc w:val="center"/>
                              <w:rPr>
                                <w:rFonts w:ascii="Century Gothic" w:hAnsi="Century Gothic"/>
                                <w:b/>
                                <w:sz w:val="32"/>
                                <w:lang w:val="es-BO"/>
                              </w:rPr>
                            </w:pPr>
                          </w:p>
                          <w:p w:rsidR="00657A1B" w:rsidRPr="00F04B45" w:rsidRDefault="00657A1B" w:rsidP="008E2971">
                            <w:pPr>
                              <w:jc w:val="center"/>
                              <w:rPr>
                                <w:rFonts w:ascii="Century Gothic" w:hAnsi="Century Gothic"/>
                                <w:b/>
                              </w:rPr>
                            </w:pPr>
                          </w:p>
                          <w:p w:rsidR="00657A1B" w:rsidRPr="00F04B45" w:rsidRDefault="00657A1B"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657A1B" w:rsidRPr="00F04B45" w:rsidRDefault="00657A1B"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657A1B" w:rsidRPr="00F04B45" w:rsidRDefault="00657A1B" w:rsidP="008E2971">
                            <w:pPr>
                              <w:jc w:val="center"/>
                              <w:rPr>
                                <w:rFonts w:ascii="Century Gothic" w:hAnsi="Century Gothic" w:cs="Arial"/>
                                <w:b/>
                                <w:sz w:val="32"/>
                                <w:szCs w:val="32"/>
                              </w:rPr>
                            </w:pPr>
                          </w:p>
                          <w:p w:rsidR="00657A1B" w:rsidRPr="00F04B45" w:rsidRDefault="00657A1B"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657A1B" w:rsidRDefault="00657A1B"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657A1B" w:rsidRPr="00F04B45" w:rsidRDefault="00657A1B" w:rsidP="008E2971">
                            <w:pPr>
                              <w:jc w:val="center"/>
                              <w:rPr>
                                <w:rFonts w:ascii="Century Gothic" w:hAnsi="Century Gothic" w:cs="Arial"/>
                                <w:b/>
                                <w:sz w:val="32"/>
                                <w:szCs w:val="44"/>
                                <w:lang w:val="es-MX"/>
                              </w:rPr>
                            </w:pPr>
                          </w:p>
                          <w:p w:rsidR="00657A1B" w:rsidRPr="00F04B45" w:rsidRDefault="00657A1B"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C63659">
                              <w:rPr>
                                <w:rFonts w:ascii="Century Gothic" w:hAnsi="Century Gothic" w:cs="Century Gothic"/>
                                <w:b/>
                                <w:bCs/>
                                <w:sz w:val="32"/>
                                <w:szCs w:val="32"/>
                              </w:rPr>
                              <w:t>SOLUCIÓN DE SEGURIDAD PERIMETRAL Y CCTV PARA YPFB</w:t>
                            </w:r>
                          </w:p>
                          <w:p w:rsidR="00657A1B" w:rsidRDefault="00657A1B" w:rsidP="008E2971">
                            <w:pPr>
                              <w:autoSpaceDE w:val="0"/>
                              <w:autoSpaceDN w:val="0"/>
                              <w:adjustRightInd w:val="0"/>
                              <w:ind w:left="142"/>
                              <w:jc w:val="center"/>
                              <w:rPr>
                                <w:rFonts w:ascii="Century Gothic" w:hAnsi="Century Gothic" w:cs="Century Gothic"/>
                                <w:b/>
                                <w:bCs/>
                                <w:sz w:val="28"/>
                                <w:szCs w:val="32"/>
                              </w:rPr>
                            </w:pPr>
                          </w:p>
                          <w:p w:rsidR="00657A1B" w:rsidRPr="00F5436B" w:rsidRDefault="00657A1B" w:rsidP="008E2971">
                            <w:pPr>
                              <w:pStyle w:val="Textodebloque"/>
                              <w:rPr>
                                <w:rFonts w:ascii="Century Gothic" w:hAnsi="Century Gothic"/>
                                <w:b/>
                                <w:sz w:val="32"/>
                              </w:rPr>
                            </w:pPr>
                            <w:r>
                              <w:rPr>
                                <w:rFonts w:ascii="Century Gothic" w:hAnsi="Century Gothic"/>
                                <w:b/>
                                <w:sz w:val="32"/>
                              </w:rPr>
                              <w:t>CÓDIGO: DCO-EPNE-GTIC-729-</w:t>
                            </w:r>
                            <w:r w:rsidRPr="00F5436B">
                              <w:rPr>
                                <w:rFonts w:ascii="Century Gothic" w:hAnsi="Century Gothic"/>
                                <w:b/>
                                <w:sz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pt;margin-top:9.9pt;width:456.6pt;height:4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">
                <v:shadow on="t" color="#333" offset="6pt,6pt"/>
                <v:textbox>
                  <w:txbxContent>
                    <w:p w:rsidR="00657A1B" w:rsidRPr="00F04B45" w:rsidRDefault="00657A1B"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657A1B" w:rsidRPr="00F04B45" w:rsidRDefault="00657A1B" w:rsidP="008E2971">
                      <w:pPr>
                        <w:rPr>
                          <w:rFonts w:ascii="Century Gothic" w:hAnsi="Century Gothic"/>
                          <w:b/>
                        </w:rPr>
                      </w:pPr>
                    </w:p>
                    <w:p w:rsidR="00657A1B" w:rsidRPr="00F04B45" w:rsidRDefault="00657A1B"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657A1B" w:rsidRPr="00F04B45" w:rsidRDefault="00657A1B" w:rsidP="008E2971">
                      <w:pPr>
                        <w:jc w:val="center"/>
                        <w:rPr>
                          <w:rFonts w:ascii="Century Gothic" w:hAnsi="Century Gothic"/>
                          <w:b/>
                          <w:sz w:val="32"/>
                          <w:lang w:val="es-BO"/>
                        </w:rPr>
                      </w:pPr>
                    </w:p>
                    <w:p w:rsidR="00657A1B" w:rsidRPr="00F04B45" w:rsidRDefault="00657A1B" w:rsidP="008E2971">
                      <w:pPr>
                        <w:jc w:val="center"/>
                        <w:rPr>
                          <w:rFonts w:ascii="Century Gothic" w:hAnsi="Century Gothic"/>
                          <w:b/>
                        </w:rPr>
                      </w:pPr>
                    </w:p>
                    <w:p w:rsidR="00657A1B" w:rsidRPr="00F04B45" w:rsidRDefault="00657A1B"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657A1B" w:rsidRPr="00F04B45" w:rsidRDefault="00657A1B"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657A1B" w:rsidRPr="00F04B45" w:rsidRDefault="00657A1B" w:rsidP="008E2971">
                      <w:pPr>
                        <w:jc w:val="center"/>
                        <w:rPr>
                          <w:rFonts w:ascii="Century Gothic" w:hAnsi="Century Gothic" w:cs="Arial"/>
                          <w:b/>
                          <w:sz w:val="32"/>
                          <w:szCs w:val="32"/>
                        </w:rPr>
                      </w:pPr>
                    </w:p>
                    <w:p w:rsidR="00657A1B" w:rsidRPr="00F04B45" w:rsidRDefault="00657A1B"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657A1B" w:rsidRDefault="00657A1B"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657A1B" w:rsidRPr="00F04B45" w:rsidRDefault="00657A1B" w:rsidP="008E2971">
                      <w:pPr>
                        <w:jc w:val="center"/>
                        <w:rPr>
                          <w:rFonts w:ascii="Century Gothic" w:hAnsi="Century Gothic" w:cs="Arial"/>
                          <w:b/>
                          <w:sz w:val="32"/>
                          <w:szCs w:val="44"/>
                          <w:lang w:val="es-MX"/>
                        </w:rPr>
                      </w:pPr>
                    </w:p>
                    <w:p w:rsidR="00657A1B" w:rsidRPr="00F04B45" w:rsidRDefault="00657A1B"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C63659">
                        <w:rPr>
                          <w:rFonts w:ascii="Century Gothic" w:hAnsi="Century Gothic" w:cs="Century Gothic"/>
                          <w:b/>
                          <w:bCs/>
                          <w:sz w:val="32"/>
                          <w:szCs w:val="32"/>
                        </w:rPr>
                        <w:t>SOLUCIÓN DE SEGURIDAD PERIMETRAL Y CCTV PARA YPFB</w:t>
                      </w:r>
                    </w:p>
                    <w:p w:rsidR="00657A1B" w:rsidRDefault="00657A1B" w:rsidP="008E2971">
                      <w:pPr>
                        <w:autoSpaceDE w:val="0"/>
                        <w:autoSpaceDN w:val="0"/>
                        <w:adjustRightInd w:val="0"/>
                        <w:ind w:left="142"/>
                        <w:jc w:val="center"/>
                        <w:rPr>
                          <w:rFonts w:ascii="Century Gothic" w:hAnsi="Century Gothic" w:cs="Century Gothic"/>
                          <w:b/>
                          <w:bCs/>
                          <w:sz w:val="28"/>
                          <w:szCs w:val="32"/>
                        </w:rPr>
                      </w:pPr>
                    </w:p>
                    <w:p w:rsidR="00657A1B" w:rsidRPr="00F5436B" w:rsidRDefault="00657A1B" w:rsidP="008E2971">
                      <w:pPr>
                        <w:pStyle w:val="Textodebloque"/>
                        <w:rPr>
                          <w:rFonts w:ascii="Century Gothic" w:hAnsi="Century Gothic"/>
                          <w:b/>
                          <w:sz w:val="32"/>
                        </w:rPr>
                      </w:pPr>
                      <w:r>
                        <w:rPr>
                          <w:rFonts w:ascii="Century Gothic" w:hAnsi="Century Gothic"/>
                          <w:b/>
                          <w:sz w:val="32"/>
                        </w:rPr>
                        <w:t>CÓDIGO: DCO-EPNE-GTIC-729-</w:t>
                      </w:r>
                      <w:r w:rsidRPr="00F5436B">
                        <w:rPr>
                          <w:rFonts w:ascii="Century Gothic" w:hAnsi="Century Gothic"/>
                          <w:b/>
                          <w:sz w:val="32"/>
                        </w:rPr>
                        <w:t>18</w:t>
                      </w:r>
                    </w:p>
                  </w:txbxContent>
                </v:textbox>
              </v:roundrect>
            </w:pict>
          </mc:Fallback>
        </mc:AlternateContent>
      </w: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tbl>
      <w:tblPr>
        <w:tblW w:w="9039" w:type="dxa"/>
        <w:jc w:val="right"/>
        <w:tblLook w:val="04A0" w:firstRow="1" w:lastRow="0" w:firstColumn="1" w:lastColumn="0" w:noHBand="0" w:noVBand="1"/>
      </w:tblPr>
      <w:tblGrid>
        <w:gridCol w:w="4503"/>
        <w:gridCol w:w="4536"/>
      </w:tblGrid>
      <w:tr w:rsidR="007876F2" w:rsidRPr="00177FE8" w:rsidTr="0000131D">
        <w:trPr>
          <w:trHeight w:val="363"/>
          <w:jc w:val="right"/>
        </w:trPr>
        <w:tc>
          <w:tcPr>
            <w:tcW w:w="4503" w:type="dxa"/>
            <w:shd w:val="clear" w:color="auto" w:fill="auto"/>
            <w:vAlign w:val="center"/>
          </w:tcPr>
          <w:p w:rsidR="007876F2" w:rsidRPr="0000131D" w:rsidRDefault="007876F2" w:rsidP="007876F2">
            <w:pPr>
              <w:jc w:val="center"/>
              <w:rPr>
                <w:rFonts w:ascii="Verdana" w:eastAsia="Calibri" w:hAnsi="Verdana" w:cs="Arial"/>
                <w:b/>
                <w:color w:val="FFFFFF" w:themeColor="background1"/>
                <w:sz w:val="18"/>
                <w:szCs w:val="18"/>
              </w:rPr>
            </w:pPr>
            <w:r w:rsidRPr="0000131D">
              <w:rPr>
                <w:rFonts w:ascii="Verdana" w:eastAsia="Calibri" w:hAnsi="Verdana" w:cs="Arial"/>
                <w:b/>
                <w:color w:val="FFFFFF" w:themeColor="background1"/>
                <w:sz w:val="18"/>
                <w:szCs w:val="18"/>
              </w:rPr>
              <w:t>ELABORADO POR:</w:t>
            </w:r>
          </w:p>
        </w:tc>
        <w:tc>
          <w:tcPr>
            <w:tcW w:w="4536" w:type="dxa"/>
            <w:shd w:val="clear" w:color="auto" w:fill="auto"/>
            <w:vAlign w:val="center"/>
          </w:tcPr>
          <w:p w:rsidR="007876F2" w:rsidRPr="0000131D" w:rsidRDefault="007876F2" w:rsidP="007876F2">
            <w:pPr>
              <w:jc w:val="center"/>
              <w:rPr>
                <w:rFonts w:ascii="Verdana" w:eastAsia="Calibri" w:hAnsi="Verdana" w:cs="Arial"/>
                <w:b/>
                <w:color w:val="FFFFFF" w:themeColor="background1"/>
                <w:sz w:val="18"/>
                <w:szCs w:val="18"/>
              </w:rPr>
            </w:pPr>
            <w:r w:rsidRPr="0000131D">
              <w:rPr>
                <w:rFonts w:ascii="Verdana" w:eastAsia="Calibri" w:hAnsi="Verdana" w:cs="Arial"/>
                <w:b/>
                <w:color w:val="FFFFFF" w:themeColor="background1"/>
                <w:sz w:val="18"/>
                <w:szCs w:val="18"/>
              </w:rPr>
              <w:t>APROBADO POR:</w:t>
            </w:r>
          </w:p>
        </w:tc>
      </w:tr>
      <w:tr w:rsidR="007876F2" w:rsidRPr="00177FE8" w:rsidTr="0000131D">
        <w:trPr>
          <w:trHeight w:val="1963"/>
          <w:jc w:val="right"/>
        </w:trPr>
        <w:tc>
          <w:tcPr>
            <w:tcW w:w="4503" w:type="dxa"/>
            <w:shd w:val="clear" w:color="auto" w:fill="auto"/>
            <w:vAlign w:val="bottom"/>
          </w:tcPr>
          <w:p w:rsidR="007876F2" w:rsidRPr="0000131D" w:rsidRDefault="007876F2" w:rsidP="007876F2">
            <w:pPr>
              <w:spacing w:line="240" w:lineRule="atLeast"/>
              <w:jc w:val="center"/>
              <w:rPr>
                <w:rFonts w:ascii="Lucida Handwriting" w:eastAsia="Calibri" w:hAnsi="Lucida Handwriting" w:cs="Arial"/>
                <w:i/>
                <w:color w:val="FFFFFF" w:themeColor="background1"/>
                <w:sz w:val="14"/>
                <w:szCs w:val="18"/>
              </w:rPr>
            </w:pPr>
            <w:r w:rsidRPr="0000131D">
              <w:rPr>
                <w:rFonts w:ascii="Lucida Handwriting" w:eastAsia="Calibri" w:hAnsi="Lucida Handwriting" w:cs="Arial"/>
                <w:i/>
                <w:color w:val="FFFFFF" w:themeColor="background1"/>
                <w:sz w:val="14"/>
                <w:szCs w:val="18"/>
              </w:rPr>
              <w:t>Lic. Edwin Flores Casas</w:t>
            </w:r>
          </w:p>
          <w:p w:rsidR="007876F2" w:rsidRPr="0000131D" w:rsidRDefault="007876F2" w:rsidP="007876F2">
            <w:pPr>
              <w:spacing w:line="240" w:lineRule="atLeast"/>
              <w:jc w:val="center"/>
              <w:rPr>
                <w:rFonts w:ascii="Lucida Handwriting" w:eastAsia="Calibri" w:hAnsi="Lucida Handwriting" w:cs="Arial"/>
                <w:b/>
                <w:i/>
                <w:color w:val="FFFFFF" w:themeColor="background1"/>
                <w:sz w:val="14"/>
                <w:szCs w:val="18"/>
              </w:rPr>
            </w:pPr>
            <w:r w:rsidRPr="0000131D">
              <w:rPr>
                <w:rFonts w:ascii="Lucida Handwriting" w:eastAsia="Calibri" w:hAnsi="Lucida Handwriting" w:cs="Arial"/>
                <w:b/>
                <w:i/>
                <w:color w:val="FFFFFF" w:themeColor="background1"/>
                <w:sz w:val="14"/>
                <w:szCs w:val="18"/>
              </w:rPr>
              <w:t>Analista de Contrataciones IV</w:t>
            </w:r>
          </w:p>
          <w:p w:rsidR="007876F2" w:rsidRPr="0000131D" w:rsidRDefault="007876F2" w:rsidP="007876F2">
            <w:pPr>
              <w:spacing w:line="240" w:lineRule="atLeast"/>
              <w:jc w:val="center"/>
              <w:rPr>
                <w:rFonts w:ascii="Lucida Handwriting" w:eastAsia="Calibri" w:hAnsi="Lucida Handwriting" w:cs="Arial"/>
                <w:b/>
                <w:i/>
                <w:color w:val="FFFFFF" w:themeColor="background1"/>
                <w:sz w:val="14"/>
                <w:szCs w:val="18"/>
              </w:rPr>
            </w:pPr>
            <w:r w:rsidRPr="0000131D">
              <w:rPr>
                <w:rFonts w:ascii="Lucida Handwriting" w:eastAsia="Calibri" w:hAnsi="Lucida Handwriting" w:cs="Arial"/>
                <w:b/>
                <w:i/>
                <w:color w:val="FFFFFF" w:themeColor="background1"/>
                <w:sz w:val="14"/>
                <w:szCs w:val="18"/>
              </w:rPr>
              <w:t>DNGC – GNCO</w:t>
            </w:r>
          </w:p>
          <w:p w:rsidR="007876F2" w:rsidRPr="0000131D" w:rsidRDefault="007876F2" w:rsidP="007876F2">
            <w:pPr>
              <w:jc w:val="center"/>
              <w:rPr>
                <w:rFonts w:ascii="Verdana" w:eastAsia="Calibri" w:hAnsi="Verdana" w:cs="Arial"/>
                <w:b/>
                <w:color w:val="FFFFFF" w:themeColor="background1"/>
                <w:sz w:val="12"/>
                <w:szCs w:val="18"/>
              </w:rPr>
            </w:pPr>
            <w:r w:rsidRPr="0000131D">
              <w:rPr>
                <w:rFonts w:ascii="Verdana" w:eastAsia="Calibri" w:hAnsi="Verdana" w:cs="Arial"/>
                <w:b/>
                <w:color w:val="FFFFFF" w:themeColor="background1"/>
                <w:sz w:val="12"/>
                <w:szCs w:val="18"/>
              </w:rPr>
              <w:t xml:space="preserve">Firma y Sello </w:t>
            </w:r>
          </w:p>
          <w:p w:rsidR="007876F2" w:rsidRPr="0000131D" w:rsidRDefault="007876F2" w:rsidP="007876F2">
            <w:pPr>
              <w:jc w:val="center"/>
              <w:rPr>
                <w:rFonts w:ascii="Verdana" w:eastAsia="Calibri" w:hAnsi="Verdana" w:cs="Arial"/>
                <w:b/>
                <w:color w:val="FFFFFF" w:themeColor="background1"/>
                <w:sz w:val="12"/>
                <w:szCs w:val="18"/>
              </w:rPr>
            </w:pPr>
          </w:p>
          <w:p w:rsidR="007876F2" w:rsidRPr="0000131D" w:rsidRDefault="007876F2" w:rsidP="007876F2">
            <w:pPr>
              <w:jc w:val="center"/>
              <w:rPr>
                <w:rFonts w:ascii="Verdana" w:eastAsia="Calibri" w:hAnsi="Verdana" w:cs="Arial"/>
                <w:b/>
                <w:color w:val="FFFFFF" w:themeColor="background1"/>
                <w:sz w:val="12"/>
                <w:szCs w:val="18"/>
              </w:rPr>
            </w:pPr>
            <w:r w:rsidRPr="0000131D">
              <w:rPr>
                <w:rFonts w:ascii="Verdana" w:eastAsia="Calibri" w:hAnsi="Verdana" w:cs="Arial"/>
                <w:b/>
                <w:color w:val="FFFFFF" w:themeColor="background1"/>
                <w:sz w:val="12"/>
                <w:szCs w:val="18"/>
              </w:rPr>
              <w:t>Fecha:____/_____/________</w:t>
            </w:r>
          </w:p>
          <w:p w:rsidR="007876F2" w:rsidRPr="0000131D" w:rsidRDefault="007876F2" w:rsidP="007876F2">
            <w:pPr>
              <w:jc w:val="center"/>
              <w:rPr>
                <w:rFonts w:ascii="Verdana" w:eastAsia="Calibri" w:hAnsi="Verdana" w:cs="Arial"/>
                <w:b/>
                <w:color w:val="FFFFFF" w:themeColor="background1"/>
                <w:sz w:val="18"/>
                <w:szCs w:val="18"/>
              </w:rPr>
            </w:pPr>
          </w:p>
        </w:tc>
        <w:tc>
          <w:tcPr>
            <w:tcW w:w="4536" w:type="dxa"/>
            <w:shd w:val="clear" w:color="auto" w:fill="auto"/>
            <w:vAlign w:val="bottom"/>
          </w:tcPr>
          <w:p w:rsidR="007876F2" w:rsidRPr="0000131D" w:rsidRDefault="007876F2" w:rsidP="007876F2">
            <w:pPr>
              <w:jc w:val="center"/>
              <w:rPr>
                <w:rFonts w:ascii="Verdana" w:eastAsia="Calibri" w:hAnsi="Verdana" w:cs="Arial"/>
                <w:b/>
                <w:color w:val="FFFFFF" w:themeColor="background1"/>
                <w:sz w:val="12"/>
                <w:szCs w:val="18"/>
              </w:rPr>
            </w:pPr>
            <w:r w:rsidRPr="0000131D">
              <w:rPr>
                <w:rFonts w:ascii="Verdana" w:eastAsia="Calibri" w:hAnsi="Verdana" w:cs="Arial"/>
                <w:b/>
                <w:color w:val="FFFFFF" w:themeColor="background1"/>
                <w:sz w:val="12"/>
                <w:szCs w:val="18"/>
              </w:rPr>
              <w:t>Firma y Sello</w:t>
            </w:r>
          </w:p>
          <w:p w:rsidR="007876F2" w:rsidRPr="0000131D" w:rsidRDefault="007876F2" w:rsidP="007876F2">
            <w:pPr>
              <w:jc w:val="center"/>
              <w:rPr>
                <w:rFonts w:ascii="Verdana" w:eastAsia="Calibri" w:hAnsi="Verdana" w:cs="Arial"/>
                <w:b/>
                <w:color w:val="FFFFFF" w:themeColor="background1"/>
                <w:sz w:val="12"/>
                <w:szCs w:val="18"/>
              </w:rPr>
            </w:pPr>
          </w:p>
          <w:p w:rsidR="007876F2" w:rsidRPr="0000131D" w:rsidRDefault="007876F2" w:rsidP="007876F2">
            <w:pPr>
              <w:jc w:val="center"/>
              <w:rPr>
                <w:rFonts w:ascii="Verdana" w:eastAsia="Calibri" w:hAnsi="Verdana" w:cs="Arial"/>
                <w:b/>
                <w:color w:val="FFFFFF" w:themeColor="background1"/>
                <w:sz w:val="12"/>
                <w:szCs w:val="18"/>
              </w:rPr>
            </w:pPr>
            <w:r w:rsidRPr="0000131D">
              <w:rPr>
                <w:rFonts w:ascii="Verdana" w:eastAsia="Calibri" w:hAnsi="Verdana" w:cs="Arial"/>
                <w:b/>
                <w:color w:val="FFFFFF" w:themeColor="background1"/>
                <w:sz w:val="12"/>
                <w:szCs w:val="18"/>
              </w:rPr>
              <w:t>Fecha:____/_____/________</w:t>
            </w:r>
          </w:p>
          <w:p w:rsidR="007876F2" w:rsidRPr="0000131D" w:rsidRDefault="007876F2" w:rsidP="007876F2">
            <w:pPr>
              <w:jc w:val="center"/>
              <w:rPr>
                <w:rFonts w:ascii="Verdana" w:eastAsia="Calibri" w:hAnsi="Verdana" w:cs="Arial"/>
                <w:b/>
                <w:color w:val="FFFFFF" w:themeColor="background1"/>
                <w:sz w:val="18"/>
                <w:szCs w:val="18"/>
              </w:rPr>
            </w:pPr>
          </w:p>
        </w:tc>
      </w:tr>
    </w:tbl>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8E2971" w:rsidRPr="00CA04A3" w:rsidRDefault="008E2971" w:rsidP="008E2971">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PRECIO EVALUADO MÁS BAJO</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POR EL TOTAL</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MEDIANTE CONTRATO</w:t>
            </w:r>
          </w:p>
        </w:tc>
      </w:tr>
    </w:tbl>
    <w:p w:rsidR="008E2971" w:rsidRPr="00CA04A3" w:rsidRDefault="008E2971" w:rsidP="008E2971">
      <w:pPr>
        <w:jc w:val="center"/>
        <w:rPr>
          <w:rFonts w:ascii="Calibri" w:hAnsi="Calibri" w:cs="Calibri"/>
          <w:b/>
          <w:sz w:val="2"/>
          <w:szCs w:val="22"/>
        </w:rPr>
      </w:pPr>
    </w:p>
    <w:p w:rsidR="008E2971" w:rsidRPr="00CA04A3" w:rsidRDefault="008E2971" w:rsidP="008E2971">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47"/>
        <w:gridCol w:w="1481"/>
        <w:gridCol w:w="3534"/>
      </w:tblGrid>
      <w:tr w:rsidR="008E2971" w:rsidRPr="00552079" w:rsidTr="00147189">
        <w:trPr>
          <w:trHeight w:val="410"/>
        </w:trPr>
        <w:tc>
          <w:tcPr>
            <w:tcW w:w="9994" w:type="dxa"/>
            <w:gridSpan w:val="6"/>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CRONOGRAMA DE PLAZOS</w:t>
            </w:r>
          </w:p>
        </w:tc>
      </w:tr>
      <w:tr w:rsidR="008E2971" w:rsidRPr="00552079" w:rsidTr="00147189">
        <w:trPr>
          <w:trHeight w:val="410"/>
        </w:trPr>
        <w:tc>
          <w:tcPr>
            <w:tcW w:w="433" w:type="dxa"/>
            <w:shd w:val="clear" w:color="auto" w:fill="D9D9D9"/>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2"/>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DIRECCIÓN </w:t>
            </w:r>
          </w:p>
        </w:tc>
      </w:tr>
      <w:tr w:rsidR="008E2971" w:rsidRPr="00552079" w:rsidTr="00147189">
        <w:trPr>
          <w:trHeight w:val="64"/>
        </w:trPr>
        <w:tc>
          <w:tcPr>
            <w:tcW w:w="433" w:type="dxa"/>
            <w:tcBorders>
              <w:bottom w:val="single" w:sz="4" w:space="0" w:color="auto"/>
            </w:tcBorders>
            <w:shd w:val="clear" w:color="auto" w:fill="auto"/>
            <w:vAlign w:val="center"/>
          </w:tcPr>
          <w:p w:rsidR="008E2971" w:rsidRPr="00D9673D" w:rsidRDefault="008E2971" w:rsidP="00147189">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8E2971" w:rsidRPr="00D9673D" w:rsidRDefault="008E2971" w:rsidP="00147189">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4"/>
            <w:tcBorders>
              <w:bottom w:val="single" w:sz="4" w:space="0" w:color="auto"/>
            </w:tcBorders>
            <w:shd w:val="clear" w:color="auto" w:fill="auto"/>
            <w:vAlign w:val="center"/>
          </w:tcPr>
          <w:p w:rsidR="008E2971" w:rsidRPr="00D9673D" w:rsidRDefault="008E2971" w:rsidP="00503426">
            <w:pPr>
              <w:rPr>
                <w:rFonts w:ascii="Calibri" w:hAnsi="Calibri" w:cs="Calibri"/>
                <w:sz w:val="22"/>
                <w:szCs w:val="22"/>
              </w:rPr>
            </w:pPr>
            <w:r w:rsidRPr="00D9673D">
              <w:rPr>
                <w:rFonts w:ascii="Calibri" w:hAnsi="Calibri" w:cs="Calibri"/>
                <w:sz w:val="22"/>
                <w:szCs w:val="22"/>
              </w:rPr>
              <w:t xml:space="preserve">Fecha: </w:t>
            </w:r>
            <w:r w:rsidR="00503426">
              <w:rPr>
                <w:rFonts w:ascii="Calibri" w:hAnsi="Calibri" w:cs="Calibri"/>
                <w:sz w:val="22"/>
                <w:szCs w:val="22"/>
              </w:rPr>
              <w:t>12</w:t>
            </w:r>
            <w:r>
              <w:rPr>
                <w:rFonts w:ascii="Calibri" w:hAnsi="Calibri" w:cs="Calibri"/>
                <w:sz w:val="22"/>
                <w:szCs w:val="22"/>
              </w:rPr>
              <w:t>/</w:t>
            </w:r>
            <w:r w:rsidR="007876F2">
              <w:rPr>
                <w:rFonts w:ascii="Calibri" w:hAnsi="Calibri" w:cs="Calibri"/>
                <w:sz w:val="22"/>
                <w:szCs w:val="22"/>
              </w:rPr>
              <w:t>1</w:t>
            </w:r>
            <w:r w:rsidR="00503426">
              <w:rPr>
                <w:rFonts w:ascii="Calibri" w:hAnsi="Calibri" w:cs="Calibri"/>
                <w:sz w:val="22"/>
                <w:szCs w:val="22"/>
              </w:rPr>
              <w:t>2</w:t>
            </w:r>
            <w:r>
              <w:rPr>
                <w:rFonts w:ascii="Calibri" w:hAnsi="Calibri" w:cs="Calibri"/>
                <w:sz w:val="22"/>
                <w:szCs w:val="22"/>
              </w:rPr>
              <w:t>/2018</w:t>
            </w:r>
          </w:p>
        </w:tc>
      </w:tr>
      <w:tr w:rsidR="008E2971" w:rsidRPr="00552079" w:rsidTr="00147189">
        <w:trPr>
          <w:trHeight w:val="64"/>
        </w:trPr>
        <w:tc>
          <w:tcPr>
            <w:tcW w:w="433"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2921" w:type="dxa"/>
            <w:gridSpan w:val="3"/>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r>
      <w:tr w:rsidR="008E2971" w:rsidRPr="00552079" w:rsidTr="00147189">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Inspección Previa</w:t>
            </w:r>
          </w:p>
        </w:tc>
        <w:tc>
          <w:tcPr>
            <w:tcW w:w="139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155"/>
        </w:trPr>
        <w:tc>
          <w:tcPr>
            <w:tcW w:w="433"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3106"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2921" w:type="dxa"/>
            <w:gridSpan w:val="3"/>
            <w:tcBorders>
              <w:top w:val="single" w:sz="4" w:space="0" w:color="auto"/>
            </w:tcBorders>
          </w:tcPr>
          <w:p w:rsidR="008E2971" w:rsidRPr="00CA04A3" w:rsidRDefault="008E2971" w:rsidP="00147189">
            <w:pPr>
              <w:jc w:val="center"/>
              <w:rPr>
                <w:rFonts w:ascii="Calibri" w:hAnsi="Calibri" w:cs="Calibri"/>
                <w:sz w:val="22"/>
                <w:szCs w:val="22"/>
              </w:rPr>
            </w:pPr>
          </w:p>
        </w:tc>
        <w:tc>
          <w:tcPr>
            <w:tcW w:w="3534" w:type="dxa"/>
            <w:tcBorders>
              <w:top w:val="single" w:sz="4" w:space="0" w:color="auto"/>
            </w:tcBorders>
          </w:tcPr>
          <w:p w:rsidR="008E2971" w:rsidRPr="00CA04A3" w:rsidRDefault="008E2971" w:rsidP="00147189">
            <w:pPr>
              <w:jc w:val="both"/>
              <w:rPr>
                <w:rFonts w:ascii="Calibri" w:hAnsi="Calibri" w:cs="Calibri"/>
                <w:sz w:val="22"/>
                <w:szCs w:val="22"/>
              </w:rPr>
            </w:pPr>
          </w:p>
        </w:tc>
      </w:tr>
      <w:tr w:rsidR="008E2971" w:rsidRPr="00552079" w:rsidTr="00147189">
        <w:trPr>
          <w:trHeight w:val="433"/>
        </w:trPr>
        <w:tc>
          <w:tcPr>
            <w:tcW w:w="433" w:type="dxa"/>
            <w:shd w:val="clear" w:color="auto" w:fill="auto"/>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3</w:t>
            </w:r>
          </w:p>
        </w:tc>
        <w:tc>
          <w:tcPr>
            <w:tcW w:w="3106" w:type="dxa"/>
            <w:vAlign w:val="center"/>
          </w:tcPr>
          <w:p w:rsidR="008E2971" w:rsidRPr="00B21A20" w:rsidRDefault="008E2971" w:rsidP="00147189">
            <w:pPr>
              <w:rPr>
                <w:rFonts w:ascii="Calibri" w:hAnsi="Calibri" w:cs="Calibri"/>
                <w:sz w:val="22"/>
                <w:szCs w:val="22"/>
              </w:rPr>
            </w:pPr>
            <w:r w:rsidRPr="00CA04A3">
              <w:rPr>
                <w:rFonts w:ascii="Calibri" w:hAnsi="Calibri" w:cs="Calibri"/>
                <w:sz w:val="22"/>
                <w:szCs w:val="22"/>
              </w:rPr>
              <w:t>Consultas Escritas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5"/>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tcPr>
          <w:p w:rsidR="008E2971" w:rsidRPr="00CA04A3" w:rsidRDefault="008E2971" w:rsidP="00147189">
            <w:pPr>
              <w:rPr>
                <w:rFonts w:ascii="Calibri" w:hAnsi="Calibri" w:cs="Calibri"/>
                <w:sz w:val="22"/>
                <w:szCs w:val="22"/>
              </w:rPr>
            </w:pPr>
          </w:p>
        </w:tc>
        <w:tc>
          <w:tcPr>
            <w:tcW w:w="3534" w:type="dxa"/>
          </w:tcPr>
          <w:p w:rsidR="008E2971" w:rsidRPr="00CA04A3" w:rsidRDefault="008E2971" w:rsidP="00147189">
            <w:pPr>
              <w:rPr>
                <w:rFonts w:ascii="Calibri" w:hAnsi="Calibri" w:cs="Calibri"/>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4</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Reunión de Aclaración</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jc w:val="cente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FF0000"/>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5</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Presentación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503426" w:rsidP="00147189">
            <w:pPr>
              <w:rPr>
                <w:rFonts w:ascii="Calibri" w:hAnsi="Calibri" w:cs="Calibri"/>
                <w:sz w:val="22"/>
                <w:szCs w:val="22"/>
              </w:rPr>
            </w:pPr>
            <w:r>
              <w:rPr>
                <w:rFonts w:ascii="Calibri" w:hAnsi="Calibri" w:cs="Calibri"/>
                <w:sz w:val="22"/>
                <w:szCs w:val="22"/>
              </w:rPr>
              <w:t>20/12</w:t>
            </w:r>
            <w:r w:rsidR="008E2971">
              <w:rPr>
                <w:rFonts w:ascii="Calibri" w:hAnsi="Calibri" w:cs="Calibri"/>
                <w:sz w:val="22"/>
                <w:szCs w:val="22"/>
              </w:rPr>
              <w:t>/2018</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7876F2" w:rsidP="00147189">
            <w:pPr>
              <w:jc w:val="center"/>
              <w:rPr>
                <w:rFonts w:ascii="Calibri" w:hAnsi="Calibri" w:cs="Calibri"/>
                <w:sz w:val="22"/>
                <w:szCs w:val="22"/>
              </w:rPr>
            </w:pPr>
            <w:r>
              <w:rPr>
                <w:rFonts w:ascii="Calibri" w:hAnsi="Calibri" w:cs="Calibri"/>
                <w:sz w:val="22"/>
                <w:szCs w:val="22"/>
              </w:rPr>
              <w:t>10</w:t>
            </w:r>
            <w:r w:rsidR="008E2971">
              <w:rPr>
                <w:rFonts w:ascii="Calibri" w:hAnsi="Calibri" w:cs="Calibri"/>
                <w:sz w:val="22"/>
                <w:szCs w:val="22"/>
              </w:rPr>
              <w:t>:00</w:t>
            </w:r>
          </w:p>
        </w:tc>
        <w:tc>
          <w:tcPr>
            <w:tcW w:w="3534" w:type="dxa"/>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1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tcPr>
          <w:p w:rsidR="008E2971" w:rsidRPr="00CA04A3" w:rsidRDefault="008E2971" w:rsidP="00147189">
            <w:pPr>
              <w:jc w:val="both"/>
              <w:rPr>
                <w:rFonts w:ascii="Calibri" w:hAnsi="Calibri" w:cs="Calibri"/>
                <w:color w:val="FF0000"/>
                <w:sz w:val="22"/>
                <w:szCs w:val="22"/>
              </w:rPr>
            </w:pPr>
          </w:p>
        </w:tc>
      </w:tr>
      <w:tr w:rsidR="008E2971" w:rsidRPr="00552079" w:rsidTr="00147189">
        <w:trPr>
          <w:trHeight w:val="41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6</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Apertura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503426" w:rsidP="00503426">
            <w:pPr>
              <w:rPr>
                <w:rFonts w:ascii="Calibri" w:hAnsi="Calibri" w:cs="Calibri"/>
                <w:sz w:val="22"/>
                <w:szCs w:val="22"/>
              </w:rPr>
            </w:pPr>
            <w:r>
              <w:rPr>
                <w:rFonts w:ascii="Calibri" w:hAnsi="Calibri" w:cs="Calibri"/>
                <w:sz w:val="22"/>
                <w:szCs w:val="22"/>
              </w:rPr>
              <w:t>20</w:t>
            </w:r>
            <w:r w:rsidR="007876F2">
              <w:rPr>
                <w:rFonts w:ascii="Calibri" w:hAnsi="Calibri" w:cs="Calibri"/>
                <w:sz w:val="22"/>
                <w:szCs w:val="22"/>
              </w:rPr>
              <w:t>/1</w:t>
            </w:r>
            <w:r>
              <w:rPr>
                <w:rFonts w:ascii="Calibri" w:hAnsi="Calibri" w:cs="Calibri"/>
                <w:sz w:val="22"/>
                <w:szCs w:val="22"/>
              </w:rPr>
              <w:t>2</w:t>
            </w:r>
            <w:r w:rsidR="008E2971">
              <w:rPr>
                <w:rFonts w:ascii="Calibri" w:hAnsi="Calibri" w:cs="Calibri"/>
                <w:sz w:val="22"/>
                <w:szCs w:val="22"/>
              </w:rPr>
              <w:t>/2018</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BD167C">
            <w:pPr>
              <w:jc w:val="center"/>
              <w:rPr>
                <w:rFonts w:ascii="Calibri" w:hAnsi="Calibri" w:cs="Calibri"/>
                <w:sz w:val="22"/>
                <w:szCs w:val="22"/>
              </w:rPr>
            </w:pPr>
            <w:r>
              <w:rPr>
                <w:rFonts w:ascii="Calibri" w:hAnsi="Calibri" w:cs="Calibri"/>
                <w:sz w:val="22"/>
                <w:szCs w:val="22"/>
              </w:rPr>
              <w:t>1</w:t>
            </w:r>
            <w:r w:rsidR="007876F2">
              <w:rPr>
                <w:rFonts w:ascii="Calibri" w:hAnsi="Calibri" w:cs="Calibri"/>
                <w:sz w:val="22"/>
                <w:szCs w:val="22"/>
              </w:rPr>
              <w:t>0</w:t>
            </w:r>
            <w:r>
              <w:rPr>
                <w:rFonts w:ascii="Calibri" w:hAnsi="Calibri" w:cs="Calibri"/>
                <w:sz w:val="22"/>
                <w:szCs w:val="22"/>
              </w:rPr>
              <w:t>:</w:t>
            </w:r>
            <w:r w:rsidR="00BD167C">
              <w:rPr>
                <w:rFonts w:ascii="Calibri" w:hAnsi="Calibri" w:cs="Calibri"/>
                <w:sz w:val="22"/>
                <w:szCs w:val="22"/>
              </w:rPr>
              <w:t>15</w:t>
            </w:r>
            <w:bookmarkStart w:id="0" w:name="_GoBack"/>
            <w:bookmarkEnd w:id="0"/>
          </w:p>
        </w:tc>
        <w:tc>
          <w:tcPr>
            <w:tcW w:w="3534" w:type="dxa"/>
            <w:vAlign w:val="center"/>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7</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8E2971" w:rsidRPr="00735671" w:rsidRDefault="008E2971" w:rsidP="00503426">
            <w:pPr>
              <w:jc w:val="both"/>
              <w:rPr>
                <w:rFonts w:ascii="Calibri" w:hAnsi="Calibri" w:cs="Calibri"/>
                <w:b/>
              </w:rPr>
            </w:pPr>
            <w:r w:rsidRPr="00735671">
              <w:rPr>
                <w:rFonts w:ascii="Calibri" w:hAnsi="Calibri" w:cs="Calibri"/>
              </w:rPr>
              <w:t xml:space="preserve">Fecha Estimada: </w:t>
            </w:r>
            <w:r w:rsidR="00503426">
              <w:rPr>
                <w:rFonts w:ascii="Calibri" w:hAnsi="Calibri" w:cs="Calibri"/>
                <w:b/>
              </w:rPr>
              <w:t>04/01</w:t>
            </w:r>
            <w:r w:rsidRPr="00735671">
              <w:rPr>
                <w:rFonts w:ascii="Calibri" w:hAnsi="Calibri" w:cs="Calibri"/>
                <w:b/>
              </w:rPr>
              <w:t>/201</w:t>
            </w:r>
            <w:r w:rsidR="00503426">
              <w:rPr>
                <w:rFonts w:ascii="Calibri" w:hAnsi="Calibri" w:cs="Calibri"/>
                <w:b/>
              </w:rPr>
              <w:t>9</w:t>
            </w:r>
          </w:p>
        </w:tc>
        <w:tc>
          <w:tcPr>
            <w:tcW w:w="3534" w:type="dxa"/>
            <w:vAlign w:val="center"/>
          </w:tcPr>
          <w:p w:rsidR="008E2971" w:rsidRPr="00CA04A3" w:rsidRDefault="008E2971" w:rsidP="00147189">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95"/>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8</w:t>
            </w:r>
          </w:p>
        </w:tc>
        <w:tc>
          <w:tcPr>
            <w:tcW w:w="3106" w:type="dxa"/>
            <w:vAlign w:val="center"/>
          </w:tcPr>
          <w:p w:rsidR="008E2971" w:rsidRPr="00CA04A3" w:rsidRDefault="008E2971" w:rsidP="00147189">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4"/>
            <w:vAlign w:val="center"/>
          </w:tcPr>
          <w:p w:rsidR="008E2971" w:rsidRPr="00735671" w:rsidRDefault="008E2971" w:rsidP="00503426">
            <w:pPr>
              <w:jc w:val="both"/>
              <w:rPr>
                <w:rFonts w:ascii="Calibri" w:hAnsi="Calibri" w:cs="Calibri"/>
                <w:lang w:val="es-BO"/>
              </w:rPr>
            </w:pPr>
            <w:r w:rsidRPr="00735671">
              <w:rPr>
                <w:rFonts w:ascii="Calibri" w:hAnsi="Calibri" w:cs="Calibri"/>
              </w:rPr>
              <w:t xml:space="preserve">Fecha Estimada:  </w:t>
            </w:r>
            <w:r w:rsidR="00503426">
              <w:rPr>
                <w:rFonts w:ascii="Calibri" w:hAnsi="Calibri" w:cs="Calibri"/>
                <w:b/>
              </w:rPr>
              <w:t>04/02/2019</w:t>
            </w:r>
          </w:p>
        </w:tc>
      </w:tr>
    </w:tbl>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jc w:val="cente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Pr="00CA04A3" w:rsidRDefault="008E2971" w:rsidP="008E2971">
      <w:pPr>
        <w:rPr>
          <w:rFonts w:ascii="Calibri" w:hAnsi="Calibri" w:cs="Calibri"/>
          <w:sz w:val="22"/>
          <w:szCs w:val="22"/>
        </w:rPr>
      </w:pPr>
      <w:r>
        <w:rPr>
          <w:rFonts w:ascii="Calibri" w:hAnsi="Calibri" w:cs="Calibri"/>
          <w:sz w:val="22"/>
          <w:szCs w:val="22"/>
        </w:rPr>
        <w:tab/>
      </w:r>
    </w:p>
    <w:tbl>
      <w:tblPr>
        <w:tblW w:w="9629"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593"/>
      </w:tblGrid>
      <w:tr w:rsidR="008E2971" w:rsidRPr="00674E63" w:rsidTr="00503426">
        <w:trPr>
          <w:trHeight w:val="361"/>
          <w:jc w:val="center"/>
        </w:trPr>
        <w:tc>
          <w:tcPr>
            <w:tcW w:w="9629"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8E2971" w:rsidRPr="00674E63" w:rsidRDefault="008E2971" w:rsidP="00147189">
            <w:pPr>
              <w:ind w:left="705"/>
              <w:jc w:val="center"/>
              <w:rPr>
                <w:rFonts w:ascii="Calibri" w:hAnsi="Calibri" w:cs="Calibri"/>
                <w:b/>
                <w:sz w:val="22"/>
                <w:szCs w:val="22"/>
              </w:rPr>
            </w:pPr>
            <w:r w:rsidRPr="00674E63">
              <w:rPr>
                <w:rFonts w:ascii="Calibri" w:hAnsi="Calibri" w:cs="Calibri"/>
                <w:b/>
                <w:sz w:val="22"/>
                <w:szCs w:val="22"/>
              </w:rPr>
              <w:lastRenderedPageBreak/>
              <w:t>PRECIO REFERENCIAL:</w:t>
            </w:r>
          </w:p>
        </w:tc>
      </w:tr>
      <w:tr w:rsidR="008E2971" w:rsidRPr="00674E63" w:rsidTr="00503426">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PRECIO UNITARIO Bs</w:t>
            </w:r>
          </w:p>
        </w:tc>
        <w:tc>
          <w:tcPr>
            <w:tcW w:w="1593" w:type="dxa"/>
            <w:tcBorders>
              <w:top w:val="single" w:sz="4" w:space="0" w:color="auto"/>
              <w:left w:val="nil"/>
              <w:bottom w:val="single" w:sz="8" w:space="0" w:color="auto"/>
              <w:right w:val="single" w:sz="8" w:space="0" w:color="auto"/>
            </w:tcBorders>
            <w:shd w:val="clear" w:color="auto" w:fill="D9D9D9"/>
            <w:vAlign w:val="center"/>
            <w:hideMark/>
          </w:tcPr>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 xml:space="preserve">PRECIO </w:t>
            </w:r>
          </w:p>
          <w:p w:rsidR="008E2971" w:rsidRPr="00674E63" w:rsidRDefault="008E2971" w:rsidP="00147189">
            <w:pPr>
              <w:jc w:val="center"/>
              <w:rPr>
                <w:rFonts w:ascii="Calibri" w:hAnsi="Calibri" w:cs="Calibri"/>
                <w:b/>
                <w:bCs/>
                <w:color w:val="000000"/>
                <w:lang w:val="es-BO" w:eastAsia="es-BO"/>
              </w:rPr>
            </w:pPr>
            <w:r w:rsidRPr="00674E63">
              <w:rPr>
                <w:rFonts w:ascii="Calibri" w:hAnsi="Calibri" w:cs="Calibri"/>
                <w:b/>
                <w:bCs/>
                <w:color w:val="000000"/>
                <w:lang w:val="es-BO" w:eastAsia="es-BO"/>
              </w:rPr>
              <w:t>TOTAL Bs</w:t>
            </w:r>
          </w:p>
        </w:tc>
      </w:tr>
      <w:tr w:rsidR="00503426" w:rsidRPr="00674E63" w:rsidTr="005034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503426" w:rsidRPr="00BC08CF" w:rsidRDefault="00503426" w:rsidP="00503426">
            <w:pPr>
              <w:snapToGrid w:val="0"/>
              <w:jc w:val="both"/>
              <w:rPr>
                <w:rFonts w:ascii="Calibri" w:hAnsi="Calibri" w:cs="Calibri"/>
              </w:rPr>
            </w:pPr>
            <w:r w:rsidRPr="00BC08CF">
              <w:rPr>
                <w:rFonts w:ascii="Calibri" w:hAnsi="Calibri" w:cs="Calibri"/>
                <w:color w:val="000000"/>
                <w:lang w:eastAsia="es-BO"/>
              </w:rPr>
              <w:t>Cámara Tipo bala</w:t>
            </w:r>
          </w:p>
        </w:tc>
        <w:tc>
          <w:tcPr>
            <w:tcW w:w="1309" w:type="dxa"/>
            <w:tcBorders>
              <w:top w:val="nil"/>
              <w:left w:val="nil"/>
              <w:bottom w:val="single" w:sz="8" w:space="0" w:color="auto"/>
              <w:right w:val="single" w:sz="4"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503426" w:rsidRPr="00BC08CF" w:rsidRDefault="00503426" w:rsidP="00503426">
            <w:pPr>
              <w:snapToGrid w:val="0"/>
              <w:jc w:val="center"/>
              <w:rPr>
                <w:rFonts w:ascii="Calibri" w:hAnsi="Calibri" w:cs="Calibri"/>
              </w:rPr>
            </w:pPr>
            <w:r w:rsidRPr="00BC08CF">
              <w:rPr>
                <w:rFonts w:ascii="Calibri" w:hAnsi="Calibri" w:cs="Calibri"/>
                <w:color w:val="000000"/>
                <w:lang w:eastAsia="es-BO"/>
              </w:rPr>
              <w:t xml:space="preserve">65 </w:t>
            </w:r>
          </w:p>
        </w:tc>
        <w:tc>
          <w:tcPr>
            <w:tcW w:w="1457" w:type="dxa"/>
            <w:tcBorders>
              <w:top w:val="nil"/>
              <w:left w:val="nil"/>
              <w:bottom w:val="single" w:sz="8" w:space="0" w:color="auto"/>
              <w:right w:val="single" w:sz="8" w:space="0" w:color="auto"/>
            </w:tcBorders>
            <w:shd w:val="clear" w:color="auto" w:fill="auto"/>
            <w:vAlign w:val="center"/>
          </w:tcPr>
          <w:p w:rsidR="00503426" w:rsidRDefault="00503426" w:rsidP="00FC14F8">
            <w:pPr>
              <w:jc w:val="right"/>
              <w:rPr>
                <w:rFonts w:ascii="Calibri" w:hAnsi="Calibri" w:cs="Calibri"/>
                <w:color w:val="000000"/>
                <w:sz w:val="18"/>
                <w:szCs w:val="18"/>
                <w:lang w:val="es-BO" w:eastAsia="es-BO"/>
              </w:rPr>
            </w:pPr>
            <w:r>
              <w:rPr>
                <w:rFonts w:ascii="Calibri" w:hAnsi="Calibri" w:cs="Calibri"/>
                <w:color w:val="000000"/>
                <w:sz w:val="18"/>
                <w:szCs w:val="18"/>
              </w:rPr>
              <w:t>10.359,95</w:t>
            </w:r>
          </w:p>
        </w:tc>
        <w:tc>
          <w:tcPr>
            <w:tcW w:w="1593" w:type="dxa"/>
            <w:tcBorders>
              <w:top w:val="nil"/>
              <w:left w:val="nil"/>
              <w:bottom w:val="single" w:sz="8" w:space="0" w:color="auto"/>
              <w:right w:val="single" w:sz="8" w:space="0" w:color="auto"/>
            </w:tcBorders>
            <w:shd w:val="clear" w:color="auto" w:fill="auto"/>
            <w:noWrap/>
            <w:vAlign w:val="bottom"/>
          </w:tcPr>
          <w:p w:rsidR="00503426" w:rsidRPr="00503426" w:rsidRDefault="00503426" w:rsidP="00503426">
            <w:pPr>
              <w:jc w:val="right"/>
              <w:rPr>
                <w:rFonts w:ascii="Calibri" w:hAnsi="Calibri" w:cs="Calibri"/>
                <w:color w:val="000000"/>
                <w:szCs w:val="22"/>
                <w:lang w:val="es-BO"/>
              </w:rPr>
            </w:pPr>
            <w:r w:rsidRPr="00503426">
              <w:rPr>
                <w:rFonts w:ascii="Calibri" w:hAnsi="Calibri" w:cs="Calibri"/>
                <w:color w:val="000000"/>
                <w:szCs w:val="22"/>
              </w:rPr>
              <w:t>673396,75</w:t>
            </w:r>
          </w:p>
        </w:tc>
      </w:tr>
      <w:tr w:rsidR="00503426" w:rsidRPr="00674E63" w:rsidTr="005034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03426" w:rsidRPr="00BC08CF" w:rsidRDefault="00503426" w:rsidP="00503426">
            <w:pPr>
              <w:snapToGrid w:val="0"/>
              <w:jc w:val="both"/>
              <w:rPr>
                <w:rFonts w:ascii="Calibri" w:hAnsi="Calibri" w:cs="Calibri"/>
              </w:rPr>
            </w:pPr>
            <w:r w:rsidRPr="00BC08CF">
              <w:rPr>
                <w:rFonts w:ascii="Calibri" w:hAnsi="Calibri" w:cs="Calibri"/>
                <w:color w:val="000000"/>
                <w:lang w:eastAsia="es-BO"/>
              </w:rPr>
              <w:t>Cámaras tipo panorámica</w:t>
            </w:r>
          </w:p>
        </w:tc>
        <w:tc>
          <w:tcPr>
            <w:tcW w:w="1309" w:type="dxa"/>
            <w:tcBorders>
              <w:top w:val="nil"/>
              <w:left w:val="nil"/>
              <w:bottom w:val="single" w:sz="8" w:space="0" w:color="auto"/>
              <w:right w:val="single" w:sz="4"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503426" w:rsidRPr="00BC08CF" w:rsidRDefault="00503426" w:rsidP="00503426">
            <w:pPr>
              <w:snapToGrid w:val="0"/>
              <w:jc w:val="center"/>
              <w:rPr>
                <w:rFonts w:ascii="Calibri" w:hAnsi="Calibri" w:cs="Calibri"/>
              </w:rPr>
            </w:pPr>
            <w:r w:rsidRPr="00BC08CF">
              <w:rPr>
                <w:rFonts w:ascii="Calibri" w:hAnsi="Calibri" w:cs="Calibri"/>
                <w:color w:val="000000"/>
                <w:lang w:eastAsia="es-BO"/>
              </w:rPr>
              <w:t>26</w:t>
            </w:r>
          </w:p>
        </w:tc>
        <w:tc>
          <w:tcPr>
            <w:tcW w:w="1457" w:type="dxa"/>
            <w:tcBorders>
              <w:top w:val="nil"/>
              <w:left w:val="nil"/>
              <w:bottom w:val="single" w:sz="8" w:space="0" w:color="auto"/>
              <w:right w:val="single" w:sz="8" w:space="0" w:color="auto"/>
            </w:tcBorders>
            <w:shd w:val="clear" w:color="auto" w:fill="auto"/>
            <w:vAlign w:val="center"/>
          </w:tcPr>
          <w:p w:rsidR="00503426" w:rsidRDefault="00503426" w:rsidP="00FC14F8">
            <w:pPr>
              <w:jc w:val="right"/>
              <w:rPr>
                <w:rFonts w:ascii="Calibri" w:hAnsi="Calibri" w:cs="Calibri"/>
                <w:color w:val="000000"/>
                <w:sz w:val="18"/>
                <w:szCs w:val="18"/>
              </w:rPr>
            </w:pPr>
            <w:r>
              <w:rPr>
                <w:rFonts w:ascii="Calibri" w:hAnsi="Calibri" w:cs="Calibri"/>
                <w:color w:val="000000"/>
                <w:sz w:val="18"/>
                <w:szCs w:val="18"/>
              </w:rPr>
              <w:t>13.674,86</w:t>
            </w:r>
          </w:p>
        </w:tc>
        <w:tc>
          <w:tcPr>
            <w:tcW w:w="1593" w:type="dxa"/>
            <w:tcBorders>
              <w:top w:val="nil"/>
              <w:left w:val="nil"/>
              <w:bottom w:val="single" w:sz="8" w:space="0" w:color="auto"/>
              <w:right w:val="single" w:sz="8" w:space="0" w:color="auto"/>
            </w:tcBorders>
            <w:shd w:val="clear" w:color="auto" w:fill="auto"/>
            <w:noWrap/>
            <w:vAlign w:val="bottom"/>
          </w:tcPr>
          <w:p w:rsidR="00503426" w:rsidRPr="00503426" w:rsidRDefault="00503426" w:rsidP="00503426">
            <w:pPr>
              <w:jc w:val="right"/>
              <w:rPr>
                <w:rFonts w:ascii="Calibri" w:hAnsi="Calibri" w:cs="Calibri"/>
                <w:color w:val="000000"/>
                <w:szCs w:val="22"/>
              </w:rPr>
            </w:pPr>
            <w:r w:rsidRPr="00503426">
              <w:rPr>
                <w:rFonts w:ascii="Calibri" w:hAnsi="Calibri" w:cs="Calibri"/>
                <w:color w:val="000000"/>
                <w:szCs w:val="22"/>
              </w:rPr>
              <w:t>355546,36</w:t>
            </w:r>
          </w:p>
        </w:tc>
      </w:tr>
      <w:tr w:rsidR="00503426" w:rsidRPr="00674E63" w:rsidTr="005034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503426" w:rsidRPr="00BC08CF" w:rsidRDefault="00503426" w:rsidP="00503426">
            <w:pPr>
              <w:snapToGrid w:val="0"/>
              <w:jc w:val="both"/>
              <w:rPr>
                <w:rFonts w:ascii="Calibri" w:hAnsi="Calibri" w:cs="Calibri"/>
              </w:rPr>
            </w:pPr>
            <w:r w:rsidRPr="00BC08CF">
              <w:rPr>
                <w:rFonts w:ascii="Calibri" w:hAnsi="Calibri" w:cs="Calibri"/>
                <w:color w:val="000000"/>
                <w:lang w:eastAsia="es-BO"/>
              </w:rPr>
              <w:t>Cámaras tipo mini domo</w:t>
            </w:r>
          </w:p>
        </w:tc>
        <w:tc>
          <w:tcPr>
            <w:tcW w:w="1309" w:type="dxa"/>
            <w:tcBorders>
              <w:top w:val="nil"/>
              <w:left w:val="nil"/>
              <w:bottom w:val="single" w:sz="8" w:space="0" w:color="auto"/>
              <w:right w:val="single" w:sz="4"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503426" w:rsidRPr="00BC08CF" w:rsidRDefault="00503426" w:rsidP="00503426">
            <w:pPr>
              <w:snapToGrid w:val="0"/>
              <w:jc w:val="center"/>
              <w:rPr>
                <w:rFonts w:ascii="Calibri" w:hAnsi="Calibri" w:cs="Calibri"/>
              </w:rPr>
            </w:pPr>
            <w:r w:rsidRPr="00BC08CF">
              <w:rPr>
                <w:rFonts w:ascii="Calibri" w:hAnsi="Calibri" w:cs="Calibri"/>
                <w:color w:val="000000"/>
                <w:lang w:eastAsia="es-BO"/>
              </w:rPr>
              <w:t>2</w:t>
            </w:r>
          </w:p>
        </w:tc>
        <w:tc>
          <w:tcPr>
            <w:tcW w:w="1457" w:type="dxa"/>
            <w:tcBorders>
              <w:top w:val="nil"/>
              <w:left w:val="nil"/>
              <w:bottom w:val="single" w:sz="8" w:space="0" w:color="auto"/>
              <w:right w:val="single" w:sz="8" w:space="0" w:color="auto"/>
            </w:tcBorders>
            <w:shd w:val="clear" w:color="auto" w:fill="auto"/>
            <w:vAlign w:val="center"/>
          </w:tcPr>
          <w:p w:rsidR="00503426" w:rsidRDefault="00503426" w:rsidP="00FC14F8">
            <w:pPr>
              <w:jc w:val="right"/>
              <w:rPr>
                <w:rFonts w:ascii="Calibri" w:hAnsi="Calibri" w:cs="Calibri"/>
                <w:color w:val="000000"/>
                <w:sz w:val="18"/>
                <w:szCs w:val="18"/>
              </w:rPr>
            </w:pPr>
            <w:r>
              <w:rPr>
                <w:rFonts w:ascii="Calibri" w:hAnsi="Calibri" w:cs="Calibri"/>
                <w:color w:val="000000"/>
                <w:sz w:val="18"/>
                <w:szCs w:val="18"/>
              </w:rPr>
              <w:t>67.209,24</w:t>
            </w:r>
          </w:p>
        </w:tc>
        <w:tc>
          <w:tcPr>
            <w:tcW w:w="1593" w:type="dxa"/>
            <w:tcBorders>
              <w:top w:val="nil"/>
              <w:left w:val="nil"/>
              <w:bottom w:val="single" w:sz="8" w:space="0" w:color="auto"/>
              <w:right w:val="single" w:sz="8" w:space="0" w:color="auto"/>
            </w:tcBorders>
            <w:shd w:val="clear" w:color="auto" w:fill="auto"/>
            <w:noWrap/>
            <w:vAlign w:val="bottom"/>
          </w:tcPr>
          <w:p w:rsidR="00503426" w:rsidRPr="00503426" w:rsidRDefault="00503426" w:rsidP="00503426">
            <w:pPr>
              <w:jc w:val="right"/>
              <w:rPr>
                <w:rFonts w:ascii="Calibri" w:hAnsi="Calibri" w:cs="Calibri"/>
                <w:color w:val="000000"/>
                <w:szCs w:val="22"/>
              </w:rPr>
            </w:pPr>
            <w:r w:rsidRPr="00503426">
              <w:rPr>
                <w:rFonts w:ascii="Calibri" w:hAnsi="Calibri" w:cs="Calibri"/>
                <w:color w:val="000000"/>
                <w:szCs w:val="22"/>
              </w:rPr>
              <w:t>134418,48</w:t>
            </w:r>
          </w:p>
        </w:tc>
      </w:tr>
      <w:tr w:rsidR="00503426" w:rsidRPr="00674E63" w:rsidTr="005034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503426" w:rsidRPr="00BC08CF" w:rsidRDefault="00503426" w:rsidP="00503426">
            <w:pPr>
              <w:snapToGrid w:val="0"/>
              <w:jc w:val="both"/>
              <w:rPr>
                <w:rFonts w:ascii="Calibri" w:hAnsi="Calibri" w:cs="Calibri"/>
              </w:rPr>
            </w:pPr>
            <w:r w:rsidRPr="00BC08CF">
              <w:rPr>
                <w:rFonts w:ascii="Calibri" w:hAnsi="Calibri" w:cs="Calibri"/>
                <w:color w:val="000000"/>
                <w:lang w:eastAsia="es-BO"/>
              </w:rPr>
              <w:t>Cámaras tipo ptz</w:t>
            </w:r>
          </w:p>
        </w:tc>
        <w:tc>
          <w:tcPr>
            <w:tcW w:w="1309" w:type="dxa"/>
            <w:tcBorders>
              <w:top w:val="nil"/>
              <w:left w:val="nil"/>
              <w:bottom w:val="single" w:sz="8" w:space="0" w:color="auto"/>
              <w:right w:val="single" w:sz="4"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503426" w:rsidRPr="00BC08CF" w:rsidRDefault="00503426" w:rsidP="00503426">
            <w:pPr>
              <w:snapToGrid w:val="0"/>
              <w:jc w:val="center"/>
              <w:rPr>
                <w:rFonts w:ascii="Calibri" w:hAnsi="Calibri" w:cs="Calibri"/>
              </w:rPr>
            </w:pPr>
            <w:r w:rsidRPr="00BC08CF">
              <w:rPr>
                <w:rFonts w:ascii="Calibri" w:hAnsi="Calibri" w:cs="Calibri"/>
                <w:color w:val="000000"/>
                <w:lang w:eastAsia="es-BO"/>
              </w:rPr>
              <w:t>2</w:t>
            </w:r>
          </w:p>
        </w:tc>
        <w:tc>
          <w:tcPr>
            <w:tcW w:w="1457" w:type="dxa"/>
            <w:tcBorders>
              <w:top w:val="nil"/>
              <w:left w:val="nil"/>
              <w:bottom w:val="single" w:sz="8" w:space="0" w:color="auto"/>
              <w:right w:val="single" w:sz="8" w:space="0" w:color="auto"/>
            </w:tcBorders>
            <w:shd w:val="clear" w:color="auto" w:fill="auto"/>
            <w:vAlign w:val="center"/>
          </w:tcPr>
          <w:p w:rsidR="00503426" w:rsidRDefault="00503426" w:rsidP="00FC14F8">
            <w:pPr>
              <w:jc w:val="right"/>
              <w:rPr>
                <w:rFonts w:ascii="Calibri" w:hAnsi="Calibri" w:cs="Calibri"/>
                <w:color w:val="000000"/>
                <w:sz w:val="18"/>
                <w:szCs w:val="18"/>
              </w:rPr>
            </w:pPr>
            <w:r>
              <w:rPr>
                <w:rFonts w:ascii="Calibri" w:hAnsi="Calibri" w:cs="Calibri"/>
                <w:color w:val="000000"/>
                <w:sz w:val="18"/>
                <w:szCs w:val="18"/>
              </w:rPr>
              <w:t>105.153,65</w:t>
            </w:r>
          </w:p>
        </w:tc>
        <w:tc>
          <w:tcPr>
            <w:tcW w:w="1593" w:type="dxa"/>
            <w:tcBorders>
              <w:top w:val="nil"/>
              <w:left w:val="nil"/>
              <w:bottom w:val="single" w:sz="8" w:space="0" w:color="auto"/>
              <w:right w:val="single" w:sz="8" w:space="0" w:color="auto"/>
            </w:tcBorders>
            <w:shd w:val="clear" w:color="auto" w:fill="auto"/>
            <w:noWrap/>
            <w:vAlign w:val="bottom"/>
          </w:tcPr>
          <w:p w:rsidR="00503426" w:rsidRPr="00503426" w:rsidRDefault="00503426" w:rsidP="00503426">
            <w:pPr>
              <w:jc w:val="right"/>
              <w:rPr>
                <w:rFonts w:ascii="Calibri" w:hAnsi="Calibri" w:cs="Calibri"/>
                <w:color w:val="000000"/>
                <w:szCs w:val="22"/>
              </w:rPr>
            </w:pPr>
            <w:r w:rsidRPr="00503426">
              <w:rPr>
                <w:rFonts w:ascii="Calibri" w:hAnsi="Calibri" w:cs="Calibri"/>
                <w:color w:val="000000"/>
                <w:szCs w:val="22"/>
              </w:rPr>
              <w:t>210307,30</w:t>
            </w:r>
          </w:p>
        </w:tc>
      </w:tr>
      <w:tr w:rsidR="00503426" w:rsidRPr="00674E63" w:rsidTr="005034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503426" w:rsidRPr="00BC08CF" w:rsidRDefault="00503426" w:rsidP="00503426">
            <w:pPr>
              <w:snapToGrid w:val="0"/>
              <w:jc w:val="both"/>
              <w:rPr>
                <w:rFonts w:ascii="Calibri" w:hAnsi="Calibri" w:cs="Calibri"/>
              </w:rPr>
            </w:pPr>
            <w:r w:rsidRPr="00BC08CF">
              <w:rPr>
                <w:rFonts w:ascii="Calibri" w:hAnsi="Calibri" w:cs="Calibri"/>
                <w:color w:val="000000"/>
                <w:lang w:eastAsia="es-BO"/>
              </w:rPr>
              <w:t>Cámaras tipo multisensor</w:t>
            </w:r>
          </w:p>
        </w:tc>
        <w:tc>
          <w:tcPr>
            <w:tcW w:w="1309" w:type="dxa"/>
            <w:tcBorders>
              <w:top w:val="nil"/>
              <w:left w:val="nil"/>
              <w:bottom w:val="single" w:sz="8" w:space="0" w:color="auto"/>
              <w:right w:val="single" w:sz="4"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sidRPr="00674E63">
              <w:rPr>
                <w:rFonts w:ascii="Calibri" w:hAnsi="Calibri" w:cs="Calibri"/>
                <w:color w:val="000000"/>
                <w:lang w:val="es-BO" w:eastAsia="es-BO"/>
              </w:rPr>
              <w:t xml:space="preserve">Equipo </w:t>
            </w:r>
          </w:p>
        </w:tc>
        <w:tc>
          <w:tcPr>
            <w:tcW w:w="1225" w:type="dxa"/>
            <w:tcBorders>
              <w:top w:val="nil"/>
              <w:left w:val="single" w:sz="4" w:space="0" w:color="auto"/>
              <w:bottom w:val="single" w:sz="8" w:space="0" w:color="auto"/>
              <w:right w:val="single" w:sz="8" w:space="0" w:color="auto"/>
            </w:tcBorders>
            <w:shd w:val="clear" w:color="auto" w:fill="auto"/>
            <w:vAlign w:val="center"/>
          </w:tcPr>
          <w:p w:rsidR="00503426" w:rsidRPr="00BC08CF" w:rsidRDefault="00503426" w:rsidP="00503426">
            <w:pPr>
              <w:snapToGrid w:val="0"/>
              <w:jc w:val="center"/>
              <w:rPr>
                <w:rFonts w:ascii="Calibri" w:hAnsi="Calibri" w:cs="Calibri"/>
              </w:rPr>
            </w:pPr>
            <w:r w:rsidRPr="00BC08CF">
              <w:rPr>
                <w:rFonts w:ascii="Calibri" w:hAnsi="Calibri" w:cs="Calibri"/>
                <w:color w:val="000000"/>
                <w:lang w:eastAsia="es-BO"/>
              </w:rPr>
              <w:t>2</w:t>
            </w:r>
          </w:p>
        </w:tc>
        <w:tc>
          <w:tcPr>
            <w:tcW w:w="1457" w:type="dxa"/>
            <w:tcBorders>
              <w:top w:val="nil"/>
              <w:left w:val="nil"/>
              <w:bottom w:val="single" w:sz="8" w:space="0" w:color="auto"/>
              <w:right w:val="single" w:sz="8" w:space="0" w:color="auto"/>
            </w:tcBorders>
            <w:shd w:val="clear" w:color="auto" w:fill="auto"/>
            <w:vAlign w:val="center"/>
          </w:tcPr>
          <w:p w:rsidR="00503426" w:rsidRDefault="00503426" w:rsidP="00FC14F8">
            <w:pPr>
              <w:jc w:val="right"/>
              <w:rPr>
                <w:rFonts w:ascii="Calibri" w:hAnsi="Calibri" w:cs="Calibri"/>
                <w:color w:val="000000"/>
                <w:sz w:val="18"/>
                <w:szCs w:val="18"/>
              </w:rPr>
            </w:pPr>
            <w:r>
              <w:rPr>
                <w:rFonts w:ascii="Calibri" w:hAnsi="Calibri" w:cs="Calibri"/>
                <w:color w:val="000000"/>
                <w:sz w:val="18"/>
                <w:szCs w:val="18"/>
              </w:rPr>
              <w:t>74.402,94</w:t>
            </w:r>
          </w:p>
        </w:tc>
        <w:tc>
          <w:tcPr>
            <w:tcW w:w="1593" w:type="dxa"/>
            <w:tcBorders>
              <w:top w:val="nil"/>
              <w:left w:val="nil"/>
              <w:bottom w:val="single" w:sz="8" w:space="0" w:color="auto"/>
              <w:right w:val="single" w:sz="8" w:space="0" w:color="auto"/>
            </w:tcBorders>
            <w:shd w:val="clear" w:color="auto" w:fill="auto"/>
            <w:noWrap/>
            <w:vAlign w:val="bottom"/>
          </w:tcPr>
          <w:p w:rsidR="00503426" w:rsidRPr="00503426" w:rsidRDefault="00503426" w:rsidP="00503426">
            <w:pPr>
              <w:jc w:val="right"/>
              <w:rPr>
                <w:rFonts w:ascii="Calibri" w:hAnsi="Calibri" w:cs="Calibri"/>
                <w:color w:val="000000"/>
                <w:szCs w:val="22"/>
              </w:rPr>
            </w:pPr>
            <w:r w:rsidRPr="00503426">
              <w:rPr>
                <w:rFonts w:ascii="Calibri" w:hAnsi="Calibri" w:cs="Calibri"/>
                <w:color w:val="000000"/>
                <w:szCs w:val="22"/>
              </w:rPr>
              <w:t>148805,88</w:t>
            </w:r>
          </w:p>
        </w:tc>
      </w:tr>
      <w:tr w:rsidR="00503426" w:rsidRPr="00674E63" w:rsidTr="005034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503426" w:rsidRPr="00BC08CF" w:rsidRDefault="00503426" w:rsidP="00503426">
            <w:pPr>
              <w:snapToGrid w:val="0"/>
              <w:jc w:val="both"/>
              <w:rPr>
                <w:rFonts w:ascii="Calibri" w:hAnsi="Calibri" w:cs="Calibri"/>
              </w:rPr>
            </w:pPr>
            <w:r w:rsidRPr="00BC08CF">
              <w:rPr>
                <w:rFonts w:ascii="Calibri" w:hAnsi="Calibri" w:cs="Calibri"/>
                <w:color w:val="000000"/>
                <w:lang w:eastAsia="es-BO"/>
              </w:rPr>
              <w:t>Cámaras para ascensor</w:t>
            </w:r>
          </w:p>
        </w:tc>
        <w:tc>
          <w:tcPr>
            <w:tcW w:w="1309" w:type="dxa"/>
            <w:tcBorders>
              <w:top w:val="nil"/>
              <w:left w:val="nil"/>
              <w:bottom w:val="single" w:sz="8" w:space="0" w:color="auto"/>
              <w:right w:val="single" w:sz="4" w:space="0" w:color="auto"/>
            </w:tcBorders>
            <w:shd w:val="clear" w:color="auto" w:fill="auto"/>
            <w:noWrap/>
            <w:vAlign w:val="center"/>
          </w:tcPr>
          <w:p w:rsidR="00503426" w:rsidRPr="00674E63" w:rsidRDefault="00503426" w:rsidP="00503426">
            <w:pPr>
              <w:jc w:val="center"/>
              <w:rPr>
                <w:rFonts w:ascii="Calibri" w:hAnsi="Calibri" w:cs="Calibri"/>
              </w:rPr>
            </w:pPr>
            <w:r w:rsidRPr="00674E63">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503426" w:rsidRPr="00BC08CF" w:rsidRDefault="00503426" w:rsidP="00503426">
            <w:pPr>
              <w:snapToGrid w:val="0"/>
              <w:jc w:val="center"/>
              <w:rPr>
                <w:rFonts w:ascii="Calibri" w:hAnsi="Calibri" w:cs="Calibri"/>
              </w:rPr>
            </w:pPr>
            <w:r w:rsidRPr="00BC08CF">
              <w:rPr>
                <w:rFonts w:ascii="Calibri" w:hAnsi="Calibri" w:cs="Calibri"/>
                <w:color w:val="000000"/>
                <w:lang w:eastAsia="es-BO"/>
              </w:rPr>
              <w:t>6</w:t>
            </w:r>
          </w:p>
        </w:tc>
        <w:tc>
          <w:tcPr>
            <w:tcW w:w="1457" w:type="dxa"/>
            <w:tcBorders>
              <w:top w:val="nil"/>
              <w:left w:val="nil"/>
              <w:bottom w:val="single" w:sz="8" w:space="0" w:color="auto"/>
              <w:right w:val="single" w:sz="8" w:space="0" w:color="auto"/>
            </w:tcBorders>
            <w:shd w:val="clear" w:color="auto" w:fill="auto"/>
            <w:vAlign w:val="center"/>
          </w:tcPr>
          <w:p w:rsidR="00503426" w:rsidRDefault="00503426" w:rsidP="00FC14F8">
            <w:pPr>
              <w:jc w:val="right"/>
              <w:rPr>
                <w:rFonts w:ascii="Calibri" w:hAnsi="Calibri" w:cs="Calibri"/>
                <w:color w:val="000000"/>
                <w:sz w:val="18"/>
                <w:szCs w:val="18"/>
              </w:rPr>
            </w:pPr>
            <w:r>
              <w:rPr>
                <w:rFonts w:ascii="Calibri" w:hAnsi="Calibri" w:cs="Calibri"/>
                <w:color w:val="000000"/>
                <w:sz w:val="18"/>
                <w:szCs w:val="18"/>
              </w:rPr>
              <w:t>20.438,55</w:t>
            </w:r>
          </w:p>
        </w:tc>
        <w:tc>
          <w:tcPr>
            <w:tcW w:w="1593" w:type="dxa"/>
            <w:tcBorders>
              <w:top w:val="nil"/>
              <w:left w:val="nil"/>
              <w:bottom w:val="single" w:sz="8" w:space="0" w:color="auto"/>
              <w:right w:val="single" w:sz="8" w:space="0" w:color="auto"/>
            </w:tcBorders>
            <w:shd w:val="clear" w:color="auto" w:fill="auto"/>
            <w:noWrap/>
            <w:vAlign w:val="bottom"/>
          </w:tcPr>
          <w:p w:rsidR="00503426" w:rsidRPr="00503426" w:rsidRDefault="00503426" w:rsidP="00503426">
            <w:pPr>
              <w:jc w:val="right"/>
              <w:rPr>
                <w:rFonts w:ascii="Calibri" w:hAnsi="Calibri" w:cs="Calibri"/>
                <w:color w:val="000000"/>
                <w:szCs w:val="22"/>
              </w:rPr>
            </w:pPr>
            <w:r w:rsidRPr="00503426">
              <w:rPr>
                <w:rFonts w:ascii="Calibri" w:hAnsi="Calibri" w:cs="Calibri"/>
                <w:color w:val="000000"/>
                <w:szCs w:val="22"/>
              </w:rPr>
              <w:t>122631,30</w:t>
            </w:r>
          </w:p>
        </w:tc>
      </w:tr>
      <w:tr w:rsidR="00503426" w:rsidRPr="00674E63" w:rsidTr="005034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03426" w:rsidRPr="00674E63" w:rsidRDefault="00503426" w:rsidP="00503426">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503426" w:rsidRPr="00BC08CF" w:rsidRDefault="00503426" w:rsidP="00503426">
            <w:pPr>
              <w:snapToGrid w:val="0"/>
              <w:jc w:val="both"/>
              <w:rPr>
                <w:rFonts w:ascii="Calibri" w:hAnsi="Calibri" w:cs="Calibri"/>
              </w:rPr>
            </w:pPr>
            <w:r w:rsidRPr="00BC08CF">
              <w:rPr>
                <w:rFonts w:ascii="Calibri" w:hAnsi="Calibri" w:cs="Calibri"/>
                <w:color w:val="000000"/>
                <w:lang w:eastAsia="es-BO"/>
              </w:rPr>
              <w:t>Cámaras con captura forense</w:t>
            </w:r>
          </w:p>
        </w:tc>
        <w:tc>
          <w:tcPr>
            <w:tcW w:w="1309" w:type="dxa"/>
            <w:tcBorders>
              <w:top w:val="nil"/>
              <w:left w:val="nil"/>
              <w:bottom w:val="single" w:sz="8" w:space="0" w:color="auto"/>
              <w:right w:val="single" w:sz="4" w:space="0" w:color="auto"/>
            </w:tcBorders>
            <w:shd w:val="clear" w:color="auto" w:fill="auto"/>
            <w:noWrap/>
            <w:vAlign w:val="center"/>
          </w:tcPr>
          <w:p w:rsidR="00503426" w:rsidRPr="00674E63" w:rsidRDefault="00503426" w:rsidP="00503426">
            <w:pPr>
              <w:jc w:val="center"/>
              <w:rPr>
                <w:rFonts w:ascii="Calibri" w:hAnsi="Calibri" w:cs="Calibri"/>
              </w:rPr>
            </w:pPr>
            <w:r w:rsidRPr="00674E63">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503426" w:rsidRPr="00BC08CF" w:rsidRDefault="00503426" w:rsidP="00503426">
            <w:pPr>
              <w:snapToGrid w:val="0"/>
              <w:jc w:val="center"/>
              <w:rPr>
                <w:rFonts w:ascii="Calibri" w:hAnsi="Calibri" w:cs="Calibri"/>
              </w:rPr>
            </w:pPr>
            <w:r w:rsidRPr="00BC08CF">
              <w:rPr>
                <w:rFonts w:ascii="Calibri" w:hAnsi="Calibri" w:cs="Calibri"/>
                <w:color w:val="000000"/>
                <w:lang w:eastAsia="es-BO"/>
              </w:rPr>
              <w:t>6</w:t>
            </w:r>
          </w:p>
        </w:tc>
        <w:tc>
          <w:tcPr>
            <w:tcW w:w="1457" w:type="dxa"/>
            <w:tcBorders>
              <w:top w:val="nil"/>
              <w:left w:val="nil"/>
              <w:bottom w:val="single" w:sz="8" w:space="0" w:color="auto"/>
              <w:right w:val="single" w:sz="8" w:space="0" w:color="auto"/>
            </w:tcBorders>
            <w:shd w:val="clear" w:color="auto" w:fill="auto"/>
            <w:vAlign w:val="center"/>
          </w:tcPr>
          <w:p w:rsidR="00503426" w:rsidRDefault="00503426" w:rsidP="00FC14F8">
            <w:pPr>
              <w:jc w:val="right"/>
              <w:rPr>
                <w:rFonts w:ascii="Calibri" w:hAnsi="Calibri" w:cs="Calibri"/>
                <w:color w:val="000000"/>
                <w:sz w:val="18"/>
                <w:szCs w:val="18"/>
              </w:rPr>
            </w:pPr>
            <w:r>
              <w:rPr>
                <w:rFonts w:ascii="Calibri" w:hAnsi="Calibri" w:cs="Calibri"/>
                <w:color w:val="000000"/>
                <w:sz w:val="18"/>
                <w:szCs w:val="18"/>
              </w:rPr>
              <w:t>29.960,07</w:t>
            </w:r>
          </w:p>
        </w:tc>
        <w:tc>
          <w:tcPr>
            <w:tcW w:w="1593" w:type="dxa"/>
            <w:tcBorders>
              <w:top w:val="nil"/>
              <w:left w:val="nil"/>
              <w:bottom w:val="single" w:sz="8" w:space="0" w:color="auto"/>
              <w:right w:val="single" w:sz="8" w:space="0" w:color="auto"/>
            </w:tcBorders>
            <w:shd w:val="clear" w:color="auto" w:fill="auto"/>
            <w:noWrap/>
            <w:vAlign w:val="bottom"/>
          </w:tcPr>
          <w:p w:rsidR="00503426" w:rsidRPr="00503426" w:rsidRDefault="00503426" w:rsidP="00503426">
            <w:pPr>
              <w:jc w:val="right"/>
              <w:rPr>
                <w:rFonts w:ascii="Calibri" w:hAnsi="Calibri" w:cs="Calibri"/>
                <w:color w:val="000000"/>
                <w:szCs w:val="22"/>
              </w:rPr>
            </w:pPr>
            <w:r w:rsidRPr="00503426">
              <w:rPr>
                <w:rFonts w:ascii="Calibri" w:hAnsi="Calibri" w:cs="Calibri"/>
                <w:color w:val="000000"/>
                <w:szCs w:val="22"/>
              </w:rPr>
              <w:t>179760,42</w:t>
            </w:r>
          </w:p>
        </w:tc>
      </w:tr>
      <w:tr w:rsidR="008E2971" w:rsidRPr="00674E63" w:rsidTr="00503426">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2971" w:rsidRPr="00674E63" w:rsidRDefault="008E2971" w:rsidP="00147189">
            <w:pPr>
              <w:jc w:val="right"/>
              <w:rPr>
                <w:rFonts w:ascii="Calibri" w:hAnsi="Calibri" w:cs="Calibri"/>
                <w:b/>
                <w:bCs/>
                <w:color w:val="000000"/>
                <w:lang w:val="es-BO" w:eastAsia="es-BO"/>
              </w:rPr>
            </w:pPr>
            <w:r w:rsidRPr="00674E63">
              <w:rPr>
                <w:rFonts w:ascii="Calibri" w:hAnsi="Calibri" w:cs="Calibri"/>
                <w:b/>
                <w:bCs/>
                <w:color w:val="000000"/>
                <w:lang w:val="es-BO" w:eastAsia="es-BO"/>
              </w:rPr>
              <w:t>TOTAL</w:t>
            </w:r>
          </w:p>
        </w:tc>
        <w:tc>
          <w:tcPr>
            <w:tcW w:w="1593" w:type="dxa"/>
            <w:tcBorders>
              <w:top w:val="nil"/>
              <w:left w:val="nil"/>
              <w:bottom w:val="single" w:sz="8" w:space="0" w:color="auto"/>
              <w:right w:val="single" w:sz="8" w:space="0" w:color="auto"/>
            </w:tcBorders>
            <w:shd w:val="clear" w:color="auto" w:fill="auto"/>
            <w:noWrap/>
            <w:vAlign w:val="center"/>
            <w:hideMark/>
          </w:tcPr>
          <w:p w:rsidR="008E2971" w:rsidRPr="002E324E" w:rsidRDefault="008E2971" w:rsidP="00147189">
            <w:pPr>
              <w:jc w:val="right"/>
              <w:rPr>
                <w:rFonts w:ascii="Calibri" w:hAnsi="Calibri" w:cs="Calibri"/>
                <w:b/>
                <w:color w:val="000000"/>
                <w:lang w:val="es-BO" w:eastAsia="es-BO"/>
              </w:rPr>
            </w:pPr>
            <w:r w:rsidRPr="002E324E">
              <w:rPr>
                <w:rFonts w:ascii="Calibri" w:hAnsi="Calibri" w:cs="Calibri"/>
                <w:b/>
                <w:color w:val="000000"/>
              </w:rPr>
              <w:t>1.824.866,49</w:t>
            </w:r>
          </w:p>
        </w:tc>
      </w:tr>
    </w:tbl>
    <w:p w:rsidR="008E2971" w:rsidRPr="00CA04A3" w:rsidRDefault="008E2971"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F5436B" w:rsidRPr="005F739D" w:rsidRDefault="00F5436B" w:rsidP="00F5436B">
      <w:pPr>
        <w:jc w:val="both"/>
        <w:rPr>
          <w:rFonts w:ascii="Calibri" w:hAnsi="Calibri" w:cs="Calibri"/>
          <w:b/>
          <w:color w:val="000000"/>
          <w:sz w:val="22"/>
          <w:szCs w:val="22"/>
        </w:rPr>
      </w:pPr>
      <w:r w:rsidRPr="005F739D">
        <w:rPr>
          <w:rFonts w:ascii="Calibri" w:hAnsi="Calibri" w:cs="Calibri"/>
          <w:b/>
          <w:bCs/>
          <w:color w:val="000000"/>
          <w:sz w:val="22"/>
          <w:szCs w:val="22"/>
        </w:rPr>
        <w:t>LOS PRECIOS UNITARIOS OFERTADOS NO DEBERAN SUPERAR LOS PRECIOS UNITARIOS REFERENCIALES</w:t>
      </w: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tabs>
          <w:tab w:val="left" w:pos="5835"/>
        </w:tabs>
        <w:rPr>
          <w:rFonts w:ascii="Verdana" w:hAnsi="Verdana" w:cs="Arial"/>
          <w:b/>
          <w:color w:val="000000"/>
          <w:sz w:val="18"/>
          <w:szCs w:val="18"/>
        </w:rPr>
      </w:pPr>
      <w:r>
        <w:rPr>
          <w:rFonts w:ascii="Verdana" w:hAnsi="Verdana" w:cs="Arial"/>
          <w:b/>
          <w:color w:val="000000"/>
          <w:sz w:val="18"/>
          <w:szCs w:val="18"/>
        </w:rPr>
        <w:tab/>
      </w: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FC14F8" w:rsidRDefault="00FC14F8"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t>PARTE I</w:t>
      </w: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bookmarkStart w:id="1" w:name="_Toc346780194"/>
      <w:bookmarkStart w:id="2" w:name="_Toc346784691"/>
      <w:r w:rsidRPr="00E86E27">
        <w:rPr>
          <w:rFonts w:ascii="Calibri" w:hAnsi="Calibri" w:cs="Calibri"/>
          <w:color w:val="000000"/>
          <w:szCs w:val="22"/>
        </w:rPr>
        <w:t>NORMATIVA APLICABLE AL PROCESO DE CONTRATACIÓN</w:t>
      </w:r>
      <w:bookmarkEnd w:id="1"/>
      <w:bookmarkEnd w:id="2"/>
    </w:p>
    <w:p w:rsidR="008E2971" w:rsidRPr="00E86E27" w:rsidRDefault="008E2971" w:rsidP="008E2971">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E2971" w:rsidRPr="00E86E27" w:rsidRDefault="008E2971" w:rsidP="008E2971">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8E2971" w:rsidRPr="00E86E27" w:rsidRDefault="008E2971" w:rsidP="008E2971">
      <w:pPr>
        <w:jc w:val="both"/>
        <w:rPr>
          <w:rFonts w:ascii="Calibri" w:hAnsi="Calibri" w:cs="Calibri"/>
          <w:b/>
          <w:color w:val="000000"/>
          <w:sz w:val="22"/>
          <w:szCs w:val="22"/>
        </w:rPr>
      </w:pPr>
    </w:p>
    <w:p w:rsidR="008E2971" w:rsidRPr="00147CCE" w:rsidRDefault="008E2971" w:rsidP="008E2971">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E2971" w:rsidRPr="00726784" w:rsidRDefault="008E2971" w:rsidP="008E2971">
      <w:pPr>
        <w:ind w:left="567"/>
        <w:jc w:val="both"/>
        <w:rPr>
          <w:rFonts w:ascii="Calibri" w:hAnsi="Calibri" w:cs="Calibri"/>
          <w:color w:val="000000"/>
          <w:sz w:val="22"/>
          <w:szCs w:val="22"/>
        </w:rPr>
      </w:pP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E2971" w:rsidRPr="00F6463A" w:rsidRDefault="008E2971" w:rsidP="008E2971">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E2971" w:rsidRPr="00993917" w:rsidRDefault="008E2971" w:rsidP="008E2971">
      <w:pPr>
        <w:ind w:left="425"/>
        <w:jc w:val="both"/>
        <w:rPr>
          <w:rFonts w:ascii="Calibri" w:hAnsi="Calibri" w:cs="Calibri"/>
          <w:b/>
          <w:sz w:val="22"/>
          <w:szCs w:val="22"/>
        </w:rPr>
      </w:pPr>
    </w:p>
    <w:p w:rsidR="008E2971" w:rsidRDefault="008E2971" w:rsidP="008E2971">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E2971" w:rsidRPr="004D3A6C" w:rsidRDefault="008E2971" w:rsidP="008E2971">
      <w:pPr>
        <w:rPr>
          <w:lang w:val="es-BO"/>
        </w:rPr>
      </w:pP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E2971"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E2971" w:rsidRPr="004466EF" w:rsidRDefault="008E2971" w:rsidP="00ED12A8">
      <w:pPr>
        <w:numPr>
          <w:ilvl w:val="0"/>
          <w:numId w:val="2"/>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8E2971" w:rsidRDefault="008E2971" w:rsidP="008E2971">
      <w:pPr>
        <w:jc w:val="both"/>
        <w:rPr>
          <w:rFonts w:ascii="Calibri" w:hAnsi="Calibri" w:cs="Calibri"/>
        </w:rPr>
      </w:pPr>
    </w:p>
    <w:p w:rsidR="008E2971" w:rsidRPr="00AB1C9D" w:rsidRDefault="008E2971" w:rsidP="008E297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E2971" w:rsidRDefault="008E2971" w:rsidP="008E2971">
      <w:pPr>
        <w:tabs>
          <w:tab w:val="left" w:pos="993"/>
        </w:tabs>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E2971" w:rsidRPr="00993917" w:rsidRDefault="008E2971" w:rsidP="008E2971">
      <w:pPr>
        <w:pStyle w:val="Prrafodelista"/>
        <w:ind w:left="993"/>
        <w:jc w:val="both"/>
        <w:rPr>
          <w:rFonts w:ascii="Calibri" w:hAnsi="Calibri" w:cs="Calibri"/>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E2971" w:rsidRPr="00E11123" w:rsidRDefault="008E2971" w:rsidP="008E2971">
      <w:pPr>
        <w:pStyle w:val="Prrafodelista"/>
        <w:ind w:left="567"/>
        <w:jc w:val="both"/>
        <w:rPr>
          <w:rFonts w:ascii="Calibri" w:hAnsi="Calibri" w:cs="Calibri"/>
          <w:color w:val="000000"/>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E2971" w:rsidRPr="00993917" w:rsidRDefault="008E2971" w:rsidP="008E2971">
      <w:pPr>
        <w:pStyle w:val="Prrafodelista"/>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E2971" w:rsidRPr="00993917" w:rsidRDefault="008E2971" w:rsidP="008E2971">
      <w:pPr>
        <w:ind w:left="360"/>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8E2971" w:rsidRPr="00DA4330"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E2971" w:rsidRPr="00993917"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IDIOMA</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w:t>
      </w:r>
      <w:r w:rsidRPr="00A9735E">
        <w:rPr>
          <w:rFonts w:ascii="Calibri" w:hAnsi="Calibri" w:cs="Calibri"/>
          <w:sz w:val="22"/>
          <w:szCs w:val="22"/>
        </w:rPr>
        <w:lastRenderedPageBreak/>
        <w:t xml:space="preserve">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E2971" w:rsidRDefault="008E2971" w:rsidP="008E2971">
      <w:pPr>
        <w:ind w:left="567"/>
        <w:jc w:val="both"/>
        <w:rPr>
          <w:rFonts w:ascii="Calibri" w:hAnsi="Calibri" w:cs="Calibri"/>
          <w:sz w:val="22"/>
          <w:szCs w:val="22"/>
        </w:rPr>
      </w:pPr>
    </w:p>
    <w:p w:rsidR="008E2971" w:rsidRPr="00A9735E" w:rsidRDefault="008E2971" w:rsidP="008E2971">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8E2971" w:rsidRPr="00993917" w:rsidRDefault="008E2971" w:rsidP="008E2971">
      <w:pPr>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E2971" w:rsidRPr="00993917" w:rsidRDefault="008E2971" w:rsidP="008E2971">
      <w:pPr>
        <w:ind w:firstLine="708"/>
        <w:jc w:val="both"/>
        <w:rPr>
          <w:rFonts w:ascii="Calibri" w:hAnsi="Calibri" w:cs="Calibri"/>
          <w:b/>
          <w:sz w:val="22"/>
          <w:szCs w:val="22"/>
        </w:rPr>
      </w:pPr>
    </w:p>
    <w:p w:rsidR="008E2971" w:rsidRPr="00536E6F" w:rsidRDefault="008E2971" w:rsidP="008E2971">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8E2971" w:rsidRPr="004466EF" w:rsidRDefault="008E2971" w:rsidP="008E2971">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  </w:t>
      </w: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E2971" w:rsidRPr="00993917" w:rsidRDefault="008E2971" w:rsidP="008E2971">
      <w:pPr>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La Cancelación procederá:</w:t>
      </w:r>
    </w:p>
    <w:p w:rsidR="008E2971" w:rsidRPr="00993917" w:rsidRDefault="008E2971" w:rsidP="008E2971">
      <w:pPr>
        <w:ind w:left="567"/>
        <w:jc w:val="both"/>
        <w:rPr>
          <w:rFonts w:ascii="Calibri" w:hAnsi="Calibri" w:cs="Calibri"/>
          <w:sz w:val="22"/>
          <w:szCs w:val="22"/>
        </w:rPr>
      </w:pPr>
      <w:r>
        <w:rPr>
          <w:rFonts w:ascii="Calibri" w:hAnsi="Calibri" w:cs="Calibri"/>
          <w:sz w:val="22"/>
          <w:szCs w:val="22"/>
        </w:rPr>
        <w:tab/>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E2971" w:rsidRPr="00993917" w:rsidRDefault="008E2971" w:rsidP="008E2971">
      <w:pPr>
        <w:ind w:left="360"/>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E2971" w:rsidRPr="00993917" w:rsidRDefault="008E2971" w:rsidP="008E2971">
      <w:pPr>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jc w:val="both"/>
        <w:rPr>
          <w:rFonts w:ascii="Calibri" w:hAnsi="Calibri" w:cs="Calibri"/>
          <w:b/>
          <w:sz w:val="22"/>
          <w:szCs w:val="22"/>
        </w:rPr>
      </w:pPr>
    </w:p>
    <w:p w:rsidR="008E2971" w:rsidRPr="002E3F30" w:rsidRDefault="008E2971" w:rsidP="008E2971">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E2971" w:rsidRPr="002E3F30" w:rsidRDefault="008E2971" w:rsidP="008E2971">
      <w:pPr>
        <w:ind w:left="567"/>
        <w:jc w:val="both"/>
        <w:rPr>
          <w:rFonts w:ascii="Calibri" w:hAnsi="Calibri" w:cs="Calibri"/>
          <w:sz w:val="22"/>
          <w:szCs w:val="22"/>
        </w:rPr>
      </w:pP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E2971"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E2971" w:rsidRPr="00B32D44" w:rsidRDefault="008E2971" w:rsidP="00ED12A8">
      <w:pPr>
        <w:numPr>
          <w:ilvl w:val="0"/>
          <w:numId w:val="4"/>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E2971" w:rsidRPr="002E3F30" w:rsidRDefault="008E2971" w:rsidP="008E2971">
      <w:pPr>
        <w:tabs>
          <w:tab w:val="left" w:pos="1276"/>
          <w:tab w:val="left" w:pos="1843"/>
        </w:tabs>
        <w:contextualSpacing/>
        <w:jc w:val="both"/>
        <w:rPr>
          <w:rFonts w:ascii="Calibri" w:hAnsi="Calibri" w:cs="Calibri"/>
          <w:color w:val="000000"/>
          <w:sz w:val="22"/>
          <w:szCs w:val="22"/>
        </w:rPr>
      </w:pPr>
    </w:p>
    <w:p w:rsidR="008E2971" w:rsidRPr="002E3F30" w:rsidRDefault="008E2971" w:rsidP="008E2971">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E2971" w:rsidRPr="00993917"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8E2971" w:rsidRDefault="008E2971" w:rsidP="008E2971">
      <w:pPr>
        <w:rPr>
          <w:rFonts w:ascii="Calibri" w:hAnsi="Calibri" w:cs="Calibri"/>
          <w:sz w:val="22"/>
          <w:szCs w:val="22"/>
          <w:lang w:eastAsia="es-BO"/>
        </w:rPr>
      </w:pPr>
    </w:p>
    <w:p w:rsidR="008E2971" w:rsidRPr="00F43EA6" w:rsidRDefault="008E2971" w:rsidP="008E2971">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E2971" w:rsidRPr="00F43EA6" w:rsidRDefault="008E2971" w:rsidP="008E2971">
      <w:pPr>
        <w:tabs>
          <w:tab w:val="left" w:pos="1560"/>
        </w:tabs>
        <w:ind w:left="851"/>
        <w:jc w:val="both"/>
        <w:rPr>
          <w:rFonts w:ascii="Calibri" w:hAnsi="Calibri" w:cs="Calibri"/>
          <w:sz w:val="22"/>
          <w:szCs w:val="22"/>
          <w:lang w:val="es-BO"/>
        </w:rPr>
      </w:pP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E2971" w:rsidRPr="00536E6F" w:rsidRDefault="008E2971" w:rsidP="008E2971">
      <w:pPr>
        <w:tabs>
          <w:tab w:val="left" w:pos="1560"/>
        </w:tabs>
        <w:ind w:left="851"/>
        <w:jc w:val="both"/>
        <w:rPr>
          <w:rFonts w:ascii="Calibri" w:hAnsi="Calibri" w:cs="Calibri"/>
          <w:sz w:val="22"/>
          <w:szCs w:val="22"/>
          <w:lang w:val="es-BO"/>
        </w:rPr>
      </w:pP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lastRenderedPageBreak/>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8E2971" w:rsidRPr="00536E6F" w:rsidRDefault="008E2971" w:rsidP="008E2971">
      <w:pPr>
        <w:ind w:left="567"/>
        <w:jc w:val="both"/>
        <w:rPr>
          <w:rFonts w:ascii="Calibri" w:hAnsi="Calibri" w:cs="Calibri"/>
          <w:sz w:val="22"/>
          <w:szCs w:val="22"/>
          <w:lang w:val="es-BO"/>
        </w:rPr>
      </w:pPr>
    </w:p>
    <w:p w:rsidR="008E2971" w:rsidRPr="00536E6F" w:rsidRDefault="008E2971" w:rsidP="00ED12A8">
      <w:pPr>
        <w:numPr>
          <w:ilvl w:val="0"/>
          <w:numId w:val="1"/>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8E2971" w:rsidRPr="00993917" w:rsidRDefault="008E2971" w:rsidP="008E2971">
      <w:pPr>
        <w:pStyle w:val="a"/>
        <w:spacing w:before="0" w:after="0"/>
        <w:ind w:left="567"/>
        <w:jc w:val="left"/>
        <w:rPr>
          <w:rFonts w:ascii="Calibri" w:hAnsi="Calibri" w:cs="Calibri"/>
          <w:color w:val="000000"/>
          <w:szCs w:val="22"/>
        </w:rPr>
      </w:pPr>
    </w:p>
    <w:p w:rsidR="008E2971" w:rsidRPr="00993917" w:rsidRDefault="008E2971" w:rsidP="008E2971">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8E2971" w:rsidRPr="00993917" w:rsidRDefault="008E2971" w:rsidP="008E2971">
      <w:pPr>
        <w:pStyle w:val="a"/>
        <w:spacing w:before="0" w:after="0"/>
        <w:ind w:left="567"/>
        <w:jc w:val="both"/>
        <w:rPr>
          <w:rFonts w:ascii="Calibri" w:hAnsi="Calibri" w:cs="Calibri"/>
          <w:b w:val="0"/>
          <w:color w:val="000000"/>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E2971" w:rsidRPr="009A0C03" w:rsidRDefault="008E2971" w:rsidP="008E2971">
      <w:pPr>
        <w:ind w:left="426"/>
        <w:jc w:val="both"/>
        <w:rPr>
          <w:rFonts w:ascii="Calibri" w:hAnsi="Calibri" w:cs="Calibri"/>
          <w:color w:val="000000"/>
          <w:sz w:val="22"/>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E2971" w:rsidRPr="00993917" w:rsidRDefault="008E2971" w:rsidP="008E2971">
      <w:pPr>
        <w:ind w:left="426"/>
        <w:jc w:val="both"/>
        <w:rPr>
          <w:rFonts w:ascii="Calibri" w:hAnsi="Calibri" w:cs="Calibri"/>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E2971" w:rsidRPr="00993917" w:rsidRDefault="008E2971" w:rsidP="008E2971">
      <w:pPr>
        <w:pStyle w:val="a"/>
        <w:spacing w:before="0" w:after="0"/>
        <w:ind w:left="927"/>
        <w:jc w:val="both"/>
        <w:rPr>
          <w:rFonts w:ascii="Calibri" w:hAnsi="Calibri" w:cs="Calibri"/>
          <w:color w:val="000000"/>
          <w:szCs w:val="22"/>
        </w:rPr>
      </w:pPr>
    </w:p>
    <w:p w:rsidR="008E2971" w:rsidRPr="00993917" w:rsidRDefault="008E2971" w:rsidP="00ED12A8">
      <w:pPr>
        <w:numPr>
          <w:ilvl w:val="0"/>
          <w:numId w:val="1"/>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E2971" w:rsidRPr="00993917" w:rsidRDefault="008E2971" w:rsidP="008E2971">
      <w:pPr>
        <w:ind w:left="792"/>
        <w:jc w:val="both"/>
        <w:rPr>
          <w:rFonts w:ascii="Calibri" w:hAnsi="Calibri" w:cs="Calibri"/>
          <w:color w:val="000000"/>
          <w:sz w:val="22"/>
          <w:szCs w:val="22"/>
        </w:rPr>
      </w:pPr>
    </w:p>
    <w:p w:rsidR="008E2971" w:rsidRPr="008D0B55" w:rsidRDefault="008E2971" w:rsidP="008E2971">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8E2971" w:rsidRPr="008D0B55" w:rsidRDefault="008E2971" w:rsidP="008E2971">
      <w:pPr>
        <w:tabs>
          <w:tab w:val="num" w:pos="567"/>
        </w:tabs>
        <w:jc w:val="both"/>
        <w:rPr>
          <w:rFonts w:ascii="Calibri" w:hAnsi="Calibri" w:cs="Calibri"/>
          <w:sz w:val="22"/>
          <w:szCs w:val="22"/>
        </w:rPr>
      </w:pP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8E2971" w:rsidRDefault="008E2971" w:rsidP="00ED12A8">
      <w:pPr>
        <w:pStyle w:val="Prrafodelista"/>
        <w:numPr>
          <w:ilvl w:val="0"/>
          <w:numId w:val="8"/>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E2971"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E2971" w:rsidRPr="00F13C7F" w:rsidRDefault="008E2971" w:rsidP="008E2971">
      <w:pPr>
        <w:tabs>
          <w:tab w:val="num" w:pos="567"/>
        </w:tabs>
        <w:ind w:left="567"/>
        <w:jc w:val="both"/>
        <w:rPr>
          <w:rFonts w:ascii="Calibri" w:hAnsi="Calibri" w:cs="Calibri"/>
          <w:sz w:val="22"/>
          <w:szCs w:val="22"/>
        </w:rPr>
      </w:pPr>
    </w:p>
    <w:p w:rsidR="008E2971" w:rsidRPr="006F1BFD" w:rsidRDefault="008E2971" w:rsidP="00ED12A8">
      <w:pPr>
        <w:numPr>
          <w:ilvl w:val="0"/>
          <w:numId w:val="1"/>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CORRECTA INVERSIÓN DE ANTICIPO (NO APLICA)</w:t>
      </w:r>
    </w:p>
    <w:p w:rsidR="008E2971" w:rsidRPr="00F13C7F" w:rsidRDefault="008E2971" w:rsidP="008E2971">
      <w:pPr>
        <w:tabs>
          <w:tab w:val="num" w:pos="567"/>
        </w:tabs>
        <w:ind w:left="567"/>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E2971" w:rsidRPr="00F13C7F"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E2971" w:rsidRPr="00F13C7F" w:rsidRDefault="008E2971" w:rsidP="008E2971">
      <w:pPr>
        <w:tabs>
          <w:tab w:val="num" w:pos="567"/>
        </w:tabs>
        <w:ind w:left="567"/>
        <w:jc w:val="both"/>
        <w:rPr>
          <w:rFonts w:ascii="Calibri" w:hAnsi="Calibri" w:cs="Calibri"/>
          <w:sz w:val="22"/>
          <w:szCs w:val="22"/>
        </w:rPr>
      </w:pPr>
    </w:p>
    <w:p w:rsidR="008E2971"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B44B72" w:rsidRDefault="00B44B72" w:rsidP="008E2971">
      <w:pPr>
        <w:tabs>
          <w:tab w:val="num" w:pos="567"/>
        </w:tabs>
        <w:ind w:left="567"/>
        <w:jc w:val="both"/>
        <w:rPr>
          <w:rFonts w:ascii="Calibri" w:hAnsi="Calibri" w:cs="Calibri"/>
          <w:sz w:val="22"/>
          <w:szCs w:val="22"/>
        </w:rPr>
      </w:pPr>
    </w:p>
    <w:p w:rsidR="00B44B72" w:rsidRPr="00F13C7F" w:rsidRDefault="00B44B72" w:rsidP="008E2971">
      <w:pPr>
        <w:tabs>
          <w:tab w:val="num" w:pos="567"/>
        </w:tabs>
        <w:ind w:left="567"/>
        <w:jc w:val="both"/>
        <w:rPr>
          <w:rFonts w:ascii="Calibri" w:hAnsi="Calibri" w:cs="Calibri"/>
          <w:sz w:val="22"/>
          <w:szCs w:val="22"/>
        </w:rPr>
      </w:pPr>
    </w:p>
    <w:p w:rsidR="008E2971" w:rsidRDefault="008E2971" w:rsidP="008E2971">
      <w:pPr>
        <w:tabs>
          <w:tab w:val="num" w:pos="567"/>
        </w:tabs>
        <w:ind w:left="567"/>
        <w:jc w:val="both"/>
        <w:rPr>
          <w:rFonts w:ascii="Calibri" w:hAnsi="Calibri" w:cs="Calibri"/>
          <w:sz w:val="22"/>
          <w:szCs w:val="22"/>
        </w:rPr>
      </w:pPr>
    </w:p>
    <w:p w:rsidR="008E2971" w:rsidRPr="006F1BFD" w:rsidRDefault="008E2971" w:rsidP="00ED12A8">
      <w:pPr>
        <w:numPr>
          <w:ilvl w:val="0"/>
          <w:numId w:val="1"/>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FUNCIONAMIENTO DE MAQUINARIA Y/O EQUIPO (NO APLICA)</w:t>
      </w:r>
    </w:p>
    <w:p w:rsidR="008E2971" w:rsidRPr="00F13C7F" w:rsidRDefault="008E2971" w:rsidP="008E2971">
      <w:pPr>
        <w:tabs>
          <w:tab w:val="num" w:pos="567"/>
        </w:tabs>
        <w:ind w:left="567"/>
        <w:rPr>
          <w:rFonts w:ascii="Calibri" w:hAnsi="Calibri" w:cs="Calibri"/>
          <w:sz w:val="22"/>
          <w:szCs w:val="22"/>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E2971" w:rsidRPr="00F13C7F" w:rsidRDefault="008E2971" w:rsidP="008E2971">
      <w:pPr>
        <w:tabs>
          <w:tab w:val="num" w:pos="567"/>
        </w:tabs>
        <w:ind w:left="567"/>
        <w:jc w:val="both"/>
        <w:rPr>
          <w:rFonts w:ascii="Calibri" w:hAnsi="Calibri" w:cs="Calibri"/>
          <w:sz w:val="22"/>
          <w:szCs w:val="22"/>
        </w:rPr>
      </w:pPr>
      <w:r>
        <w:rPr>
          <w:rFonts w:ascii="Calibri" w:hAnsi="Calibri" w:cs="Calibri"/>
          <w:sz w:val="22"/>
          <w:szCs w:val="22"/>
        </w:rPr>
        <w:t xml:space="preserve"> </w:t>
      </w:r>
    </w:p>
    <w:p w:rsidR="008E2971" w:rsidRPr="00F13C7F" w:rsidRDefault="008E2971" w:rsidP="00ED12A8">
      <w:pPr>
        <w:numPr>
          <w:ilvl w:val="0"/>
          <w:numId w:val="1"/>
        </w:numPr>
        <w:ind w:left="567" w:hanging="567"/>
        <w:jc w:val="both"/>
        <w:rPr>
          <w:rFonts w:ascii="Calibri" w:hAnsi="Calibri" w:cs="Calibri"/>
          <w:sz w:val="22"/>
          <w:szCs w:val="22"/>
        </w:rPr>
      </w:pPr>
      <w:r w:rsidRPr="00F13C7F">
        <w:rPr>
          <w:rFonts w:ascii="Calibri" w:hAnsi="Calibri" w:cs="Calibri"/>
          <w:b/>
          <w:sz w:val="22"/>
          <w:szCs w:val="22"/>
        </w:rPr>
        <w:t>INSPECCIÓN PREVIA</w:t>
      </w:r>
    </w:p>
    <w:p w:rsidR="008E2971" w:rsidRPr="00993917" w:rsidRDefault="008E2971" w:rsidP="008E2971">
      <w:pPr>
        <w:ind w:left="567"/>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rPr>
          <w:rFonts w:ascii="Calibri" w:hAnsi="Calibri" w:cs="Calibri"/>
          <w:sz w:val="22"/>
          <w:szCs w:val="22"/>
          <w:lang w:val="es-ES_tradnl"/>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8E2971" w:rsidRPr="00993917" w:rsidRDefault="008E2971" w:rsidP="008E2971">
      <w:pPr>
        <w:ind w:left="851"/>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tabs>
          <w:tab w:val="num" w:pos="567"/>
        </w:tabs>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8E2971" w:rsidRPr="00993917" w:rsidRDefault="008E2971" w:rsidP="008E2971">
      <w:pPr>
        <w:pStyle w:val="Prrafodelista"/>
        <w:ind w:left="426"/>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ind w:left="426"/>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E2971" w:rsidRDefault="008E2971" w:rsidP="008E2971">
      <w:pPr>
        <w:tabs>
          <w:tab w:val="num" w:pos="567"/>
        </w:tabs>
        <w:ind w:left="567"/>
        <w:jc w:val="both"/>
        <w:rPr>
          <w:rFonts w:ascii="Calibri" w:hAnsi="Calibri" w:cs="Calibri"/>
          <w:sz w:val="22"/>
          <w:szCs w:val="22"/>
        </w:rPr>
      </w:pPr>
    </w:p>
    <w:p w:rsidR="008E2971" w:rsidRPr="00593895" w:rsidRDefault="008E2971" w:rsidP="008E2971">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E2971" w:rsidRPr="00593895" w:rsidRDefault="008E2971" w:rsidP="008E2971">
      <w:pPr>
        <w:pStyle w:val="Prrafodelista"/>
        <w:ind w:left="567"/>
        <w:jc w:val="right"/>
        <w:rPr>
          <w:rFonts w:ascii="Calibri" w:hAnsi="Calibri" w:cs="Calibri"/>
          <w:sz w:val="22"/>
          <w:szCs w:val="22"/>
        </w:rPr>
      </w:pPr>
    </w:p>
    <w:p w:rsidR="008E2971" w:rsidRPr="00593895" w:rsidRDefault="008E2971" w:rsidP="008E2971">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8E2971"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ind w:left="426"/>
        <w:jc w:val="both"/>
        <w:rPr>
          <w:rFonts w:ascii="Calibri" w:hAnsi="Calibri" w:cs="Calibri"/>
          <w:b/>
          <w:sz w:val="22"/>
          <w:szCs w:val="22"/>
        </w:rPr>
      </w:pPr>
    </w:p>
    <w:p w:rsidR="008E2971" w:rsidRDefault="008E2971" w:rsidP="008E2971">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E2971" w:rsidRPr="00737454" w:rsidRDefault="008E2971" w:rsidP="008E2971">
      <w:pPr>
        <w:ind w:left="567"/>
        <w:rPr>
          <w:rFonts w:ascii="Calibri" w:hAnsi="Calibri" w:cs="Calibri"/>
          <w:sz w:val="22"/>
          <w:szCs w:val="22"/>
        </w:rPr>
      </w:pPr>
    </w:p>
    <w:p w:rsidR="008E2971" w:rsidRPr="00737454" w:rsidRDefault="008E2971" w:rsidP="00ED12A8">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E2971" w:rsidRPr="00737454" w:rsidRDefault="008E2971" w:rsidP="00ED12A8">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8E2971" w:rsidRPr="00737454" w:rsidRDefault="008E2971" w:rsidP="00ED12A8">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8E2971" w:rsidRDefault="008E2971" w:rsidP="008E2971">
      <w:pPr>
        <w:ind w:left="567"/>
        <w:rPr>
          <w:rFonts w:ascii="Calibri" w:hAnsi="Calibri" w:cs="Calibri"/>
          <w:b/>
          <w:sz w:val="22"/>
          <w:szCs w:val="22"/>
        </w:rPr>
      </w:pPr>
    </w:p>
    <w:p w:rsidR="008E2971" w:rsidRDefault="008E2971" w:rsidP="008E2971">
      <w:pPr>
        <w:ind w:left="567"/>
        <w:jc w:val="both"/>
        <w:rPr>
          <w:rFonts w:ascii="Calibri" w:hAnsi="Calibri" w:cs="Calibri"/>
          <w:b/>
          <w:sz w:val="22"/>
          <w:szCs w:val="22"/>
        </w:rPr>
      </w:pPr>
      <w:r>
        <w:rPr>
          <w:rFonts w:ascii="Segoe UI" w:hAnsi="Segoe UI" w:cs="Segoe UI"/>
        </w:rPr>
        <w:lastRenderedPageBreak/>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8E2971" w:rsidRDefault="008E2971" w:rsidP="008E2971">
      <w:pPr>
        <w:ind w:left="567"/>
        <w:rPr>
          <w:rFonts w:ascii="Calibri" w:hAnsi="Calibri" w:cs="Calibri"/>
          <w:b/>
          <w:sz w:val="22"/>
          <w:szCs w:val="22"/>
        </w:rPr>
      </w:pPr>
    </w:p>
    <w:p w:rsidR="007876F2" w:rsidRDefault="007876F2" w:rsidP="008E2971">
      <w:pPr>
        <w:ind w:left="567"/>
        <w:rPr>
          <w:rFonts w:ascii="Calibri" w:hAnsi="Calibri" w:cs="Calibri"/>
          <w:b/>
          <w:sz w:val="22"/>
          <w:szCs w:val="22"/>
        </w:rPr>
      </w:pPr>
    </w:p>
    <w:p w:rsidR="007876F2" w:rsidRDefault="007876F2" w:rsidP="008E2971">
      <w:pPr>
        <w:ind w:left="567"/>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E2971" w:rsidRPr="00993917" w:rsidRDefault="008E2971" w:rsidP="008E2971">
      <w:pPr>
        <w:ind w:left="567"/>
        <w:jc w:val="both"/>
        <w:rPr>
          <w:rFonts w:ascii="Calibri" w:hAnsi="Calibri" w:cs="Calibri"/>
          <w:sz w:val="22"/>
          <w:szCs w:val="22"/>
        </w:rPr>
      </w:pPr>
    </w:p>
    <w:p w:rsidR="008E2971" w:rsidRPr="00B524B4" w:rsidRDefault="008E2971" w:rsidP="008E2971">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8E2971" w:rsidRPr="00B524B4" w:rsidRDefault="008E2971" w:rsidP="008E2971">
      <w:pPr>
        <w:jc w:val="both"/>
        <w:rPr>
          <w:rFonts w:ascii="Calibri" w:hAnsi="Calibri" w:cs="Calibri"/>
          <w:sz w:val="22"/>
          <w:szCs w:val="22"/>
        </w:rPr>
      </w:pPr>
    </w:p>
    <w:p w:rsidR="008E2971" w:rsidRPr="00B524B4" w:rsidRDefault="008E2971" w:rsidP="00ED12A8">
      <w:pPr>
        <w:numPr>
          <w:ilvl w:val="0"/>
          <w:numId w:val="1"/>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E2971" w:rsidRPr="00993917" w:rsidRDefault="008E2971" w:rsidP="00ED12A8">
      <w:pPr>
        <w:numPr>
          <w:ilvl w:val="1"/>
          <w:numId w:val="16"/>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E2971" w:rsidRPr="00993917" w:rsidRDefault="008E2971" w:rsidP="00ED12A8">
      <w:pPr>
        <w:numPr>
          <w:ilvl w:val="1"/>
          <w:numId w:val="16"/>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8E2971" w:rsidRPr="00993917" w:rsidRDefault="008E2971" w:rsidP="008E2971">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E2971" w:rsidRPr="00993917" w:rsidTr="00147189">
        <w:trPr>
          <w:jc w:val="right"/>
        </w:trPr>
        <w:tc>
          <w:tcPr>
            <w:tcW w:w="8432" w:type="dxa"/>
            <w:shd w:val="clear" w:color="auto" w:fill="auto"/>
          </w:tcPr>
          <w:p w:rsidR="008E2971" w:rsidRPr="00993917" w:rsidRDefault="008E2971" w:rsidP="00147189">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E2971" w:rsidRPr="00993917" w:rsidTr="00147189">
              <w:trPr>
                <w:trHeight w:val="424"/>
                <w:jc w:val="center"/>
              </w:trPr>
              <w:tc>
                <w:tcPr>
                  <w:tcW w:w="6200" w:type="dxa"/>
                  <w:tcBorders>
                    <w:bottom w:val="single" w:sz="4" w:space="0" w:color="auto"/>
                  </w:tcBorders>
                  <w:shd w:val="clear" w:color="auto" w:fill="92D050"/>
                  <w:vAlign w:val="center"/>
                </w:tcPr>
                <w:p w:rsidR="008E2971" w:rsidRPr="00993917" w:rsidRDefault="008E2971" w:rsidP="00147189">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E2971" w:rsidRPr="00993917" w:rsidTr="00147189">
              <w:trPr>
                <w:trHeight w:val="210"/>
                <w:jc w:val="center"/>
              </w:trPr>
              <w:tc>
                <w:tcPr>
                  <w:tcW w:w="6200" w:type="dxa"/>
                  <w:tcBorders>
                    <w:top w:val="single" w:sz="4" w:space="0" w:color="auto"/>
                  </w:tcBorders>
                  <w:shd w:val="clear" w:color="auto" w:fill="auto"/>
                </w:tcPr>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147189">
            <w:pPr>
              <w:pStyle w:val="Sinespaciado"/>
              <w:jc w:val="center"/>
              <w:rPr>
                <w:rFonts w:eastAsia="Calibri" w:cs="Calibri"/>
                <w:b/>
              </w:rPr>
            </w:pPr>
          </w:p>
          <w:p w:rsidR="008E2971" w:rsidRDefault="008E2971" w:rsidP="00147189">
            <w:pPr>
              <w:pStyle w:val="Sinespaciado"/>
              <w:jc w:val="center"/>
              <w:rPr>
                <w:rFonts w:eastAsia="Calibri" w:cs="Calibri"/>
                <w:b/>
              </w:rPr>
            </w:pPr>
            <w:r w:rsidRPr="00993917">
              <w:rPr>
                <w:rFonts w:eastAsia="Calibri" w:cs="Calibri"/>
                <w:b/>
              </w:rPr>
              <w:t>YACIMIENTOS PETROLIFEROS FISCALES BOLIVIANOS</w:t>
            </w:r>
          </w:p>
          <w:p w:rsidR="008E2971" w:rsidRPr="00993917" w:rsidRDefault="008E2971" w:rsidP="00147189">
            <w:pPr>
              <w:pStyle w:val="Sinespaciado"/>
              <w:rPr>
                <w:rFonts w:eastAsia="Calibri" w:cs="Calibri"/>
                <w:lang w:val="es-ES_tradnl"/>
              </w:rPr>
            </w:pPr>
          </w:p>
          <w:p w:rsidR="008E2971" w:rsidRPr="00993917" w:rsidRDefault="008E2971" w:rsidP="00147189">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ED12A8">
      <w:pPr>
        <w:numPr>
          <w:ilvl w:val="1"/>
          <w:numId w:val="16"/>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lastRenderedPageBreak/>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E2971" w:rsidRPr="00993917" w:rsidRDefault="008E2971" w:rsidP="008E2971">
      <w:pPr>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E2971" w:rsidRPr="00993917" w:rsidRDefault="008E2971" w:rsidP="008E2971">
      <w:pPr>
        <w:ind w:left="708"/>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E2971" w:rsidRPr="00993917" w:rsidRDefault="008E2971" w:rsidP="008E2971">
      <w:pPr>
        <w:ind w:left="1843" w:hanging="709"/>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E2971" w:rsidRPr="00993917" w:rsidRDefault="008E2971" w:rsidP="008E2971">
      <w:pPr>
        <w:ind w:left="567"/>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E2971" w:rsidRPr="00993917" w:rsidRDefault="008E2971" w:rsidP="008E2971">
      <w:pPr>
        <w:ind w:left="567"/>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8E2971" w:rsidRPr="00993917" w:rsidRDefault="008E2971" w:rsidP="008E2971">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E2971" w:rsidRPr="00130120" w:rsidRDefault="008E2971" w:rsidP="008E2971">
      <w:pPr>
        <w:jc w:val="both"/>
        <w:rPr>
          <w:rFonts w:ascii="Calibri" w:hAnsi="Calibri" w:cs="Calibri"/>
          <w:color w:val="000000"/>
          <w:sz w:val="22"/>
          <w:szCs w:val="22"/>
        </w:rPr>
      </w:pPr>
    </w:p>
    <w:p w:rsidR="008E2971" w:rsidRPr="00907561" w:rsidRDefault="008E2971" w:rsidP="008E2971">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8E2971" w:rsidRDefault="008E2971" w:rsidP="008E2971">
      <w:pPr>
        <w:ind w:left="567"/>
        <w:jc w:val="both"/>
        <w:rPr>
          <w:rFonts w:ascii="Calibri" w:hAnsi="Calibri" w:cs="Calibri"/>
          <w:color w:val="000000"/>
          <w:sz w:val="22"/>
          <w:szCs w:val="22"/>
        </w:rPr>
      </w:pPr>
    </w:p>
    <w:p w:rsidR="008E2971" w:rsidRPr="00536E6F" w:rsidRDefault="008E2971" w:rsidP="008E2971">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E2971" w:rsidRPr="00536E6F" w:rsidRDefault="008E2971" w:rsidP="008E2971">
      <w:pPr>
        <w:pStyle w:val="Prrafodelista"/>
        <w:ind w:left="360"/>
        <w:jc w:val="both"/>
        <w:rPr>
          <w:rFonts w:ascii="Calibri" w:hAnsi="Calibri" w:cs="Calibri"/>
          <w:sz w:val="22"/>
          <w:szCs w:val="22"/>
          <w:u w:val="single"/>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8E2971" w:rsidRPr="00536E6F" w:rsidRDefault="008E2971" w:rsidP="008E2971">
      <w:pPr>
        <w:pStyle w:val="Prrafodelista"/>
        <w:ind w:left="993"/>
        <w:jc w:val="both"/>
        <w:rPr>
          <w:rFonts w:ascii="Calibri" w:hAnsi="Calibri" w:cs="Calibri"/>
          <w:sz w:val="22"/>
          <w:szCs w:val="22"/>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8E2971" w:rsidRPr="00130120" w:rsidRDefault="008E2971" w:rsidP="008E2971">
      <w:pPr>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E2971" w:rsidRPr="00993917" w:rsidRDefault="008E2971" w:rsidP="008E2971">
      <w:pPr>
        <w:rPr>
          <w:rFonts w:ascii="Calibri" w:hAnsi="Calibri" w:cs="Calibri"/>
          <w:b/>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E2971" w:rsidRPr="00993917" w:rsidRDefault="008E2971" w:rsidP="008E2971">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E2971" w:rsidRPr="00993917" w:rsidRDefault="008E2971" w:rsidP="008E2971">
      <w:pPr>
        <w:pStyle w:val="Prrafodelista"/>
        <w:tabs>
          <w:tab w:val="left" w:pos="567"/>
          <w:tab w:val="left" w:pos="1276"/>
        </w:tabs>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8E2971" w:rsidRPr="009716F0" w:rsidRDefault="008E2971" w:rsidP="008E2971">
      <w:pPr>
        <w:tabs>
          <w:tab w:val="left" w:pos="1335"/>
        </w:tabs>
        <w:ind w:left="567"/>
        <w:jc w:val="both"/>
        <w:rPr>
          <w:rFonts w:ascii="Calibri" w:hAnsi="Calibri" w:cs="Calibri"/>
          <w:sz w:val="22"/>
          <w:szCs w:val="22"/>
        </w:rPr>
      </w:pPr>
      <w:r w:rsidRPr="009716F0">
        <w:rPr>
          <w:rFonts w:ascii="Calibri" w:hAnsi="Calibri" w:cs="Calibri"/>
          <w:sz w:val="22"/>
          <w:szCs w:val="22"/>
        </w:rPr>
        <w:tab/>
      </w: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E2971" w:rsidRPr="009716F0" w:rsidRDefault="008E2971" w:rsidP="008E2971">
      <w:pPr>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E2971" w:rsidRPr="009716F0"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E2971" w:rsidRPr="00993917" w:rsidRDefault="008E2971" w:rsidP="008E2971">
      <w:pPr>
        <w:ind w:left="567"/>
        <w:jc w:val="both"/>
        <w:rPr>
          <w:rFonts w:ascii="Calibri" w:hAnsi="Calibri" w:cs="Calibri"/>
          <w:color w:val="000000"/>
          <w:sz w:val="22"/>
          <w:szCs w:val="22"/>
        </w:rPr>
      </w:pPr>
    </w:p>
    <w:p w:rsidR="008E2971" w:rsidRPr="00B8314F"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lastRenderedPageBreak/>
        <w:t>Las modificaciones serán efectuadas de acuerdo a lo establecido en el Art. 38 del Reglamento Específico del Sistema de Administración de Bienes y Servicios EPNE YPFB.</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Pr="00010341" w:rsidRDefault="008E2971" w:rsidP="008E2971">
      <w:pPr>
        <w:ind w:left="426"/>
        <w:jc w:val="center"/>
        <w:rPr>
          <w:rFonts w:ascii="Calibri" w:hAnsi="Calibri" w:cs="Calibri"/>
          <w:b/>
          <w:color w:val="000000"/>
          <w:sz w:val="22"/>
          <w:szCs w:val="22"/>
        </w:rPr>
      </w:pPr>
      <w:r w:rsidRPr="00010341">
        <w:rPr>
          <w:rFonts w:ascii="Calibri" w:hAnsi="Calibri" w:cs="Calibri"/>
          <w:b/>
          <w:color w:val="000000"/>
          <w:sz w:val="22"/>
          <w:szCs w:val="22"/>
        </w:rPr>
        <w:t>PARTE II</w:t>
      </w:r>
    </w:p>
    <w:p w:rsidR="008E2971" w:rsidRPr="00010341" w:rsidRDefault="008E2971" w:rsidP="008E2971">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8E2971" w:rsidRPr="00010341" w:rsidRDefault="008E2971" w:rsidP="008E2971">
      <w:pPr>
        <w:jc w:val="center"/>
        <w:rPr>
          <w:rFonts w:ascii="Calibri" w:hAnsi="Calibri" w:cs="Calibri"/>
          <w:b/>
          <w:sz w:val="22"/>
          <w:szCs w:val="22"/>
        </w:rPr>
      </w:pPr>
    </w:p>
    <w:p w:rsidR="008E2971" w:rsidRPr="00010341" w:rsidRDefault="008E2971" w:rsidP="008E2971">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8E2971" w:rsidRPr="00010341" w:rsidRDefault="008E2971" w:rsidP="008E2971">
      <w:pPr>
        <w:jc w:val="center"/>
        <w:rPr>
          <w:rFonts w:ascii="Calibri" w:hAnsi="Calibri" w:cs="Calibri"/>
          <w:b/>
          <w:sz w:val="22"/>
          <w:szCs w:val="22"/>
        </w:rPr>
      </w:pPr>
    </w:p>
    <w:p w:rsidR="008E2971" w:rsidRPr="00010341"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8E2971" w:rsidRPr="00010341" w:rsidRDefault="008E2971" w:rsidP="008E2971">
      <w:pPr>
        <w:tabs>
          <w:tab w:val="left" w:pos="5025"/>
        </w:tabs>
        <w:rPr>
          <w:rFonts w:ascii="Calibri" w:hAnsi="Calibri" w:cs="Calibri"/>
          <w:b/>
          <w:sz w:val="22"/>
          <w:szCs w:val="22"/>
        </w:rPr>
      </w:pPr>
      <w:r w:rsidRPr="00010341">
        <w:rPr>
          <w:rFonts w:ascii="Calibri" w:hAnsi="Calibri" w:cs="Calibri"/>
          <w:b/>
          <w:sz w:val="22"/>
          <w:szCs w:val="22"/>
        </w:rPr>
        <w:tab/>
      </w:r>
    </w:p>
    <w:p w:rsidR="008E2971" w:rsidRPr="00010341" w:rsidRDefault="008E2971" w:rsidP="007876F2">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8E2971" w:rsidRPr="00010341" w:rsidRDefault="008E2971" w:rsidP="00ED12A8">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8E2971" w:rsidRPr="00010341" w:rsidRDefault="008E2971" w:rsidP="008E2971">
      <w:pPr>
        <w:jc w:val="both"/>
        <w:rPr>
          <w:rFonts w:ascii="Calibri" w:hAnsi="Calibri" w:cs="Calibri"/>
          <w:sz w:val="22"/>
          <w:szCs w:val="22"/>
        </w:rPr>
      </w:pPr>
    </w:p>
    <w:p w:rsidR="008E2971" w:rsidRPr="00726784"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8E2971" w:rsidRPr="00B71112" w:rsidRDefault="008E2971" w:rsidP="008E2971">
      <w:pPr>
        <w:pStyle w:val="Normal2"/>
        <w:ind w:left="2124" w:hanging="2124"/>
        <w:rPr>
          <w:rFonts w:ascii="Calibri" w:hAnsi="Calibri" w:cs="Calibri"/>
          <w:b/>
          <w:sz w:val="22"/>
          <w:szCs w:val="22"/>
          <w:lang w:val="es-ES"/>
        </w:rPr>
      </w:pPr>
    </w:p>
    <w:p w:rsidR="008E2971" w:rsidRPr="00537775" w:rsidRDefault="008E2971" w:rsidP="00ED12A8">
      <w:pPr>
        <w:pStyle w:val="Prrafodelista"/>
        <w:numPr>
          <w:ilvl w:val="0"/>
          <w:numId w:val="10"/>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E2971" w:rsidRDefault="008E2971" w:rsidP="008E2971">
      <w:pPr>
        <w:ind w:left="708"/>
        <w:jc w:val="center"/>
        <w:rPr>
          <w:rFonts w:ascii="Calibri" w:hAnsi="Calibri" w:cs="Calibri"/>
          <w:b/>
          <w:sz w:val="22"/>
          <w:szCs w:val="22"/>
          <w:lang w:eastAsia="es-ES"/>
        </w:rPr>
      </w:pPr>
    </w:p>
    <w:p w:rsidR="008E2971" w:rsidRPr="00993917" w:rsidRDefault="008E2971" w:rsidP="008E297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E2971" w:rsidRPr="00993917" w:rsidRDefault="008E2971" w:rsidP="008E2971">
      <w:pPr>
        <w:jc w:val="both"/>
        <w:rPr>
          <w:rFonts w:ascii="Calibri" w:hAnsi="Calibri" w:cs="Calibri"/>
          <w:b/>
          <w:sz w:val="22"/>
          <w:szCs w:val="22"/>
          <w:lang w:eastAsia="es-ES"/>
        </w:rPr>
      </w:pPr>
      <w:r w:rsidRPr="00993917">
        <w:rPr>
          <w:rFonts w:ascii="Calibri" w:hAnsi="Calibri" w:cs="Calibri"/>
          <w:b/>
          <w:sz w:val="22"/>
          <w:szCs w:val="22"/>
          <w:lang w:eastAsia="es-ES"/>
        </w:rPr>
        <w:tab/>
      </w:r>
    </w:p>
    <w:p w:rsidR="008E2971" w:rsidRDefault="008E2971" w:rsidP="00ED12A8">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E2971" w:rsidRDefault="008E2971" w:rsidP="008E2971">
      <w:pPr>
        <w:pStyle w:val="Prrafodelista"/>
        <w:tabs>
          <w:tab w:val="left" w:pos="1058"/>
        </w:tabs>
        <w:ind w:left="927"/>
        <w:jc w:val="both"/>
        <w:rPr>
          <w:rFonts w:ascii="Calibri" w:hAnsi="Calibri" w:cs="Calibri"/>
          <w:sz w:val="22"/>
          <w:szCs w:val="22"/>
        </w:rPr>
      </w:pPr>
    </w:p>
    <w:p w:rsidR="008E2971" w:rsidRPr="00E979F1" w:rsidRDefault="008E2971" w:rsidP="008E297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E2971" w:rsidRPr="00993917" w:rsidRDefault="008E2971" w:rsidP="008E2971">
      <w:pPr>
        <w:pStyle w:val="Normal2"/>
        <w:rPr>
          <w:rFonts w:ascii="Calibri" w:hAnsi="Calibri" w:cs="Calibri"/>
          <w:b/>
          <w:sz w:val="22"/>
          <w:szCs w:val="22"/>
        </w:rPr>
      </w:pPr>
    </w:p>
    <w:p w:rsidR="008E2971" w:rsidRPr="00166A1D"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E2971" w:rsidRDefault="008E2971" w:rsidP="008E2971">
      <w:pPr>
        <w:pStyle w:val="Prrafodelista"/>
        <w:tabs>
          <w:tab w:val="left" w:pos="426"/>
        </w:tabs>
        <w:ind w:left="426"/>
        <w:rPr>
          <w:rFonts w:ascii="Calibri" w:hAnsi="Calibri" w:cs="Calibri"/>
          <w:sz w:val="22"/>
          <w:szCs w:val="22"/>
          <w:lang w:val="es-BO"/>
        </w:rPr>
      </w:pPr>
    </w:p>
    <w:p w:rsidR="008E2971" w:rsidRDefault="008E2971" w:rsidP="008E2971">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w:t>
      </w:r>
    </w:p>
    <w:p w:rsidR="008E2971" w:rsidRPr="006C4ED1" w:rsidRDefault="008E2971" w:rsidP="008E2971">
      <w:pPr>
        <w:pStyle w:val="Normal2"/>
        <w:rPr>
          <w:rFonts w:ascii="Calibri" w:hAnsi="Calibri" w:cs="Calibri"/>
          <w:sz w:val="22"/>
          <w:szCs w:val="22"/>
          <w:lang w:val="es-ES"/>
        </w:rPr>
      </w:pPr>
    </w:p>
    <w:p w:rsidR="008E2971" w:rsidRPr="00BE6415"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E2971" w:rsidRDefault="008E2971" w:rsidP="008E2971">
      <w:pPr>
        <w:pStyle w:val="Prrafodelista"/>
        <w:tabs>
          <w:tab w:val="left" w:pos="426"/>
        </w:tabs>
        <w:ind w:left="426"/>
        <w:rPr>
          <w:rFonts w:ascii="Calibri" w:hAnsi="Calibri" w:cs="Calibri"/>
          <w:sz w:val="22"/>
          <w:szCs w:val="22"/>
          <w:lang w:val="es-BO"/>
        </w:rPr>
      </w:pPr>
    </w:p>
    <w:p w:rsidR="008E2971" w:rsidRPr="00726784" w:rsidRDefault="008E2971" w:rsidP="008E2971">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8E2971" w:rsidRPr="00726784" w:rsidRDefault="008E2971" w:rsidP="008E2971">
      <w:pPr>
        <w:ind w:left="2268" w:hanging="1560"/>
        <w:jc w:val="both"/>
        <w:rPr>
          <w:rFonts w:ascii="Calibri" w:hAnsi="Calibri" w:cs="Calibri"/>
          <w:sz w:val="18"/>
          <w:szCs w:val="22"/>
          <w:lang w:val="es-BO"/>
        </w:rPr>
      </w:pPr>
    </w:p>
    <w:p w:rsidR="008E2971" w:rsidRDefault="008E2971" w:rsidP="008E2971">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 xml:space="preserve">n las Especificaciones Técnicas </w:t>
      </w:r>
    </w:p>
    <w:p w:rsidR="00984D90" w:rsidRPr="00726784" w:rsidRDefault="00984D90" w:rsidP="008E2971">
      <w:pPr>
        <w:ind w:left="2832" w:hanging="2124"/>
        <w:jc w:val="both"/>
        <w:rPr>
          <w:rFonts w:ascii="Calibri" w:hAnsi="Calibri" w:cs="Calibri"/>
          <w:sz w:val="22"/>
          <w:szCs w:val="22"/>
          <w:lang w:val="es-BO"/>
        </w:rPr>
      </w:pPr>
    </w:p>
    <w:p w:rsidR="00147189" w:rsidRPr="00726784" w:rsidRDefault="00147189" w:rsidP="00147189">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r>
        <w:rPr>
          <w:rFonts w:ascii="Calibri" w:hAnsi="Calibri" w:cs="Calibri"/>
          <w:b/>
          <w:i/>
          <w:color w:val="FF0000"/>
          <w:sz w:val="22"/>
          <w:szCs w:val="22"/>
        </w:rPr>
        <w:t xml:space="preserve"> </w:t>
      </w:r>
    </w:p>
    <w:p w:rsidR="00147189" w:rsidRPr="00726784" w:rsidRDefault="00147189" w:rsidP="00147189">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147189" w:rsidRPr="00726784" w:rsidRDefault="00147189" w:rsidP="00147189">
      <w:pPr>
        <w:ind w:left="2832" w:hanging="2124"/>
        <w:jc w:val="both"/>
        <w:rPr>
          <w:rFonts w:ascii="Calibri" w:hAnsi="Calibri" w:cs="Calibri"/>
          <w:sz w:val="22"/>
          <w:szCs w:val="22"/>
          <w:lang w:val="es-BO"/>
        </w:rPr>
      </w:pPr>
      <w:r w:rsidRPr="00726784">
        <w:rPr>
          <w:rFonts w:ascii="Calibri" w:hAnsi="Calibri" w:cs="Calibri"/>
          <w:sz w:val="22"/>
          <w:szCs w:val="22"/>
          <w:lang w:val="es-BO"/>
        </w:rPr>
        <w:t>Formulario C-4</w:t>
      </w:r>
      <w:r w:rsidRPr="00726784">
        <w:rPr>
          <w:rFonts w:ascii="Calibri" w:hAnsi="Calibri" w:cs="Calibri"/>
          <w:sz w:val="22"/>
          <w:szCs w:val="22"/>
          <w:lang w:val="es-BO"/>
        </w:rPr>
        <w:tab/>
        <w:t xml:space="preserve">Experiencia Específica del Personal Clave </w:t>
      </w:r>
      <w:r>
        <w:rPr>
          <w:rFonts w:ascii="Calibri" w:hAnsi="Calibri" w:cs="Calibri"/>
          <w:b/>
          <w:i/>
          <w:color w:val="FF0000"/>
          <w:sz w:val="22"/>
          <w:szCs w:val="22"/>
        </w:rPr>
        <w:t xml:space="preserve"> </w:t>
      </w:r>
    </w:p>
    <w:p w:rsidR="008E2971" w:rsidRDefault="008E2971" w:rsidP="008E2971">
      <w:pPr>
        <w:ind w:left="2832" w:hanging="2124"/>
        <w:jc w:val="both"/>
        <w:rPr>
          <w:rFonts w:ascii="Calibri" w:hAnsi="Calibri" w:cs="Calibri"/>
          <w:sz w:val="16"/>
          <w:szCs w:val="22"/>
          <w:lang w:val="es-BO"/>
        </w:rPr>
      </w:pPr>
    </w:p>
    <w:p w:rsidR="008E2971" w:rsidRPr="00726784" w:rsidRDefault="008E2971" w:rsidP="008E2971">
      <w:pPr>
        <w:jc w:val="center"/>
        <w:rPr>
          <w:rFonts w:ascii="Calibri" w:hAnsi="Calibri" w:cs="Calibri"/>
          <w:b/>
          <w:sz w:val="22"/>
          <w:szCs w:val="22"/>
        </w:rPr>
      </w:pPr>
    </w:p>
    <w:p w:rsidR="008E2971" w:rsidRPr="00726784" w:rsidRDefault="008E2971" w:rsidP="008E2971">
      <w:pPr>
        <w:jc w:val="center"/>
        <w:rPr>
          <w:rFonts w:ascii="Calibri" w:hAnsi="Calibri" w:cs="Calibri"/>
          <w:b/>
          <w:sz w:val="22"/>
          <w:szCs w:val="22"/>
        </w:rPr>
      </w:pPr>
    </w:p>
    <w:p w:rsidR="008E2971" w:rsidRPr="006252BE" w:rsidRDefault="008E2971" w:rsidP="008E2971">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8E2971" w:rsidRPr="006252BE" w:rsidRDefault="008E2971" w:rsidP="008E2971">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E2971" w:rsidRDefault="008E2971" w:rsidP="008E2971">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E2971" w:rsidRPr="00537775" w:rsidRDefault="008E2971" w:rsidP="008E2971">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E2971" w:rsidRPr="00537775" w:rsidRDefault="008E2971" w:rsidP="008E2971">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E2971" w:rsidRPr="006F470A" w:rsidTr="00147189">
        <w:trPr>
          <w:trHeight w:val="420"/>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12"/>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63"/>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bl>
    <w:p w:rsidR="008E2971" w:rsidRPr="00537775" w:rsidRDefault="008E2971" w:rsidP="008E2971">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E2971" w:rsidRPr="006F470A" w:rsidTr="00147189">
        <w:trPr>
          <w:trHeight w:val="404"/>
        </w:trPr>
        <w:tc>
          <w:tcPr>
            <w:tcW w:w="9209"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89"/>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537775" w:rsidRDefault="008E2971" w:rsidP="008E2971">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E2971" w:rsidRPr="006F470A" w:rsidTr="00147189">
        <w:trPr>
          <w:trHeight w:val="471"/>
        </w:trPr>
        <w:tc>
          <w:tcPr>
            <w:tcW w:w="9290"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E2971" w:rsidRPr="006F470A" w:rsidTr="00147189">
        <w:trPr>
          <w:trHeight w:val="466"/>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65"/>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F6463A" w:rsidRDefault="008E2971" w:rsidP="008E2971">
      <w:pPr>
        <w:rPr>
          <w:rFonts w:ascii="Verdana" w:hAnsi="Verdana" w:cs="Arial"/>
          <w:b/>
          <w:bCs/>
          <w:kern w:val="28"/>
          <w:sz w:val="18"/>
          <w:szCs w:val="18"/>
          <w:lang w:eastAsia="x-none"/>
        </w:rPr>
      </w:pPr>
    </w:p>
    <w:p w:rsidR="008E2971" w:rsidRPr="006252BE" w:rsidRDefault="008E2971" w:rsidP="008E2971">
      <w:pPr>
        <w:jc w:val="center"/>
        <w:rPr>
          <w:rFonts w:ascii="Verdana" w:hAnsi="Verdana" w:cs="Calibri"/>
          <w:sz w:val="18"/>
          <w:szCs w:val="18"/>
        </w:rPr>
      </w:pPr>
    </w:p>
    <w:p w:rsidR="008E2971" w:rsidRPr="00993917" w:rsidRDefault="008E2971" w:rsidP="008E2971">
      <w:pPr>
        <w:jc w:val="both"/>
        <w:rPr>
          <w:rFonts w:ascii="Calibri" w:hAnsi="Calibri" w:cs="Calibri"/>
          <w:sz w:val="22"/>
          <w:szCs w:val="22"/>
        </w:rPr>
      </w:pPr>
      <w:r w:rsidRPr="00993917">
        <w:rPr>
          <w:rFonts w:ascii="Calibri" w:hAnsi="Calibri" w:cs="Calibri"/>
          <w:sz w:val="22"/>
          <w:szCs w:val="22"/>
        </w:rPr>
        <w:t>De mi consideración:</w:t>
      </w:r>
    </w:p>
    <w:p w:rsidR="008E2971" w:rsidRPr="00993917" w:rsidRDefault="008E2971" w:rsidP="008E2971">
      <w:pPr>
        <w:jc w:val="both"/>
        <w:rPr>
          <w:rFonts w:ascii="Calibri" w:hAnsi="Calibri" w:cs="Calibri"/>
          <w:sz w:val="22"/>
          <w:szCs w:val="22"/>
        </w:rPr>
      </w:pPr>
    </w:p>
    <w:p w:rsidR="008E2971" w:rsidRPr="00404A84" w:rsidRDefault="008E2971" w:rsidP="008E2971">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E2971" w:rsidRDefault="008E2971" w:rsidP="008E2971">
      <w:pPr>
        <w:jc w:val="both"/>
        <w:rPr>
          <w:rFonts w:ascii="Calibri" w:hAnsi="Calibri" w:cs="Calibri"/>
          <w:sz w:val="22"/>
          <w:szCs w:val="22"/>
          <w:lang w:val="es-ES_tradnl"/>
        </w:rPr>
      </w:pPr>
    </w:p>
    <w:p w:rsidR="008E2971" w:rsidRPr="00EF3AFE"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E2971" w:rsidRPr="00F86575"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E2971" w:rsidRPr="00B32D4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E2971" w:rsidRPr="00F6463A" w:rsidRDefault="008E2971" w:rsidP="008E2971">
      <w:pPr>
        <w:jc w:val="both"/>
        <w:rPr>
          <w:rFonts w:ascii="Calibri" w:hAnsi="Calibri" w:cs="Calibri"/>
          <w:sz w:val="22"/>
          <w:szCs w:val="22"/>
        </w:rPr>
      </w:pPr>
    </w:p>
    <w:p w:rsidR="008E2971" w:rsidRPr="008D7490" w:rsidRDefault="008E2971" w:rsidP="008E2971">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E2971" w:rsidRPr="008D7490" w:rsidRDefault="008E2971" w:rsidP="008E2971">
      <w:pPr>
        <w:jc w:val="both"/>
        <w:rPr>
          <w:rFonts w:ascii="Calibri" w:hAnsi="Calibri" w:cs="Calibri"/>
          <w:sz w:val="22"/>
          <w:szCs w:val="22"/>
        </w:rPr>
      </w:pPr>
    </w:p>
    <w:p w:rsidR="008E2971" w:rsidRPr="008D7490" w:rsidRDefault="008E2971" w:rsidP="008E2971">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E2971" w:rsidRPr="008D7490" w:rsidRDefault="008E2971" w:rsidP="008E2971">
      <w:pPr>
        <w:jc w:val="both"/>
        <w:rPr>
          <w:rFonts w:ascii="Calibri" w:hAnsi="Calibri" w:cs="Calibri"/>
          <w:sz w:val="22"/>
          <w:szCs w:val="22"/>
          <w:lang w:val="es-BO"/>
        </w:rPr>
      </w:pPr>
    </w:p>
    <w:p w:rsidR="008E2971" w:rsidRPr="008D7490" w:rsidRDefault="008E2971" w:rsidP="008E297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E2971" w:rsidRPr="008D7490" w:rsidRDefault="008E2971" w:rsidP="008E2971">
      <w:pPr>
        <w:jc w:val="both"/>
        <w:rPr>
          <w:rFonts w:ascii="Calibri" w:hAnsi="Calibri" w:cs="Calibri"/>
          <w:sz w:val="22"/>
          <w:szCs w:val="22"/>
          <w:lang w:val="es-BO"/>
        </w:rPr>
      </w:pP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E2971" w:rsidRPr="008D7490" w:rsidRDefault="008E2971" w:rsidP="00ED12A8">
      <w:pPr>
        <w:pStyle w:val="Encabezado"/>
        <w:numPr>
          <w:ilvl w:val="0"/>
          <w:numId w:val="12"/>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p>
    <w:p w:rsidR="008E2971" w:rsidRPr="00B524B4"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0"/>
          <w:numId w:val="12"/>
        </w:numPr>
        <w:ind w:left="709" w:hanging="283"/>
        <w:contextualSpacing/>
        <w:jc w:val="both"/>
        <w:rPr>
          <w:rFonts w:ascii="Calibri" w:hAnsi="Calibri" w:cs="Calibri"/>
          <w:color w:val="FF0000"/>
          <w:sz w:val="22"/>
          <w:szCs w:val="22"/>
        </w:rPr>
      </w:pPr>
      <w:r w:rsidRPr="00D876AE">
        <w:rPr>
          <w:rFonts w:ascii="Calibri" w:hAnsi="Calibri" w:cs="Calibri"/>
          <w:sz w:val="22"/>
          <w:szCs w:val="22"/>
        </w:rPr>
        <w:t>Original o Fotocopia Legalizada de los certificado/documentos que acrediten la experiencia específica de la empresa</w:t>
      </w:r>
      <w:r>
        <w:rPr>
          <w:rFonts w:ascii="Calibri" w:hAnsi="Calibri" w:cs="Calibri"/>
          <w:sz w:val="22"/>
          <w:szCs w:val="22"/>
        </w:rPr>
        <w:t>, en función a lo requerido en las especificaciones técnicas.</w:t>
      </w:r>
    </w:p>
    <w:p w:rsidR="008E2971" w:rsidRPr="00D876AE" w:rsidRDefault="008E2971" w:rsidP="00ED12A8">
      <w:pPr>
        <w:pStyle w:val="Prrafodelista"/>
        <w:numPr>
          <w:ilvl w:val="0"/>
          <w:numId w:val="12"/>
        </w:numPr>
        <w:ind w:left="709" w:hanging="283"/>
        <w:contextualSpacing/>
        <w:jc w:val="both"/>
        <w:rPr>
          <w:rFonts w:ascii="Calibri" w:hAnsi="Calibri" w:cs="Calibri"/>
          <w:color w:val="FF0000"/>
          <w:sz w:val="22"/>
          <w:szCs w:val="22"/>
        </w:rPr>
      </w:pPr>
      <w:r w:rsidRPr="00D876AE">
        <w:rPr>
          <w:rFonts w:ascii="Calibri" w:hAnsi="Calibri" w:cs="Calibri"/>
          <w:sz w:val="22"/>
          <w:szCs w:val="22"/>
        </w:rPr>
        <w:t>Original o Fotocopia Legalizada de los certificados/documentos que acrediten la experiencia específica del personal clave</w:t>
      </w:r>
      <w:r>
        <w:rPr>
          <w:rFonts w:ascii="Calibri" w:hAnsi="Calibri" w:cs="Calibri"/>
          <w:sz w:val="22"/>
          <w:szCs w:val="22"/>
        </w:rPr>
        <w:t>,</w:t>
      </w:r>
      <w:r w:rsidRPr="00D876AE">
        <w:rPr>
          <w:rFonts w:ascii="Calibri" w:hAnsi="Calibri" w:cs="Calibri"/>
          <w:sz w:val="22"/>
          <w:szCs w:val="22"/>
        </w:rPr>
        <w:t xml:space="preserve"> </w:t>
      </w:r>
      <w:r>
        <w:rPr>
          <w:rFonts w:ascii="Calibri" w:hAnsi="Calibri" w:cs="Calibri"/>
          <w:sz w:val="22"/>
          <w:szCs w:val="22"/>
        </w:rPr>
        <w:t>en función a lo requerido en las especificaciones técnicas.</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426"/>
        <w:rPr>
          <w:rFonts w:ascii="Calibri" w:hAnsi="Calibri" w:cs="Calibri"/>
          <w:b/>
          <w:sz w:val="22"/>
          <w:szCs w:val="22"/>
        </w:rPr>
      </w:pPr>
      <w:r w:rsidRPr="008D7490">
        <w:rPr>
          <w:rFonts w:ascii="Calibri" w:hAnsi="Calibri" w:cs="Calibri"/>
          <w:b/>
          <w:sz w:val="22"/>
          <w:szCs w:val="22"/>
        </w:rPr>
        <w:t>PARA ASOCIACIONES ACCIDENTALES</w:t>
      </w:r>
    </w:p>
    <w:p w:rsidR="008E2971" w:rsidRPr="008D7490" w:rsidRDefault="008E2971" w:rsidP="008E2971">
      <w:pPr>
        <w:rPr>
          <w:rFonts w:ascii="Calibri" w:hAnsi="Calibri" w:cs="Calibri"/>
          <w:sz w:val="22"/>
          <w:szCs w:val="22"/>
        </w:rPr>
      </w:pP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1"/>
          <w:numId w:val="6"/>
        </w:numPr>
        <w:ind w:left="709" w:hanging="283"/>
        <w:contextualSpacing/>
        <w:jc w:val="both"/>
        <w:rPr>
          <w:rFonts w:ascii="Calibri" w:hAnsi="Calibri" w:cs="Calibri"/>
          <w:sz w:val="22"/>
          <w:szCs w:val="22"/>
        </w:rPr>
      </w:pPr>
      <w:r w:rsidRPr="00D876AE">
        <w:rPr>
          <w:rFonts w:ascii="Calibri" w:hAnsi="Calibri" w:cs="Calibri"/>
          <w:sz w:val="22"/>
          <w:szCs w:val="22"/>
        </w:rPr>
        <w:t>Original o Fotocopia Legalizada de los certificado/documentos que acrediten la experiencia específica de la empresa</w:t>
      </w:r>
      <w:r>
        <w:rPr>
          <w:rFonts w:ascii="Calibri" w:hAnsi="Calibri" w:cs="Calibri"/>
          <w:sz w:val="22"/>
          <w:szCs w:val="22"/>
        </w:rPr>
        <w:t>, en función a lo requerido en las especificaciones técnicas</w:t>
      </w:r>
      <w:r w:rsidRPr="00D876AE">
        <w:rPr>
          <w:rFonts w:ascii="Calibri" w:hAnsi="Calibri" w:cs="Calibri"/>
          <w:sz w:val="22"/>
          <w:szCs w:val="22"/>
        </w:rPr>
        <w:t>.</w:t>
      </w:r>
    </w:p>
    <w:p w:rsidR="008E2971" w:rsidRPr="00D876AE" w:rsidRDefault="008E2971" w:rsidP="00ED12A8">
      <w:pPr>
        <w:pStyle w:val="Prrafodelista"/>
        <w:numPr>
          <w:ilvl w:val="1"/>
          <w:numId w:val="6"/>
        </w:numPr>
        <w:ind w:left="709" w:hanging="283"/>
        <w:contextualSpacing/>
        <w:jc w:val="both"/>
        <w:rPr>
          <w:rFonts w:ascii="Calibri" w:hAnsi="Calibri" w:cs="Calibri"/>
          <w:sz w:val="22"/>
          <w:szCs w:val="22"/>
        </w:rPr>
      </w:pPr>
      <w:r w:rsidRPr="00D876AE">
        <w:rPr>
          <w:rFonts w:ascii="Calibri" w:hAnsi="Calibri" w:cs="Calibri"/>
          <w:sz w:val="22"/>
          <w:szCs w:val="22"/>
        </w:rPr>
        <w:t>Original o Fotocopia Legalizada de los certificados/documentos que acrediten la experiencia específica del personal clave</w:t>
      </w:r>
      <w:r>
        <w:rPr>
          <w:rFonts w:ascii="Calibri" w:hAnsi="Calibri" w:cs="Calibri"/>
          <w:sz w:val="22"/>
          <w:szCs w:val="22"/>
        </w:rPr>
        <w:t>, en función a lo requerido en las especificaciones técnicas</w:t>
      </w:r>
      <w:r w:rsidRPr="00D876AE">
        <w:rPr>
          <w:rFonts w:ascii="Calibri" w:hAnsi="Calibri" w:cs="Calibri"/>
          <w:sz w:val="22"/>
          <w:szCs w:val="22"/>
        </w:rPr>
        <w:t>.</w:t>
      </w:r>
    </w:p>
    <w:p w:rsidR="008E2971" w:rsidRPr="008D7490" w:rsidRDefault="008E2971" w:rsidP="00ED12A8">
      <w:pPr>
        <w:pStyle w:val="Prrafodelista"/>
        <w:numPr>
          <w:ilvl w:val="1"/>
          <w:numId w:val="6"/>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E2971" w:rsidRPr="008D7490" w:rsidRDefault="008E2971" w:rsidP="008E2971">
      <w:pPr>
        <w:contextualSpacing/>
        <w:jc w:val="both"/>
        <w:rPr>
          <w:rFonts w:ascii="Calibri" w:hAnsi="Calibri" w:cs="Calibri"/>
          <w:sz w:val="22"/>
          <w:szCs w:val="22"/>
        </w:rPr>
      </w:pP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E2971" w:rsidRPr="00C978ED"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Pr>
          <w:rFonts w:ascii="Calibri" w:hAnsi="Calibri" w:cs="Calibri"/>
          <w:sz w:val="22"/>
          <w:szCs w:val="22"/>
        </w:rPr>
        <w:t>neral del Estado (CGE</w:t>
      </w:r>
      <w:r w:rsidR="00F5436B">
        <w:rPr>
          <w:rFonts w:ascii="Calibri" w:hAnsi="Calibri" w:cs="Calibri"/>
          <w:sz w:val="22"/>
          <w:szCs w:val="22"/>
        </w:rPr>
        <w:t>)</w:t>
      </w:r>
      <w:r w:rsidRPr="00C978ED">
        <w:rPr>
          <w:rFonts w:ascii="Calibri" w:hAnsi="Calibri" w:cs="Calibri"/>
          <w:sz w:val="22"/>
          <w:szCs w:val="22"/>
        </w:rPr>
        <w:t>.</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E2971" w:rsidRPr="00B524B4"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E2971" w:rsidRPr="008D7490" w:rsidRDefault="008E2971" w:rsidP="008E2971">
      <w:pPr>
        <w:rPr>
          <w:rFonts w:ascii="Calibri" w:hAnsi="Calibri" w:cs="Calibri"/>
          <w:sz w:val="22"/>
          <w:szCs w:val="22"/>
        </w:rPr>
      </w:pPr>
    </w:p>
    <w:p w:rsidR="008E2971" w:rsidRPr="00391210" w:rsidRDefault="008E2971" w:rsidP="008E2971">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8E2971"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E2971" w:rsidRPr="00C1415E"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E2971" w:rsidRPr="00C1415E" w:rsidRDefault="008E2971" w:rsidP="008E2971">
      <w:pPr>
        <w:jc w:val="both"/>
        <w:rPr>
          <w:rFonts w:ascii="Calibri" w:hAnsi="Calibri" w:cs="Calibri"/>
          <w:sz w:val="22"/>
          <w:szCs w:val="22"/>
          <w:lang w:val="es-BO"/>
        </w:rPr>
      </w:pPr>
    </w:p>
    <w:p w:rsidR="008E2971" w:rsidRPr="007D5538" w:rsidRDefault="008E2971" w:rsidP="008E2971">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8E2971" w:rsidRPr="007D5538" w:rsidRDefault="008E2971" w:rsidP="008E2971">
      <w:pPr>
        <w:jc w:val="both"/>
        <w:rPr>
          <w:rFonts w:ascii="Calibri" w:hAnsi="Calibri" w:cs="Calibri"/>
          <w:color w:val="000000"/>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E2971" w:rsidRPr="00C1415E" w:rsidRDefault="008E2971" w:rsidP="008E2971">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2971" w:rsidRPr="008979CB" w:rsidRDefault="008E2971" w:rsidP="008E2971">
      <w:pPr>
        <w:contextualSpacing/>
        <w:jc w:val="both"/>
        <w:rPr>
          <w:rFonts w:ascii="Calibri" w:hAnsi="Calibri" w:cs="Calibri"/>
          <w:color w:val="000000"/>
          <w:sz w:val="22"/>
          <w:szCs w:val="22"/>
        </w:rPr>
      </w:pPr>
    </w:p>
    <w:p w:rsidR="008E2971" w:rsidRPr="00E979F1" w:rsidRDefault="008E2971" w:rsidP="008E2971">
      <w:pPr>
        <w:ind w:left="360"/>
        <w:jc w:val="both"/>
        <w:rPr>
          <w:rFonts w:ascii="Verdana" w:hAnsi="Verdana" w:cs="Calibri"/>
          <w:sz w:val="18"/>
          <w:szCs w:val="18"/>
          <w:lang w:val="es-BO"/>
        </w:rPr>
      </w:pPr>
    </w:p>
    <w:p w:rsidR="008E2971" w:rsidRDefault="008E2971" w:rsidP="008E2971">
      <w:pPr>
        <w:ind w:left="360"/>
        <w:jc w:val="both"/>
        <w:rPr>
          <w:rFonts w:ascii="Verdana" w:hAnsi="Verdana" w:cs="Calibri"/>
          <w:sz w:val="18"/>
          <w:szCs w:val="18"/>
        </w:rPr>
      </w:pPr>
    </w:p>
    <w:p w:rsidR="008E2971" w:rsidRDefault="008E2971" w:rsidP="008E2971">
      <w:pPr>
        <w:ind w:left="360"/>
        <w:jc w:val="both"/>
        <w:rPr>
          <w:rFonts w:ascii="Verdana" w:hAnsi="Verdana" w:cs="Calibri"/>
          <w:sz w:val="18"/>
          <w:szCs w:val="18"/>
        </w:rPr>
      </w:pPr>
      <w:r>
        <w:rPr>
          <w:rFonts w:ascii="Verdana" w:hAnsi="Verdana" w:cs="Calibri"/>
          <w:sz w:val="18"/>
          <w:szCs w:val="18"/>
        </w:rPr>
        <w:tab/>
      </w:r>
    </w:p>
    <w:p w:rsidR="008E2971" w:rsidRPr="006252BE" w:rsidRDefault="008E2971" w:rsidP="008E297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E2971" w:rsidRDefault="008E2971" w:rsidP="008E297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E2971" w:rsidRPr="00674E63" w:rsidRDefault="008E2971" w:rsidP="008E2971">
      <w:pPr>
        <w:jc w:val="center"/>
        <w:rPr>
          <w:rFonts w:ascii="Calibri" w:hAnsi="Calibri" w:cs="Calibri"/>
          <w:b/>
          <w:bCs/>
          <w:i/>
          <w:iCs/>
          <w:sz w:val="24"/>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674E63">
        <w:rPr>
          <w:rFonts w:ascii="Calibri" w:hAnsi="Calibri" w:cs="Calibri"/>
          <w:b/>
          <w:sz w:val="24"/>
          <w:szCs w:val="22"/>
        </w:rPr>
        <w:lastRenderedPageBreak/>
        <w:t>FORMULARIO B-1</w:t>
      </w:r>
    </w:p>
    <w:p w:rsidR="008E2971" w:rsidRPr="00674E63" w:rsidRDefault="008E2971" w:rsidP="008E2971">
      <w:pPr>
        <w:jc w:val="center"/>
        <w:rPr>
          <w:rFonts w:ascii="Calibri" w:hAnsi="Calibri" w:cs="Calibri"/>
          <w:b/>
          <w:sz w:val="22"/>
          <w:szCs w:val="22"/>
          <w:lang w:val="es-BO"/>
        </w:rPr>
      </w:pPr>
      <w:r w:rsidRPr="00674E63">
        <w:rPr>
          <w:rFonts w:ascii="Calibri" w:hAnsi="Calibri" w:cs="Calibri"/>
          <w:b/>
          <w:sz w:val="22"/>
          <w:szCs w:val="22"/>
          <w:lang w:val="es-BO"/>
        </w:rPr>
        <w:t xml:space="preserve">PROPUESTA ECONÓMICA </w:t>
      </w:r>
    </w:p>
    <w:p w:rsidR="008E2971" w:rsidRPr="00674E63" w:rsidRDefault="008E2971" w:rsidP="008E2971">
      <w:pPr>
        <w:jc w:val="center"/>
        <w:rPr>
          <w:rFonts w:ascii="Calibri" w:hAnsi="Calibri" w:cs="Calibri"/>
          <w:b/>
          <w:bCs/>
        </w:rPr>
      </w:pPr>
      <w:r w:rsidRPr="00674E63">
        <w:rPr>
          <w:rFonts w:ascii="Calibri" w:hAnsi="Calibri" w:cs="Calibri"/>
          <w:b/>
          <w:bCs/>
        </w:rPr>
        <w:t>(Expresado en Bolivianos)</w:t>
      </w:r>
    </w:p>
    <w:p w:rsidR="008E2971" w:rsidRDefault="008E2971" w:rsidP="008E2971">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509"/>
        <w:gridCol w:w="1899"/>
      </w:tblGrid>
      <w:tr w:rsidR="008E2971" w:rsidRPr="006F470A" w:rsidTr="0014718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CA04A3" w:rsidRDefault="008E2971" w:rsidP="00AB2813">
            <w:pP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509" w:type="dxa"/>
            <w:tcBorders>
              <w:top w:val="single" w:sz="4" w:space="0" w:color="auto"/>
              <w:left w:val="nil"/>
              <w:bottom w:val="single" w:sz="8" w:space="0" w:color="auto"/>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p>
        </w:tc>
        <w:tc>
          <w:tcPr>
            <w:tcW w:w="1899" w:type="dxa"/>
            <w:tcBorders>
              <w:top w:val="single" w:sz="4" w:space="0" w:color="auto"/>
              <w:left w:val="nil"/>
              <w:bottom w:val="single" w:sz="8" w:space="0" w:color="auto"/>
              <w:right w:val="single" w:sz="8" w:space="0" w:color="auto"/>
            </w:tcBorders>
            <w:shd w:val="clear" w:color="auto" w:fill="D9D9D9"/>
            <w:vAlign w:val="center"/>
            <w:hideMark/>
          </w:tcPr>
          <w:p w:rsidR="008E2971" w:rsidRPr="00CA04A3" w:rsidRDefault="008E2971" w:rsidP="00147189">
            <w:pPr>
              <w:jc w:val="center"/>
              <w:rPr>
                <w:rFonts w:ascii="Calibri" w:hAnsi="Calibri" w:cs="Calibri"/>
                <w:b/>
                <w:bCs/>
                <w:color w:val="000000"/>
                <w:lang w:val="es-BO" w:eastAsia="es-BO"/>
              </w:rPr>
            </w:pPr>
            <w:r w:rsidRPr="00CA04A3">
              <w:rPr>
                <w:rFonts w:ascii="Calibri" w:hAnsi="Calibri" w:cs="Calibri"/>
                <w:b/>
                <w:bCs/>
                <w:color w:val="000000"/>
                <w:lang w:val="es-BO" w:eastAsia="es-BO"/>
              </w:rPr>
              <w:t>PRECIO</w:t>
            </w:r>
            <w:r>
              <w:rPr>
                <w:rFonts w:ascii="Calibri" w:hAnsi="Calibri" w:cs="Calibri"/>
                <w:b/>
                <w:bCs/>
                <w:color w:val="000000"/>
                <w:lang w:val="es-BO" w:eastAsia="es-BO"/>
              </w:rPr>
              <w:t xml:space="preserve"> T</w:t>
            </w:r>
            <w:r w:rsidRPr="00CA04A3">
              <w:rPr>
                <w:rFonts w:ascii="Calibri" w:hAnsi="Calibri" w:cs="Calibri"/>
                <w:b/>
                <w:bCs/>
                <w:color w:val="000000"/>
                <w:lang w:val="es-BO" w:eastAsia="es-BO"/>
              </w:rPr>
              <w:t>OTAL</w:t>
            </w: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 Tipo bala</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 xml:space="preserve">65 </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tipo panorámica</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26</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tipo mini domo</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tipo ptz</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tipo multisensor</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sidRPr="00674E63">
              <w:rPr>
                <w:rFonts w:ascii="Calibri" w:hAnsi="Calibri" w:cs="Calibri"/>
                <w:color w:val="000000"/>
                <w:lang w:val="es-BO" w:eastAsia="es-BO"/>
              </w:rPr>
              <w:t xml:space="preserve">Equipo </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2</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para ascensor</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rPr>
            </w:pPr>
            <w:r w:rsidRPr="00674E63">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6</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E2971" w:rsidRPr="00674E63" w:rsidRDefault="008E2971" w:rsidP="00147189">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gridSpan w:val="2"/>
            <w:tcBorders>
              <w:top w:val="nil"/>
              <w:left w:val="nil"/>
              <w:bottom w:val="single" w:sz="8" w:space="0" w:color="auto"/>
              <w:right w:val="single" w:sz="8" w:space="0" w:color="auto"/>
            </w:tcBorders>
            <w:shd w:val="clear" w:color="000000" w:fill="FFFFFF"/>
            <w:vAlign w:val="center"/>
          </w:tcPr>
          <w:p w:rsidR="008E2971" w:rsidRPr="00BC08CF" w:rsidRDefault="008E2971" w:rsidP="00147189">
            <w:pPr>
              <w:snapToGrid w:val="0"/>
              <w:jc w:val="both"/>
              <w:rPr>
                <w:rFonts w:ascii="Calibri" w:hAnsi="Calibri" w:cs="Calibri"/>
              </w:rPr>
            </w:pPr>
            <w:r w:rsidRPr="00BC08CF">
              <w:rPr>
                <w:rFonts w:ascii="Calibri" w:hAnsi="Calibri" w:cs="Calibri"/>
                <w:color w:val="000000"/>
                <w:lang w:eastAsia="es-BO"/>
              </w:rPr>
              <w:t>Cámaras con captura forense</w:t>
            </w:r>
          </w:p>
        </w:tc>
        <w:tc>
          <w:tcPr>
            <w:tcW w:w="1309" w:type="dxa"/>
            <w:tcBorders>
              <w:top w:val="nil"/>
              <w:left w:val="nil"/>
              <w:bottom w:val="single" w:sz="8" w:space="0" w:color="auto"/>
              <w:right w:val="single" w:sz="4" w:space="0" w:color="auto"/>
            </w:tcBorders>
            <w:shd w:val="clear" w:color="auto" w:fill="auto"/>
            <w:noWrap/>
            <w:vAlign w:val="center"/>
          </w:tcPr>
          <w:p w:rsidR="008E2971" w:rsidRPr="00674E63" w:rsidRDefault="008E2971" w:rsidP="00147189">
            <w:pPr>
              <w:jc w:val="center"/>
              <w:rPr>
                <w:rFonts w:ascii="Calibri" w:hAnsi="Calibri" w:cs="Calibri"/>
              </w:rPr>
            </w:pPr>
            <w:r w:rsidRPr="00674E63">
              <w:rPr>
                <w:rFonts w:ascii="Calibri" w:hAnsi="Calibri" w:cs="Calibr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8E2971" w:rsidRPr="00BC08CF" w:rsidRDefault="008E2971" w:rsidP="00147189">
            <w:pPr>
              <w:snapToGrid w:val="0"/>
              <w:jc w:val="center"/>
              <w:rPr>
                <w:rFonts w:ascii="Calibri" w:hAnsi="Calibri" w:cs="Calibri"/>
              </w:rPr>
            </w:pPr>
            <w:r w:rsidRPr="00BC08CF">
              <w:rPr>
                <w:rFonts w:ascii="Calibri" w:hAnsi="Calibri" w:cs="Calibri"/>
                <w:color w:val="000000"/>
                <w:lang w:eastAsia="es-BO"/>
              </w:rPr>
              <w:t>6</w:t>
            </w:r>
          </w:p>
        </w:tc>
        <w:tc>
          <w:tcPr>
            <w:tcW w:w="1509" w:type="dxa"/>
            <w:tcBorders>
              <w:top w:val="nil"/>
              <w:left w:val="nil"/>
              <w:bottom w:val="single" w:sz="8" w:space="0" w:color="auto"/>
              <w:right w:val="single" w:sz="8" w:space="0" w:color="auto"/>
            </w:tcBorders>
            <w:shd w:val="clear" w:color="auto" w:fill="auto"/>
            <w:vAlign w:val="center"/>
          </w:tcPr>
          <w:p w:rsidR="008E2971" w:rsidRDefault="008E2971" w:rsidP="0014718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8E2971" w:rsidRDefault="008E2971" w:rsidP="00147189">
            <w:pPr>
              <w:jc w:val="right"/>
              <w:rPr>
                <w:rFonts w:ascii="Calibri" w:hAnsi="Calibri" w:cs="Calibri"/>
                <w:color w:val="000000"/>
              </w:rPr>
            </w:pPr>
          </w:p>
        </w:tc>
      </w:tr>
      <w:tr w:rsidR="008E2971" w:rsidRPr="006F470A" w:rsidTr="00147189">
        <w:trPr>
          <w:trHeight w:val="339"/>
          <w:jc w:val="center"/>
        </w:trPr>
        <w:tc>
          <w:tcPr>
            <w:tcW w:w="8088"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8E2971" w:rsidRPr="006F1BFD" w:rsidRDefault="008E2971" w:rsidP="00147189">
            <w:pPr>
              <w:jc w:val="right"/>
              <w:rPr>
                <w:rFonts w:ascii="Calibri" w:hAnsi="Calibri" w:cs="Calibri"/>
                <w:b/>
                <w:color w:val="000000"/>
                <w:lang w:val="es-BO" w:eastAsia="es-BO"/>
              </w:rPr>
            </w:pPr>
            <w:r>
              <w:rPr>
                <w:rFonts w:ascii="Calibri" w:hAnsi="Calibri" w:cs="Calibri"/>
                <w:b/>
                <w:color w:val="000000"/>
                <w:lang w:val="es-BO" w:eastAsia="es-BO"/>
              </w:rPr>
              <w:t>TOTAL NUMERAL</w:t>
            </w:r>
          </w:p>
        </w:tc>
        <w:tc>
          <w:tcPr>
            <w:tcW w:w="1899" w:type="dxa"/>
            <w:tcBorders>
              <w:top w:val="single" w:sz="8" w:space="0" w:color="auto"/>
              <w:left w:val="single" w:sz="8" w:space="0" w:color="auto"/>
              <w:bottom w:val="single" w:sz="8" w:space="0" w:color="auto"/>
              <w:right w:val="single" w:sz="8" w:space="0" w:color="auto"/>
            </w:tcBorders>
            <w:shd w:val="clear" w:color="auto" w:fill="auto"/>
            <w:vAlign w:val="center"/>
          </w:tcPr>
          <w:p w:rsidR="008E2971" w:rsidRPr="006F1BFD" w:rsidRDefault="008E2971" w:rsidP="00147189">
            <w:pPr>
              <w:jc w:val="right"/>
              <w:rPr>
                <w:rFonts w:ascii="Calibri" w:hAnsi="Calibri" w:cs="Calibri"/>
                <w:b/>
                <w:color w:val="000000"/>
                <w:lang w:val="es-BO" w:eastAsia="es-BO"/>
              </w:rPr>
            </w:pPr>
          </w:p>
        </w:tc>
      </w:tr>
      <w:tr w:rsidR="008E2971" w:rsidRPr="006F470A" w:rsidTr="00147189">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E2971" w:rsidRPr="00CA04A3" w:rsidRDefault="008E2971" w:rsidP="00147189">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E2971" w:rsidRPr="006F1BFD" w:rsidRDefault="008E2971" w:rsidP="00AB2813">
            <w:pPr>
              <w:rPr>
                <w:rFonts w:ascii="Calibri" w:hAnsi="Calibri" w:cs="Calibri"/>
                <w:b/>
                <w:color w:val="000000"/>
                <w:lang w:val="es-BO" w:eastAsia="es-BO"/>
              </w:rPr>
            </w:pPr>
          </w:p>
        </w:tc>
      </w:tr>
    </w:tbl>
    <w:p w:rsidR="008E2971" w:rsidRDefault="008E2971" w:rsidP="008E2971">
      <w:pPr>
        <w:jc w:val="center"/>
        <w:rPr>
          <w:rFonts w:ascii="Calibri" w:hAnsi="Calibri" w:cs="Calibri"/>
          <w:b/>
          <w:sz w:val="22"/>
          <w:szCs w:val="22"/>
          <w:lang w:val="es-BO"/>
        </w:rPr>
      </w:pPr>
    </w:p>
    <w:p w:rsidR="008E2971" w:rsidRPr="00F63B8F" w:rsidRDefault="008E2971" w:rsidP="008E2971">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E2971" w:rsidRPr="00AD740C" w:rsidRDefault="008E2971" w:rsidP="008E2971">
      <w:pPr>
        <w:jc w:val="center"/>
        <w:rPr>
          <w:rFonts w:ascii="Calibri" w:hAnsi="Calibri" w:cs="Calibri"/>
          <w:b/>
          <w:sz w:val="22"/>
          <w:szCs w:val="22"/>
        </w:rPr>
      </w:pPr>
    </w:p>
    <w:p w:rsidR="008E2971" w:rsidRDefault="008E2971" w:rsidP="008E2971">
      <w:pPr>
        <w:rPr>
          <w:rFonts w:ascii="Calibri" w:hAnsi="Calibri" w:cs="Calibri"/>
          <w:b/>
          <w:sz w:val="24"/>
          <w:szCs w:val="22"/>
        </w:rPr>
      </w:pPr>
    </w:p>
    <w:p w:rsidR="00F5436B" w:rsidRPr="005F739D" w:rsidRDefault="00F5436B" w:rsidP="00F5436B">
      <w:pPr>
        <w:jc w:val="both"/>
        <w:rPr>
          <w:rFonts w:ascii="Calibri" w:hAnsi="Calibri" w:cs="Calibri"/>
          <w:b/>
          <w:color w:val="000000"/>
          <w:sz w:val="22"/>
          <w:szCs w:val="22"/>
        </w:rPr>
      </w:pPr>
      <w:r w:rsidRPr="005F739D">
        <w:rPr>
          <w:rFonts w:ascii="Calibri" w:hAnsi="Calibri" w:cs="Calibri"/>
          <w:b/>
          <w:bCs/>
          <w:color w:val="000000"/>
          <w:sz w:val="22"/>
          <w:szCs w:val="22"/>
        </w:rPr>
        <w:t>LOS PRECIOS UNITARIOS OFERTADOS NO DEBERAN SUPERAR LOS PRECIOS UNITARIOS REFERENCIALES</w:t>
      </w:r>
    </w:p>
    <w:p w:rsidR="008E2971" w:rsidRPr="00CA04A3" w:rsidRDefault="008E2971"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Pr="00F63B8F" w:rsidRDefault="008E2971" w:rsidP="008E2971">
      <w:pPr>
        <w:tabs>
          <w:tab w:val="left" w:pos="4080"/>
        </w:tabs>
        <w:rPr>
          <w:rFonts w:ascii="Calibri" w:hAnsi="Calibri" w:cs="Calibri"/>
          <w:sz w:val="22"/>
          <w:szCs w:val="22"/>
          <w:lang w:val="es-MX"/>
        </w:rPr>
      </w:pPr>
      <w:r>
        <w:rPr>
          <w:rFonts w:ascii="Calibri" w:hAnsi="Calibri" w:cs="Calibri"/>
          <w:b/>
          <w:sz w:val="22"/>
          <w:szCs w:val="22"/>
          <w:lang w:val="es-BO"/>
        </w:rPr>
        <w:tab/>
      </w:r>
    </w:p>
    <w:p w:rsidR="008E2971" w:rsidRDefault="008E2971" w:rsidP="008E2971">
      <w:pPr>
        <w:jc w:val="center"/>
        <w:rPr>
          <w:rFonts w:ascii="Calibri" w:hAnsi="Calibri" w:cs="Calibri"/>
          <w:b/>
          <w:sz w:val="22"/>
          <w:szCs w:val="22"/>
        </w:rPr>
        <w:sectPr w:rsidR="008E2971" w:rsidSect="00147189">
          <w:pgSz w:w="12240" w:h="15840" w:code="1"/>
          <w:pgMar w:top="1418" w:right="1418" w:bottom="1134" w:left="1701"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lastRenderedPageBreak/>
        <w:t>FORMULARIO C-1</w:t>
      </w:r>
    </w:p>
    <w:p w:rsidR="008E2971" w:rsidRDefault="008E2971" w:rsidP="008E297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E0650" w:rsidRDefault="00BE0650" w:rsidP="00BE0650">
      <w:pPr>
        <w:contextualSpacing/>
        <w:jc w:val="both"/>
        <w:rPr>
          <w:rFonts w:ascii="Calibri" w:hAnsi="Calibri" w:cs="Calibri"/>
          <w:b/>
          <w:sz w:val="18"/>
          <w:szCs w:val="18"/>
          <w:lang w:val="es-BO"/>
        </w:rPr>
      </w:pPr>
    </w:p>
    <w:tbl>
      <w:tblPr>
        <w:tblW w:w="14174" w:type="dxa"/>
        <w:jc w:val="center"/>
        <w:tblLayout w:type="fixed"/>
        <w:tblCellMar>
          <w:left w:w="70" w:type="dxa"/>
          <w:right w:w="70" w:type="dxa"/>
        </w:tblCellMar>
        <w:tblLook w:val="0000" w:firstRow="0" w:lastRow="0" w:firstColumn="0" w:lastColumn="0" w:noHBand="0" w:noVBand="0"/>
      </w:tblPr>
      <w:tblGrid>
        <w:gridCol w:w="513"/>
        <w:gridCol w:w="1450"/>
        <w:gridCol w:w="5124"/>
        <w:gridCol w:w="7087"/>
      </w:tblGrid>
      <w:tr w:rsidR="00516C1A" w:rsidRPr="003E4130" w:rsidTr="00516C1A">
        <w:trPr>
          <w:trHeight w:val="330"/>
          <w:jc w:val="center"/>
        </w:trPr>
        <w:tc>
          <w:tcPr>
            <w:tcW w:w="7087"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7087" w:type="dxa"/>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516C1A" w:rsidRPr="00F63B8F" w:rsidRDefault="00516C1A" w:rsidP="00516C1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516C1A" w:rsidRPr="003E4130" w:rsidTr="00516C1A">
        <w:trPr>
          <w:trHeight w:val="330"/>
          <w:jc w:val="center"/>
        </w:trPr>
        <w:tc>
          <w:tcPr>
            <w:tcW w:w="7087"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516C1A" w:rsidRDefault="00516C1A" w:rsidP="00516C1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N°1: CÁMARAS TIPO BALA</w:t>
            </w:r>
          </w:p>
        </w:tc>
        <w:tc>
          <w:tcPr>
            <w:tcW w:w="7087" w:type="dxa"/>
            <w:tcBorders>
              <w:top w:val="single" w:sz="1" w:space="0" w:color="000001"/>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sz w:val="18"/>
                <w:szCs w:val="18"/>
              </w:rPr>
            </w:pPr>
          </w:p>
        </w:tc>
      </w:tr>
      <w:tr w:rsidR="00516C1A" w:rsidRPr="003E4130" w:rsidTr="00516C1A">
        <w:trPr>
          <w:trHeight w:val="330"/>
          <w:jc w:val="center"/>
        </w:trPr>
        <w:tc>
          <w:tcPr>
            <w:tcW w:w="7087"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 Características generales</w:t>
            </w:r>
          </w:p>
        </w:tc>
        <w:tc>
          <w:tcPr>
            <w:tcW w:w="7087" w:type="dxa"/>
            <w:tcBorders>
              <w:top w:val="single" w:sz="1" w:space="0" w:color="000001"/>
              <w:left w:val="single" w:sz="1" w:space="0" w:color="000001"/>
              <w:bottom w:val="single" w:sz="1" w:space="0" w:color="000001"/>
              <w:right w:val="single" w:sz="1" w:space="0" w:color="000001"/>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16C1A">
        <w:trPr>
          <w:trHeight w:val="344"/>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Procedencia</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30"/>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258"/>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rPr>
              <w:t xml:space="preserve"> </w:t>
            </w:r>
            <w:r w:rsidRPr="003E4130">
              <w:rPr>
                <w:rFonts w:asciiTheme="minorHAnsi" w:hAnsiTheme="minorHAnsi" w:cstheme="minorHAnsi"/>
                <w:sz w:val="18"/>
                <w:szCs w:val="18"/>
              </w:rPr>
              <w:t>65</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eastAsia="Calibri" w:hAnsiTheme="minorHAnsi" w:cstheme="minorHAnsi"/>
                <w:sz w:val="18"/>
                <w:szCs w:val="18"/>
              </w:rPr>
            </w:pPr>
          </w:p>
        </w:tc>
      </w:tr>
      <w:tr w:rsidR="00516C1A" w:rsidRPr="003E4130" w:rsidTr="00516C1A">
        <w:trPr>
          <w:trHeight w:val="349"/>
          <w:jc w:val="center"/>
        </w:trPr>
        <w:tc>
          <w:tcPr>
            <w:tcW w:w="7087" w:type="dxa"/>
            <w:gridSpan w:val="3"/>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c>
          <w:tcPr>
            <w:tcW w:w="7087" w:type="dxa"/>
            <w:tcBorders>
              <w:left w:val="single" w:sz="1" w:space="0" w:color="000001"/>
              <w:bottom w:val="single" w:sz="1" w:space="0" w:color="000001"/>
              <w:right w:val="single" w:sz="1" w:space="0" w:color="000001"/>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45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Funcionamiento en exterior, grado de protección mínima IP 66/IP67 4X Aleación de Policarbonato y aluminio.</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1024 MB RAM y 512 MB FLASH</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Operación de Temperaturas de –40 °C a 60 °C; Humedad relativa del 10 al 100 % (con condensación)</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135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Homologaciones: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EMC</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EN 55032 Clase A, EN 50121-4, IEC 62236-4, EN 55024,</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EN 61000-6-1, EN 61000-6-2, FCC Parte 15 Subparte B Clase 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ICES-003 Clase A, VCCI Clase A, RCM AS/NZS CISPR 32 Clase 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KCC KN32 Clase A, KN35</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Seguridad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IEC/EN/UL 62368-1, IEC/EN/UL 60950-22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Ambiental</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 60068-2-1, IEC 60068-2-2, IEC 60068-2-6, IEC 60068-2-14,</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 60068-2-27, IEC 60068-2-78, IEC/EN 60529 IP66/IP67,</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IEC/EN 62262 IK10, NEMA 250 Tipo 4X, NEMA TS-2-2003 v02.06</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Otros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 62471</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45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CMOS progresivo </w:t>
            </w:r>
            <w:r w:rsidRPr="003E4130">
              <w:rPr>
                <w:rFonts w:asciiTheme="minorHAnsi" w:eastAsia="RotisSansSerifPro" w:hAnsiTheme="minorHAnsi" w:cstheme="minorHAnsi"/>
                <w:sz w:val="18"/>
                <w:szCs w:val="18"/>
                <w:lang w:val="es-BO"/>
              </w:rPr>
              <w:t>1/2,9”</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jc w:val="both"/>
              <w:rPr>
                <w:rFonts w:asciiTheme="minorHAnsi" w:hAnsiTheme="minorHAnsi" w:cstheme="minorHAnsi"/>
              </w:rPr>
            </w:pPr>
            <w:r w:rsidRPr="003E4130">
              <w:rPr>
                <w:rFonts w:asciiTheme="minorHAnsi" w:eastAsia="RotisSansSerifPro" w:hAnsiTheme="minorHAnsi" w:cstheme="minorHAnsi"/>
                <w:sz w:val="18"/>
                <w:szCs w:val="18"/>
                <w:lang w:val="es-BO"/>
              </w:rPr>
              <w:t>IR Optimizado, LED de consumo energético muy bajo con ángulo de iluminación e intensidad regulables rango de alcance de hasta 30 m o más según la escena</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jc w:val="both"/>
              <w:rPr>
                <w:rFonts w:asciiTheme="minorHAnsi" w:eastAsia="RotisSansSerifPro" w:hAnsiTheme="minorHAnsi" w:cstheme="minorHAnsi"/>
                <w:sz w:val="18"/>
                <w:szCs w:val="18"/>
                <w:lang w:val="es-BO"/>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w:t>
            </w:r>
          </w:p>
          <w:p w:rsidR="00516C1A" w:rsidRPr="003E4130" w:rsidRDefault="00516C1A" w:rsidP="00516C1A">
            <w:pPr>
              <w:pStyle w:val="Prrafodelista4"/>
              <w:numPr>
                <w:ilvl w:val="0"/>
                <w:numId w:val="3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2,8–8,5 mm, F1.2</w:t>
            </w:r>
          </w:p>
          <w:p w:rsidR="00516C1A" w:rsidRPr="003E4130" w:rsidRDefault="00516C1A" w:rsidP="00516C1A">
            <w:pPr>
              <w:pStyle w:val="Prrafodelista4"/>
              <w:numPr>
                <w:ilvl w:val="0"/>
                <w:numId w:val="3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Campo de vision horizontal: 104˚–36˚</w:t>
            </w:r>
          </w:p>
          <w:p w:rsidR="00516C1A" w:rsidRPr="003E4130" w:rsidRDefault="00516C1A" w:rsidP="00516C1A">
            <w:pPr>
              <w:pStyle w:val="Prrafodelista4"/>
              <w:numPr>
                <w:ilvl w:val="0"/>
                <w:numId w:val="3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Campo de vision vertical: 55˚–20˚</w:t>
            </w:r>
          </w:p>
          <w:p w:rsidR="00516C1A" w:rsidRPr="003E4130" w:rsidRDefault="00516C1A" w:rsidP="00516C1A">
            <w:pPr>
              <w:pStyle w:val="Prrafodelista4"/>
              <w:numPr>
                <w:ilvl w:val="0"/>
                <w:numId w:val="3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Varifocal, enfoque automático, enfoque y zoom remotos, control de iris de tipo P, corrección por infrarrojos</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Función día y noche filtro de infrarrojo extraíble de forma automática.</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Sensibilidad lumínica de acuerdo al siguiente detalle:</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33"/>
              </w:numPr>
              <w:spacing w:after="0"/>
              <w:rPr>
                <w:rFonts w:asciiTheme="minorHAnsi" w:hAnsiTheme="minorHAnsi" w:cstheme="minorHAnsi"/>
              </w:rPr>
            </w:pPr>
            <w:r w:rsidRPr="003E4130">
              <w:rPr>
                <w:rFonts w:asciiTheme="minorHAnsi" w:eastAsia="Calibri" w:hAnsiTheme="minorHAnsi" w:cstheme="minorHAnsi"/>
                <w:b/>
                <w:bCs/>
                <w:sz w:val="18"/>
                <w:szCs w:val="18"/>
                <w:lang w:val="es-BO"/>
              </w:rPr>
              <w:t>Color:</w:t>
            </w:r>
            <w:r w:rsidRPr="003E4130">
              <w:rPr>
                <w:rFonts w:asciiTheme="minorHAnsi" w:eastAsia="RotisSansSerifPro" w:hAnsiTheme="minorHAnsi" w:cstheme="minorHAnsi"/>
                <w:sz w:val="18"/>
                <w:szCs w:val="18"/>
                <w:lang w:val="es-BO"/>
              </w:rPr>
              <w:t>0,15 lux, a 50 IRE F1.2</w:t>
            </w:r>
          </w:p>
          <w:p w:rsidR="00516C1A" w:rsidRPr="003E4130" w:rsidRDefault="00516C1A" w:rsidP="00516C1A">
            <w:pPr>
              <w:pStyle w:val="Prrafodelista4"/>
              <w:numPr>
                <w:ilvl w:val="0"/>
                <w:numId w:val="33"/>
              </w:numPr>
              <w:spacing w:after="0"/>
              <w:rPr>
                <w:rFonts w:asciiTheme="minorHAnsi" w:hAnsiTheme="minorHAnsi" w:cstheme="minorHAnsi"/>
              </w:rPr>
            </w:pPr>
            <w:r w:rsidRPr="003E4130">
              <w:rPr>
                <w:rFonts w:asciiTheme="minorHAnsi" w:eastAsia="Calibri" w:hAnsiTheme="minorHAnsi" w:cstheme="minorHAnsi"/>
                <w:b/>
                <w:bCs/>
                <w:sz w:val="18"/>
                <w:szCs w:val="18"/>
                <w:lang w:val="es-BO"/>
              </w:rPr>
              <w:t>B/N:</w:t>
            </w:r>
            <w:r w:rsidRPr="003E4130">
              <w:rPr>
                <w:rFonts w:asciiTheme="minorHAnsi" w:eastAsia="RotisSansSerifPro" w:hAnsiTheme="minorHAnsi" w:cstheme="minorHAnsi"/>
                <w:sz w:val="18"/>
                <w:szCs w:val="18"/>
                <w:lang w:val="es-BO"/>
              </w:rPr>
              <w:t>0,03 lux, a 50 IRE F1.2</w:t>
            </w:r>
          </w:p>
          <w:p w:rsidR="00516C1A" w:rsidRPr="003E4130" w:rsidRDefault="00516C1A" w:rsidP="00516C1A">
            <w:pPr>
              <w:pStyle w:val="Prrafodelista4"/>
              <w:numPr>
                <w:ilvl w:val="0"/>
                <w:numId w:val="33"/>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0 lux con iluminación con infrarrojos activada</w:t>
            </w:r>
            <w:r w:rsidRPr="003E4130">
              <w:rPr>
                <w:rFonts w:asciiTheme="minorHAnsi" w:hAnsiTheme="minorHAnsi" w:cstheme="minorHAnsi"/>
                <w:sz w:val="18"/>
                <w:szCs w:val="18"/>
              </w:rPr>
              <w:t xml:space="preserve"> </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obturación o shuter time de:</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34"/>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1/62 500 s a 2 s</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45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 10 / AVC) Motilón JPEG </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Resolución: </w:t>
            </w:r>
            <w:r w:rsidRPr="003E4130">
              <w:rPr>
                <w:rFonts w:asciiTheme="minorHAnsi" w:eastAsia="RotisSansSerifPro" w:hAnsiTheme="minorHAnsi" w:cstheme="minorHAnsi"/>
                <w:sz w:val="18"/>
                <w:szCs w:val="18"/>
                <w:lang w:val="es-BO"/>
              </w:rPr>
              <w:t>3072x1728 a 160x90</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imagen:</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34"/>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25/30 imágenes por segundo (50/60 Hz) en todas las resoluciones</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Retransmisión de video:</w:t>
            </w:r>
          </w:p>
          <w:p w:rsidR="00516C1A" w:rsidRPr="003E4130" w:rsidRDefault="00516C1A" w:rsidP="00516C1A">
            <w:pPr>
              <w:pStyle w:val="Prrafodelista4"/>
              <w:numPr>
                <w:ilvl w:val="0"/>
                <w:numId w:val="34"/>
              </w:numPr>
              <w:spacing w:after="0"/>
              <w:rPr>
                <w:rFonts w:asciiTheme="minorHAnsi" w:hAnsiTheme="minorHAnsi" w:cstheme="minorHAnsi"/>
              </w:rPr>
            </w:pPr>
            <w:r w:rsidRPr="003E4130">
              <w:rPr>
                <w:rFonts w:asciiTheme="minorHAnsi" w:hAnsiTheme="minorHAnsi" w:cstheme="minorHAnsi"/>
                <w:sz w:val="18"/>
                <w:szCs w:val="18"/>
              </w:rPr>
              <w:t>Múltiples transmisiones de video configurables individualmente en H.264 y Motion JPEG.</w:t>
            </w:r>
          </w:p>
          <w:p w:rsidR="00516C1A" w:rsidRPr="003E4130" w:rsidRDefault="00516C1A" w:rsidP="00516C1A">
            <w:pPr>
              <w:pStyle w:val="Prrafodelista4"/>
              <w:numPr>
                <w:ilvl w:val="0"/>
                <w:numId w:val="34"/>
              </w:numPr>
              <w:spacing w:after="0"/>
              <w:rPr>
                <w:rFonts w:asciiTheme="minorHAnsi" w:hAnsiTheme="minorHAnsi" w:cstheme="minorHAnsi"/>
              </w:rPr>
            </w:pPr>
            <w:r w:rsidRPr="003E4130">
              <w:rPr>
                <w:rFonts w:asciiTheme="minorHAnsi" w:hAnsiTheme="minorHAnsi" w:cstheme="minorHAnsi"/>
                <w:sz w:val="18"/>
                <w:szCs w:val="18"/>
              </w:rPr>
              <w:t>Velocidad de cuadro controlable y ancho de banda, VBR / MBR H.264</w:t>
            </w:r>
          </w:p>
          <w:p w:rsidR="00516C1A" w:rsidRPr="003E4130" w:rsidRDefault="00516C1A" w:rsidP="00657A1B">
            <w:pPr>
              <w:pStyle w:val="Prrafodelista4"/>
              <w:numPr>
                <w:ilvl w:val="0"/>
                <w:numId w:val="34"/>
              </w:numPr>
              <w:spacing w:after="0"/>
              <w:rPr>
                <w:rFonts w:asciiTheme="minorHAnsi" w:hAnsiTheme="minorHAnsi" w:cstheme="minorHAnsi"/>
              </w:rPr>
            </w:pPr>
            <w:r w:rsidRPr="003E4130">
              <w:rPr>
                <w:rFonts w:asciiTheme="minorHAnsi" w:hAnsiTheme="minorHAnsi" w:cstheme="minorHAnsi"/>
                <w:sz w:val="18"/>
                <w:szCs w:val="18"/>
              </w:rPr>
              <w:t xml:space="preserve">Deberá contar con tecnología </w:t>
            </w:r>
            <w:r w:rsidR="00657A1B">
              <w:rPr>
                <w:rFonts w:asciiTheme="minorHAnsi" w:hAnsiTheme="minorHAnsi" w:cstheme="minorHAnsi"/>
                <w:sz w:val="18"/>
                <w:szCs w:val="18"/>
              </w:rPr>
              <w:t xml:space="preserve">que </w:t>
            </w:r>
            <w:r w:rsidRPr="003E4130">
              <w:rPr>
                <w:rFonts w:asciiTheme="minorHAnsi" w:hAnsiTheme="minorHAnsi" w:cstheme="minorHAnsi"/>
                <w:sz w:val="18"/>
                <w:szCs w:val="18"/>
              </w:rPr>
              <w:t xml:space="preserve">permita la reducción de almacenamiento y ancho de banda, deberá ser compatible con H.264 para optimizar como mínimo un promedio de hasta 50% o más, en optimización de almacenamiento y ancho de banda. </w:t>
            </w:r>
            <w:r w:rsidR="00657A1B">
              <w:rPr>
                <w:rFonts w:asciiTheme="minorHAnsi" w:hAnsiTheme="minorHAnsi" w:cstheme="minorHAnsi"/>
                <w:sz w:val="18"/>
                <w:szCs w:val="18"/>
              </w:rPr>
              <w:t xml:space="preserve">El proponente </w:t>
            </w:r>
            <w:r w:rsidRPr="003E4130">
              <w:rPr>
                <w:rFonts w:asciiTheme="minorHAnsi" w:hAnsiTheme="minorHAnsi" w:cstheme="minorHAnsi"/>
                <w:sz w:val="18"/>
                <w:szCs w:val="18"/>
              </w:rPr>
              <w:t>debe presentar un documento y especificar un link del fabricante que pueda evidenciar la tecnología requerida.</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Saturación, contraste, brillo, nitidez</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Amplio rango dinámico (WDR) con captura forense: hasta 120 dB dependiendo de la escena</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lastRenderedPageBreak/>
              <w:t>Balance de blancos</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Umbral día/noche</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Orientación: automático, 0°, 90°, 180°, 270° incluido el formato pasillo,</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Duplicación de imágenes</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Superposición dinámica de texto e imagen</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2.3</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PTZ</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Funcionalidad PTZ digital.</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145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Seguridad; Protección por contraseña, filtrado de direcciones IP, cifrado HTTPS, control de acceso a la red IEEE 802.1X, autenticación digest, registro de acceso de usuarios.</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Protocolos soportados:</w:t>
            </w:r>
            <w:r w:rsidRPr="003E4130">
              <w:rPr>
                <w:rFonts w:asciiTheme="minorHAnsi" w:eastAsia="RotisSansSerifPro" w:hAnsiTheme="minorHAnsi" w:cstheme="minorHAnsi"/>
                <w:sz w:val="18"/>
                <w:szCs w:val="18"/>
              </w:rPr>
              <w:t>IPv4/v6, HTTP, HTTPSa, SSL/TLSa, QoS Layer 3 DiffServ, FTP, CIFS/SMB, SMTP, Bonjour, UPnPTM, SNMP v1/v2c/v3(MIB-II), DNS, DynDNS, NTP, RTSP RTP, SFTP, TCP, UDP, IGMP, RTCP, ICMP,DHCP, ARP, SOCKS, SSH</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p w:rsidR="00516C1A" w:rsidRPr="003E4130" w:rsidRDefault="00516C1A" w:rsidP="00516C1A">
            <w:pPr>
              <w:pStyle w:val="Prrafodelista4"/>
              <w:numPr>
                <w:ilvl w:val="0"/>
                <w:numId w:val="35"/>
              </w:numPr>
              <w:spacing w:after="0"/>
              <w:ind w:left="720"/>
              <w:rPr>
                <w:rFonts w:asciiTheme="minorHAnsi" w:hAnsiTheme="minorHAnsi" w:cstheme="minorHAnsi"/>
              </w:rPr>
            </w:pPr>
            <w:r w:rsidRPr="003E4130">
              <w:rPr>
                <w:rFonts w:asciiTheme="minorHAnsi" w:eastAsia="RotisSansSerifPro" w:hAnsiTheme="minorHAnsi" w:cstheme="minorHAnsi"/>
                <w:sz w:val="18"/>
                <w:szCs w:val="18"/>
              </w:rPr>
              <w:t>Detección de movimiento</w:t>
            </w:r>
          </w:p>
          <w:p w:rsidR="00516C1A" w:rsidRPr="003E4130" w:rsidRDefault="00516C1A" w:rsidP="00516C1A">
            <w:pPr>
              <w:pStyle w:val="Prrafodelista4"/>
              <w:numPr>
                <w:ilvl w:val="0"/>
                <w:numId w:val="35"/>
              </w:numPr>
              <w:spacing w:after="0"/>
              <w:ind w:left="720"/>
              <w:rPr>
                <w:rFonts w:asciiTheme="minorHAnsi" w:hAnsiTheme="minorHAnsi" w:cstheme="minorHAnsi"/>
              </w:rPr>
            </w:pPr>
            <w:r w:rsidRPr="003E4130">
              <w:rPr>
                <w:rFonts w:asciiTheme="minorHAnsi" w:eastAsia="RotisSansSerifPro" w:hAnsiTheme="minorHAnsi" w:cstheme="minorHAnsi"/>
                <w:sz w:val="18"/>
                <w:szCs w:val="18"/>
              </w:rPr>
              <w:t>Digital Auto tracking</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56"/>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516C1A" w:rsidRDefault="00516C1A" w:rsidP="00516C1A">
            <w:pPr>
              <w:pStyle w:val="Prrafodelista4"/>
              <w:numPr>
                <w:ilvl w:val="0"/>
                <w:numId w:val="46"/>
              </w:numPr>
              <w:spacing w:after="0"/>
              <w:rPr>
                <w:rFonts w:asciiTheme="minorHAnsi" w:hAnsiTheme="minorHAnsi" w:cstheme="minorHAnsi"/>
                <w:sz w:val="22"/>
              </w:rPr>
            </w:pPr>
            <w:r w:rsidRPr="00516C1A">
              <w:rPr>
                <w:rFonts w:asciiTheme="minorHAnsi" w:eastAsia="RotisSansSerifPro" w:hAnsiTheme="minorHAnsi" w:cstheme="minorHAnsi"/>
                <w:sz w:val="16"/>
                <w:szCs w:val="18"/>
                <w:lang w:val="es-BO"/>
              </w:rPr>
              <w:t>Detectores: acceso a secuencias de video en directo, detección de movimiento por video, detección de audio, modo día/noche, detección de impactos, manipulación</w:t>
            </w:r>
          </w:p>
          <w:p w:rsidR="00516C1A" w:rsidRPr="00516C1A" w:rsidRDefault="00516C1A" w:rsidP="00516C1A">
            <w:pPr>
              <w:pStyle w:val="Prrafodelista4"/>
              <w:numPr>
                <w:ilvl w:val="0"/>
                <w:numId w:val="46"/>
              </w:numPr>
              <w:spacing w:after="0"/>
              <w:rPr>
                <w:rFonts w:asciiTheme="minorHAnsi" w:hAnsiTheme="minorHAnsi" w:cstheme="minorHAnsi"/>
                <w:sz w:val="22"/>
              </w:rPr>
            </w:pPr>
            <w:r w:rsidRPr="00516C1A">
              <w:rPr>
                <w:rFonts w:asciiTheme="minorHAnsi" w:eastAsia="RotisSansSerifPro" w:hAnsiTheme="minorHAnsi" w:cstheme="minorHAnsi"/>
                <w:sz w:val="16"/>
                <w:szCs w:val="18"/>
                <w:lang w:val="es-BO"/>
              </w:rPr>
              <w:t xml:space="preserve">Hardware: red, temperatura </w:t>
            </w:r>
          </w:p>
          <w:p w:rsidR="00516C1A" w:rsidRPr="00516C1A" w:rsidRDefault="00516C1A" w:rsidP="00516C1A">
            <w:pPr>
              <w:pStyle w:val="Prrafodelista4"/>
              <w:numPr>
                <w:ilvl w:val="0"/>
                <w:numId w:val="46"/>
              </w:numPr>
              <w:spacing w:after="0"/>
              <w:rPr>
                <w:rFonts w:asciiTheme="minorHAnsi" w:hAnsiTheme="minorHAnsi" w:cstheme="minorHAnsi"/>
                <w:sz w:val="22"/>
              </w:rPr>
            </w:pPr>
            <w:r w:rsidRPr="00516C1A">
              <w:rPr>
                <w:rFonts w:asciiTheme="minorHAnsi" w:eastAsia="RotisSansSerifPro" w:hAnsiTheme="minorHAnsi" w:cstheme="minorHAnsi"/>
                <w:sz w:val="16"/>
                <w:szCs w:val="18"/>
                <w:lang w:val="es-BO"/>
              </w:rPr>
              <w:t>Señal de entrada: puerto de entrada digital, disparador manual, entradas virtuales</w:t>
            </w:r>
          </w:p>
          <w:p w:rsidR="00516C1A" w:rsidRPr="00516C1A" w:rsidRDefault="00516C1A" w:rsidP="00516C1A">
            <w:pPr>
              <w:pStyle w:val="Prrafodelista4"/>
              <w:numPr>
                <w:ilvl w:val="0"/>
                <w:numId w:val="46"/>
              </w:numPr>
              <w:spacing w:after="0"/>
              <w:rPr>
                <w:rFonts w:asciiTheme="minorHAnsi" w:hAnsiTheme="minorHAnsi" w:cstheme="minorHAnsi"/>
                <w:sz w:val="22"/>
              </w:rPr>
            </w:pPr>
            <w:r w:rsidRPr="00516C1A">
              <w:rPr>
                <w:rFonts w:asciiTheme="minorHAnsi" w:eastAsia="RotisSansSerifPro" w:hAnsiTheme="minorHAnsi" w:cstheme="minorHAnsi"/>
                <w:sz w:val="16"/>
                <w:szCs w:val="18"/>
                <w:lang w:val="es-BO"/>
              </w:rPr>
              <w:t>Almacenamiento: alteración, grabación</w:t>
            </w:r>
          </w:p>
          <w:p w:rsidR="00516C1A" w:rsidRPr="00516C1A" w:rsidRDefault="00516C1A" w:rsidP="00516C1A">
            <w:pPr>
              <w:pStyle w:val="Prrafodelista4"/>
              <w:numPr>
                <w:ilvl w:val="0"/>
                <w:numId w:val="46"/>
              </w:numPr>
              <w:spacing w:after="0"/>
              <w:rPr>
                <w:rFonts w:asciiTheme="minorHAnsi" w:hAnsiTheme="minorHAnsi" w:cstheme="minorHAnsi"/>
                <w:sz w:val="22"/>
              </w:rPr>
            </w:pPr>
            <w:r w:rsidRPr="00516C1A">
              <w:rPr>
                <w:rFonts w:asciiTheme="minorHAnsi" w:eastAsia="RotisSansSerifPro" w:hAnsiTheme="minorHAnsi" w:cstheme="minorHAnsi"/>
                <w:sz w:val="16"/>
                <w:szCs w:val="18"/>
                <w:lang w:val="es-BO"/>
              </w:rPr>
              <w:t>Sistema: sistema preparado</w:t>
            </w:r>
          </w:p>
          <w:p w:rsidR="00516C1A" w:rsidRPr="003E4130" w:rsidRDefault="00516C1A" w:rsidP="00516C1A">
            <w:pPr>
              <w:pStyle w:val="Prrafodelista4"/>
              <w:numPr>
                <w:ilvl w:val="0"/>
                <w:numId w:val="46"/>
              </w:numPr>
              <w:spacing w:after="0"/>
              <w:rPr>
                <w:rFonts w:asciiTheme="minorHAnsi" w:hAnsiTheme="minorHAnsi" w:cstheme="minorHAnsi"/>
              </w:rPr>
            </w:pPr>
            <w:r w:rsidRPr="00516C1A">
              <w:rPr>
                <w:rFonts w:asciiTheme="minorHAnsi" w:eastAsia="RotisSansSerifPro" w:hAnsiTheme="minorHAnsi" w:cstheme="minorHAnsi"/>
                <w:sz w:val="16"/>
                <w:szCs w:val="18"/>
                <w:lang w:val="es-BO"/>
              </w:rPr>
              <w:t>Hora: repetición, programación de uso</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pStyle w:val="Prrafodelista4"/>
              <w:spacing w:after="0"/>
              <w:ind w:left="0"/>
              <w:rPr>
                <w:rFonts w:asciiTheme="minorHAnsi" w:eastAsia="RotisSansSerifPro" w:hAnsiTheme="minorHAnsi" w:cstheme="minorHAnsi"/>
                <w:sz w:val="18"/>
                <w:szCs w:val="18"/>
                <w:lang w:val="es-BO"/>
              </w:rPr>
            </w:pPr>
          </w:p>
        </w:tc>
      </w:tr>
      <w:tr w:rsidR="00516C1A" w:rsidRPr="003E4130" w:rsidTr="00516C1A">
        <w:trPr>
          <w:trHeight w:val="349"/>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w:t>
            </w:r>
          </w:p>
        </w:tc>
        <w:tc>
          <w:tcPr>
            <w:tcW w:w="5124" w:type="dxa"/>
            <w:tcBorders>
              <w:left w:val="single" w:sz="1" w:space="0" w:color="000001"/>
              <w:bottom w:val="single" w:sz="1" w:space="0" w:color="000001"/>
              <w:right w:val="single" w:sz="1" w:space="0" w:color="000001"/>
            </w:tcBorders>
            <w:shd w:val="clear" w:color="auto" w:fill="auto"/>
            <w:vAlign w:val="center"/>
          </w:tcPr>
          <w:p w:rsidR="00516C1A" w:rsidRPr="00516C1A" w:rsidRDefault="00516C1A" w:rsidP="00516C1A">
            <w:pPr>
              <w:pStyle w:val="Prrafodelista4"/>
              <w:numPr>
                <w:ilvl w:val="0"/>
                <w:numId w:val="36"/>
              </w:numPr>
              <w:spacing w:after="0"/>
              <w:rPr>
                <w:rFonts w:asciiTheme="minorHAnsi" w:hAnsiTheme="minorHAnsi" w:cstheme="minorHAnsi"/>
                <w:sz w:val="22"/>
              </w:rPr>
            </w:pPr>
            <w:r w:rsidRPr="00516C1A">
              <w:rPr>
                <w:rFonts w:asciiTheme="minorHAnsi" w:eastAsia="RotisSansSerifPro" w:hAnsiTheme="minorHAnsi" w:cstheme="minorHAnsi"/>
                <w:sz w:val="16"/>
                <w:szCs w:val="18"/>
                <w:lang w:val="es-BO"/>
              </w:rPr>
              <w:t>Grabación de video: Tarjeta SD y recurso compartido de red</w:t>
            </w:r>
          </w:p>
          <w:p w:rsidR="00516C1A" w:rsidRPr="00516C1A" w:rsidRDefault="00516C1A" w:rsidP="00516C1A">
            <w:pPr>
              <w:pStyle w:val="Prrafodelista4"/>
              <w:numPr>
                <w:ilvl w:val="0"/>
                <w:numId w:val="36"/>
              </w:numPr>
              <w:spacing w:after="0"/>
              <w:rPr>
                <w:rFonts w:asciiTheme="minorHAnsi" w:hAnsiTheme="minorHAnsi" w:cstheme="minorHAnsi"/>
                <w:sz w:val="22"/>
              </w:rPr>
            </w:pPr>
            <w:r w:rsidRPr="00516C1A">
              <w:rPr>
                <w:rFonts w:asciiTheme="minorHAnsi" w:eastAsia="RotisSansSerifPro" w:hAnsiTheme="minorHAnsi" w:cstheme="minorHAnsi"/>
                <w:sz w:val="16"/>
                <w:szCs w:val="18"/>
                <w:lang w:val="es-BO"/>
              </w:rPr>
              <w:t>Carga de imágenes o clips de video: FTP, SFTP, HTTP, HTTPS, recurso compartido de red y correo electrónico</w:t>
            </w:r>
          </w:p>
          <w:p w:rsidR="00516C1A" w:rsidRPr="00516C1A" w:rsidRDefault="00516C1A" w:rsidP="00516C1A">
            <w:pPr>
              <w:pStyle w:val="Prrafodelista4"/>
              <w:numPr>
                <w:ilvl w:val="0"/>
                <w:numId w:val="36"/>
              </w:numPr>
              <w:spacing w:after="0"/>
              <w:rPr>
                <w:rFonts w:asciiTheme="minorHAnsi" w:hAnsiTheme="minorHAnsi" w:cstheme="minorHAnsi"/>
                <w:sz w:val="22"/>
              </w:rPr>
            </w:pPr>
            <w:r w:rsidRPr="00516C1A">
              <w:rPr>
                <w:rFonts w:asciiTheme="minorHAnsi" w:eastAsia="RotisSansSerifPro" w:hAnsiTheme="minorHAnsi" w:cstheme="minorHAnsi"/>
                <w:sz w:val="16"/>
                <w:szCs w:val="18"/>
                <w:lang w:val="es-BO"/>
              </w:rPr>
              <w:t>memoria de video o imágenes previa y posterior a la alarma para grabación o carga</w:t>
            </w:r>
          </w:p>
          <w:p w:rsidR="00516C1A" w:rsidRPr="00516C1A" w:rsidRDefault="00516C1A" w:rsidP="00516C1A">
            <w:pPr>
              <w:pStyle w:val="Prrafodelista4"/>
              <w:numPr>
                <w:ilvl w:val="0"/>
                <w:numId w:val="36"/>
              </w:numPr>
              <w:spacing w:after="0"/>
              <w:rPr>
                <w:rFonts w:asciiTheme="minorHAnsi" w:hAnsiTheme="minorHAnsi" w:cstheme="minorHAnsi"/>
                <w:sz w:val="22"/>
              </w:rPr>
            </w:pPr>
            <w:r w:rsidRPr="00516C1A">
              <w:rPr>
                <w:rFonts w:asciiTheme="minorHAnsi" w:eastAsia="RotisSansSerifPro" w:hAnsiTheme="minorHAnsi" w:cstheme="minorHAnsi"/>
                <w:sz w:val="16"/>
                <w:szCs w:val="18"/>
                <w:lang w:val="es-BO"/>
              </w:rPr>
              <w:t>Notificación: correo electrónico, HTTP, HTTPS, TCP y SNMP trap</w:t>
            </w:r>
          </w:p>
          <w:p w:rsidR="00516C1A" w:rsidRPr="003E4130" w:rsidRDefault="00516C1A" w:rsidP="00516C1A">
            <w:pPr>
              <w:pStyle w:val="Prrafodelista4"/>
              <w:numPr>
                <w:ilvl w:val="0"/>
                <w:numId w:val="36"/>
              </w:numPr>
              <w:spacing w:after="0"/>
              <w:rPr>
                <w:rFonts w:asciiTheme="minorHAnsi" w:hAnsiTheme="minorHAnsi" w:cstheme="minorHAnsi"/>
              </w:rPr>
            </w:pPr>
            <w:r w:rsidRPr="00516C1A">
              <w:rPr>
                <w:rFonts w:asciiTheme="minorHAnsi" w:eastAsia="RotisSansSerifPro" w:hAnsiTheme="minorHAnsi" w:cstheme="minorHAnsi"/>
                <w:sz w:val="16"/>
                <w:szCs w:val="18"/>
                <w:lang w:val="es-BO"/>
              </w:rPr>
              <w:t xml:space="preserve">PTZ: posición predefinida PTZ, iniciar/detener ronda de vigilancia </w:t>
            </w:r>
          </w:p>
        </w:tc>
        <w:tc>
          <w:tcPr>
            <w:tcW w:w="7087" w:type="dxa"/>
            <w:tcBorders>
              <w:left w:val="single" w:sz="1" w:space="0" w:color="000001"/>
              <w:bottom w:val="single" w:sz="1" w:space="0" w:color="000001"/>
              <w:right w:val="single" w:sz="1" w:space="0" w:color="000001"/>
            </w:tcBorders>
          </w:tcPr>
          <w:p w:rsidR="00516C1A" w:rsidRPr="003E4130" w:rsidRDefault="00516C1A" w:rsidP="00516C1A">
            <w:pPr>
              <w:pStyle w:val="Prrafodelista4"/>
              <w:spacing w:after="0"/>
              <w:ind w:left="0"/>
              <w:rPr>
                <w:rFonts w:asciiTheme="minorHAnsi" w:eastAsia="RotisSansSerifPro" w:hAnsiTheme="minorHAnsi" w:cstheme="minorHAnsi"/>
                <w:sz w:val="18"/>
                <w:szCs w:val="18"/>
                <w:lang w:val="es-BO"/>
              </w:rPr>
            </w:pPr>
          </w:p>
        </w:tc>
      </w:tr>
    </w:tbl>
    <w:p w:rsidR="00BE0650" w:rsidRDefault="00BE0650" w:rsidP="008E2971">
      <w:pPr>
        <w:rPr>
          <w:rFonts w:ascii="Calibri" w:hAnsi="Calibri" w:cs="Calibri"/>
          <w:b/>
          <w:sz w:val="22"/>
          <w:szCs w:val="22"/>
        </w:rPr>
      </w:pPr>
    </w:p>
    <w:p w:rsidR="00BE0650" w:rsidRDefault="00BE0650" w:rsidP="008E2971">
      <w:pPr>
        <w:rPr>
          <w:rFonts w:ascii="Calibri" w:hAnsi="Calibri" w:cs="Calibri"/>
          <w:b/>
          <w:sz w:val="22"/>
          <w:szCs w:val="22"/>
        </w:rPr>
      </w:pPr>
    </w:p>
    <w:p w:rsidR="00BE0650" w:rsidRDefault="00BE0650" w:rsidP="008E2971">
      <w:pPr>
        <w:rPr>
          <w:rFonts w:ascii="Calibri" w:hAnsi="Calibri" w:cs="Calibri"/>
          <w:b/>
          <w:sz w:val="22"/>
          <w:szCs w:val="22"/>
        </w:rPr>
      </w:pPr>
    </w:p>
    <w:p w:rsidR="00ED12A8" w:rsidRDefault="00ED12A8" w:rsidP="008E2971">
      <w:pPr>
        <w:rPr>
          <w:rFonts w:ascii="Calibri" w:hAnsi="Calibri" w:cs="Calibri"/>
          <w:b/>
          <w:sz w:val="22"/>
          <w:szCs w:val="22"/>
        </w:rPr>
      </w:pPr>
    </w:p>
    <w:tbl>
      <w:tblPr>
        <w:tblW w:w="13543" w:type="dxa"/>
        <w:tblInd w:w="-77" w:type="dxa"/>
        <w:tblLayout w:type="fixed"/>
        <w:tblCellMar>
          <w:left w:w="70" w:type="dxa"/>
          <w:right w:w="70" w:type="dxa"/>
        </w:tblCellMar>
        <w:tblLook w:val="0000" w:firstRow="0" w:lastRow="0" w:firstColumn="0" w:lastColumn="0" w:noHBand="0" w:noVBand="0"/>
      </w:tblPr>
      <w:tblGrid>
        <w:gridCol w:w="614"/>
        <w:gridCol w:w="1365"/>
        <w:gridCol w:w="5327"/>
        <w:gridCol w:w="6237"/>
      </w:tblGrid>
      <w:tr w:rsidR="00516C1A" w:rsidRPr="003E4130" w:rsidTr="00516C1A">
        <w:trPr>
          <w:trHeight w:val="347"/>
        </w:trPr>
        <w:tc>
          <w:tcPr>
            <w:tcW w:w="7306"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237" w:type="dxa"/>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516C1A" w:rsidRPr="00F63B8F" w:rsidRDefault="00516C1A" w:rsidP="00516C1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516C1A" w:rsidRPr="003E4130" w:rsidTr="00516C1A">
        <w:trPr>
          <w:trHeight w:val="347"/>
        </w:trPr>
        <w:tc>
          <w:tcPr>
            <w:tcW w:w="7306"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516C1A" w:rsidRDefault="00516C1A" w:rsidP="00516C1A">
            <w:pPr>
              <w:pStyle w:val="Prrafodelista"/>
              <w:ind w:left="0"/>
              <w:contextualSpacing/>
              <w:jc w:val="both"/>
              <w:rPr>
                <w:rFonts w:asciiTheme="minorHAnsi" w:hAnsiTheme="minorHAnsi" w:cstheme="minorHAnsi"/>
              </w:rPr>
            </w:pPr>
            <w:r w:rsidRPr="003E4130">
              <w:rPr>
                <w:rFonts w:asciiTheme="minorHAnsi" w:hAnsiTheme="minorHAnsi" w:cstheme="minorHAnsi"/>
                <w:b/>
                <w:bCs/>
                <w:sz w:val="18"/>
                <w:szCs w:val="18"/>
                <w:lang w:eastAsia="es-BO"/>
              </w:rPr>
              <w:lastRenderedPageBreak/>
              <w:t>ÍTEM N°2: CÁMARA TIPO PANORÁMICA</w:t>
            </w:r>
          </w:p>
        </w:tc>
        <w:tc>
          <w:tcPr>
            <w:tcW w:w="6237" w:type="dxa"/>
            <w:tcBorders>
              <w:top w:val="single" w:sz="1" w:space="0" w:color="000001"/>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7306"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 Características Generales</w:t>
            </w:r>
          </w:p>
        </w:tc>
        <w:tc>
          <w:tcPr>
            <w:tcW w:w="6237" w:type="dxa"/>
            <w:tcBorders>
              <w:top w:val="single" w:sz="1" w:space="0" w:color="000001"/>
              <w:left w:val="single" w:sz="1" w:space="0" w:color="000001"/>
              <w:bottom w:val="single" w:sz="1" w:space="0" w:color="000001"/>
              <w:right w:val="single" w:sz="1" w:space="0" w:color="000001"/>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Procedencia</w:t>
            </w:r>
          </w:p>
        </w:tc>
        <w:tc>
          <w:tcPr>
            <w:tcW w:w="5327"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5327"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5327"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7306" w:type="dxa"/>
            <w:gridSpan w:val="3"/>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c>
          <w:tcPr>
            <w:tcW w:w="6237" w:type="dxa"/>
            <w:tcBorders>
              <w:left w:val="single" w:sz="1" w:space="0" w:color="000001"/>
              <w:bottom w:val="single" w:sz="1" w:space="0" w:color="000001"/>
              <w:right w:val="single" w:sz="1" w:space="0" w:color="000001"/>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Tipo, panorámica</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Para exteriores grado de protección IP 66, NEMA 4X, IK 10. a prueba de impactos, carcasa de aluminio con cubierta transparente de policarbonato y membrana de des humidificación, tornillos cautivos resistor 10 </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vista completa de 360° y vistas con corrección de la aberración esférica como vistas panorámicas, doble panorámicas, de esquina de 270° y cuádruples.</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eastAsia="RotisSansSerifPro" w:hAnsiTheme="minorHAnsi" w:cstheme="minorHAnsi"/>
                <w:sz w:val="18"/>
                <w:szCs w:val="18"/>
                <w:lang w:val="es-BO"/>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512 MB RAM y 128 MB FLASH. O superior</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Temperaturas de –30 °C a 50 °C; Humedad relativa del 10 al 100 % (con condensación)</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Homologaciones:</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EMC</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EN 55022 Clase B, EN 55024, EN 61000-6-1, EN 61000-6-2,</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FCC Parte 15 Subparte B Clase B, ICES-003 Clase B, VCCI Clase B,</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RCM AS/NZS CISPR 22 Clase B, KCC KN22 Clase B, KN24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Seguridad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IEC/EN/UL 60950-22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Entorno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EN 50581, IEC 60529, IP66, IEC 62262 IK10</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n RGB CMOS de barrido progresivo </w:t>
            </w:r>
            <w:r w:rsidRPr="003E4130">
              <w:rPr>
                <w:rFonts w:asciiTheme="minorHAnsi" w:eastAsia="RotisSansSerifPro" w:hAnsiTheme="minorHAnsi" w:cstheme="minorHAnsi"/>
                <w:sz w:val="18"/>
                <w:szCs w:val="18"/>
              </w:rPr>
              <w:t>1/3.2”</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 fijo, 1.27 mm, F2.0, montaje M12</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iris fijo, corrector de IR</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horizontal: 187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vertical: 168 °</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Función día y noche filtro de infrarrojo extraíble de forma automática</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Color </w:t>
            </w:r>
            <w:r w:rsidRPr="003E4130">
              <w:rPr>
                <w:rFonts w:asciiTheme="minorHAnsi" w:eastAsia="RotisSansSerifPro" w:hAnsiTheme="minorHAnsi" w:cstheme="minorHAnsi"/>
                <w:sz w:val="18"/>
                <w:szCs w:val="18"/>
              </w:rPr>
              <w:t>0.3-200000 lux</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B/N </w:t>
            </w:r>
            <w:r w:rsidRPr="003E4130">
              <w:rPr>
                <w:rFonts w:asciiTheme="minorHAnsi" w:eastAsia="RotisSansSerifPro" w:hAnsiTheme="minorHAnsi" w:cstheme="minorHAnsi"/>
                <w:sz w:val="18"/>
                <w:szCs w:val="18"/>
              </w:rPr>
              <w:t>0.06 lux</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Velocidad de obturación o disparador shuter time </w:t>
            </w:r>
            <w:r w:rsidRPr="003E4130">
              <w:rPr>
                <w:rFonts w:asciiTheme="minorHAnsi" w:eastAsia="RotisSansSerifPro" w:hAnsiTheme="minorHAnsi" w:cstheme="minorHAnsi"/>
                <w:sz w:val="18"/>
                <w:szCs w:val="18"/>
              </w:rPr>
              <w:t>1/24500 s to 2 s</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Ángulo de visión ajustable rotación </w:t>
            </w:r>
            <w:r w:rsidRPr="003E4130">
              <w:rPr>
                <w:rFonts w:asciiTheme="minorHAnsi" w:eastAsia="RotisSansSerifPro" w:hAnsiTheme="minorHAnsi" w:cstheme="minorHAnsi"/>
                <w:sz w:val="18"/>
                <w:szCs w:val="18"/>
              </w:rPr>
              <w:t>±180°</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Parte10/AVC) Motion JPEG </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 de;</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Vista completa: de 2592x1944 (5 MP) a 160x120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Panorámica: de 1920x720 a 320x120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Esquina de 270° derecha o izquierda: de 1920x720 a 320x120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Doble panorámica: de 1920x1440 a 160x120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Esquina de 270° derecha o izquierda: de 1920x1440 a 160x120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Vista cuádruple: de 1920x1440 a 160x120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Área de visión 1-4: de 1920x1440 a 160x90</w:t>
            </w:r>
            <w:r w:rsidRPr="003E4130">
              <w:rPr>
                <w:rFonts w:asciiTheme="minorHAnsi" w:hAnsiTheme="minorHAnsi" w:cstheme="minorHAnsi"/>
                <w:sz w:val="18"/>
                <w:szCs w:val="18"/>
              </w:rPr>
              <w:t xml:space="preserve"> </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Cuadros por segundo: 12 cuadros por segundo en 360 ° y vistas panorámicas</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Retransmisión de Video: </w:t>
            </w:r>
          </w:p>
          <w:p w:rsidR="00516C1A" w:rsidRPr="003E4130" w:rsidRDefault="00516C1A" w:rsidP="00516C1A">
            <w:pPr>
              <w:pStyle w:val="Prrafodelista4"/>
              <w:numPr>
                <w:ilvl w:val="0"/>
                <w:numId w:val="37"/>
              </w:numPr>
              <w:spacing w:after="0"/>
              <w:rPr>
                <w:rFonts w:asciiTheme="minorHAnsi" w:hAnsiTheme="minorHAnsi" w:cstheme="minorHAnsi"/>
              </w:rPr>
            </w:pPr>
            <w:r w:rsidRPr="003E4130">
              <w:rPr>
                <w:rFonts w:asciiTheme="minorHAnsi" w:hAnsiTheme="minorHAnsi" w:cstheme="minorHAnsi"/>
                <w:sz w:val="18"/>
                <w:szCs w:val="18"/>
              </w:rPr>
              <w:t xml:space="preserve">múltiples corrientes configurables individualmente en H.264 y Motion JPEG, </w:t>
            </w:r>
          </w:p>
          <w:p w:rsidR="00516C1A" w:rsidRPr="003E4130" w:rsidRDefault="00516C1A" w:rsidP="00516C1A">
            <w:pPr>
              <w:pStyle w:val="Prrafodelista4"/>
              <w:numPr>
                <w:ilvl w:val="0"/>
                <w:numId w:val="37"/>
              </w:numPr>
              <w:spacing w:after="0"/>
              <w:rPr>
                <w:rFonts w:asciiTheme="minorHAnsi" w:hAnsiTheme="minorHAnsi" w:cstheme="minorHAnsi"/>
              </w:rPr>
            </w:pPr>
            <w:r w:rsidRPr="003E4130">
              <w:rPr>
                <w:rFonts w:asciiTheme="minorHAnsi" w:hAnsiTheme="minorHAnsi" w:cstheme="minorHAnsi"/>
                <w:sz w:val="18"/>
                <w:szCs w:val="18"/>
              </w:rPr>
              <w:t>velocidad de cuadro controlable y ancho de banda, VBR / MBR H.264</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Visualización multiventana;</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38"/>
              </w:numPr>
              <w:spacing w:after="0"/>
              <w:rPr>
                <w:rFonts w:asciiTheme="minorHAnsi" w:hAnsiTheme="minorHAnsi" w:cstheme="minorHAnsi"/>
              </w:rPr>
            </w:pPr>
            <w:r w:rsidRPr="003E4130">
              <w:rPr>
                <w:rFonts w:asciiTheme="minorHAnsi" w:eastAsia="RotisSansSerifPro" w:hAnsiTheme="minorHAnsi" w:cstheme="minorHAnsi"/>
                <w:sz w:val="18"/>
                <w:szCs w:val="18"/>
              </w:rPr>
              <w:t>Vista completa de 360°.</w:t>
            </w:r>
          </w:p>
          <w:p w:rsidR="00516C1A" w:rsidRPr="003E4130" w:rsidRDefault="00516C1A" w:rsidP="00516C1A">
            <w:pPr>
              <w:pStyle w:val="Prrafodelista4"/>
              <w:numPr>
                <w:ilvl w:val="0"/>
                <w:numId w:val="38"/>
              </w:numPr>
              <w:spacing w:after="0"/>
              <w:rPr>
                <w:rFonts w:asciiTheme="minorHAnsi" w:hAnsiTheme="minorHAnsi" w:cstheme="minorHAnsi"/>
              </w:rPr>
            </w:pPr>
            <w:r w:rsidRPr="003E4130">
              <w:rPr>
                <w:rFonts w:asciiTheme="minorHAnsi" w:eastAsia="RotisSansSerifPro" w:hAnsiTheme="minorHAnsi" w:cstheme="minorHAnsi"/>
                <w:sz w:val="18"/>
                <w:szCs w:val="18"/>
              </w:rPr>
              <w:t>Vistas panorámicas, doble panorámica, esquina de 270° y cuádruple con corrección de la aberración esférica.</w:t>
            </w:r>
          </w:p>
          <w:p w:rsidR="00516C1A" w:rsidRPr="003E4130" w:rsidRDefault="00516C1A" w:rsidP="00516C1A">
            <w:pPr>
              <w:pStyle w:val="Prrafodelista4"/>
              <w:numPr>
                <w:ilvl w:val="0"/>
                <w:numId w:val="38"/>
              </w:numPr>
              <w:spacing w:after="0"/>
              <w:rPr>
                <w:rFonts w:asciiTheme="minorHAnsi" w:hAnsiTheme="minorHAnsi" w:cstheme="minorHAnsi"/>
              </w:rPr>
            </w:pPr>
            <w:r w:rsidRPr="003E4130">
              <w:rPr>
                <w:rFonts w:asciiTheme="minorHAnsi" w:eastAsia="RotisSansSerifPro" w:hAnsiTheme="minorHAnsi" w:cstheme="minorHAnsi"/>
                <w:sz w:val="18"/>
                <w:szCs w:val="18"/>
              </w:rPr>
              <w:t>Hasta 4 áreas de visualización recortadas individualmente con corrección de la aberración esférica.</w:t>
            </w:r>
          </w:p>
          <w:p w:rsidR="00516C1A" w:rsidRPr="003E4130" w:rsidRDefault="00516C1A" w:rsidP="00516C1A">
            <w:pPr>
              <w:pStyle w:val="Prrafodelista4"/>
              <w:numPr>
                <w:ilvl w:val="0"/>
                <w:numId w:val="38"/>
              </w:numPr>
              <w:spacing w:after="0"/>
              <w:rPr>
                <w:rFonts w:asciiTheme="minorHAnsi" w:hAnsiTheme="minorHAnsi" w:cstheme="minorHAnsi"/>
              </w:rPr>
            </w:pPr>
            <w:r w:rsidRPr="003E4130">
              <w:rPr>
                <w:rFonts w:asciiTheme="minorHAnsi" w:eastAsia="RotisSansSerifPro" w:hAnsiTheme="minorHAnsi" w:cstheme="minorHAnsi"/>
                <w:sz w:val="18"/>
                <w:szCs w:val="18"/>
              </w:rPr>
              <w:t>Cuando se transmiten 4 áreas de visualización con corrección de la aberración y 1 vista completa de 360° con resolución VGA, la velocidad de imagen es de 10 imágenes por segundo por transmisión.</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hAnsiTheme="minorHAnsi" w:cstheme="minorHAnsi"/>
                <w:sz w:val="18"/>
                <w:szCs w:val="18"/>
              </w:rPr>
              <w:t xml:space="preserve">Compresión, color, brillo, nitidez, contraste, balance de blanco </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hAnsiTheme="minorHAnsi" w:cstheme="minorHAnsi"/>
                <w:sz w:val="18"/>
                <w:szCs w:val="18"/>
              </w:rPr>
              <w:lastRenderedPageBreak/>
              <w:t xml:space="preserve">Control y zonas de exposición, compensación de luz de fondo , </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hAnsiTheme="minorHAnsi" w:cstheme="minorHAnsi"/>
                <w:sz w:val="18"/>
                <w:szCs w:val="18"/>
              </w:rPr>
              <w:t>WDR con contraste dinámico.</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eastAsia="RotisSansSerifPro" w:hAnsiTheme="minorHAnsi" w:cstheme="minorHAnsi"/>
                <w:sz w:val="18"/>
                <w:szCs w:val="18"/>
              </w:rPr>
              <w:t xml:space="preserve">Ajuste preciso del comportamiento </w:t>
            </w:r>
            <w:r w:rsidRPr="003E4130">
              <w:rPr>
                <w:rFonts w:asciiTheme="minorHAnsi" w:hAnsiTheme="minorHAnsi" w:cstheme="minorHAnsi"/>
                <w:sz w:val="18"/>
                <w:szCs w:val="18"/>
              </w:rPr>
              <w:t>en condiciones de poca luz</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hAnsiTheme="minorHAnsi" w:cstheme="minorHAnsi"/>
                <w:sz w:val="18"/>
                <w:szCs w:val="18"/>
              </w:rPr>
              <w:t>Rotación 0 °, 180 °.</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eastAsia="RotisSansSerifPro" w:hAnsiTheme="minorHAnsi" w:cstheme="minorHAnsi"/>
                <w:sz w:val="18"/>
                <w:szCs w:val="18"/>
              </w:rPr>
              <w:t>Superposición de texto e imágenes, máscara de privacidad, duplicación de imágenes</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Funciones PTZ digital, </w:t>
            </w:r>
            <w:r w:rsidRPr="003E4130">
              <w:rPr>
                <w:rFonts w:asciiTheme="minorHAnsi" w:eastAsia="RotisSansSerifPro" w:hAnsiTheme="minorHAnsi" w:cstheme="minorHAnsi"/>
                <w:sz w:val="18"/>
                <w:szCs w:val="18"/>
              </w:rPr>
              <w:t>de áreas de visualización, posiciones predefinidas, ronda de vigilancia. PT digital de vista panorámica, doble panorámica, esquina de 270° y cuádruple.</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Audio</w:t>
            </w: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Transmisión de audio de dos vías, full dúplex, cancelación de eco y reducción de ruido. </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audio, </w:t>
            </w:r>
            <w:r w:rsidRPr="003E4130">
              <w:rPr>
                <w:rFonts w:asciiTheme="minorHAnsi" w:eastAsia="RotisSansSerifPro" w:hAnsiTheme="minorHAnsi" w:cstheme="minorHAnsi"/>
                <w:sz w:val="18"/>
                <w:szCs w:val="18"/>
              </w:rPr>
              <w:t>AAC-LC 8/16 kHz, G.711 PCM 8 kHz, G.726 ADPCM 8 kHz Velocidad de bits configurable</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Entrada de audio Micrófono incorporado (que pueda ser desactivado).</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Salida de audio Altavoz incorporado 84 dB (a 0,5 m).</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2.5</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Seguridad protección por contraseña, filtrado de direcciones IP, cifrado HTTPS, control de acceso a la red IEEE 802.1X, autenticación digest, Registro de acceso de usuarios.</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RotisSansSerifPro" w:hAnsiTheme="minorHAnsi" w:cstheme="minorHAnsi"/>
                <w:sz w:val="18"/>
                <w:szCs w:val="18"/>
              </w:rPr>
              <w:t>IPv4/v6, HTTP, HTTPSa, SSL/TLSa, QoS Layer 3 DiffServ, FTP, CIFS/SMB, SMTP, Bonjour, UPnPTM, SNMP v1/v2c/v3(MIB-II), DNS, DynDNS, NTP, RTSP, RTP, SFTP, TCP, UDP, IGMP, RTCP, ICMP, DHCP, ARP, SOCKS, SSH, SIP</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 básica:</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40"/>
              </w:numPr>
              <w:spacing w:after="0"/>
              <w:rPr>
                <w:rFonts w:asciiTheme="minorHAnsi" w:hAnsiTheme="minorHAnsi" w:cstheme="minorHAnsi"/>
              </w:rPr>
            </w:pPr>
            <w:r w:rsidRPr="003E4130">
              <w:rPr>
                <w:rFonts w:asciiTheme="minorHAnsi" w:eastAsia="RotisSansSerifPro" w:hAnsiTheme="minorHAnsi" w:cstheme="minorHAnsi"/>
                <w:sz w:val="18"/>
                <w:szCs w:val="18"/>
              </w:rPr>
              <w:t xml:space="preserve">Video Motion Detection </w:t>
            </w:r>
          </w:p>
          <w:p w:rsidR="00516C1A" w:rsidRPr="003E4130" w:rsidRDefault="00516C1A" w:rsidP="00516C1A">
            <w:pPr>
              <w:pStyle w:val="Prrafodelista4"/>
              <w:numPr>
                <w:ilvl w:val="0"/>
                <w:numId w:val="40"/>
              </w:numPr>
              <w:spacing w:after="0"/>
              <w:rPr>
                <w:rFonts w:asciiTheme="minorHAnsi" w:hAnsiTheme="minorHAnsi" w:cstheme="minorHAnsi"/>
              </w:rPr>
            </w:pPr>
            <w:r w:rsidRPr="003E4130">
              <w:rPr>
                <w:rFonts w:asciiTheme="minorHAnsi" w:eastAsia="RotisSansSerifPro" w:hAnsiTheme="minorHAnsi" w:cstheme="minorHAnsi"/>
                <w:sz w:val="18"/>
                <w:szCs w:val="18"/>
              </w:rPr>
              <w:t>Alarma anti manipulación activa</w:t>
            </w:r>
          </w:p>
          <w:p w:rsidR="00516C1A" w:rsidRPr="003E4130" w:rsidRDefault="00516C1A" w:rsidP="00516C1A">
            <w:pPr>
              <w:pStyle w:val="Prrafodelista4"/>
              <w:numPr>
                <w:ilvl w:val="0"/>
                <w:numId w:val="40"/>
              </w:numPr>
              <w:spacing w:after="0"/>
              <w:rPr>
                <w:rFonts w:asciiTheme="minorHAnsi" w:hAnsiTheme="minorHAnsi" w:cstheme="minorHAnsi"/>
              </w:rPr>
            </w:pPr>
            <w:r w:rsidRPr="003E4130">
              <w:rPr>
                <w:rFonts w:asciiTheme="minorHAnsi" w:eastAsia="RotisSansSerifPro" w:hAnsiTheme="minorHAnsi" w:cstheme="minorHAnsi"/>
                <w:sz w:val="18"/>
                <w:szCs w:val="18"/>
              </w:rPr>
              <w:t>Detección de audio</w:t>
            </w:r>
          </w:p>
          <w:p w:rsidR="00516C1A" w:rsidRPr="003E4130" w:rsidRDefault="00516C1A" w:rsidP="00516C1A">
            <w:pPr>
              <w:pStyle w:val="Prrafodelista4"/>
              <w:numPr>
                <w:ilvl w:val="0"/>
                <w:numId w:val="40"/>
              </w:numPr>
              <w:spacing w:after="0"/>
              <w:rPr>
                <w:rFonts w:asciiTheme="minorHAnsi" w:hAnsiTheme="minorHAnsi" w:cstheme="minorHAnsi"/>
              </w:rPr>
            </w:pPr>
            <w:r w:rsidRPr="003E4130">
              <w:rPr>
                <w:rFonts w:asciiTheme="minorHAnsi" w:eastAsia="RotisSansSerifPro" w:hAnsiTheme="minorHAnsi" w:cstheme="minorHAnsi"/>
                <w:sz w:val="18"/>
                <w:szCs w:val="18"/>
              </w:rPr>
              <w:t>Aplicaciones de terceros</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pStyle w:val="Prrafodelista4"/>
              <w:numPr>
                <w:ilvl w:val="0"/>
                <w:numId w:val="41"/>
              </w:numPr>
              <w:spacing w:after="0"/>
              <w:rPr>
                <w:rFonts w:asciiTheme="minorHAnsi" w:hAnsiTheme="minorHAnsi" w:cstheme="minorHAnsi"/>
              </w:rPr>
            </w:pPr>
            <w:r w:rsidRPr="003E4130">
              <w:rPr>
                <w:rFonts w:asciiTheme="minorHAnsi" w:eastAsia="RotisSansSerifPro" w:hAnsiTheme="minorHAnsi" w:cstheme="minorHAnsi"/>
                <w:sz w:val="18"/>
                <w:szCs w:val="18"/>
              </w:rPr>
              <w:t>Análisis, entrada externa</w:t>
            </w:r>
          </w:p>
          <w:p w:rsidR="00516C1A" w:rsidRPr="003E4130" w:rsidRDefault="00516C1A" w:rsidP="00516C1A">
            <w:pPr>
              <w:pStyle w:val="Prrafodelista4"/>
              <w:numPr>
                <w:ilvl w:val="0"/>
                <w:numId w:val="41"/>
              </w:numPr>
              <w:spacing w:after="0"/>
              <w:rPr>
                <w:rFonts w:asciiTheme="minorHAnsi" w:hAnsiTheme="minorHAnsi" w:cstheme="minorHAnsi"/>
              </w:rPr>
            </w:pPr>
            <w:r w:rsidRPr="003E4130">
              <w:rPr>
                <w:rFonts w:asciiTheme="minorHAnsi" w:eastAsia="RotisSansSerifPro" w:hAnsiTheme="minorHAnsi" w:cstheme="minorHAnsi"/>
                <w:sz w:val="18"/>
                <w:szCs w:val="18"/>
              </w:rPr>
              <w:t>Eventos de almacenamiento en el extremo</w:t>
            </w:r>
          </w:p>
          <w:p w:rsidR="00516C1A" w:rsidRPr="003E4130" w:rsidRDefault="00516C1A" w:rsidP="00516C1A">
            <w:pPr>
              <w:pStyle w:val="Prrafodelista4"/>
              <w:numPr>
                <w:ilvl w:val="0"/>
                <w:numId w:val="41"/>
              </w:numPr>
              <w:spacing w:after="0"/>
              <w:rPr>
                <w:rFonts w:asciiTheme="minorHAnsi" w:hAnsiTheme="minorHAnsi" w:cstheme="minorHAnsi"/>
              </w:rPr>
            </w:pPr>
            <w:r w:rsidRPr="003E4130">
              <w:rPr>
                <w:rFonts w:asciiTheme="minorHAnsi" w:eastAsia="RotisSansSerifPro" w:hAnsiTheme="minorHAnsi" w:cstheme="minorHAnsi"/>
                <w:sz w:val="18"/>
                <w:szCs w:val="18"/>
              </w:rPr>
              <w:t>Llamada</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pStyle w:val="Prrafodelista4"/>
              <w:spacing w:after="0"/>
              <w:ind w:left="0"/>
              <w:rPr>
                <w:rFonts w:asciiTheme="minorHAnsi" w:eastAsia="RotisSansSerifPro" w:hAnsiTheme="minorHAnsi" w:cstheme="minorHAnsi"/>
                <w:sz w:val="18"/>
                <w:szCs w:val="18"/>
              </w:rPr>
            </w:pP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2.9</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eventos</w:t>
            </w:r>
          </w:p>
        </w:tc>
        <w:tc>
          <w:tcPr>
            <w:tcW w:w="5327"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hAnsiTheme="minorHAnsi" w:cstheme="minorHAnsi"/>
                <w:sz w:val="18"/>
                <w:szCs w:val="18"/>
              </w:rPr>
              <w:t>Carga de archivos FTP, HTTP, recurso compartido de red y correo electrónico</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hAnsiTheme="minorHAnsi" w:cstheme="minorHAnsi"/>
                <w:sz w:val="18"/>
                <w:szCs w:val="18"/>
              </w:rPr>
              <w:t>Notificación: correo electrónico, HTTP y TCP y captura SNMP</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hAnsiTheme="minorHAnsi" w:cstheme="minorHAnsi"/>
                <w:sz w:val="18"/>
                <w:szCs w:val="18"/>
              </w:rPr>
              <w:t xml:space="preserve">Activación de salida externa (no incluye dispositivo externo) </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hAnsiTheme="minorHAnsi" w:cstheme="minorHAnsi"/>
                <w:sz w:val="18"/>
                <w:szCs w:val="18"/>
              </w:rPr>
              <w:lastRenderedPageBreak/>
              <w:t>Grabación de video en almacenamiento de extremo</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Realización de llamadas,</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Posición predefinida de PTZ</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Ronda de vigilancia</w:t>
            </w:r>
            <w:r w:rsidRPr="003E4130">
              <w:rPr>
                <w:rFonts w:asciiTheme="minorHAnsi" w:hAnsiTheme="minorHAnsi" w:cstheme="minorHAnsi"/>
                <w:sz w:val="18"/>
                <w:szCs w:val="18"/>
              </w:rPr>
              <w:t xml:space="preserve"> </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pStyle w:val="Prrafodelista4"/>
              <w:spacing w:after="0"/>
              <w:ind w:left="360"/>
              <w:rPr>
                <w:rFonts w:asciiTheme="minorHAnsi" w:hAnsiTheme="minorHAnsi" w:cstheme="minorHAnsi"/>
                <w:sz w:val="18"/>
                <w:szCs w:val="18"/>
              </w:rPr>
            </w:pPr>
          </w:p>
        </w:tc>
      </w:tr>
    </w:tbl>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tbl>
      <w:tblPr>
        <w:tblW w:w="13800" w:type="dxa"/>
        <w:tblInd w:w="-97" w:type="dxa"/>
        <w:tblLayout w:type="fixed"/>
        <w:tblCellMar>
          <w:left w:w="70" w:type="dxa"/>
          <w:right w:w="70" w:type="dxa"/>
        </w:tblCellMar>
        <w:tblLook w:val="0000" w:firstRow="0" w:lastRow="0" w:firstColumn="0" w:lastColumn="0" w:noHBand="0" w:noVBand="0"/>
      </w:tblPr>
      <w:tblGrid>
        <w:gridCol w:w="542"/>
        <w:gridCol w:w="1445"/>
        <w:gridCol w:w="6331"/>
        <w:gridCol w:w="5482"/>
      </w:tblGrid>
      <w:tr w:rsidR="00516C1A" w:rsidRPr="003E4130" w:rsidTr="00516C1A">
        <w:trPr>
          <w:trHeight w:val="234"/>
        </w:trPr>
        <w:tc>
          <w:tcPr>
            <w:tcW w:w="8318" w:type="dxa"/>
            <w:gridSpan w:val="3"/>
            <w:tcBorders>
              <w:top w:val="single" w:sz="1" w:space="0" w:color="00000A"/>
              <w:left w:val="single" w:sz="1" w:space="0" w:color="00000A"/>
              <w:bottom w:val="single" w:sz="1" w:space="0" w:color="00000A"/>
              <w:right w:val="single" w:sz="1" w:space="0" w:color="00000A"/>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5482" w:type="dxa"/>
            <w:tcBorders>
              <w:top w:val="single" w:sz="1" w:space="0" w:color="00000A"/>
              <w:left w:val="single" w:sz="1" w:space="0" w:color="00000A"/>
              <w:bottom w:val="single" w:sz="1" w:space="0" w:color="00000A"/>
              <w:right w:val="single" w:sz="1" w:space="0" w:color="00000A"/>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516C1A" w:rsidRPr="00F63B8F" w:rsidRDefault="00516C1A" w:rsidP="00516C1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516C1A" w:rsidRPr="003E4130" w:rsidTr="00516C1A">
        <w:trPr>
          <w:trHeight w:val="234"/>
        </w:trPr>
        <w:tc>
          <w:tcPr>
            <w:tcW w:w="8318" w:type="dxa"/>
            <w:gridSpan w:val="3"/>
            <w:tcBorders>
              <w:top w:val="single" w:sz="1" w:space="0" w:color="00000A"/>
              <w:left w:val="single" w:sz="1" w:space="0" w:color="00000A"/>
              <w:bottom w:val="single" w:sz="1" w:space="0" w:color="00000A"/>
              <w:right w:val="single" w:sz="1" w:space="0" w:color="00000A"/>
            </w:tcBorders>
            <w:shd w:val="clear" w:color="auto" w:fill="auto"/>
            <w:vAlign w:val="center"/>
          </w:tcPr>
          <w:p w:rsidR="00516C1A" w:rsidRPr="00516C1A" w:rsidRDefault="00516C1A" w:rsidP="00516C1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N°3. CÁMARA MINI DOMO</w:t>
            </w:r>
          </w:p>
        </w:tc>
        <w:tc>
          <w:tcPr>
            <w:tcW w:w="5482" w:type="dxa"/>
            <w:tcBorders>
              <w:top w:val="single" w:sz="1" w:space="0" w:color="00000A"/>
              <w:left w:val="single" w:sz="1" w:space="0" w:color="00000A"/>
              <w:bottom w:val="single" w:sz="1" w:space="0" w:color="00000A"/>
              <w:right w:val="single" w:sz="1" w:space="0" w:color="00000A"/>
            </w:tcBorders>
            <w:shd w:val="clear" w:color="auto" w:fill="auto"/>
          </w:tcPr>
          <w:p w:rsidR="00516C1A" w:rsidRPr="003E4130" w:rsidRDefault="00516C1A" w:rsidP="00516C1A">
            <w:pPr>
              <w:rPr>
                <w:rFonts w:asciiTheme="minorHAnsi" w:hAnsiTheme="minorHAnsi" w:cstheme="minorHAnsi"/>
                <w:sz w:val="18"/>
                <w:szCs w:val="18"/>
              </w:rPr>
            </w:pPr>
          </w:p>
        </w:tc>
      </w:tr>
      <w:tr w:rsidR="00516C1A" w:rsidRPr="003E4130" w:rsidTr="00516C1A">
        <w:trPr>
          <w:trHeight w:val="234"/>
        </w:trPr>
        <w:tc>
          <w:tcPr>
            <w:tcW w:w="8318" w:type="dxa"/>
            <w:gridSpan w:val="3"/>
            <w:tcBorders>
              <w:top w:val="single" w:sz="1" w:space="0" w:color="00000A"/>
              <w:left w:val="single" w:sz="1" w:space="0" w:color="00000A"/>
              <w:bottom w:val="single" w:sz="1" w:space="0" w:color="00000A"/>
              <w:right w:val="single" w:sz="1" w:space="0" w:color="00000A"/>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 Características Generales</w:t>
            </w:r>
          </w:p>
        </w:tc>
        <w:tc>
          <w:tcPr>
            <w:tcW w:w="5482" w:type="dxa"/>
            <w:tcBorders>
              <w:top w:val="single" w:sz="1" w:space="0" w:color="00000A"/>
              <w:left w:val="single" w:sz="1" w:space="0" w:color="00000A"/>
              <w:bottom w:val="single" w:sz="1" w:space="0" w:color="00000A"/>
              <w:right w:val="single" w:sz="1" w:space="0" w:color="00000A"/>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16C1A">
        <w:trPr>
          <w:trHeight w:val="151"/>
        </w:trPr>
        <w:tc>
          <w:tcPr>
            <w:tcW w:w="542" w:type="dxa"/>
            <w:tcBorders>
              <w:left w:val="single" w:sz="1" w:space="0" w:color="00000A"/>
              <w:bottom w:val="single" w:sz="1" w:space="0" w:color="00000A"/>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445" w:type="dxa"/>
            <w:tcBorders>
              <w:left w:val="single" w:sz="1" w:space="0" w:color="00000A"/>
              <w:bottom w:val="single" w:sz="1" w:space="0" w:color="00000A"/>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Procedencia  </w:t>
            </w:r>
          </w:p>
        </w:tc>
        <w:tc>
          <w:tcPr>
            <w:tcW w:w="6331" w:type="dxa"/>
            <w:tcBorders>
              <w:left w:val="single" w:sz="1" w:space="0" w:color="00000A"/>
              <w:bottom w:val="single" w:sz="1" w:space="0" w:color="00000A"/>
              <w:right w:val="single" w:sz="1" w:space="0" w:color="00000A"/>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5482" w:type="dxa"/>
            <w:tcBorders>
              <w:left w:val="single" w:sz="1" w:space="0" w:color="00000A"/>
              <w:bottom w:val="single" w:sz="1" w:space="0" w:color="00000A"/>
              <w:right w:val="single" w:sz="1" w:space="0" w:color="00000A"/>
            </w:tcBorders>
            <w:shd w:val="clear" w:color="auto" w:fill="FFFFFF"/>
          </w:tcPr>
          <w:p w:rsidR="00516C1A" w:rsidRPr="003E4130" w:rsidRDefault="00516C1A" w:rsidP="00516C1A">
            <w:pPr>
              <w:rPr>
                <w:rFonts w:asciiTheme="minorHAnsi" w:hAnsiTheme="minorHAnsi" w:cstheme="minorHAnsi"/>
                <w:sz w:val="18"/>
                <w:szCs w:val="18"/>
              </w:rPr>
            </w:pPr>
          </w:p>
        </w:tc>
      </w:tr>
      <w:tr w:rsidR="00516C1A" w:rsidRPr="003E4130" w:rsidTr="00516C1A">
        <w:trPr>
          <w:trHeight w:val="243"/>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6331" w:type="dxa"/>
            <w:tcBorders>
              <w:left w:val="single" w:sz="1" w:space="0" w:color="00000A"/>
              <w:bottom w:val="single" w:sz="1" w:space="0" w:color="00000A"/>
              <w:right w:val="single" w:sz="1" w:space="0" w:color="00000A"/>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178"/>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6331" w:type="dxa"/>
            <w:tcBorders>
              <w:left w:val="single" w:sz="1" w:space="0" w:color="00000A"/>
              <w:bottom w:val="single" w:sz="1" w:space="0" w:color="00000A"/>
              <w:right w:val="single" w:sz="1" w:space="0" w:color="00000A"/>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111"/>
        </w:trPr>
        <w:tc>
          <w:tcPr>
            <w:tcW w:w="542" w:type="dxa"/>
            <w:tcBorders>
              <w:left w:val="single" w:sz="1" w:space="0" w:color="00000A"/>
              <w:bottom w:val="single" w:sz="4"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445" w:type="dxa"/>
            <w:tcBorders>
              <w:left w:val="single" w:sz="1" w:space="0" w:color="00000A"/>
              <w:bottom w:val="single" w:sz="4"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6331" w:type="dxa"/>
            <w:tcBorders>
              <w:left w:val="single" w:sz="1" w:space="0" w:color="00000A"/>
              <w:bottom w:val="single" w:sz="4"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w:t>
            </w:r>
          </w:p>
        </w:tc>
        <w:tc>
          <w:tcPr>
            <w:tcW w:w="5482" w:type="dxa"/>
            <w:tcBorders>
              <w:left w:val="single" w:sz="1" w:space="0" w:color="00000A"/>
              <w:bottom w:val="single" w:sz="4"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8318" w:type="dxa"/>
            <w:gridSpan w:val="3"/>
            <w:tcBorders>
              <w:top w:val="single" w:sz="4" w:space="0" w:color="00000A"/>
              <w:left w:val="single" w:sz="4" w:space="0" w:color="00000A"/>
              <w:bottom w:val="single" w:sz="4" w:space="0" w:color="00000A"/>
              <w:right w:val="single" w:sz="4" w:space="0" w:color="00000A"/>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c>
          <w:tcPr>
            <w:tcW w:w="5482" w:type="dxa"/>
            <w:tcBorders>
              <w:top w:val="single" w:sz="4" w:space="0" w:color="00000A"/>
              <w:left w:val="single" w:sz="4" w:space="0" w:color="00000A"/>
              <w:bottom w:val="single" w:sz="4" w:space="0" w:color="00000A"/>
              <w:right w:val="single" w:sz="4" w:space="0" w:color="00000A"/>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16C1A">
        <w:trPr>
          <w:trHeight w:val="279"/>
        </w:trPr>
        <w:tc>
          <w:tcPr>
            <w:tcW w:w="542" w:type="dxa"/>
            <w:vMerge w:val="restart"/>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445" w:type="dxa"/>
            <w:vMerge w:val="restart"/>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6331" w:type="dxa"/>
            <w:tcBorders>
              <w:top w:val="single" w:sz="4" w:space="0" w:color="00000A"/>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Tipo mini domo</w:t>
            </w:r>
          </w:p>
        </w:tc>
        <w:tc>
          <w:tcPr>
            <w:tcW w:w="5482" w:type="dxa"/>
            <w:tcBorders>
              <w:top w:val="single" w:sz="4" w:space="0" w:color="00000A"/>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Función de exteriores grado de protección IP 66 NEMA 4X, IK 10 a prueba de impactos, domo</w:t>
            </w:r>
            <w:r w:rsidRPr="003E4130">
              <w:rPr>
                <w:rFonts w:asciiTheme="minorHAnsi" w:eastAsia="Calibri" w:hAnsiTheme="minorHAnsi" w:cstheme="minorHAnsi"/>
                <w:sz w:val="18"/>
                <w:szCs w:val="18"/>
                <w:lang w:val="es-BO"/>
              </w:rPr>
              <w:t xml:space="preserve"> con revestimiento rígido y</w:t>
            </w:r>
            <w:r w:rsidRPr="003E4130">
              <w:rPr>
                <w:rFonts w:asciiTheme="minorHAnsi" w:eastAsia="RotisSansSerifPro" w:hAnsiTheme="minorHAnsi" w:cstheme="minorHAnsi"/>
                <w:sz w:val="18"/>
                <w:szCs w:val="18"/>
              </w:rPr>
              <w:t xml:space="preserve"> membrana deshumidificadora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Elementos electrónicos encapsulados y tornillos cautivos </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512 MB RAM y 256 MB FLASH</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Temperaturas de –40 °C a 50 °C; Humedad relativa del 10 al 100 % (con condensación).</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sz w:val="18"/>
                <w:szCs w:val="18"/>
              </w:rPr>
              <w:t>EMC</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EN 55022 Clase B, EN 61000-6-1, EN 61000-6-2, EN 55024,</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EN 50121-4, IEC 62236-4, FCC Parte 15 Subparte B Clase A y B,</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ICES-003 Clase B, VCCI Clase B, RCM AS/NZS CISPR 22 Clase B,</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KCC KN22 Clase B, KN24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sz w:val="18"/>
                <w:szCs w:val="18"/>
              </w:rPr>
              <w:t>Seguridad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IEC/EN/UL 60950-1, IEC/EN/UL 60950-22, IEC/EN 62471</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sz w:val="18"/>
                <w:szCs w:val="18"/>
              </w:rPr>
              <w:t>Entorno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IEC 60068-2-1, IEC 60068-2-2, IEC 60068-2-14</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IEC 60068-2-6 (vibración), IEC 60068-2-27 (golpe),</w:t>
            </w:r>
          </w:p>
          <w:p w:rsidR="00516C1A" w:rsidRPr="00516C1A" w:rsidRDefault="00516C1A" w:rsidP="00516C1A">
            <w:pPr>
              <w:rPr>
                <w:rFonts w:asciiTheme="minorHAnsi" w:hAnsiTheme="minorHAnsi" w:cstheme="minorHAnsi"/>
                <w:lang w:val="en-US"/>
              </w:rPr>
            </w:pPr>
            <w:r w:rsidRPr="003E4130">
              <w:rPr>
                <w:rFonts w:asciiTheme="minorHAnsi" w:eastAsia="RotisSansSerifPro" w:hAnsiTheme="minorHAnsi" w:cstheme="minorHAnsi"/>
                <w:sz w:val="18"/>
                <w:szCs w:val="18"/>
                <w:lang w:val="en-US"/>
              </w:rPr>
              <w:t>IEC 60068-2-30, IEC 60068-2-78, IEC/EN 60529 IP66,</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NEMA 250 Tipo 4X, IEC/EN 62262 IK10</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Iluminación con infrarrojos </w:t>
            </w:r>
            <w:r w:rsidRPr="003E4130">
              <w:rPr>
                <w:rFonts w:asciiTheme="minorHAnsi" w:eastAsia="RotisSansSerifPro" w:hAnsiTheme="minorHAnsi" w:cstheme="minorHAnsi"/>
                <w:sz w:val="18"/>
                <w:szCs w:val="18"/>
              </w:rPr>
              <w:t>Optimizador IR con LED IR de larga duración, con un consumo de energía eficiente, de 850 nm y con una intensidad de iluminación ajustable. Rango de alcance de hasta 30 m según la escena</w:t>
            </w:r>
            <w:r w:rsidRPr="003E4130">
              <w:rPr>
                <w:rFonts w:asciiTheme="minorHAnsi" w:hAnsiTheme="minorHAnsi" w:cstheme="minorHAnsi"/>
                <w:sz w:val="18"/>
                <w:szCs w:val="18"/>
              </w:rPr>
              <w:t xml:space="preserve"> </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2.2</w:t>
            </w:r>
          </w:p>
        </w:tc>
        <w:tc>
          <w:tcPr>
            <w:tcW w:w="1445"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RGB CMOS barrido progresivo </w:t>
            </w:r>
            <w:r w:rsidRPr="003E4130">
              <w:rPr>
                <w:rFonts w:asciiTheme="minorHAnsi" w:eastAsia="RotisSansSerifPro" w:hAnsiTheme="minorHAnsi" w:cstheme="minorHAnsi"/>
                <w:sz w:val="18"/>
                <w:szCs w:val="18"/>
              </w:rPr>
              <w:t>1/3”.</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 con las siguientes capacidades;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 distancia focal variable, 3.0-10.5 mm, F1.4</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Angulo de visión horizontal de 92 ° - 34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Angulo de visión vertical 50 ° -20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zoom y enfoque remoto, control de iris de tipo P, con corrección de IR</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Función día y noche filtro de infrarrojo extraíble de forma automática </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 de acuerdo con el siguiente detalle;</w:t>
            </w:r>
          </w:p>
          <w:p w:rsidR="00516C1A" w:rsidRPr="003E4130" w:rsidRDefault="00516C1A" w:rsidP="00516C1A">
            <w:pPr>
              <w:rPr>
                <w:rFonts w:asciiTheme="minorHAnsi" w:eastAsia="Calibri" w:hAnsiTheme="minorHAnsi" w:cstheme="minorHAnsi"/>
                <w:b/>
                <w:bCs/>
                <w:sz w:val="18"/>
                <w:szCs w:val="18"/>
                <w:lang w:val="es-BO"/>
              </w:rPr>
            </w:pP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HDTV 1080p 25/30 imágenes por segundo con amplio rango</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dinámico (WDR) con captura forense y Lightfinder:</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Color: 0,16 lux a 50 IRE, F1.4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B/N: 0,03 lux a 50 IRE, F1.4, 0 lux con iluminación con infrarrojos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activada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HDTV a 1080p 50/60 imágenes por segundo:</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Color: 0,32 lux a 50 IRE, F1.4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B/N: 0,06 lux a 50 IRE, F1.4, 0 lux con iluminación con infrarrojos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activada</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Velocidad de obturación o disparador shuter time </w:t>
            </w:r>
            <w:r w:rsidRPr="003E4130">
              <w:rPr>
                <w:rFonts w:asciiTheme="minorHAnsi" w:eastAsia="RotisSansSerifPro" w:hAnsiTheme="minorHAnsi" w:cstheme="minorHAnsi"/>
                <w:sz w:val="18"/>
                <w:szCs w:val="18"/>
              </w:rPr>
              <w:t>1/66 500 s a 1 s</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Ángulo de visión ajustable;</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Horizontal ±180°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Vertical de -35 a +75°,</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Rotación ±95°</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445"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Parte10/AVC) Motion JPEG </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Resolución de 2 MP  1920 x 1080 a 160x90 </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Capacidad de velocidad de la imagen;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Con WDR: 25/30 imágenes por segundo con frecuencia de red de 50/60Hz</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Sin WDR: 50/60 imágenes por segundo con frecuencia de red de 50/60 Hz</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Retransmisión de Video: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múltiples corrientes configurables individualmente en H.264 y Motion JPEG,</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cuadro controlable y ancho de banda, VBR / MBR H.264</w:t>
            </w:r>
          </w:p>
          <w:p w:rsidR="00516C1A" w:rsidRPr="003E4130" w:rsidRDefault="00516C1A" w:rsidP="00657A1B">
            <w:pPr>
              <w:rPr>
                <w:rFonts w:asciiTheme="minorHAnsi" w:hAnsiTheme="minorHAnsi" w:cstheme="minorHAnsi"/>
              </w:rPr>
            </w:pPr>
            <w:r w:rsidRPr="003E4130">
              <w:rPr>
                <w:rFonts w:asciiTheme="minorHAnsi" w:hAnsiTheme="minorHAnsi" w:cstheme="minorHAnsi"/>
                <w:sz w:val="18"/>
                <w:szCs w:val="18"/>
              </w:rPr>
              <w:t xml:space="preserve">Deberá contar con tecnología </w:t>
            </w:r>
            <w:r w:rsidR="00657A1B">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w:t>
            </w:r>
            <w:r w:rsidR="00657A1B">
              <w:rPr>
                <w:rFonts w:asciiTheme="minorHAnsi" w:hAnsiTheme="minorHAnsi" w:cstheme="minorHAnsi"/>
                <w:sz w:val="18"/>
                <w:szCs w:val="18"/>
              </w:rPr>
              <w:t xml:space="preserve"> El proponente debe</w:t>
            </w:r>
            <w:r w:rsidRPr="003E4130">
              <w:rPr>
                <w:rFonts w:asciiTheme="minorHAnsi" w:hAnsiTheme="minorHAnsi" w:cstheme="minorHAnsi"/>
                <w:sz w:val="18"/>
                <w:szCs w:val="18"/>
              </w:rPr>
              <w:t xml:space="preserve"> presentar un documento y especificar un link del fabricante que pueda evidenciar la tecnología requerida.</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Visualización multiventana;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2 áreas de visión recortadas individualmente</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color, brillo, nitidez, contraste local , balance de blanco ,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El control de la exposición (incluido el control automático de ganancia),</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zonas de exposición.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ajuste preciso del comportamiento con poca luz, amplio rango dinámico (WDR) con captura forense: hasta 120 dB en función de la escena,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superposición de texto e imágenes, duplicación de imágenes y máscaras de privacidad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Rotación: 0°, 90°, 180°, 270°,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Formato pasillo</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Funciones PTZ digital básicas y posiciones predefinidas</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1445"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registro de acceso de usuarios, gestión centralizada de certificados</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Calibri" w:hAnsiTheme="minorHAnsi" w:cstheme="minorHAnsi"/>
                <w:sz w:val="18"/>
                <w:szCs w:val="18"/>
                <w:lang w:val="es-BO"/>
              </w:rPr>
              <w:t>IPv4/v6, HTTP, HTTPSa, SSL/TLSa, QoS Layer 3 DiffServ, FTP, CIFS/SMB, SMTP, Bonjour, UPnPTM, SNMP v1/v2c/v3 (MIB-II), DNS, DynDNS, NTP, RTSP, RTP, SRTP, SFTP, TCP, UDP, IGMP, RTCP,ICMP, DHCP, ARP, SOCKS, SSH, LLDP</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 básica;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Video por detección de movimiento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Alarma anti manipulación activa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Digital Auto tracking </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Eventos</w:t>
            </w: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 Eventos de almacenamiento local</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e eventos</w:t>
            </w:r>
          </w:p>
        </w:tc>
        <w:tc>
          <w:tcPr>
            <w:tcW w:w="6331"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Acción a eventos;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Grabación de vídeo: tarjeta SD y recurso compartido de red</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Carga de imágenes o clips de vídeo: FTP, SFTP, HTTP, HTTPS,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recurso compartido de red y correo electrónico</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Memoria de vídeo o imágenes previa y posterior a la alarma para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grabación o carga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Notificación: correo electrónico, HTTP, HTTPS, TCP y SNMP Trap</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Superposición de texto</w:t>
            </w:r>
          </w:p>
        </w:tc>
        <w:tc>
          <w:tcPr>
            <w:tcW w:w="5482" w:type="dxa"/>
            <w:tcBorders>
              <w:left w:val="single" w:sz="1" w:space="0" w:color="00000A"/>
              <w:bottom w:val="single" w:sz="1" w:space="0" w:color="00000A"/>
              <w:right w:val="single" w:sz="1" w:space="0" w:color="00000A"/>
            </w:tcBorders>
          </w:tcPr>
          <w:p w:rsidR="00516C1A" w:rsidRPr="003E4130" w:rsidRDefault="00516C1A" w:rsidP="00516C1A">
            <w:pPr>
              <w:rPr>
                <w:rFonts w:asciiTheme="minorHAnsi" w:hAnsiTheme="minorHAnsi" w:cstheme="minorHAnsi"/>
                <w:sz w:val="18"/>
                <w:szCs w:val="18"/>
              </w:rPr>
            </w:pPr>
          </w:p>
        </w:tc>
      </w:tr>
    </w:tbl>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tbl>
      <w:tblPr>
        <w:tblW w:w="5183" w:type="pct"/>
        <w:jc w:val="center"/>
        <w:tblLayout w:type="fixed"/>
        <w:tblCellMar>
          <w:left w:w="70" w:type="dxa"/>
          <w:right w:w="70" w:type="dxa"/>
        </w:tblCellMar>
        <w:tblLook w:val="0000" w:firstRow="0" w:lastRow="0" w:firstColumn="0" w:lastColumn="0" w:noHBand="0" w:noVBand="0"/>
      </w:tblPr>
      <w:tblGrid>
        <w:gridCol w:w="638"/>
        <w:gridCol w:w="1352"/>
        <w:gridCol w:w="6099"/>
        <w:gridCol w:w="5683"/>
      </w:tblGrid>
      <w:tr w:rsidR="00516C1A" w:rsidRPr="003E4130" w:rsidTr="00516C1A">
        <w:trPr>
          <w:trHeight w:val="349"/>
          <w:jc w:val="center"/>
        </w:trPr>
        <w:tc>
          <w:tcPr>
            <w:tcW w:w="80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5680" w:type="dxa"/>
            <w:tcBorders>
              <w:top w:val="single" w:sz="4" w:space="0" w:color="auto"/>
              <w:left w:val="single" w:sz="4" w:space="0" w:color="auto"/>
              <w:bottom w:val="single" w:sz="4" w:space="0" w:color="auto"/>
              <w:right w:val="single" w:sz="4" w:space="0" w:color="auto"/>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516C1A" w:rsidRPr="00F63B8F" w:rsidRDefault="00516C1A" w:rsidP="00516C1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516C1A" w:rsidRPr="003E4130" w:rsidTr="00516C1A">
        <w:trPr>
          <w:trHeight w:val="349"/>
          <w:jc w:val="center"/>
        </w:trPr>
        <w:tc>
          <w:tcPr>
            <w:tcW w:w="80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6C1A" w:rsidRPr="00516C1A" w:rsidRDefault="00516C1A" w:rsidP="00516C1A">
            <w:pPr>
              <w:pStyle w:val="Prrafodelista"/>
              <w:ind w:left="0"/>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N°4: CÁMARA TIPO PTZ</w:t>
            </w:r>
          </w:p>
        </w:tc>
        <w:tc>
          <w:tcPr>
            <w:tcW w:w="5680" w:type="dxa"/>
            <w:tcBorders>
              <w:top w:val="single" w:sz="4" w:space="0" w:color="auto"/>
              <w:left w:val="single" w:sz="4" w:space="0" w:color="auto"/>
              <w:bottom w:val="single" w:sz="4" w:space="0" w:color="auto"/>
              <w:right w:val="single" w:sz="4" w:space="0" w:color="auto"/>
            </w:tcBorders>
            <w:shd w:val="clear" w:color="auto" w:fill="auto"/>
          </w:tcPr>
          <w:p w:rsidR="00516C1A" w:rsidRPr="003E4130" w:rsidRDefault="00516C1A" w:rsidP="00516C1A">
            <w:pPr>
              <w:snapToGrid w:val="0"/>
              <w:rPr>
                <w:rFonts w:asciiTheme="minorHAnsi" w:hAnsiTheme="minorHAnsi" w:cstheme="minorHAnsi"/>
                <w:sz w:val="18"/>
                <w:szCs w:val="18"/>
              </w:rPr>
            </w:pPr>
          </w:p>
        </w:tc>
      </w:tr>
      <w:tr w:rsidR="00516C1A" w:rsidRPr="003E4130" w:rsidTr="00516C1A">
        <w:trPr>
          <w:trHeight w:val="349"/>
          <w:jc w:val="center"/>
        </w:trPr>
        <w:tc>
          <w:tcPr>
            <w:tcW w:w="8084"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rsidR="00516C1A" w:rsidRPr="003E4130" w:rsidRDefault="00516C1A" w:rsidP="00516C1A">
            <w:pPr>
              <w:snapToGrid w:val="0"/>
              <w:rPr>
                <w:rFonts w:asciiTheme="minorHAnsi" w:hAnsiTheme="minorHAnsi" w:cstheme="minorHAnsi"/>
                <w:sz w:val="18"/>
                <w:szCs w:val="18"/>
              </w:rPr>
            </w:pPr>
            <w:r w:rsidRPr="003E4130">
              <w:rPr>
                <w:rFonts w:asciiTheme="minorHAnsi" w:hAnsiTheme="minorHAnsi" w:cstheme="minorHAnsi"/>
                <w:sz w:val="18"/>
                <w:szCs w:val="18"/>
              </w:rPr>
              <w:t>1. Características Técnicas</w:t>
            </w:r>
          </w:p>
        </w:tc>
        <w:tc>
          <w:tcPr>
            <w:tcW w:w="5680" w:type="dxa"/>
            <w:tcBorders>
              <w:top w:val="single" w:sz="4" w:space="0" w:color="auto"/>
              <w:left w:val="single" w:sz="4" w:space="0" w:color="auto"/>
              <w:bottom w:val="single" w:sz="4" w:space="0" w:color="auto"/>
              <w:right w:val="single" w:sz="4" w:space="0" w:color="auto"/>
            </w:tcBorders>
            <w:shd w:val="clear" w:color="auto" w:fill="9CC2E5"/>
          </w:tcPr>
          <w:p w:rsidR="00516C1A" w:rsidRPr="003E4130" w:rsidRDefault="00516C1A" w:rsidP="00516C1A">
            <w:pPr>
              <w:snapToGrid w:val="0"/>
              <w:rPr>
                <w:rFonts w:asciiTheme="minorHAnsi" w:hAnsiTheme="minorHAnsi" w:cstheme="minorHAnsi"/>
                <w:sz w:val="18"/>
                <w:szCs w:val="18"/>
              </w:rPr>
            </w:pPr>
          </w:p>
        </w:tc>
      </w:tr>
      <w:tr w:rsidR="00516C1A" w:rsidRPr="003E4130" w:rsidTr="00516C1A">
        <w:trPr>
          <w:trHeight w:val="446"/>
          <w:jc w:val="center"/>
        </w:trPr>
        <w:tc>
          <w:tcPr>
            <w:tcW w:w="638" w:type="dxa"/>
            <w:tcBorders>
              <w:top w:val="single" w:sz="4" w:space="0" w:color="auto"/>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351" w:type="dxa"/>
            <w:tcBorders>
              <w:top w:val="single" w:sz="4" w:space="0" w:color="auto"/>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Procedencia</w:t>
            </w:r>
          </w:p>
        </w:tc>
        <w:tc>
          <w:tcPr>
            <w:tcW w:w="6095" w:type="dxa"/>
            <w:tcBorders>
              <w:top w:val="single" w:sz="4" w:space="0" w:color="auto"/>
              <w:left w:val="single" w:sz="1" w:space="0" w:color="000001"/>
              <w:bottom w:val="single" w:sz="1" w:space="0" w:color="000001"/>
              <w:right w:val="single" w:sz="1" w:space="0" w:color="000001"/>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5680" w:type="dxa"/>
            <w:tcBorders>
              <w:top w:val="single" w:sz="4" w:space="0" w:color="auto"/>
              <w:left w:val="single" w:sz="1" w:space="0" w:color="000001"/>
              <w:bottom w:val="single" w:sz="1" w:space="0" w:color="000001"/>
              <w:right w:val="single" w:sz="1" w:space="0" w:color="000001"/>
            </w:tcBorders>
            <w:shd w:val="clear" w:color="auto" w:fill="FFFFFF"/>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1.2</w:t>
            </w:r>
          </w:p>
        </w:tc>
        <w:tc>
          <w:tcPr>
            <w:tcW w:w="135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6095"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135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6095"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35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8084" w:type="dxa"/>
            <w:gridSpan w:val="3"/>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c>
          <w:tcPr>
            <w:tcW w:w="5680" w:type="dxa"/>
            <w:tcBorders>
              <w:left w:val="single" w:sz="1" w:space="0" w:color="000001"/>
              <w:bottom w:val="single" w:sz="1" w:space="0" w:color="000001"/>
              <w:right w:val="single" w:sz="1" w:space="0" w:color="000001"/>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35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Funcionamiento en exteriores grado de protección IP 66 y nema 4X. protección antivandálica IK 10 </w:t>
            </w:r>
            <w:r w:rsidRPr="003E4130">
              <w:rPr>
                <w:rFonts w:asciiTheme="minorHAnsi" w:eastAsia="RotisSansSerifPro" w:hAnsiTheme="minorHAnsi" w:cstheme="minorHAnsi"/>
                <w:sz w:val="18"/>
                <w:szCs w:val="18"/>
              </w:rPr>
              <w:t>Carcasa metálica (aluminio), domo transparente de policarbonato (PC), parasol (PC/ASA)</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Memoria de 512 MB RAM y 256 MB FLASH </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Condiciones de operación </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rPr>
              <w:t xml:space="preserve">Con midspan de 60 W: </w:t>
            </w:r>
            <w:r w:rsidRPr="003E4130">
              <w:rPr>
                <w:rFonts w:asciiTheme="minorHAnsi" w:eastAsia="RotisSansSerifPro" w:hAnsiTheme="minorHAnsi" w:cstheme="minorHAnsi"/>
                <w:sz w:val="18"/>
                <w:szCs w:val="18"/>
              </w:rPr>
              <w:t>de -50 °C a 50 °C</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rPr>
              <w:t xml:space="preserve">Temperatura máxima (intermitente): </w:t>
            </w:r>
            <w:r w:rsidRPr="003E4130">
              <w:rPr>
                <w:rFonts w:asciiTheme="minorHAnsi" w:eastAsia="RotisSansSerifPro" w:hAnsiTheme="minorHAnsi" w:cstheme="minorHAnsi"/>
                <w:sz w:val="18"/>
                <w:szCs w:val="18"/>
              </w:rPr>
              <w:t>60 °C</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rPr>
              <w:t xml:space="preserve">Control de temperatura Arctic: </w:t>
            </w:r>
            <w:r w:rsidRPr="003E4130">
              <w:rPr>
                <w:rFonts w:asciiTheme="minorHAnsi" w:eastAsia="RotisSansSerifPro" w:hAnsiTheme="minorHAnsi" w:cstheme="minorHAnsi"/>
                <w:sz w:val="18"/>
                <w:szCs w:val="18"/>
              </w:rPr>
              <w:t>arranque a temperaturas bajas como -40 °C</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Humedad relativa: del 10 al 100 % (con condensación)</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EMC</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55022 Clase A, EN 61000-3-2, EN 61000-3-3, EN 61000-6-1,</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61000-6-2, EN 55024, FCC Parte 15 Subparte B Clase 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ICES-003 Clase A, VCCI Clase A, RCM AS/NZS CISPR 22 Clase 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KCC KN32 Clase A, KN35</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Seguridad</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IEC/EN/UL 60950-1</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IEC/EN/UL 60950-22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Entorno</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50121-4, IEC 62236-4, IEC 60068-2-1, IEC 60068-2-2,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 60068-2-6, IEC 60068-2-14, IEC 60068-2-27,</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NEMA 250 Tipo 4X</w:t>
            </w:r>
          </w:p>
          <w:p w:rsidR="00516C1A" w:rsidRPr="00516C1A" w:rsidRDefault="00516C1A" w:rsidP="00516C1A">
            <w:pPr>
              <w:rPr>
                <w:rFonts w:asciiTheme="minorHAnsi" w:hAnsiTheme="minorHAnsi" w:cstheme="minorHAnsi"/>
                <w:lang w:val="en-US"/>
              </w:rPr>
            </w:pPr>
            <w:r w:rsidRPr="003E4130">
              <w:rPr>
                <w:rFonts w:asciiTheme="minorHAnsi" w:eastAsia="Calibri" w:hAnsiTheme="minorHAnsi" w:cstheme="minorHAnsi"/>
                <w:sz w:val="18"/>
                <w:szCs w:val="18"/>
                <w:lang w:val="en-US"/>
              </w:rPr>
              <w:t>IEC/EN 60529 IP66</w:t>
            </w:r>
          </w:p>
          <w:p w:rsidR="00516C1A" w:rsidRPr="00516C1A" w:rsidRDefault="00516C1A" w:rsidP="00516C1A">
            <w:pPr>
              <w:rPr>
                <w:rFonts w:asciiTheme="minorHAnsi" w:hAnsiTheme="minorHAnsi" w:cstheme="minorHAnsi"/>
                <w:lang w:val="en-US"/>
              </w:rPr>
            </w:pPr>
            <w:r w:rsidRPr="003E4130">
              <w:rPr>
                <w:rFonts w:asciiTheme="minorHAnsi" w:eastAsia="Calibri" w:hAnsiTheme="minorHAnsi" w:cstheme="minorHAnsi"/>
                <w:sz w:val="18"/>
                <w:szCs w:val="18"/>
                <w:lang w:val="en-US"/>
              </w:rPr>
              <w:t>IEC 60721-4-3, IEC 60068-2-30, IEC 60068-2-60,</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 60068-2-78, NEMA TS-2-2003 v02.06, Subsección 2.2.7,</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2.2.8, 2.2.9; IEC 62262 IK10, ISO 4892-2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 xml:space="preserve">Midspan: </w:t>
            </w:r>
            <w:r w:rsidRPr="003E4130">
              <w:rPr>
                <w:rFonts w:asciiTheme="minorHAnsi" w:eastAsia="Calibri" w:hAnsiTheme="minorHAnsi" w:cstheme="minorHAnsi"/>
                <w:sz w:val="18"/>
                <w:szCs w:val="18"/>
                <w:lang w:val="es-BO"/>
              </w:rPr>
              <w:t>EN 60950-1, GS, UL, cUL, CE, FCC, VCCI, CB, KCC, UL-AR</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Accesorios;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Midspan High PoE 60 W  de 1 puerto,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Conector RJ45 (IP66),</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Parasol</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Guía de instalación,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Descodificador de Windows (1 licencia de usuario)</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CMOS de barrido progresivo </w:t>
            </w:r>
            <w:r w:rsidRPr="003E4130">
              <w:rPr>
                <w:rFonts w:asciiTheme="minorHAnsi" w:eastAsia="RotisSansSerifPro" w:hAnsiTheme="minorHAnsi" w:cstheme="minorHAnsi"/>
                <w:sz w:val="18"/>
                <w:szCs w:val="18"/>
              </w:rPr>
              <w:t>1/2.8”.</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35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 con las siguientes capacidades;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Angulo de visión horizontal: 62.8˚-2.23˚</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Angulo de visión vertical: 36.8˚-1.3˚</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Enfoque automático, Auto-iris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4.44 a 142.6 mm, F1.6-4.41.</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Función día y noche filtro de infrarrojo extraíble de forma automática.</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 de acuerdo al siguiente detalle: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Color: 0,3 lux a 30 IRE F1.6</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B / N: 0,03 lux a 30 IRE F1.6</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Color: 0,5 lux a 50 IRE F1.6</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B / N: 0,04 lux a 50 IRE F1.6</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obturación o shuter time de:</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 1/33 000 s a 1/3 s con 50 Hz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 1/33 000 s a 1/4 s con 60 Hz</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Función PTZ </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Horizontal: 360° ilimitado, 0,05°</w:t>
            </w:r>
            <w:r w:rsidRPr="003E4130">
              <w:rPr>
                <w:rFonts w:asciiTheme="minorHAnsi" w:eastAsia="ArialUnicodeMS-Identity-H" w:hAnsiTheme="minorHAnsi" w:cstheme="minorHAnsi"/>
                <w:sz w:val="18"/>
                <w:szCs w:val="18"/>
                <w:lang w:val="es-BO"/>
              </w:rPr>
              <w:noBreakHyphen/>
              <w:t xml:space="preserve"> </w:t>
            </w:r>
            <w:r w:rsidRPr="003E4130">
              <w:rPr>
                <w:rFonts w:asciiTheme="minorHAnsi" w:eastAsia="Calibri" w:hAnsiTheme="minorHAnsi" w:cstheme="minorHAnsi"/>
                <w:sz w:val="18"/>
                <w:szCs w:val="18"/>
                <w:lang w:val="es-BO"/>
              </w:rPr>
              <w:t>450°/s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Vertical: 220°, 0,05°- 450°/s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Zoom óptico de 32x y digital de 12x, total de 384x</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E-flip, 256 posiciones predefinidas, grabación de rondas, rondas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de vigilancia, cola de control, indicador de la dirección en</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pantalla, ajuste horizontal nuevo 0°, velocidad de zoom ajustable</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Parte10/AVC) Motion JPEG </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35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 de:</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HDTV 1080p 1920x1080 a 320x180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HDTV 720p 1280x720 a 320x180</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imagen de;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Hasta 60/50 cuadros por segundo (60/50 Hz) en HDTV 720p</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Hasta 30/25 cuadros por segundo (60/50 Hz) en 1080p HDTV </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Retransmisión de Video: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Múltiples corrientes configurables individualmente en H.264 y Motion JPEG, frecuencia de imagen y ancho de banda controlables VBR / MBR H.264</w:t>
            </w:r>
          </w:p>
          <w:p w:rsidR="00516C1A" w:rsidRPr="003E4130" w:rsidRDefault="00516C1A" w:rsidP="00657A1B">
            <w:pPr>
              <w:rPr>
                <w:rFonts w:asciiTheme="minorHAnsi" w:hAnsiTheme="minorHAnsi" w:cstheme="minorHAnsi"/>
              </w:rPr>
            </w:pPr>
            <w:r w:rsidRPr="003E4130">
              <w:rPr>
                <w:rFonts w:asciiTheme="minorHAnsi" w:hAnsiTheme="minorHAnsi" w:cstheme="minorHAnsi"/>
                <w:sz w:val="18"/>
                <w:szCs w:val="18"/>
              </w:rPr>
              <w:t xml:space="preserve">Deberá contar con tecnología </w:t>
            </w:r>
            <w:r w:rsidR="00657A1B">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 </w:t>
            </w:r>
            <w:r w:rsidR="00657A1B">
              <w:rPr>
                <w:rFonts w:asciiTheme="minorHAnsi" w:hAnsiTheme="minorHAnsi" w:cstheme="minorHAnsi"/>
                <w:sz w:val="18"/>
                <w:szCs w:val="18"/>
              </w:rPr>
              <w:t xml:space="preserve">El proponente </w:t>
            </w:r>
            <w:r w:rsidRPr="003E4130">
              <w:rPr>
                <w:rFonts w:asciiTheme="minorHAnsi" w:hAnsiTheme="minorHAnsi" w:cstheme="minorHAnsi"/>
                <w:sz w:val="18"/>
                <w:szCs w:val="18"/>
              </w:rPr>
              <w:t>debe presentar un documento y especificar un link del fabricante que pueda evidenciar la tecnología requerida.</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Tiempo de obturación manual,</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Compresión, color, brillo, nitidez,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Balance de blancos, control y zonas de exposición,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Ajuste preciso del comportamiento con poca luz,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Rotación: 0°, 180°,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Superposición de texto e imágenes,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32 máscaras de privacidad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Congelación de imagen en PTZ,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Desempañado automático,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Compensación de contraluz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Amplio rango dinámico (WDR): hasta 120 dB en función de la escena,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Compensación de zonas muy iluminadas</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135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registro de acceso de usuarios, gestión centralizada de certificados</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5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Calibri" w:hAnsiTheme="minorHAnsi" w:cstheme="minorHAnsi"/>
                <w:sz w:val="18"/>
                <w:szCs w:val="18"/>
                <w:lang w:val="es-BO"/>
              </w:rPr>
              <w:t>IPv4/v6, HTTP, HTTPSa, SSL/TLSa, QoS Layer 3 DiffServ, FTP, CIFS/SMB, SMTP, Bonjour, UPnPTM, SNMP v1/v2c/v3 (MIB-II), DNS, DynDNS, NTP, RTSP, RTP, SRTP, SFTP, TCP, UDP, IGMP, RTCP, ICMP, DHCP, ARP, SOCKS, SSH, NTCIP, LLDP</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35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Analíticas básicas;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Video por detección de movimiento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auto tracking, funcionalidad Gatekeeper activa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Objetos retirados,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detector de entrada/salida,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detector de valla,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contador de objetos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Compensación de zonas muy iluminadas</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35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b/>
                <w:sz w:val="18"/>
                <w:szCs w:val="18"/>
              </w:rPr>
              <w:t>Detectores:</w:t>
            </w:r>
            <w:r w:rsidRPr="003E4130">
              <w:rPr>
                <w:rFonts w:asciiTheme="minorHAnsi" w:eastAsia="RotisSansSerifPro" w:hAnsiTheme="minorHAnsi" w:cstheme="minorHAnsi"/>
                <w:sz w:val="18"/>
                <w:szCs w:val="18"/>
              </w:rPr>
              <w:t xml:space="preserve"> acceso a secuencias de vídeo en directo, vídeo por detección de movimiento, detección de impactos objetos retirados, detector de entrada/salida, detector de valla, </w:t>
            </w:r>
            <w:r w:rsidRPr="003E4130">
              <w:rPr>
                <w:rFonts w:asciiTheme="minorHAnsi" w:eastAsia="Calibri" w:hAnsiTheme="minorHAnsi" w:cstheme="minorHAnsi"/>
                <w:sz w:val="18"/>
                <w:szCs w:val="18"/>
              </w:rPr>
              <w:t xml:space="preserve">              </w:t>
            </w:r>
            <w:r w:rsidRPr="003E4130">
              <w:rPr>
                <w:rFonts w:asciiTheme="minorHAnsi" w:eastAsia="RotisSansSerifPro" w:hAnsiTheme="minorHAnsi" w:cstheme="minorHAnsi"/>
                <w:sz w:val="18"/>
                <w:szCs w:val="18"/>
              </w:rPr>
              <w:t>contador de objetos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b/>
                <w:sz w:val="18"/>
                <w:szCs w:val="18"/>
              </w:rPr>
              <w:t>Hardware:</w:t>
            </w:r>
            <w:r w:rsidRPr="003E4130">
              <w:rPr>
                <w:rFonts w:asciiTheme="minorHAnsi" w:eastAsia="RotisSansSerifPro" w:hAnsiTheme="minorHAnsi" w:cstheme="minorHAnsi"/>
                <w:sz w:val="18"/>
                <w:szCs w:val="18"/>
              </w:rPr>
              <w:t xml:space="preserve"> ventilador, red, temperatura, apertura de carcasa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b/>
                <w:sz w:val="18"/>
                <w:szCs w:val="18"/>
              </w:rPr>
              <w:t>PTZ:</w:t>
            </w:r>
            <w:r w:rsidRPr="003E4130">
              <w:rPr>
                <w:rFonts w:asciiTheme="minorHAnsi" w:eastAsia="RotisSansSerifPro" w:hAnsiTheme="minorHAnsi" w:cstheme="minorHAnsi"/>
                <w:sz w:val="18"/>
                <w:szCs w:val="18"/>
              </w:rPr>
              <w:t xml:space="preserve"> auto tracking, error, movimiento, preparado, posición predefinida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b/>
                <w:sz w:val="18"/>
                <w:szCs w:val="18"/>
              </w:rPr>
              <w:t>Almacenamiento:</w:t>
            </w:r>
            <w:r w:rsidRPr="003E4130">
              <w:rPr>
                <w:rFonts w:asciiTheme="minorHAnsi" w:eastAsia="RotisSansSerifPro" w:hAnsiTheme="minorHAnsi" w:cstheme="minorHAnsi"/>
                <w:sz w:val="18"/>
                <w:szCs w:val="18"/>
              </w:rPr>
              <w:t xml:space="preserve"> alteración, grabación</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35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eventos</w:t>
            </w: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Acción a eventos;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Modo diurno/nocturno,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superposición de texto,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grabación de vídeo en almacenamiento local,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memoria de vídeo previa y posterior a la alarma,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envío de mensaje SNMP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lastRenderedPageBreak/>
              <w:t>modo WDR</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PTZ: posición predefinida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PTZ, iniciar/detener ronda de vigilancia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Carga de archivos a través de FTP, SFTP, HTTP, HTTPS,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Recurso compartido de red y correo electrónico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Notificación por correo electrónico, HTTP, HTTPS y TCP</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6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2.9</w:t>
            </w:r>
          </w:p>
        </w:tc>
        <w:tc>
          <w:tcPr>
            <w:tcW w:w="135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Integración con otras cámaras</w:t>
            </w:r>
          </w:p>
        </w:tc>
        <w:tc>
          <w:tcPr>
            <w:tcW w:w="609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Deberá conectarse (montarse físicamente) con una cámara multi sensor domo de 4 lentes y deberá poder ser administrada como una sola cámara a nivel de hardware</w:t>
            </w:r>
          </w:p>
        </w:tc>
        <w:tc>
          <w:tcPr>
            <w:tcW w:w="5680"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bl>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tbl>
      <w:tblPr>
        <w:tblW w:w="14458" w:type="dxa"/>
        <w:jc w:val="center"/>
        <w:tblLayout w:type="fixed"/>
        <w:tblCellMar>
          <w:left w:w="70" w:type="dxa"/>
          <w:right w:w="70" w:type="dxa"/>
        </w:tblCellMar>
        <w:tblLook w:val="0000" w:firstRow="0" w:lastRow="0" w:firstColumn="0" w:lastColumn="0" w:noHBand="0" w:noVBand="0"/>
      </w:tblPr>
      <w:tblGrid>
        <w:gridCol w:w="541"/>
        <w:gridCol w:w="1427"/>
        <w:gridCol w:w="6678"/>
        <w:gridCol w:w="5812"/>
      </w:tblGrid>
      <w:tr w:rsidR="00516C1A" w:rsidRPr="003E4130" w:rsidTr="00516C1A">
        <w:trPr>
          <w:trHeight w:val="349"/>
          <w:jc w:val="center"/>
        </w:trPr>
        <w:tc>
          <w:tcPr>
            <w:tcW w:w="8646"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5812" w:type="dxa"/>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F63B8F" w:rsidRDefault="00516C1A" w:rsidP="00516C1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516C1A" w:rsidRPr="00F63B8F" w:rsidRDefault="00516C1A" w:rsidP="00516C1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516C1A" w:rsidRPr="003E4130" w:rsidTr="00516C1A">
        <w:trPr>
          <w:trHeight w:val="349"/>
          <w:jc w:val="center"/>
        </w:trPr>
        <w:tc>
          <w:tcPr>
            <w:tcW w:w="8646" w:type="dxa"/>
            <w:gridSpan w:val="3"/>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516C1A" w:rsidRDefault="00516C1A" w:rsidP="00516C1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N°5: CÁMARA TIPO MULTISENSOR</w:t>
            </w:r>
          </w:p>
        </w:tc>
        <w:tc>
          <w:tcPr>
            <w:tcW w:w="5812" w:type="dxa"/>
            <w:tcBorders>
              <w:top w:val="single" w:sz="1" w:space="0" w:color="000001"/>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8646"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Generales</w:t>
            </w:r>
          </w:p>
        </w:tc>
        <w:tc>
          <w:tcPr>
            <w:tcW w:w="5812" w:type="dxa"/>
            <w:tcBorders>
              <w:top w:val="single" w:sz="1" w:space="0" w:color="000001"/>
              <w:left w:val="single" w:sz="1" w:space="0" w:color="000001"/>
              <w:bottom w:val="single" w:sz="1" w:space="0" w:color="000001"/>
              <w:right w:val="single" w:sz="1" w:space="0" w:color="000001"/>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427" w:type="dxa"/>
            <w:tcBorders>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Procedencia  </w:t>
            </w:r>
          </w:p>
        </w:tc>
        <w:tc>
          <w:tcPr>
            <w:tcW w:w="6678" w:type="dxa"/>
            <w:tcBorders>
              <w:left w:val="single" w:sz="1" w:space="0" w:color="000001"/>
              <w:bottom w:val="single" w:sz="1" w:space="0" w:color="000001"/>
              <w:right w:val="single" w:sz="1" w:space="0" w:color="000001"/>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5812" w:type="dxa"/>
            <w:tcBorders>
              <w:left w:val="single" w:sz="1" w:space="0" w:color="000001"/>
              <w:bottom w:val="single" w:sz="1" w:space="0" w:color="000001"/>
              <w:right w:val="single" w:sz="1" w:space="0" w:color="000001"/>
            </w:tcBorders>
            <w:shd w:val="clear" w:color="auto" w:fill="FFFFFF"/>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6678"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6678"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8646" w:type="dxa"/>
            <w:gridSpan w:val="3"/>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Características específicas (Puede ofrecer condiciones superiores en ningún caso inferiores) </w:t>
            </w:r>
          </w:p>
        </w:tc>
        <w:tc>
          <w:tcPr>
            <w:tcW w:w="5812" w:type="dxa"/>
            <w:tcBorders>
              <w:left w:val="single" w:sz="1" w:space="0" w:color="000001"/>
              <w:bottom w:val="single" w:sz="1" w:space="0" w:color="000001"/>
              <w:right w:val="single" w:sz="1" w:space="0" w:color="000001"/>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42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Tipo domo de cuatro lentes, para que pueda integrarse (montarse físicamente) a las cámaras domo PTZ profesional y pueda ser administrada como una sola cámara a nivel de hardware</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Funcionamiento en exteriores grado de protección IP 66 carcasa nema 4X, fabricada en</w:t>
            </w:r>
            <w:r w:rsidRPr="003E4130">
              <w:rPr>
                <w:rFonts w:asciiTheme="minorHAnsi" w:eastAsia="RotisSansSerifPro" w:hAnsiTheme="minorHAnsi" w:cstheme="minorHAnsi"/>
                <w:sz w:val="18"/>
                <w:szCs w:val="18"/>
              </w:rPr>
              <w:t xml:space="preserve"> aluminio fundido y policarbonato.</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1 GB RAM y 256 MB FLASH.</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Temperaturas de funcionamiento de –30 °C a 50 °C; Humedad relativa del 10 al 100 % (con condensación).</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EMC</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55032 Clase A, EN 55024, IEC 62236-4, EN 61000-6-1,</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61000-6-2, EN 61000-3-2, EN 61000-3-3, EN 50121-4,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FCC Parte 15 Subparte B Clase A, ICES-003 Clase 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VCCI Clase A, ITE, RCM AS/NZS CISPR 22 Clase A, KCC KN22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Clase A, KN24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Seguridad</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lastRenderedPageBreak/>
              <w:t>IEC/EN/UL 60950-1, IEC/EN/UL 60950-22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Medio ambiente</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50581, IEC/EN 60529 IP66, IEC/EN 62262 IK10 (IK08</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con cámaras de red PTZ AXIS Q61–E), NEMA 250 Tipo 4X,</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 60068-2-1, IEC 60068-2-2, IEC 60068-2-6, IEC 60068-2-14,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 60068-2-27, IEC 60721-4-3 Clase 4K3, 4M3</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2.2</w:t>
            </w:r>
          </w:p>
        </w:tc>
        <w:tc>
          <w:tcPr>
            <w:tcW w:w="142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2 MP 4 x CMOS RGB de barrido progresivo </w:t>
            </w:r>
            <w:r w:rsidRPr="003E4130">
              <w:rPr>
                <w:rFonts w:asciiTheme="minorHAnsi" w:eastAsia="RotisSansSerifPro" w:hAnsiTheme="minorHAnsi" w:cstheme="minorHAnsi"/>
                <w:sz w:val="18"/>
                <w:szCs w:val="18"/>
              </w:rPr>
              <w:t>1/2.8”.</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 con las siguientes capacidades;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enfoque fijo, iris fijo, F2.0, longitud focal: 1.37 mm</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horizontal de modo de vista por defecto (4: 3) 113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horizontal (16: 9) 152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vertical (4: 3 y 16: 9) 85 °</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 de acuerdo al siguiente detalle;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Color: 0,3 lux, F2.0</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La cámara ofertada debe contar velocidad de obturación o con disparador shuter time de;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 1/45 500 s a 4 s</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Función PTZ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Debe incluir función PTZ de un solo click</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Gate Keeper remoto</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42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Compresión de video: H.264 perfiles principales y de línea de base (MPEG4 Parte10/AVC) Motion JPEG.</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4 x 1280x720 (HDTV 720p) a 320x180,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Predeterminado: 960x720</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Vista cuádruple: 1920x1440 (4: 3) a 320x180</w:t>
            </w:r>
          </w:p>
          <w:p w:rsidR="00516C1A" w:rsidRPr="003E4130" w:rsidRDefault="00516C1A" w:rsidP="00516C1A">
            <w:pPr>
              <w:rPr>
                <w:rFonts w:asciiTheme="minorHAnsi" w:hAnsiTheme="minorHAnsi" w:cstheme="minorHAnsi"/>
                <w:sz w:val="18"/>
                <w:szCs w:val="18"/>
              </w:rPr>
            </w:pP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sz w:val="18"/>
                <w:szCs w:val="18"/>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sz w:val="18"/>
                <w:szCs w:val="18"/>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imagen de;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Hasta 25/30 imágenes por segundo (50/60 Hz) en 720P</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Up to 12,5/15 imágenes por segundo (50/60 Hz) en 1080pb</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Transmisión de Video: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Múltiples corrientes configurables individualmente en H.264 y Motion JPEG</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imagen y ancho de banda controlable MBR H.264.</w:t>
            </w:r>
          </w:p>
          <w:p w:rsidR="00516C1A" w:rsidRPr="003E4130" w:rsidRDefault="00516C1A" w:rsidP="00657A1B">
            <w:pPr>
              <w:rPr>
                <w:rFonts w:asciiTheme="minorHAnsi" w:hAnsiTheme="minorHAnsi" w:cstheme="minorHAnsi"/>
              </w:rPr>
            </w:pPr>
            <w:r w:rsidRPr="003E4130">
              <w:rPr>
                <w:rFonts w:asciiTheme="minorHAnsi" w:hAnsiTheme="minorHAnsi" w:cstheme="minorHAnsi"/>
                <w:sz w:val="18"/>
                <w:szCs w:val="18"/>
              </w:rPr>
              <w:t xml:space="preserve">Deberá contar con tecnología </w:t>
            </w:r>
            <w:r w:rsidR="00657A1B">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 </w:t>
            </w:r>
            <w:r w:rsidR="00657A1B">
              <w:rPr>
                <w:rFonts w:asciiTheme="minorHAnsi" w:hAnsiTheme="minorHAnsi" w:cstheme="minorHAnsi"/>
                <w:sz w:val="18"/>
                <w:szCs w:val="18"/>
              </w:rPr>
              <w:t>El proponente</w:t>
            </w:r>
            <w:r w:rsidRPr="003E4130">
              <w:rPr>
                <w:rFonts w:asciiTheme="minorHAnsi" w:hAnsiTheme="minorHAnsi" w:cstheme="minorHAnsi"/>
                <w:sz w:val="18"/>
                <w:szCs w:val="18"/>
              </w:rPr>
              <w:t xml:space="preserve"> debe presentar un documento y especificar un link del fabricante que pueda evidenciar la tecnología requerida.</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 la compresión, el nivel de color, brillo, nitidez,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lastRenderedPageBreak/>
              <w:t>Contraste, balance de blancos, control y valores de exposición,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compensación de contraluz automática, zonas de exposición, obturación y configuración más precisa del comportamiento con poca luz o luz normal, máscaras de privacidad (máximo de 4 por canal)</w:t>
            </w:r>
            <w:r w:rsidRPr="003E4130">
              <w:rPr>
                <w:rFonts w:asciiTheme="minorHAnsi" w:hAnsiTheme="minorHAnsi" w:cstheme="minorHAnsi"/>
                <w:sz w:val="18"/>
                <w:szCs w:val="18"/>
              </w:rPr>
              <w:t xml:space="preserve"> </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2.4</w:t>
            </w:r>
          </w:p>
        </w:tc>
        <w:tc>
          <w:tcPr>
            <w:tcW w:w="142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registro de acceso de usuarios, gestión centralizada de certificados</w:t>
            </w:r>
            <w:r w:rsidRPr="003E4130">
              <w:rPr>
                <w:rFonts w:asciiTheme="minorHAnsi" w:hAnsiTheme="minorHAnsi" w:cstheme="minorHAnsi"/>
                <w:sz w:val="18"/>
                <w:szCs w:val="18"/>
              </w:rPr>
              <w:t>.</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RotisSansSerifPro" w:hAnsiTheme="minorHAnsi" w:cstheme="minorHAnsi"/>
                <w:sz w:val="18"/>
                <w:szCs w:val="18"/>
              </w:rPr>
              <w:t>IPv4/v6, HTTP, HTTPSc, SSL/TLSc, QoS Layer 3 DiffServ, FTP, SFTP, CIFS/SMB, SMTP, Bonjour, UPnPTM, SNMP v1/v2c/v3 (MIB-II), DNS, DynDNS, NTP, RTSP, RTP, TCP, UDP, IGMP, RTCP, ICMP, DHCP, ARP, SOCKS, SSH</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Analíticas básicas;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Detección de movimiento por vídeo,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Alarma anti manipulación activa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Eventos de almacenamiento local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Detección de golpes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Aplicaciones de terceros;</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Detectores: acceso a secuencias de vídeo en directo, detección de impactos, anti manipulación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Hardware: ventilador, red, temperatura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Señal de entrada: disparador manual, entradas virtuales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Almacenamiento: alteración, grabación</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eventos</w:t>
            </w: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Acción a eventos;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Carga de archivos FTP, HTTP, recurso compartido de red y correo electrónico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Notificación: correo electrónico, HTTP, HTTPS y TCP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Grabación de video en la tarjeta de almacenamiento extraíble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video antes y después de la alarma</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2.9</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Integración con otras cámaras</w:t>
            </w:r>
          </w:p>
        </w:tc>
        <w:tc>
          <w:tcPr>
            <w:tcW w:w="667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Deberá conectarse (montarse físicamente) con una cámara PTZ profesional, deberá poder ser administrada como una sola cámara a nivel de hardware.</w:t>
            </w:r>
          </w:p>
        </w:tc>
        <w:tc>
          <w:tcPr>
            <w:tcW w:w="5812"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bl>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tbl>
      <w:tblPr>
        <w:tblW w:w="13891" w:type="dxa"/>
        <w:jc w:val="center"/>
        <w:tblLayout w:type="fixed"/>
        <w:tblCellMar>
          <w:left w:w="70" w:type="dxa"/>
          <w:right w:w="70" w:type="dxa"/>
        </w:tblCellMar>
        <w:tblLook w:val="0000" w:firstRow="0" w:lastRow="0" w:firstColumn="0" w:lastColumn="0" w:noHBand="0" w:noVBand="0"/>
      </w:tblPr>
      <w:tblGrid>
        <w:gridCol w:w="474"/>
        <w:gridCol w:w="1368"/>
        <w:gridCol w:w="5812"/>
        <w:gridCol w:w="6237"/>
      </w:tblGrid>
      <w:tr w:rsidR="005807FA" w:rsidRPr="003E4130" w:rsidTr="005807FA">
        <w:trPr>
          <w:trHeight w:val="349"/>
          <w:jc w:val="center"/>
        </w:trPr>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807FA" w:rsidRPr="00F63B8F" w:rsidRDefault="005807FA" w:rsidP="005807F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5807FA" w:rsidRPr="00F63B8F" w:rsidRDefault="005807FA" w:rsidP="005807F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5807FA" w:rsidRPr="00F63B8F" w:rsidRDefault="005807FA" w:rsidP="005807F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516C1A" w:rsidRPr="003E4130" w:rsidTr="005807FA">
        <w:trPr>
          <w:trHeight w:val="349"/>
          <w:jc w:val="center"/>
        </w:trPr>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6C1A" w:rsidRPr="00516C1A" w:rsidRDefault="00516C1A" w:rsidP="00516C1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N°6: CÁMARA PARA ASCENSOR</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516C1A" w:rsidRPr="003E4130" w:rsidRDefault="00516C1A" w:rsidP="00516C1A">
            <w:pPr>
              <w:snapToGrid w:val="0"/>
              <w:rPr>
                <w:rFonts w:asciiTheme="minorHAnsi" w:hAnsiTheme="minorHAnsi" w:cstheme="minorHAnsi"/>
                <w:sz w:val="18"/>
                <w:szCs w:val="18"/>
              </w:rPr>
            </w:pPr>
          </w:p>
        </w:tc>
      </w:tr>
      <w:tr w:rsidR="00516C1A" w:rsidRPr="003E4130" w:rsidTr="005807FA">
        <w:trPr>
          <w:trHeight w:val="349"/>
          <w:jc w:val="center"/>
        </w:trPr>
        <w:tc>
          <w:tcPr>
            <w:tcW w:w="7654"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rsidR="00516C1A" w:rsidRPr="003E4130" w:rsidRDefault="00516C1A" w:rsidP="00516C1A">
            <w:pPr>
              <w:snapToGrid w:val="0"/>
              <w:rPr>
                <w:rFonts w:asciiTheme="minorHAnsi" w:hAnsiTheme="minorHAnsi" w:cstheme="minorHAnsi"/>
                <w:sz w:val="18"/>
                <w:szCs w:val="18"/>
              </w:rPr>
            </w:pPr>
            <w:r w:rsidRPr="003E4130">
              <w:rPr>
                <w:rFonts w:asciiTheme="minorHAnsi" w:hAnsiTheme="minorHAnsi" w:cstheme="minorHAnsi"/>
                <w:sz w:val="18"/>
                <w:szCs w:val="18"/>
              </w:rPr>
              <w:t>1. Características Generales</w:t>
            </w:r>
          </w:p>
        </w:tc>
        <w:tc>
          <w:tcPr>
            <w:tcW w:w="6237" w:type="dxa"/>
            <w:tcBorders>
              <w:top w:val="single" w:sz="4" w:space="0" w:color="auto"/>
              <w:left w:val="single" w:sz="4" w:space="0" w:color="auto"/>
              <w:bottom w:val="single" w:sz="4" w:space="0" w:color="auto"/>
              <w:right w:val="single" w:sz="4" w:space="0" w:color="auto"/>
            </w:tcBorders>
            <w:shd w:val="clear" w:color="auto" w:fill="9CC2E5"/>
          </w:tcPr>
          <w:p w:rsidR="00516C1A" w:rsidRPr="003E4130" w:rsidRDefault="00516C1A" w:rsidP="00516C1A">
            <w:pPr>
              <w:snapToGrid w:val="0"/>
              <w:rPr>
                <w:rFonts w:asciiTheme="minorHAnsi" w:hAnsiTheme="minorHAnsi" w:cstheme="minorHAnsi"/>
                <w:sz w:val="18"/>
                <w:szCs w:val="18"/>
              </w:rPr>
            </w:pPr>
          </w:p>
        </w:tc>
      </w:tr>
      <w:tr w:rsidR="00516C1A" w:rsidRPr="003E4130" w:rsidTr="005807FA">
        <w:trPr>
          <w:trHeight w:val="349"/>
          <w:jc w:val="center"/>
        </w:trPr>
        <w:tc>
          <w:tcPr>
            <w:tcW w:w="474" w:type="dxa"/>
            <w:tcBorders>
              <w:top w:val="single" w:sz="4" w:space="0" w:color="auto"/>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368" w:type="dxa"/>
            <w:tcBorders>
              <w:top w:val="single" w:sz="4" w:space="0" w:color="auto"/>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Procedencia</w:t>
            </w:r>
          </w:p>
        </w:tc>
        <w:tc>
          <w:tcPr>
            <w:tcW w:w="5812" w:type="dxa"/>
            <w:tcBorders>
              <w:top w:val="single" w:sz="4" w:space="0" w:color="auto"/>
              <w:left w:val="single" w:sz="1" w:space="0" w:color="000001"/>
              <w:bottom w:val="single" w:sz="1" w:space="0" w:color="000001"/>
              <w:right w:val="single" w:sz="1" w:space="0" w:color="000001"/>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6237" w:type="dxa"/>
            <w:tcBorders>
              <w:top w:val="single" w:sz="4" w:space="0" w:color="auto"/>
              <w:left w:val="single" w:sz="1" w:space="0" w:color="000001"/>
              <w:bottom w:val="single" w:sz="1" w:space="0" w:color="000001"/>
              <w:right w:val="single" w:sz="1" w:space="0" w:color="000001"/>
            </w:tcBorders>
            <w:shd w:val="clear" w:color="auto" w:fill="FFFFFF"/>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36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5812"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1.3</w:t>
            </w:r>
          </w:p>
        </w:tc>
        <w:tc>
          <w:tcPr>
            <w:tcW w:w="136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5812"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36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6</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7654" w:type="dxa"/>
            <w:gridSpan w:val="3"/>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c>
          <w:tcPr>
            <w:tcW w:w="6237" w:type="dxa"/>
            <w:tcBorders>
              <w:left w:val="single" w:sz="1" w:space="0" w:color="000001"/>
              <w:bottom w:val="single" w:sz="1" w:space="0" w:color="000001"/>
              <w:right w:val="single" w:sz="1" w:space="0" w:color="000001"/>
            </w:tcBorders>
            <w:shd w:val="clear" w:color="auto" w:fill="9CC2E5"/>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36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 de 2 MP o superior, con posibilidad de integrarse a una red inalámbrica o conexión de red cableada,</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Carcasa de policarbonato/ABS con clasificación IP42, resistente al agua y al polvo , con clasificación a prueba de impactos IK08 Elementos electrónicos encapsulados, tornillos cautivos (Torx® 10) Color: blanco NCS S 1002-B</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512 MB RAM y 256 MB FLASH.</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Temperaturas de 0 °C a 45 °C; Humedad relativa del 15 al 85 % (sin condensación).</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55032 Clase B,</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55024,</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61000-6-1,</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EN 61000-6-2,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FCC Parte 15 Subparte B Clase A y B,</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ICES-003 Clase B,</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IEC/EN/UL 60950-1,</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IEC/EN 60529 IP42,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IEC/EN 62262 Clase IK08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300328,</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301489-1,</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301489-17,</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EN 301893,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FCC Parte 15 Subparte C,</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FCC Parte 15 Subparte 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RSS-247</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Accesorios;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Fuente de alimentación,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Guía de instalación,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Soporte de montaje,</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soporte para sobremesa,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descodificador de Windows (1 licencia de usuario)</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36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CMOS RGB de barrido progresivo </w:t>
            </w:r>
            <w:r w:rsidRPr="003E4130">
              <w:rPr>
                <w:rFonts w:asciiTheme="minorHAnsi" w:eastAsia="RotisSansSerifPro" w:hAnsiTheme="minorHAnsi" w:cstheme="minorHAnsi"/>
                <w:sz w:val="18"/>
                <w:szCs w:val="18"/>
              </w:rPr>
              <w:t>1/3”.</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lastRenderedPageBreak/>
              <w:t>Longitud focal fija, 2,8 mm, F2.0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Campo de visión horizontal: 106°</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Campo de visión vertical: 59°</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Montura M12, iris fijo</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 0,25 lux a 50 IRE F2.0</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Obturación o disparador shuter time; De 1/32 500 s a 1/5 s</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ángulo;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Horizontal: ±177°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Vertical: ±69°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Rotación: ±176°</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Orientación en cualquier dirección y mirar hacia la pared o el techo</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36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Compresión: H.264 perfiles principales y de línea de base (MPEG4 Parte10/AVC) Motion JPEG.</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Resolución de </w:t>
            </w:r>
            <w:r w:rsidRPr="003E4130">
              <w:rPr>
                <w:rFonts w:asciiTheme="minorHAnsi" w:eastAsia="RotisSansSerifPro" w:hAnsiTheme="minorHAnsi" w:cstheme="minorHAnsi"/>
                <w:sz w:val="18"/>
                <w:szCs w:val="18"/>
              </w:rPr>
              <w:t>De 1920x1080 HDTV 1080p a 320x240</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Velocidad de imagen de; 25/30 imágenes por segundo </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Transmisión de Video: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Múltiples corrientes configurables individualmente en H.264 y Motion JPEG</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Frecuencia de imagen y ancho de banda controlable, VBR / MBR H.264 HDMI</w:t>
            </w:r>
          </w:p>
          <w:p w:rsidR="00516C1A" w:rsidRPr="003E4130" w:rsidRDefault="00516C1A" w:rsidP="00657A1B">
            <w:pPr>
              <w:rPr>
                <w:rFonts w:asciiTheme="minorHAnsi" w:hAnsiTheme="minorHAnsi" w:cstheme="minorHAnsi"/>
              </w:rPr>
            </w:pPr>
            <w:r w:rsidRPr="003E4130">
              <w:rPr>
                <w:rFonts w:asciiTheme="minorHAnsi" w:hAnsiTheme="minorHAnsi" w:cstheme="minorHAnsi"/>
                <w:sz w:val="18"/>
                <w:szCs w:val="18"/>
              </w:rPr>
              <w:t xml:space="preserve">Deberá contar con tecnología </w:t>
            </w:r>
            <w:r w:rsidR="00657A1B">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 </w:t>
            </w:r>
            <w:r w:rsidR="00657A1B">
              <w:rPr>
                <w:rFonts w:asciiTheme="minorHAnsi" w:hAnsiTheme="minorHAnsi" w:cstheme="minorHAnsi"/>
                <w:sz w:val="18"/>
                <w:szCs w:val="18"/>
              </w:rPr>
              <w:t>El proponente</w:t>
            </w:r>
            <w:r w:rsidRPr="003E4130">
              <w:rPr>
                <w:rFonts w:asciiTheme="minorHAnsi" w:hAnsiTheme="minorHAnsi" w:cstheme="minorHAnsi"/>
                <w:sz w:val="18"/>
                <w:szCs w:val="18"/>
              </w:rPr>
              <w:t xml:space="preserve"> debe presentar un documento y especificar un link del fabricante que pueda evidenciar la tecnología requerida.</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Multiventana Hasta 2 áreas de visión recortadas individualmente a velocidad de imagen máxima</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PTZ digital</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Compresión, color, brillo, nitidez, contraste,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Balance de blancos,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Control de exposición,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Amplio rango dinámico (WDR),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Rotación: 0°, 90°, 180°, 270°</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Formato de pasillo</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136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Interface inalámbrica, antena interna IEEE 802.11 a/b / g / n (banda de frecuencia de 2.4 GHz y 5 GHz) z (canales 36, 40, 44, 48)</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 xml:space="preserve">registro de acceso de usuarios, </w:t>
            </w:r>
            <w:r w:rsidRPr="003E4130">
              <w:rPr>
                <w:rFonts w:asciiTheme="minorHAnsi" w:hAnsiTheme="minorHAnsi" w:cstheme="minorHAnsi"/>
                <w:sz w:val="18"/>
                <w:szCs w:val="18"/>
              </w:rPr>
              <w:t>gestión centralizada de certificados.</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RotisSansSerifPro" w:hAnsiTheme="minorHAnsi" w:cstheme="minorHAnsi"/>
                <w:sz w:val="18"/>
                <w:szCs w:val="18"/>
              </w:rPr>
              <w:t>IPv4/v6, HTTP, HTTPSa, SSL/TLSa, QoS Layer 3 DiffServ, FTP, CIFS/SMB, SMTP, Bonjour, UPnPTM, SNMPv1/v2c/v3 (MIB-II), DNS, DynDNS, NTP, RTSP, RTP, TCP, UDP, IGMP, RTCP, ICMP, DHCP, ARP, SOCKS</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2.5</w:t>
            </w:r>
          </w:p>
        </w:tc>
        <w:tc>
          <w:tcPr>
            <w:tcW w:w="136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Interfaz de programación API</w:t>
            </w: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API abierto para integración de software de terceros, incluyendo ONVIF. </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36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Activadores de eventos: </w:t>
            </w:r>
            <w:r w:rsidRPr="003E4130">
              <w:rPr>
                <w:rFonts w:asciiTheme="minorHAnsi" w:eastAsia="RotisSansSerifPro" w:hAnsiTheme="minorHAnsi" w:cstheme="minorHAnsi"/>
                <w:sz w:val="18"/>
                <w:szCs w:val="18"/>
              </w:rPr>
              <w:t>Análisis, eventos de almacenamiento local</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r w:rsidR="00516C1A" w:rsidRPr="003E4130" w:rsidTr="005807F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36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w:t>
            </w:r>
          </w:p>
        </w:tc>
        <w:tc>
          <w:tcPr>
            <w:tcW w:w="5812"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Acción a eventos;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Carga de archivos FTP, HTTP, recurso compartido de red y correo electrónico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Notificación: correo electrónico, HTTP y HTTPS y TCP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Grabación de vídeo y audio en almacenamiento local,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Memoria de vídeo previa y posterior a la alarma</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Enviar clips de vídeo</w:t>
            </w:r>
          </w:p>
        </w:tc>
        <w:tc>
          <w:tcPr>
            <w:tcW w:w="6237" w:type="dxa"/>
            <w:tcBorders>
              <w:left w:val="single" w:sz="1" w:space="0" w:color="000001"/>
              <w:bottom w:val="single" w:sz="1" w:space="0" w:color="000001"/>
              <w:right w:val="single" w:sz="1" w:space="0" w:color="000001"/>
            </w:tcBorders>
          </w:tcPr>
          <w:p w:rsidR="00516C1A" w:rsidRPr="003E4130" w:rsidRDefault="00516C1A" w:rsidP="00516C1A">
            <w:pPr>
              <w:rPr>
                <w:rFonts w:asciiTheme="minorHAnsi" w:hAnsiTheme="minorHAnsi" w:cstheme="minorHAnsi"/>
                <w:sz w:val="18"/>
                <w:szCs w:val="18"/>
              </w:rPr>
            </w:pPr>
          </w:p>
        </w:tc>
      </w:tr>
    </w:tbl>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p w:rsidR="005807FA" w:rsidRDefault="005807FA" w:rsidP="008E2971">
      <w:pPr>
        <w:rPr>
          <w:rFonts w:ascii="Calibri" w:hAnsi="Calibri" w:cs="Calibri"/>
          <w:b/>
          <w:sz w:val="22"/>
          <w:szCs w:val="22"/>
        </w:rPr>
      </w:pPr>
    </w:p>
    <w:tbl>
      <w:tblPr>
        <w:tblW w:w="14740" w:type="dxa"/>
        <w:jc w:val="center"/>
        <w:tblLayout w:type="fixed"/>
        <w:tblCellMar>
          <w:left w:w="70" w:type="dxa"/>
          <w:right w:w="70" w:type="dxa"/>
        </w:tblCellMar>
        <w:tblLook w:val="0000" w:firstRow="0" w:lastRow="0" w:firstColumn="0" w:lastColumn="0" w:noHBand="0" w:noVBand="0"/>
      </w:tblPr>
      <w:tblGrid>
        <w:gridCol w:w="587"/>
        <w:gridCol w:w="1397"/>
        <w:gridCol w:w="5953"/>
        <w:gridCol w:w="6803"/>
      </w:tblGrid>
      <w:tr w:rsidR="005807FA" w:rsidRPr="003E4130" w:rsidTr="005807FA">
        <w:trPr>
          <w:trHeight w:val="349"/>
          <w:jc w:val="center"/>
        </w:trPr>
        <w:tc>
          <w:tcPr>
            <w:tcW w:w="79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807FA" w:rsidRPr="00F63B8F" w:rsidRDefault="005807FA" w:rsidP="005807F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5807FA" w:rsidRPr="00F63B8F" w:rsidRDefault="005807FA" w:rsidP="005807F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5807FA" w:rsidRPr="00F63B8F" w:rsidRDefault="005807FA" w:rsidP="005807F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5807FA" w:rsidRPr="003E4130" w:rsidTr="005807FA">
        <w:trPr>
          <w:trHeight w:val="349"/>
          <w:jc w:val="center"/>
        </w:trPr>
        <w:tc>
          <w:tcPr>
            <w:tcW w:w="79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807FA" w:rsidRPr="005807FA" w:rsidRDefault="005807FA" w:rsidP="005807F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N°7: CÁMARA CON CAPTURA FORENSE</w:t>
            </w:r>
          </w:p>
        </w:tc>
        <w:tc>
          <w:tcPr>
            <w:tcW w:w="6803" w:type="dxa"/>
            <w:tcBorders>
              <w:top w:val="single" w:sz="4" w:space="0" w:color="auto"/>
              <w:left w:val="single" w:sz="4" w:space="0" w:color="auto"/>
              <w:bottom w:val="single" w:sz="4" w:space="0" w:color="auto"/>
              <w:right w:val="single" w:sz="4" w:space="0" w:color="auto"/>
            </w:tcBorders>
            <w:shd w:val="clear" w:color="auto" w:fill="auto"/>
          </w:tcPr>
          <w:p w:rsidR="005807FA" w:rsidRPr="003E4130" w:rsidRDefault="005807FA" w:rsidP="00657A1B">
            <w:pPr>
              <w:snapToGrid w:val="0"/>
              <w:rPr>
                <w:rFonts w:asciiTheme="minorHAnsi" w:hAnsiTheme="minorHAnsi" w:cstheme="minorHAnsi"/>
                <w:sz w:val="18"/>
                <w:szCs w:val="18"/>
              </w:rPr>
            </w:pPr>
          </w:p>
        </w:tc>
      </w:tr>
      <w:tr w:rsidR="005807FA" w:rsidRPr="003E4130" w:rsidTr="005807FA">
        <w:trPr>
          <w:trHeight w:val="349"/>
          <w:jc w:val="center"/>
        </w:trPr>
        <w:tc>
          <w:tcPr>
            <w:tcW w:w="7937"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rsidR="005807FA" w:rsidRPr="003E4130" w:rsidRDefault="005807FA" w:rsidP="00657A1B">
            <w:pPr>
              <w:snapToGrid w:val="0"/>
              <w:rPr>
                <w:rFonts w:asciiTheme="minorHAnsi" w:hAnsiTheme="minorHAnsi" w:cstheme="minorHAnsi"/>
                <w:sz w:val="18"/>
                <w:szCs w:val="18"/>
              </w:rPr>
            </w:pPr>
            <w:r w:rsidRPr="003E4130">
              <w:rPr>
                <w:rFonts w:asciiTheme="minorHAnsi" w:hAnsiTheme="minorHAnsi" w:cstheme="minorHAnsi"/>
                <w:sz w:val="18"/>
                <w:szCs w:val="18"/>
              </w:rPr>
              <w:t>1.- Características Generales</w:t>
            </w:r>
          </w:p>
        </w:tc>
        <w:tc>
          <w:tcPr>
            <w:tcW w:w="6803" w:type="dxa"/>
            <w:tcBorders>
              <w:top w:val="single" w:sz="4" w:space="0" w:color="auto"/>
              <w:left w:val="single" w:sz="4" w:space="0" w:color="auto"/>
              <w:bottom w:val="single" w:sz="4" w:space="0" w:color="auto"/>
              <w:right w:val="single" w:sz="4" w:space="0" w:color="auto"/>
            </w:tcBorders>
            <w:shd w:val="clear" w:color="auto" w:fill="9CC2E5"/>
          </w:tcPr>
          <w:p w:rsidR="005807FA" w:rsidRPr="003E4130" w:rsidRDefault="005807FA" w:rsidP="00657A1B">
            <w:pPr>
              <w:snapToGrid w:val="0"/>
              <w:rPr>
                <w:rFonts w:asciiTheme="minorHAnsi" w:hAnsiTheme="minorHAnsi" w:cstheme="minorHAnsi"/>
                <w:sz w:val="18"/>
                <w:szCs w:val="18"/>
              </w:rPr>
            </w:pPr>
          </w:p>
        </w:tc>
      </w:tr>
      <w:tr w:rsidR="005807FA" w:rsidRPr="003E4130" w:rsidTr="005807FA">
        <w:trPr>
          <w:trHeight w:val="349"/>
          <w:jc w:val="center"/>
        </w:trPr>
        <w:tc>
          <w:tcPr>
            <w:tcW w:w="587" w:type="dxa"/>
            <w:tcBorders>
              <w:top w:val="single" w:sz="4" w:space="0" w:color="auto"/>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1.1</w:t>
            </w:r>
          </w:p>
        </w:tc>
        <w:tc>
          <w:tcPr>
            <w:tcW w:w="1397" w:type="dxa"/>
            <w:tcBorders>
              <w:top w:val="single" w:sz="4" w:space="0" w:color="auto"/>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Procedencia</w:t>
            </w:r>
          </w:p>
        </w:tc>
        <w:tc>
          <w:tcPr>
            <w:tcW w:w="5953" w:type="dxa"/>
            <w:tcBorders>
              <w:top w:val="single" w:sz="4" w:space="0" w:color="auto"/>
              <w:left w:val="single" w:sz="1" w:space="0" w:color="000001"/>
              <w:bottom w:val="single" w:sz="1" w:space="0" w:color="000001"/>
              <w:right w:val="single" w:sz="1" w:space="0" w:color="000001"/>
            </w:tcBorders>
            <w:shd w:val="clear" w:color="auto" w:fill="auto"/>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6803" w:type="dxa"/>
            <w:tcBorders>
              <w:top w:val="single" w:sz="4" w:space="0" w:color="auto"/>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1.2</w:t>
            </w:r>
          </w:p>
        </w:tc>
        <w:tc>
          <w:tcPr>
            <w:tcW w:w="139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Marca</w:t>
            </w:r>
          </w:p>
        </w:tc>
        <w:tc>
          <w:tcPr>
            <w:tcW w:w="5953" w:type="dxa"/>
            <w:tcBorders>
              <w:left w:val="single" w:sz="1" w:space="0" w:color="000001"/>
              <w:bottom w:val="single" w:sz="1" w:space="0" w:color="000001"/>
              <w:right w:val="single" w:sz="1" w:space="0" w:color="000001"/>
            </w:tcBorders>
            <w:shd w:val="clear" w:color="auto" w:fill="auto"/>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1.3</w:t>
            </w:r>
          </w:p>
        </w:tc>
        <w:tc>
          <w:tcPr>
            <w:tcW w:w="139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Modelo</w:t>
            </w:r>
          </w:p>
        </w:tc>
        <w:tc>
          <w:tcPr>
            <w:tcW w:w="5953" w:type="dxa"/>
            <w:tcBorders>
              <w:left w:val="single" w:sz="1" w:space="0" w:color="000001"/>
              <w:bottom w:val="single" w:sz="1" w:space="0" w:color="000001"/>
              <w:right w:val="single" w:sz="1" w:space="0" w:color="000001"/>
            </w:tcBorders>
            <w:shd w:val="clear" w:color="auto" w:fill="auto"/>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 Especificar por el proponente</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1.4</w:t>
            </w:r>
          </w:p>
        </w:tc>
        <w:tc>
          <w:tcPr>
            <w:tcW w:w="139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Cantidad</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6</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7937" w:type="dxa"/>
            <w:gridSpan w:val="3"/>
            <w:tcBorders>
              <w:left w:val="single" w:sz="1" w:space="0" w:color="000001"/>
              <w:bottom w:val="single" w:sz="1" w:space="0" w:color="000001"/>
              <w:right w:val="single" w:sz="1" w:space="0" w:color="000001"/>
            </w:tcBorders>
            <w:shd w:val="clear" w:color="auto" w:fill="9CC2E5"/>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c>
          <w:tcPr>
            <w:tcW w:w="6803" w:type="dxa"/>
            <w:tcBorders>
              <w:left w:val="single" w:sz="1" w:space="0" w:color="000001"/>
              <w:bottom w:val="single" w:sz="1" w:space="0" w:color="000001"/>
              <w:right w:val="single" w:sz="1" w:space="0" w:color="000001"/>
            </w:tcBorders>
            <w:shd w:val="clear" w:color="auto" w:fill="9CC2E5"/>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2.1</w:t>
            </w:r>
          </w:p>
        </w:tc>
        <w:tc>
          <w:tcPr>
            <w:tcW w:w="139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Operación</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Las cámaras deberán interactuar con analítica de reconocimiento facial, el sistema deberá generar una alerta de intrusión cuando detecte un rostro no autorizado en el área de riesgo definida por YPFB.</w:t>
            </w:r>
          </w:p>
          <w:p w:rsidR="005807FA" w:rsidRPr="003E4130" w:rsidRDefault="005807FA" w:rsidP="00657A1B">
            <w:pPr>
              <w:rPr>
                <w:rFonts w:asciiTheme="minorHAnsi" w:hAnsiTheme="minorHAnsi" w:cstheme="minorHAnsi"/>
                <w:sz w:val="18"/>
                <w:szCs w:val="18"/>
              </w:rPr>
            </w:pP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La empresa ofertante deberá proporcionar todo el software y hardware necesario</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lastRenderedPageBreak/>
              <w:t>2.2</w:t>
            </w:r>
          </w:p>
        </w:tc>
        <w:tc>
          <w:tcPr>
            <w:tcW w:w="139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Carcasa en polímero con índice de protección IP66, IP67 y NEMA 4X e IK10 resistente a impactos Color: blanco NCS S 1002-B</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Memoria de 512 MB RAM y 256 MB FLASH.</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Temperaturas de -40 °C a 505 °C; Humedad relativa del 10 al 100 % (con condensación).</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EMC </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EN 55022 Clase B, EN 55024, EN 61000-6-1, EN 61000-6-2, FCC Parte 15 Subparte B Clase B con cable blindado (STP), FCC Parte 15 Subparte B Clase A con cable no blindado (UTP), ICES-003 Clase B, VCCI Clase B, RCM AS/NZS CISPR 22 Clase B, KCC KN32 Clase B, KN35</w:t>
            </w:r>
          </w:p>
          <w:p w:rsidR="005807FA" w:rsidRPr="003E4130" w:rsidRDefault="005807FA" w:rsidP="00657A1B">
            <w:pPr>
              <w:rPr>
                <w:rFonts w:asciiTheme="minorHAnsi" w:hAnsiTheme="minorHAnsi" w:cstheme="minorHAnsi"/>
                <w:sz w:val="18"/>
                <w:szCs w:val="18"/>
              </w:rPr>
            </w:pP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Seguridad</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IEC/EN/UL 60950-1, IEC/EN/UL 60950-22 </w:t>
            </w:r>
          </w:p>
          <w:p w:rsidR="005807FA" w:rsidRPr="003E4130" w:rsidRDefault="005807FA" w:rsidP="00657A1B">
            <w:pPr>
              <w:rPr>
                <w:rFonts w:asciiTheme="minorHAnsi" w:hAnsiTheme="minorHAnsi" w:cstheme="minorHAnsi"/>
                <w:sz w:val="18"/>
                <w:szCs w:val="18"/>
              </w:rPr>
            </w:pP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Ambiental </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EN 50121-4/IEC 62236, IEC/EN 60529 IP66, NEMA 250 Tipo 4X, IEC 60068-2-6, IEC 60068-2-27, IEC/EN 62262 IK10 IEC/EN 60529 IP67</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2.3</w:t>
            </w:r>
          </w:p>
        </w:tc>
        <w:tc>
          <w:tcPr>
            <w:tcW w:w="139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Cámara</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Sensor para imágenes CMOS RGB de barrido progresivo </w:t>
            </w:r>
            <w:r w:rsidRPr="003E4130">
              <w:rPr>
                <w:rFonts w:asciiTheme="minorHAnsi" w:eastAsia="RotisSansSerifPro" w:hAnsiTheme="minorHAnsi" w:cstheme="minorHAnsi"/>
                <w:sz w:val="18"/>
                <w:szCs w:val="18"/>
              </w:rPr>
              <w:t>1/2.8”.</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Lente;</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Corrección por infrarrojos, lente de montura CS, Iris tipo P</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De distancia focal variable 2.8-8 mm, F1.3</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campo de visión horizontal: 84 ° -39 °</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campo de visión vertical: 46 ° -21 °.</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Función día y noche filtro de infrarrojo extraíble de forma automática</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Iluminación mínima de acuerdo al siguiente detalle;</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Color: 0,11 lux, </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B / N: 0,01 lux, a 50 IRE F1.3 </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HDTV 1080p a 50/60 imágenes por segundo:</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Color 0,22 lux,</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B / N: 0,02 lux, a 50 IRE F1.3</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Velocidad de obturación o disparador shuter time </w:t>
            </w:r>
            <w:r w:rsidRPr="003E4130">
              <w:rPr>
                <w:rFonts w:asciiTheme="minorHAnsi" w:eastAsia="RotisSansSerifPro" w:hAnsiTheme="minorHAnsi" w:cstheme="minorHAnsi"/>
                <w:sz w:val="18"/>
                <w:szCs w:val="18"/>
              </w:rPr>
              <w:t>1/66500 s a 2 s</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2.4</w:t>
            </w:r>
          </w:p>
        </w:tc>
        <w:tc>
          <w:tcPr>
            <w:tcW w:w="139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Video</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Parte10/AVC) Motion JPEG. </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Resolución;</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HDTV 1080p a 25/30 imágenes por segundo (WDR): De 1920x1080 a 160x90 </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HDTV 1080p a 50/60 imágenes por segundo (sin WDR): De 1920x1080 a 160x90 </w:t>
            </w:r>
          </w:p>
          <w:p w:rsidR="005807FA" w:rsidRPr="003E4130" w:rsidRDefault="005807FA" w:rsidP="00657A1B">
            <w:pPr>
              <w:rPr>
                <w:rFonts w:asciiTheme="minorHAnsi" w:hAnsiTheme="minorHAnsi" w:cstheme="minorHAnsi"/>
                <w:sz w:val="18"/>
                <w:szCs w:val="18"/>
              </w:rPr>
            </w:pP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sz w:val="18"/>
                <w:szCs w:val="18"/>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sz w:val="18"/>
                <w:szCs w:val="18"/>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Cuadros por segundo de: Hasta 50/60 cuadros por segundo (50/60 Hz)</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Transmisión de Video: </w:t>
            </w:r>
          </w:p>
          <w:p w:rsidR="005807FA" w:rsidRPr="003E4130" w:rsidRDefault="005807FA" w:rsidP="00657A1B">
            <w:pPr>
              <w:rPr>
                <w:rFonts w:asciiTheme="minorHAnsi" w:hAnsiTheme="minorHAnsi" w:cstheme="minorHAnsi"/>
                <w:sz w:val="18"/>
                <w:szCs w:val="18"/>
              </w:rPr>
            </w:pPr>
          </w:p>
          <w:p w:rsidR="005807FA" w:rsidRPr="003E4130" w:rsidRDefault="005807FA" w:rsidP="00657A1B">
            <w:pPr>
              <w:jc w:val="both"/>
              <w:rPr>
                <w:rFonts w:asciiTheme="minorHAnsi" w:hAnsiTheme="minorHAnsi" w:cstheme="minorHAnsi"/>
              </w:rPr>
            </w:pPr>
            <w:r w:rsidRPr="003E4130">
              <w:rPr>
                <w:rFonts w:asciiTheme="minorHAnsi" w:hAnsiTheme="minorHAnsi" w:cstheme="minorHAnsi"/>
                <w:sz w:val="18"/>
                <w:szCs w:val="18"/>
              </w:rPr>
              <w:t>Múltiples corrientes configurables individualmente en H.264 y Motion JPEG velocidad de imagen y ancho de banda controlable VBR/ MBR H.264.</w:t>
            </w:r>
          </w:p>
          <w:p w:rsidR="005807FA" w:rsidRPr="003E4130" w:rsidRDefault="005807FA" w:rsidP="00657A1B">
            <w:pPr>
              <w:jc w:val="both"/>
              <w:rPr>
                <w:rFonts w:asciiTheme="minorHAnsi" w:hAnsiTheme="minorHAnsi" w:cstheme="minorHAnsi"/>
              </w:rPr>
            </w:pPr>
            <w:r w:rsidRPr="003E4130">
              <w:rPr>
                <w:rFonts w:asciiTheme="minorHAnsi" w:hAnsiTheme="minorHAnsi" w:cstheme="minorHAnsi"/>
                <w:sz w:val="18"/>
                <w:szCs w:val="18"/>
              </w:rPr>
              <w:t xml:space="preserve">Deberá contar con tecnología </w:t>
            </w:r>
            <w:r w:rsidR="00657A1B">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 </w:t>
            </w:r>
            <w:r w:rsidR="00657A1B">
              <w:rPr>
                <w:rFonts w:asciiTheme="minorHAnsi" w:hAnsiTheme="minorHAnsi" w:cstheme="minorHAnsi"/>
                <w:sz w:val="18"/>
                <w:szCs w:val="18"/>
              </w:rPr>
              <w:t xml:space="preserve">El proponente </w:t>
            </w:r>
            <w:r w:rsidRPr="003E4130">
              <w:rPr>
                <w:rFonts w:asciiTheme="minorHAnsi" w:hAnsiTheme="minorHAnsi" w:cstheme="minorHAnsi"/>
                <w:sz w:val="18"/>
                <w:szCs w:val="18"/>
              </w:rPr>
              <w:t>debe presentar un documento y especificar un link del fabricante que pueda evidenciar la tecnología requerida.</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Ventanas de visualización, al menos ocho ventanas por área recortadas para visualización individualmente. </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Ajustes de imagen;</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Compresión, color, brillo, nitidez, contraste local</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Contraste local y balance de blancos</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Captura WDR-Forense: hasta 120 dB en función de la escena</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 xml:space="preserve">ajuste más preciso del comportamiento con poca luz, </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 xml:space="preserve">rotación: 0°, 90°, 180°, 270°, </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superposición de texto e imagen, máscara de privacidad,</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duplicación de imágenes</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PTZ digital controlador PTZ  (Pelco D pre-instalado)</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2.5</w:t>
            </w:r>
          </w:p>
        </w:tc>
        <w:tc>
          <w:tcPr>
            <w:tcW w:w="139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Audio</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Transmisión de audio en dos vías full dúplex</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Compresión de audio LPCM de 24 bits, AAC-LC de 8/16/32/48 kHz, G.711 PCM de 48 kHz, G.726 ADPCM  8 KHz velocidad de bits configurable  </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Entrada y salida de audio;</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 xml:space="preserve">Entrada de micrófono externo o de línea, salida de línea, micrófono incorporado </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2.6</w:t>
            </w:r>
          </w:p>
        </w:tc>
        <w:tc>
          <w:tcPr>
            <w:tcW w:w="1397"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Red</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registro de acceso de usuarios</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397"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Protocolos;IPv4/v6, HTTP, HTTPSb , SSL/TLSb , QoS Layer 3 DiffServ, FTP, CIFS/SMB, SMTP, Bonjour, UPnP™, SNMP v1/v2c/v3 (MIB-II), DNS, DynDNS, NTP, RTSP, RTP, SRTP, SFTP, TCP, UDP, IGMP, RTCP, ICMP, DHCP, ARP, SOCKS, SSH, LLDP</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2.7</w:t>
            </w:r>
          </w:p>
        </w:tc>
        <w:tc>
          <w:tcPr>
            <w:tcW w:w="139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Interfaz de programación de aplicaciones API</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API abierto para integración de software de terceros, incluyendo ONVIF</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2.8</w:t>
            </w:r>
          </w:p>
        </w:tc>
        <w:tc>
          <w:tcPr>
            <w:tcW w:w="139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Analítica</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Analíticas básicas;</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 xml:space="preserve">Video Motion Detection 4, </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lastRenderedPageBreak/>
              <w:t>alarma anti manipulación activa y detección de audio</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Aplicaciones de terceros.</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lastRenderedPageBreak/>
              <w:t>2.9</w:t>
            </w:r>
          </w:p>
        </w:tc>
        <w:tc>
          <w:tcPr>
            <w:tcW w:w="139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Activadores de eventos</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Activadores de eventos;</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Análisis,</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 xml:space="preserve">eventos de almacenamiento local, </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entrada externa,</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nivel de audio,</w:t>
            </w:r>
          </w:p>
          <w:p w:rsidR="005807FA" w:rsidRPr="003E4130" w:rsidRDefault="005807FA" w:rsidP="00657A1B">
            <w:pPr>
              <w:rPr>
                <w:rFonts w:asciiTheme="minorHAnsi" w:hAnsiTheme="minorHAnsi" w:cstheme="minorHAnsi"/>
              </w:rPr>
            </w:pPr>
            <w:r w:rsidRPr="003E4130">
              <w:rPr>
                <w:rFonts w:asciiTheme="minorHAnsi" w:eastAsia="RotisSansSerifPro" w:hAnsiTheme="minorHAnsi" w:cstheme="minorHAnsi"/>
                <w:sz w:val="18"/>
                <w:szCs w:val="18"/>
              </w:rPr>
              <w:t>programación de hora</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jc w:val="center"/>
        </w:trPr>
        <w:tc>
          <w:tcPr>
            <w:tcW w:w="58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2.10</w:t>
            </w:r>
          </w:p>
        </w:tc>
        <w:tc>
          <w:tcPr>
            <w:tcW w:w="1397" w:type="dxa"/>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Acciones de eventos</w:t>
            </w:r>
          </w:p>
        </w:tc>
        <w:tc>
          <w:tcPr>
            <w:tcW w:w="5953"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Acción a eventos;</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Carga de imágenes o clip de videos FTP, HTTP, SFTP HTTPS recurso compartido de red y correo electrónico</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Notificación: correo electrónico, HTTP, HTTPS y TCP </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Activación de salida externa</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Reproducción de clip de audio</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Activación de iluminación led</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Grabación de video antes y después de la alarma</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Funciones de PTZ preestablecidas,</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Recorridos de guardia</w:t>
            </w:r>
          </w:p>
          <w:p w:rsidR="005807FA" w:rsidRPr="003E4130" w:rsidRDefault="005807FA" w:rsidP="00657A1B">
            <w:pPr>
              <w:rPr>
                <w:rFonts w:asciiTheme="minorHAnsi" w:hAnsiTheme="minorHAnsi" w:cstheme="minorHAnsi"/>
              </w:rPr>
            </w:pPr>
            <w:r w:rsidRPr="003E4130">
              <w:rPr>
                <w:rFonts w:asciiTheme="minorHAnsi" w:eastAsia="Calibri" w:hAnsiTheme="minorHAnsi" w:cstheme="minorHAnsi"/>
                <w:sz w:val="18"/>
                <w:szCs w:val="18"/>
              </w:rPr>
              <w:t xml:space="preserve"> </w:t>
            </w:r>
            <w:r w:rsidRPr="003E4130">
              <w:rPr>
                <w:rFonts w:asciiTheme="minorHAnsi" w:hAnsiTheme="minorHAnsi" w:cstheme="minorHAnsi"/>
                <w:sz w:val="18"/>
                <w:szCs w:val="18"/>
              </w:rPr>
              <w:t>Reproducción de clip de audio</w:t>
            </w:r>
          </w:p>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 xml:space="preserve">Conmutación de función de día y noche, </w:t>
            </w:r>
          </w:p>
        </w:tc>
        <w:tc>
          <w:tcPr>
            <w:tcW w:w="6803"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bl>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tbl>
      <w:tblPr>
        <w:tblW w:w="13808" w:type="dxa"/>
        <w:tblInd w:w="75" w:type="dxa"/>
        <w:tblLayout w:type="fixed"/>
        <w:tblCellMar>
          <w:left w:w="70" w:type="dxa"/>
          <w:right w:w="70" w:type="dxa"/>
        </w:tblCellMar>
        <w:tblLook w:val="0000" w:firstRow="0" w:lastRow="0" w:firstColumn="0" w:lastColumn="0" w:noHBand="0" w:noVBand="0"/>
      </w:tblPr>
      <w:tblGrid>
        <w:gridCol w:w="160"/>
        <w:gridCol w:w="1583"/>
        <w:gridCol w:w="6107"/>
        <w:gridCol w:w="5958"/>
      </w:tblGrid>
      <w:tr w:rsidR="005807FA" w:rsidRPr="003E4130" w:rsidTr="005807FA">
        <w:trPr>
          <w:trHeight w:val="349"/>
        </w:trPr>
        <w:tc>
          <w:tcPr>
            <w:tcW w:w="7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807FA" w:rsidRPr="00F63B8F" w:rsidRDefault="005807FA" w:rsidP="005807F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5958" w:type="dxa"/>
            <w:tcBorders>
              <w:top w:val="single" w:sz="4" w:space="0" w:color="auto"/>
              <w:left w:val="single" w:sz="4" w:space="0" w:color="auto"/>
              <w:bottom w:val="single" w:sz="4" w:space="0" w:color="auto"/>
              <w:right w:val="single" w:sz="4" w:space="0" w:color="auto"/>
            </w:tcBorders>
            <w:shd w:val="clear" w:color="auto" w:fill="auto"/>
            <w:vAlign w:val="center"/>
          </w:tcPr>
          <w:p w:rsidR="005807FA" w:rsidRPr="00F63B8F" w:rsidRDefault="005807FA" w:rsidP="005807F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5807FA" w:rsidRPr="00F63B8F" w:rsidRDefault="005807FA" w:rsidP="005807F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5807FA" w:rsidRPr="003E4130" w:rsidTr="005807FA">
        <w:trPr>
          <w:trHeight w:val="349"/>
        </w:trPr>
        <w:tc>
          <w:tcPr>
            <w:tcW w:w="7850" w:type="dxa"/>
            <w:gridSpan w:val="3"/>
            <w:tcBorders>
              <w:top w:val="single" w:sz="4" w:space="0" w:color="auto"/>
              <w:left w:val="single" w:sz="4" w:space="0" w:color="auto"/>
              <w:bottom w:val="single" w:sz="4" w:space="0" w:color="auto"/>
              <w:right w:val="single" w:sz="4" w:space="0" w:color="auto"/>
            </w:tcBorders>
            <w:shd w:val="clear" w:color="auto" w:fill="9CC2E5"/>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FUNCIONALIDADES DE LA SOLUCIÓN</w:t>
            </w:r>
          </w:p>
        </w:tc>
        <w:tc>
          <w:tcPr>
            <w:tcW w:w="5958" w:type="dxa"/>
            <w:tcBorders>
              <w:top w:val="single" w:sz="4" w:space="0" w:color="auto"/>
              <w:left w:val="single" w:sz="4" w:space="0" w:color="auto"/>
              <w:bottom w:val="single" w:sz="4" w:space="0" w:color="auto"/>
              <w:right w:val="single" w:sz="4" w:space="0" w:color="auto"/>
            </w:tcBorders>
            <w:shd w:val="clear" w:color="auto" w:fill="9CC2E5"/>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tcBorders>
              <w:top w:val="single" w:sz="4" w:space="0" w:color="auto"/>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sz w:val="18"/>
                <w:szCs w:val="18"/>
              </w:rPr>
            </w:pPr>
          </w:p>
        </w:tc>
        <w:tc>
          <w:tcPr>
            <w:tcW w:w="1583" w:type="dxa"/>
            <w:tcBorders>
              <w:top w:val="single" w:sz="4" w:space="0" w:color="auto"/>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Reconocimiento de placas</w:t>
            </w:r>
          </w:p>
        </w:tc>
        <w:tc>
          <w:tcPr>
            <w:tcW w:w="6107" w:type="dxa"/>
            <w:tcBorders>
              <w:top w:val="single" w:sz="4" w:space="0" w:color="auto"/>
              <w:left w:val="single" w:sz="1" w:space="0" w:color="000001"/>
              <w:bottom w:val="single" w:sz="1" w:space="0" w:color="000001"/>
              <w:right w:val="single" w:sz="1" w:space="0" w:color="000001"/>
            </w:tcBorders>
            <w:shd w:val="clear" w:color="auto" w:fill="auto"/>
            <w:vAlign w:val="center"/>
          </w:tcPr>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El sistema ofertado deberá operar de manera desatendida 24 horas al día, siete días a la semana.</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Debe detectar, capturar y comparar múltiples placas de vehículos en tiempo real.</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Sincronizar el flujo de video del reconocimiento de placas con los flujos de video de un grupo ilimitado de cámaras.</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 xml:space="preserve">El sistema deberá proporcionar compensación contra distorsión y posición incorrecta de la placa patente capturada al vehículo.  </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lastRenderedPageBreak/>
              <w:t>El sistema deberá registrar y guardar en una base de datos la imagen, fecha, hora, placa patente, país/estado de la placa y la dirección del vehículo (relativo a la cámara).</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El sistema deberá ofrecer al menos 3 modos para almacenar la imagen de captura de placas en la base de datos: Fotografía completa de la escena, Fotografía del vehículo y su placa o sólo la imagen de la placa.</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Detección de vehículos aproximándose o alejándose.</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Reconocimiento de placas de 150km/h o superior</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Precisión:</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Durante el día – 90% o  superior.</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Durante la noche con iluminación – 90% o superior.</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Índice de capturas de placas.</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Determinar el país/estado de origen de la placa.</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Ajustar parámetros de reconocimiento y umbrales.</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Registrar un evento/alarma cuando la placa es reconocida o la placa es perdida.</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Administrar y reconocer placas patentes en vehículos desde múltiples canales de video en tiempo real.</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Acceso desde un PC cliente estándar para visualización remota.</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Soporte de listas internas de registro de placas (listas blancas, negras, de información).</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Automatización de reacciones del sistema en eventos de reconocimiento de placas encontradas en listas internas o Bases de Datos Externas</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Múltiples métodos de búsqueda, para placas capturadas, fechas, y/o tiempo y asociar los resultados con imágenes/Videos.</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Búsquedas por cualquier cadena de caracteres conocidos.</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Eventos basados en cadenas de placas patentes de parámetros predeterminados</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Integración con dispositivos, como controles de puerta usando contactos secos, radares de velocidad.</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Mecanismos de scripts internos para programar comportamientos lógicos de diferentes niveles de dificultad.</w:t>
            </w:r>
          </w:p>
          <w:p w:rsidR="005807FA" w:rsidRPr="005807FA" w:rsidRDefault="005807FA" w:rsidP="005217FB">
            <w:pPr>
              <w:numPr>
                <w:ilvl w:val="0"/>
                <w:numId w:val="59"/>
              </w:numPr>
              <w:tabs>
                <w:tab w:val="num" w:pos="720"/>
              </w:tabs>
              <w:suppressAutoHyphens/>
              <w:ind w:left="720"/>
              <w:rPr>
                <w:rFonts w:asciiTheme="minorHAnsi" w:hAnsiTheme="minorHAnsi" w:cstheme="minorHAnsi"/>
                <w:sz w:val="18"/>
              </w:rPr>
            </w:pPr>
            <w:r w:rsidRPr="005807FA">
              <w:rPr>
                <w:rFonts w:asciiTheme="minorHAnsi" w:hAnsiTheme="minorHAnsi" w:cstheme="minorHAnsi"/>
                <w:sz w:val="16"/>
                <w:szCs w:val="18"/>
              </w:rPr>
              <w:t>Integración de datos en tiempo real con bases de dato externas.</w:t>
            </w:r>
          </w:p>
          <w:p w:rsidR="005807FA" w:rsidRPr="003E4130" w:rsidRDefault="005807FA" w:rsidP="005217FB">
            <w:pPr>
              <w:numPr>
                <w:ilvl w:val="0"/>
                <w:numId w:val="59"/>
              </w:numPr>
              <w:tabs>
                <w:tab w:val="num" w:pos="720"/>
              </w:tabs>
              <w:suppressAutoHyphens/>
              <w:ind w:left="720"/>
              <w:rPr>
                <w:rFonts w:asciiTheme="minorHAnsi" w:hAnsiTheme="minorHAnsi" w:cstheme="minorHAnsi"/>
              </w:rPr>
            </w:pPr>
            <w:r w:rsidRPr="005807FA">
              <w:rPr>
                <w:rFonts w:asciiTheme="minorHAnsi" w:hAnsiTheme="minorHAnsi" w:cstheme="minorHAnsi"/>
                <w:sz w:val="16"/>
                <w:szCs w:val="18"/>
              </w:rPr>
              <w:t>Conexión SDK para integrarse con el DVM R600 de Honeywell que se encuentra instalado actualmente en YPFB</w:t>
            </w:r>
          </w:p>
        </w:tc>
        <w:tc>
          <w:tcPr>
            <w:tcW w:w="5958" w:type="dxa"/>
            <w:tcBorders>
              <w:top w:val="single" w:sz="4" w:space="0" w:color="auto"/>
              <w:left w:val="single" w:sz="1" w:space="0" w:color="000001"/>
              <w:bottom w:val="single" w:sz="1" w:space="0" w:color="000001"/>
              <w:right w:val="single" w:sz="1" w:space="0" w:color="000001"/>
            </w:tcBorders>
          </w:tcPr>
          <w:p w:rsidR="005807FA" w:rsidRPr="003E4130" w:rsidRDefault="005807FA" w:rsidP="005807FA">
            <w:pPr>
              <w:tabs>
                <w:tab w:val="num" w:pos="720"/>
              </w:tabs>
              <w:suppressAutoHyphens/>
              <w:ind w:left="360"/>
              <w:rPr>
                <w:rFonts w:asciiTheme="minorHAnsi" w:hAnsiTheme="minorHAnsi" w:cstheme="minorHAnsi"/>
                <w:sz w:val="18"/>
                <w:szCs w:val="18"/>
              </w:rPr>
            </w:pPr>
          </w:p>
        </w:tc>
      </w:tr>
      <w:tr w:rsidR="005807FA" w:rsidRPr="003E4130" w:rsidTr="005807FA">
        <w:trPr>
          <w:trHeight w:val="349"/>
        </w:trPr>
        <w:tc>
          <w:tcPr>
            <w:tcW w:w="160" w:type="dxa"/>
            <w:vMerge w:val="restart"/>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sz w:val="18"/>
                <w:szCs w:val="18"/>
              </w:rPr>
            </w:pPr>
          </w:p>
        </w:tc>
        <w:tc>
          <w:tcPr>
            <w:tcW w:w="1583" w:type="dxa"/>
            <w:vMerge w:val="restart"/>
            <w:tcBorders>
              <w:left w:val="single" w:sz="1" w:space="0" w:color="000001"/>
              <w:bottom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Reconocimiento Facial</w:t>
            </w: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Administrar base de datos de reconocimiento facial para 100 rostros o superior en al menos seis (6) cámaras</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Detección simultáneamente y captura múltiples rostros por segundo.</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Seleccionar las capas de video optimizadas para la localización del rostro.</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Registrar y archivar en una base de datos imágenes faciales, fecha, hora y cámara.</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Registrar un evento/alarma si ha sido programado para reconocer una persona.</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Selección de rostros desde la GUI y traer el video asociado con la captura facial.</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Desplegar en la GUI el porcentaje de reconocimiento y el nombre de cada uno de los reconocimientos.</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Localizar y capturar rostros desde múltiples canales de video en tiempo real.</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Administración remota.</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Precisión sobre el 90% y por encima en un ambiente adecuado (si las directrices de configuración han sido seguidas correctamente para cámara/software).</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Métodos de búsqueda por rostro, cámara, fecha, hora y nombre de la persona.</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Agregar múltiples rostros bases en la base de datos de reconocimiento.</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Reconocer un individuo llevando casco/gorro, siempre que este casco/gorro, gafas no evite una visión clara de los ojos del individuo.</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Reconocimiento de una persona con vello facial, aunque en la foto registrada aparezca sin vello facial.</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Reconocimiento de personas con lentes recetados, aunque en la fotografía registrada no aparezca con lentes (asumiendo que los lentes no creen un reflejo).</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Realizar eventos complejos basados en reconocimiento facial.</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Integración con otros dispositivos, como puertas de control utilizando contactos secos, cualquier sistema de control de acceso o tarjetas de sistema.</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r w:rsidR="005807FA" w:rsidRPr="003E4130" w:rsidTr="005807FA">
        <w:trPr>
          <w:trHeight w:val="349"/>
        </w:trPr>
        <w:tc>
          <w:tcPr>
            <w:tcW w:w="160"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1583" w:type="dxa"/>
            <w:vMerge/>
            <w:tcBorders>
              <w:left w:val="single" w:sz="1" w:space="0" w:color="000001"/>
              <w:bottom w:val="single" w:sz="1" w:space="0" w:color="000001"/>
            </w:tcBorders>
            <w:shd w:val="clear" w:color="auto" w:fill="auto"/>
            <w:vAlign w:val="center"/>
          </w:tcPr>
          <w:p w:rsidR="005807FA" w:rsidRPr="003E4130" w:rsidRDefault="005807FA" w:rsidP="00657A1B">
            <w:pPr>
              <w:snapToGrid w:val="0"/>
              <w:rPr>
                <w:rFonts w:asciiTheme="minorHAnsi" w:hAnsiTheme="minorHAnsi" w:cstheme="minorHAnsi"/>
              </w:rPr>
            </w:pPr>
          </w:p>
        </w:tc>
        <w:tc>
          <w:tcPr>
            <w:tcW w:w="6107" w:type="dxa"/>
            <w:tcBorders>
              <w:left w:val="single" w:sz="1" w:space="0" w:color="000001"/>
              <w:bottom w:val="single" w:sz="1" w:space="0" w:color="000001"/>
              <w:right w:val="single" w:sz="1" w:space="0" w:color="000001"/>
            </w:tcBorders>
            <w:shd w:val="clear" w:color="auto" w:fill="auto"/>
            <w:vAlign w:val="center"/>
          </w:tcPr>
          <w:p w:rsidR="005807FA" w:rsidRPr="003E4130" w:rsidRDefault="005807FA" w:rsidP="00657A1B">
            <w:pPr>
              <w:rPr>
                <w:rFonts w:asciiTheme="minorHAnsi" w:hAnsiTheme="minorHAnsi" w:cstheme="minorHAnsi"/>
              </w:rPr>
            </w:pPr>
            <w:r w:rsidRPr="003E4130">
              <w:rPr>
                <w:rFonts w:asciiTheme="minorHAnsi" w:hAnsiTheme="minorHAnsi" w:cstheme="minorHAnsi"/>
                <w:sz w:val="18"/>
                <w:szCs w:val="18"/>
              </w:rPr>
              <w:t>El sistema debe integrarse e intercambiar datos en tiempo real con bases de datos externas, proporcionar conexión SDK para integrarse con el DVM R600 de Honeywell.</w:t>
            </w:r>
          </w:p>
        </w:tc>
        <w:tc>
          <w:tcPr>
            <w:tcW w:w="5958" w:type="dxa"/>
            <w:tcBorders>
              <w:left w:val="single" w:sz="1" w:space="0" w:color="000001"/>
              <w:bottom w:val="single" w:sz="1" w:space="0" w:color="000001"/>
              <w:right w:val="single" w:sz="1" w:space="0" w:color="000001"/>
            </w:tcBorders>
          </w:tcPr>
          <w:p w:rsidR="005807FA" w:rsidRPr="003E4130" w:rsidRDefault="005807FA" w:rsidP="00657A1B">
            <w:pPr>
              <w:rPr>
                <w:rFonts w:asciiTheme="minorHAnsi" w:hAnsiTheme="minorHAnsi" w:cstheme="minorHAnsi"/>
                <w:sz w:val="18"/>
                <w:szCs w:val="18"/>
              </w:rPr>
            </w:pPr>
          </w:p>
        </w:tc>
      </w:tr>
    </w:tbl>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tbl>
      <w:tblPr>
        <w:tblW w:w="13606" w:type="dxa"/>
        <w:jc w:val="center"/>
        <w:tblLayout w:type="fixed"/>
        <w:tblCellMar>
          <w:left w:w="70" w:type="dxa"/>
          <w:right w:w="70" w:type="dxa"/>
        </w:tblCellMar>
        <w:tblLook w:val="0000" w:firstRow="0" w:lastRow="0" w:firstColumn="0" w:lastColumn="0" w:noHBand="0" w:noVBand="0"/>
      </w:tblPr>
      <w:tblGrid>
        <w:gridCol w:w="6803"/>
        <w:gridCol w:w="6803"/>
      </w:tblGrid>
      <w:tr w:rsidR="005807FA" w:rsidRPr="003E4130" w:rsidTr="005807FA">
        <w:trPr>
          <w:trHeight w:val="349"/>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07FA" w:rsidRPr="00F63B8F" w:rsidRDefault="005807FA" w:rsidP="005807F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07FA" w:rsidRPr="00F63B8F" w:rsidRDefault="005807FA" w:rsidP="005807F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5807FA" w:rsidRPr="00F63B8F" w:rsidRDefault="005807FA" w:rsidP="005807F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5807FA" w:rsidRPr="003E4130" w:rsidTr="005807FA">
        <w:trPr>
          <w:trHeight w:val="349"/>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5807FA" w:rsidRPr="003E4130" w:rsidRDefault="005807FA" w:rsidP="00657A1B">
            <w:pPr>
              <w:snapToGrid w:val="0"/>
              <w:rPr>
                <w:rFonts w:asciiTheme="minorHAnsi" w:hAnsiTheme="minorHAnsi" w:cstheme="minorHAnsi"/>
              </w:rPr>
            </w:pPr>
            <w:r w:rsidRPr="003E4130">
              <w:rPr>
                <w:rFonts w:asciiTheme="minorHAnsi" w:hAnsiTheme="minorHAnsi" w:cstheme="minorHAnsi"/>
                <w:b/>
                <w:bCs/>
                <w:color w:val="000000"/>
                <w:sz w:val="16"/>
                <w:szCs w:val="16"/>
              </w:rPr>
              <w:t>AUTORIZACIÓN DE VENTAS</w:t>
            </w:r>
          </w:p>
        </w:tc>
        <w:tc>
          <w:tcPr>
            <w:tcW w:w="6803" w:type="dxa"/>
            <w:tcBorders>
              <w:top w:val="single" w:sz="4" w:space="0" w:color="000000"/>
              <w:left w:val="single" w:sz="4" w:space="0" w:color="000000"/>
              <w:bottom w:val="single" w:sz="4" w:space="0" w:color="000000"/>
              <w:right w:val="single" w:sz="4" w:space="0" w:color="000000"/>
            </w:tcBorders>
            <w:shd w:val="clear" w:color="auto" w:fill="ADC5E7"/>
          </w:tcPr>
          <w:p w:rsidR="005807FA" w:rsidRPr="003E4130" w:rsidRDefault="005807FA" w:rsidP="00657A1B">
            <w:pPr>
              <w:snapToGrid w:val="0"/>
              <w:rPr>
                <w:rFonts w:asciiTheme="minorHAnsi" w:hAnsiTheme="minorHAnsi" w:cstheme="minorHAnsi"/>
                <w:b/>
                <w:bCs/>
                <w:color w:val="000000"/>
                <w:sz w:val="16"/>
                <w:szCs w:val="16"/>
              </w:rPr>
            </w:pPr>
          </w:p>
        </w:tc>
      </w:tr>
      <w:tr w:rsidR="005807FA" w:rsidRPr="003E4130" w:rsidTr="005807FA">
        <w:trPr>
          <w:trHeight w:val="349"/>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sz w:val="16"/>
                <w:szCs w:val="16"/>
                <w:lang w:val="es-BO" w:eastAsia="es-BO"/>
              </w:rPr>
              <w:t>La empresa proponente deberá contar con una antigüedad mínima de 2 años en el manejo e instalación de la marca ofertada, se debe presentar  certificación emitida por el fabricante  o su dependencia en otro país, en impresión electrónica, o copia simple, o describir URL donde se pueda comprobar la autorización de ventas. No se aceptaran cartas de mayoristas.</w:t>
            </w:r>
          </w:p>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sz w:val="16"/>
                <w:szCs w:val="16"/>
                <w:lang w:val="es-BO" w:eastAsia="es-BO"/>
              </w:rPr>
            </w:pPr>
          </w:p>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b/>
                <w:bCs/>
                <w:sz w:val="16"/>
                <w:szCs w:val="16"/>
                <w:lang w:val="es-BO" w:eastAsia="es-BO"/>
              </w:rPr>
              <w:t xml:space="preserve">De presentar copia simple de la certificación requerida, en caso de adjudicación previa suscripción de contrato, deberá presentar original o copia legalizada del certificado mencionado. </w:t>
            </w:r>
          </w:p>
        </w:tc>
        <w:tc>
          <w:tcPr>
            <w:tcW w:w="6803" w:type="dxa"/>
            <w:tcBorders>
              <w:top w:val="single" w:sz="4" w:space="0" w:color="000000"/>
              <w:left w:val="single" w:sz="4" w:space="0" w:color="000000"/>
              <w:bottom w:val="single" w:sz="4" w:space="0" w:color="000000"/>
              <w:right w:val="single" w:sz="4" w:space="0" w:color="000000"/>
            </w:tcBorders>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sz w:val="16"/>
                <w:szCs w:val="16"/>
                <w:lang w:val="es-BO" w:eastAsia="es-BO"/>
              </w:rPr>
            </w:pPr>
          </w:p>
        </w:tc>
      </w:tr>
      <w:tr w:rsidR="005807FA" w:rsidRPr="003E4130" w:rsidTr="005807FA">
        <w:trPr>
          <w:trHeight w:val="349"/>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5807FA" w:rsidRPr="003E4130" w:rsidRDefault="005807FA" w:rsidP="00657A1B">
            <w:pPr>
              <w:snapToGrid w:val="0"/>
              <w:rPr>
                <w:rFonts w:asciiTheme="minorHAnsi" w:hAnsiTheme="minorHAnsi" w:cstheme="minorHAnsi"/>
              </w:rPr>
            </w:pPr>
            <w:r w:rsidRPr="003E4130">
              <w:rPr>
                <w:rFonts w:asciiTheme="minorHAnsi" w:hAnsiTheme="minorHAnsi" w:cstheme="minorHAnsi"/>
                <w:b/>
                <w:bCs/>
                <w:color w:val="000000"/>
                <w:sz w:val="18"/>
                <w:szCs w:val="18"/>
              </w:rPr>
              <w:t>EXPERIENCIA ESPECÍFICA DE LA EMPRESA</w:t>
            </w:r>
          </w:p>
        </w:tc>
        <w:tc>
          <w:tcPr>
            <w:tcW w:w="6803" w:type="dxa"/>
            <w:tcBorders>
              <w:top w:val="single" w:sz="4" w:space="0" w:color="000000"/>
              <w:left w:val="single" w:sz="4" w:space="0" w:color="000000"/>
              <w:bottom w:val="single" w:sz="4" w:space="0" w:color="000000"/>
              <w:right w:val="single" w:sz="4" w:space="0" w:color="000000"/>
            </w:tcBorders>
            <w:shd w:val="clear" w:color="auto" w:fill="B4C6E7"/>
          </w:tcPr>
          <w:p w:rsidR="005807FA" w:rsidRPr="003E4130" w:rsidRDefault="005807FA" w:rsidP="00657A1B">
            <w:pPr>
              <w:snapToGrid w:val="0"/>
              <w:rPr>
                <w:rFonts w:asciiTheme="minorHAnsi" w:hAnsiTheme="minorHAnsi" w:cstheme="minorHAnsi"/>
                <w:b/>
                <w:bCs/>
                <w:color w:val="000000"/>
                <w:sz w:val="18"/>
                <w:szCs w:val="18"/>
              </w:rPr>
            </w:pPr>
          </w:p>
        </w:tc>
      </w:tr>
      <w:tr w:rsidR="005807FA" w:rsidRPr="003E4130" w:rsidTr="005807FA">
        <w:trPr>
          <w:trHeight w:val="349"/>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07FA" w:rsidRPr="00953C0D" w:rsidRDefault="005807FA" w:rsidP="00657A1B">
            <w:pPr>
              <w:pStyle w:val="Sangradetextonormal"/>
              <w:tabs>
                <w:tab w:val="left" w:pos="284"/>
              </w:tabs>
              <w:spacing w:after="0"/>
              <w:ind w:left="0"/>
              <w:contextualSpacing/>
              <w:jc w:val="both"/>
              <w:rPr>
                <w:rFonts w:asciiTheme="minorHAnsi" w:hAnsiTheme="minorHAnsi" w:cstheme="minorHAnsi"/>
              </w:rPr>
            </w:pPr>
            <w:r w:rsidRPr="00953C0D">
              <w:rPr>
                <w:rFonts w:asciiTheme="minorHAnsi" w:hAnsiTheme="minorHAnsi" w:cstheme="minorHAnsi"/>
                <w:color w:val="000000"/>
                <w:sz w:val="18"/>
                <w:szCs w:val="18"/>
              </w:rPr>
              <w:lastRenderedPageBreak/>
              <w:t xml:space="preserve">Experiencia específica mínima de tres ventas de uno o varios de los ítems objeto de la presente contratación, o venta de soluciones tecnológicas en seguridad y vigilancia; adjuntar respaldo en fotocopia simple de uno o varios de los siguientes documentos: </w:t>
            </w:r>
          </w:p>
          <w:p w:rsidR="005807FA" w:rsidRPr="00953C0D" w:rsidRDefault="005807FA" w:rsidP="005217FB">
            <w:pPr>
              <w:pStyle w:val="Sangradetextonormal"/>
              <w:numPr>
                <w:ilvl w:val="0"/>
                <w:numId w:val="53"/>
              </w:numPr>
              <w:tabs>
                <w:tab w:val="left" w:pos="284"/>
              </w:tabs>
              <w:suppressAutoHyphens/>
              <w:spacing w:after="0"/>
              <w:ind w:left="360"/>
              <w:contextualSpacing/>
              <w:jc w:val="both"/>
              <w:rPr>
                <w:rFonts w:asciiTheme="minorHAnsi" w:hAnsiTheme="minorHAnsi" w:cstheme="minorHAnsi"/>
              </w:rPr>
            </w:pPr>
            <w:r w:rsidRPr="00953C0D">
              <w:rPr>
                <w:rFonts w:asciiTheme="minorHAnsi" w:hAnsiTheme="minorHAnsi" w:cstheme="minorHAnsi"/>
                <w:color w:val="000000"/>
                <w:sz w:val="18"/>
                <w:szCs w:val="18"/>
              </w:rPr>
              <w:t xml:space="preserve">Actas </w:t>
            </w:r>
            <w:r w:rsidR="00C87D78" w:rsidRPr="00953C0D">
              <w:rPr>
                <w:rFonts w:asciiTheme="minorHAnsi" w:hAnsiTheme="minorHAnsi" w:cstheme="minorHAnsi"/>
                <w:color w:val="000000"/>
                <w:sz w:val="18"/>
                <w:szCs w:val="18"/>
              </w:rPr>
              <w:t xml:space="preserve">o informe </w:t>
            </w:r>
            <w:r w:rsidRPr="00953C0D">
              <w:rPr>
                <w:rFonts w:asciiTheme="minorHAnsi" w:hAnsiTheme="minorHAnsi" w:cstheme="minorHAnsi"/>
                <w:color w:val="000000"/>
                <w:sz w:val="18"/>
                <w:szCs w:val="18"/>
              </w:rPr>
              <w:t>de Recepción, o</w:t>
            </w:r>
          </w:p>
          <w:p w:rsidR="005807FA" w:rsidRPr="00953C0D" w:rsidRDefault="005807FA" w:rsidP="005217FB">
            <w:pPr>
              <w:pStyle w:val="Sangradetextonormal"/>
              <w:numPr>
                <w:ilvl w:val="0"/>
                <w:numId w:val="53"/>
              </w:numPr>
              <w:tabs>
                <w:tab w:val="left" w:pos="284"/>
              </w:tabs>
              <w:suppressAutoHyphens/>
              <w:spacing w:after="0"/>
              <w:ind w:left="360"/>
              <w:contextualSpacing/>
              <w:jc w:val="both"/>
              <w:rPr>
                <w:rFonts w:asciiTheme="minorHAnsi" w:hAnsiTheme="minorHAnsi" w:cstheme="minorHAnsi"/>
              </w:rPr>
            </w:pPr>
            <w:r w:rsidRPr="00953C0D">
              <w:rPr>
                <w:rFonts w:asciiTheme="minorHAnsi" w:hAnsiTheme="minorHAnsi" w:cstheme="minorHAnsi"/>
                <w:color w:val="000000"/>
                <w:sz w:val="18"/>
                <w:szCs w:val="18"/>
              </w:rPr>
              <w:t>Certificado de Cumplimiento de contratos, o</w:t>
            </w:r>
          </w:p>
          <w:p w:rsidR="005807FA" w:rsidRPr="00953C0D" w:rsidRDefault="005807FA" w:rsidP="005217FB">
            <w:pPr>
              <w:pStyle w:val="Sangradetextonormal"/>
              <w:numPr>
                <w:ilvl w:val="0"/>
                <w:numId w:val="53"/>
              </w:numPr>
              <w:tabs>
                <w:tab w:val="left" w:pos="284"/>
              </w:tabs>
              <w:suppressAutoHyphens/>
              <w:spacing w:after="0"/>
              <w:ind w:left="360"/>
              <w:contextualSpacing/>
              <w:jc w:val="both"/>
              <w:rPr>
                <w:rFonts w:asciiTheme="minorHAnsi" w:hAnsiTheme="minorHAnsi" w:cstheme="minorHAnsi"/>
              </w:rPr>
            </w:pPr>
            <w:r w:rsidRPr="00953C0D">
              <w:rPr>
                <w:rFonts w:asciiTheme="minorHAnsi" w:hAnsiTheme="minorHAnsi" w:cstheme="minorHAnsi"/>
                <w:color w:val="000000"/>
                <w:sz w:val="18"/>
                <w:szCs w:val="18"/>
              </w:rPr>
              <w:t xml:space="preserve">Contratos </w:t>
            </w:r>
            <w:r w:rsidR="00C87D78" w:rsidRPr="00953C0D">
              <w:rPr>
                <w:rFonts w:asciiTheme="minorHAnsi" w:hAnsiTheme="minorHAnsi" w:cstheme="minorHAnsi"/>
                <w:color w:val="000000"/>
                <w:sz w:val="18"/>
                <w:szCs w:val="18"/>
              </w:rPr>
              <w:t xml:space="preserve">u orden de compra </w:t>
            </w:r>
            <w:r w:rsidRPr="00953C0D">
              <w:rPr>
                <w:rFonts w:asciiTheme="minorHAnsi" w:hAnsiTheme="minorHAnsi" w:cstheme="minorHAnsi"/>
                <w:color w:val="000000"/>
                <w:sz w:val="18"/>
                <w:szCs w:val="18"/>
              </w:rPr>
              <w:t xml:space="preserve">más </w:t>
            </w:r>
            <w:r w:rsidR="00C87D78" w:rsidRPr="00953C0D">
              <w:rPr>
                <w:rFonts w:asciiTheme="minorHAnsi" w:hAnsiTheme="minorHAnsi" w:cstheme="minorHAnsi"/>
                <w:color w:val="000000"/>
                <w:sz w:val="18"/>
                <w:szCs w:val="18"/>
              </w:rPr>
              <w:t xml:space="preserve">sus </w:t>
            </w:r>
            <w:r w:rsidRPr="00953C0D">
              <w:rPr>
                <w:rFonts w:asciiTheme="minorHAnsi" w:hAnsiTheme="minorHAnsi" w:cstheme="minorHAnsi"/>
                <w:color w:val="000000"/>
                <w:sz w:val="18"/>
                <w:szCs w:val="18"/>
              </w:rPr>
              <w:t xml:space="preserve">facturas, u </w:t>
            </w:r>
          </w:p>
          <w:p w:rsidR="005807FA" w:rsidRPr="00953C0D" w:rsidRDefault="005807FA" w:rsidP="005217FB">
            <w:pPr>
              <w:pStyle w:val="Sangradetextonormal"/>
              <w:numPr>
                <w:ilvl w:val="0"/>
                <w:numId w:val="53"/>
              </w:numPr>
              <w:tabs>
                <w:tab w:val="left" w:pos="284"/>
              </w:tabs>
              <w:suppressAutoHyphens/>
              <w:spacing w:after="0"/>
              <w:ind w:left="360"/>
              <w:contextualSpacing/>
              <w:jc w:val="both"/>
              <w:rPr>
                <w:rFonts w:asciiTheme="minorHAnsi" w:hAnsiTheme="minorHAnsi" w:cstheme="minorHAnsi"/>
              </w:rPr>
            </w:pPr>
            <w:r w:rsidRPr="00953C0D">
              <w:rPr>
                <w:rFonts w:asciiTheme="minorHAnsi" w:hAnsiTheme="minorHAnsi" w:cstheme="minorHAnsi"/>
                <w:color w:val="000000"/>
                <w:sz w:val="18"/>
                <w:szCs w:val="18"/>
              </w:rPr>
              <w:t>Otros documentos que demuestren la entrega de los bienes.</w:t>
            </w:r>
          </w:p>
          <w:p w:rsidR="005807FA" w:rsidRPr="00953C0D" w:rsidRDefault="005807FA" w:rsidP="00657A1B">
            <w:pPr>
              <w:pStyle w:val="Sangradetextonormal"/>
              <w:spacing w:after="0"/>
              <w:ind w:left="0"/>
              <w:contextualSpacing/>
              <w:jc w:val="both"/>
              <w:rPr>
                <w:rFonts w:asciiTheme="minorHAnsi" w:hAnsiTheme="minorHAnsi" w:cstheme="minorHAnsi"/>
                <w:color w:val="000000"/>
                <w:sz w:val="18"/>
                <w:szCs w:val="18"/>
              </w:rPr>
            </w:pPr>
          </w:p>
          <w:p w:rsidR="005807FA" w:rsidRPr="003E4130" w:rsidRDefault="005807FA" w:rsidP="00657A1B">
            <w:pPr>
              <w:pStyle w:val="Sangradetextonormal"/>
              <w:spacing w:after="0"/>
              <w:ind w:left="0"/>
              <w:contextualSpacing/>
              <w:jc w:val="both"/>
              <w:rPr>
                <w:rFonts w:asciiTheme="minorHAnsi" w:hAnsiTheme="minorHAnsi" w:cstheme="minorHAnsi"/>
              </w:rPr>
            </w:pPr>
            <w:r w:rsidRPr="00953C0D">
              <w:rPr>
                <w:rFonts w:asciiTheme="minorHAnsi" w:hAnsiTheme="minorHAnsi" w:cstheme="minorHAnsi"/>
                <w:b/>
                <w:sz w:val="18"/>
                <w:szCs w:val="18"/>
              </w:rPr>
              <w:t>El (los) proponente(s) que resulte(n) adjudicado(s), previa suscripción de contrato deberá(n) presentar originales o fotocopias legalizadas de los documentos de respaldo de la experiencia específica propuesta. En caso de facturas como respaldo podrán presentar copias de los talonarios correspondientes.</w:t>
            </w:r>
          </w:p>
        </w:tc>
        <w:tc>
          <w:tcPr>
            <w:tcW w:w="6803" w:type="dxa"/>
            <w:tcBorders>
              <w:top w:val="single" w:sz="4" w:space="0" w:color="000000"/>
              <w:left w:val="single" w:sz="4" w:space="0" w:color="000000"/>
              <w:bottom w:val="single" w:sz="4" w:space="0" w:color="000000"/>
              <w:right w:val="single" w:sz="4" w:space="0" w:color="000000"/>
            </w:tcBorders>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color w:val="000000"/>
                <w:sz w:val="18"/>
                <w:szCs w:val="18"/>
              </w:rPr>
            </w:pPr>
          </w:p>
        </w:tc>
      </w:tr>
      <w:tr w:rsidR="005807FA" w:rsidRPr="003E4130" w:rsidTr="005807FA">
        <w:trPr>
          <w:trHeight w:val="349"/>
          <w:jc w:val="center"/>
        </w:trPr>
        <w:tc>
          <w:tcPr>
            <w:tcW w:w="6803" w:type="dxa"/>
            <w:tcBorders>
              <w:top w:val="single" w:sz="4" w:space="0" w:color="000000"/>
              <w:left w:val="single" w:sz="1" w:space="0" w:color="000000"/>
              <w:bottom w:val="single" w:sz="1" w:space="0" w:color="000000"/>
              <w:right w:val="single" w:sz="1" w:space="0" w:color="000000"/>
            </w:tcBorders>
            <w:shd w:val="clear" w:color="auto" w:fill="B4C6E7"/>
            <w:vAlign w:val="center"/>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b/>
                <w:color w:val="000000"/>
                <w:sz w:val="18"/>
                <w:szCs w:val="18"/>
              </w:rPr>
              <w:t>EXPERIENCIA ESPECÍFICA DEL PERSONAL TÉCNICO CLAVE (SUPERVISOR)</w:t>
            </w:r>
          </w:p>
        </w:tc>
        <w:tc>
          <w:tcPr>
            <w:tcW w:w="6803" w:type="dxa"/>
            <w:tcBorders>
              <w:top w:val="single" w:sz="4" w:space="0" w:color="000000"/>
              <w:left w:val="single" w:sz="1" w:space="0" w:color="000000"/>
              <w:bottom w:val="single" w:sz="1" w:space="0" w:color="000000"/>
              <w:right w:val="single" w:sz="1" w:space="0" w:color="000000"/>
            </w:tcBorders>
            <w:shd w:val="clear" w:color="auto" w:fill="B4C6E7"/>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b/>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uto"/>
            <w:vAlign w:val="center"/>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Mínima de 1 año en instalación de uno o varios de los ítems objeto de la presente contratación, o instalación de soluciones tecnológicas en seguridad y vigilancia, respaldado con certificados de trabajo:</w:t>
            </w:r>
          </w:p>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b/>
                <w:sz w:val="18"/>
                <w:szCs w:val="18"/>
              </w:rPr>
              <w:t xml:space="preserve">El (los) proponente(s) que resulte(n) adjudicado(s), previa suscripción de contrato deberá(n) presentar originales o fotocopias legalizadas de los documentos de respaldo de la experiencia específica. </w:t>
            </w:r>
          </w:p>
        </w:tc>
        <w:tc>
          <w:tcPr>
            <w:tcW w:w="6803" w:type="dxa"/>
            <w:tcBorders>
              <w:left w:val="single" w:sz="1" w:space="0" w:color="000000"/>
              <w:bottom w:val="single" w:sz="1" w:space="0" w:color="000000"/>
              <w:right w:val="single" w:sz="1" w:space="0" w:color="000000"/>
            </w:tcBorders>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DC5E7"/>
            <w:vAlign w:val="center"/>
          </w:tcPr>
          <w:p w:rsidR="005807FA" w:rsidRPr="003E4130" w:rsidRDefault="005807FA" w:rsidP="00657A1B">
            <w:pPr>
              <w:snapToGrid w:val="0"/>
              <w:rPr>
                <w:rFonts w:asciiTheme="minorHAnsi" w:hAnsiTheme="minorHAnsi" w:cstheme="minorHAnsi"/>
              </w:rPr>
            </w:pPr>
            <w:r w:rsidRPr="003E4130">
              <w:rPr>
                <w:rFonts w:asciiTheme="minorHAnsi" w:hAnsiTheme="minorHAnsi" w:cstheme="minorHAnsi"/>
                <w:b/>
                <w:bCs/>
                <w:color w:val="000000"/>
                <w:sz w:val="18"/>
                <w:szCs w:val="18"/>
              </w:rPr>
              <w:t>PLAZO DE ENTREGA</w:t>
            </w:r>
          </w:p>
        </w:tc>
        <w:tc>
          <w:tcPr>
            <w:tcW w:w="6803" w:type="dxa"/>
            <w:tcBorders>
              <w:left w:val="single" w:sz="1" w:space="0" w:color="000000"/>
              <w:bottom w:val="single" w:sz="1" w:space="0" w:color="000000"/>
              <w:right w:val="single" w:sz="1" w:space="0" w:color="000000"/>
            </w:tcBorders>
            <w:shd w:val="clear" w:color="auto" w:fill="ADC5E7"/>
          </w:tcPr>
          <w:p w:rsidR="005807FA" w:rsidRPr="003E4130" w:rsidRDefault="005807FA" w:rsidP="00657A1B">
            <w:pPr>
              <w:snapToGrid w:val="0"/>
              <w:rPr>
                <w:rFonts w:asciiTheme="minorHAnsi" w:hAnsiTheme="minorHAnsi" w:cstheme="minorHAnsi"/>
                <w:b/>
                <w:bCs/>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uto"/>
            <w:vAlign w:val="center"/>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b/>
                <w:color w:val="000000"/>
                <w:sz w:val="18"/>
                <w:szCs w:val="18"/>
              </w:rPr>
            </w:pPr>
            <w:r w:rsidRPr="003E4130">
              <w:rPr>
                <w:rFonts w:asciiTheme="minorHAnsi" w:hAnsiTheme="minorHAnsi" w:cstheme="minorHAnsi"/>
                <w:color w:val="000000"/>
                <w:sz w:val="18"/>
                <w:szCs w:val="18"/>
              </w:rPr>
              <w:t>No mayor a 70 días calendario, computables a partir de la emisión de la Orden de Inicio emitida por YPFB</w:t>
            </w:r>
          </w:p>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b/>
                <w:color w:val="000000"/>
                <w:sz w:val="18"/>
                <w:szCs w:val="18"/>
              </w:rPr>
              <w:t>El proponente debe ofertar un plazo igual o menor al requerido, en ningún caso superior.</w:t>
            </w:r>
          </w:p>
        </w:tc>
        <w:tc>
          <w:tcPr>
            <w:tcW w:w="6803" w:type="dxa"/>
            <w:tcBorders>
              <w:left w:val="single" w:sz="1" w:space="0" w:color="000000"/>
              <w:bottom w:val="single" w:sz="1" w:space="0" w:color="000000"/>
              <w:right w:val="single" w:sz="1" w:space="0" w:color="000000"/>
            </w:tcBorders>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DC5E7"/>
            <w:vAlign w:val="center"/>
          </w:tcPr>
          <w:p w:rsidR="005807FA" w:rsidRPr="003E4130" w:rsidRDefault="005807FA" w:rsidP="00657A1B">
            <w:pPr>
              <w:snapToGrid w:val="0"/>
              <w:rPr>
                <w:rFonts w:asciiTheme="minorHAnsi" w:hAnsiTheme="minorHAnsi" w:cstheme="minorHAnsi"/>
              </w:rPr>
            </w:pPr>
            <w:r w:rsidRPr="003E4130">
              <w:rPr>
                <w:rFonts w:asciiTheme="minorHAnsi" w:hAnsiTheme="minorHAnsi" w:cstheme="minorHAnsi"/>
                <w:b/>
                <w:bCs/>
                <w:color w:val="000000"/>
                <w:sz w:val="18"/>
                <w:szCs w:val="18"/>
              </w:rPr>
              <w:t>GARANTÍA DEL EQUIPAMIENTO</w:t>
            </w:r>
          </w:p>
        </w:tc>
        <w:tc>
          <w:tcPr>
            <w:tcW w:w="6803" w:type="dxa"/>
            <w:tcBorders>
              <w:left w:val="single" w:sz="1" w:space="0" w:color="000000"/>
              <w:bottom w:val="single" w:sz="1" w:space="0" w:color="000000"/>
              <w:right w:val="single" w:sz="1" w:space="0" w:color="000000"/>
            </w:tcBorders>
            <w:shd w:val="clear" w:color="auto" w:fill="ADC5E7"/>
          </w:tcPr>
          <w:p w:rsidR="005807FA" w:rsidRPr="003E4130" w:rsidRDefault="005807FA" w:rsidP="00657A1B">
            <w:pPr>
              <w:snapToGrid w:val="0"/>
              <w:rPr>
                <w:rFonts w:asciiTheme="minorHAnsi" w:hAnsiTheme="minorHAnsi" w:cstheme="minorHAnsi"/>
                <w:b/>
                <w:bCs/>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uto"/>
            <w:vAlign w:val="center"/>
          </w:tcPr>
          <w:p w:rsidR="005807FA" w:rsidRPr="003E4130" w:rsidRDefault="005807FA" w:rsidP="00657A1B">
            <w:pPr>
              <w:snapToGrid w:val="0"/>
              <w:rPr>
                <w:rFonts w:asciiTheme="minorHAnsi" w:hAnsiTheme="minorHAnsi" w:cstheme="minorHAnsi"/>
              </w:rPr>
            </w:pPr>
            <w:r w:rsidRPr="003E4130">
              <w:rPr>
                <w:rFonts w:asciiTheme="minorHAnsi" w:hAnsiTheme="minorHAnsi" w:cstheme="minorHAnsi"/>
                <w:color w:val="000000"/>
                <w:sz w:val="18"/>
                <w:szCs w:val="18"/>
              </w:rPr>
              <w:t>La empresa contratada al momento de la entrega de los bienes deberá presentar:</w:t>
            </w:r>
          </w:p>
          <w:p w:rsidR="005807FA" w:rsidRPr="003E4130" w:rsidRDefault="005807FA" w:rsidP="00657A1B">
            <w:pPr>
              <w:snapToGrid w:val="0"/>
              <w:rPr>
                <w:rFonts w:asciiTheme="minorHAnsi" w:hAnsiTheme="minorHAnsi" w:cstheme="minorHAnsi"/>
                <w:color w:val="000000"/>
                <w:sz w:val="18"/>
                <w:szCs w:val="18"/>
              </w:rPr>
            </w:pPr>
          </w:p>
          <w:p w:rsidR="005807FA" w:rsidRPr="003E4130" w:rsidRDefault="005807FA" w:rsidP="00657A1B">
            <w:pPr>
              <w:snapToGrid w:val="0"/>
              <w:rPr>
                <w:rFonts w:asciiTheme="minorHAnsi" w:hAnsiTheme="minorHAnsi" w:cstheme="minorHAnsi"/>
              </w:rPr>
            </w:pPr>
            <w:r w:rsidRPr="003E4130">
              <w:rPr>
                <w:rFonts w:asciiTheme="minorHAnsi" w:hAnsiTheme="minorHAnsi" w:cstheme="minorHAnsi"/>
                <w:color w:val="000000"/>
                <w:sz w:val="18"/>
                <w:szCs w:val="18"/>
              </w:rPr>
              <w:t>Documento físico de garantía de Fabrica de 36 meses o equivalente</w:t>
            </w:r>
          </w:p>
        </w:tc>
        <w:tc>
          <w:tcPr>
            <w:tcW w:w="6803" w:type="dxa"/>
            <w:tcBorders>
              <w:left w:val="single" w:sz="1" w:space="0" w:color="000000"/>
              <w:bottom w:val="single" w:sz="1" w:space="0" w:color="000000"/>
              <w:right w:val="single" w:sz="1" w:space="0" w:color="000000"/>
            </w:tcBorders>
          </w:tcPr>
          <w:p w:rsidR="005807FA" w:rsidRPr="003E4130" w:rsidRDefault="005807FA" w:rsidP="00657A1B">
            <w:pPr>
              <w:snapToGrid w:val="0"/>
              <w:rPr>
                <w:rFonts w:asciiTheme="minorHAnsi" w:hAnsiTheme="minorHAnsi" w:cstheme="minorHAnsi"/>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DC5E7"/>
            <w:vAlign w:val="center"/>
          </w:tcPr>
          <w:p w:rsidR="005807FA" w:rsidRPr="003E4130" w:rsidRDefault="005807FA" w:rsidP="00657A1B">
            <w:pPr>
              <w:snapToGrid w:val="0"/>
              <w:rPr>
                <w:rFonts w:asciiTheme="minorHAnsi" w:hAnsiTheme="minorHAnsi" w:cstheme="minorHAnsi"/>
              </w:rPr>
            </w:pPr>
            <w:r w:rsidRPr="003E4130">
              <w:rPr>
                <w:rFonts w:asciiTheme="minorHAnsi" w:hAnsiTheme="minorHAnsi" w:cstheme="minorHAnsi"/>
                <w:b/>
                <w:bCs/>
                <w:color w:val="000000"/>
                <w:sz w:val="18"/>
                <w:szCs w:val="18"/>
              </w:rPr>
              <w:t>MANUALES</w:t>
            </w:r>
          </w:p>
        </w:tc>
        <w:tc>
          <w:tcPr>
            <w:tcW w:w="6803" w:type="dxa"/>
            <w:tcBorders>
              <w:left w:val="single" w:sz="1" w:space="0" w:color="000000"/>
              <w:bottom w:val="single" w:sz="1" w:space="0" w:color="000000"/>
              <w:right w:val="single" w:sz="1" w:space="0" w:color="000000"/>
            </w:tcBorders>
            <w:shd w:val="clear" w:color="auto" w:fill="ADC5E7"/>
          </w:tcPr>
          <w:p w:rsidR="005807FA" w:rsidRPr="003E4130" w:rsidRDefault="005807FA" w:rsidP="00657A1B">
            <w:pPr>
              <w:snapToGrid w:val="0"/>
              <w:rPr>
                <w:rFonts w:asciiTheme="minorHAnsi" w:hAnsiTheme="minorHAnsi" w:cstheme="minorHAnsi"/>
                <w:b/>
                <w:bCs/>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uto"/>
            <w:vAlign w:val="center"/>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 xml:space="preserve">La Empresa contratada deberá entregar toda la documentación técnica, Informe “AS-Built”, Manuales de Instalación y configuración, Referencia de Comandos, Configuración de los Equipos, Operación, Administración y Mantenimiento, en formato Impreso y/o Digital, esto una vez concluida la Implementación.  </w:t>
            </w:r>
          </w:p>
        </w:tc>
        <w:tc>
          <w:tcPr>
            <w:tcW w:w="6803" w:type="dxa"/>
            <w:tcBorders>
              <w:left w:val="single" w:sz="1" w:space="0" w:color="000000"/>
              <w:bottom w:val="single" w:sz="1" w:space="0" w:color="000000"/>
              <w:right w:val="single" w:sz="1" w:space="0" w:color="000000"/>
            </w:tcBorders>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DC5E7"/>
            <w:vAlign w:val="center"/>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b/>
                <w:bCs/>
                <w:color w:val="000000"/>
                <w:sz w:val="18"/>
                <w:szCs w:val="18"/>
              </w:rPr>
              <w:t>INSTALACIÓN</w:t>
            </w:r>
          </w:p>
        </w:tc>
        <w:tc>
          <w:tcPr>
            <w:tcW w:w="6803" w:type="dxa"/>
            <w:tcBorders>
              <w:left w:val="single" w:sz="1" w:space="0" w:color="000000"/>
              <w:bottom w:val="single" w:sz="1" w:space="0" w:color="000000"/>
              <w:right w:val="single" w:sz="1" w:space="0" w:color="000000"/>
            </w:tcBorders>
            <w:shd w:val="clear" w:color="auto" w:fill="ADC5E7"/>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b/>
                <w:bCs/>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uto"/>
            <w:vAlign w:val="center"/>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La empresa contratada deberá realizar la instalación todos los ítems en el edificio corporativo de YPFB ubicado en la Calle Reyes Ortiz Avenida el Prado.</w:t>
            </w:r>
          </w:p>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color w:val="000000"/>
                <w:sz w:val="18"/>
                <w:szCs w:val="18"/>
              </w:rPr>
            </w:pPr>
          </w:p>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El tipo de instalación debe consistir en una solución tecnológica integral que debe contemplar:</w:t>
            </w:r>
          </w:p>
          <w:p w:rsidR="005807FA" w:rsidRPr="003E4130" w:rsidRDefault="00953C0D"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lastRenderedPageBreak/>
              <w:t xml:space="preserve">El </w:t>
            </w:r>
            <w:r w:rsidR="005807FA" w:rsidRPr="003E4130">
              <w:rPr>
                <w:rFonts w:asciiTheme="minorHAnsi" w:hAnsiTheme="minorHAnsi" w:cstheme="minorHAnsi"/>
                <w:color w:val="000000"/>
                <w:sz w:val="18"/>
                <w:szCs w:val="18"/>
              </w:rPr>
              <w:t>equipamiento adquirido y el necesario o adicional (equipos, cables, conectores, equipamiento adicional) para el correcto funcionamiento.</w:t>
            </w:r>
          </w:p>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color w:val="000000"/>
                <w:sz w:val="18"/>
                <w:szCs w:val="18"/>
              </w:rPr>
            </w:pPr>
          </w:p>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 xml:space="preserve">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"hands/on". </w:t>
            </w:r>
          </w:p>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b/>
                <w:color w:val="000000"/>
                <w:sz w:val="18"/>
                <w:szCs w:val="18"/>
              </w:rPr>
            </w:pPr>
          </w:p>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 xml:space="preserve">Cualquier obra civil relacionada a la implementación de la solución debe ser realizada por la empresa adjudicada.    </w:t>
            </w:r>
          </w:p>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En caso de ser necesario el uso de cable ducto el mismo debe ser de aluminio conservando la esteticidad del Edificio.</w:t>
            </w:r>
          </w:p>
        </w:tc>
        <w:tc>
          <w:tcPr>
            <w:tcW w:w="6803" w:type="dxa"/>
            <w:tcBorders>
              <w:left w:val="single" w:sz="1" w:space="0" w:color="000000"/>
              <w:bottom w:val="single" w:sz="1" w:space="0" w:color="000000"/>
              <w:right w:val="single" w:sz="1" w:space="0" w:color="000000"/>
            </w:tcBorders>
          </w:tcPr>
          <w:p w:rsidR="005807FA" w:rsidRPr="003E4130" w:rsidRDefault="005807FA" w:rsidP="00657A1B">
            <w:pPr>
              <w:pStyle w:val="Sangradetextonormal"/>
              <w:tabs>
                <w:tab w:val="left" w:pos="284"/>
              </w:tabs>
              <w:spacing w:after="0"/>
              <w:ind w:left="0"/>
              <w:contextualSpacing/>
              <w:jc w:val="both"/>
              <w:rPr>
                <w:rFonts w:asciiTheme="minorHAnsi" w:hAnsiTheme="minorHAnsi" w:cstheme="minorHAnsi"/>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DC5E7"/>
            <w:vAlign w:val="center"/>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b/>
                <w:color w:val="000000"/>
                <w:sz w:val="18"/>
                <w:szCs w:val="18"/>
              </w:rPr>
              <w:lastRenderedPageBreak/>
              <w:t>CAPACITACIÓN</w:t>
            </w:r>
          </w:p>
        </w:tc>
        <w:tc>
          <w:tcPr>
            <w:tcW w:w="6803" w:type="dxa"/>
            <w:tcBorders>
              <w:left w:val="single" w:sz="1" w:space="0" w:color="000000"/>
              <w:bottom w:val="single" w:sz="1" w:space="0" w:color="000000"/>
              <w:right w:val="single" w:sz="1" w:space="0" w:color="000000"/>
            </w:tcBorders>
            <w:shd w:val="clear" w:color="auto" w:fill="ADC5E7"/>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b/>
                <w:color w:val="000000"/>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uto"/>
            <w:vAlign w:val="center"/>
          </w:tcPr>
          <w:p w:rsidR="005807FA" w:rsidRPr="003E4130" w:rsidRDefault="005807FA" w:rsidP="00657A1B">
            <w:pPr>
              <w:pStyle w:val="Contenidodelatabla"/>
              <w:tabs>
                <w:tab w:val="left" w:pos="284"/>
              </w:tabs>
              <w:snapToGrid w:val="0"/>
              <w:contextualSpacing/>
              <w:jc w:val="both"/>
              <w:rPr>
                <w:rFonts w:asciiTheme="minorHAnsi" w:hAnsiTheme="minorHAnsi" w:cstheme="minorHAnsi"/>
              </w:rPr>
            </w:pPr>
            <w:r w:rsidRPr="003E4130">
              <w:rPr>
                <w:rFonts w:asciiTheme="minorHAnsi" w:hAnsiTheme="minorHAnsi" w:cstheme="minorHAnsi"/>
                <w:color w:val="000000"/>
                <w:sz w:val="18"/>
                <w:szCs w:val="18"/>
                <w:lang w:eastAsia="es-ES"/>
              </w:rPr>
              <w:t>Capacitación oficial del fabricante con un instructor de la marca ofertada para al menos dos (2), funcionarios de la GTIC, incluyendo el examen de certificación de la marca. El curso deberá tener una carga horaria de al menos 40 horas, en la ciudad de La Paz</w:t>
            </w:r>
          </w:p>
        </w:tc>
        <w:tc>
          <w:tcPr>
            <w:tcW w:w="6803" w:type="dxa"/>
            <w:tcBorders>
              <w:left w:val="single" w:sz="1" w:space="0" w:color="000000"/>
              <w:bottom w:val="single" w:sz="1" w:space="0" w:color="000000"/>
              <w:right w:val="single" w:sz="1" w:space="0" w:color="000000"/>
            </w:tcBorders>
          </w:tcPr>
          <w:p w:rsidR="005807FA" w:rsidRPr="003E4130" w:rsidRDefault="005807FA" w:rsidP="00657A1B">
            <w:pPr>
              <w:pStyle w:val="Contenidodelatabla"/>
              <w:tabs>
                <w:tab w:val="left" w:pos="284"/>
              </w:tabs>
              <w:snapToGrid w:val="0"/>
              <w:contextualSpacing/>
              <w:jc w:val="both"/>
              <w:rPr>
                <w:rFonts w:asciiTheme="minorHAnsi" w:hAnsiTheme="minorHAnsi" w:cstheme="minorHAnsi"/>
                <w:color w:val="000000"/>
                <w:sz w:val="18"/>
                <w:szCs w:val="18"/>
                <w:lang w:eastAsia="es-ES"/>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DC5E7"/>
            <w:vAlign w:val="center"/>
          </w:tcPr>
          <w:p w:rsidR="005807FA" w:rsidRPr="003E4130" w:rsidRDefault="005807FA" w:rsidP="00657A1B">
            <w:pPr>
              <w:pStyle w:val="Contenidodelatabla"/>
              <w:tabs>
                <w:tab w:val="left" w:pos="284"/>
              </w:tabs>
              <w:snapToGrid w:val="0"/>
              <w:contextualSpacing/>
              <w:jc w:val="both"/>
              <w:rPr>
                <w:rFonts w:asciiTheme="minorHAnsi" w:hAnsiTheme="minorHAnsi" w:cstheme="minorHAnsi"/>
              </w:rPr>
            </w:pPr>
            <w:r w:rsidRPr="003E4130">
              <w:rPr>
                <w:rFonts w:asciiTheme="minorHAnsi" w:hAnsiTheme="minorHAnsi" w:cstheme="minorHAnsi"/>
                <w:b/>
                <w:bCs/>
                <w:color w:val="000000"/>
                <w:sz w:val="18"/>
                <w:szCs w:val="18"/>
                <w:lang w:eastAsia="es-ES"/>
              </w:rPr>
              <w:t>COMPATIBILIDAD</w:t>
            </w:r>
            <w:r w:rsidRPr="003E4130">
              <w:rPr>
                <w:rFonts w:asciiTheme="minorHAnsi" w:hAnsiTheme="minorHAnsi" w:cstheme="minorHAnsi"/>
                <w:color w:val="000000"/>
                <w:sz w:val="18"/>
                <w:szCs w:val="18"/>
                <w:lang w:eastAsia="es-ES"/>
              </w:rPr>
              <w:t xml:space="preserve"> </w:t>
            </w:r>
          </w:p>
        </w:tc>
        <w:tc>
          <w:tcPr>
            <w:tcW w:w="6803" w:type="dxa"/>
            <w:tcBorders>
              <w:left w:val="single" w:sz="1" w:space="0" w:color="000000"/>
              <w:bottom w:val="single" w:sz="1" w:space="0" w:color="000000"/>
              <w:right w:val="single" w:sz="1" w:space="0" w:color="000000"/>
            </w:tcBorders>
            <w:shd w:val="clear" w:color="auto" w:fill="ADC5E7"/>
          </w:tcPr>
          <w:p w:rsidR="005807FA" w:rsidRPr="003E4130" w:rsidRDefault="005807FA" w:rsidP="00657A1B">
            <w:pPr>
              <w:pStyle w:val="Contenidodelatabla"/>
              <w:tabs>
                <w:tab w:val="left" w:pos="284"/>
              </w:tabs>
              <w:snapToGrid w:val="0"/>
              <w:contextualSpacing/>
              <w:jc w:val="both"/>
              <w:rPr>
                <w:rFonts w:asciiTheme="minorHAnsi" w:hAnsiTheme="minorHAnsi" w:cstheme="minorHAnsi"/>
                <w:b/>
                <w:bCs/>
                <w:color w:val="000000"/>
                <w:sz w:val="18"/>
                <w:szCs w:val="18"/>
                <w:lang w:eastAsia="es-ES"/>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uto"/>
            <w:vAlign w:val="center"/>
          </w:tcPr>
          <w:p w:rsidR="005807FA" w:rsidRPr="005807FA" w:rsidRDefault="005807FA" w:rsidP="00657A1B">
            <w:pPr>
              <w:pStyle w:val="Sangradetextonormal"/>
              <w:tabs>
                <w:tab w:val="left" w:pos="284"/>
              </w:tabs>
              <w:snapToGrid w:val="0"/>
              <w:spacing w:after="0"/>
              <w:ind w:left="0"/>
              <w:contextualSpacing/>
              <w:jc w:val="both"/>
              <w:rPr>
                <w:rFonts w:asciiTheme="minorHAnsi" w:hAnsiTheme="minorHAnsi" w:cstheme="minorHAnsi"/>
              </w:rPr>
            </w:pPr>
            <w:r w:rsidRPr="005807FA">
              <w:rPr>
                <w:rFonts w:asciiTheme="minorHAnsi" w:hAnsiTheme="minorHAnsi" w:cstheme="minorHAnsi"/>
                <w:color w:val="000000"/>
                <w:sz w:val="18"/>
                <w:szCs w:val="18"/>
                <w:lang w:eastAsia="es-ES"/>
              </w:rPr>
              <w:t xml:space="preserve">Todos los bienes solicitados en el presente proceso deben poder ser monitoreables y administrables desde el BMS (Building Management System) EBI500 de la marca de Honeywell con que cuenta instalado actualmente YPFB </w:t>
            </w:r>
          </w:p>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rPr>
            </w:pPr>
            <w:r w:rsidRPr="005807FA">
              <w:rPr>
                <w:rFonts w:asciiTheme="minorHAnsi" w:hAnsiTheme="minorHAnsi" w:cstheme="minorHAnsi"/>
                <w:b/>
                <w:bCs/>
                <w:color w:val="000000"/>
                <w:sz w:val="18"/>
                <w:szCs w:val="18"/>
                <w:lang w:eastAsia="es-ES"/>
              </w:rPr>
              <w:t>YPFB verificará mediante la solución instalada de Honeywell la compatibilidad de la marca ofertada</w:t>
            </w:r>
          </w:p>
        </w:tc>
        <w:tc>
          <w:tcPr>
            <w:tcW w:w="6803" w:type="dxa"/>
            <w:tcBorders>
              <w:left w:val="single" w:sz="1" w:space="0" w:color="000000"/>
              <w:bottom w:val="single" w:sz="1" w:space="0" w:color="000000"/>
              <w:right w:val="single" w:sz="1" w:space="0" w:color="000000"/>
            </w:tcBorders>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color w:val="000000"/>
                <w:sz w:val="18"/>
                <w:szCs w:val="18"/>
                <w:lang w:eastAsia="es-ES"/>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DC5E7"/>
            <w:vAlign w:val="center"/>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b/>
                <w:bCs/>
                <w:sz w:val="18"/>
                <w:szCs w:val="18"/>
              </w:rPr>
              <w:t>CERTIFICADO DE CALIDAD</w:t>
            </w:r>
          </w:p>
        </w:tc>
        <w:tc>
          <w:tcPr>
            <w:tcW w:w="6803" w:type="dxa"/>
            <w:tcBorders>
              <w:left w:val="single" w:sz="1" w:space="0" w:color="000000"/>
              <w:bottom w:val="single" w:sz="1" w:space="0" w:color="000000"/>
              <w:right w:val="single" w:sz="1" w:space="0" w:color="000000"/>
            </w:tcBorders>
            <w:shd w:val="clear" w:color="auto" w:fill="ADC5E7"/>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b/>
                <w:bCs/>
                <w:sz w:val="18"/>
                <w:szCs w:val="18"/>
              </w:rPr>
            </w:pPr>
          </w:p>
        </w:tc>
      </w:tr>
      <w:tr w:rsidR="005807FA" w:rsidRPr="003E4130" w:rsidTr="005807FA">
        <w:trPr>
          <w:trHeight w:val="349"/>
          <w:jc w:val="center"/>
        </w:trPr>
        <w:tc>
          <w:tcPr>
            <w:tcW w:w="6803" w:type="dxa"/>
            <w:tcBorders>
              <w:left w:val="single" w:sz="1" w:space="0" w:color="000000"/>
              <w:bottom w:val="single" w:sz="1" w:space="0" w:color="000000"/>
              <w:right w:val="single" w:sz="1" w:space="0" w:color="000000"/>
            </w:tcBorders>
            <w:shd w:val="clear" w:color="auto" w:fill="auto"/>
            <w:vAlign w:val="center"/>
          </w:tcPr>
          <w:p w:rsidR="005807FA" w:rsidRPr="003E4130" w:rsidRDefault="005807FA" w:rsidP="00953C0D">
            <w:pPr>
              <w:pStyle w:val="Sangradetextonormal"/>
              <w:tabs>
                <w:tab w:val="left" w:pos="284"/>
              </w:tabs>
              <w:snapToGrid w:val="0"/>
              <w:spacing w:after="0"/>
              <w:ind w:left="0"/>
              <w:contextualSpacing/>
              <w:jc w:val="both"/>
              <w:rPr>
                <w:rFonts w:asciiTheme="minorHAnsi" w:hAnsiTheme="minorHAnsi" w:cstheme="minorHAnsi"/>
              </w:rPr>
            </w:pPr>
            <w:r w:rsidRPr="005807FA">
              <w:rPr>
                <w:rFonts w:asciiTheme="minorHAnsi" w:hAnsiTheme="minorHAnsi" w:cstheme="minorHAnsi"/>
                <w:sz w:val="18"/>
                <w:szCs w:val="18"/>
              </w:rPr>
              <w:t xml:space="preserve">La empresa oferente debe contar con certificación ISO 9001, se debe adjuntar a la propuesta una copia simple del certificado vigente a la fecha de presentación de su propuesta, para fines de evaluación o describir URL a objeto </w:t>
            </w:r>
            <w:r w:rsidR="00953C0D">
              <w:rPr>
                <w:rFonts w:asciiTheme="minorHAnsi" w:hAnsiTheme="minorHAnsi" w:cstheme="minorHAnsi"/>
                <w:sz w:val="18"/>
                <w:szCs w:val="18"/>
              </w:rPr>
              <w:t>de</w:t>
            </w:r>
            <w:r w:rsidRPr="005807FA">
              <w:rPr>
                <w:rFonts w:asciiTheme="minorHAnsi" w:hAnsiTheme="minorHAnsi" w:cstheme="minorHAnsi"/>
                <w:sz w:val="18"/>
                <w:szCs w:val="18"/>
              </w:rPr>
              <w:t xml:space="preserve"> verificación</w:t>
            </w:r>
          </w:p>
        </w:tc>
        <w:tc>
          <w:tcPr>
            <w:tcW w:w="6803" w:type="dxa"/>
            <w:tcBorders>
              <w:left w:val="single" w:sz="1" w:space="0" w:color="000000"/>
              <w:bottom w:val="single" w:sz="1" w:space="0" w:color="000000"/>
              <w:right w:val="single" w:sz="1" w:space="0" w:color="000000"/>
            </w:tcBorders>
          </w:tcPr>
          <w:p w:rsidR="005807FA" w:rsidRPr="003E4130" w:rsidRDefault="005807FA" w:rsidP="00657A1B">
            <w:pPr>
              <w:pStyle w:val="Sangradetextonormal"/>
              <w:tabs>
                <w:tab w:val="left" w:pos="284"/>
              </w:tabs>
              <w:snapToGrid w:val="0"/>
              <w:spacing w:after="0"/>
              <w:ind w:left="0"/>
              <w:contextualSpacing/>
              <w:jc w:val="both"/>
              <w:rPr>
                <w:rFonts w:asciiTheme="minorHAnsi" w:hAnsiTheme="minorHAnsi" w:cstheme="minorHAnsi"/>
                <w:sz w:val="18"/>
                <w:szCs w:val="18"/>
              </w:rPr>
            </w:pPr>
          </w:p>
        </w:tc>
      </w:tr>
    </w:tbl>
    <w:p w:rsidR="005807FA" w:rsidRDefault="005807FA" w:rsidP="008E2971">
      <w:pPr>
        <w:rPr>
          <w:rFonts w:ascii="Calibri" w:hAnsi="Calibri" w:cs="Calibri"/>
          <w:b/>
          <w:sz w:val="22"/>
          <w:szCs w:val="22"/>
        </w:rPr>
        <w:sectPr w:rsidR="005807FA" w:rsidSect="00147189">
          <w:pgSz w:w="15840" w:h="12240" w:orient="landscape" w:code="1"/>
          <w:pgMar w:top="1701" w:right="1418" w:bottom="1418" w:left="1134"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lastRenderedPageBreak/>
        <w:t>FORMULARIO C-2</w:t>
      </w: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E2971" w:rsidRPr="00F63B8F" w:rsidRDefault="008E2971" w:rsidP="008E2971">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E2971" w:rsidRPr="006F470A" w:rsidTr="0014718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jc w:val="center"/>
              <w:rPr>
                <w:rFonts w:ascii="Calibri" w:hAnsi="Calibri" w:cs="Calibri"/>
                <w:sz w:val="22"/>
                <w:szCs w:val="22"/>
              </w:rPr>
            </w:pPr>
          </w:p>
          <w:p w:rsidR="008E2971" w:rsidRPr="00F63B8F" w:rsidRDefault="008E2971" w:rsidP="0014718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rPr>
                <w:rFonts w:ascii="Calibri" w:hAnsi="Calibri" w:cs="Calibri"/>
                <w:sz w:val="22"/>
                <w:szCs w:val="22"/>
              </w:rPr>
            </w:pPr>
          </w:p>
          <w:p w:rsidR="008E2971" w:rsidRPr="00F63B8F" w:rsidRDefault="008E2971" w:rsidP="00147189">
            <w:pP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E2971" w:rsidRPr="00F63B8F" w:rsidRDefault="008E2971" w:rsidP="00147189">
            <w:pPr>
              <w:rPr>
                <w:rFonts w:ascii="Calibri" w:hAnsi="Calibri" w:cs="Calibri"/>
                <w:sz w:val="22"/>
                <w:szCs w:val="22"/>
              </w:rPr>
            </w:pPr>
          </w:p>
        </w:tc>
      </w:tr>
    </w:tbl>
    <w:p w:rsidR="008E2971" w:rsidRPr="00F63B8F" w:rsidRDefault="008E2971" w:rsidP="008E2971">
      <w:pPr>
        <w:jc w:val="center"/>
        <w:rPr>
          <w:rFonts w:ascii="Calibri" w:hAnsi="Calibri" w:cs="Calibri"/>
          <w:sz w:val="22"/>
          <w:szCs w:val="22"/>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8E2971" w:rsidRPr="00F63B8F" w:rsidRDefault="008E2971" w:rsidP="008E2971">
      <w:pPr>
        <w:ind w:left="360"/>
        <w:jc w:val="both"/>
        <w:rPr>
          <w:rFonts w:ascii="Calibri" w:hAnsi="Calibri" w:cs="Calibri"/>
          <w:szCs w:val="18"/>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Firma en señal de conformidad, </w:t>
      </w:r>
    </w:p>
    <w:p w:rsidR="008E2971" w:rsidRPr="00F63B8F" w:rsidRDefault="008E2971" w:rsidP="008E2971">
      <w:pPr>
        <w:jc w:val="both"/>
        <w:rPr>
          <w:rFonts w:ascii="Calibri" w:hAnsi="Calibri" w:cs="Calibri"/>
          <w:sz w:val="18"/>
          <w:szCs w:val="18"/>
        </w:rPr>
      </w:pPr>
    </w:p>
    <w:p w:rsidR="008E2971" w:rsidRPr="00F63B8F" w:rsidRDefault="008E2971" w:rsidP="008E2971">
      <w:pPr>
        <w:jc w:val="both"/>
        <w:rPr>
          <w:rFonts w:ascii="Calibri" w:hAnsi="Calibri" w:cs="Calibri"/>
          <w:sz w:val="18"/>
          <w:szCs w:val="18"/>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b/>
        </w:rPr>
      </w:pPr>
      <w:r w:rsidRPr="00F63B8F">
        <w:rPr>
          <w:rFonts w:ascii="Calibri" w:hAnsi="Calibri" w:cs="Calibri"/>
          <w:b/>
        </w:rPr>
        <w:t>-----------------------------------------------------------------------------------</w:t>
      </w:r>
    </w:p>
    <w:p w:rsidR="008E2971" w:rsidRPr="00F63B8F" w:rsidRDefault="008E2971" w:rsidP="008E2971">
      <w:pPr>
        <w:jc w:val="center"/>
        <w:rPr>
          <w:rFonts w:ascii="Calibri" w:hAnsi="Calibri" w:cs="Calibri"/>
          <w:b/>
        </w:rPr>
      </w:pPr>
      <w:r w:rsidRPr="00F63B8F">
        <w:rPr>
          <w:rFonts w:ascii="Calibri" w:hAnsi="Calibri" w:cs="Calibri"/>
          <w:b/>
        </w:rPr>
        <w:t>Firma del Propietario o Representante Legal</w:t>
      </w:r>
    </w:p>
    <w:p w:rsidR="008E2971" w:rsidRPr="00F63B8F" w:rsidRDefault="008E2971" w:rsidP="008E2971">
      <w:pPr>
        <w:jc w:val="center"/>
        <w:rPr>
          <w:rFonts w:ascii="Calibri" w:hAnsi="Calibri" w:cs="Calibri"/>
          <w:b/>
          <w:lang w:val="es-BO" w:eastAsia="es-ES"/>
        </w:rPr>
      </w:pPr>
      <w:r w:rsidRPr="00F63B8F">
        <w:rPr>
          <w:rFonts w:ascii="Calibri" w:hAnsi="Calibri" w:cs="Calibri"/>
          <w:b/>
        </w:rPr>
        <w:t>Nombre completo del Propietario o Representante Legal</w:t>
      </w:r>
    </w:p>
    <w:p w:rsidR="008E2971" w:rsidRPr="00F63B8F" w:rsidRDefault="008E2971" w:rsidP="008E2971">
      <w:pPr>
        <w:jc w:val="center"/>
        <w:rPr>
          <w:rFonts w:ascii="Calibri" w:hAnsi="Calibri" w:cs="Calibri"/>
          <w:b/>
          <w:lang w:val="es-BO"/>
        </w:rPr>
      </w:pPr>
    </w:p>
    <w:p w:rsidR="008E2971" w:rsidRPr="00F63B8F" w:rsidRDefault="008E2971" w:rsidP="008E2971">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lastRenderedPageBreak/>
        <w:t>FORMULARIO C-3</w:t>
      </w:r>
    </w:p>
    <w:p w:rsidR="00147189" w:rsidRPr="00F63B8F" w:rsidRDefault="00147189" w:rsidP="00147189">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147189" w:rsidRPr="00F63B8F" w:rsidRDefault="00147189" w:rsidP="00147189">
      <w:pPr>
        <w:jc w:val="center"/>
        <w:rPr>
          <w:rFonts w:ascii="Calibri" w:hAnsi="Calibri" w:cs="Calibri"/>
          <w:b/>
          <w:color w:val="FF0000"/>
          <w:sz w:val="22"/>
          <w:szCs w:val="22"/>
        </w:rPr>
      </w:pPr>
      <w:r>
        <w:rPr>
          <w:rFonts w:ascii="Calibri" w:hAnsi="Calibri" w:cs="Calibri"/>
          <w:b/>
          <w:color w:val="FF0000"/>
          <w:sz w:val="22"/>
          <w:szCs w:val="22"/>
        </w:rPr>
        <w:t xml:space="preserve"> </w:t>
      </w:r>
    </w:p>
    <w:p w:rsidR="00147189" w:rsidRPr="00F63B8F" w:rsidRDefault="00147189" w:rsidP="00147189">
      <w:pPr>
        <w:jc w:val="center"/>
        <w:rPr>
          <w:rFonts w:ascii="Calibri" w:hAnsi="Calibri" w:cs="Calibri"/>
          <w:b/>
          <w:bCs/>
          <w:sz w:val="22"/>
          <w:szCs w:val="22"/>
          <w:lang w:eastAsia="es-BO"/>
        </w:rPr>
      </w:pPr>
    </w:p>
    <w:p w:rsidR="00147189" w:rsidRPr="00F63B8F" w:rsidRDefault="00147189" w:rsidP="00147189">
      <w:pPr>
        <w:ind w:left="-709"/>
        <w:rPr>
          <w:rFonts w:ascii="Calibri" w:hAnsi="Calibri" w:cs="Calibri"/>
          <w:b/>
          <w:sz w:val="22"/>
          <w:szCs w:val="22"/>
        </w:rPr>
      </w:pPr>
      <w:r w:rsidRPr="00F63B8F">
        <w:rPr>
          <w:rFonts w:ascii="Calibri" w:hAnsi="Calibri" w:cs="Calibri"/>
          <w:b/>
          <w:sz w:val="22"/>
          <w:szCs w:val="22"/>
        </w:rPr>
        <w:t xml:space="preserve">     NOMBRE DEL PROPONENTE:</w:t>
      </w:r>
    </w:p>
    <w:p w:rsidR="00147189" w:rsidRPr="00F63B8F" w:rsidRDefault="00147189" w:rsidP="00147189">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2881"/>
        <w:gridCol w:w="2126"/>
        <w:gridCol w:w="1418"/>
        <w:gridCol w:w="1703"/>
      </w:tblGrid>
      <w:tr w:rsidR="00147189" w:rsidRPr="006F470A" w:rsidTr="00147189">
        <w:trPr>
          <w:trHeight w:val="827"/>
          <w:jc w:val="center"/>
        </w:trPr>
        <w:tc>
          <w:tcPr>
            <w:tcW w:w="400"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881"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2126" w:type="dxa"/>
            <w:tcBorders>
              <w:top w:val="single" w:sz="4" w:space="0" w:color="auto"/>
              <w:left w:val="single" w:sz="8" w:space="0" w:color="auto"/>
              <w:bottom w:val="single" w:sz="4" w:space="0" w:color="auto"/>
              <w:right w:val="single" w:sz="8" w:space="0" w:color="auto"/>
            </w:tcBorders>
            <w:shd w:val="clear" w:color="auto" w:fill="D9D9D9"/>
            <w:vAlign w:val="center"/>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Descripción del Documento de  respaldo</w:t>
            </w:r>
          </w:p>
        </w:tc>
        <w:tc>
          <w:tcPr>
            <w:tcW w:w="1418"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val="es-BO" w:eastAsia="es-BO"/>
              </w:rPr>
            </w:pPr>
            <w:r w:rsidRPr="00206AE6">
              <w:rPr>
                <w:rFonts w:ascii="Calibri" w:hAnsi="Calibri" w:cs="Calibri"/>
                <w:b/>
                <w:bCs/>
                <w:szCs w:val="22"/>
                <w:lang w:eastAsia="es-BO"/>
              </w:rPr>
              <w:t>I</w:t>
            </w:r>
            <w:r>
              <w:rPr>
                <w:rFonts w:ascii="Calibri" w:hAnsi="Calibri" w:cs="Calibri"/>
                <w:b/>
                <w:bCs/>
                <w:szCs w:val="22"/>
                <w:lang w:eastAsia="es-BO"/>
              </w:rPr>
              <w:t>mporte  Bs</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Fecha del documento</w:t>
            </w:r>
          </w:p>
        </w:tc>
      </w:tr>
      <w:tr w:rsidR="00147189" w:rsidRPr="006F470A" w:rsidTr="00147189">
        <w:trPr>
          <w:trHeight w:hRule="exact" w:val="624"/>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single" w:sz="4" w:space="0" w:color="auto"/>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12"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12" w:space="0" w:color="auto"/>
              <w:right w:val="single" w:sz="4"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47189" w:rsidRPr="00F63B8F" w:rsidRDefault="00147189" w:rsidP="00147189">
            <w:pPr>
              <w:rPr>
                <w:rFonts w:ascii="Calibri" w:hAnsi="Calibri" w:cs="Calibri"/>
                <w:b/>
                <w:color w:val="000000"/>
                <w:lang w:eastAsia="es-BO"/>
              </w:rPr>
            </w:pPr>
            <w:r w:rsidRPr="00F63B8F">
              <w:rPr>
                <w:rFonts w:ascii="Calibri" w:hAnsi="Calibri" w:cs="Calibri"/>
                <w:b/>
                <w:color w:val="000000"/>
                <w:lang w:eastAsia="es-BO"/>
              </w:rPr>
              <w:t xml:space="preserve">Notas.- </w:t>
            </w:r>
          </w:p>
          <w:p w:rsidR="00147189" w:rsidRPr="003B6160" w:rsidRDefault="00147189" w:rsidP="00147189">
            <w:pPr>
              <w:pStyle w:val="Prrafodelista"/>
              <w:numPr>
                <w:ilvl w:val="3"/>
                <w:numId w:val="10"/>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47189" w:rsidRDefault="00147189" w:rsidP="00147189">
            <w:pPr>
              <w:pStyle w:val="Prrafodelista"/>
              <w:ind w:left="552"/>
              <w:jc w:val="both"/>
              <w:rPr>
                <w:rFonts w:ascii="Calibri" w:hAnsi="Calibri" w:cs="Calibri"/>
                <w:b/>
                <w:bCs/>
                <w:color w:val="000000"/>
              </w:rPr>
            </w:pPr>
          </w:p>
          <w:p w:rsidR="00147189" w:rsidRDefault="00147189" w:rsidP="00147189">
            <w:pPr>
              <w:pStyle w:val="Prrafodelista"/>
              <w:numPr>
                <w:ilvl w:val="3"/>
                <w:numId w:val="10"/>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47189" w:rsidRPr="002B3113" w:rsidRDefault="00147189" w:rsidP="00147189">
            <w:pPr>
              <w:pStyle w:val="Prrafodelista"/>
              <w:ind w:left="0"/>
              <w:jc w:val="both"/>
              <w:rPr>
                <w:rFonts w:ascii="Calibri" w:hAnsi="Calibri" w:cs="Calibri"/>
                <w:bCs/>
                <w:sz w:val="18"/>
                <w:szCs w:val="18"/>
                <w:lang w:eastAsia="es-BO"/>
              </w:rPr>
            </w:pPr>
          </w:p>
        </w:tc>
      </w:tr>
    </w:tbl>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bCs/>
          <w:i/>
          <w:iCs/>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lastRenderedPageBreak/>
        <w:t>FORMULARIO C-4</w:t>
      </w: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 xml:space="preserve">EXPERIENCIA ESPECÍFICA DEL PERSONAL CLAVE </w:t>
      </w: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 xml:space="preserve">CARGO: </w:t>
      </w:r>
      <w:r>
        <w:rPr>
          <w:rFonts w:ascii="Calibri" w:hAnsi="Calibri" w:cs="Calibri"/>
          <w:b/>
          <w:sz w:val="22"/>
          <w:szCs w:val="22"/>
        </w:rPr>
        <w:t>“SUPERVISOR”</w:t>
      </w:r>
    </w:p>
    <w:p w:rsidR="00147189" w:rsidRPr="00F63B8F" w:rsidRDefault="00147189" w:rsidP="0014718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47189" w:rsidRPr="006F470A" w:rsidTr="00147189">
        <w:trPr>
          <w:jc w:val="center"/>
        </w:trPr>
        <w:tc>
          <w:tcPr>
            <w:tcW w:w="9781" w:type="dxa"/>
            <w:gridSpan w:val="10"/>
            <w:tcBorders>
              <w:top w:val="single" w:sz="12" w:space="0" w:color="auto"/>
            </w:tcBorders>
            <w:shd w:val="clear" w:color="auto" w:fill="D9D9D9"/>
            <w:vAlign w:val="center"/>
          </w:tcPr>
          <w:p w:rsidR="00147189" w:rsidRPr="00F63B8F" w:rsidRDefault="00147189" w:rsidP="00147189">
            <w:pPr>
              <w:rPr>
                <w:rFonts w:ascii="Calibri" w:hAnsi="Calibri" w:cs="Calibri"/>
                <w:b/>
                <w:sz w:val="22"/>
                <w:szCs w:val="22"/>
              </w:rPr>
            </w:pPr>
            <w:r w:rsidRPr="00F63B8F">
              <w:rPr>
                <w:rFonts w:ascii="Calibri" w:hAnsi="Calibri" w:cs="Calibri"/>
                <w:b/>
                <w:sz w:val="22"/>
                <w:szCs w:val="22"/>
              </w:rPr>
              <w:t>1. DATOS GENERALES</w:t>
            </w:r>
          </w:p>
        </w:tc>
      </w:tr>
      <w:tr w:rsidR="00147189" w:rsidRPr="006F470A" w:rsidTr="0014718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47189" w:rsidRPr="00F63B8F" w:rsidRDefault="00147189" w:rsidP="00147189">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147189" w:rsidRPr="00F63B8F" w:rsidRDefault="00147189" w:rsidP="00147189">
            <w:pPr>
              <w:jc w:val="center"/>
              <w:rPr>
                <w:rFonts w:ascii="Calibri" w:hAnsi="Calibri" w:cs="Calibri"/>
                <w:b/>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7189" w:rsidRPr="00F63B8F" w:rsidRDefault="00147189" w:rsidP="0014718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top w:val="nil"/>
              <w:left w:val="nil"/>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147189" w:rsidRPr="00F63B8F" w:rsidRDefault="00147189" w:rsidP="00147189">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147189" w:rsidRPr="00F63B8F" w:rsidRDefault="00147189" w:rsidP="00147189">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141" w:type="dxa"/>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7189" w:rsidRPr="00F63B8F" w:rsidRDefault="00147189" w:rsidP="00147189">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7189" w:rsidRPr="00F63B8F" w:rsidRDefault="00147189" w:rsidP="0014718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147189" w:rsidRPr="00F63B8F" w:rsidRDefault="00147189" w:rsidP="00147189">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76" w:type="dxa"/>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147189" w:rsidRPr="00F63B8F" w:rsidRDefault="00147189" w:rsidP="00147189">
            <w:pPr>
              <w:jc w:val="center"/>
              <w:rPr>
                <w:rFonts w:ascii="Calibri" w:hAnsi="Calibri" w:cs="Calibri"/>
                <w:b/>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147189" w:rsidRPr="00F63B8F" w:rsidRDefault="00147189" w:rsidP="00147189">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147189" w:rsidRPr="00F63B8F" w:rsidRDefault="00147189" w:rsidP="00147189">
            <w:pPr>
              <w:jc w:val="center"/>
              <w:rPr>
                <w:rFonts w:ascii="Calibri" w:hAnsi="Calibri" w:cs="Calibri"/>
                <w:b/>
                <w:sz w:val="22"/>
                <w:szCs w:val="22"/>
              </w:rPr>
            </w:pPr>
          </w:p>
        </w:tc>
      </w:tr>
      <w:tr w:rsidR="00147189" w:rsidRPr="006F470A" w:rsidTr="0014718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7189" w:rsidRPr="00F63B8F" w:rsidRDefault="00147189" w:rsidP="00147189">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147189" w:rsidRPr="00F63B8F" w:rsidRDefault="00147189" w:rsidP="00147189">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47189" w:rsidRPr="00F63B8F" w:rsidRDefault="00147189" w:rsidP="00147189">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147189" w:rsidRPr="00F63B8F" w:rsidRDefault="00147189" w:rsidP="00147189">
            <w:pPr>
              <w:rPr>
                <w:rFonts w:ascii="Calibri" w:hAnsi="Calibri" w:cs="Calibri"/>
                <w:sz w:val="22"/>
                <w:szCs w:val="22"/>
              </w:rPr>
            </w:pPr>
          </w:p>
        </w:tc>
      </w:tr>
      <w:tr w:rsidR="00147189" w:rsidRPr="006F470A" w:rsidTr="0014718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47189" w:rsidRPr="00F63B8F" w:rsidRDefault="00147189" w:rsidP="00147189">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147189" w:rsidRPr="00F63B8F" w:rsidRDefault="00147189" w:rsidP="00147189">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147189" w:rsidRPr="00F63B8F" w:rsidRDefault="00147189" w:rsidP="00147189">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147189" w:rsidRPr="00F63B8F" w:rsidRDefault="00147189" w:rsidP="00147189">
            <w:pPr>
              <w:rPr>
                <w:rFonts w:ascii="Calibri" w:hAnsi="Calibri" w:cs="Calibri"/>
                <w:sz w:val="22"/>
                <w:szCs w:val="22"/>
              </w:rPr>
            </w:pPr>
          </w:p>
        </w:tc>
      </w:tr>
    </w:tbl>
    <w:p w:rsidR="00147189" w:rsidRPr="00F63B8F" w:rsidRDefault="00147189" w:rsidP="0014718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1842"/>
      </w:tblGrid>
      <w:tr w:rsidR="00147189" w:rsidRPr="006F470A" w:rsidTr="00147189">
        <w:trPr>
          <w:jc w:val="center"/>
        </w:trPr>
        <w:tc>
          <w:tcPr>
            <w:tcW w:w="9781" w:type="dxa"/>
            <w:gridSpan w:val="5"/>
            <w:tcBorders>
              <w:top w:val="single" w:sz="12" w:space="0" w:color="auto"/>
              <w:bottom w:val="single" w:sz="12" w:space="0" w:color="auto"/>
            </w:tcBorders>
            <w:shd w:val="clear" w:color="auto" w:fill="D9D9D9"/>
            <w:vAlign w:val="center"/>
          </w:tcPr>
          <w:p w:rsidR="00147189" w:rsidRPr="00F63B8F" w:rsidRDefault="00D42B1C" w:rsidP="00147189">
            <w:pPr>
              <w:rPr>
                <w:rFonts w:ascii="Calibri" w:hAnsi="Calibri" w:cs="Calibri"/>
                <w:b/>
                <w:sz w:val="22"/>
                <w:szCs w:val="22"/>
              </w:rPr>
            </w:pPr>
            <w:r>
              <w:rPr>
                <w:rFonts w:ascii="Calibri" w:hAnsi="Calibri" w:cs="Calibri"/>
                <w:b/>
                <w:sz w:val="22"/>
                <w:szCs w:val="22"/>
              </w:rPr>
              <w:t>1</w:t>
            </w:r>
            <w:r w:rsidR="00147189" w:rsidRPr="00F63B8F">
              <w:rPr>
                <w:rFonts w:ascii="Calibri" w:hAnsi="Calibri" w:cs="Calibri"/>
                <w:b/>
                <w:sz w:val="22"/>
                <w:szCs w:val="22"/>
              </w:rPr>
              <w:t xml:space="preserve">. EXPERIENCIA ESPECÍFICA </w:t>
            </w:r>
          </w:p>
        </w:tc>
      </w:tr>
      <w:tr w:rsidR="00D42B1C" w:rsidRPr="006F470A" w:rsidTr="007876F2">
        <w:trPr>
          <w:trHeight w:val="16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42B1C" w:rsidRPr="00F63B8F" w:rsidRDefault="00D42B1C" w:rsidP="00147189">
            <w:pPr>
              <w:jc w:val="center"/>
              <w:rPr>
                <w:rFonts w:ascii="Calibri" w:hAnsi="Calibri" w:cs="Calibri"/>
                <w:b/>
                <w:sz w:val="22"/>
                <w:szCs w:val="22"/>
              </w:rPr>
            </w:pPr>
            <w:r w:rsidRPr="00F63B8F">
              <w:rPr>
                <w:rFonts w:ascii="Calibri" w:hAnsi="Calibri" w:cs="Calibr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D42B1C" w:rsidRPr="00F63B8F" w:rsidRDefault="00D42B1C" w:rsidP="00147189">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tcBorders>
              <w:top w:val="single" w:sz="12" w:space="0" w:color="auto"/>
              <w:left w:val="single" w:sz="4" w:space="0" w:color="auto"/>
              <w:right w:val="single" w:sz="4" w:space="0" w:color="auto"/>
            </w:tcBorders>
            <w:shd w:val="clear" w:color="auto" w:fill="F2F2F2"/>
            <w:vAlign w:val="center"/>
          </w:tcPr>
          <w:p w:rsidR="00D42B1C" w:rsidRPr="00F63B8F" w:rsidRDefault="00D42B1C" w:rsidP="00147189">
            <w:pPr>
              <w:jc w:val="center"/>
              <w:rPr>
                <w:rFonts w:ascii="Calibri" w:hAnsi="Calibri" w:cs="Calibri"/>
                <w:b/>
                <w:sz w:val="22"/>
                <w:szCs w:val="22"/>
              </w:rPr>
            </w:pPr>
            <w:r w:rsidRPr="00F63B8F">
              <w:rPr>
                <w:rFonts w:ascii="Calibri" w:hAnsi="Calibri" w:cs="Calibri"/>
                <w:b/>
                <w:sz w:val="22"/>
                <w:szCs w:val="22"/>
              </w:rPr>
              <w:t>Cargo</w:t>
            </w:r>
          </w:p>
        </w:tc>
        <w:tc>
          <w:tcPr>
            <w:tcW w:w="3119" w:type="dxa"/>
            <w:tcBorders>
              <w:top w:val="single" w:sz="12" w:space="0" w:color="auto"/>
              <w:left w:val="single" w:sz="4" w:space="0" w:color="auto"/>
              <w:right w:val="single" w:sz="4" w:space="0" w:color="auto"/>
            </w:tcBorders>
            <w:shd w:val="clear" w:color="auto" w:fill="F2F2F2"/>
            <w:vAlign w:val="center"/>
          </w:tcPr>
          <w:p w:rsidR="00D42B1C" w:rsidRPr="00F63B8F" w:rsidRDefault="00D42B1C" w:rsidP="00147189">
            <w:pPr>
              <w:jc w:val="center"/>
              <w:rPr>
                <w:rFonts w:ascii="Calibri" w:hAnsi="Calibri" w:cs="Calibri"/>
                <w:b/>
                <w:sz w:val="22"/>
                <w:szCs w:val="22"/>
              </w:rPr>
            </w:pPr>
            <w:r>
              <w:rPr>
                <w:rFonts w:ascii="Calibri" w:hAnsi="Calibri" w:cs="Calibri"/>
                <w:b/>
                <w:bCs/>
                <w:szCs w:val="22"/>
                <w:lang w:eastAsia="es-BO"/>
              </w:rPr>
              <w:t>Descripción del Documento de  respaldo</w:t>
            </w:r>
          </w:p>
        </w:tc>
        <w:tc>
          <w:tcPr>
            <w:tcW w:w="1842" w:type="dxa"/>
            <w:tcBorders>
              <w:top w:val="single" w:sz="12" w:space="0" w:color="auto"/>
              <w:left w:val="single" w:sz="4" w:space="0" w:color="auto"/>
              <w:bottom w:val="single" w:sz="4" w:space="0" w:color="auto"/>
            </w:tcBorders>
            <w:shd w:val="clear" w:color="auto" w:fill="F2F2F2"/>
            <w:vAlign w:val="center"/>
          </w:tcPr>
          <w:p w:rsidR="00D42B1C" w:rsidRPr="00F63B8F" w:rsidRDefault="00D42B1C" w:rsidP="00147189">
            <w:pPr>
              <w:jc w:val="center"/>
              <w:rPr>
                <w:rFonts w:ascii="Calibri" w:hAnsi="Calibri" w:cs="Calibri"/>
                <w:b/>
                <w:sz w:val="22"/>
                <w:szCs w:val="22"/>
              </w:rPr>
            </w:pPr>
            <w:r>
              <w:rPr>
                <w:rFonts w:ascii="Calibri" w:hAnsi="Calibri" w:cs="Calibri"/>
                <w:b/>
                <w:sz w:val="22"/>
                <w:szCs w:val="22"/>
              </w:rPr>
              <w:t>Fecha del documento de respaldo</w:t>
            </w:r>
          </w:p>
        </w:tc>
      </w:tr>
      <w:tr w:rsidR="00D42B1C" w:rsidRPr="006F470A" w:rsidTr="007876F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2B1C" w:rsidRPr="00F63B8F" w:rsidRDefault="00D42B1C" w:rsidP="00147189">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1842" w:type="dxa"/>
            <w:tcBorders>
              <w:top w:val="single" w:sz="12" w:space="0" w:color="auto"/>
              <w:left w:val="single" w:sz="4" w:space="0" w:color="auto"/>
              <w:bottom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r>
      <w:tr w:rsidR="00D42B1C" w:rsidRPr="006F470A" w:rsidTr="007876F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2B1C" w:rsidRPr="00F63B8F" w:rsidRDefault="00D42B1C" w:rsidP="00147189">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r>
      <w:tr w:rsidR="00D42B1C" w:rsidRPr="006F470A" w:rsidTr="007876F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42B1C" w:rsidRPr="00F63B8F" w:rsidRDefault="00D42B1C" w:rsidP="00147189">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D42B1C" w:rsidRPr="00F63B8F" w:rsidRDefault="00D42B1C" w:rsidP="00147189">
            <w:pPr>
              <w:jc w:val="center"/>
              <w:rPr>
                <w:rFonts w:ascii="Calibri" w:hAnsi="Calibri" w:cs="Calibri"/>
                <w:sz w:val="22"/>
                <w:szCs w:val="22"/>
              </w:rPr>
            </w:pPr>
          </w:p>
        </w:tc>
      </w:tr>
      <w:tr w:rsidR="00147189" w:rsidRPr="006F470A" w:rsidTr="00147189">
        <w:trPr>
          <w:trHeight w:val="2224"/>
          <w:jc w:val="center"/>
        </w:trPr>
        <w:tc>
          <w:tcPr>
            <w:tcW w:w="9781" w:type="dxa"/>
            <w:gridSpan w:val="5"/>
            <w:tcBorders>
              <w:top w:val="single" w:sz="4" w:space="0" w:color="auto"/>
              <w:left w:val="single" w:sz="12" w:space="0" w:color="auto"/>
              <w:bottom w:val="single" w:sz="12" w:space="0" w:color="auto"/>
            </w:tcBorders>
            <w:shd w:val="clear" w:color="auto" w:fill="auto"/>
            <w:tcMar>
              <w:left w:w="0" w:type="dxa"/>
              <w:right w:w="0" w:type="dxa"/>
            </w:tcMar>
            <w:vAlign w:val="center"/>
          </w:tcPr>
          <w:p w:rsidR="00147189" w:rsidRPr="00F63B8F" w:rsidRDefault="00147189" w:rsidP="00147189">
            <w:pPr>
              <w:jc w:val="both"/>
              <w:rPr>
                <w:rFonts w:ascii="Calibri" w:hAnsi="Calibri" w:cs="Calibri"/>
                <w:b/>
                <w:lang w:eastAsia="es-BO"/>
              </w:rPr>
            </w:pPr>
            <w:r w:rsidRPr="00F63B8F">
              <w:rPr>
                <w:rFonts w:ascii="Calibri" w:hAnsi="Calibri" w:cs="Calibri"/>
                <w:b/>
                <w:lang w:eastAsia="es-BO"/>
              </w:rPr>
              <w:t>Notas:</w:t>
            </w:r>
          </w:p>
          <w:p w:rsidR="00147189" w:rsidRPr="002B3113" w:rsidRDefault="00147189" w:rsidP="005217FB">
            <w:pPr>
              <w:pStyle w:val="Prrafodelista"/>
              <w:numPr>
                <w:ilvl w:val="6"/>
                <w:numId w:val="47"/>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Adjuntar a la propuesta fotocopias de la documentación de respaldo de la experiencia declarada en el presente formulario.</w:t>
            </w:r>
          </w:p>
          <w:p w:rsidR="00147189" w:rsidRPr="002B3113" w:rsidRDefault="00147189" w:rsidP="00147189">
            <w:pPr>
              <w:pStyle w:val="Prrafodelista"/>
              <w:ind w:left="640" w:right="157"/>
              <w:jc w:val="both"/>
              <w:rPr>
                <w:rFonts w:ascii="Calibri" w:hAnsi="Calibri" w:cs="Calibri"/>
                <w:color w:val="000000"/>
                <w:lang w:eastAsia="es-BO"/>
              </w:rPr>
            </w:pPr>
          </w:p>
          <w:p w:rsidR="00147189" w:rsidRPr="002B3113" w:rsidRDefault="00147189" w:rsidP="005217FB">
            <w:pPr>
              <w:pStyle w:val="Prrafodelista"/>
              <w:numPr>
                <w:ilvl w:val="6"/>
                <w:numId w:val="47"/>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147189" w:rsidRPr="00F63B8F" w:rsidRDefault="00147189" w:rsidP="00147189">
            <w:pPr>
              <w:pStyle w:val="Prrafodelista"/>
              <w:ind w:left="471" w:right="157"/>
              <w:jc w:val="both"/>
              <w:rPr>
                <w:rFonts w:ascii="Calibri" w:hAnsi="Calibri" w:cs="Calibri"/>
                <w:color w:val="000000"/>
                <w:lang w:eastAsia="es-BO"/>
              </w:rPr>
            </w:pPr>
          </w:p>
        </w:tc>
      </w:tr>
    </w:tbl>
    <w:p w:rsidR="00147189" w:rsidRPr="00F63B8F" w:rsidRDefault="00147189" w:rsidP="00147189">
      <w:pPr>
        <w:tabs>
          <w:tab w:val="left" w:pos="5160"/>
        </w:tabs>
        <w:rPr>
          <w:rFonts w:ascii="Calibri" w:hAnsi="Calibri" w:cs="Calibri"/>
          <w:sz w:val="22"/>
          <w:szCs w:val="22"/>
        </w:rPr>
      </w:pPr>
      <w:r w:rsidRPr="00F63B8F">
        <w:rPr>
          <w:rFonts w:ascii="Calibri" w:hAnsi="Calibri" w:cs="Calibri"/>
          <w:sz w:val="22"/>
          <w:szCs w:val="22"/>
        </w:rPr>
        <w:tab/>
      </w:r>
    </w:p>
    <w:p w:rsidR="00147189" w:rsidRPr="00D42B1C" w:rsidRDefault="00147189" w:rsidP="00D42B1C">
      <w:pPr>
        <w:pStyle w:val="Ttulo3"/>
        <w:numPr>
          <w:ilvl w:val="0"/>
          <w:numId w:val="0"/>
        </w:numPr>
        <w:spacing w:before="0"/>
        <w:rPr>
          <w:rFonts w:ascii="Calibri" w:hAnsi="Calibri" w:cs="Calibri"/>
          <w:bCs w:val="0"/>
          <w:sz w:val="22"/>
          <w:szCs w:val="22"/>
          <w:lang w:val="es-BO" w:eastAsia="es-ES"/>
        </w:rPr>
      </w:pPr>
    </w:p>
    <w:p w:rsidR="00147189" w:rsidRDefault="00147189" w:rsidP="00147189">
      <w:pPr>
        <w:rPr>
          <w:rFonts w:ascii="Calibri" w:hAnsi="Calibri" w:cs="Calibri"/>
          <w:lang w:val="es-BO" w:eastAsia="es-ES"/>
        </w:rPr>
      </w:pPr>
    </w:p>
    <w:p w:rsidR="00147189" w:rsidRDefault="00147189" w:rsidP="00147189">
      <w:pPr>
        <w:rPr>
          <w:rFonts w:ascii="Calibri" w:hAnsi="Calibri" w:cs="Calibri"/>
          <w:lang w:val="es-BO" w:eastAsia="es-ES"/>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147189" w:rsidRDefault="00147189" w:rsidP="008E2971">
      <w:pPr>
        <w:jc w:val="center"/>
        <w:rPr>
          <w:rFonts w:ascii="Calibri" w:hAnsi="Calibri" w:cs="Calibri"/>
          <w:b/>
          <w:sz w:val="22"/>
          <w:szCs w:val="22"/>
          <w:lang w:val="es-BO"/>
        </w:rPr>
      </w:pPr>
    </w:p>
    <w:p w:rsidR="008E2971" w:rsidRPr="00F63B8F" w:rsidRDefault="008E2971" w:rsidP="008E2971">
      <w:pPr>
        <w:jc w:val="center"/>
        <w:rPr>
          <w:rFonts w:ascii="Calibri" w:hAnsi="Calibri" w:cs="Calibri"/>
          <w:b/>
          <w:sz w:val="22"/>
          <w:szCs w:val="22"/>
        </w:rPr>
      </w:pPr>
      <w:r>
        <w:rPr>
          <w:rFonts w:ascii="Calibri" w:hAnsi="Calibri" w:cs="Calibri"/>
          <w:b/>
          <w:sz w:val="22"/>
          <w:szCs w:val="22"/>
        </w:rPr>
        <w:lastRenderedPageBreak/>
        <w:t>PARTE III</w:t>
      </w:r>
    </w:p>
    <w:p w:rsidR="008E2971" w:rsidRPr="00F63B8F" w:rsidRDefault="008E2971" w:rsidP="008E297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E2971" w:rsidRPr="00F63B8F" w:rsidRDefault="008E2971" w:rsidP="008E2971">
      <w:pPr>
        <w:jc w:val="center"/>
        <w:rPr>
          <w:rFonts w:ascii="Calibri" w:hAnsi="Calibri" w:cs="Calibri"/>
          <w:b/>
          <w:sz w:val="22"/>
          <w:szCs w:val="22"/>
          <w:lang w:val="es-BO"/>
        </w:rPr>
      </w:pPr>
    </w:p>
    <w:p w:rsidR="008E2971" w:rsidRPr="00F63B8F" w:rsidRDefault="008E2971" w:rsidP="008E297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E2971" w:rsidRPr="00F63B8F" w:rsidRDefault="008E2971" w:rsidP="008E2971">
      <w:pPr>
        <w:jc w:val="both"/>
        <w:rPr>
          <w:rFonts w:ascii="Calibri" w:eastAsia="Calibri" w:hAnsi="Calibri" w:cs="Calibri"/>
          <w:sz w:val="22"/>
          <w:szCs w:val="22"/>
        </w:rPr>
      </w:pPr>
    </w:p>
    <w:p w:rsidR="008E2971" w:rsidRPr="00F63B8F" w:rsidRDefault="008E2971" w:rsidP="00ED12A8">
      <w:pPr>
        <w:pStyle w:val="Sinespaciado"/>
        <w:numPr>
          <w:ilvl w:val="6"/>
          <w:numId w:val="20"/>
        </w:numPr>
        <w:tabs>
          <w:tab w:val="clear" w:pos="5040"/>
        </w:tabs>
        <w:ind w:left="851" w:hanging="425"/>
        <w:jc w:val="both"/>
        <w:rPr>
          <w:rFonts w:cs="Calibri"/>
        </w:rPr>
      </w:pPr>
      <w:r w:rsidRPr="00F63B8F">
        <w:rPr>
          <w:rFonts w:cs="Calibri"/>
          <w:b/>
        </w:rPr>
        <w:t>EVALUACIÓN PRELIMINAR.-</w:t>
      </w:r>
    </w:p>
    <w:p w:rsidR="008E2971" w:rsidRPr="00F63B8F"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Continuar con la evaluación de las propuestas que no hayan sido descalificadas en esta etapa.</w:t>
      </w:r>
    </w:p>
    <w:p w:rsidR="008E2971" w:rsidRDefault="008E2971" w:rsidP="008E2971">
      <w:pPr>
        <w:pStyle w:val="Sinespaciado"/>
        <w:ind w:left="426"/>
        <w:jc w:val="both"/>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 xml:space="preserve">EVALUACIÓN ADMINISTRATIVA Y ECONÓMICA.- </w:t>
      </w:r>
    </w:p>
    <w:p w:rsidR="008E2971" w:rsidRPr="00F63B8F" w:rsidRDefault="008E2971" w:rsidP="008E2971">
      <w:pPr>
        <w:pStyle w:val="Sinespaciado"/>
        <w:jc w:val="both"/>
        <w:rPr>
          <w:rFonts w:cs="Calibri"/>
          <w:b/>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Sinespaciado"/>
        <w:numPr>
          <w:ilvl w:val="1"/>
          <w:numId w:val="15"/>
        </w:numPr>
        <w:tabs>
          <w:tab w:val="left" w:pos="993"/>
        </w:tabs>
        <w:ind w:left="993" w:hanging="567"/>
        <w:jc w:val="both"/>
        <w:rPr>
          <w:rFonts w:cs="Calibri"/>
          <w:b/>
        </w:rPr>
      </w:pPr>
      <w:r w:rsidRPr="00F63B8F">
        <w:rPr>
          <w:rFonts w:cs="Calibri"/>
          <w:b/>
        </w:rPr>
        <w:t>VERIFICACIÓN SICOES.-</w:t>
      </w:r>
    </w:p>
    <w:p w:rsidR="008E2971" w:rsidRPr="00F63B8F" w:rsidRDefault="008E2971" w:rsidP="008E2971">
      <w:pPr>
        <w:pStyle w:val="Sinespaciado"/>
        <w:jc w:val="center"/>
        <w:rPr>
          <w:rFonts w:cs="Calibri"/>
        </w:rPr>
      </w:pPr>
    </w:p>
    <w:p w:rsidR="008E2971" w:rsidRPr="00F63B8F" w:rsidRDefault="008E2971" w:rsidP="008E297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De encontrarse empresas reportadas como incumplidas, se recomendará su descalificación.</w:t>
      </w:r>
    </w:p>
    <w:p w:rsidR="008E2971" w:rsidRPr="00F63B8F" w:rsidRDefault="008E2971" w:rsidP="008E2971">
      <w:pPr>
        <w:pStyle w:val="Sinespaciado"/>
        <w:ind w:left="426"/>
        <w:jc w:val="both"/>
        <w:rPr>
          <w:rFonts w:cs="Calibri"/>
        </w:rPr>
      </w:pPr>
      <w:r w:rsidRPr="00F63B8F">
        <w:rPr>
          <w:rFonts w:cs="Calibri"/>
        </w:rPr>
        <w:tab/>
      </w:r>
    </w:p>
    <w:p w:rsidR="008E2971" w:rsidRPr="00F63B8F" w:rsidRDefault="008E2971" w:rsidP="008E2971">
      <w:pPr>
        <w:pStyle w:val="Sinespaciado"/>
        <w:ind w:left="426"/>
        <w:jc w:val="both"/>
        <w:rPr>
          <w:rFonts w:cs="Calibri"/>
        </w:rPr>
      </w:pPr>
      <w:r w:rsidRPr="00F63B8F">
        <w:rPr>
          <w:rFonts w:cs="Calibri"/>
        </w:rPr>
        <w:t>Continuar con la evaluación de las propuestas que no hayan sido descalificadas en esta etapa.</w:t>
      </w:r>
    </w:p>
    <w:p w:rsidR="008E2971" w:rsidRPr="00F63B8F" w:rsidRDefault="008E2971" w:rsidP="008E2971">
      <w:pPr>
        <w:pStyle w:val="Sinespaciado"/>
        <w:jc w:val="both"/>
        <w:rPr>
          <w:rFonts w:cs="Calibri"/>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rPr>
      </w:pPr>
    </w:p>
    <w:p w:rsidR="008E2971" w:rsidRPr="00F52BF6" w:rsidRDefault="008E2971" w:rsidP="00ED12A8">
      <w:pPr>
        <w:pStyle w:val="Sinespaciado"/>
        <w:numPr>
          <w:ilvl w:val="1"/>
          <w:numId w:val="15"/>
        </w:numPr>
        <w:tabs>
          <w:tab w:val="left" w:pos="993"/>
        </w:tabs>
        <w:ind w:left="993" w:hanging="567"/>
        <w:jc w:val="both"/>
        <w:rPr>
          <w:rFonts w:cs="Calibri"/>
          <w:b/>
        </w:rPr>
      </w:pPr>
      <w:r w:rsidRPr="00F52BF6">
        <w:rPr>
          <w:rFonts w:cs="Calibri"/>
          <w:b/>
        </w:rPr>
        <w:t>VERIFICACION DE CUMPLIMIENTO DE DOCUMENTOS PRESENTADOS.-</w:t>
      </w:r>
    </w:p>
    <w:p w:rsidR="008E2971" w:rsidRPr="00F52BF6" w:rsidRDefault="008E2971" w:rsidP="008E2971">
      <w:pPr>
        <w:pStyle w:val="Sinespaciado"/>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E2971" w:rsidRPr="00F52BF6"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52BF6">
        <w:rPr>
          <w:rFonts w:cs="Calibri"/>
        </w:rPr>
        <w:t xml:space="preserve">Continuar con la evaluación de las propuestas que no hayan sido descalificadas en esta etapa. </w:t>
      </w: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rPr>
      </w:pPr>
    </w:p>
    <w:p w:rsidR="008E2971" w:rsidRDefault="008E2971" w:rsidP="00ED12A8">
      <w:pPr>
        <w:pStyle w:val="Sinespaciado"/>
        <w:numPr>
          <w:ilvl w:val="1"/>
          <w:numId w:val="15"/>
        </w:numPr>
        <w:tabs>
          <w:tab w:val="left" w:pos="993"/>
        </w:tabs>
        <w:ind w:left="993" w:hanging="567"/>
        <w:jc w:val="both"/>
        <w:rPr>
          <w:rFonts w:cs="Calibri"/>
          <w:b/>
        </w:rPr>
      </w:pPr>
      <w:r>
        <w:rPr>
          <w:rFonts w:cs="Calibri"/>
          <w:b/>
        </w:rPr>
        <w:t>EVALUACIÓN DE LA PROPUESTA ECONÓMICA</w:t>
      </w:r>
    </w:p>
    <w:p w:rsidR="008E2971" w:rsidRDefault="008E2971" w:rsidP="008E2971">
      <w:pPr>
        <w:pStyle w:val="Sinespaciado"/>
        <w:ind w:left="851"/>
        <w:jc w:val="both"/>
        <w:rPr>
          <w:rFonts w:cs="Calibri"/>
          <w:b/>
        </w:rPr>
      </w:pPr>
    </w:p>
    <w:p w:rsidR="008E2971" w:rsidRPr="00F63B8F" w:rsidRDefault="008E2971" w:rsidP="00ED12A8">
      <w:pPr>
        <w:pStyle w:val="Sinespaciado"/>
        <w:numPr>
          <w:ilvl w:val="2"/>
          <w:numId w:val="18"/>
        </w:numPr>
        <w:ind w:left="993" w:hanging="567"/>
        <w:jc w:val="both"/>
        <w:rPr>
          <w:rFonts w:cs="Calibri"/>
          <w:b/>
        </w:rPr>
      </w:pPr>
      <w:r w:rsidRPr="00F63B8F">
        <w:rPr>
          <w:rFonts w:cs="Calibri"/>
          <w:b/>
        </w:rPr>
        <w:t>VERIFICACIÓN DE ERRORES ARITMÉTICOS.-</w:t>
      </w:r>
    </w:p>
    <w:p w:rsidR="008E2971" w:rsidRPr="00F63B8F" w:rsidRDefault="008E2971" w:rsidP="008E2971">
      <w:pPr>
        <w:pStyle w:val="Sinespaciado"/>
        <w:jc w:val="both"/>
        <w:rPr>
          <w:rFonts w:cs="Calibri"/>
          <w:b/>
        </w:rPr>
      </w:pPr>
    </w:p>
    <w:p w:rsidR="008E2971" w:rsidRPr="00F63B8F" w:rsidRDefault="008E2971" w:rsidP="008E2971">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E2971" w:rsidRPr="00F63B8F" w:rsidRDefault="008E2971" w:rsidP="008E2971">
      <w:pPr>
        <w:pStyle w:val="Sinespaciado"/>
        <w:jc w:val="both"/>
        <w:rPr>
          <w:rFonts w:cs="Calibri"/>
        </w:rPr>
      </w:pPr>
    </w:p>
    <w:p w:rsidR="008E2971" w:rsidRPr="00F63B8F" w:rsidRDefault="008E2971" w:rsidP="00ED12A8">
      <w:pPr>
        <w:pStyle w:val="Sinespaciado"/>
        <w:numPr>
          <w:ilvl w:val="0"/>
          <w:numId w:val="3"/>
        </w:numPr>
        <w:ind w:left="1134" w:hanging="425"/>
        <w:jc w:val="both"/>
        <w:rPr>
          <w:rFonts w:cs="Calibri"/>
        </w:rPr>
      </w:pPr>
      <w:r w:rsidRPr="00F63B8F">
        <w:rPr>
          <w:rFonts w:cs="Calibri"/>
        </w:rPr>
        <w:t>Cuando exista discrepancia entre los montos indicados en numeral y literal, prevalecerá el literal.</w:t>
      </w:r>
    </w:p>
    <w:p w:rsidR="008E2971" w:rsidRPr="00B524B4" w:rsidRDefault="008E2971" w:rsidP="00ED12A8">
      <w:pPr>
        <w:pStyle w:val="Sinespaciado"/>
        <w:numPr>
          <w:ilvl w:val="0"/>
          <w:numId w:val="3"/>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E2971" w:rsidRPr="00F63B8F" w:rsidRDefault="008E2971" w:rsidP="008E2971">
      <w:pPr>
        <w:pStyle w:val="Sinespaciado"/>
        <w:jc w:val="both"/>
        <w:rPr>
          <w:rFonts w:cs="Calibri"/>
        </w:rPr>
      </w:pPr>
    </w:p>
    <w:p w:rsidR="008E2971" w:rsidRPr="00F63B8F" w:rsidRDefault="008E2971" w:rsidP="00ED12A8">
      <w:pPr>
        <w:pStyle w:val="Prrafodelista"/>
        <w:numPr>
          <w:ilvl w:val="2"/>
          <w:numId w:val="18"/>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8E2971" w:rsidRPr="00F63B8F" w:rsidRDefault="008E2971" w:rsidP="008E2971">
      <w:pPr>
        <w:pStyle w:val="Sinespaciado"/>
        <w:ind w:left="851"/>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E2971" w:rsidRDefault="008E2971" w:rsidP="008E2971">
      <w:pPr>
        <w:pStyle w:val="Sinespaciado"/>
        <w:jc w:val="both"/>
        <w:rPr>
          <w:rFonts w:cs="Calibri"/>
          <w:b/>
        </w:rPr>
      </w:pPr>
    </w:p>
    <w:p w:rsidR="008E2971" w:rsidRPr="00E50469" w:rsidRDefault="008E2971" w:rsidP="008E2971">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E2971" w:rsidRDefault="008E2971" w:rsidP="008E2971">
      <w:pPr>
        <w:pStyle w:val="Sinespaciado"/>
        <w:jc w:val="both"/>
        <w:rPr>
          <w:rFonts w:cs="Calibri"/>
          <w:b/>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EVALUACIÓN TÉCNICA.-</w:t>
      </w:r>
    </w:p>
    <w:p w:rsidR="008E2971" w:rsidRPr="00F63B8F" w:rsidRDefault="008E2971" w:rsidP="008E2971">
      <w:pPr>
        <w:pStyle w:val="Sinespaciado"/>
        <w:ind w:left="786"/>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E2971" w:rsidRPr="00F63B8F"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ED12A8">
      <w:pPr>
        <w:pStyle w:val="Sinespaciado"/>
        <w:numPr>
          <w:ilvl w:val="6"/>
          <w:numId w:val="20"/>
        </w:numPr>
        <w:tabs>
          <w:tab w:val="clear" w:pos="5040"/>
        </w:tabs>
        <w:ind w:left="851" w:hanging="425"/>
        <w:jc w:val="both"/>
        <w:rPr>
          <w:rFonts w:cs="Calibri"/>
          <w:b/>
        </w:rPr>
      </w:pPr>
      <w:r w:rsidRPr="00F63B8F">
        <w:rPr>
          <w:rFonts w:cs="Calibri"/>
          <w:b/>
        </w:rPr>
        <w:lastRenderedPageBreak/>
        <w:t>RESULTADO DE LA EVALUACIÓN.-</w:t>
      </w:r>
    </w:p>
    <w:p w:rsidR="008E2971" w:rsidRPr="00F63B8F" w:rsidRDefault="008E2971" w:rsidP="008E2971">
      <w:pPr>
        <w:pStyle w:val="Sinespaciado"/>
        <w:ind w:left="426"/>
        <w:jc w:val="both"/>
        <w:rPr>
          <w:rFonts w:cs="Calibri"/>
          <w:b/>
        </w:rPr>
      </w:pPr>
    </w:p>
    <w:p w:rsidR="008E2971" w:rsidRDefault="008E2971" w:rsidP="008E2971">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E2971"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8E2971" w:rsidRDefault="008E2971" w:rsidP="008E2971">
      <w:pPr>
        <w:rPr>
          <w:rFonts w:ascii="Calibri" w:hAnsi="Calibri" w:cs="Calibri"/>
          <w:b/>
          <w:bCs/>
          <w:sz w:val="22"/>
          <w:szCs w:val="22"/>
          <w:lang w:val="es-ES_tradnl"/>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Pr="007876F2" w:rsidRDefault="008E2971" w:rsidP="008E2971">
      <w:pPr>
        <w:jc w:val="center"/>
        <w:rPr>
          <w:rFonts w:asciiTheme="minorHAnsi" w:hAnsiTheme="minorHAnsi" w:cstheme="minorHAnsi"/>
          <w:b/>
          <w:bCs/>
          <w:sz w:val="22"/>
          <w:szCs w:val="22"/>
          <w:highlight w:val="yellow"/>
          <w:lang w:val="es-BO"/>
        </w:rPr>
      </w:pPr>
    </w:p>
    <w:p w:rsidR="008E2971" w:rsidRPr="007876F2" w:rsidRDefault="008E2971" w:rsidP="008E2971">
      <w:pPr>
        <w:pStyle w:val="Sinespaciado"/>
        <w:ind w:left="426"/>
        <w:jc w:val="both"/>
        <w:rPr>
          <w:rFonts w:asciiTheme="minorHAnsi" w:hAnsiTheme="minorHAnsi" w:cstheme="minorHAnsi"/>
        </w:rPr>
      </w:pPr>
    </w:p>
    <w:p w:rsidR="008E2971" w:rsidRPr="007876F2" w:rsidRDefault="008E2971" w:rsidP="008E2971">
      <w:pPr>
        <w:pStyle w:val="Sinespaciado"/>
        <w:ind w:left="708"/>
        <w:jc w:val="both"/>
        <w:rPr>
          <w:rFonts w:asciiTheme="minorHAnsi" w:hAnsiTheme="minorHAnsi" w:cstheme="minorHAnsi"/>
        </w:rPr>
      </w:pPr>
    </w:p>
    <w:p w:rsidR="008E2971" w:rsidRPr="007876F2" w:rsidRDefault="008E2971" w:rsidP="008E2971">
      <w:pPr>
        <w:pStyle w:val="Sinespaciado"/>
        <w:ind w:left="1134"/>
        <w:jc w:val="both"/>
        <w:rPr>
          <w:rFonts w:asciiTheme="minorHAnsi" w:hAnsiTheme="minorHAnsi" w:cstheme="minorHAnsi"/>
        </w:rPr>
      </w:pPr>
      <w:r w:rsidRPr="007876F2">
        <w:rPr>
          <w:rFonts w:asciiTheme="minorHAnsi" w:hAnsiTheme="minorHAnsi" w:cstheme="minorHAnsi"/>
        </w:rPr>
        <w:t xml:space="preserve"> </w:t>
      </w:r>
    </w:p>
    <w:p w:rsidR="008E2971" w:rsidRPr="007876F2" w:rsidRDefault="008E2971" w:rsidP="008E2971">
      <w:pPr>
        <w:jc w:val="center"/>
        <w:rPr>
          <w:rFonts w:asciiTheme="minorHAnsi" w:hAnsiTheme="minorHAnsi" w:cstheme="minorHAnsi"/>
          <w:b/>
          <w:sz w:val="22"/>
          <w:szCs w:val="22"/>
        </w:rPr>
      </w:pPr>
      <w:r w:rsidRPr="007876F2">
        <w:rPr>
          <w:rFonts w:asciiTheme="minorHAnsi" w:hAnsiTheme="minorHAnsi" w:cstheme="minorHAnsi"/>
          <w:b/>
          <w:sz w:val="22"/>
          <w:szCs w:val="22"/>
        </w:rPr>
        <w:lastRenderedPageBreak/>
        <w:t>PARTE IV</w:t>
      </w:r>
    </w:p>
    <w:p w:rsidR="00516C1A" w:rsidRPr="003E4130" w:rsidRDefault="00516C1A" w:rsidP="00516C1A">
      <w:pPr>
        <w:jc w:val="center"/>
        <w:rPr>
          <w:rFonts w:asciiTheme="minorHAnsi" w:hAnsiTheme="minorHAnsi" w:cstheme="minorHAnsi"/>
        </w:rPr>
      </w:pPr>
      <w:r w:rsidRPr="003E4130">
        <w:rPr>
          <w:rFonts w:asciiTheme="minorHAnsi" w:hAnsiTheme="minorHAnsi" w:cstheme="minorHAnsi"/>
          <w:b/>
          <w:sz w:val="18"/>
          <w:szCs w:val="18"/>
          <w:u w:val="single"/>
        </w:rPr>
        <w:t>ESPECIFICACIONES TÉCNICAS</w:t>
      </w:r>
    </w:p>
    <w:p w:rsidR="00516C1A" w:rsidRPr="003E4130" w:rsidRDefault="00516C1A" w:rsidP="00516C1A">
      <w:pPr>
        <w:jc w:val="center"/>
        <w:rPr>
          <w:rFonts w:asciiTheme="minorHAnsi" w:hAnsiTheme="minorHAnsi" w:cstheme="minorHAnsi"/>
          <w:b/>
          <w:sz w:val="18"/>
          <w:szCs w:val="18"/>
          <w:u w:val="single"/>
        </w:rPr>
      </w:pPr>
    </w:p>
    <w:tbl>
      <w:tblPr>
        <w:tblW w:w="0" w:type="auto"/>
        <w:tblInd w:w="393" w:type="dxa"/>
        <w:tblLayout w:type="fixed"/>
        <w:tblCellMar>
          <w:left w:w="70" w:type="dxa"/>
          <w:right w:w="70" w:type="dxa"/>
        </w:tblCellMar>
        <w:tblLook w:val="0000" w:firstRow="0" w:lastRow="0" w:firstColumn="0" w:lastColumn="0" w:noHBand="0" w:noVBand="0"/>
      </w:tblPr>
      <w:tblGrid>
        <w:gridCol w:w="373"/>
        <w:gridCol w:w="4386"/>
        <w:gridCol w:w="1364"/>
        <w:gridCol w:w="1953"/>
      </w:tblGrid>
      <w:tr w:rsidR="00516C1A" w:rsidRPr="003E4130" w:rsidTr="00516C1A">
        <w:trPr>
          <w:trHeight w:val="435"/>
        </w:trPr>
        <w:tc>
          <w:tcPr>
            <w:tcW w:w="373" w:type="dxa"/>
            <w:tcBorders>
              <w:top w:val="single" w:sz="4" w:space="0" w:color="000000"/>
              <w:left w:val="single" w:sz="4" w:space="0" w:color="000000"/>
              <w:bottom w:val="single" w:sz="4" w:space="0" w:color="000000"/>
            </w:tcBorders>
            <w:shd w:val="clear" w:color="auto" w:fill="729FCF"/>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b/>
                <w:bCs/>
                <w:sz w:val="18"/>
                <w:szCs w:val="18"/>
                <w:lang w:val="es-ES_tradnl" w:eastAsia="es-BO"/>
              </w:rPr>
              <w:t>Nº</w:t>
            </w:r>
          </w:p>
        </w:tc>
        <w:tc>
          <w:tcPr>
            <w:tcW w:w="4386" w:type="dxa"/>
            <w:tcBorders>
              <w:top w:val="single" w:sz="4" w:space="0" w:color="000000"/>
              <w:left w:val="single" w:sz="4" w:space="0" w:color="000000"/>
              <w:bottom w:val="single" w:sz="4" w:space="0" w:color="000000"/>
            </w:tcBorders>
            <w:shd w:val="clear" w:color="auto" w:fill="729FCF"/>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b/>
                <w:bCs/>
                <w:sz w:val="18"/>
                <w:szCs w:val="18"/>
                <w:lang w:val="es-ES_tradnl" w:eastAsia="es-BO"/>
              </w:rPr>
              <w:t>DETALLE DEL BIEN</w:t>
            </w:r>
          </w:p>
        </w:tc>
        <w:tc>
          <w:tcPr>
            <w:tcW w:w="1364" w:type="dxa"/>
            <w:tcBorders>
              <w:top w:val="single" w:sz="4" w:space="0" w:color="000000"/>
              <w:left w:val="single" w:sz="4" w:space="0" w:color="000000"/>
              <w:bottom w:val="single" w:sz="4" w:space="0" w:color="000000"/>
            </w:tcBorders>
            <w:shd w:val="clear" w:color="auto" w:fill="729FCF"/>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b/>
                <w:bCs/>
                <w:sz w:val="18"/>
                <w:szCs w:val="18"/>
                <w:lang w:val="es-ES_tradnl" w:eastAsia="es-BO"/>
              </w:rPr>
              <w:t>UNIDAD DE MEDIDA</w:t>
            </w:r>
          </w:p>
        </w:tc>
        <w:tc>
          <w:tcPr>
            <w:tcW w:w="1953" w:type="dxa"/>
            <w:tcBorders>
              <w:top w:val="single" w:sz="4" w:space="0" w:color="000000"/>
              <w:left w:val="single" w:sz="4" w:space="0" w:color="000000"/>
              <w:bottom w:val="single" w:sz="4" w:space="0" w:color="000000"/>
              <w:right w:val="single" w:sz="4" w:space="0" w:color="000000"/>
            </w:tcBorders>
            <w:shd w:val="clear" w:color="auto" w:fill="729FCF"/>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b/>
                <w:bCs/>
                <w:sz w:val="18"/>
                <w:szCs w:val="18"/>
                <w:lang w:val="es-ES_tradnl" w:eastAsia="es-BO"/>
              </w:rPr>
              <w:t xml:space="preserve">CANTIDAD </w:t>
            </w:r>
          </w:p>
        </w:tc>
      </w:tr>
      <w:tr w:rsidR="00516C1A" w:rsidRPr="003E4130" w:rsidTr="00516C1A">
        <w:trPr>
          <w:trHeight w:hRule="exact" w:val="328"/>
        </w:trPr>
        <w:tc>
          <w:tcPr>
            <w:tcW w:w="373" w:type="dxa"/>
            <w:tcBorders>
              <w:top w:val="single" w:sz="4" w:space="0" w:color="000000"/>
              <w:left w:val="single" w:sz="4" w:space="0" w:color="000000"/>
              <w:bottom w:val="single" w:sz="4" w:space="0" w:color="000000"/>
            </w:tcBorders>
            <w:shd w:val="clear" w:color="auto" w:fill="auto"/>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color w:val="000000"/>
                <w:sz w:val="18"/>
                <w:szCs w:val="18"/>
                <w:lang w:eastAsia="es-BO"/>
              </w:rPr>
              <w:t>1</w:t>
            </w:r>
          </w:p>
        </w:tc>
        <w:tc>
          <w:tcPr>
            <w:tcW w:w="4386" w:type="dxa"/>
            <w:tcBorders>
              <w:top w:val="single" w:sz="4" w:space="0" w:color="000000"/>
              <w:left w:val="single" w:sz="4" w:space="0" w:color="000000"/>
              <w:bottom w:val="single" w:sz="4" w:space="0" w:color="000000"/>
            </w:tcBorders>
            <w:shd w:val="clear" w:color="auto" w:fill="auto"/>
            <w:vAlign w:val="center"/>
          </w:tcPr>
          <w:p w:rsidR="00516C1A" w:rsidRPr="003E4130" w:rsidRDefault="00516C1A" w:rsidP="00516C1A">
            <w:pPr>
              <w:snapToGrid w:val="0"/>
              <w:jc w:val="both"/>
              <w:rPr>
                <w:rFonts w:asciiTheme="minorHAnsi" w:hAnsiTheme="minorHAnsi" w:cstheme="minorHAnsi"/>
              </w:rPr>
            </w:pPr>
            <w:r w:rsidRPr="003E4130">
              <w:rPr>
                <w:rFonts w:asciiTheme="minorHAnsi" w:hAnsiTheme="minorHAnsi" w:cstheme="minorHAnsi"/>
                <w:color w:val="000000"/>
                <w:sz w:val="18"/>
                <w:szCs w:val="18"/>
                <w:lang w:eastAsia="es-BO"/>
              </w:rPr>
              <w:t>Cámara Tipo bala</w:t>
            </w:r>
          </w:p>
        </w:tc>
        <w:tc>
          <w:tcPr>
            <w:tcW w:w="1364" w:type="dxa"/>
            <w:tcBorders>
              <w:top w:val="single" w:sz="4" w:space="0" w:color="000000"/>
              <w:left w:val="single" w:sz="4" w:space="0" w:color="000000"/>
              <w:bottom w:val="single" w:sz="4" w:space="0" w:color="000000"/>
            </w:tcBorders>
            <w:shd w:val="clear" w:color="auto" w:fill="auto"/>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Equipo</w:t>
            </w:r>
          </w:p>
        </w:tc>
        <w:tc>
          <w:tcPr>
            <w:tcW w:w="1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 xml:space="preserve">65 </w:t>
            </w:r>
          </w:p>
        </w:tc>
      </w:tr>
      <w:tr w:rsidR="00516C1A" w:rsidRPr="003E4130" w:rsidTr="00516C1A">
        <w:trPr>
          <w:trHeight w:hRule="exact" w:val="328"/>
        </w:trPr>
        <w:tc>
          <w:tcPr>
            <w:tcW w:w="373" w:type="dxa"/>
            <w:tcBorders>
              <w:top w:val="single" w:sz="4" w:space="0" w:color="000000"/>
              <w:left w:val="single" w:sz="4" w:space="0" w:color="000000"/>
              <w:bottom w:val="single" w:sz="4" w:space="0" w:color="000000"/>
            </w:tcBorders>
            <w:shd w:val="clear" w:color="auto" w:fill="auto"/>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color w:val="000000"/>
                <w:sz w:val="18"/>
                <w:szCs w:val="18"/>
                <w:lang w:eastAsia="es-BO"/>
              </w:rPr>
              <w:t>2</w:t>
            </w:r>
          </w:p>
        </w:tc>
        <w:tc>
          <w:tcPr>
            <w:tcW w:w="4386" w:type="dxa"/>
            <w:tcBorders>
              <w:top w:val="single" w:sz="4" w:space="0" w:color="000000"/>
              <w:left w:val="single" w:sz="4" w:space="0" w:color="000000"/>
              <w:bottom w:val="single" w:sz="4" w:space="0" w:color="000000"/>
            </w:tcBorders>
            <w:shd w:val="clear" w:color="auto" w:fill="auto"/>
            <w:vAlign w:val="center"/>
          </w:tcPr>
          <w:p w:rsidR="00516C1A" w:rsidRPr="003E4130" w:rsidRDefault="00516C1A" w:rsidP="00516C1A">
            <w:pPr>
              <w:snapToGrid w:val="0"/>
              <w:jc w:val="both"/>
              <w:rPr>
                <w:rFonts w:asciiTheme="minorHAnsi" w:hAnsiTheme="minorHAnsi" w:cstheme="minorHAnsi"/>
              </w:rPr>
            </w:pPr>
            <w:r w:rsidRPr="003E4130">
              <w:rPr>
                <w:rFonts w:asciiTheme="minorHAnsi" w:hAnsiTheme="minorHAnsi" w:cstheme="minorHAnsi"/>
                <w:color w:val="000000"/>
                <w:sz w:val="18"/>
                <w:szCs w:val="18"/>
                <w:lang w:eastAsia="es-BO"/>
              </w:rPr>
              <w:t>Cámaras tipo panorámica</w:t>
            </w:r>
          </w:p>
        </w:tc>
        <w:tc>
          <w:tcPr>
            <w:tcW w:w="1364" w:type="dxa"/>
            <w:tcBorders>
              <w:top w:val="single" w:sz="4" w:space="0" w:color="000000"/>
              <w:left w:val="single" w:sz="4" w:space="0" w:color="000000"/>
              <w:bottom w:val="single" w:sz="4" w:space="0" w:color="000000"/>
            </w:tcBorders>
            <w:shd w:val="clear" w:color="auto" w:fill="auto"/>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Equipo</w:t>
            </w:r>
          </w:p>
        </w:tc>
        <w:tc>
          <w:tcPr>
            <w:tcW w:w="1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26</w:t>
            </w:r>
          </w:p>
        </w:tc>
      </w:tr>
      <w:tr w:rsidR="00516C1A" w:rsidRPr="003E4130" w:rsidTr="00516C1A">
        <w:trPr>
          <w:trHeight w:hRule="exact" w:val="328"/>
        </w:trPr>
        <w:tc>
          <w:tcPr>
            <w:tcW w:w="373" w:type="dxa"/>
            <w:tcBorders>
              <w:left w:val="single" w:sz="4" w:space="0" w:color="000000"/>
              <w:bottom w:val="single" w:sz="4" w:space="0" w:color="000000"/>
            </w:tcBorders>
            <w:shd w:val="clear" w:color="auto" w:fill="auto"/>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color w:val="000000"/>
                <w:sz w:val="18"/>
                <w:szCs w:val="18"/>
                <w:lang w:eastAsia="es-BO"/>
              </w:rPr>
              <w:t>3</w:t>
            </w:r>
          </w:p>
        </w:tc>
        <w:tc>
          <w:tcPr>
            <w:tcW w:w="4386" w:type="dxa"/>
            <w:tcBorders>
              <w:left w:val="single" w:sz="4" w:space="0" w:color="000000"/>
              <w:bottom w:val="single" w:sz="4" w:space="0" w:color="000000"/>
            </w:tcBorders>
            <w:shd w:val="clear" w:color="auto" w:fill="auto"/>
            <w:vAlign w:val="center"/>
          </w:tcPr>
          <w:p w:rsidR="00516C1A" w:rsidRPr="003E4130" w:rsidRDefault="00516C1A" w:rsidP="00516C1A">
            <w:pPr>
              <w:snapToGrid w:val="0"/>
              <w:jc w:val="both"/>
              <w:rPr>
                <w:rFonts w:asciiTheme="minorHAnsi" w:hAnsiTheme="minorHAnsi" w:cstheme="minorHAnsi"/>
              </w:rPr>
            </w:pPr>
            <w:r w:rsidRPr="003E4130">
              <w:rPr>
                <w:rFonts w:asciiTheme="minorHAnsi" w:hAnsiTheme="minorHAnsi" w:cstheme="minorHAnsi"/>
                <w:color w:val="000000"/>
                <w:sz w:val="18"/>
                <w:szCs w:val="18"/>
                <w:lang w:eastAsia="es-BO"/>
              </w:rPr>
              <w:t>Cámaras tipo mini domo</w:t>
            </w:r>
          </w:p>
        </w:tc>
        <w:tc>
          <w:tcPr>
            <w:tcW w:w="1364" w:type="dxa"/>
            <w:tcBorders>
              <w:left w:val="single" w:sz="4" w:space="0" w:color="000000"/>
              <w:bottom w:val="single" w:sz="4" w:space="0" w:color="000000"/>
            </w:tcBorders>
            <w:shd w:val="clear" w:color="auto" w:fill="auto"/>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Equipo</w:t>
            </w:r>
          </w:p>
        </w:tc>
        <w:tc>
          <w:tcPr>
            <w:tcW w:w="1953" w:type="dxa"/>
            <w:tcBorders>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2</w:t>
            </w:r>
          </w:p>
        </w:tc>
      </w:tr>
      <w:tr w:rsidR="00516C1A" w:rsidRPr="003E4130" w:rsidTr="00516C1A">
        <w:trPr>
          <w:trHeight w:hRule="exact" w:val="328"/>
        </w:trPr>
        <w:tc>
          <w:tcPr>
            <w:tcW w:w="373" w:type="dxa"/>
            <w:tcBorders>
              <w:left w:val="single" w:sz="4" w:space="0" w:color="000000"/>
              <w:bottom w:val="single" w:sz="4" w:space="0" w:color="000000"/>
            </w:tcBorders>
            <w:shd w:val="clear" w:color="auto" w:fill="auto"/>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color w:val="000000"/>
                <w:sz w:val="18"/>
                <w:szCs w:val="18"/>
                <w:lang w:eastAsia="es-BO"/>
              </w:rPr>
              <w:t>4</w:t>
            </w:r>
          </w:p>
        </w:tc>
        <w:tc>
          <w:tcPr>
            <w:tcW w:w="4386" w:type="dxa"/>
            <w:tcBorders>
              <w:left w:val="single" w:sz="4" w:space="0" w:color="000000"/>
              <w:bottom w:val="single" w:sz="4" w:space="0" w:color="000000"/>
            </w:tcBorders>
            <w:shd w:val="clear" w:color="auto" w:fill="auto"/>
            <w:vAlign w:val="center"/>
          </w:tcPr>
          <w:p w:rsidR="00516C1A" w:rsidRPr="003E4130" w:rsidRDefault="00516C1A" w:rsidP="00516C1A">
            <w:pPr>
              <w:snapToGrid w:val="0"/>
              <w:jc w:val="both"/>
              <w:rPr>
                <w:rFonts w:asciiTheme="minorHAnsi" w:hAnsiTheme="minorHAnsi" w:cstheme="minorHAnsi"/>
              </w:rPr>
            </w:pPr>
            <w:r w:rsidRPr="003E4130">
              <w:rPr>
                <w:rFonts w:asciiTheme="minorHAnsi" w:hAnsiTheme="minorHAnsi" w:cstheme="minorHAnsi"/>
                <w:color w:val="000000"/>
                <w:sz w:val="18"/>
                <w:szCs w:val="18"/>
                <w:lang w:eastAsia="es-BO"/>
              </w:rPr>
              <w:t>Cámaras tipo ptz</w:t>
            </w:r>
          </w:p>
        </w:tc>
        <w:tc>
          <w:tcPr>
            <w:tcW w:w="1364" w:type="dxa"/>
            <w:tcBorders>
              <w:left w:val="single" w:sz="4" w:space="0" w:color="000000"/>
              <w:bottom w:val="single" w:sz="4" w:space="0" w:color="000000"/>
            </w:tcBorders>
            <w:shd w:val="clear" w:color="auto" w:fill="auto"/>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Equipo</w:t>
            </w:r>
          </w:p>
        </w:tc>
        <w:tc>
          <w:tcPr>
            <w:tcW w:w="1953" w:type="dxa"/>
            <w:tcBorders>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2</w:t>
            </w:r>
          </w:p>
        </w:tc>
      </w:tr>
      <w:tr w:rsidR="00516C1A" w:rsidRPr="003E4130" w:rsidTr="00516C1A">
        <w:trPr>
          <w:trHeight w:hRule="exact" w:val="328"/>
        </w:trPr>
        <w:tc>
          <w:tcPr>
            <w:tcW w:w="373" w:type="dxa"/>
            <w:tcBorders>
              <w:left w:val="single" w:sz="4" w:space="0" w:color="000000"/>
              <w:bottom w:val="single" w:sz="4" w:space="0" w:color="000000"/>
            </w:tcBorders>
            <w:shd w:val="clear" w:color="auto" w:fill="auto"/>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color w:val="000000"/>
                <w:sz w:val="18"/>
                <w:szCs w:val="18"/>
                <w:lang w:eastAsia="es-BO"/>
              </w:rPr>
              <w:t>5</w:t>
            </w:r>
          </w:p>
        </w:tc>
        <w:tc>
          <w:tcPr>
            <w:tcW w:w="4386" w:type="dxa"/>
            <w:tcBorders>
              <w:left w:val="single" w:sz="4" w:space="0" w:color="000000"/>
              <w:bottom w:val="single" w:sz="4" w:space="0" w:color="000000"/>
            </w:tcBorders>
            <w:shd w:val="clear" w:color="auto" w:fill="auto"/>
            <w:vAlign w:val="center"/>
          </w:tcPr>
          <w:p w:rsidR="00516C1A" w:rsidRPr="003E4130" w:rsidRDefault="00516C1A" w:rsidP="00516C1A">
            <w:pPr>
              <w:snapToGrid w:val="0"/>
              <w:jc w:val="both"/>
              <w:rPr>
                <w:rFonts w:asciiTheme="minorHAnsi" w:hAnsiTheme="minorHAnsi" w:cstheme="minorHAnsi"/>
              </w:rPr>
            </w:pPr>
            <w:r w:rsidRPr="003E4130">
              <w:rPr>
                <w:rFonts w:asciiTheme="minorHAnsi" w:hAnsiTheme="minorHAnsi" w:cstheme="minorHAnsi"/>
                <w:color w:val="000000"/>
                <w:sz w:val="18"/>
                <w:szCs w:val="18"/>
                <w:lang w:eastAsia="es-BO"/>
              </w:rPr>
              <w:t>Cámaras tipo multisensor</w:t>
            </w:r>
          </w:p>
        </w:tc>
        <w:tc>
          <w:tcPr>
            <w:tcW w:w="1364" w:type="dxa"/>
            <w:tcBorders>
              <w:left w:val="single" w:sz="4" w:space="0" w:color="000000"/>
              <w:bottom w:val="single" w:sz="4" w:space="0" w:color="000000"/>
            </w:tcBorders>
            <w:shd w:val="clear" w:color="auto" w:fill="auto"/>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Equipo</w:t>
            </w:r>
          </w:p>
        </w:tc>
        <w:tc>
          <w:tcPr>
            <w:tcW w:w="1953" w:type="dxa"/>
            <w:tcBorders>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2</w:t>
            </w:r>
          </w:p>
        </w:tc>
      </w:tr>
      <w:tr w:rsidR="00516C1A" w:rsidRPr="003E4130" w:rsidTr="00516C1A">
        <w:trPr>
          <w:trHeight w:hRule="exact" w:val="328"/>
        </w:trPr>
        <w:tc>
          <w:tcPr>
            <w:tcW w:w="373" w:type="dxa"/>
            <w:tcBorders>
              <w:left w:val="single" w:sz="4" w:space="0" w:color="000000"/>
              <w:bottom w:val="single" w:sz="4" w:space="0" w:color="000000"/>
            </w:tcBorders>
            <w:shd w:val="clear" w:color="auto" w:fill="auto"/>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color w:val="000000"/>
                <w:sz w:val="18"/>
                <w:szCs w:val="18"/>
                <w:lang w:eastAsia="es-BO"/>
              </w:rPr>
              <w:t>6</w:t>
            </w:r>
          </w:p>
        </w:tc>
        <w:tc>
          <w:tcPr>
            <w:tcW w:w="4386" w:type="dxa"/>
            <w:tcBorders>
              <w:left w:val="single" w:sz="4" w:space="0" w:color="000000"/>
              <w:bottom w:val="single" w:sz="4" w:space="0" w:color="000000"/>
            </w:tcBorders>
            <w:shd w:val="clear" w:color="auto" w:fill="auto"/>
            <w:vAlign w:val="center"/>
          </w:tcPr>
          <w:p w:rsidR="00516C1A" w:rsidRPr="003E4130" w:rsidRDefault="00516C1A" w:rsidP="00516C1A">
            <w:pPr>
              <w:snapToGrid w:val="0"/>
              <w:jc w:val="both"/>
              <w:rPr>
                <w:rFonts w:asciiTheme="minorHAnsi" w:hAnsiTheme="minorHAnsi" w:cstheme="minorHAnsi"/>
              </w:rPr>
            </w:pPr>
            <w:r w:rsidRPr="003E4130">
              <w:rPr>
                <w:rFonts w:asciiTheme="minorHAnsi" w:hAnsiTheme="minorHAnsi" w:cstheme="minorHAnsi"/>
                <w:color w:val="000000"/>
                <w:sz w:val="18"/>
                <w:szCs w:val="18"/>
                <w:lang w:eastAsia="es-BO"/>
              </w:rPr>
              <w:t>Cámaras para ascensor</w:t>
            </w:r>
          </w:p>
        </w:tc>
        <w:tc>
          <w:tcPr>
            <w:tcW w:w="1364" w:type="dxa"/>
            <w:tcBorders>
              <w:left w:val="single" w:sz="4" w:space="0" w:color="000000"/>
              <w:bottom w:val="single" w:sz="4" w:space="0" w:color="000000"/>
            </w:tcBorders>
            <w:shd w:val="clear" w:color="auto" w:fill="auto"/>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Equipo</w:t>
            </w:r>
          </w:p>
        </w:tc>
        <w:tc>
          <w:tcPr>
            <w:tcW w:w="1953" w:type="dxa"/>
            <w:tcBorders>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6</w:t>
            </w:r>
          </w:p>
        </w:tc>
      </w:tr>
      <w:tr w:rsidR="00516C1A" w:rsidRPr="003E4130" w:rsidTr="00516C1A">
        <w:trPr>
          <w:trHeight w:hRule="exact" w:val="328"/>
        </w:trPr>
        <w:tc>
          <w:tcPr>
            <w:tcW w:w="373" w:type="dxa"/>
            <w:tcBorders>
              <w:top w:val="single" w:sz="4" w:space="0" w:color="000000"/>
              <w:left w:val="single" w:sz="4" w:space="0" w:color="000000"/>
              <w:bottom w:val="single" w:sz="4" w:space="0" w:color="000000"/>
            </w:tcBorders>
            <w:shd w:val="clear" w:color="auto" w:fill="auto"/>
            <w:vAlign w:val="center"/>
          </w:tcPr>
          <w:p w:rsidR="00516C1A" w:rsidRPr="003E4130" w:rsidRDefault="00516C1A" w:rsidP="00516C1A">
            <w:pPr>
              <w:jc w:val="center"/>
              <w:rPr>
                <w:rFonts w:asciiTheme="minorHAnsi" w:hAnsiTheme="minorHAnsi" w:cstheme="minorHAnsi"/>
              </w:rPr>
            </w:pPr>
            <w:r w:rsidRPr="003E4130">
              <w:rPr>
                <w:rFonts w:asciiTheme="minorHAnsi" w:hAnsiTheme="minorHAnsi" w:cstheme="minorHAnsi"/>
                <w:color w:val="000000"/>
                <w:sz w:val="18"/>
                <w:szCs w:val="18"/>
                <w:lang w:eastAsia="es-BO"/>
              </w:rPr>
              <w:t>7</w:t>
            </w:r>
          </w:p>
        </w:tc>
        <w:tc>
          <w:tcPr>
            <w:tcW w:w="4386" w:type="dxa"/>
            <w:tcBorders>
              <w:top w:val="single" w:sz="4" w:space="0" w:color="000000"/>
              <w:left w:val="single" w:sz="4" w:space="0" w:color="000000"/>
              <w:bottom w:val="single" w:sz="4" w:space="0" w:color="000000"/>
            </w:tcBorders>
            <w:shd w:val="clear" w:color="auto" w:fill="auto"/>
            <w:vAlign w:val="center"/>
          </w:tcPr>
          <w:p w:rsidR="00516C1A" w:rsidRPr="003E4130" w:rsidRDefault="00516C1A" w:rsidP="00516C1A">
            <w:pPr>
              <w:snapToGrid w:val="0"/>
              <w:jc w:val="both"/>
              <w:rPr>
                <w:rFonts w:asciiTheme="minorHAnsi" w:hAnsiTheme="minorHAnsi" w:cstheme="minorHAnsi"/>
              </w:rPr>
            </w:pPr>
            <w:r w:rsidRPr="003E4130">
              <w:rPr>
                <w:rFonts w:asciiTheme="minorHAnsi" w:hAnsiTheme="minorHAnsi" w:cstheme="minorHAnsi"/>
                <w:color w:val="000000"/>
                <w:sz w:val="18"/>
                <w:szCs w:val="18"/>
                <w:lang w:eastAsia="es-BO"/>
              </w:rPr>
              <w:t>Cámaras con captura forense</w:t>
            </w:r>
          </w:p>
        </w:tc>
        <w:tc>
          <w:tcPr>
            <w:tcW w:w="1364" w:type="dxa"/>
            <w:tcBorders>
              <w:top w:val="single" w:sz="4" w:space="0" w:color="000000"/>
              <w:left w:val="single" w:sz="4" w:space="0" w:color="000000"/>
              <w:bottom w:val="single" w:sz="4" w:space="0" w:color="000000"/>
            </w:tcBorders>
            <w:shd w:val="clear" w:color="auto" w:fill="auto"/>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Equipo</w:t>
            </w:r>
          </w:p>
        </w:tc>
        <w:tc>
          <w:tcPr>
            <w:tcW w:w="1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snapToGrid w:val="0"/>
              <w:jc w:val="center"/>
              <w:rPr>
                <w:rFonts w:asciiTheme="minorHAnsi" w:hAnsiTheme="minorHAnsi" w:cstheme="minorHAnsi"/>
              </w:rPr>
            </w:pPr>
            <w:r w:rsidRPr="003E4130">
              <w:rPr>
                <w:rFonts w:asciiTheme="minorHAnsi" w:hAnsiTheme="minorHAnsi" w:cstheme="minorHAnsi"/>
                <w:color w:val="000000"/>
                <w:sz w:val="18"/>
                <w:szCs w:val="18"/>
                <w:lang w:eastAsia="es-BO"/>
              </w:rPr>
              <w:t>6</w:t>
            </w:r>
          </w:p>
        </w:tc>
      </w:tr>
    </w:tbl>
    <w:p w:rsidR="00516C1A" w:rsidRPr="003E4130" w:rsidRDefault="00516C1A" w:rsidP="00516C1A">
      <w:pPr>
        <w:rPr>
          <w:rFonts w:asciiTheme="minorHAnsi" w:hAnsiTheme="minorHAnsi" w:cstheme="minorHAnsi"/>
          <w:bCs/>
          <w:color w:val="000000"/>
          <w:sz w:val="18"/>
          <w:szCs w:val="18"/>
        </w:rPr>
      </w:pPr>
    </w:p>
    <w:p w:rsidR="00516C1A" w:rsidRPr="003E4130" w:rsidRDefault="00516C1A" w:rsidP="00516C1A">
      <w:pPr>
        <w:jc w:val="both"/>
        <w:rPr>
          <w:rFonts w:asciiTheme="minorHAnsi" w:hAnsiTheme="minorHAnsi" w:cstheme="minorHAnsi"/>
          <w:bCs/>
          <w:color w:val="000000"/>
          <w:sz w:val="18"/>
          <w:szCs w:val="18"/>
        </w:rPr>
      </w:pPr>
    </w:p>
    <w:p w:rsidR="00516C1A" w:rsidRPr="003E4130" w:rsidRDefault="00516C1A" w:rsidP="005217FB">
      <w:pPr>
        <w:numPr>
          <w:ilvl w:val="0"/>
          <w:numId w:val="48"/>
        </w:numPr>
        <w:suppressAutoHyphens/>
        <w:ind w:left="284" w:hanging="284"/>
        <w:contextualSpacing/>
        <w:jc w:val="both"/>
        <w:rPr>
          <w:rFonts w:asciiTheme="minorHAnsi" w:hAnsiTheme="minorHAnsi" w:cstheme="minorHAnsi"/>
        </w:rPr>
      </w:pPr>
      <w:r w:rsidRPr="003E4130">
        <w:rPr>
          <w:rFonts w:asciiTheme="minorHAnsi" w:hAnsiTheme="minorHAnsi" w:cstheme="minorHAnsi"/>
          <w:b/>
          <w:bCs/>
          <w:sz w:val="18"/>
          <w:szCs w:val="18"/>
          <w:lang w:eastAsia="es-BO"/>
        </w:rPr>
        <w:t>CONDICIONES TÉCNICAS</w:t>
      </w:r>
    </w:p>
    <w:p w:rsidR="00516C1A" w:rsidRPr="003E4130" w:rsidRDefault="00516C1A" w:rsidP="00516C1A">
      <w:pPr>
        <w:contextualSpacing/>
        <w:jc w:val="both"/>
        <w:rPr>
          <w:rFonts w:asciiTheme="minorHAnsi" w:hAnsiTheme="minorHAnsi" w:cstheme="minorHAnsi"/>
          <w:b/>
          <w:bCs/>
          <w:sz w:val="18"/>
          <w:szCs w:val="18"/>
          <w:lang w:eastAsia="es-BO"/>
        </w:rPr>
      </w:pPr>
    </w:p>
    <w:p w:rsidR="00516C1A" w:rsidRPr="003E4130" w:rsidRDefault="00516C1A" w:rsidP="00516C1A">
      <w:pPr>
        <w:ind w:left="284"/>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N°1: CÁMARAS TIPO BALA</w:t>
      </w:r>
    </w:p>
    <w:p w:rsidR="00516C1A" w:rsidRPr="003E4130" w:rsidRDefault="00516C1A" w:rsidP="00516C1A">
      <w:pPr>
        <w:contextualSpacing/>
        <w:jc w:val="both"/>
        <w:rPr>
          <w:rFonts w:asciiTheme="minorHAnsi" w:hAnsiTheme="minorHAnsi" w:cstheme="minorHAns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513"/>
        <w:gridCol w:w="1450"/>
        <w:gridCol w:w="7410"/>
      </w:tblGrid>
      <w:tr w:rsidR="00516C1A" w:rsidRPr="003E4130" w:rsidTr="00516C1A">
        <w:trPr>
          <w:trHeight w:val="330"/>
          <w:jc w:val="center"/>
        </w:trPr>
        <w:tc>
          <w:tcPr>
            <w:tcW w:w="9373"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 Características generales</w:t>
            </w:r>
          </w:p>
        </w:tc>
      </w:tr>
      <w:tr w:rsidR="00516C1A" w:rsidRPr="003E4130" w:rsidTr="00516C1A">
        <w:trPr>
          <w:trHeight w:val="344"/>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Procedencia</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30"/>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258"/>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rPr>
              <w:t xml:space="preserve"> </w:t>
            </w:r>
            <w:r w:rsidRPr="003E4130">
              <w:rPr>
                <w:rFonts w:asciiTheme="minorHAnsi" w:hAnsiTheme="minorHAnsi" w:cstheme="minorHAnsi"/>
                <w:sz w:val="18"/>
                <w:szCs w:val="18"/>
              </w:rPr>
              <w:t>65</w:t>
            </w:r>
          </w:p>
        </w:tc>
      </w:tr>
      <w:tr w:rsidR="00516C1A" w:rsidRPr="003E4130" w:rsidTr="00516C1A">
        <w:trPr>
          <w:trHeight w:val="349"/>
          <w:jc w:val="center"/>
        </w:trPr>
        <w:tc>
          <w:tcPr>
            <w:tcW w:w="9373" w:type="dxa"/>
            <w:gridSpan w:val="3"/>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r>
      <w:tr w:rsidR="00516C1A" w:rsidRPr="003E4130" w:rsidTr="00516C1A">
        <w:trPr>
          <w:trHeight w:val="349"/>
          <w:jc w:val="center"/>
        </w:trPr>
        <w:tc>
          <w:tcPr>
            <w:tcW w:w="513"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45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Funcionamiento en exterior, grado de protección mínima IP 66/IP67 4X Aleación de Policarbonato y aluminio.</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1024 MB RAM y 512 MB FLASH</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Operación de Temperaturas de –40 °C a 60 °C; Humedad relativa del 10 al 100 % (con condensación)</w:t>
            </w:r>
          </w:p>
        </w:tc>
      </w:tr>
      <w:tr w:rsidR="00516C1A" w:rsidRPr="003E4130" w:rsidTr="00516C1A">
        <w:trPr>
          <w:trHeight w:val="135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Homologaciones: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EMC</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EN 55032 Clase A, EN 50121-4, IEC 62236-4, EN 55024,</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EN 61000-6-1, EN 61000-6-2, FCC Parte 15 Subparte B Clase 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ICES-003 Clase A, VCCI Clase A, RCM AS/NZS CISPR 32 Clase 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KCC KN32 Clase A, KN35</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Seguridad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IEC/EN/UL 62368-1, IEC/EN/UL 60950-22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Ambiental</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 60068-2-1, IEC 60068-2-2, IEC 60068-2-6, IEC 60068-2-14,</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 60068-2-27, IEC 60068-2-78, IEC/EN 60529 IP66/IP67,</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IEC/EN 62262 IK10, NEMA 250 Tipo 4X, NEMA TS-2-2003 v02.06</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Otros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 62471</w:t>
            </w:r>
          </w:p>
        </w:tc>
      </w:tr>
      <w:tr w:rsidR="00516C1A" w:rsidRPr="003E4130" w:rsidTr="00516C1A">
        <w:trPr>
          <w:trHeight w:val="349"/>
          <w:jc w:val="center"/>
        </w:trPr>
        <w:tc>
          <w:tcPr>
            <w:tcW w:w="513"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45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CMOS progresivo </w:t>
            </w:r>
            <w:r w:rsidRPr="003E4130">
              <w:rPr>
                <w:rFonts w:asciiTheme="minorHAnsi" w:eastAsia="RotisSansSerifPro" w:hAnsiTheme="minorHAnsi" w:cstheme="minorHAnsi"/>
                <w:sz w:val="18"/>
                <w:szCs w:val="18"/>
                <w:lang w:val="es-BO"/>
              </w:rPr>
              <w:t>1/2,9”</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jc w:val="both"/>
              <w:rPr>
                <w:rFonts w:asciiTheme="minorHAnsi" w:hAnsiTheme="minorHAnsi" w:cstheme="minorHAnsi"/>
              </w:rPr>
            </w:pPr>
            <w:r w:rsidRPr="003E4130">
              <w:rPr>
                <w:rFonts w:asciiTheme="minorHAnsi" w:eastAsia="RotisSansSerifPro" w:hAnsiTheme="minorHAnsi" w:cstheme="minorHAnsi"/>
                <w:sz w:val="18"/>
                <w:szCs w:val="18"/>
                <w:lang w:val="es-BO"/>
              </w:rPr>
              <w:t>IR Optimizado, LED de consumo energético muy bajo con ángulo de iluminación e intensidad regulables rango de alcance de hasta 30 m o más según la escena</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w:t>
            </w:r>
          </w:p>
          <w:p w:rsidR="00516C1A" w:rsidRPr="003E4130" w:rsidRDefault="00516C1A" w:rsidP="00516C1A">
            <w:pPr>
              <w:pStyle w:val="Prrafodelista4"/>
              <w:numPr>
                <w:ilvl w:val="0"/>
                <w:numId w:val="3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2,8–8,5 mm, F1.2</w:t>
            </w:r>
          </w:p>
          <w:p w:rsidR="00516C1A" w:rsidRPr="003E4130" w:rsidRDefault="00516C1A" w:rsidP="00516C1A">
            <w:pPr>
              <w:pStyle w:val="Prrafodelista4"/>
              <w:numPr>
                <w:ilvl w:val="0"/>
                <w:numId w:val="3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Campo de vision horizontal: 104˚–36˚</w:t>
            </w:r>
          </w:p>
          <w:p w:rsidR="00516C1A" w:rsidRPr="003E4130" w:rsidRDefault="00516C1A" w:rsidP="00516C1A">
            <w:pPr>
              <w:pStyle w:val="Prrafodelista4"/>
              <w:numPr>
                <w:ilvl w:val="0"/>
                <w:numId w:val="3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Campo de vision vertical: 55˚–20˚</w:t>
            </w:r>
          </w:p>
          <w:p w:rsidR="00516C1A" w:rsidRPr="003E4130" w:rsidRDefault="00516C1A" w:rsidP="00516C1A">
            <w:pPr>
              <w:pStyle w:val="Prrafodelista4"/>
              <w:numPr>
                <w:ilvl w:val="0"/>
                <w:numId w:val="3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Varifocal, enfoque automático, enfoque y zoom remotos, control de iris de tipo P, corrección por infrarrojos</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Función día y noche filtro de infrarrojo extraíble de forma automática.</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Sensibilidad lumínica de acuerdo al siguiente detalle:</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33"/>
              </w:numPr>
              <w:spacing w:after="0"/>
              <w:rPr>
                <w:rFonts w:asciiTheme="minorHAnsi" w:hAnsiTheme="minorHAnsi" w:cstheme="minorHAnsi"/>
              </w:rPr>
            </w:pPr>
            <w:r w:rsidRPr="003E4130">
              <w:rPr>
                <w:rFonts w:asciiTheme="minorHAnsi" w:eastAsia="Calibri" w:hAnsiTheme="minorHAnsi" w:cstheme="minorHAnsi"/>
                <w:b/>
                <w:bCs/>
                <w:sz w:val="18"/>
                <w:szCs w:val="18"/>
                <w:lang w:val="es-BO"/>
              </w:rPr>
              <w:t>Color:</w:t>
            </w:r>
            <w:r w:rsidRPr="003E4130">
              <w:rPr>
                <w:rFonts w:asciiTheme="minorHAnsi" w:eastAsia="RotisSansSerifPro" w:hAnsiTheme="minorHAnsi" w:cstheme="minorHAnsi"/>
                <w:sz w:val="18"/>
                <w:szCs w:val="18"/>
                <w:lang w:val="es-BO"/>
              </w:rPr>
              <w:t>0,15 lux, a 50 IRE F1.2</w:t>
            </w:r>
          </w:p>
          <w:p w:rsidR="00516C1A" w:rsidRPr="003E4130" w:rsidRDefault="00516C1A" w:rsidP="00516C1A">
            <w:pPr>
              <w:pStyle w:val="Prrafodelista4"/>
              <w:numPr>
                <w:ilvl w:val="0"/>
                <w:numId w:val="33"/>
              </w:numPr>
              <w:spacing w:after="0"/>
              <w:rPr>
                <w:rFonts w:asciiTheme="minorHAnsi" w:hAnsiTheme="minorHAnsi" w:cstheme="minorHAnsi"/>
              </w:rPr>
            </w:pPr>
            <w:r w:rsidRPr="003E4130">
              <w:rPr>
                <w:rFonts w:asciiTheme="minorHAnsi" w:eastAsia="Calibri" w:hAnsiTheme="minorHAnsi" w:cstheme="minorHAnsi"/>
                <w:b/>
                <w:bCs/>
                <w:sz w:val="18"/>
                <w:szCs w:val="18"/>
                <w:lang w:val="es-BO"/>
              </w:rPr>
              <w:t>B/N:</w:t>
            </w:r>
            <w:r w:rsidRPr="003E4130">
              <w:rPr>
                <w:rFonts w:asciiTheme="minorHAnsi" w:eastAsia="RotisSansSerifPro" w:hAnsiTheme="minorHAnsi" w:cstheme="minorHAnsi"/>
                <w:sz w:val="18"/>
                <w:szCs w:val="18"/>
                <w:lang w:val="es-BO"/>
              </w:rPr>
              <w:t>0,03 lux, a 50 IRE F1.2</w:t>
            </w:r>
          </w:p>
          <w:p w:rsidR="00516C1A" w:rsidRPr="003E4130" w:rsidRDefault="00516C1A" w:rsidP="00516C1A">
            <w:pPr>
              <w:pStyle w:val="Prrafodelista4"/>
              <w:numPr>
                <w:ilvl w:val="0"/>
                <w:numId w:val="33"/>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0 lux con iluminación con infrarrojos activada</w:t>
            </w:r>
            <w:r w:rsidRPr="003E4130">
              <w:rPr>
                <w:rFonts w:asciiTheme="minorHAnsi" w:hAnsiTheme="minorHAnsi" w:cstheme="minorHAnsi"/>
                <w:sz w:val="18"/>
                <w:szCs w:val="18"/>
              </w:rPr>
              <w:t xml:space="preserve"> </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obturación o shuter time de:</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34"/>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1/62 500 s a 2 s</w:t>
            </w:r>
          </w:p>
        </w:tc>
      </w:tr>
      <w:tr w:rsidR="00516C1A" w:rsidRPr="003E4130" w:rsidTr="00516C1A">
        <w:trPr>
          <w:trHeight w:val="349"/>
          <w:jc w:val="center"/>
        </w:trPr>
        <w:tc>
          <w:tcPr>
            <w:tcW w:w="513"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45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 10 / AVC) Motilón JPEG </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Resolución: </w:t>
            </w:r>
            <w:r w:rsidRPr="003E4130">
              <w:rPr>
                <w:rFonts w:asciiTheme="minorHAnsi" w:eastAsia="RotisSansSerifPro" w:hAnsiTheme="minorHAnsi" w:cstheme="minorHAnsi"/>
                <w:sz w:val="18"/>
                <w:szCs w:val="18"/>
                <w:lang w:val="es-BO"/>
              </w:rPr>
              <w:t>3072x1728 a 160x90</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imagen:</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34"/>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25/30 imágenes por segundo (50/60 Hz) en todas las resoluciones</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Retransmisión de video:</w:t>
            </w:r>
          </w:p>
          <w:p w:rsidR="00516C1A" w:rsidRPr="003E4130" w:rsidRDefault="00516C1A" w:rsidP="00516C1A">
            <w:pPr>
              <w:pStyle w:val="Prrafodelista4"/>
              <w:numPr>
                <w:ilvl w:val="0"/>
                <w:numId w:val="34"/>
              </w:numPr>
              <w:spacing w:after="0"/>
              <w:rPr>
                <w:rFonts w:asciiTheme="minorHAnsi" w:hAnsiTheme="minorHAnsi" w:cstheme="minorHAnsi"/>
              </w:rPr>
            </w:pPr>
            <w:r w:rsidRPr="003E4130">
              <w:rPr>
                <w:rFonts w:asciiTheme="minorHAnsi" w:hAnsiTheme="minorHAnsi" w:cstheme="minorHAnsi"/>
                <w:sz w:val="18"/>
                <w:szCs w:val="18"/>
              </w:rPr>
              <w:t>Múltiples transmisiones de video configurables individualmente en H.264 y Motion JPEG.</w:t>
            </w:r>
          </w:p>
          <w:p w:rsidR="00516C1A" w:rsidRPr="003E4130" w:rsidRDefault="00516C1A" w:rsidP="00516C1A">
            <w:pPr>
              <w:pStyle w:val="Prrafodelista4"/>
              <w:numPr>
                <w:ilvl w:val="0"/>
                <w:numId w:val="34"/>
              </w:numPr>
              <w:spacing w:after="0"/>
              <w:rPr>
                <w:rFonts w:asciiTheme="minorHAnsi" w:hAnsiTheme="minorHAnsi" w:cstheme="minorHAnsi"/>
              </w:rPr>
            </w:pPr>
            <w:r w:rsidRPr="003E4130">
              <w:rPr>
                <w:rFonts w:asciiTheme="minorHAnsi" w:hAnsiTheme="minorHAnsi" w:cstheme="minorHAnsi"/>
                <w:sz w:val="18"/>
                <w:szCs w:val="18"/>
              </w:rPr>
              <w:t>Velocidad de cuadro controlable y ancho de banda, VBR / MBR H.264</w:t>
            </w:r>
          </w:p>
          <w:p w:rsidR="00516C1A" w:rsidRPr="003E4130" w:rsidRDefault="00516C1A" w:rsidP="00DA1DD6">
            <w:pPr>
              <w:pStyle w:val="Prrafodelista4"/>
              <w:numPr>
                <w:ilvl w:val="0"/>
                <w:numId w:val="34"/>
              </w:numPr>
              <w:spacing w:after="0"/>
              <w:rPr>
                <w:rFonts w:asciiTheme="minorHAnsi" w:hAnsiTheme="minorHAnsi" w:cstheme="minorHAnsi"/>
              </w:rPr>
            </w:pPr>
            <w:r w:rsidRPr="003E4130">
              <w:rPr>
                <w:rFonts w:asciiTheme="minorHAnsi" w:hAnsiTheme="minorHAnsi" w:cstheme="minorHAnsi"/>
                <w:sz w:val="18"/>
                <w:szCs w:val="18"/>
              </w:rPr>
              <w:t xml:space="preserve">Deberá contar con tecnología </w:t>
            </w:r>
            <w:r w:rsidR="00DA1DD6">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 </w:t>
            </w:r>
            <w:r w:rsidR="00DA1DD6">
              <w:rPr>
                <w:rFonts w:asciiTheme="minorHAnsi" w:hAnsiTheme="minorHAnsi" w:cstheme="minorHAnsi"/>
                <w:sz w:val="18"/>
                <w:szCs w:val="18"/>
              </w:rPr>
              <w:t>El proponente</w:t>
            </w:r>
            <w:r w:rsidRPr="003E4130">
              <w:rPr>
                <w:rFonts w:asciiTheme="minorHAnsi" w:hAnsiTheme="minorHAnsi" w:cstheme="minorHAnsi"/>
                <w:sz w:val="18"/>
                <w:szCs w:val="18"/>
              </w:rPr>
              <w:t xml:space="preserve"> debe presentar un documento y especificar un link del fabricante que pueda evidenciar la tecnología requerida.</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Saturación, contraste, brillo, nitidez</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Amplio rango dinámico (WDR) con captura forense: hasta 120 dB dependiendo de la escena</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Balance de blancos</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Umbral día/noche</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Orientación: automático, 0°, 90°, 180°, 270° incluido el formato pasillo,</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Duplicación de imágenes</w:t>
            </w:r>
          </w:p>
          <w:p w:rsidR="00516C1A" w:rsidRPr="003E4130" w:rsidRDefault="00516C1A" w:rsidP="00516C1A">
            <w:pPr>
              <w:pStyle w:val="Prrafodelista4"/>
              <w:numPr>
                <w:ilvl w:val="0"/>
                <w:numId w:val="45"/>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Superposición dinámica de texto e imagen</w:t>
            </w:r>
          </w:p>
        </w:tc>
      </w:tr>
      <w:tr w:rsidR="00516C1A" w:rsidRPr="003E4130" w:rsidTr="00516C1A">
        <w:trPr>
          <w:trHeight w:val="349"/>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PTZ</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Funcionalidad PTZ digital.</w:t>
            </w:r>
          </w:p>
        </w:tc>
      </w:tr>
      <w:tr w:rsidR="00516C1A" w:rsidRPr="003E4130" w:rsidTr="00516C1A">
        <w:trPr>
          <w:trHeight w:val="349"/>
          <w:jc w:val="center"/>
        </w:trPr>
        <w:tc>
          <w:tcPr>
            <w:tcW w:w="513"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145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Seguridad; Protección por contraseña, filtrado de direcciones IP, cifrado HTTPS, control de acceso a la red IEEE 802.1X, autenticación digest, registro de acceso de usuarios.</w:t>
            </w:r>
          </w:p>
        </w:tc>
      </w:tr>
      <w:tr w:rsidR="00516C1A" w:rsidRPr="003E4130" w:rsidTr="00516C1A">
        <w:trPr>
          <w:trHeight w:val="349"/>
          <w:jc w:val="center"/>
        </w:trPr>
        <w:tc>
          <w:tcPr>
            <w:tcW w:w="513"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5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Protocolos soportados:</w:t>
            </w:r>
            <w:r w:rsidRPr="003E4130">
              <w:rPr>
                <w:rFonts w:asciiTheme="minorHAnsi" w:eastAsia="RotisSansSerifPro" w:hAnsiTheme="minorHAnsi" w:cstheme="minorHAnsi"/>
                <w:sz w:val="18"/>
                <w:szCs w:val="18"/>
              </w:rPr>
              <w:t>IPv4/v6, HTTP, HTTPSa, SSL/TLSa, QoS Layer 3 DiffServ, FTP, CIFS/SMB, SMTP, Bonjour, UPnPTM, SNMP v1/v2c/v3(MIB-II), DNS, DynDNS, NTP, RTSP RTP, SFTP, TCP, UDP, IGMP, RTCP, ICMP,DHCP, ARP, SOCKS, SSH</w:t>
            </w:r>
          </w:p>
        </w:tc>
      </w:tr>
      <w:tr w:rsidR="00516C1A" w:rsidRPr="003E4130" w:rsidTr="00516C1A">
        <w:trPr>
          <w:trHeight w:val="349"/>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p w:rsidR="00516C1A" w:rsidRPr="003E4130" w:rsidRDefault="00516C1A" w:rsidP="00516C1A">
            <w:pPr>
              <w:pStyle w:val="Prrafodelista4"/>
              <w:numPr>
                <w:ilvl w:val="0"/>
                <w:numId w:val="35"/>
              </w:numPr>
              <w:spacing w:after="0"/>
              <w:ind w:left="720"/>
              <w:rPr>
                <w:rFonts w:asciiTheme="minorHAnsi" w:hAnsiTheme="minorHAnsi" w:cstheme="minorHAnsi"/>
              </w:rPr>
            </w:pPr>
            <w:r w:rsidRPr="003E4130">
              <w:rPr>
                <w:rFonts w:asciiTheme="minorHAnsi" w:eastAsia="RotisSansSerifPro" w:hAnsiTheme="minorHAnsi" w:cstheme="minorHAnsi"/>
                <w:sz w:val="18"/>
                <w:szCs w:val="18"/>
              </w:rPr>
              <w:t>Detección de movimiento</w:t>
            </w:r>
          </w:p>
          <w:p w:rsidR="00516C1A" w:rsidRPr="003E4130" w:rsidRDefault="00516C1A" w:rsidP="00516C1A">
            <w:pPr>
              <w:pStyle w:val="Prrafodelista4"/>
              <w:numPr>
                <w:ilvl w:val="0"/>
                <w:numId w:val="35"/>
              </w:numPr>
              <w:spacing w:after="0"/>
              <w:ind w:left="720"/>
              <w:rPr>
                <w:rFonts w:asciiTheme="minorHAnsi" w:hAnsiTheme="minorHAnsi" w:cstheme="minorHAnsi"/>
              </w:rPr>
            </w:pPr>
            <w:r w:rsidRPr="003E4130">
              <w:rPr>
                <w:rFonts w:asciiTheme="minorHAnsi" w:eastAsia="RotisSansSerifPro" w:hAnsiTheme="minorHAnsi" w:cstheme="minorHAnsi"/>
                <w:sz w:val="18"/>
                <w:szCs w:val="18"/>
              </w:rPr>
              <w:t>Digital Auto tracking</w:t>
            </w:r>
          </w:p>
        </w:tc>
      </w:tr>
      <w:tr w:rsidR="00516C1A" w:rsidRPr="003E4130" w:rsidTr="00516C1A">
        <w:trPr>
          <w:trHeight w:val="356"/>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pStyle w:val="Prrafodelista4"/>
              <w:numPr>
                <w:ilvl w:val="0"/>
                <w:numId w:val="4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Detectores: acceso a secuencias de video en directo, detección de movimiento por video, detección de audio, modo día/noche, detección de impactos, manipulación</w:t>
            </w:r>
          </w:p>
          <w:p w:rsidR="00516C1A" w:rsidRPr="003E4130" w:rsidRDefault="00516C1A" w:rsidP="00516C1A">
            <w:pPr>
              <w:pStyle w:val="Prrafodelista4"/>
              <w:numPr>
                <w:ilvl w:val="0"/>
                <w:numId w:val="4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 xml:space="preserve">Hardware: red, temperatura </w:t>
            </w:r>
          </w:p>
          <w:p w:rsidR="00516C1A" w:rsidRPr="003E4130" w:rsidRDefault="00516C1A" w:rsidP="00516C1A">
            <w:pPr>
              <w:pStyle w:val="Prrafodelista4"/>
              <w:numPr>
                <w:ilvl w:val="0"/>
                <w:numId w:val="4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Señal de entrada: puerto de entrada digital, disparador manual, entradas virtuales</w:t>
            </w:r>
          </w:p>
          <w:p w:rsidR="00516C1A" w:rsidRPr="003E4130" w:rsidRDefault="00516C1A" w:rsidP="00516C1A">
            <w:pPr>
              <w:pStyle w:val="Prrafodelista4"/>
              <w:numPr>
                <w:ilvl w:val="0"/>
                <w:numId w:val="4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Almacenamiento: alteración, grabación</w:t>
            </w:r>
          </w:p>
          <w:p w:rsidR="00516C1A" w:rsidRPr="003E4130" w:rsidRDefault="00516C1A" w:rsidP="00516C1A">
            <w:pPr>
              <w:pStyle w:val="Prrafodelista4"/>
              <w:numPr>
                <w:ilvl w:val="0"/>
                <w:numId w:val="4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Sistema: sistema preparado</w:t>
            </w:r>
          </w:p>
          <w:p w:rsidR="00516C1A" w:rsidRPr="003E4130" w:rsidRDefault="00516C1A" w:rsidP="00516C1A">
            <w:pPr>
              <w:pStyle w:val="Prrafodelista4"/>
              <w:numPr>
                <w:ilvl w:val="0"/>
                <w:numId w:val="4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Hora: repetición, programación de uso</w:t>
            </w:r>
          </w:p>
        </w:tc>
      </w:tr>
      <w:tr w:rsidR="00516C1A" w:rsidRPr="003E4130" w:rsidTr="00516C1A">
        <w:trPr>
          <w:trHeight w:val="349"/>
          <w:jc w:val="center"/>
        </w:trPr>
        <w:tc>
          <w:tcPr>
            <w:tcW w:w="513"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45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w:t>
            </w:r>
          </w:p>
        </w:tc>
        <w:tc>
          <w:tcPr>
            <w:tcW w:w="7410"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pStyle w:val="Prrafodelista4"/>
              <w:numPr>
                <w:ilvl w:val="0"/>
                <w:numId w:val="3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Grabación de video: Tarjeta SD y recurso compartido de red</w:t>
            </w:r>
          </w:p>
          <w:p w:rsidR="00516C1A" w:rsidRPr="003E4130" w:rsidRDefault="00516C1A" w:rsidP="00516C1A">
            <w:pPr>
              <w:pStyle w:val="Prrafodelista4"/>
              <w:numPr>
                <w:ilvl w:val="0"/>
                <w:numId w:val="3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Carga de imágenes o clips de video: FTP, SFTP, HTTP, HTTPS, recurso compartido de red y correo electrónico</w:t>
            </w:r>
          </w:p>
          <w:p w:rsidR="00516C1A" w:rsidRPr="003E4130" w:rsidRDefault="00516C1A" w:rsidP="00516C1A">
            <w:pPr>
              <w:pStyle w:val="Prrafodelista4"/>
              <w:numPr>
                <w:ilvl w:val="0"/>
                <w:numId w:val="3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memoria de video o imágenes previa y posterior a la alarma para grabación o carga</w:t>
            </w:r>
          </w:p>
          <w:p w:rsidR="00516C1A" w:rsidRPr="003E4130" w:rsidRDefault="00516C1A" w:rsidP="00516C1A">
            <w:pPr>
              <w:pStyle w:val="Prrafodelista4"/>
              <w:numPr>
                <w:ilvl w:val="0"/>
                <w:numId w:val="3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Notificación: correo electrónico, HTTP, HTTPS, TCP y SNMP trap</w:t>
            </w:r>
          </w:p>
          <w:p w:rsidR="00516C1A" w:rsidRPr="003E4130" w:rsidRDefault="00516C1A" w:rsidP="00516C1A">
            <w:pPr>
              <w:pStyle w:val="Prrafodelista4"/>
              <w:numPr>
                <w:ilvl w:val="0"/>
                <w:numId w:val="36"/>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 xml:space="preserve">PTZ: posición predefinida PTZ, iniciar/detener ronda de vigilancia </w:t>
            </w:r>
          </w:p>
        </w:tc>
      </w:tr>
    </w:tbl>
    <w:p w:rsidR="00516C1A" w:rsidRPr="003E4130" w:rsidRDefault="00516C1A" w:rsidP="00516C1A">
      <w:pPr>
        <w:contextualSpacing/>
        <w:jc w:val="both"/>
        <w:rPr>
          <w:rFonts w:asciiTheme="minorHAnsi" w:hAnsiTheme="minorHAnsi" w:cstheme="minorHAnsi"/>
          <w:b/>
          <w:bCs/>
          <w:sz w:val="18"/>
          <w:szCs w:val="18"/>
          <w:lang w:eastAsia="es-BO"/>
        </w:rPr>
      </w:pPr>
    </w:p>
    <w:p w:rsidR="00516C1A" w:rsidRPr="003E4130" w:rsidRDefault="00516C1A" w:rsidP="00516C1A">
      <w:pPr>
        <w:pStyle w:val="Prrafodelista"/>
        <w:ind w:left="0"/>
        <w:contextualSpacing/>
        <w:jc w:val="both"/>
        <w:rPr>
          <w:rFonts w:asciiTheme="minorHAnsi" w:hAnsiTheme="minorHAnsi" w:cstheme="minorHAnsi"/>
        </w:rPr>
      </w:pPr>
      <w:r w:rsidRPr="003E4130">
        <w:rPr>
          <w:rFonts w:asciiTheme="minorHAnsi" w:hAnsiTheme="minorHAnsi" w:cstheme="minorHAnsi"/>
          <w:b/>
          <w:bCs/>
          <w:sz w:val="18"/>
          <w:szCs w:val="18"/>
          <w:lang w:eastAsia="es-BO"/>
        </w:rPr>
        <w:lastRenderedPageBreak/>
        <w:t>ÍTEM N°2: CÁMARA TIPO PANORÁMICA</w:t>
      </w:r>
    </w:p>
    <w:p w:rsidR="00516C1A" w:rsidRPr="003E4130" w:rsidRDefault="00516C1A" w:rsidP="00516C1A">
      <w:pPr>
        <w:pStyle w:val="Prrafodelista"/>
        <w:ind w:left="0"/>
        <w:contextualSpacing/>
        <w:jc w:val="both"/>
        <w:rPr>
          <w:rFonts w:asciiTheme="minorHAnsi" w:hAnsiTheme="minorHAnsi" w:cstheme="minorHAnsi"/>
          <w:b/>
          <w:bCs/>
          <w:sz w:val="18"/>
          <w:szCs w:val="18"/>
          <w:lang w:eastAsia="es-BO"/>
        </w:rPr>
      </w:pPr>
    </w:p>
    <w:tbl>
      <w:tblPr>
        <w:tblW w:w="0" w:type="auto"/>
        <w:tblInd w:w="-77" w:type="dxa"/>
        <w:tblLayout w:type="fixed"/>
        <w:tblCellMar>
          <w:left w:w="70" w:type="dxa"/>
          <w:right w:w="70" w:type="dxa"/>
        </w:tblCellMar>
        <w:tblLook w:val="0000" w:firstRow="0" w:lastRow="0" w:firstColumn="0" w:lastColumn="0" w:noHBand="0" w:noVBand="0"/>
      </w:tblPr>
      <w:tblGrid>
        <w:gridCol w:w="614"/>
        <w:gridCol w:w="1365"/>
        <w:gridCol w:w="7475"/>
      </w:tblGrid>
      <w:tr w:rsidR="00516C1A" w:rsidRPr="003E4130" w:rsidTr="00516C1A">
        <w:trPr>
          <w:trHeight w:val="347"/>
        </w:trPr>
        <w:tc>
          <w:tcPr>
            <w:tcW w:w="9454"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 Características Generales</w:t>
            </w: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Procedencia</w:t>
            </w:r>
          </w:p>
        </w:tc>
        <w:tc>
          <w:tcPr>
            <w:tcW w:w="7475"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7475"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7475"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r>
      <w:tr w:rsidR="00516C1A" w:rsidRPr="003E4130" w:rsidTr="00516C1A">
        <w:trPr>
          <w:trHeight w:val="347"/>
        </w:trPr>
        <w:tc>
          <w:tcPr>
            <w:tcW w:w="9454" w:type="dxa"/>
            <w:gridSpan w:val="3"/>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Tipo, panorámica</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Para exteriores grado de protección IP 66, NEMA 4X, IK 10. a prueba de impactos, carcasa de aluminio con cubierta transparente de policarbonato y membrana de des humidificación, tornillos cautivos resistor 10 </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vista completa de 360° y vistas con corrección de la aberración esférica como vistas panorámicas, doble panorámicas, de esquina de 270° y cuádruples.</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512 MB RAM y 128 MB FLASH. O superior</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Temperaturas de –30 °C a 50 °C; Humedad relativa del 10 al 100 % (con condensación)</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Homologaciones:</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EMC</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EN 55022 Clase B, EN 55024, EN 61000-6-1, EN 61000-6-2,</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FCC Parte 15 Subparte B Clase B, ICES-003 Clase B, VCCI Clase B,</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RCM AS/NZS CISPR 22 Clase B, KCC KN22 Clase B, KN24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Seguridad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IEC/EN/UL 60950-22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Entorno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lang w:val="es-BO"/>
              </w:rPr>
              <w:t>EN 50581, IEC 60529, IP66, IEC 62262 IK10</w:t>
            </w: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n RGB CMOS de barrido progresivo </w:t>
            </w:r>
            <w:r w:rsidRPr="003E4130">
              <w:rPr>
                <w:rFonts w:asciiTheme="minorHAnsi" w:eastAsia="RotisSansSerifPro" w:hAnsiTheme="minorHAnsi" w:cstheme="minorHAnsi"/>
                <w:sz w:val="18"/>
                <w:szCs w:val="18"/>
              </w:rPr>
              <w:t>1/3.2”</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 fijo, 1.27 mm, F2.0, montaje M12</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iris fijo, corrector de IR</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horizontal: 187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vertical: 168 °</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Función día y noche filtro de infrarrojo extraíble de forma automática</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Color </w:t>
            </w:r>
            <w:r w:rsidRPr="003E4130">
              <w:rPr>
                <w:rFonts w:asciiTheme="minorHAnsi" w:eastAsia="RotisSansSerifPro" w:hAnsiTheme="minorHAnsi" w:cstheme="minorHAnsi"/>
                <w:sz w:val="18"/>
                <w:szCs w:val="18"/>
              </w:rPr>
              <w:t>0.3-200000 lux</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B/N </w:t>
            </w:r>
            <w:r w:rsidRPr="003E4130">
              <w:rPr>
                <w:rFonts w:asciiTheme="minorHAnsi" w:eastAsia="RotisSansSerifPro" w:hAnsiTheme="minorHAnsi" w:cstheme="minorHAnsi"/>
                <w:sz w:val="18"/>
                <w:szCs w:val="18"/>
              </w:rPr>
              <w:t>0.06 lux</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Velocidad de obturación o disparador shuter time </w:t>
            </w:r>
            <w:r w:rsidRPr="003E4130">
              <w:rPr>
                <w:rFonts w:asciiTheme="minorHAnsi" w:eastAsia="RotisSansSerifPro" w:hAnsiTheme="minorHAnsi" w:cstheme="minorHAnsi"/>
                <w:sz w:val="18"/>
                <w:szCs w:val="18"/>
              </w:rPr>
              <w:t>1/24500 s to 2 s</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Ángulo de visión ajustable rotación </w:t>
            </w:r>
            <w:r w:rsidRPr="003E4130">
              <w:rPr>
                <w:rFonts w:asciiTheme="minorHAnsi" w:eastAsia="RotisSansSerifPro" w:hAnsiTheme="minorHAnsi" w:cstheme="minorHAnsi"/>
                <w:sz w:val="18"/>
                <w:szCs w:val="18"/>
              </w:rPr>
              <w:t>±180°</w:t>
            </w: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Parte10/AVC) Motion JPEG </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 de;</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Vista completa: de 2592x1944 (5 MP) a 160x120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Panorámica: de 1920x720 a 320x120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Esquina de 270° derecha o izquierda: de 1920x720 a 320x120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Doble panorámica: de 1920x1440 a 160x120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Esquina de 270° derecha o izquierda: de 1920x1440 a 160x120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Vista cuádruple: de 1920x1440 a 160x120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Área de visión 1-4: de 1920x1440 a 160x90</w:t>
            </w:r>
            <w:r w:rsidRPr="003E4130">
              <w:rPr>
                <w:rFonts w:asciiTheme="minorHAnsi" w:hAnsiTheme="minorHAnsi" w:cstheme="minorHAnsi"/>
                <w:sz w:val="18"/>
                <w:szCs w:val="18"/>
              </w:rPr>
              <w:t xml:space="preserve"> </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Cuadros por segundo: 12 cuadros por segundo en 360 ° y vistas panorámicas</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Retransmisión de Video: </w:t>
            </w:r>
          </w:p>
          <w:p w:rsidR="00516C1A" w:rsidRPr="003E4130" w:rsidRDefault="00516C1A" w:rsidP="00516C1A">
            <w:pPr>
              <w:pStyle w:val="Prrafodelista4"/>
              <w:numPr>
                <w:ilvl w:val="0"/>
                <w:numId w:val="37"/>
              </w:numPr>
              <w:spacing w:after="0"/>
              <w:rPr>
                <w:rFonts w:asciiTheme="minorHAnsi" w:hAnsiTheme="minorHAnsi" w:cstheme="minorHAnsi"/>
              </w:rPr>
            </w:pPr>
            <w:r w:rsidRPr="003E4130">
              <w:rPr>
                <w:rFonts w:asciiTheme="minorHAnsi" w:hAnsiTheme="minorHAnsi" w:cstheme="minorHAnsi"/>
                <w:sz w:val="18"/>
                <w:szCs w:val="18"/>
              </w:rPr>
              <w:lastRenderedPageBreak/>
              <w:t xml:space="preserve">múltiples corrientes configurables individualmente en H.264 y Motion JPEG, </w:t>
            </w:r>
          </w:p>
          <w:p w:rsidR="00516C1A" w:rsidRPr="003E4130" w:rsidRDefault="00516C1A" w:rsidP="00516C1A">
            <w:pPr>
              <w:pStyle w:val="Prrafodelista4"/>
              <w:numPr>
                <w:ilvl w:val="0"/>
                <w:numId w:val="37"/>
              </w:numPr>
              <w:spacing w:after="0"/>
              <w:rPr>
                <w:rFonts w:asciiTheme="minorHAnsi" w:hAnsiTheme="minorHAnsi" w:cstheme="minorHAnsi"/>
              </w:rPr>
            </w:pPr>
            <w:r w:rsidRPr="003E4130">
              <w:rPr>
                <w:rFonts w:asciiTheme="minorHAnsi" w:hAnsiTheme="minorHAnsi" w:cstheme="minorHAnsi"/>
                <w:sz w:val="18"/>
                <w:szCs w:val="18"/>
              </w:rPr>
              <w:t>velocidad de cuadro controlable y ancho de banda, VBR / MBR H.264</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Visualización multiventana;</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38"/>
              </w:numPr>
              <w:spacing w:after="0"/>
              <w:rPr>
                <w:rFonts w:asciiTheme="minorHAnsi" w:hAnsiTheme="minorHAnsi" w:cstheme="minorHAnsi"/>
              </w:rPr>
            </w:pPr>
            <w:r w:rsidRPr="003E4130">
              <w:rPr>
                <w:rFonts w:asciiTheme="minorHAnsi" w:eastAsia="RotisSansSerifPro" w:hAnsiTheme="minorHAnsi" w:cstheme="minorHAnsi"/>
                <w:sz w:val="18"/>
                <w:szCs w:val="18"/>
              </w:rPr>
              <w:t>Vista completa de 360°.</w:t>
            </w:r>
          </w:p>
          <w:p w:rsidR="00516C1A" w:rsidRPr="003E4130" w:rsidRDefault="00516C1A" w:rsidP="00516C1A">
            <w:pPr>
              <w:pStyle w:val="Prrafodelista4"/>
              <w:numPr>
                <w:ilvl w:val="0"/>
                <w:numId w:val="38"/>
              </w:numPr>
              <w:spacing w:after="0"/>
              <w:rPr>
                <w:rFonts w:asciiTheme="minorHAnsi" w:hAnsiTheme="minorHAnsi" w:cstheme="minorHAnsi"/>
              </w:rPr>
            </w:pPr>
            <w:r w:rsidRPr="003E4130">
              <w:rPr>
                <w:rFonts w:asciiTheme="minorHAnsi" w:eastAsia="RotisSansSerifPro" w:hAnsiTheme="minorHAnsi" w:cstheme="minorHAnsi"/>
                <w:sz w:val="18"/>
                <w:szCs w:val="18"/>
              </w:rPr>
              <w:t>Vistas panorámicas, doble panorámica, esquina de 270° y cuádruple con corrección de la aberración esférica.</w:t>
            </w:r>
          </w:p>
          <w:p w:rsidR="00516C1A" w:rsidRPr="003E4130" w:rsidRDefault="00516C1A" w:rsidP="00516C1A">
            <w:pPr>
              <w:pStyle w:val="Prrafodelista4"/>
              <w:numPr>
                <w:ilvl w:val="0"/>
                <w:numId w:val="38"/>
              </w:numPr>
              <w:spacing w:after="0"/>
              <w:rPr>
                <w:rFonts w:asciiTheme="minorHAnsi" w:hAnsiTheme="minorHAnsi" w:cstheme="minorHAnsi"/>
              </w:rPr>
            </w:pPr>
            <w:r w:rsidRPr="003E4130">
              <w:rPr>
                <w:rFonts w:asciiTheme="minorHAnsi" w:eastAsia="RotisSansSerifPro" w:hAnsiTheme="minorHAnsi" w:cstheme="minorHAnsi"/>
                <w:sz w:val="18"/>
                <w:szCs w:val="18"/>
              </w:rPr>
              <w:t>Hasta 4 áreas de visualización recortadas individualmente con corrección de la aberración esférica.</w:t>
            </w:r>
          </w:p>
          <w:p w:rsidR="00516C1A" w:rsidRPr="003E4130" w:rsidRDefault="00516C1A" w:rsidP="00516C1A">
            <w:pPr>
              <w:pStyle w:val="Prrafodelista4"/>
              <w:numPr>
                <w:ilvl w:val="0"/>
                <w:numId w:val="38"/>
              </w:numPr>
              <w:spacing w:after="0"/>
              <w:rPr>
                <w:rFonts w:asciiTheme="minorHAnsi" w:hAnsiTheme="minorHAnsi" w:cstheme="minorHAnsi"/>
              </w:rPr>
            </w:pPr>
            <w:r w:rsidRPr="003E4130">
              <w:rPr>
                <w:rFonts w:asciiTheme="minorHAnsi" w:eastAsia="RotisSansSerifPro" w:hAnsiTheme="minorHAnsi" w:cstheme="minorHAnsi"/>
                <w:sz w:val="18"/>
                <w:szCs w:val="18"/>
              </w:rPr>
              <w:t>Cuando se transmiten 4 áreas de visualización con corrección de la aberración y 1 vista completa de 360° con resolución VGA, la velocidad de imagen es de 10 imágenes por segundo por transmisión.</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hAnsiTheme="minorHAnsi" w:cstheme="minorHAnsi"/>
                <w:sz w:val="18"/>
                <w:szCs w:val="18"/>
              </w:rPr>
              <w:t xml:space="preserve">Compresión, color, brillo, nitidez, contraste, balance de blanco </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hAnsiTheme="minorHAnsi" w:cstheme="minorHAnsi"/>
                <w:sz w:val="18"/>
                <w:szCs w:val="18"/>
              </w:rPr>
              <w:t xml:space="preserve">Control y zonas de exposición, compensación de luz de fondo , </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hAnsiTheme="minorHAnsi" w:cstheme="minorHAnsi"/>
                <w:sz w:val="18"/>
                <w:szCs w:val="18"/>
              </w:rPr>
              <w:t>WDR con contraste dinámico.</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eastAsia="RotisSansSerifPro" w:hAnsiTheme="minorHAnsi" w:cstheme="minorHAnsi"/>
                <w:sz w:val="18"/>
                <w:szCs w:val="18"/>
              </w:rPr>
              <w:t xml:space="preserve">Ajuste preciso del comportamiento </w:t>
            </w:r>
            <w:r w:rsidRPr="003E4130">
              <w:rPr>
                <w:rFonts w:asciiTheme="minorHAnsi" w:hAnsiTheme="minorHAnsi" w:cstheme="minorHAnsi"/>
                <w:sz w:val="18"/>
                <w:szCs w:val="18"/>
              </w:rPr>
              <w:t>en condiciones de poca luz</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hAnsiTheme="minorHAnsi" w:cstheme="minorHAnsi"/>
                <w:sz w:val="18"/>
                <w:szCs w:val="18"/>
              </w:rPr>
              <w:t>Rotación 0 °, 180 °.</w:t>
            </w:r>
          </w:p>
          <w:p w:rsidR="00516C1A" w:rsidRPr="003E4130" w:rsidRDefault="00516C1A" w:rsidP="00516C1A">
            <w:pPr>
              <w:pStyle w:val="Prrafodelista4"/>
              <w:numPr>
                <w:ilvl w:val="0"/>
                <w:numId w:val="39"/>
              </w:numPr>
              <w:spacing w:after="0"/>
              <w:rPr>
                <w:rFonts w:asciiTheme="minorHAnsi" w:hAnsiTheme="minorHAnsi" w:cstheme="minorHAnsi"/>
              </w:rPr>
            </w:pPr>
            <w:r w:rsidRPr="003E4130">
              <w:rPr>
                <w:rFonts w:asciiTheme="minorHAnsi" w:eastAsia="RotisSansSerifPro" w:hAnsiTheme="minorHAnsi" w:cstheme="minorHAnsi"/>
                <w:sz w:val="18"/>
                <w:szCs w:val="18"/>
              </w:rPr>
              <w:t>Superposición de texto e imágenes, máscara de privacidad, duplicación de imágenes</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Funciones PTZ digital, </w:t>
            </w:r>
            <w:r w:rsidRPr="003E4130">
              <w:rPr>
                <w:rFonts w:asciiTheme="minorHAnsi" w:eastAsia="RotisSansSerifPro" w:hAnsiTheme="minorHAnsi" w:cstheme="minorHAnsi"/>
                <w:sz w:val="18"/>
                <w:szCs w:val="18"/>
              </w:rPr>
              <w:t>de áreas de visualización, posiciones predefinidas, ronda de vigilancia. PT digital de vista panorámica, doble panorámica, esquina de 270° y cuádruple.</w:t>
            </w: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Audio</w:t>
            </w: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Transmisión de audio de dos vías, full dúplex, cancelación de eco y reducción de ruido. </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audio, </w:t>
            </w:r>
            <w:r w:rsidRPr="003E4130">
              <w:rPr>
                <w:rFonts w:asciiTheme="minorHAnsi" w:eastAsia="RotisSansSerifPro" w:hAnsiTheme="minorHAnsi" w:cstheme="minorHAnsi"/>
                <w:sz w:val="18"/>
                <w:szCs w:val="18"/>
              </w:rPr>
              <w:t>AAC-LC 8/16 kHz, G.711 PCM 8 kHz, G.726 ADPCM 8 kHz Velocidad de bits configurable</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Entrada de audio Micrófono incorporado (que pueda ser desactivado).</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Salida de audio Altavoz incorporado 84 dB (a 0,5 m).</w:t>
            </w:r>
          </w:p>
        </w:tc>
      </w:tr>
      <w:tr w:rsidR="00516C1A" w:rsidRPr="003E4130" w:rsidTr="00516C1A">
        <w:trPr>
          <w:trHeight w:val="347"/>
        </w:trPr>
        <w:tc>
          <w:tcPr>
            <w:tcW w:w="61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2.5</w:t>
            </w:r>
          </w:p>
        </w:tc>
        <w:tc>
          <w:tcPr>
            <w:tcW w:w="1365"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Seguridad protección por contraseña, filtrado de direcciones IP, cifrado HTTPS, control de acceso a la red IEEE 802.1X, autenticación digest, Registro de acceso de usuarios.</w:t>
            </w:r>
          </w:p>
        </w:tc>
      </w:tr>
      <w:tr w:rsidR="00516C1A" w:rsidRPr="003E4130" w:rsidTr="00516C1A">
        <w:trPr>
          <w:trHeight w:val="347"/>
        </w:trPr>
        <w:tc>
          <w:tcPr>
            <w:tcW w:w="61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365"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RotisSansSerifPro" w:hAnsiTheme="minorHAnsi" w:cstheme="minorHAnsi"/>
                <w:sz w:val="18"/>
                <w:szCs w:val="18"/>
              </w:rPr>
              <w:t>IPv4/v6, HTTP, HTTPSa, SSL/TLSa, QoS Layer 3 DiffServ, FTP, CIFS/SMB, SMTP, Bonjour, UPnPTM, SNMP v1/v2c/v3(MIB-II), DNS, DynDNS, NTP, RTSP, RTP, SFTP, TCP, UDP, IGMP, RTCP, ICMP, DHCP, ARP, SOCKS, SSH, SIP</w:t>
            </w: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 básica:</w:t>
            </w:r>
          </w:p>
          <w:p w:rsidR="00516C1A" w:rsidRPr="003E4130" w:rsidRDefault="00516C1A" w:rsidP="00516C1A">
            <w:pPr>
              <w:rPr>
                <w:rFonts w:asciiTheme="minorHAnsi" w:hAnsiTheme="minorHAnsi" w:cstheme="minorHAnsi"/>
                <w:sz w:val="18"/>
                <w:szCs w:val="18"/>
              </w:rPr>
            </w:pPr>
          </w:p>
          <w:p w:rsidR="00516C1A" w:rsidRPr="003E4130" w:rsidRDefault="00516C1A" w:rsidP="00516C1A">
            <w:pPr>
              <w:pStyle w:val="Prrafodelista4"/>
              <w:numPr>
                <w:ilvl w:val="0"/>
                <w:numId w:val="40"/>
              </w:numPr>
              <w:spacing w:after="0"/>
              <w:rPr>
                <w:rFonts w:asciiTheme="minorHAnsi" w:hAnsiTheme="minorHAnsi" w:cstheme="minorHAnsi"/>
              </w:rPr>
            </w:pPr>
            <w:r w:rsidRPr="003E4130">
              <w:rPr>
                <w:rFonts w:asciiTheme="minorHAnsi" w:eastAsia="RotisSansSerifPro" w:hAnsiTheme="minorHAnsi" w:cstheme="minorHAnsi"/>
                <w:sz w:val="18"/>
                <w:szCs w:val="18"/>
              </w:rPr>
              <w:t xml:space="preserve">Video Motion Detection </w:t>
            </w:r>
          </w:p>
          <w:p w:rsidR="00516C1A" w:rsidRPr="003E4130" w:rsidRDefault="00516C1A" w:rsidP="00516C1A">
            <w:pPr>
              <w:pStyle w:val="Prrafodelista4"/>
              <w:numPr>
                <w:ilvl w:val="0"/>
                <w:numId w:val="40"/>
              </w:numPr>
              <w:spacing w:after="0"/>
              <w:rPr>
                <w:rFonts w:asciiTheme="minorHAnsi" w:hAnsiTheme="minorHAnsi" w:cstheme="minorHAnsi"/>
              </w:rPr>
            </w:pPr>
            <w:r w:rsidRPr="003E4130">
              <w:rPr>
                <w:rFonts w:asciiTheme="minorHAnsi" w:eastAsia="RotisSansSerifPro" w:hAnsiTheme="minorHAnsi" w:cstheme="minorHAnsi"/>
                <w:sz w:val="18"/>
                <w:szCs w:val="18"/>
              </w:rPr>
              <w:t>Alarma anti manipulación activa</w:t>
            </w:r>
          </w:p>
          <w:p w:rsidR="00516C1A" w:rsidRPr="003E4130" w:rsidRDefault="00516C1A" w:rsidP="00516C1A">
            <w:pPr>
              <w:pStyle w:val="Prrafodelista4"/>
              <w:numPr>
                <w:ilvl w:val="0"/>
                <w:numId w:val="40"/>
              </w:numPr>
              <w:spacing w:after="0"/>
              <w:rPr>
                <w:rFonts w:asciiTheme="minorHAnsi" w:hAnsiTheme="minorHAnsi" w:cstheme="minorHAnsi"/>
              </w:rPr>
            </w:pPr>
            <w:r w:rsidRPr="003E4130">
              <w:rPr>
                <w:rFonts w:asciiTheme="minorHAnsi" w:eastAsia="RotisSansSerifPro" w:hAnsiTheme="minorHAnsi" w:cstheme="minorHAnsi"/>
                <w:sz w:val="18"/>
                <w:szCs w:val="18"/>
              </w:rPr>
              <w:t>Detección de audio</w:t>
            </w:r>
          </w:p>
          <w:p w:rsidR="00516C1A" w:rsidRPr="003E4130" w:rsidRDefault="00516C1A" w:rsidP="00516C1A">
            <w:pPr>
              <w:pStyle w:val="Prrafodelista4"/>
              <w:numPr>
                <w:ilvl w:val="0"/>
                <w:numId w:val="40"/>
              </w:numPr>
              <w:spacing w:after="0"/>
              <w:rPr>
                <w:rFonts w:asciiTheme="minorHAnsi" w:hAnsiTheme="minorHAnsi" w:cstheme="minorHAnsi"/>
              </w:rPr>
            </w:pPr>
            <w:r w:rsidRPr="003E4130">
              <w:rPr>
                <w:rFonts w:asciiTheme="minorHAnsi" w:eastAsia="RotisSansSerifPro" w:hAnsiTheme="minorHAnsi" w:cstheme="minorHAnsi"/>
                <w:sz w:val="18"/>
                <w:szCs w:val="18"/>
              </w:rPr>
              <w:t>Aplicaciones de terceros</w:t>
            </w: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pStyle w:val="Prrafodelista4"/>
              <w:numPr>
                <w:ilvl w:val="0"/>
                <w:numId w:val="41"/>
              </w:numPr>
              <w:spacing w:after="0"/>
              <w:rPr>
                <w:rFonts w:asciiTheme="minorHAnsi" w:hAnsiTheme="minorHAnsi" w:cstheme="minorHAnsi"/>
              </w:rPr>
            </w:pPr>
            <w:r w:rsidRPr="003E4130">
              <w:rPr>
                <w:rFonts w:asciiTheme="minorHAnsi" w:eastAsia="RotisSansSerifPro" w:hAnsiTheme="minorHAnsi" w:cstheme="minorHAnsi"/>
                <w:sz w:val="18"/>
                <w:szCs w:val="18"/>
              </w:rPr>
              <w:t>Análisis, entrada externa</w:t>
            </w:r>
          </w:p>
          <w:p w:rsidR="00516C1A" w:rsidRPr="003E4130" w:rsidRDefault="00516C1A" w:rsidP="00516C1A">
            <w:pPr>
              <w:pStyle w:val="Prrafodelista4"/>
              <w:numPr>
                <w:ilvl w:val="0"/>
                <w:numId w:val="41"/>
              </w:numPr>
              <w:spacing w:after="0"/>
              <w:rPr>
                <w:rFonts w:asciiTheme="minorHAnsi" w:hAnsiTheme="minorHAnsi" w:cstheme="minorHAnsi"/>
              </w:rPr>
            </w:pPr>
            <w:r w:rsidRPr="003E4130">
              <w:rPr>
                <w:rFonts w:asciiTheme="minorHAnsi" w:eastAsia="RotisSansSerifPro" w:hAnsiTheme="minorHAnsi" w:cstheme="minorHAnsi"/>
                <w:sz w:val="18"/>
                <w:szCs w:val="18"/>
              </w:rPr>
              <w:t>Eventos de almacenamiento en el extremo</w:t>
            </w:r>
          </w:p>
          <w:p w:rsidR="00516C1A" w:rsidRPr="003E4130" w:rsidRDefault="00516C1A" w:rsidP="00516C1A">
            <w:pPr>
              <w:pStyle w:val="Prrafodelista4"/>
              <w:numPr>
                <w:ilvl w:val="0"/>
                <w:numId w:val="41"/>
              </w:numPr>
              <w:spacing w:after="0"/>
              <w:rPr>
                <w:rFonts w:asciiTheme="minorHAnsi" w:hAnsiTheme="minorHAnsi" w:cstheme="minorHAnsi"/>
              </w:rPr>
            </w:pPr>
            <w:r w:rsidRPr="003E4130">
              <w:rPr>
                <w:rFonts w:asciiTheme="minorHAnsi" w:eastAsia="RotisSansSerifPro" w:hAnsiTheme="minorHAnsi" w:cstheme="minorHAnsi"/>
                <w:sz w:val="18"/>
                <w:szCs w:val="18"/>
              </w:rPr>
              <w:t>Llamada</w:t>
            </w:r>
          </w:p>
        </w:tc>
      </w:tr>
      <w:tr w:rsidR="00516C1A" w:rsidRPr="003E4130" w:rsidTr="00516C1A">
        <w:trPr>
          <w:trHeight w:val="347"/>
        </w:trPr>
        <w:tc>
          <w:tcPr>
            <w:tcW w:w="61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2.9</w:t>
            </w:r>
          </w:p>
        </w:tc>
        <w:tc>
          <w:tcPr>
            <w:tcW w:w="1365"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eventos</w:t>
            </w:r>
          </w:p>
        </w:tc>
        <w:tc>
          <w:tcPr>
            <w:tcW w:w="7475"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hAnsiTheme="minorHAnsi" w:cstheme="minorHAnsi"/>
                <w:sz w:val="18"/>
                <w:szCs w:val="18"/>
              </w:rPr>
              <w:t>Carga de archivos FTP, HTTP, recurso compartido de red y correo electrónico</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hAnsiTheme="minorHAnsi" w:cstheme="minorHAnsi"/>
                <w:sz w:val="18"/>
                <w:szCs w:val="18"/>
              </w:rPr>
              <w:t>Notificación: correo electrónico, HTTP y TCP y captura SNMP</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hAnsiTheme="minorHAnsi" w:cstheme="minorHAnsi"/>
                <w:sz w:val="18"/>
                <w:szCs w:val="18"/>
              </w:rPr>
              <w:t xml:space="preserve">Activación de salida externa (no incluye dispositivo externo) </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hAnsiTheme="minorHAnsi" w:cstheme="minorHAnsi"/>
                <w:sz w:val="18"/>
                <w:szCs w:val="18"/>
              </w:rPr>
              <w:t>Grabación de video en almacenamiento de extremo</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Realización de llamadas,</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Posición predefinida de PTZ</w:t>
            </w:r>
          </w:p>
          <w:p w:rsidR="00516C1A" w:rsidRPr="003E4130" w:rsidRDefault="00516C1A" w:rsidP="00516C1A">
            <w:pPr>
              <w:pStyle w:val="Prrafodelista4"/>
              <w:numPr>
                <w:ilvl w:val="0"/>
                <w:numId w:val="42"/>
              </w:numPr>
              <w:spacing w:after="0"/>
              <w:rPr>
                <w:rFonts w:asciiTheme="minorHAnsi" w:hAnsiTheme="minorHAnsi" w:cstheme="minorHAnsi"/>
              </w:rPr>
            </w:pPr>
            <w:r w:rsidRPr="003E4130">
              <w:rPr>
                <w:rFonts w:asciiTheme="minorHAnsi" w:eastAsia="RotisSansSerifPro" w:hAnsiTheme="minorHAnsi" w:cstheme="minorHAnsi"/>
                <w:sz w:val="18"/>
                <w:szCs w:val="18"/>
                <w:lang w:val="es-BO"/>
              </w:rPr>
              <w:t>Ronda de vigilancia</w:t>
            </w:r>
            <w:r w:rsidRPr="003E4130">
              <w:rPr>
                <w:rFonts w:asciiTheme="minorHAnsi" w:hAnsiTheme="minorHAnsi" w:cstheme="minorHAnsi"/>
                <w:sz w:val="18"/>
                <w:szCs w:val="18"/>
              </w:rPr>
              <w:t xml:space="preserve"> </w:t>
            </w:r>
          </w:p>
        </w:tc>
      </w:tr>
    </w:tbl>
    <w:p w:rsidR="00516C1A" w:rsidRPr="003E4130" w:rsidRDefault="00516C1A" w:rsidP="00516C1A">
      <w:pPr>
        <w:contextualSpacing/>
        <w:jc w:val="both"/>
        <w:rPr>
          <w:rFonts w:asciiTheme="minorHAnsi" w:hAnsiTheme="minorHAnsi" w:cstheme="minorHAnsi"/>
          <w:b/>
          <w:bCs/>
          <w:sz w:val="18"/>
          <w:szCs w:val="18"/>
          <w:lang w:eastAsia="es-BO"/>
        </w:rPr>
      </w:pPr>
    </w:p>
    <w:p w:rsidR="00516C1A" w:rsidRPr="003E4130" w:rsidRDefault="00516C1A" w:rsidP="00516C1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N°3. CÁMARA MINI DOMO</w:t>
      </w:r>
    </w:p>
    <w:p w:rsidR="00516C1A" w:rsidRPr="003E4130" w:rsidRDefault="00516C1A" w:rsidP="00516C1A">
      <w:pPr>
        <w:contextualSpacing/>
        <w:jc w:val="both"/>
        <w:rPr>
          <w:rFonts w:asciiTheme="minorHAnsi" w:hAnsiTheme="minorHAnsi" w:cstheme="minorHAnsi"/>
          <w:b/>
          <w:bCs/>
          <w:sz w:val="18"/>
          <w:szCs w:val="18"/>
          <w:lang w:eastAsia="es-BO"/>
        </w:rPr>
      </w:pPr>
    </w:p>
    <w:tbl>
      <w:tblPr>
        <w:tblW w:w="0" w:type="auto"/>
        <w:tblInd w:w="-97" w:type="dxa"/>
        <w:tblLayout w:type="fixed"/>
        <w:tblCellMar>
          <w:left w:w="70" w:type="dxa"/>
          <w:right w:w="70" w:type="dxa"/>
        </w:tblCellMar>
        <w:tblLook w:val="0000" w:firstRow="0" w:lastRow="0" w:firstColumn="0" w:lastColumn="0" w:noHBand="0" w:noVBand="0"/>
      </w:tblPr>
      <w:tblGrid>
        <w:gridCol w:w="542"/>
        <w:gridCol w:w="1445"/>
        <w:gridCol w:w="7499"/>
        <w:gridCol w:w="16"/>
      </w:tblGrid>
      <w:tr w:rsidR="00516C1A" w:rsidRPr="003E4130" w:rsidTr="00516C1A">
        <w:trPr>
          <w:gridAfter w:val="1"/>
          <w:wAfter w:w="16" w:type="dxa"/>
          <w:trHeight w:val="234"/>
        </w:trPr>
        <w:tc>
          <w:tcPr>
            <w:tcW w:w="9486" w:type="dxa"/>
            <w:gridSpan w:val="3"/>
            <w:tcBorders>
              <w:top w:val="single" w:sz="1" w:space="0" w:color="00000A"/>
              <w:left w:val="single" w:sz="1" w:space="0" w:color="00000A"/>
              <w:bottom w:val="single" w:sz="1" w:space="0" w:color="00000A"/>
              <w:right w:val="single" w:sz="1" w:space="0" w:color="00000A"/>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 Características Generales</w:t>
            </w:r>
          </w:p>
        </w:tc>
      </w:tr>
      <w:tr w:rsidR="00516C1A" w:rsidRPr="003E4130" w:rsidTr="00516C1A">
        <w:trPr>
          <w:gridAfter w:val="1"/>
          <w:wAfter w:w="16" w:type="dxa"/>
          <w:trHeight w:val="151"/>
        </w:trPr>
        <w:tc>
          <w:tcPr>
            <w:tcW w:w="542" w:type="dxa"/>
            <w:tcBorders>
              <w:left w:val="single" w:sz="1" w:space="0" w:color="00000A"/>
              <w:bottom w:val="single" w:sz="1" w:space="0" w:color="00000A"/>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445" w:type="dxa"/>
            <w:tcBorders>
              <w:left w:val="single" w:sz="1" w:space="0" w:color="00000A"/>
              <w:bottom w:val="single" w:sz="1" w:space="0" w:color="00000A"/>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Procedencia  </w:t>
            </w:r>
          </w:p>
        </w:tc>
        <w:tc>
          <w:tcPr>
            <w:tcW w:w="7499" w:type="dxa"/>
            <w:tcBorders>
              <w:left w:val="single" w:sz="1" w:space="0" w:color="00000A"/>
              <w:bottom w:val="single" w:sz="1" w:space="0" w:color="00000A"/>
              <w:right w:val="single" w:sz="1" w:space="0" w:color="00000A"/>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gridAfter w:val="1"/>
          <w:wAfter w:w="16" w:type="dxa"/>
          <w:trHeight w:val="243"/>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7499" w:type="dxa"/>
            <w:tcBorders>
              <w:left w:val="single" w:sz="1" w:space="0" w:color="00000A"/>
              <w:bottom w:val="single" w:sz="1" w:space="0" w:color="00000A"/>
              <w:right w:val="single" w:sz="1" w:space="0" w:color="00000A"/>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gridAfter w:val="1"/>
          <w:wAfter w:w="16" w:type="dxa"/>
          <w:trHeight w:val="178"/>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1.3</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7499" w:type="dxa"/>
            <w:tcBorders>
              <w:left w:val="single" w:sz="1" w:space="0" w:color="00000A"/>
              <w:bottom w:val="single" w:sz="1" w:space="0" w:color="00000A"/>
              <w:right w:val="single" w:sz="1" w:space="0" w:color="00000A"/>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gridAfter w:val="1"/>
          <w:wAfter w:w="16" w:type="dxa"/>
          <w:trHeight w:val="111"/>
        </w:trPr>
        <w:tc>
          <w:tcPr>
            <w:tcW w:w="542" w:type="dxa"/>
            <w:tcBorders>
              <w:left w:val="single" w:sz="1" w:space="0" w:color="00000A"/>
              <w:bottom w:val="single" w:sz="4"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445" w:type="dxa"/>
            <w:tcBorders>
              <w:left w:val="single" w:sz="1" w:space="0" w:color="00000A"/>
              <w:bottom w:val="single" w:sz="4"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7499" w:type="dxa"/>
            <w:tcBorders>
              <w:left w:val="single" w:sz="1" w:space="0" w:color="00000A"/>
              <w:bottom w:val="single" w:sz="4"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w:t>
            </w:r>
          </w:p>
        </w:tc>
      </w:tr>
      <w:tr w:rsidR="00516C1A" w:rsidRPr="003E4130" w:rsidTr="00516C1A">
        <w:trPr>
          <w:trHeight w:val="349"/>
        </w:trPr>
        <w:tc>
          <w:tcPr>
            <w:tcW w:w="9502" w:type="dxa"/>
            <w:gridSpan w:val="4"/>
            <w:tcBorders>
              <w:top w:val="single" w:sz="4" w:space="0" w:color="00000A"/>
              <w:left w:val="single" w:sz="4" w:space="0" w:color="00000A"/>
              <w:bottom w:val="single" w:sz="4" w:space="0" w:color="00000A"/>
              <w:right w:val="single" w:sz="4" w:space="0" w:color="00000A"/>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r>
      <w:tr w:rsidR="00516C1A" w:rsidRPr="003E4130" w:rsidTr="00516C1A">
        <w:trPr>
          <w:gridAfter w:val="1"/>
          <w:wAfter w:w="16" w:type="dxa"/>
          <w:trHeight w:val="279"/>
        </w:trPr>
        <w:tc>
          <w:tcPr>
            <w:tcW w:w="542" w:type="dxa"/>
            <w:vMerge w:val="restart"/>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445" w:type="dxa"/>
            <w:vMerge w:val="restart"/>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7499" w:type="dxa"/>
            <w:tcBorders>
              <w:top w:val="single" w:sz="4" w:space="0" w:color="00000A"/>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Tipo mini domo</w:t>
            </w:r>
          </w:p>
        </w:tc>
      </w:tr>
      <w:tr w:rsidR="00516C1A" w:rsidRPr="003E4130" w:rsidTr="00516C1A">
        <w:trPr>
          <w:gridAfter w:val="1"/>
          <w:wAfter w:w="16" w:type="dxa"/>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Función de exteriores grado de protección IP 66 NEMA 4X, IK 10 a prueba de impactos, domo</w:t>
            </w:r>
            <w:r w:rsidRPr="003E4130">
              <w:rPr>
                <w:rFonts w:asciiTheme="minorHAnsi" w:eastAsia="Calibri" w:hAnsiTheme="minorHAnsi" w:cstheme="minorHAnsi"/>
                <w:sz w:val="18"/>
                <w:szCs w:val="18"/>
                <w:lang w:val="es-BO"/>
              </w:rPr>
              <w:t xml:space="preserve"> con revestimiento rígido y</w:t>
            </w:r>
            <w:r w:rsidRPr="003E4130">
              <w:rPr>
                <w:rFonts w:asciiTheme="minorHAnsi" w:eastAsia="RotisSansSerifPro" w:hAnsiTheme="minorHAnsi" w:cstheme="minorHAnsi"/>
                <w:sz w:val="18"/>
                <w:szCs w:val="18"/>
              </w:rPr>
              <w:t xml:space="preserve"> membrana deshumidificadora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Elementos electrónicos encapsulados y tornillos cautivos </w:t>
            </w:r>
          </w:p>
        </w:tc>
      </w:tr>
      <w:tr w:rsidR="00516C1A" w:rsidRPr="003E4130" w:rsidTr="00516C1A">
        <w:trPr>
          <w:gridAfter w:val="1"/>
          <w:wAfter w:w="16" w:type="dxa"/>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512 MB RAM y 256 MB FLASH</w:t>
            </w:r>
          </w:p>
        </w:tc>
      </w:tr>
      <w:tr w:rsidR="00516C1A" w:rsidRPr="003E4130" w:rsidTr="00516C1A">
        <w:trPr>
          <w:gridAfter w:val="1"/>
          <w:wAfter w:w="16" w:type="dxa"/>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Temperaturas de –40 °C a 50 °C; Humedad relativa del 10 al 100 % (con condensación).</w:t>
            </w:r>
          </w:p>
        </w:tc>
      </w:tr>
      <w:tr w:rsidR="00516C1A" w:rsidRPr="003E4130" w:rsidTr="00516C1A">
        <w:trPr>
          <w:gridAfter w:val="1"/>
          <w:wAfter w:w="16" w:type="dxa"/>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sz w:val="18"/>
                <w:szCs w:val="18"/>
              </w:rPr>
              <w:t>EMC</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EN 55022 Clase B, EN 61000-6-1, EN 61000-6-2, EN 55024,</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EN 50121-4, IEC 62236-4, FCC Parte 15 Subparte B Clase A y B,</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ICES-003 Clase B, VCCI Clase B, RCM AS/NZS CISPR 22 Clase B,</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KCC KN22 Clase B, KN24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sz w:val="18"/>
                <w:szCs w:val="18"/>
              </w:rPr>
              <w:t>Seguridad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IEC/EN/UL 60950-1, IEC/EN/UL 60950-22, IEC/EN 62471</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sz w:val="18"/>
                <w:szCs w:val="18"/>
              </w:rPr>
              <w:t>Entorno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IEC 60068-2-1, IEC 60068-2-2, IEC 60068-2-14</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IEC 60068-2-6 (vibración), IEC 60068-2-27 (golpe),</w:t>
            </w:r>
          </w:p>
          <w:p w:rsidR="00516C1A" w:rsidRPr="00516C1A" w:rsidRDefault="00516C1A" w:rsidP="00516C1A">
            <w:pPr>
              <w:rPr>
                <w:rFonts w:asciiTheme="minorHAnsi" w:hAnsiTheme="minorHAnsi" w:cstheme="minorHAnsi"/>
                <w:lang w:val="en-US"/>
              </w:rPr>
            </w:pPr>
            <w:r w:rsidRPr="003E4130">
              <w:rPr>
                <w:rFonts w:asciiTheme="minorHAnsi" w:eastAsia="RotisSansSerifPro" w:hAnsiTheme="minorHAnsi" w:cstheme="minorHAnsi"/>
                <w:sz w:val="18"/>
                <w:szCs w:val="18"/>
                <w:lang w:val="en-US"/>
              </w:rPr>
              <w:t>IEC 60068-2-30, IEC 60068-2-78, IEC/EN 60529 IP66,</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NEMA 250 Tipo 4X, IEC/EN 62262 IK10</w:t>
            </w:r>
          </w:p>
        </w:tc>
      </w:tr>
      <w:tr w:rsidR="00516C1A" w:rsidRPr="003E4130" w:rsidTr="00516C1A">
        <w:trPr>
          <w:gridAfter w:val="1"/>
          <w:wAfter w:w="16" w:type="dxa"/>
          <w:trHeight w:val="349"/>
        </w:trPr>
        <w:tc>
          <w:tcPr>
            <w:tcW w:w="542"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top w:val="single" w:sz="4" w:space="0" w:color="00000A"/>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Iluminación con infrarrojos </w:t>
            </w:r>
            <w:r w:rsidRPr="003E4130">
              <w:rPr>
                <w:rFonts w:asciiTheme="minorHAnsi" w:eastAsia="RotisSansSerifPro" w:hAnsiTheme="minorHAnsi" w:cstheme="minorHAnsi"/>
                <w:sz w:val="18"/>
                <w:szCs w:val="18"/>
              </w:rPr>
              <w:t>Optimizador IR con LED IR de larga duración, con un consumo de energía eficiente, de 850 nm y con una intensidad de iluminación ajustable. Rango de alcance de hasta 30 m según la escena</w:t>
            </w:r>
            <w:r w:rsidRPr="003E4130">
              <w:rPr>
                <w:rFonts w:asciiTheme="minorHAnsi" w:hAnsiTheme="minorHAnsi" w:cstheme="minorHAnsi"/>
                <w:sz w:val="18"/>
                <w:szCs w:val="18"/>
              </w:rPr>
              <w:t xml:space="preserve"> </w:t>
            </w:r>
          </w:p>
        </w:tc>
      </w:tr>
      <w:tr w:rsidR="00516C1A" w:rsidRPr="003E4130" w:rsidTr="00516C1A">
        <w:trPr>
          <w:gridAfter w:val="1"/>
          <w:wAfter w:w="16" w:type="dxa"/>
          <w:trHeight w:val="349"/>
        </w:trPr>
        <w:tc>
          <w:tcPr>
            <w:tcW w:w="542"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445"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RGB CMOS barrido progresivo </w:t>
            </w:r>
            <w:r w:rsidRPr="003E4130">
              <w:rPr>
                <w:rFonts w:asciiTheme="minorHAnsi" w:eastAsia="RotisSansSerifPro" w:hAnsiTheme="minorHAnsi" w:cstheme="minorHAnsi"/>
                <w:sz w:val="18"/>
                <w:szCs w:val="18"/>
              </w:rPr>
              <w:t>1/3”.</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 con las siguientes capacidades;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 distancia focal variable, 3.0-10.5 mm, F1.4</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Angulo de visión horizontal de 92 ° - 34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Angulo de visión vertical 50 ° -20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zoom y enfoque remoto, control de iris de tipo P, con corrección de IR</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Función día y noche filtro de infrarrojo extraíble de forma automática </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 de acuerdo con el siguiente detalle;</w:t>
            </w:r>
          </w:p>
          <w:p w:rsidR="00516C1A" w:rsidRPr="003E4130" w:rsidRDefault="00516C1A" w:rsidP="00516C1A">
            <w:pPr>
              <w:rPr>
                <w:rFonts w:asciiTheme="minorHAnsi" w:eastAsia="Calibri" w:hAnsiTheme="minorHAnsi" w:cstheme="minorHAnsi"/>
                <w:b/>
                <w:bCs/>
                <w:sz w:val="18"/>
                <w:szCs w:val="18"/>
                <w:lang w:val="es-BO"/>
              </w:rPr>
            </w:pP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HDTV 1080p 25/30 imágenes por segundo con amplio rango</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dinámico (WDR) con captura forense y Lightfinder:</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Color: 0,16 lux a 50 IRE, F1.4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B/N: 0,03 lux a 50 IRE, F1.4, 0 lux con iluminación con infrarrojos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activada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HDTV a 1080p 50/60 imágenes por segundo:</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Color: 0,32 lux a 50 IRE, F1.4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B/N: 0,06 lux a 50 IRE, F1.4, 0 lux con iluminación con infrarrojos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activada</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Velocidad de obturación o disparador shuter time </w:t>
            </w:r>
            <w:r w:rsidRPr="003E4130">
              <w:rPr>
                <w:rFonts w:asciiTheme="minorHAnsi" w:eastAsia="RotisSansSerifPro" w:hAnsiTheme="minorHAnsi" w:cstheme="minorHAnsi"/>
                <w:sz w:val="18"/>
                <w:szCs w:val="18"/>
              </w:rPr>
              <w:t>1/66 500 s a 1 s</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Ángulo de visión ajustable;</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Horizontal ±180°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Vertical de -35 a +75°,</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Rotación ±95°</w:t>
            </w:r>
          </w:p>
        </w:tc>
      </w:tr>
      <w:tr w:rsidR="00516C1A" w:rsidRPr="003E4130" w:rsidTr="00516C1A">
        <w:trPr>
          <w:gridAfter w:val="1"/>
          <w:wAfter w:w="16" w:type="dxa"/>
          <w:trHeight w:val="349"/>
        </w:trPr>
        <w:tc>
          <w:tcPr>
            <w:tcW w:w="542"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445"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Parte10/AVC) Motion JPEG </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Resolución de 2 MP  1920 x 1080 a 160x90 </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Capacidad de velocidad de la imagen;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Con WDR: 25/30 imágenes por segundo con frecuencia de red de 50/60Hz</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Sin WDR: 50/60 imágenes por segundo con frecuencia de red de 50/60 Hz</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Retransmisión de Video: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múltiples corrientes configurables individualmente en H.264 y Motion JPEG,</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cuadro controlable y ancho de banda, VBR / MBR H.264</w:t>
            </w:r>
          </w:p>
          <w:p w:rsidR="00516C1A" w:rsidRPr="003E4130" w:rsidRDefault="00516C1A" w:rsidP="00DA1DD6">
            <w:pPr>
              <w:rPr>
                <w:rFonts w:asciiTheme="minorHAnsi" w:hAnsiTheme="minorHAnsi" w:cstheme="minorHAnsi"/>
              </w:rPr>
            </w:pPr>
            <w:r w:rsidRPr="003E4130">
              <w:rPr>
                <w:rFonts w:asciiTheme="minorHAnsi" w:hAnsiTheme="minorHAnsi" w:cstheme="minorHAnsi"/>
                <w:sz w:val="18"/>
                <w:szCs w:val="18"/>
              </w:rPr>
              <w:t xml:space="preserve">Deberá contar con tecnología </w:t>
            </w:r>
            <w:r w:rsidR="00DA1DD6">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 </w:t>
            </w:r>
            <w:r w:rsidR="00DA1DD6">
              <w:rPr>
                <w:rFonts w:asciiTheme="minorHAnsi" w:hAnsiTheme="minorHAnsi" w:cstheme="minorHAnsi"/>
                <w:sz w:val="18"/>
                <w:szCs w:val="18"/>
              </w:rPr>
              <w:t>El proponente debe</w:t>
            </w:r>
            <w:r w:rsidRPr="003E4130">
              <w:rPr>
                <w:rFonts w:asciiTheme="minorHAnsi" w:hAnsiTheme="minorHAnsi" w:cstheme="minorHAnsi"/>
                <w:sz w:val="18"/>
                <w:szCs w:val="18"/>
              </w:rPr>
              <w:t xml:space="preserve"> presentar un documento y especificar un link del fabricante que pueda evidenciar la tecnología requerida.</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Visualización multiventana;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2 áreas de visión recortadas individualmente</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color, brillo, nitidez, contraste local , balance de blanco ,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El control de la exposición (incluido el control automático de ganancia),</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zonas de exposición.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ajuste preciso del comportamiento con poca luz, amplio rango dinámico (WDR) con captura forense: hasta 120 dB en función de la escena,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superposición de texto e imágenes, duplicación de imágenes y máscaras de privacidad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Rotación: 0°, 90°, 180°, 270°,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Formato pasillo</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Funciones PTZ digital básicas y posiciones predefinidas</w:t>
            </w:r>
          </w:p>
        </w:tc>
      </w:tr>
      <w:tr w:rsidR="00516C1A" w:rsidRPr="003E4130" w:rsidTr="00516C1A">
        <w:trPr>
          <w:gridAfter w:val="1"/>
          <w:wAfter w:w="16" w:type="dxa"/>
          <w:trHeight w:val="349"/>
        </w:trPr>
        <w:tc>
          <w:tcPr>
            <w:tcW w:w="542"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1445" w:type="dxa"/>
            <w:vMerge w:val="restart"/>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registro de acceso de usuarios, gestión centralizada de certificados</w:t>
            </w:r>
          </w:p>
        </w:tc>
      </w:tr>
      <w:tr w:rsidR="00516C1A" w:rsidRPr="003E4130" w:rsidTr="00516C1A">
        <w:trPr>
          <w:gridAfter w:val="1"/>
          <w:wAfter w:w="16" w:type="dxa"/>
          <w:trHeight w:val="349"/>
        </w:trPr>
        <w:tc>
          <w:tcPr>
            <w:tcW w:w="542"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5" w:type="dxa"/>
            <w:vMerge/>
            <w:tcBorders>
              <w:left w:val="single" w:sz="1" w:space="0" w:color="00000A"/>
              <w:bottom w:val="single" w:sz="1" w:space="0" w:color="00000A"/>
            </w:tcBorders>
            <w:shd w:val="clear" w:color="auto" w:fill="auto"/>
            <w:vAlign w:val="center"/>
          </w:tcPr>
          <w:p w:rsidR="00516C1A" w:rsidRPr="003E4130" w:rsidRDefault="00516C1A" w:rsidP="00516C1A">
            <w:pPr>
              <w:snapToGrid w:val="0"/>
              <w:rPr>
                <w:rFonts w:asciiTheme="minorHAnsi" w:hAnsiTheme="minorHAnsi" w:cstheme="minorHAnsi"/>
              </w:rPr>
            </w:pP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Calibri" w:hAnsiTheme="minorHAnsi" w:cstheme="minorHAnsi"/>
                <w:sz w:val="18"/>
                <w:szCs w:val="18"/>
                <w:lang w:val="es-BO"/>
              </w:rPr>
              <w:t>IPv4/v6, HTTP, HTTPSa, SSL/TLSa, QoS Layer 3 DiffServ, FTP, CIFS/SMB, SMTP, Bonjour, UPnPTM, SNMP v1/v2c/v3 (MIB-II), DNS, DynDNS, NTP, RTSP, RTP, SRTP, SFTP, TCP, UDP, IGMP, RTCP,ICMP, DHCP, ARP, SOCKS, SSH, LLDP</w:t>
            </w:r>
          </w:p>
        </w:tc>
      </w:tr>
      <w:tr w:rsidR="00516C1A" w:rsidRPr="003E4130" w:rsidTr="00516C1A">
        <w:trPr>
          <w:gridAfter w:val="1"/>
          <w:wAfter w:w="16" w:type="dxa"/>
          <w:trHeight w:val="349"/>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 básica;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Video por detección de movimiento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Alarma anti manipulación activa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Digital Auto tracking </w:t>
            </w:r>
          </w:p>
        </w:tc>
      </w:tr>
      <w:tr w:rsidR="00516C1A" w:rsidRPr="003E4130" w:rsidTr="00516C1A">
        <w:trPr>
          <w:gridAfter w:val="1"/>
          <w:wAfter w:w="16" w:type="dxa"/>
          <w:trHeight w:val="349"/>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Eventos</w:t>
            </w: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 Eventos de almacenamiento local</w:t>
            </w:r>
          </w:p>
        </w:tc>
      </w:tr>
      <w:tr w:rsidR="00516C1A" w:rsidRPr="003E4130" w:rsidTr="00516C1A">
        <w:trPr>
          <w:gridAfter w:val="1"/>
          <w:wAfter w:w="16" w:type="dxa"/>
          <w:trHeight w:val="349"/>
        </w:trPr>
        <w:tc>
          <w:tcPr>
            <w:tcW w:w="542"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445" w:type="dxa"/>
            <w:tcBorders>
              <w:left w:val="single" w:sz="1" w:space="0" w:color="00000A"/>
              <w:bottom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e eventos</w:t>
            </w:r>
          </w:p>
        </w:tc>
        <w:tc>
          <w:tcPr>
            <w:tcW w:w="7499" w:type="dxa"/>
            <w:tcBorders>
              <w:left w:val="single" w:sz="1" w:space="0" w:color="00000A"/>
              <w:bottom w:val="single" w:sz="1" w:space="0" w:color="00000A"/>
              <w:right w:val="single" w:sz="1" w:space="0" w:color="00000A"/>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Acción a eventos;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Grabación de vídeo: tarjeta SD y recurso compartido de red</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Carga de imágenes o clips de vídeo: FTP, SFTP, HTTP, HTTPS,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recurso compartido de red y correo electrónico</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Memoria de vídeo o imágenes previa y posterior a la alarma para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grabación o carga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Notificación: correo electrónico, HTTP, HTTPS, TCP y SNMP Trap</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Superposición de texto</w:t>
            </w:r>
          </w:p>
        </w:tc>
      </w:tr>
    </w:tbl>
    <w:p w:rsidR="00516C1A" w:rsidRPr="003E4130" w:rsidRDefault="00516C1A" w:rsidP="00516C1A">
      <w:pPr>
        <w:contextualSpacing/>
        <w:jc w:val="both"/>
        <w:rPr>
          <w:rFonts w:asciiTheme="minorHAnsi" w:hAnsiTheme="minorHAnsi" w:cstheme="minorHAnsi"/>
          <w:b/>
          <w:bCs/>
          <w:sz w:val="18"/>
          <w:szCs w:val="18"/>
          <w:lang w:eastAsia="es-BO"/>
        </w:rPr>
      </w:pPr>
    </w:p>
    <w:p w:rsidR="00516C1A" w:rsidRPr="003E4130" w:rsidRDefault="00516C1A" w:rsidP="00516C1A">
      <w:pPr>
        <w:pStyle w:val="Prrafodelista"/>
        <w:ind w:left="0"/>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N°4: CÁMARA TIPO PTZ</w:t>
      </w:r>
    </w:p>
    <w:p w:rsidR="00516C1A" w:rsidRPr="003E4130" w:rsidRDefault="00516C1A" w:rsidP="00516C1A">
      <w:pPr>
        <w:contextualSpacing/>
        <w:jc w:val="both"/>
        <w:rPr>
          <w:rFonts w:asciiTheme="minorHAnsi" w:hAnsiTheme="minorHAnsi" w:cstheme="minorHAnsi"/>
          <w:b/>
          <w:bCs/>
          <w:sz w:val="18"/>
          <w:szCs w:val="18"/>
          <w:lang w:eastAsia="es-BO"/>
        </w:rPr>
      </w:pPr>
    </w:p>
    <w:tbl>
      <w:tblPr>
        <w:tblW w:w="5000" w:type="pct"/>
        <w:jc w:val="center"/>
        <w:tblLayout w:type="fixed"/>
        <w:tblCellMar>
          <w:left w:w="70" w:type="dxa"/>
          <w:right w:w="70" w:type="dxa"/>
        </w:tblCellMar>
        <w:tblLook w:val="0000" w:firstRow="0" w:lastRow="0" w:firstColumn="0" w:lastColumn="0" w:noHBand="0" w:noVBand="0"/>
      </w:tblPr>
      <w:tblGrid>
        <w:gridCol w:w="438"/>
        <w:gridCol w:w="1441"/>
        <w:gridCol w:w="7075"/>
        <w:gridCol w:w="165"/>
      </w:tblGrid>
      <w:tr w:rsidR="00516C1A" w:rsidRPr="003E4130" w:rsidTr="00516C1A">
        <w:trPr>
          <w:trHeight w:val="349"/>
          <w:jc w:val="center"/>
        </w:trPr>
        <w:tc>
          <w:tcPr>
            <w:tcW w:w="8956" w:type="dxa"/>
            <w:gridSpan w:val="3"/>
            <w:tcBorders>
              <w:top w:val="single" w:sz="1" w:space="0" w:color="000001"/>
              <w:left w:val="single" w:sz="1" w:space="0" w:color="000001"/>
              <w:bottom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 Características Técnicas</w:t>
            </w:r>
          </w:p>
        </w:tc>
        <w:tc>
          <w:tcPr>
            <w:tcW w:w="161" w:type="dxa"/>
            <w:tcBorders>
              <w:top w:val="single" w:sz="1" w:space="0" w:color="000001"/>
              <w:left w:val="single" w:sz="1" w:space="0" w:color="000001"/>
              <w:bottom w:val="single" w:sz="1" w:space="0" w:color="000001"/>
            </w:tcBorders>
            <w:shd w:val="clear" w:color="auto" w:fill="9CC2E5"/>
            <w:vAlign w:val="center"/>
          </w:tcPr>
          <w:p w:rsidR="00516C1A" w:rsidRPr="003E4130" w:rsidRDefault="00516C1A" w:rsidP="00516C1A">
            <w:pPr>
              <w:snapToGrid w:val="0"/>
              <w:rPr>
                <w:rFonts w:asciiTheme="minorHAnsi" w:hAnsiTheme="minorHAnsi" w:cstheme="minorHAnsi"/>
                <w:sz w:val="18"/>
                <w:szCs w:val="18"/>
              </w:rPr>
            </w:pPr>
          </w:p>
        </w:tc>
      </w:tr>
      <w:tr w:rsidR="00516C1A" w:rsidRPr="003E4130" w:rsidTr="00516C1A">
        <w:trPr>
          <w:trHeight w:val="446"/>
          <w:jc w:val="center"/>
        </w:trPr>
        <w:tc>
          <w:tcPr>
            <w:tcW w:w="438" w:type="dxa"/>
            <w:tcBorders>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441" w:type="dxa"/>
            <w:tcBorders>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Procedencia</w:t>
            </w:r>
          </w:p>
        </w:tc>
        <w:tc>
          <w:tcPr>
            <w:tcW w:w="7242" w:type="dxa"/>
            <w:gridSpan w:val="2"/>
            <w:tcBorders>
              <w:left w:val="single" w:sz="1" w:space="0" w:color="000001"/>
              <w:bottom w:val="single" w:sz="1" w:space="0" w:color="000001"/>
              <w:right w:val="single" w:sz="1" w:space="0" w:color="000001"/>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4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4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7242" w:type="dxa"/>
            <w:gridSpan w:val="2"/>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4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14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7242" w:type="dxa"/>
            <w:gridSpan w:val="2"/>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4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4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w:t>
            </w:r>
          </w:p>
        </w:tc>
      </w:tr>
      <w:tr w:rsidR="00516C1A" w:rsidRPr="003E4130" w:rsidTr="00516C1A">
        <w:trPr>
          <w:trHeight w:val="349"/>
          <w:jc w:val="center"/>
        </w:trPr>
        <w:tc>
          <w:tcPr>
            <w:tcW w:w="9121" w:type="dxa"/>
            <w:gridSpan w:val="4"/>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r>
      <w:tr w:rsidR="00516C1A" w:rsidRPr="003E4130" w:rsidTr="00516C1A">
        <w:trPr>
          <w:trHeight w:val="349"/>
          <w:jc w:val="center"/>
        </w:trPr>
        <w:tc>
          <w:tcPr>
            <w:tcW w:w="43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4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Funcionamiento en exteriores grado de protección IP 66 y nema 4X. protección antivandálica IK 10 </w:t>
            </w:r>
            <w:r w:rsidRPr="003E4130">
              <w:rPr>
                <w:rFonts w:asciiTheme="minorHAnsi" w:eastAsia="RotisSansSerifPro" w:hAnsiTheme="minorHAnsi" w:cstheme="minorHAnsi"/>
                <w:sz w:val="18"/>
                <w:szCs w:val="18"/>
              </w:rPr>
              <w:t>Carcasa metálica (aluminio), domo transparente de policarbonato (PC), parasol (PC/ASA)</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Memoria de 512 MB RAM y 256 MB FLASH </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Condiciones de operación </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rPr>
              <w:t xml:space="preserve">Con midspan de 60 W: </w:t>
            </w:r>
            <w:r w:rsidRPr="003E4130">
              <w:rPr>
                <w:rFonts w:asciiTheme="minorHAnsi" w:eastAsia="RotisSansSerifPro" w:hAnsiTheme="minorHAnsi" w:cstheme="minorHAnsi"/>
                <w:sz w:val="18"/>
                <w:szCs w:val="18"/>
              </w:rPr>
              <w:t>de -50 °C a 50 °C</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rPr>
              <w:t xml:space="preserve">Temperatura máxima (intermitente): </w:t>
            </w:r>
            <w:r w:rsidRPr="003E4130">
              <w:rPr>
                <w:rFonts w:asciiTheme="minorHAnsi" w:eastAsia="RotisSansSerifPro" w:hAnsiTheme="minorHAnsi" w:cstheme="minorHAnsi"/>
                <w:sz w:val="18"/>
                <w:szCs w:val="18"/>
              </w:rPr>
              <w:t>60 °C</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rPr>
              <w:t xml:space="preserve">Control de temperatura Arctic: </w:t>
            </w:r>
            <w:r w:rsidRPr="003E4130">
              <w:rPr>
                <w:rFonts w:asciiTheme="minorHAnsi" w:eastAsia="RotisSansSerifPro" w:hAnsiTheme="minorHAnsi" w:cstheme="minorHAnsi"/>
                <w:sz w:val="18"/>
                <w:szCs w:val="18"/>
              </w:rPr>
              <w:t>arranque a temperaturas bajas como -40 °C</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Humedad relativa: del 10 al 100 % (con condensación)</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EMC</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55022 Clase A, EN 61000-3-2, EN 61000-3-3, EN 61000-6-1,</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61000-6-2, EN 55024, FCC Parte 15 Subparte B Clase 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ICES-003 Clase A, VCCI Clase A, RCM AS/NZS CISPR 22 Clase 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KCC KN32 Clase A, KN35</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Seguridad</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IEC/EN/UL 60950-1</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IEC/EN/UL 60950-22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Entorno</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50121-4, IEC 62236-4, IEC 60068-2-1, IEC 60068-2-2,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 60068-2-6, IEC 60068-2-14, IEC 60068-2-27,</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NEMA 250 Tipo 4X</w:t>
            </w:r>
          </w:p>
          <w:p w:rsidR="00516C1A" w:rsidRPr="00516C1A" w:rsidRDefault="00516C1A" w:rsidP="00516C1A">
            <w:pPr>
              <w:rPr>
                <w:rFonts w:asciiTheme="minorHAnsi" w:hAnsiTheme="minorHAnsi" w:cstheme="minorHAnsi"/>
                <w:lang w:val="en-US"/>
              </w:rPr>
            </w:pPr>
            <w:r w:rsidRPr="003E4130">
              <w:rPr>
                <w:rFonts w:asciiTheme="minorHAnsi" w:eastAsia="Calibri" w:hAnsiTheme="minorHAnsi" w:cstheme="minorHAnsi"/>
                <w:sz w:val="18"/>
                <w:szCs w:val="18"/>
                <w:lang w:val="en-US"/>
              </w:rPr>
              <w:t>IEC/EN 60529 IP66</w:t>
            </w:r>
          </w:p>
          <w:p w:rsidR="00516C1A" w:rsidRPr="00516C1A" w:rsidRDefault="00516C1A" w:rsidP="00516C1A">
            <w:pPr>
              <w:rPr>
                <w:rFonts w:asciiTheme="minorHAnsi" w:hAnsiTheme="minorHAnsi" w:cstheme="minorHAnsi"/>
                <w:lang w:val="en-US"/>
              </w:rPr>
            </w:pPr>
            <w:r w:rsidRPr="003E4130">
              <w:rPr>
                <w:rFonts w:asciiTheme="minorHAnsi" w:eastAsia="Calibri" w:hAnsiTheme="minorHAnsi" w:cstheme="minorHAnsi"/>
                <w:sz w:val="18"/>
                <w:szCs w:val="18"/>
                <w:lang w:val="en-US"/>
              </w:rPr>
              <w:t>IEC 60721-4-3, IEC 60068-2-30, IEC 60068-2-60,</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 60068-2-78, NEMA TS-2-2003 v02.06, Subsección 2.2.7,</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2.2.8, 2.2.9; IEC 62262 IK10, ISO 4892-2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 xml:space="preserve">Midspan: </w:t>
            </w:r>
            <w:r w:rsidRPr="003E4130">
              <w:rPr>
                <w:rFonts w:asciiTheme="minorHAnsi" w:eastAsia="Calibri" w:hAnsiTheme="minorHAnsi" w:cstheme="minorHAnsi"/>
                <w:sz w:val="18"/>
                <w:szCs w:val="18"/>
                <w:lang w:val="es-BO"/>
              </w:rPr>
              <w:t>EN 60950-1, GS, UL, cUL, CE, FCC, VCCI, CB, KCC, UL-AR</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Accesorios;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Midspan High PoE 60 W  de 1 puerto,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Conector RJ45 (IP66),</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Parasol</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Guía de instalación,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Descodificador de Windows (1 licencia de usuario)</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CMOS de barrido progresivo </w:t>
            </w:r>
            <w:r w:rsidRPr="003E4130">
              <w:rPr>
                <w:rFonts w:asciiTheme="minorHAnsi" w:eastAsia="RotisSansSerifPro" w:hAnsiTheme="minorHAnsi" w:cstheme="minorHAnsi"/>
                <w:sz w:val="18"/>
                <w:szCs w:val="18"/>
              </w:rPr>
              <w:t>1/2.8”.</w:t>
            </w:r>
          </w:p>
        </w:tc>
      </w:tr>
      <w:tr w:rsidR="00516C1A" w:rsidRPr="003E4130" w:rsidTr="00516C1A">
        <w:trPr>
          <w:trHeight w:val="349"/>
          <w:jc w:val="center"/>
        </w:trPr>
        <w:tc>
          <w:tcPr>
            <w:tcW w:w="43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4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 con las siguientes capacidades;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Angulo de visión horizontal: 62.8˚-2.23˚</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Angulo de visión vertical: 36.8˚-1.3˚</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Enfoque automático, Auto-iris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4.44 a 142.6 mm, F1.6-4.41.</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Función día y noche filtro de infrarrojo extraíble de forma automática.</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 de acuerdo al siguiente detalle: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Color: 0,3 lux a 30 IRE F1.6</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B / N: 0,03 lux a 30 IRE F1.6</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Color: 0,5 lux a 50 IRE F1.6</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B / N: 0,04 lux a 50 IRE F1.6</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obturación o shuter time de:</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 1/33 000 s a 1/3 s con 50 Hz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 1/33 000 s a 1/4 s con 60 Hz</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Función PTZ </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Horizontal: 360° ilimitado, 0,05°</w:t>
            </w:r>
            <w:r w:rsidRPr="003E4130">
              <w:rPr>
                <w:rFonts w:asciiTheme="minorHAnsi" w:eastAsia="ArialUnicodeMS-Identity-H" w:hAnsiTheme="minorHAnsi" w:cstheme="minorHAnsi"/>
                <w:sz w:val="18"/>
                <w:szCs w:val="18"/>
                <w:lang w:val="es-BO"/>
              </w:rPr>
              <w:noBreakHyphen/>
              <w:t xml:space="preserve"> </w:t>
            </w:r>
            <w:r w:rsidRPr="003E4130">
              <w:rPr>
                <w:rFonts w:asciiTheme="minorHAnsi" w:eastAsia="Calibri" w:hAnsiTheme="minorHAnsi" w:cstheme="minorHAnsi"/>
                <w:sz w:val="18"/>
                <w:szCs w:val="18"/>
                <w:lang w:val="es-BO"/>
              </w:rPr>
              <w:t>450°/s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Vertical: 220°, 0,05°- 450°/s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Zoom óptico de 32x y digital de 12x, total de 384x</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E-flip, 256 posiciones predefinidas, grabación de rondas, rondas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de vigilancia, cola de control, indicador de la dirección en</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pantalla, ajuste horizontal nuevo 0°, velocidad de zoom ajustable</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Parte10/AVC) Motion JPEG </w:t>
            </w:r>
          </w:p>
        </w:tc>
      </w:tr>
      <w:tr w:rsidR="00516C1A" w:rsidRPr="003E4130" w:rsidTr="00516C1A">
        <w:trPr>
          <w:trHeight w:val="349"/>
          <w:jc w:val="center"/>
        </w:trPr>
        <w:tc>
          <w:tcPr>
            <w:tcW w:w="43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4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 de:</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HDTV 1080p 1920x1080 a 320x180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HDTV 720p 1280x720 a 320x180</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imagen de;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Hasta 60/50 cuadros por segundo (60/50 Hz) en HDTV 720p</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Hasta 30/25 cuadros por segundo (60/50 Hz) en 1080p HDTV </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Retransmisión de Video: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Múltiples corrientes configurables individualmente en H.264 y Motion JPEG, frecuencia de imagen y ancho de banda controlables VBR / MBR H.264</w:t>
            </w:r>
          </w:p>
          <w:p w:rsidR="00516C1A" w:rsidRPr="003E4130" w:rsidRDefault="00516C1A" w:rsidP="009C5140">
            <w:pPr>
              <w:rPr>
                <w:rFonts w:asciiTheme="minorHAnsi" w:hAnsiTheme="minorHAnsi" w:cstheme="minorHAnsi"/>
              </w:rPr>
            </w:pPr>
            <w:r w:rsidRPr="003E4130">
              <w:rPr>
                <w:rFonts w:asciiTheme="minorHAnsi" w:hAnsiTheme="minorHAnsi" w:cstheme="minorHAnsi"/>
                <w:sz w:val="18"/>
                <w:szCs w:val="18"/>
              </w:rPr>
              <w:lastRenderedPageBreak/>
              <w:t xml:space="preserve">Deberá contar con tecnología </w:t>
            </w:r>
            <w:r w:rsidR="009C5140">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 </w:t>
            </w:r>
            <w:r w:rsidR="009C5140">
              <w:rPr>
                <w:rFonts w:asciiTheme="minorHAnsi" w:hAnsiTheme="minorHAnsi" w:cstheme="minorHAnsi"/>
                <w:sz w:val="18"/>
                <w:szCs w:val="18"/>
              </w:rPr>
              <w:t xml:space="preserve">El proponente debe </w:t>
            </w:r>
            <w:r w:rsidRPr="003E4130">
              <w:rPr>
                <w:rFonts w:asciiTheme="minorHAnsi" w:hAnsiTheme="minorHAnsi" w:cstheme="minorHAnsi"/>
                <w:sz w:val="18"/>
                <w:szCs w:val="18"/>
              </w:rPr>
              <w:t>presentar un documento y especificar un link del fabricante que pueda evidenciar la tecnología requerida.</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Tiempo de obturación manual,</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Compresión, color, brillo, nitidez,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Balance de blancos, control y zonas de exposición,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Ajuste preciso del comportamiento con poca luz,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Rotación: 0°, 180°,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Superposición de texto e imágenes,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32 máscaras de privacidad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Congelación de imagen en PTZ,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Desempañado automático,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Compensación de contraluz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Amplio rango dinámico (WDR): hasta 120 dB en función de la escena,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Compensación de zonas muy iluminadas</w:t>
            </w:r>
          </w:p>
        </w:tc>
      </w:tr>
      <w:tr w:rsidR="00516C1A" w:rsidRPr="003E4130" w:rsidTr="00516C1A">
        <w:trPr>
          <w:trHeight w:val="349"/>
          <w:jc w:val="center"/>
        </w:trPr>
        <w:tc>
          <w:tcPr>
            <w:tcW w:w="438"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14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registro de acceso de usuarios, gestión centralizada de certificados</w:t>
            </w:r>
          </w:p>
        </w:tc>
      </w:tr>
      <w:tr w:rsidR="00516C1A" w:rsidRPr="003E4130" w:rsidTr="00516C1A">
        <w:trPr>
          <w:trHeight w:val="349"/>
          <w:jc w:val="center"/>
        </w:trPr>
        <w:tc>
          <w:tcPr>
            <w:tcW w:w="438"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Calibri" w:hAnsiTheme="minorHAnsi" w:cstheme="minorHAnsi"/>
                <w:sz w:val="18"/>
                <w:szCs w:val="18"/>
                <w:lang w:val="es-BO"/>
              </w:rPr>
              <w:t>IPv4/v6, HTTP, HTTPSa, SSL/TLSa, QoS Layer 3 DiffServ, FTP, CIFS/SMB, SMTP, Bonjour, UPnPTM, SNMP v1/v2c/v3 (MIB-II), DNS, DynDNS, NTP, RTSP, RTP, SRTP, SFTP, TCP, UDP, IGMP, RTCP, ICMP, DHCP, ARP, SOCKS, SSH, NTCIP, LLDP</w:t>
            </w:r>
          </w:p>
        </w:tc>
      </w:tr>
      <w:tr w:rsidR="00516C1A" w:rsidRPr="003E4130" w:rsidTr="00516C1A">
        <w:trPr>
          <w:trHeight w:val="349"/>
          <w:jc w:val="center"/>
        </w:trPr>
        <w:tc>
          <w:tcPr>
            <w:tcW w:w="4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4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Analíticas básicas;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Video por detección de movimiento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auto tracking, funcionalidad Gatekeeper activa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Objetos retirados,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detector de entrada/salida,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detector de valla,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contador de objetos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Compensación de zonas muy iluminadas</w:t>
            </w:r>
          </w:p>
        </w:tc>
      </w:tr>
      <w:tr w:rsidR="00516C1A" w:rsidRPr="003E4130" w:rsidTr="00516C1A">
        <w:trPr>
          <w:trHeight w:val="349"/>
          <w:jc w:val="center"/>
        </w:trPr>
        <w:tc>
          <w:tcPr>
            <w:tcW w:w="4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4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b/>
                <w:sz w:val="18"/>
                <w:szCs w:val="18"/>
              </w:rPr>
              <w:t>Detectores:</w:t>
            </w:r>
            <w:r w:rsidRPr="003E4130">
              <w:rPr>
                <w:rFonts w:asciiTheme="minorHAnsi" w:eastAsia="RotisSansSerifPro" w:hAnsiTheme="minorHAnsi" w:cstheme="minorHAnsi"/>
                <w:sz w:val="18"/>
                <w:szCs w:val="18"/>
              </w:rPr>
              <w:t xml:space="preserve"> acceso a secuencias de vídeo en directo, vídeo por detección de movimiento, detección de impactos objetos retirados, detector de entrada/salida, detector de valla, </w:t>
            </w:r>
            <w:r w:rsidRPr="003E4130">
              <w:rPr>
                <w:rFonts w:asciiTheme="minorHAnsi" w:eastAsia="Calibri" w:hAnsiTheme="minorHAnsi" w:cstheme="minorHAnsi"/>
                <w:sz w:val="18"/>
                <w:szCs w:val="18"/>
              </w:rPr>
              <w:t xml:space="preserve">              </w:t>
            </w:r>
            <w:r w:rsidRPr="003E4130">
              <w:rPr>
                <w:rFonts w:asciiTheme="minorHAnsi" w:eastAsia="RotisSansSerifPro" w:hAnsiTheme="minorHAnsi" w:cstheme="minorHAnsi"/>
                <w:sz w:val="18"/>
                <w:szCs w:val="18"/>
              </w:rPr>
              <w:t>contador de objetos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b/>
                <w:sz w:val="18"/>
                <w:szCs w:val="18"/>
              </w:rPr>
              <w:t>Hardware:</w:t>
            </w:r>
            <w:r w:rsidRPr="003E4130">
              <w:rPr>
                <w:rFonts w:asciiTheme="minorHAnsi" w:eastAsia="RotisSansSerifPro" w:hAnsiTheme="minorHAnsi" w:cstheme="minorHAnsi"/>
                <w:sz w:val="18"/>
                <w:szCs w:val="18"/>
              </w:rPr>
              <w:t xml:space="preserve"> ventilador, red, temperatura, apertura de carcasa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b/>
                <w:sz w:val="18"/>
                <w:szCs w:val="18"/>
              </w:rPr>
              <w:t>PTZ:</w:t>
            </w:r>
            <w:r w:rsidRPr="003E4130">
              <w:rPr>
                <w:rFonts w:asciiTheme="minorHAnsi" w:eastAsia="RotisSansSerifPro" w:hAnsiTheme="minorHAnsi" w:cstheme="minorHAnsi"/>
                <w:sz w:val="18"/>
                <w:szCs w:val="18"/>
              </w:rPr>
              <w:t xml:space="preserve"> auto tracking, error, movimiento, preparado, posición predefinida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b/>
                <w:sz w:val="18"/>
                <w:szCs w:val="18"/>
              </w:rPr>
              <w:t>Almacenamiento:</w:t>
            </w:r>
            <w:r w:rsidRPr="003E4130">
              <w:rPr>
                <w:rFonts w:asciiTheme="minorHAnsi" w:eastAsia="RotisSansSerifPro" w:hAnsiTheme="minorHAnsi" w:cstheme="minorHAnsi"/>
                <w:sz w:val="18"/>
                <w:szCs w:val="18"/>
              </w:rPr>
              <w:t xml:space="preserve"> alteración, grabación</w:t>
            </w:r>
          </w:p>
        </w:tc>
      </w:tr>
      <w:tr w:rsidR="00516C1A" w:rsidRPr="003E4130" w:rsidTr="00516C1A">
        <w:trPr>
          <w:trHeight w:val="349"/>
          <w:jc w:val="center"/>
        </w:trPr>
        <w:tc>
          <w:tcPr>
            <w:tcW w:w="4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4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eventos</w:t>
            </w: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Acción a eventos;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Modo diurno/nocturno,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superposición de texto,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grabación de vídeo en almacenamiento local,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memoria de vídeo previa y posterior a la alarma,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envío de mensaje SNMP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modo WDR</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PTZ: posición predefinida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PTZ, iniciar/detener ronda de vigilancia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Carga de archivos a través de FTP, SFTP, HTTP, HTTPS,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Recurso compartido de red y correo electrónico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Notificación por correo electrónico, HTTP, HTTPS y TCP</w:t>
            </w:r>
          </w:p>
        </w:tc>
      </w:tr>
      <w:tr w:rsidR="00516C1A" w:rsidRPr="003E4130" w:rsidTr="00516C1A">
        <w:trPr>
          <w:trHeight w:val="349"/>
          <w:jc w:val="center"/>
        </w:trPr>
        <w:tc>
          <w:tcPr>
            <w:tcW w:w="438"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2.9</w:t>
            </w:r>
          </w:p>
        </w:tc>
        <w:tc>
          <w:tcPr>
            <w:tcW w:w="14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Integración con otras cámaras</w:t>
            </w:r>
          </w:p>
        </w:tc>
        <w:tc>
          <w:tcPr>
            <w:tcW w:w="7242"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Deberá conectarse (montarse físicamente) con una cámara multi sensor domo de 4 lentes y deberá poder ser administrada como una sola cámara a nivel de hardware</w:t>
            </w:r>
          </w:p>
        </w:tc>
      </w:tr>
    </w:tbl>
    <w:p w:rsidR="00516C1A" w:rsidRPr="003E4130" w:rsidRDefault="00516C1A" w:rsidP="00516C1A">
      <w:pPr>
        <w:contextualSpacing/>
        <w:jc w:val="both"/>
        <w:rPr>
          <w:rFonts w:asciiTheme="minorHAnsi" w:hAnsiTheme="minorHAnsi" w:cstheme="minorHAnsi"/>
          <w:b/>
          <w:bCs/>
          <w:sz w:val="18"/>
          <w:szCs w:val="18"/>
          <w:lang w:eastAsia="es-BO"/>
        </w:rPr>
      </w:pPr>
    </w:p>
    <w:p w:rsidR="00516C1A" w:rsidRPr="003E4130" w:rsidRDefault="00516C1A" w:rsidP="00516C1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N°5: CÁMARA TIPO MULTISENSOR</w:t>
      </w:r>
    </w:p>
    <w:p w:rsidR="00516C1A" w:rsidRPr="003E4130" w:rsidRDefault="00516C1A" w:rsidP="00516C1A">
      <w:pPr>
        <w:contextualSpacing/>
        <w:jc w:val="both"/>
        <w:rPr>
          <w:rFonts w:asciiTheme="minorHAnsi" w:hAnsiTheme="minorHAnsi" w:cstheme="minorHAns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541"/>
        <w:gridCol w:w="1427"/>
        <w:gridCol w:w="7133"/>
      </w:tblGrid>
      <w:tr w:rsidR="00516C1A" w:rsidRPr="003E4130" w:rsidTr="00516C1A">
        <w:trPr>
          <w:trHeight w:val="349"/>
          <w:jc w:val="center"/>
        </w:trPr>
        <w:tc>
          <w:tcPr>
            <w:tcW w:w="9101" w:type="dxa"/>
            <w:gridSpan w:val="3"/>
            <w:tcBorders>
              <w:top w:val="single" w:sz="1" w:space="0" w:color="000001"/>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Generales</w:t>
            </w: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427" w:type="dxa"/>
            <w:tcBorders>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Procedencia  </w:t>
            </w:r>
          </w:p>
        </w:tc>
        <w:tc>
          <w:tcPr>
            <w:tcW w:w="7133" w:type="dxa"/>
            <w:tcBorders>
              <w:left w:val="single" w:sz="1" w:space="0" w:color="000001"/>
              <w:bottom w:val="single" w:sz="1" w:space="0" w:color="000001"/>
              <w:right w:val="single" w:sz="1" w:space="0" w:color="000001"/>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7133"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1.3</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7133" w:type="dxa"/>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w:t>
            </w:r>
          </w:p>
        </w:tc>
      </w:tr>
      <w:tr w:rsidR="00516C1A" w:rsidRPr="003E4130" w:rsidTr="00516C1A">
        <w:trPr>
          <w:trHeight w:val="349"/>
          <w:jc w:val="center"/>
        </w:trPr>
        <w:tc>
          <w:tcPr>
            <w:tcW w:w="9101" w:type="dxa"/>
            <w:gridSpan w:val="3"/>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Características específicas (Puede ofrecer condiciones superiores en ningún caso inferiores) </w:t>
            </w:r>
          </w:p>
        </w:tc>
      </w:tr>
      <w:tr w:rsidR="00516C1A" w:rsidRPr="003E4130" w:rsidTr="00516C1A">
        <w:trPr>
          <w:trHeight w:val="349"/>
          <w:jc w:val="center"/>
        </w:trPr>
        <w:tc>
          <w:tcPr>
            <w:tcW w:w="5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42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Tipo domo de cuatro lentes, para que pueda integrarse (montarse físicamente) a las cámaras domo PTZ profesional y pueda ser administrada como una sola cámara a nivel de hardware</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Funcionamiento en exteriores grado de protección IP 66 carcasa nema 4X, fabricada en</w:t>
            </w:r>
            <w:r w:rsidRPr="003E4130">
              <w:rPr>
                <w:rFonts w:asciiTheme="minorHAnsi" w:eastAsia="RotisSansSerifPro" w:hAnsiTheme="minorHAnsi" w:cstheme="minorHAnsi"/>
                <w:sz w:val="18"/>
                <w:szCs w:val="18"/>
              </w:rPr>
              <w:t xml:space="preserve"> aluminio fundido y policarbonato.</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1 GB RAM y 256 MB FLASH.</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Temperaturas de funcionamiento de –30 °C a 50 °C; Humedad relativa del 10 al 100 % (con condensación).</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EMC</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55032 Clase A, EN 55024, IEC 62236-4, EN 61000-6-1,</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61000-6-2, EN 61000-3-2, EN 61000-3-3, EN 50121-4,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FCC Parte 15 Subparte B Clase A, ICES-003 Clase 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VCCI Clase A, ITE, RCM AS/NZS CISPR 22 Clase A, KCC KN22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Clase A, KN24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Seguridad</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IEC/EN/UL 60950-1, IEC/EN/UL 60950-22</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b/>
                <w:bCs/>
                <w:sz w:val="18"/>
                <w:szCs w:val="18"/>
                <w:lang w:val="es-BO"/>
              </w:rPr>
              <w:t>Medio ambiente</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EN 50581, IEC/EN 60529 IP66, IEC/EN 62262 IK10 (IK08</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con cámaras de red PTZ AXIS Q61–E), NEMA 250 Tipo 4X,</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 60068-2-1, IEC 60068-2-2, IEC 60068-2-6, IEC 60068-2-14,</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lang w:val="es-BO"/>
              </w:rPr>
              <w:t>IEC 60068-2-27, IEC 60721-4-3 Clase 4K3, 4M3</w:t>
            </w:r>
          </w:p>
        </w:tc>
      </w:tr>
      <w:tr w:rsidR="00516C1A" w:rsidRPr="003E4130" w:rsidTr="00516C1A">
        <w:trPr>
          <w:trHeight w:val="349"/>
          <w:jc w:val="center"/>
        </w:trPr>
        <w:tc>
          <w:tcPr>
            <w:tcW w:w="5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42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2 MP 4 x CMOS RGB de barrido progresivo </w:t>
            </w:r>
            <w:r w:rsidRPr="003E4130">
              <w:rPr>
                <w:rFonts w:asciiTheme="minorHAnsi" w:eastAsia="RotisSansSerifPro" w:hAnsiTheme="minorHAnsi" w:cstheme="minorHAnsi"/>
                <w:sz w:val="18"/>
                <w:szCs w:val="18"/>
              </w:rPr>
              <w:t>1/2.8”.</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 con las siguientes capacidades;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enfoque fijo, iris fijo, F2.0, longitud focal: 1.37 mm</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horizontal de modo de vista por defecto (4: 3) 113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horizontal (16: 9) 152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vertical (4: 3 y 16: 9) 85 °</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 de acuerdo al siguiente detalle;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Color: 0,3 lux, F2.0</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La cámara ofertada debe contar velocidad de obturación o con disparador shuter time de;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 1/45 500 s a 4 s</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Función PTZ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Debe incluir función PTZ de un solo click</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Gate Keeper remoto</w:t>
            </w:r>
          </w:p>
        </w:tc>
      </w:tr>
      <w:tr w:rsidR="00516C1A" w:rsidRPr="003E4130" w:rsidTr="00516C1A">
        <w:trPr>
          <w:trHeight w:val="349"/>
          <w:jc w:val="center"/>
        </w:trPr>
        <w:tc>
          <w:tcPr>
            <w:tcW w:w="5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42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Compresión de video: H.264 perfiles principales y de línea de base (MPEG4 Parte10/AVC) Motion JPEG.</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4 x 1280x720 (HDTV 720p) a 320x180,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Predeterminado: 960x720</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Vista cuádruple: 1920x1440 (4: 3) a 320x180</w:t>
            </w:r>
          </w:p>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sz w:val="18"/>
                <w:szCs w:val="18"/>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sz w:val="18"/>
                <w:szCs w:val="18"/>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imagen de;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Hasta 25/30 imágenes por segundo (50/60 Hz) en 720P</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Up to 12,5/15 imágenes por segundo (50/60 Hz) en 1080pb</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Transmisión de Video: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Múltiples corrientes configurables individualmente en H.264 y Motion JPEG</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velocidad de imagen y ancho de banda controlable MBR H.264.</w:t>
            </w:r>
          </w:p>
          <w:p w:rsidR="00516C1A" w:rsidRPr="003E4130" w:rsidRDefault="00516C1A" w:rsidP="009C5140">
            <w:pPr>
              <w:rPr>
                <w:rFonts w:asciiTheme="minorHAnsi" w:hAnsiTheme="minorHAnsi" w:cstheme="minorHAnsi"/>
              </w:rPr>
            </w:pPr>
            <w:r w:rsidRPr="003E4130">
              <w:rPr>
                <w:rFonts w:asciiTheme="minorHAnsi" w:hAnsiTheme="minorHAnsi" w:cstheme="minorHAnsi"/>
                <w:sz w:val="18"/>
                <w:szCs w:val="18"/>
              </w:rPr>
              <w:t xml:space="preserve">Deberá contar con tecnología </w:t>
            </w:r>
            <w:r w:rsidR="009C5140">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 </w:t>
            </w:r>
            <w:r w:rsidR="009C5140">
              <w:rPr>
                <w:rFonts w:asciiTheme="minorHAnsi" w:hAnsiTheme="minorHAnsi" w:cstheme="minorHAnsi"/>
                <w:sz w:val="18"/>
                <w:szCs w:val="18"/>
              </w:rPr>
              <w:t xml:space="preserve">El proponente debe </w:t>
            </w:r>
            <w:r w:rsidRPr="003E4130">
              <w:rPr>
                <w:rFonts w:asciiTheme="minorHAnsi" w:hAnsiTheme="minorHAnsi" w:cstheme="minorHAnsi"/>
                <w:sz w:val="18"/>
                <w:szCs w:val="18"/>
              </w:rPr>
              <w:t>presentar un documento y especificar un link del fabricante que pueda evidenciar la tecnología requerida.</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 la compresión, el nivel de color, brillo, nitidez,</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Contraste, balance de blancos, control y valores de exposición,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lastRenderedPageBreak/>
              <w:t>compensación de contraluz automática, zonas de exposición, obturación y configuración más precisa del comportamiento con poca luz o luz normal, máscaras de privacidad (máximo de 4 por canal)</w:t>
            </w:r>
            <w:r w:rsidRPr="003E4130">
              <w:rPr>
                <w:rFonts w:asciiTheme="minorHAnsi" w:hAnsiTheme="minorHAnsi" w:cstheme="minorHAnsi"/>
                <w:sz w:val="18"/>
                <w:szCs w:val="18"/>
              </w:rPr>
              <w:t xml:space="preserve"> </w:t>
            </w:r>
          </w:p>
        </w:tc>
      </w:tr>
      <w:tr w:rsidR="00516C1A" w:rsidRPr="003E4130" w:rsidTr="00516C1A">
        <w:trPr>
          <w:trHeight w:val="349"/>
          <w:jc w:val="center"/>
        </w:trPr>
        <w:tc>
          <w:tcPr>
            <w:tcW w:w="541"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2.4</w:t>
            </w:r>
          </w:p>
        </w:tc>
        <w:tc>
          <w:tcPr>
            <w:tcW w:w="142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registro de acceso de usuarios, gestión centralizada de certificados</w:t>
            </w:r>
            <w:r w:rsidRPr="003E4130">
              <w:rPr>
                <w:rFonts w:asciiTheme="minorHAnsi" w:hAnsiTheme="minorHAnsi" w:cstheme="minorHAnsi"/>
                <w:sz w:val="18"/>
                <w:szCs w:val="18"/>
              </w:rPr>
              <w:t>.</w:t>
            </w:r>
          </w:p>
        </w:tc>
      </w:tr>
      <w:tr w:rsidR="00516C1A" w:rsidRPr="003E4130" w:rsidTr="00516C1A">
        <w:trPr>
          <w:trHeight w:val="349"/>
          <w:jc w:val="center"/>
        </w:trPr>
        <w:tc>
          <w:tcPr>
            <w:tcW w:w="541"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42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RotisSansSerifPro" w:hAnsiTheme="minorHAnsi" w:cstheme="minorHAnsi"/>
                <w:sz w:val="18"/>
                <w:szCs w:val="18"/>
              </w:rPr>
              <w:t>IPv4/v6, HTTP, HTTPSc, SSL/TLSc, QoS Layer 3 DiffServ, FTP, SFTP, CIFS/SMB, SMTP, Bonjour, UPnPTM, SNMP v1/v2c/v3 (MIB-II), DNS, DynDNS, NTP, RTSP, RTP, TCP, UDP, IGMP, RTCP, ICMP, DHCP, ARP, SOCKS, SSH</w:t>
            </w: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Analíticas básicas;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Detección de movimiento por vídeo,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Alarma anti manipulación activa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Eventos de almacenamiento local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Detección de golpes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Aplicaciones de terceros;</w:t>
            </w: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Detectores: acceso a secuencias de vídeo en directo, detección de impactos, anti manipulación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Hardware: ventilador, red, temperatura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Señal de entrada: disparador manual, entradas virtuales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Almacenamiento: alteración, grabación</w:t>
            </w: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eventos</w:t>
            </w: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Acción a eventos;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Carga de archivos FTP, HTTP, recurso compartido de red y correo electrónico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Notificación: correo electrónico, HTTP, HTTPS y TCP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Grabación de video en la tarjeta de almacenamiento extraíble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video antes y después de la alarma</w:t>
            </w:r>
          </w:p>
        </w:tc>
      </w:tr>
      <w:tr w:rsidR="00516C1A" w:rsidRPr="003E4130" w:rsidTr="00516C1A">
        <w:trPr>
          <w:trHeight w:val="349"/>
          <w:jc w:val="center"/>
        </w:trPr>
        <w:tc>
          <w:tcPr>
            <w:tcW w:w="541"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2.9</w:t>
            </w:r>
          </w:p>
        </w:tc>
        <w:tc>
          <w:tcPr>
            <w:tcW w:w="142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Integración con otras cámaras</w:t>
            </w:r>
          </w:p>
        </w:tc>
        <w:tc>
          <w:tcPr>
            <w:tcW w:w="7133"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Deberá conectarse (montarse físicamente) con una cámara PTZ profesional, deberá poder ser administrada como una sola cámara a nivel de hardware.</w:t>
            </w:r>
          </w:p>
        </w:tc>
      </w:tr>
    </w:tbl>
    <w:p w:rsidR="00516C1A" w:rsidRPr="003E4130" w:rsidRDefault="00516C1A" w:rsidP="00516C1A">
      <w:pPr>
        <w:contextualSpacing/>
        <w:jc w:val="both"/>
        <w:rPr>
          <w:rFonts w:asciiTheme="minorHAnsi" w:hAnsiTheme="minorHAnsi" w:cstheme="minorHAnsi"/>
          <w:b/>
          <w:bCs/>
          <w:sz w:val="18"/>
          <w:szCs w:val="18"/>
          <w:lang w:eastAsia="es-BO"/>
        </w:rPr>
      </w:pPr>
    </w:p>
    <w:p w:rsidR="00516C1A" w:rsidRPr="003E4130" w:rsidRDefault="00516C1A" w:rsidP="00516C1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N°6: CÁMARA PARA ASCENSOR</w:t>
      </w:r>
    </w:p>
    <w:p w:rsidR="00516C1A" w:rsidRPr="003E4130" w:rsidRDefault="00516C1A" w:rsidP="00516C1A">
      <w:pPr>
        <w:contextualSpacing/>
        <w:jc w:val="both"/>
        <w:rPr>
          <w:rFonts w:asciiTheme="minorHAnsi" w:hAnsiTheme="minorHAnsi" w:cstheme="minorHAns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474"/>
        <w:gridCol w:w="2390"/>
        <w:gridCol w:w="5926"/>
        <w:gridCol w:w="169"/>
      </w:tblGrid>
      <w:tr w:rsidR="00516C1A" w:rsidRPr="003E4130" w:rsidTr="00516C1A">
        <w:trPr>
          <w:trHeight w:val="349"/>
          <w:jc w:val="center"/>
        </w:trPr>
        <w:tc>
          <w:tcPr>
            <w:tcW w:w="8790" w:type="dxa"/>
            <w:gridSpan w:val="3"/>
            <w:tcBorders>
              <w:top w:val="single" w:sz="1" w:space="0" w:color="000001"/>
              <w:left w:val="single" w:sz="1" w:space="0" w:color="000001"/>
              <w:bottom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 Características Generales</w:t>
            </w:r>
          </w:p>
        </w:tc>
        <w:tc>
          <w:tcPr>
            <w:tcW w:w="165" w:type="dxa"/>
            <w:tcBorders>
              <w:top w:val="single" w:sz="1" w:space="0" w:color="000001"/>
              <w:left w:val="single" w:sz="1" w:space="0" w:color="000001"/>
              <w:bottom w:val="single" w:sz="1" w:space="0" w:color="000001"/>
            </w:tcBorders>
            <w:shd w:val="clear" w:color="auto" w:fill="9CC2E5"/>
            <w:vAlign w:val="center"/>
          </w:tcPr>
          <w:p w:rsidR="00516C1A" w:rsidRPr="003E4130" w:rsidRDefault="00516C1A" w:rsidP="00516C1A">
            <w:pPr>
              <w:snapToGrid w:val="0"/>
              <w:rPr>
                <w:rFonts w:asciiTheme="minorHAnsi" w:hAnsiTheme="minorHAnsi" w:cstheme="minorHAnsi"/>
                <w:sz w:val="18"/>
                <w:szCs w:val="18"/>
              </w:rPr>
            </w:pPr>
          </w:p>
        </w:tc>
      </w:tr>
      <w:tr w:rsidR="00516C1A" w:rsidRPr="003E4130" w:rsidTr="00516C1A">
        <w:trPr>
          <w:trHeight w:val="349"/>
          <w:jc w:val="center"/>
        </w:trPr>
        <w:tc>
          <w:tcPr>
            <w:tcW w:w="474" w:type="dxa"/>
            <w:tcBorders>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2390" w:type="dxa"/>
            <w:tcBorders>
              <w:left w:val="single" w:sz="1" w:space="0" w:color="000001"/>
              <w:bottom w:val="single" w:sz="1" w:space="0" w:color="000001"/>
            </w:tcBorders>
            <w:shd w:val="clear" w:color="auto" w:fill="FFFFFF"/>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Procedencia</w:t>
            </w:r>
          </w:p>
        </w:tc>
        <w:tc>
          <w:tcPr>
            <w:tcW w:w="6095" w:type="dxa"/>
            <w:gridSpan w:val="2"/>
            <w:tcBorders>
              <w:left w:val="single" w:sz="1" w:space="0" w:color="000001"/>
              <w:bottom w:val="single" w:sz="1" w:space="0" w:color="000001"/>
              <w:right w:val="single" w:sz="1" w:space="0" w:color="000001"/>
            </w:tcBorders>
            <w:shd w:val="clear" w:color="auto" w:fill="FFFFFF"/>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239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6095" w:type="dxa"/>
            <w:gridSpan w:val="2"/>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239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6095" w:type="dxa"/>
            <w:gridSpan w:val="2"/>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239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6</w:t>
            </w:r>
          </w:p>
        </w:tc>
      </w:tr>
      <w:tr w:rsidR="00516C1A" w:rsidRPr="003E4130" w:rsidTr="00516C1A">
        <w:trPr>
          <w:trHeight w:val="349"/>
          <w:jc w:val="center"/>
        </w:trPr>
        <w:tc>
          <w:tcPr>
            <w:tcW w:w="8959" w:type="dxa"/>
            <w:gridSpan w:val="4"/>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r>
      <w:tr w:rsidR="00516C1A" w:rsidRPr="003E4130" w:rsidTr="00516C1A">
        <w:trPr>
          <w:trHeight w:val="349"/>
          <w:jc w:val="center"/>
        </w:trPr>
        <w:tc>
          <w:tcPr>
            <w:tcW w:w="47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239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 de 2 MP o superior, con posibilidad de integrarse a una red inalámbrica o conexión de red cableada,</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Carcasa de policarbonato/ABS con clasificación IP42, resistente al agua y al polvo , con clasificación a prueba de impactos IK08 Elementos electrónicos encapsulados, tornillos cautivos (Torx® 10) Color: blanco NCS S 1002-B</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512 MB RAM y 256 MB FLASH.</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Temperaturas de 0 °C a 45 °C; Humedad relativa del 15 al 85 % (sin condensación).</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55032 Clase B,</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55024,</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61000-6-1,</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EN 61000-6-2,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FCC Parte 15 Subparte B Clase A y B,</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ICES-003 Clase B,</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IEC/EN/UL 60950-1,</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IEC/EN 60529 IP42,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IEC/EN 62262 Clase IK08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300328,</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EN 301489-1,</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301489-17,</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EN 301893,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FCC Parte 15 Subparte C,</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FCC Parte 15 Subparte 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RSS-247</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Accesorios;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Fuente de alimentación,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Guía de instalación,</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Soporte de montaje,</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soporte para sobremesa,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descodificador de Windows (1 licencia de usuario)</w:t>
            </w:r>
          </w:p>
        </w:tc>
      </w:tr>
      <w:tr w:rsidR="00516C1A" w:rsidRPr="003E4130" w:rsidTr="00516C1A">
        <w:trPr>
          <w:trHeight w:val="349"/>
          <w:jc w:val="center"/>
        </w:trPr>
        <w:tc>
          <w:tcPr>
            <w:tcW w:w="47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239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CMOS RGB de barrido progresivo </w:t>
            </w:r>
            <w:r w:rsidRPr="003E4130">
              <w:rPr>
                <w:rFonts w:asciiTheme="minorHAnsi" w:eastAsia="RotisSansSerifPro" w:hAnsiTheme="minorHAnsi" w:cstheme="minorHAnsi"/>
                <w:sz w:val="18"/>
                <w:szCs w:val="18"/>
              </w:rPr>
              <w:t>1/3”.</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Longitud focal fija, 2,8 mm, F2.0</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Campo de visión horizontal: 106°</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Campo de visión vertical: 59°</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Montura M12, iris fijo</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 0,25 lux a 50 IRE F2.0</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Obturación o disparador shuter time; De 1/32 500 s a 1/5 s</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ángulo;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Horizontal: ±177°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Vertical: ±69°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Rotación: ±176°</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Orientación en cualquier dirección y mirar hacia la pared o el techo</w:t>
            </w:r>
          </w:p>
        </w:tc>
      </w:tr>
      <w:tr w:rsidR="00516C1A" w:rsidRPr="003E4130" w:rsidTr="00516C1A">
        <w:trPr>
          <w:trHeight w:val="349"/>
          <w:jc w:val="center"/>
        </w:trPr>
        <w:tc>
          <w:tcPr>
            <w:tcW w:w="47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239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Compresión: H.264 perfiles principales y de línea de base (MPEG4 Parte10/AVC) Motion JPEG.</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Resolución de </w:t>
            </w:r>
            <w:r w:rsidRPr="003E4130">
              <w:rPr>
                <w:rFonts w:asciiTheme="minorHAnsi" w:eastAsia="RotisSansSerifPro" w:hAnsiTheme="minorHAnsi" w:cstheme="minorHAnsi"/>
                <w:sz w:val="18"/>
                <w:szCs w:val="18"/>
              </w:rPr>
              <w:t>De 1920x1080 HDTV 1080p a 320x240</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Velocidad de imagen de; 25/30 imágenes por segundo </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Transmisión de Video: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Múltiples corrientes configurables individualmente en H.264 y Motion JPEG</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Frecuencia de imagen y ancho de banda controlable, VBR / MBR H.264 HDMI</w:t>
            </w:r>
          </w:p>
          <w:p w:rsidR="00516C1A" w:rsidRPr="003E4130" w:rsidRDefault="00516C1A" w:rsidP="009C5140">
            <w:pPr>
              <w:rPr>
                <w:rFonts w:asciiTheme="minorHAnsi" w:hAnsiTheme="minorHAnsi" w:cstheme="minorHAnsi"/>
              </w:rPr>
            </w:pPr>
            <w:r w:rsidRPr="003E4130">
              <w:rPr>
                <w:rFonts w:asciiTheme="minorHAnsi" w:hAnsiTheme="minorHAnsi" w:cstheme="minorHAnsi"/>
                <w:sz w:val="18"/>
                <w:szCs w:val="18"/>
              </w:rPr>
              <w:t xml:space="preserve">Deberá contar con tecnología </w:t>
            </w:r>
            <w:r w:rsidR="009C5140">
              <w:rPr>
                <w:rFonts w:asciiTheme="minorHAnsi" w:hAnsiTheme="minorHAnsi" w:cstheme="minorHAnsi"/>
                <w:sz w:val="18"/>
                <w:szCs w:val="18"/>
              </w:rPr>
              <w:t>que</w:t>
            </w:r>
            <w:r w:rsidRPr="003E4130">
              <w:rPr>
                <w:rFonts w:asciiTheme="minorHAnsi" w:hAnsiTheme="minorHAnsi" w:cstheme="minorHAnsi"/>
                <w:sz w:val="18"/>
                <w:szCs w:val="18"/>
              </w:rPr>
              <w:t xml:space="preserve"> permita la reducción de almacenamiento y ancho de banda, deberá ser compatible con H.264 para optimizar como mínimo un promedio de hasta 50% o más, en optimización de almacenamiento y ancho de banda. </w:t>
            </w:r>
            <w:r w:rsidR="009C5140">
              <w:rPr>
                <w:rFonts w:asciiTheme="minorHAnsi" w:hAnsiTheme="minorHAnsi" w:cstheme="minorHAnsi"/>
                <w:sz w:val="18"/>
                <w:szCs w:val="18"/>
              </w:rPr>
              <w:t xml:space="preserve">El proponente </w:t>
            </w:r>
            <w:r w:rsidRPr="003E4130">
              <w:rPr>
                <w:rFonts w:asciiTheme="minorHAnsi" w:hAnsiTheme="minorHAnsi" w:cstheme="minorHAnsi"/>
                <w:sz w:val="18"/>
                <w:szCs w:val="18"/>
              </w:rPr>
              <w:t>debe presentar un documento y especificar un link del fabricante que pueda evidenciar la tecnología requerida.</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Multiventana Hasta 2 áreas de visión recortadas individualmente a velocidad de imagen máxima</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PTZ digital</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Compresión, color, brillo, nitidez, contraste,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Balance de blancos,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Control de exposición,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Amplio rango dinámico (WDR),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Rotación: 0°, 90°, 180°, 270°</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Formato de pasillo</w:t>
            </w:r>
          </w:p>
        </w:tc>
      </w:tr>
      <w:tr w:rsidR="00516C1A" w:rsidRPr="003E4130" w:rsidTr="00516C1A">
        <w:trPr>
          <w:trHeight w:val="349"/>
          <w:jc w:val="center"/>
        </w:trPr>
        <w:tc>
          <w:tcPr>
            <w:tcW w:w="474"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2.4</w:t>
            </w:r>
          </w:p>
        </w:tc>
        <w:tc>
          <w:tcPr>
            <w:tcW w:w="239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Interface inalámbrica, antena interna IEEE 802.11 a/b / g / n (banda de frecuencia de 2.4 GHz y 5 GHz) z (canales 36, 40, 44, 48)</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 xml:space="preserve">registro de acceso de usuarios, </w:t>
            </w:r>
            <w:r w:rsidRPr="003E4130">
              <w:rPr>
                <w:rFonts w:asciiTheme="minorHAnsi" w:hAnsiTheme="minorHAnsi" w:cstheme="minorHAnsi"/>
                <w:sz w:val="18"/>
                <w:szCs w:val="18"/>
              </w:rPr>
              <w:t>gestión centralizada de certificados.</w:t>
            </w:r>
          </w:p>
        </w:tc>
      </w:tr>
      <w:tr w:rsidR="00516C1A" w:rsidRPr="003E4130" w:rsidTr="00516C1A">
        <w:trPr>
          <w:trHeight w:val="349"/>
          <w:jc w:val="center"/>
        </w:trPr>
        <w:tc>
          <w:tcPr>
            <w:tcW w:w="474"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239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Protocolos; </w:t>
            </w:r>
            <w:r w:rsidRPr="003E4130">
              <w:rPr>
                <w:rFonts w:asciiTheme="minorHAnsi" w:eastAsia="RotisSansSerifPro" w:hAnsiTheme="minorHAnsi" w:cstheme="minorHAnsi"/>
                <w:sz w:val="18"/>
                <w:szCs w:val="18"/>
              </w:rPr>
              <w:t>IPv4/v6, HTTP, HTTPSa, SSL/TLSa, QoS Layer 3 DiffServ, FTP, CIFS/SMB, SMTP, Bonjour, UPnPTM, SNMPv1/v2c/v3 (MIB-II), DNS, DynDNS, NTP, RTSP, RTP, TCP, UDP, IGMP, RTCP, ICMP, DHCP, ARP, SOCKS</w:t>
            </w:r>
          </w:p>
        </w:tc>
      </w:tr>
      <w:tr w:rsidR="00516C1A" w:rsidRPr="003E4130" w:rsidTr="00516C1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2.5</w:t>
            </w:r>
          </w:p>
        </w:tc>
        <w:tc>
          <w:tcPr>
            <w:tcW w:w="239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Interfaz de programación API</w:t>
            </w: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API abierto para integración de software de terceros, incluyendo ONVIF. </w:t>
            </w:r>
          </w:p>
        </w:tc>
      </w:tr>
      <w:tr w:rsidR="00516C1A" w:rsidRPr="003E4130" w:rsidTr="00516C1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239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Activadores de eventos: </w:t>
            </w:r>
            <w:r w:rsidRPr="003E4130">
              <w:rPr>
                <w:rFonts w:asciiTheme="minorHAnsi" w:eastAsia="RotisSansSerifPro" w:hAnsiTheme="minorHAnsi" w:cstheme="minorHAnsi"/>
                <w:sz w:val="18"/>
                <w:szCs w:val="18"/>
              </w:rPr>
              <w:t>Análisis, eventos de almacenamiento local</w:t>
            </w:r>
          </w:p>
        </w:tc>
      </w:tr>
      <w:tr w:rsidR="00516C1A" w:rsidRPr="003E4130" w:rsidTr="00516C1A">
        <w:trPr>
          <w:trHeight w:val="349"/>
          <w:jc w:val="center"/>
        </w:trPr>
        <w:tc>
          <w:tcPr>
            <w:tcW w:w="474"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2390"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w:t>
            </w:r>
          </w:p>
        </w:tc>
        <w:tc>
          <w:tcPr>
            <w:tcW w:w="6095"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Acción a eventos;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Carga de archivos FTP, HTTP, recurso compartido de red y correo electrónico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Notificación: correo electrónico, HTTP y HTTPS y TCP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Grabación de vídeo y audio en almacenamiento local,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Memoria de vídeo previa y posterior a la alarma</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Enviar clips de vídeo</w:t>
            </w:r>
          </w:p>
        </w:tc>
      </w:tr>
    </w:tbl>
    <w:p w:rsidR="00516C1A" w:rsidRPr="003E4130" w:rsidRDefault="00516C1A" w:rsidP="00516C1A">
      <w:pPr>
        <w:contextualSpacing/>
        <w:jc w:val="both"/>
        <w:rPr>
          <w:rFonts w:asciiTheme="minorHAnsi" w:hAnsiTheme="minorHAnsi" w:cstheme="minorHAnsi"/>
          <w:b/>
          <w:bCs/>
          <w:sz w:val="18"/>
          <w:szCs w:val="18"/>
          <w:lang w:eastAsia="es-BO"/>
        </w:rPr>
      </w:pPr>
    </w:p>
    <w:p w:rsidR="00516C1A" w:rsidRPr="003E4130" w:rsidRDefault="00516C1A" w:rsidP="00516C1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ÍTEM N°7: CÁMARA CON CAPTURA FORENSE</w:t>
      </w:r>
    </w:p>
    <w:p w:rsidR="00516C1A" w:rsidRPr="003E4130" w:rsidRDefault="00516C1A" w:rsidP="00516C1A">
      <w:pPr>
        <w:contextualSpacing/>
        <w:jc w:val="both"/>
        <w:rPr>
          <w:rFonts w:asciiTheme="minorHAnsi" w:hAnsiTheme="minorHAnsi" w:cstheme="minorHAns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587"/>
        <w:gridCol w:w="1702"/>
        <w:gridCol w:w="6729"/>
        <w:gridCol w:w="167"/>
      </w:tblGrid>
      <w:tr w:rsidR="00516C1A" w:rsidRPr="003E4130" w:rsidTr="00516C1A">
        <w:trPr>
          <w:trHeight w:val="349"/>
          <w:jc w:val="center"/>
        </w:trPr>
        <w:tc>
          <w:tcPr>
            <w:tcW w:w="9018" w:type="dxa"/>
            <w:gridSpan w:val="3"/>
            <w:tcBorders>
              <w:top w:val="single" w:sz="1" w:space="0" w:color="000001"/>
              <w:left w:val="single" w:sz="1" w:space="0" w:color="000001"/>
              <w:bottom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 Características Generales</w:t>
            </w:r>
          </w:p>
        </w:tc>
        <w:tc>
          <w:tcPr>
            <w:tcW w:w="163" w:type="dxa"/>
            <w:tcBorders>
              <w:top w:val="single" w:sz="1" w:space="0" w:color="000001"/>
              <w:left w:val="single" w:sz="1" w:space="0" w:color="000001"/>
              <w:bottom w:val="single" w:sz="1" w:space="0" w:color="000001"/>
            </w:tcBorders>
            <w:shd w:val="clear" w:color="auto" w:fill="9CC2E5"/>
            <w:vAlign w:val="center"/>
          </w:tcPr>
          <w:p w:rsidR="00516C1A" w:rsidRPr="003E4130" w:rsidRDefault="00516C1A" w:rsidP="00516C1A">
            <w:pPr>
              <w:snapToGrid w:val="0"/>
              <w:rPr>
                <w:rFonts w:asciiTheme="minorHAnsi" w:hAnsiTheme="minorHAnsi" w:cstheme="minorHAnsi"/>
                <w:sz w:val="18"/>
                <w:szCs w:val="18"/>
              </w:rPr>
            </w:pPr>
          </w:p>
        </w:tc>
      </w:tr>
      <w:tr w:rsidR="00516C1A" w:rsidRPr="003E4130" w:rsidTr="00516C1A">
        <w:trPr>
          <w:trHeight w:val="349"/>
          <w:jc w:val="center"/>
        </w:trPr>
        <w:tc>
          <w:tcPr>
            <w:tcW w:w="58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1.1</w:t>
            </w:r>
          </w:p>
        </w:tc>
        <w:tc>
          <w:tcPr>
            <w:tcW w:w="1702"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Procedencia</w:t>
            </w:r>
          </w:p>
        </w:tc>
        <w:tc>
          <w:tcPr>
            <w:tcW w:w="6896" w:type="dxa"/>
            <w:gridSpan w:val="2"/>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58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1.2</w:t>
            </w:r>
          </w:p>
        </w:tc>
        <w:tc>
          <w:tcPr>
            <w:tcW w:w="1702"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Marca</w:t>
            </w:r>
          </w:p>
        </w:tc>
        <w:tc>
          <w:tcPr>
            <w:tcW w:w="6896" w:type="dxa"/>
            <w:gridSpan w:val="2"/>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58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1.3</w:t>
            </w:r>
          </w:p>
        </w:tc>
        <w:tc>
          <w:tcPr>
            <w:tcW w:w="1702"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Modelo</w:t>
            </w:r>
          </w:p>
        </w:tc>
        <w:tc>
          <w:tcPr>
            <w:tcW w:w="6896" w:type="dxa"/>
            <w:gridSpan w:val="2"/>
            <w:tcBorders>
              <w:left w:val="single" w:sz="1" w:space="0" w:color="000001"/>
              <w:bottom w:val="single" w:sz="1" w:space="0" w:color="000001"/>
              <w:right w:val="single" w:sz="1" w:space="0" w:color="000001"/>
            </w:tcBorders>
            <w:shd w:val="clear" w:color="auto" w:fill="auto"/>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 Especificar por el proponente</w:t>
            </w:r>
          </w:p>
        </w:tc>
      </w:tr>
      <w:tr w:rsidR="00516C1A" w:rsidRPr="003E4130" w:rsidTr="00516C1A">
        <w:trPr>
          <w:trHeight w:val="349"/>
          <w:jc w:val="center"/>
        </w:trPr>
        <w:tc>
          <w:tcPr>
            <w:tcW w:w="58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1.4</w:t>
            </w:r>
          </w:p>
        </w:tc>
        <w:tc>
          <w:tcPr>
            <w:tcW w:w="1702"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Cantidad</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6</w:t>
            </w:r>
          </w:p>
        </w:tc>
      </w:tr>
      <w:tr w:rsidR="00516C1A" w:rsidRPr="003E4130" w:rsidTr="00516C1A">
        <w:trPr>
          <w:trHeight w:val="349"/>
          <w:jc w:val="center"/>
        </w:trPr>
        <w:tc>
          <w:tcPr>
            <w:tcW w:w="9185" w:type="dxa"/>
            <w:gridSpan w:val="4"/>
            <w:tcBorders>
              <w:left w:val="single" w:sz="1" w:space="0" w:color="000001"/>
              <w:bottom w:val="single" w:sz="1" w:space="0" w:color="000001"/>
              <w:right w:val="single" w:sz="1" w:space="0" w:color="000001"/>
            </w:tcBorders>
            <w:shd w:val="clear" w:color="auto" w:fill="9CC2E5"/>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2. Características específicas (Puede ofrecer condiciones superiores en ningún caso inferiores) </w:t>
            </w:r>
          </w:p>
        </w:tc>
      </w:tr>
      <w:tr w:rsidR="00516C1A" w:rsidRPr="003E4130" w:rsidTr="00516C1A">
        <w:trPr>
          <w:trHeight w:val="349"/>
          <w:jc w:val="center"/>
        </w:trPr>
        <w:tc>
          <w:tcPr>
            <w:tcW w:w="58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w:t>
            </w:r>
          </w:p>
        </w:tc>
        <w:tc>
          <w:tcPr>
            <w:tcW w:w="1702"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Operación</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Las cámaras deberán interactuar con analítica de reconocimiento facial, el sistema deberá generar una alerta de intrusión cuando detecte un rostro no autorizado en el área de riesgo definida por YPFB.</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La empresa ofertante deberá proporcionar todo el software y hardware necesario</w:t>
            </w:r>
          </w:p>
        </w:tc>
      </w:tr>
      <w:tr w:rsidR="00516C1A" w:rsidRPr="003E4130" w:rsidTr="00516C1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2.2</w:t>
            </w:r>
          </w:p>
        </w:tc>
        <w:tc>
          <w:tcPr>
            <w:tcW w:w="1702"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Características técnicas generales</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Carcasa en polímero con índice de protección IP66, IP67 y NEMA 4X e IK10 resistente a impactos Color: blanco NCS S 1002-B</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Memoria de 512 MB RAM y 256 MB FLASH.</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Temperaturas de -40 °C a 505 °C; Humedad relativa del 10 al 100 % (con condensación).</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Certificaciones, homologaciones y estándares;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EMC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55022 Clase B, EN 55024, EN 61000-6-1, EN 61000-6-2, FCC Parte 15 Subparte B Clase B con cable blindado (STP), FCC Parte 15 Subparte B Clase A con cable no blindado (UTP), ICES-003 Clase B, VCCI Clase B, RCM AS/NZS CISPR 22 Clase B, KCC KN32 Clase B, KN35</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Seguridad</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IEC/EN/UL 60950-1, IEC/EN/UL 60950-22 </w:t>
            </w:r>
          </w:p>
          <w:p w:rsidR="00516C1A" w:rsidRPr="003E4130" w:rsidRDefault="00516C1A" w:rsidP="00516C1A">
            <w:pPr>
              <w:rPr>
                <w:rFonts w:asciiTheme="minorHAnsi" w:hAnsiTheme="minorHAnsi" w:cstheme="minorHAnsi"/>
                <w:sz w:val="18"/>
                <w:szCs w:val="18"/>
              </w:rPr>
            </w:pP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Ambiental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 50121-4/IEC 62236, IEC/EN 60529 IP66, NEMA 250 Tipo 4X, IEC 60068-2-6, IEC 60068-2-27, IEC/EN 62262 IK10 IEC/EN 60529 IP67</w:t>
            </w:r>
          </w:p>
        </w:tc>
      </w:tr>
      <w:tr w:rsidR="00516C1A" w:rsidRPr="003E4130" w:rsidTr="00516C1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2.3</w:t>
            </w:r>
          </w:p>
        </w:tc>
        <w:tc>
          <w:tcPr>
            <w:tcW w:w="1702"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Cámara</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Sensor para imágenes CMOS RGB de barrido progresivo </w:t>
            </w:r>
            <w:r w:rsidRPr="003E4130">
              <w:rPr>
                <w:rFonts w:asciiTheme="minorHAnsi" w:eastAsia="RotisSansSerifPro" w:hAnsiTheme="minorHAnsi" w:cstheme="minorHAnsi"/>
                <w:sz w:val="18"/>
                <w:szCs w:val="18"/>
              </w:rPr>
              <w:t>1/2.8”.</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Lente;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Corrección por infrarrojos, lente de montura CS, Iris tipo P</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 distancia focal variable 2.8-8 mm, F1.3</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horizontal: 84 ° -39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campo de visión vertical: 46 ° -21 °.</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Función día y noche filtro de infrarrojo extraíble de forma automática</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Iluminación mínima de acuerdo al siguiente detalle;</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Color: 0,11 lux,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B / N: 0,01 lux, a 50 IRE F1.3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HDTV 1080p a 50/60 imágenes por segundo: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Color 0,22 lux,</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B / N: 0,02 lux, a 50 IRE F1.3</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Velocidad de obturación o disparador shuter time </w:t>
            </w:r>
            <w:r w:rsidRPr="003E4130">
              <w:rPr>
                <w:rFonts w:asciiTheme="minorHAnsi" w:eastAsia="RotisSansSerifPro" w:hAnsiTheme="minorHAnsi" w:cstheme="minorHAnsi"/>
                <w:sz w:val="18"/>
                <w:szCs w:val="18"/>
              </w:rPr>
              <w:t>1/66500 s a 2 s</w:t>
            </w:r>
          </w:p>
        </w:tc>
      </w:tr>
      <w:tr w:rsidR="00516C1A" w:rsidRPr="003E4130" w:rsidTr="00516C1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2.4</w:t>
            </w:r>
          </w:p>
        </w:tc>
        <w:tc>
          <w:tcPr>
            <w:tcW w:w="1702"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Video</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video: H.264 perfiles principales y de línea de base (MPEG4 Parte10/AVC) Motion JPEG. </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Resolución;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HDTV 1080p a 25/30 imágenes por segundo (WDR): De 1920x1080 a 160x90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HDTV 1080p a 50/60 imágenes por segundo (sin WDR): De 1920x1080 a 160x90 </w:t>
            </w:r>
          </w:p>
          <w:p w:rsidR="00516C1A" w:rsidRPr="003E4130" w:rsidRDefault="00516C1A" w:rsidP="00516C1A">
            <w:pPr>
              <w:rPr>
                <w:rFonts w:asciiTheme="minorHAnsi" w:hAnsiTheme="minorHAnsi" w:cstheme="minorHAnsi"/>
                <w:sz w:val="18"/>
                <w:szCs w:val="18"/>
              </w:rPr>
            </w:pP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sz w:val="18"/>
                <w:szCs w:val="18"/>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sz w:val="18"/>
                <w:szCs w:val="18"/>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Cuadros por segundo de: Hasta 50/60 cuadros por segundo (50/60 Hz)</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Transmisión de Video: </w:t>
            </w:r>
          </w:p>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Múltiples corrientes configurables individualmente en H.264 y Motion JPEG velocidad de imagen y ancho de banda controlable VBR/ MBR H.264.</w:t>
            </w:r>
          </w:p>
          <w:p w:rsidR="00516C1A" w:rsidRPr="003E4130" w:rsidRDefault="00516C1A" w:rsidP="009C5140">
            <w:pPr>
              <w:jc w:val="both"/>
              <w:rPr>
                <w:rFonts w:asciiTheme="minorHAnsi" w:hAnsiTheme="minorHAnsi" w:cstheme="minorHAnsi"/>
              </w:rPr>
            </w:pPr>
            <w:r w:rsidRPr="003E4130">
              <w:rPr>
                <w:rFonts w:asciiTheme="minorHAnsi" w:hAnsiTheme="minorHAnsi" w:cstheme="minorHAnsi"/>
                <w:sz w:val="18"/>
                <w:szCs w:val="18"/>
              </w:rPr>
              <w:t xml:space="preserve">Deberá contar con tecnología </w:t>
            </w:r>
            <w:r w:rsidR="009C5140">
              <w:rPr>
                <w:rFonts w:asciiTheme="minorHAnsi" w:hAnsiTheme="minorHAnsi" w:cstheme="minorHAnsi"/>
                <w:sz w:val="18"/>
                <w:szCs w:val="18"/>
              </w:rPr>
              <w:t xml:space="preserve">que </w:t>
            </w:r>
            <w:r w:rsidRPr="003E4130">
              <w:rPr>
                <w:rFonts w:asciiTheme="minorHAnsi" w:hAnsiTheme="minorHAnsi" w:cstheme="minorHAnsi"/>
                <w:sz w:val="18"/>
                <w:szCs w:val="18"/>
              </w:rPr>
              <w:t xml:space="preserve">permita la reducción de almacenamiento y ancho de banda, deberá ser compatible con H.264 para optimizar como mínimo un promedio de hasta 50% o más, en optimización de almacenamiento y ancho de banda. </w:t>
            </w:r>
            <w:r w:rsidR="009C5140">
              <w:rPr>
                <w:rFonts w:asciiTheme="minorHAnsi" w:hAnsiTheme="minorHAnsi" w:cstheme="minorHAnsi"/>
                <w:sz w:val="18"/>
                <w:szCs w:val="18"/>
              </w:rPr>
              <w:t xml:space="preserve">El proponente </w:t>
            </w:r>
            <w:r w:rsidRPr="003E4130">
              <w:rPr>
                <w:rFonts w:asciiTheme="minorHAnsi" w:hAnsiTheme="minorHAnsi" w:cstheme="minorHAnsi"/>
                <w:sz w:val="18"/>
                <w:szCs w:val="18"/>
              </w:rPr>
              <w:t>debe presentar un documento y especificar un link del fabricante que pueda evidenciar la tecnología requerida.</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Ventanas de visualización, al menos ocho ventanas por área recortadas para visualización individualmente. </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Ajustes de imagen;</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Compresión, color, brillo, nitidez, contraste local</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Contraste local y balance de blancos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Captura WDR-Forense: hasta 120 dB en función de la escena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ajuste más preciso del comportamiento con poca luz,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rotación: 0°, 90°, 180°, 270°,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superposición de texto e imagen, máscara de privacidad,</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duplicación de imágenes</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PTZ digital controlador PTZ  (Pelco D pre-instalado)</w:t>
            </w:r>
          </w:p>
        </w:tc>
      </w:tr>
      <w:tr w:rsidR="00516C1A" w:rsidRPr="003E4130" w:rsidTr="00516C1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2.5</w:t>
            </w:r>
          </w:p>
        </w:tc>
        <w:tc>
          <w:tcPr>
            <w:tcW w:w="1702"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Audio</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Transmisión de audio en dos vías full dúplex</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Compresión de audio LPCM de 24 bits, AAC-LC de 8/16/32/48 kHz, G.711 PCM de 48 kHz, G.726 ADPCM  8 KHz velocidad de bits configurable  </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Entrada y salida de audio;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Entrada de micrófono externo o de línea, salida de línea, micrófono incorporado </w:t>
            </w:r>
          </w:p>
        </w:tc>
      </w:tr>
      <w:tr w:rsidR="00516C1A" w:rsidRPr="003E4130" w:rsidTr="00516C1A">
        <w:trPr>
          <w:trHeight w:val="349"/>
          <w:jc w:val="center"/>
        </w:trPr>
        <w:tc>
          <w:tcPr>
            <w:tcW w:w="587"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2.6</w:t>
            </w:r>
          </w:p>
        </w:tc>
        <w:tc>
          <w:tcPr>
            <w:tcW w:w="1702"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Red</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Protección por contraseña, filtrado de direcciones IP, cifrado HTTPS, control de acceso a la red IEEE 802.1X, autenticación digest, </w:t>
            </w:r>
            <w:r w:rsidRPr="003E4130">
              <w:rPr>
                <w:rFonts w:asciiTheme="minorHAnsi" w:eastAsia="RotisSansSerifPro" w:hAnsiTheme="minorHAnsi" w:cstheme="minorHAnsi"/>
                <w:sz w:val="18"/>
                <w:szCs w:val="18"/>
              </w:rPr>
              <w:t>registro de acceso de usuarios</w:t>
            </w:r>
          </w:p>
        </w:tc>
      </w:tr>
      <w:tr w:rsidR="00516C1A" w:rsidRPr="003E4130" w:rsidTr="00516C1A">
        <w:trPr>
          <w:trHeight w:val="349"/>
          <w:jc w:val="center"/>
        </w:trPr>
        <w:tc>
          <w:tcPr>
            <w:tcW w:w="587"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702"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Protocolos;IPv4/v6, HTTP, HTTPSb , SSL/TLSb , QoS Layer 3 DiffServ, FTP, CIFS/SMB, SMTP, Bonjour, UPnP™, SNMP v1/v2c/v3 (MIB-II), DNS, DynDNS, NTP, RTSP, RTP, SRTP, SFTP, TCP, UDP, IGMP, RTCP, ICMP, DHCP, ARP, SOCKS, SSH, LLDP</w:t>
            </w:r>
          </w:p>
        </w:tc>
      </w:tr>
      <w:tr w:rsidR="00516C1A" w:rsidRPr="003E4130" w:rsidTr="00516C1A">
        <w:trPr>
          <w:trHeight w:val="349"/>
          <w:jc w:val="center"/>
        </w:trPr>
        <w:tc>
          <w:tcPr>
            <w:tcW w:w="58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2.7</w:t>
            </w:r>
          </w:p>
        </w:tc>
        <w:tc>
          <w:tcPr>
            <w:tcW w:w="1702"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Interfaz de programación de aplicaciones API</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API abierto para integración de software de terceros, incluyendo ONVIF</w:t>
            </w:r>
          </w:p>
        </w:tc>
      </w:tr>
      <w:tr w:rsidR="00516C1A" w:rsidRPr="003E4130" w:rsidTr="00516C1A">
        <w:trPr>
          <w:trHeight w:val="349"/>
          <w:jc w:val="center"/>
        </w:trPr>
        <w:tc>
          <w:tcPr>
            <w:tcW w:w="58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2.8</w:t>
            </w:r>
          </w:p>
        </w:tc>
        <w:tc>
          <w:tcPr>
            <w:tcW w:w="1702"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Analíticas básicas;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Video Motion Detection 4,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alarma anti manipulación activa y detección de audio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Aplicaciones de terceros.</w:t>
            </w:r>
          </w:p>
        </w:tc>
      </w:tr>
      <w:tr w:rsidR="00516C1A" w:rsidRPr="003E4130" w:rsidTr="00516C1A">
        <w:trPr>
          <w:trHeight w:val="349"/>
          <w:jc w:val="center"/>
        </w:trPr>
        <w:tc>
          <w:tcPr>
            <w:tcW w:w="58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2.9</w:t>
            </w:r>
          </w:p>
        </w:tc>
        <w:tc>
          <w:tcPr>
            <w:tcW w:w="1702"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Activadores de eventos;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Análisis,</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 xml:space="preserve">eventos de almacenamiento local, </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entrada externa,</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nivel de audio,</w:t>
            </w:r>
          </w:p>
          <w:p w:rsidR="00516C1A" w:rsidRPr="003E4130" w:rsidRDefault="00516C1A" w:rsidP="00516C1A">
            <w:pPr>
              <w:rPr>
                <w:rFonts w:asciiTheme="minorHAnsi" w:hAnsiTheme="minorHAnsi" w:cstheme="minorHAnsi"/>
              </w:rPr>
            </w:pPr>
            <w:r w:rsidRPr="003E4130">
              <w:rPr>
                <w:rFonts w:asciiTheme="minorHAnsi" w:eastAsia="RotisSansSerifPro" w:hAnsiTheme="minorHAnsi" w:cstheme="minorHAnsi"/>
                <w:sz w:val="18"/>
                <w:szCs w:val="18"/>
              </w:rPr>
              <w:t>programación de hora</w:t>
            </w:r>
          </w:p>
        </w:tc>
      </w:tr>
      <w:tr w:rsidR="00516C1A" w:rsidRPr="003E4130" w:rsidTr="00516C1A">
        <w:trPr>
          <w:trHeight w:val="349"/>
          <w:jc w:val="center"/>
        </w:trPr>
        <w:tc>
          <w:tcPr>
            <w:tcW w:w="587"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2.10</w:t>
            </w:r>
          </w:p>
        </w:tc>
        <w:tc>
          <w:tcPr>
            <w:tcW w:w="1702" w:type="dxa"/>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Acciones de eventos</w:t>
            </w:r>
          </w:p>
        </w:tc>
        <w:tc>
          <w:tcPr>
            <w:tcW w:w="6896" w:type="dxa"/>
            <w:gridSpan w:val="2"/>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Acción a eventos;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Carga de imágenes o clip de videos FTP, HTTP, SFTP HTTPS recurso compartido de red y correo electrónico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Notificación: correo electrónico, HTTP, HTTPS y TCP </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Activación de salida externa</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Reproducción de clip de audio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Activación de iluminación led</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Grabación de video antes y después de la alarma</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Funciones de PTZ preestablecidas,</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lastRenderedPageBreak/>
              <w:t>Recorridos de guardia</w:t>
            </w:r>
          </w:p>
          <w:p w:rsidR="00516C1A" w:rsidRPr="003E4130" w:rsidRDefault="00516C1A" w:rsidP="00516C1A">
            <w:pPr>
              <w:rPr>
                <w:rFonts w:asciiTheme="minorHAnsi" w:hAnsiTheme="minorHAnsi" w:cstheme="minorHAnsi"/>
              </w:rPr>
            </w:pPr>
            <w:r w:rsidRPr="003E4130">
              <w:rPr>
                <w:rFonts w:asciiTheme="minorHAnsi" w:eastAsia="Calibri" w:hAnsiTheme="minorHAnsi" w:cstheme="minorHAnsi"/>
                <w:sz w:val="18"/>
                <w:szCs w:val="18"/>
              </w:rPr>
              <w:t xml:space="preserve"> </w:t>
            </w:r>
            <w:r w:rsidRPr="003E4130">
              <w:rPr>
                <w:rFonts w:asciiTheme="minorHAnsi" w:hAnsiTheme="minorHAnsi" w:cstheme="minorHAnsi"/>
                <w:sz w:val="18"/>
                <w:szCs w:val="18"/>
              </w:rPr>
              <w:t>Reproducción de clip de audio</w:t>
            </w:r>
          </w:p>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 xml:space="preserve">Conmutación de función de día y noche, </w:t>
            </w:r>
          </w:p>
        </w:tc>
      </w:tr>
    </w:tbl>
    <w:p w:rsidR="00516C1A" w:rsidRPr="003E4130" w:rsidRDefault="00516C1A" w:rsidP="00516C1A">
      <w:pPr>
        <w:contextualSpacing/>
        <w:jc w:val="both"/>
        <w:rPr>
          <w:rFonts w:asciiTheme="minorHAnsi" w:hAnsiTheme="minorHAnsi" w:cstheme="minorHAnsi"/>
          <w:b/>
          <w:bCs/>
          <w:sz w:val="18"/>
          <w:szCs w:val="18"/>
          <w:lang w:eastAsia="es-BO"/>
        </w:rPr>
      </w:pPr>
    </w:p>
    <w:p w:rsidR="00516C1A" w:rsidRPr="003E4130" w:rsidRDefault="00516C1A" w:rsidP="00516C1A">
      <w:pPr>
        <w:contextualSpacing/>
        <w:jc w:val="both"/>
        <w:rPr>
          <w:rFonts w:asciiTheme="minorHAnsi" w:hAnsiTheme="minorHAnsi" w:cstheme="minorHAnsi"/>
          <w:b/>
          <w:bCs/>
          <w:sz w:val="18"/>
          <w:szCs w:val="18"/>
          <w:lang w:eastAsia="es-BO"/>
        </w:rPr>
      </w:pPr>
    </w:p>
    <w:tbl>
      <w:tblPr>
        <w:tblW w:w="9124" w:type="dxa"/>
        <w:tblInd w:w="103" w:type="dxa"/>
        <w:tblLayout w:type="fixed"/>
        <w:tblCellMar>
          <w:left w:w="70" w:type="dxa"/>
          <w:right w:w="70" w:type="dxa"/>
        </w:tblCellMar>
        <w:tblLook w:val="0000" w:firstRow="0" w:lastRow="0" w:firstColumn="0" w:lastColumn="0" w:noHBand="0" w:noVBand="0"/>
      </w:tblPr>
      <w:tblGrid>
        <w:gridCol w:w="160"/>
        <w:gridCol w:w="1976"/>
        <w:gridCol w:w="6988"/>
      </w:tblGrid>
      <w:tr w:rsidR="00516C1A" w:rsidRPr="003E4130" w:rsidTr="00516C1A">
        <w:trPr>
          <w:trHeight w:val="349"/>
        </w:trPr>
        <w:tc>
          <w:tcPr>
            <w:tcW w:w="9124" w:type="dxa"/>
            <w:gridSpan w:val="3"/>
            <w:tcBorders>
              <w:left w:val="single" w:sz="1" w:space="0" w:color="000001"/>
              <w:bottom w:val="single" w:sz="1" w:space="0" w:color="000001"/>
              <w:right w:val="single" w:sz="1" w:space="0" w:color="000001"/>
            </w:tcBorders>
            <w:shd w:val="clear" w:color="auto" w:fill="9CC2E5"/>
            <w:vAlign w:val="center"/>
          </w:tcPr>
          <w:p w:rsidR="00516C1A" w:rsidRPr="003E4130" w:rsidRDefault="00C87D78" w:rsidP="00516C1A">
            <w:pPr>
              <w:rPr>
                <w:rFonts w:asciiTheme="minorHAnsi" w:hAnsiTheme="minorHAnsi" w:cstheme="minorHAnsi"/>
              </w:rPr>
            </w:pPr>
            <w:r>
              <w:rPr>
                <w:rFonts w:asciiTheme="minorHAnsi" w:hAnsiTheme="minorHAnsi" w:cstheme="minorHAnsi"/>
                <w:sz w:val="18"/>
                <w:szCs w:val="18"/>
              </w:rPr>
              <w:t>F</w:t>
            </w:r>
            <w:r w:rsidR="00516C1A" w:rsidRPr="003E4130">
              <w:rPr>
                <w:rFonts w:asciiTheme="minorHAnsi" w:hAnsiTheme="minorHAnsi" w:cstheme="minorHAnsi"/>
                <w:sz w:val="18"/>
                <w:szCs w:val="18"/>
              </w:rPr>
              <w:t>UNCIONALIDADES DE LA SOLUCIÓN</w:t>
            </w:r>
          </w:p>
        </w:tc>
      </w:tr>
      <w:tr w:rsidR="00516C1A" w:rsidRPr="003E4130" w:rsidTr="00516C1A">
        <w:trPr>
          <w:trHeight w:val="349"/>
        </w:trPr>
        <w:tc>
          <w:tcPr>
            <w:tcW w:w="160" w:type="dxa"/>
            <w:tcBorders>
              <w:top w:val="single" w:sz="1" w:space="0" w:color="000001"/>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sz w:val="18"/>
                <w:szCs w:val="18"/>
              </w:rPr>
            </w:pPr>
          </w:p>
        </w:tc>
        <w:tc>
          <w:tcPr>
            <w:tcW w:w="1976" w:type="dxa"/>
            <w:tcBorders>
              <w:top w:val="single" w:sz="1" w:space="0" w:color="000001"/>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Reconocimiento de placas</w:t>
            </w:r>
          </w:p>
        </w:tc>
        <w:tc>
          <w:tcPr>
            <w:tcW w:w="6988" w:type="dxa"/>
            <w:tcBorders>
              <w:top w:val="single" w:sz="1" w:space="0" w:color="000001"/>
              <w:left w:val="single" w:sz="1" w:space="0" w:color="000001"/>
              <w:bottom w:val="single" w:sz="1" w:space="0" w:color="000001"/>
              <w:right w:val="single" w:sz="1" w:space="0" w:color="000001"/>
            </w:tcBorders>
            <w:shd w:val="clear" w:color="auto" w:fill="auto"/>
            <w:vAlign w:val="center"/>
          </w:tcPr>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El sistema ofertado deberá operar de manera desatendida 24 horas al día, siete días a la semana.</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Debe detectar, capturar y comparar múltiples placas de vehículos en tiempo real.</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Sincronizar el flujo de video del reconocimiento de placas con los flujos de video de un grupo ilimitado de cámaras.</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 xml:space="preserve">El sistema deberá proporcionar compensación contra distorsión y posición incorrecta de la placa patente capturada al vehículo.  </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El sistema deberá registrar y guardar en una base de datos la imagen, fecha, hora, placa patente, país/estado de la placa y la dirección del vehículo (relativo a la cámara).</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El sistema deberá ofrecer al menos 3 modos para almacenar la imagen de captura de placas en la base de datos: Fotografía completa de la escena, Fotografía del vehículo y su placa o sólo la imagen de la placa.</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Detección de vehículos aproximándose o alejándose.</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Reconocimiento de placas de 150km/h o superior</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Precisión:</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Durante el día – 90% o  superior.</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Durante la noche con iluminación – 90% o superior.</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Índice de capturas de placas.</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Determinar el país/estado de origen de la placa.</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Ajustar parámetros de reconocimiento y umbrales.</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Registrar un evento/alarma cuando la placa es reconocida o la placa es perdida.</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Administrar y reconocer placas patentes en vehículos desde múltiples canales de video en tiempo real.</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Acceso desde un PC cliente estándar para visualización remota.</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Soporte de listas internas de registro de placas (listas blancas, negras, de información).</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Automatización de reacciones del sistema en eventos de reconocimiento de placas encontradas en listas internas o Bases de Datos Externas</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Múltiples métodos de búsqueda, para placas capturadas, fechas, y/o tiempo y asociar los resultados con imágenes/Videos.</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Búsquedas por cualquier cadena de caracteres conocidos.</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Eventos basados en cadenas de placas patentes de parámetros predeterminados</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Integración con dispositivos, como controles de puerta usando contactos secos, radares de velocidad.</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Mecanismos de scripts internos para programar comportamientos lógicos de diferentes niveles de dificultad.</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Integración de datos en tiempo real con bases de dato externas.</w:t>
            </w:r>
          </w:p>
          <w:p w:rsidR="00516C1A" w:rsidRPr="003E4130" w:rsidRDefault="00516C1A" w:rsidP="005217FB">
            <w:pPr>
              <w:numPr>
                <w:ilvl w:val="0"/>
                <w:numId w:val="59"/>
              </w:numPr>
              <w:tabs>
                <w:tab w:val="clear" w:pos="-405"/>
                <w:tab w:val="num" w:pos="720"/>
              </w:tabs>
              <w:suppressAutoHyphens/>
              <w:ind w:left="720"/>
              <w:rPr>
                <w:rFonts w:asciiTheme="minorHAnsi" w:hAnsiTheme="minorHAnsi" w:cstheme="minorHAnsi"/>
              </w:rPr>
            </w:pPr>
            <w:r w:rsidRPr="003E4130">
              <w:rPr>
                <w:rFonts w:asciiTheme="minorHAnsi" w:hAnsiTheme="minorHAnsi" w:cstheme="minorHAnsi"/>
                <w:sz w:val="18"/>
                <w:szCs w:val="18"/>
              </w:rPr>
              <w:t>Conexión SDK para integrarse con el DVM R600 de Honeywell que se encuentra instalado actualmente en YPFB</w:t>
            </w:r>
          </w:p>
        </w:tc>
      </w:tr>
      <w:tr w:rsidR="00516C1A" w:rsidRPr="003E4130" w:rsidTr="00516C1A">
        <w:trPr>
          <w:trHeight w:val="349"/>
        </w:trPr>
        <w:tc>
          <w:tcPr>
            <w:tcW w:w="160" w:type="dxa"/>
            <w:vMerge w:val="restart"/>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sz w:val="18"/>
                <w:szCs w:val="18"/>
              </w:rPr>
            </w:pPr>
          </w:p>
        </w:tc>
        <w:tc>
          <w:tcPr>
            <w:tcW w:w="1976" w:type="dxa"/>
            <w:vMerge w:val="restart"/>
            <w:tcBorders>
              <w:left w:val="single" w:sz="1" w:space="0" w:color="000001"/>
              <w:bottom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Reconocimiento Facial</w:t>
            </w: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Administrar base de datos de reconocimiento facial para 100 rostros o superior en al menos seis (6) cámaras</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Detección simultáneamente y captura múltiples rostros por segundo.</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Seleccionar las capas de video optimizadas para la localización del rostro.</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Registrar y archivar en una base de datos imágenes faciales, fecha, hora y cámara.</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Registrar un evento/alarma si ha sido programado para reconocer una persona.</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Selección de rostros desde la GUI y traer el video asociado con la captura facial.</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Desplegar en la GUI el porcentaje de reconocimiento y el nombre de cada uno de los reconocimientos.</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Localizar y capturar rostros desde múltiples canales de video en tiempo real.</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Administración remota.</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Precisión sobre el 90% y por encima en un ambiente adecuado (si las directrices de configuración han sido seguidas correctamente para cámara/software).</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Métodos de búsqueda por rostro, cámara, fecha, hora y nombre de la persona.</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Agregar múltiples rostros bases en la base de datos de reconocimiento.</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Reconocer un individuo llevando casco/gorro, siempre que este casco/gorro, gafas no evite una visión clara de los ojos del individuo.</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Reconocimiento de una persona con vello facial, aunque en la foto registrada aparezca sin vello facial.</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Reconocimiento de personas con lentes recetados, aunque en la fotografía registrada no aparezca con lentes (asumiendo que los lentes no creen un reflejo).</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Realizar eventos complejos basados en reconocimiento facial.</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Integración con otros dispositivos, como puertas de control utilizando contactos secos, cualquier sistema de control de acceso o tarjetas de sistema.</w:t>
            </w:r>
          </w:p>
        </w:tc>
      </w:tr>
      <w:tr w:rsidR="00516C1A" w:rsidRPr="003E4130" w:rsidTr="00516C1A">
        <w:trPr>
          <w:trHeight w:val="349"/>
        </w:trPr>
        <w:tc>
          <w:tcPr>
            <w:tcW w:w="160"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1976" w:type="dxa"/>
            <w:vMerge/>
            <w:tcBorders>
              <w:left w:val="single" w:sz="1" w:space="0" w:color="000001"/>
              <w:bottom w:val="single" w:sz="1" w:space="0" w:color="000001"/>
            </w:tcBorders>
            <w:shd w:val="clear" w:color="auto" w:fill="auto"/>
            <w:vAlign w:val="center"/>
          </w:tcPr>
          <w:p w:rsidR="00516C1A" w:rsidRPr="003E4130" w:rsidRDefault="00516C1A" w:rsidP="00516C1A">
            <w:pPr>
              <w:snapToGrid w:val="0"/>
              <w:rPr>
                <w:rFonts w:asciiTheme="minorHAnsi" w:hAnsiTheme="minorHAnsi" w:cstheme="minorHAnsi"/>
              </w:rPr>
            </w:pPr>
          </w:p>
        </w:tc>
        <w:tc>
          <w:tcPr>
            <w:tcW w:w="6988" w:type="dxa"/>
            <w:tcBorders>
              <w:left w:val="single" w:sz="1" w:space="0" w:color="000001"/>
              <w:bottom w:val="single" w:sz="1" w:space="0" w:color="000001"/>
              <w:right w:val="single" w:sz="1" w:space="0" w:color="000001"/>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sz w:val="18"/>
                <w:szCs w:val="18"/>
              </w:rPr>
              <w:t>El sistema debe integrarse e intercambiar datos en tiempo real con bases de datos externas, proporcionar conexión SDK para integrarse con el DVM R600 de Honeywell.</w:t>
            </w:r>
          </w:p>
        </w:tc>
      </w:tr>
    </w:tbl>
    <w:p w:rsidR="00516C1A" w:rsidRPr="003E4130" w:rsidRDefault="00516C1A" w:rsidP="00516C1A">
      <w:pPr>
        <w:contextualSpacing/>
        <w:jc w:val="both"/>
        <w:rPr>
          <w:rFonts w:asciiTheme="minorHAnsi" w:hAnsiTheme="minorHAnsi" w:cstheme="minorHAnsi"/>
          <w:b/>
          <w:bCs/>
          <w:sz w:val="18"/>
          <w:szCs w:val="18"/>
          <w:lang w:eastAsia="es-BO"/>
        </w:rPr>
      </w:pPr>
    </w:p>
    <w:tbl>
      <w:tblPr>
        <w:tblW w:w="0" w:type="auto"/>
        <w:jc w:val="center"/>
        <w:tblLayout w:type="fixed"/>
        <w:tblCellMar>
          <w:left w:w="70" w:type="dxa"/>
          <w:right w:w="70" w:type="dxa"/>
        </w:tblCellMar>
        <w:tblLook w:val="0000" w:firstRow="0" w:lastRow="0" w:firstColumn="0" w:lastColumn="0" w:noHBand="0" w:noVBand="0"/>
      </w:tblPr>
      <w:tblGrid>
        <w:gridCol w:w="8955"/>
        <w:gridCol w:w="16"/>
      </w:tblGrid>
      <w:tr w:rsidR="00516C1A" w:rsidRPr="003E4130" w:rsidTr="00516C1A">
        <w:trPr>
          <w:trHeight w:val="349"/>
          <w:jc w:val="center"/>
        </w:trPr>
        <w:tc>
          <w:tcPr>
            <w:tcW w:w="8971" w:type="dxa"/>
            <w:gridSpan w:val="2"/>
            <w:tcBorders>
              <w:top w:val="single" w:sz="4" w:space="0" w:color="000000"/>
              <w:left w:val="single" w:sz="4" w:space="0" w:color="000000"/>
              <w:bottom w:val="single" w:sz="4" w:space="0" w:color="000000"/>
              <w:right w:val="single" w:sz="4" w:space="0" w:color="000000"/>
            </w:tcBorders>
            <w:shd w:val="clear" w:color="auto" w:fill="ADC5E7"/>
            <w:vAlign w:val="center"/>
          </w:tcPr>
          <w:p w:rsidR="00516C1A" w:rsidRPr="003E4130" w:rsidRDefault="00516C1A" w:rsidP="00516C1A">
            <w:pPr>
              <w:snapToGrid w:val="0"/>
              <w:rPr>
                <w:rFonts w:asciiTheme="minorHAnsi" w:hAnsiTheme="minorHAnsi" w:cstheme="minorHAnsi"/>
              </w:rPr>
            </w:pPr>
            <w:r w:rsidRPr="003E4130">
              <w:rPr>
                <w:rFonts w:asciiTheme="minorHAnsi" w:hAnsiTheme="minorHAnsi" w:cstheme="minorHAnsi"/>
                <w:b/>
                <w:bCs/>
                <w:color w:val="000000"/>
                <w:sz w:val="16"/>
                <w:szCs w:val="16"/>
              </w:rPr>
              <w:t>AUTORIZACIÓN DE VENTAS</w:t>
            </w:r>
          </w:p>
        </w:tc>
      </w:tr>
      <w:tr w:rsidR="00516C1A" w:rsidRPr="003E4130" w:rsidTr="00516C1A">
        <w:trPr>
          <w:trHeight w:val="349"/>
          <w:jc w:val="center"/>
        </w:trPr>
        <w:tc>
          <w:tcPr>
            <w:tcW w:w="8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sz w:val="16"/>
                <w:szCs w:val="16"/>
                <w:lang w:val="es-BO" w:eastAsia="es-BO"/>
              </w:rPr>
              <w:t>La empresa proponente deberá contar con una antigüedad mínima de 2 años en el manejo e instalación de la marca ofertada, se debe presentar  certificación emitida por el fabricante  o su dependencia en otro país, en impresión electrónica, o copia simple, o describir URL donde se pueda comprobar la autorización de ventas. No se aceptaran cartas de mayoristas.</w:t>
            </w:r>
          </w:p>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sz w:val="16"/>
                <w:szCs w:val="16"/>
                <w:lang w:val="es-BO" w:eastAsia="es-BO"/>
              </w:rPr>
            </w:pPr>
          </w:p>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b/>
                <w:bCs/>
                <w:sz w:val="16"/>
                <w:szCs w:val="16"/>
                <w:lang w:val="es-BO" w:eastAsia="es-BO"/>
              </w:rPr>
              <w:t xml:space="preserve">De presentar copia simple de la certificación requerida, en caso de adjudicación previa suscripción de contrato, deberá presentar original o copia legalizada del certificado mencionado. </w:t>
            </w:r>
          </w:p>
        </w:tc>
      </w:tr>
      <w:tr w:rsidR="00516C1A" w:rsidRPr="003E4130" w:rsidTr="00516C1A">
        <w:trPr>
          <w:trHeight w:val="349"/>
          <w:jc w:val="center"/>
        </w:trPr>
        <w:tc>
          <w:tcPr>
            <w:tcW w:w="8971"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rsidR="00516C1A" w:rsidRPr="003E4130" w:rsidRDefault="00516C1A" w:rsidP="00516C1A">
            <w:pPr>
              <w:snapToGrid w:val="0"/>
              <w:rPr>
                <w:rFonts w:asciiTheme="minorHAnsi" w:hAnsiTheme="minorHAnsi" w:cstheme="minorHAnsi"/>
              </w:rPr>
            </w:pPr>
            <w:r w:rsidRPr="003E4130">
              <w:rPr>
                <w:rFonts w:asciiTheme="minorHAnsi" w:hAnsiTheme="minorHAnsi" w:cstheme="minorHAnsi"/>
                <w:b/>
                <w:bCs/>
                <w:color w:val="000000"/>
                <w:sz w:val="18"/>
                <w:szCs w:val="18"/>
              </w:rPr>
              <w:t>EXPERIENCIA ESPECÍFICA DE LA EMPRESA</w:t>
            </w:r>
          </w:p>
        </w:tc>
      </w:tr>
      <w:tr w:rsidR="00516C1A" w:rsidRPr="003E4130" w:rsidTr="00516C1A">
        <w:trPr>
          <w:trHeight w:val="349"/>
          <w:jc w:val="center"/>
        </w:trPr>
        <w:tc>
          <w:tcPr>
            <w:tcW w:w="8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 xml:space="preserve">Experiencia específica mínima de tres ventas de uno o varios de los ítems objeto de la presente contratación, o venta de soluciones tecnológicas en seguridad y vigilancia; adjuntar respaldo en fotocopia simple de uno o varios de los siguientes documentos: </w:t>
            </w:r>
          </w:p>
          <w:p w:rsidR="00516C1A" w:rsidRPr="003E4130" w:rsidRDefault="00516C1A" w:rsidP="005217FB">
            <w:pPr>
              <w:pStyle w:val="Sangradetextonormal"/>
              <w:numPr>
                <w:ilvl w:val="0"/>
                <w:numId w:val="53"/>
              </w:numPr>
              <w:tabs>
                <w:tab w:val="left" w:pos="284"/>
              </w:tabs>
              <w:suppressAutoHyphens/>
              <w:spacing w:after="0"/>
              <w:ind w:left="360"/>
              <w:contextualSpacing/>
              <w:jc w:val="both"/>
              <w:rPr>
                <w:rFonts w:asciiTheme="minorHAnsi" w:hAnsiTheme="minorHAnsi" w:cstheme="minorHAnsi"/>
              </w:rPr>
            </w:pPr>
            <w:r w:rsidRPr="003E4130">
              <w:rPr>
                <w:rFonts w:asciiTheme="minorHAnsi" w:hAnsiTheme="minorHAnsi" w:cstheme="minorHAnsi"/>
                <w:color w:val="000000"/>
                <w:sz w:val="18"/>
                <w:szCs w:val="18"/>
              </w:rPr>
              <w:t xml:space="preserve">Actas </w:t>
            </w:r>
            <w:r w:rsidR="009C5140">
              <w:rPr>
                <w:rFonts w:asciiTheme="minorHAnsi" w:hAnsiTheme="minorHAnsi" w:cstheme="minorHAnsi"/>
                <w:color w:val="000000"/>
                <w:sz w:val="18"/>
                <w:szCs w:val="18"/>
              </w:rPr>
              <w:t xml:space="preserve">o informes </w:t>
            </w:r>
            <w:r w:rsidRPr="003E4130">
              <w:rPr>
                <w:rFonts w:asciiTheme="minorHAnsi" w:hAnsiTheme="minorHAnsi" w:cstheme="minorHAnsi"/>
                <w:color w:val="000000"/>
                <w:sz w:val="18"/>
                <w:szCs w:val="18"/>
              </w:rPr>
              <w:t>de Recepción, o</w:t>
            </w:r>
          </w:p>
          <w:p w:rsidR="00516C1A" w:rsidRPr="003E4130" w:rsidRDefault="00516C1A" w:rsidP="005217FB">
            <w:pPr>
              <w:pStyle w:val="Sangradetextonormal"/>
              <w:numPr>
                <w:ilvl w:val="0"/>
                <w:numId w:val="53"/>
              </w:numPr>
              <w:tabs>
                <w:tab w:val="left" w:pos="284"/>
              </w:tabs>
              <w:suppressAutoHyphens/>
              <w:spacing w:after="0"/>
              <w:ind w:left="360"/>
              <w:contextualSpacing/>
              <w:jc w:val="both"/>
              <w:rPr>
                <w:rFonts w:asciiTheme="minorHAnsi" w:hAnsiTheme="minorHAnsi" w:cstheme="minorHAnsi"/>
              </w:rPr>
            </w:pPr>
            <w:r w:rsidRPr="003E4130">
              <w:rPr>
                <w:rFonts w:asciiTheme="minorHAnsi" w:hAnsiTheme="minorHAnsi" w:cstheme="minorHAnsi"/>
                <w:color w:val="000000"/>
                <w:sz w:val="18"/>
                <w:szCs w:val="18"/>
              </w:rPr>
              <w:t>Certificado de Cumplimiento de contratos, o</w:t>
            </w:r>
          </w:p>
          <w:p w:rsidR="00516C1A" w:rsidRPr="003E4130" w:rsidRDefault="00516C1A" w:rsidP="005217FB">
            <w:pPr>
              <w:pStyle w:val="Sangradetextonormal"/>
              <w:numPr>
                <w:ilvl w:val="0"/>
                <w:numId w:val="53"/>
              </w:numPr>
              <w:tabs>
                <w:tab w:val="left" w:pos="284"/>
              </w:tabs>
              <w:suppressAutoHyphens/>
              <w:spacing w:after="0"/>
              <w:ind w:left="360"/>
              <w:contextualSpacing/>
              <w:jc w:val="both"/>
              <w:rPr>
                <w:rFonts w:asciiTheme="minorHAnsi" w:hAnsiTheme="minorHAnsi" w:cstheme="minorHAnsi"/>
              </w:rPr>
            </w:pPr>
            <w:r w:rsidRPr="003E4130">
              <w:rPr>
                <w:rFonts w:asciiTheme="minorHAnsi" w:hAnsiTheme="minorHAnsi" w:cstheme="minorHAnsi"/>
                <w:color w:val="000000"/>
                <w:sz w:val="18"/>
                <w:szCs w:val="18"/>
              </w:rPr>
              <w:t>Contratos</w:t>
            </w:r>
            <w:r w:rsidR="009C5140">
              <w:rPr>
                <w:rFonts w:asciiTheme="minorHAnsi" w:hAnsiTheme="minorHAnsi" w:cstheme="minorHAnsi"/>
                <w:color w:val="000000"/>
                <w:sz w:val="18"/>
                <w:szCs w:val="18"/>
              </w:rPr>
              <w:t xml:space="preserve"> u órdenes de compra</w:t>
            </w:r>
            <w:r w:rsidRPr="003E4130">
              <w:rPr>
                <w:rFonts w:asciiTheme="minorHAnsi" w:hAnsiTheme="minorHAnsi" w:cstheme="minorHAnsi"/>
                <w:color w:val="000000"/>
                <w:sz w:val="18"/>
                <w:szCs w:val="18"/>
              </w:rPr>
              <w:t xml:space="preserve"> más </w:t>
            </w:r>
            <w:r w:rsidR="009C5140">
              <w:rPr>
                <w:rFonts w:asciiTheme="minorHAnsi" w:hAnsiTheme="minorHAnsi" w:cstheme="minorHAnsi"/>
                <w:color w:val="000000"/>
                <w:sz w:val="18"/>
                <w:szCs w:val="18"/>
              </w:rPr>
              <w:t xml:space="preserve">sus </w:t>
            </w:r>
            <w:r w:rsidRPr="003E4130">
              <w:rPr>
                <w:rFonts w:asciiTheme="minorHAnsi" w:hAnsiTheme="minorHAnsi" w:cstheme="minorHAnsi"/>
                <w:color w:val="000000"/>
                <w:sz w:val="18"/>
                <w:szCs w:val="18"/>
              </w:rPr>
              <w:t xml:space="preserve">facturas, u </w:t>
            </w:r>
          </w:p>
          <w:p w:rsidR="00516C1A" w:rsidRPr="003E4130" w:rsidRDefault="00516C1A" w:rsidP="005217FB">
            <w:pPr>
              <w:pStyle w:val="Sangradetextonormal"/>
              <w:numPr>
                <w:ilvl w:val="0"/>
                <w:numId w:val="53"/>
              </w:numPr>
              <w:tabs>
                <w:tab w:val="left" w:pos="284"/>
              </w:tabs>
              <w:suppressAutoHyphens/>
              <w:spacing w:after="0"/>
              <w:ind w:left="360"/>
              <w:contextualSpacing/>
              <w:jc w:val="both"/>
              <w:rPr>
                <w:rFonts w:asciiTheme="minorHAnsi" w:hAnsiTheme="minorHAnsi" w:cstheme="minorHAnsi"/>
              </w:rPr>
            </w:pPr>
            <w:r w:rsidRPr="003E4130">
              <w:rPr>
                <w:rFonts w:asciiTheme="minorHAnsi" w:hAnsiTheme="minorHAnsi" w:cstheme="minorHAnsi"/>
                <w:color w:val="000000"/>
                <w:sz w:val="18"/>
                <w:szCs w:val="18"/>
              </w:rPr>
              <w:t>Otros documentos que demuestren la entrega de los bienes.</w:t>
            </w:r>
          </w:p>
          <w:p w:rsidR="00516C1A" w:rsidRPr="003E4130" w:rsidRDefault="00516C1A" w:rsidP="00516C1A">
            <w:pPr>
              <w:pStyle w:val="Sangradetextonormal"/>
              <w:spacing w:after="0"/>
              <w:ind w:left="0"/>
              <w:contextualSpacing/>
              <w:jc w:val="both"/>
              <w:rPr>
                <w:rFonts w:asciiTheme="minorHAnsi" w:hAnsiTheme="minorHAnsi" w:cstheme="minorHAnsi"/>
                <w:color w:val="000000"/>
                <w:sz w:val="18"/>
                <w:szCs w:val="18"/>
              </w:rPr>
            </w:pPr>
          </w:p>
          <w:p w:rsidR="00516C1A" w:rsidRPr="003E4130" w:rsidRDefault="00516C1A" w:rsidP="00516C1A">
            <w:pPr>
              <w:pStyle w:val="Sangradetextonormal"/>
              <w:spacing w:after="0"/>
              <w:ind w:left="0"/>
              <w:contextualSpacing/>
              <w:jc w:val="both"/>
              <w:rPr>
                <w:rFonts w:asciiTheme="minorHAnsi" w:hAnsiTheme="minorHAnsi" w:cstheme="minorHAnsi"/>
              </w:rPr>
            </w:pPr>
            <w:r w:rsidRPr="003E4130">
              <w:rPr>
                <w:rFonts w:asciiTheme="minorHAnsi" w:hAnsiTheme="minorHAnsi" w:cstheme="minorHAnsi"/>
                <w:b/>
                <w:sz w:val="18"/>
                <w:szCs w:val="18"/>
              </w:rPr>
              <w:t>El (los) proponente(s) que resulte(n) adjudicado(s), previa suscripción de contrato deberá(n) presentar originales o fotocopias legalizadas de los documentos de respaldo de la experiencia específica propuesta. En caso de facturas como respaldo podrán presentar copias de los talonarios correspondientes.</w:t>
            </w:r>
          </w:p>
        </w:tc>
      </w:tr>
      <w:tr w:rsidR="00516C1A" w:rsidRPr="003E4130" w:rsidTr="00516C1A">
        <w:trPr>
          <w:gridAfter w:val="1"/>
          <w:wAfter w:w="16" w:type="dxa"/>
          <w:trHeight w:val="349"/>
          <w:jc w:val="center"/>
        </w:trPr>
        <w:tc>
          <w:tcPr>
            <w:tcW w:w="8955" w:type="dxa"/>
            <w:tcBorders>
              <w:top w:val="single" w:sz="4" w:space="0" w:color="000000"/>
              <w:left w:val="single" w:sz="1" w:space="0" w:color="000000"/>
              <w:bottom w:val="single" w:sz="1" w:space="0" w:color="000000"/>
              <w:right w:val="single" w:sz="1" w:space="0" w:color="000000"/>
            </w:tcBorders>
            <w:shd w:val="clear" w:color="auto" w:fill="B4C6E7"/>
            <w:vAlign w:val="center"/>
          </w:tcPr>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b/>
                <w:color w:val="000000"/>
                <w:sz w:val="18"/>
                <w:szCs w:val="18"/>
              </w:rPr>
              <w:t>EXPERIENCIA ESPECÍFICA DEL PERSONAL TÉCNICO CLAVE (SUPERVISOR)</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uto"/>
            <w:vAlign w:val="center"/>
          </w:tcPr>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Mínima de 1 año en instalación de uno o varios de los ítems objeto de la presente contratación, o instalación de soluciones tecnológicas en seguridad y vigilancia, respaldado con certificados de trabajo:</w:t>
            </w: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b/>
                <w:color w:val="000000"/>
                <w:sz w:val="18"/>
                <w:szCs w:val="18"/>
              </w:rPr>
            </w:pP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b/>
                <w:sz w:val="18"/>
                <w:szCs w:val="18"/>
              </w:rPr>
              <w:t xml:space="preserve">El (los) proponente(s) que resulte(n) adjudicado(s), previa suscripción de contrato deberá(n) presentar originales o fotocopias legalizadas de los documentos de respaldo de la experiencia específica. </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DC5E7"/>
            <w:vAlign w:val="center"/>
          </w:tcPr>
          <w:p w:rsidR="00516C1A" w:rsidRPr="003E4130" w:rsidRDefault="00516C1A" w:rsidP="00516C1A">
            <w:pPr>
              <w:snapToGrid w:val="0"/>
              <w:rPr>
                <w:rFonts w:asciiTheme="minorHAnsi" w:hAnsiTheme="minorHAnsi" w:cstheme="minorHAnsi"/>
              </w:rPr>
            </w:pPr>
            <w:r w:rsidRPr="003E4130">
              <w:rPr>
                <w:rFonts w:asciiTheme="minorHAnsi" w:hAnsiTheme="minorHAnsi" w:cstheme="minorHAnsi"/>
                <w:b/>
                <w:bCs/>
                <w:color w:val="000000"/>
                <w:sz w:val="18"/>
                <w:szCs w:val="18"/>
              </w:rPr>
              <w:t>PLAZO DE ENTREGA</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uto"/>
            <w:vAlign w:val="center"/>
          </w:tcPr>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No mayor a 70 días calendario, computables a partir de la emisión de la Orden de Inicio emitida por YPFB</w:t>
            </w: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b/>
                <w:color w:val="000000"/>
                <w:sz w:val="18"/>
                <w:szCs w:val="18"/>
              </w:rPr>
            </w:pP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b/>
                <w:color w:val="000000"/>
                <w:sz w:val="18"/>
                <w:szCs w:val="18"/>
              </w:rPr>
              <w:t>El proponente debe ofertar un plazo igual o menor al requerido, en ningún caso superior.</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DC5E7"/>
            <w:vAlign w:val="center"/>
          </w:tcPr>
          <w:p w:rsidR="00516C1A" w:rsidRPr="003E4130" w:rsidRDefault="00516C1A" w:rsidP="00516C1A">
            <w:pPr>
              <w:snapToGrid w:val="0"/>
              <w:rPr>
                <w:rFonts w:asciiTheme="minorHAnsi" w:hAnsiTheme="minorHAnsi" w:cstheme="minorHAnsi"/>
              </w:rPr>
            </w:pPr>
            <w:r w:rsidRPr="003E4130">
              <w:rPr>
                <w:rFonts w:asciiTheme="minorHAnsi" w:hAnsiTheme="minorHAnsi" w:cstheme="minorHAnsi"/>
                <w:b/>
                <w:bCs/>
                <w:color w:val="000000"/>
                <w:sz w:val="18"/>
                <w:szCs w:val="18"/>
              </w:rPr>
              <w:t>GARANTÍA DEL EQUIPAMIENTO</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uto"/>
            <w:vAlign w:val="center"/>
          </w:tcPr>
          <w:p w:rsidR="00516C1A" w:rsidRPr="003E4130" w:rsidRDefault="00516C1A" w:rsidP="00516C1A">
            <w:pPr>
              <w:snapToGrid w:val="0"/>
              <w:rPr>
                <w:rFonts w:asciiTheme="minorHAnsi" w:hAnsiTheme="minorHAnsi" w:cstheme="minorHAnsi"/>
              </w:rPr>
            </w:pPr>
            <w:r w:rsidRPr="003E4130">
              <w:rPr>
                <w:rFonts w:asciiTheme="minorHAnsi" w:hAnsiTheme="minorHAnsi" w:cstheme="minorHAnsi"/>
                <w:color w:val="000000"/>
                <w:sz w:val="18"/>
                <w:szCs w:val="18"/>
              </w:rPr>
              <w:t>La empresa contratada al momento de la entrega de los bienes deberá presentar:</w:t>
            </w:r>
          </w:p>
          <w:p w:rsidR="00516C1A" w:rsidRPr="003E4130" w:rsidRDefault="00516C1A" w:rsidP="00516C1A">
            <w:pPr>
              <w:snapToGrid w:val="0"/>
              <w:rPr>
                <w:rFonts w:asciiTheme="minorHAnsi" w:hAnsiTheme="minorHAnsi" w:cstheme="minorHAnsi"/>
                <w:color w:val="000000"/>
                <w:sz w:val="18"/>
                <w:szCs w:val="18"/>
              </w:rPr>
            </w:pPr>
          </w:p>
          <w:p w:rsidR="00516C1A" w:rsidRPr="003E4130" w:rsidRDefault="00516C1A" w:rsidP="00516C1A">
            <w:pPr>
              <w:snapToGrid w:val="0"/>
              <w:rPr>
                <w:rFonts w:asciiTheme="minorHAnsi" w:hAnsiTheme="minorHAnsi" w:cstheme="minorHAnsi"/>
              </w:rPr>
            </w:pPr>
            <w:r w:rsidRPr="003E4130">
              <w:rPr>
                <w:rFonts w:asciiTheme="minorHAnsi" w:hAnsiTheme="minorHAnsi" w:cstheme="minorHAnsi"/>
                <w:color w:val="000000"/>
                <w:sz w:val="18"/>
                <w:szCs w:val="18"/>
              </w:rPr>
              <w:t>Documento físico de garantía de Fabrica de 36 meses o equivalente</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DC5E7"/>
            <w:vAlign w:val="center"/>
          </w:tcPr>
          <w:p w:rsidR="00516C1A" w:rsidRPr="003E4130" w:rsidRDefault="00516C1A" w:rsidP="00516C1A">
            <w:pPr>
              <w:snapToGrid w:val="0"/>
              <w:rPr>
                <w:rFonts w:asciiTheme="minorHAnsi" w:hAnsiTheme="minorHAnsi" w:cstheme="minorHAnsi"/>
              </w:rPr>
            </w:pPr>
            <w:r w:rsidRPr="003E4130">
              <w:rPr>
                <w:rFonts w:asciiTheme="minorHAnsi" w:hAnsiTheme="minorHAnsi" w:cstheme="minorHAnsi"/>
                <w:b/>
                <w:bCs/>
                <w:color w:val="000000"/>
                <w:sz w:val="18"/>
                <w:szCs w:val="18"/>
              </w:rPr>
              <w:t>MANUALES</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uto"/>
            <w:vAlign w:val="center"/>
          </w:tcPr>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lastRenderedPageBreak/>
              <w:t xml:space="preserve">La Empresa contratada deberá entregar toda la documentación técnica, Informe “AS-Built”, Manuales de Instalación y configuración, Referencia de Comandos, Configuración de los Equipos, Operación, Administración y Mantenimiento, en formato Impreso y/o Digital, esto una vez concluida la Implementación.  </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DC5E7"/>
            <w:vAlign w:val="center"/>
          </w:tcPr>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b/>
                <w:bCs/>
                <w:color w:val="000000"/>
                <w:sz w:val="18"/>
                <w:szCs w:val="18"/>
              </w:rPr>
              <w:t>INSTALACIÓN</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uto"/>
            <w:vAlign w:val="center"/>
          </w:tcPr>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La empresa contratada deberá realizar la instalación todos los ítems en el edificio corporativo de YPFB ubicado en la Calle Reyes Ortiz Avenida el Prado.</w:t>
            </w: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color w:val="000000"/>
                <w:sz w:val="18"/>
                <w:szCs w:val="18"/>
              </w:rPr>
            </w:pP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El tipo de instalación debe consistir en una solución tecnológica integral que debe contemplar:</w:t>
            </w:r>
          </w:p>
          <w:p w:rsidR="00516C1A" w:rsidRPr="003E4130" w:rsidRDefault="009C5140"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 xml:space="preserve">El </w:t>
            </w:r>
            <w:r w:rsidR="00516C1A" w:rsidRPr="003E4130">
              <w:rPr>
                <w:rFonts w:asciiTheme="minorHAnsi" w:hAnsiTheme="minorHAnsi" w:cstheme="minorHAnsi"/>
                <w:color w:val="000000"/>
                <w:sz w:val="18"/>
                <w:szCs w:val="18"/>
              </w:rPr>
              <w:t>equipamiento adquirido y el necesario o adicional (equipos, cables, conectores, equipamiento adicional) para el correcto funcionamiento.</w:t>
            </w: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color w:val="000000"/>
                <w:sz w:val="18"/>
                <w:szCs w:val="18"/>
              </w:rPr>
            </w:pP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 xml:space="preserve">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"hands/on". </w:t>
            </w: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b/>
                <w:color w:val="000000"/>
                <w:sz w:val="18"/>
                <w:szCs w:val="18"/>
              </w:rPr>
            </w:pPr>
          </w:p>
          <w:p w:rsidR="00516C1A" w:rsidRPr="003E4130" w:rsidRDefault="00516C1A" w:rsidP="00516C1A">
            <w:pPr>
              <w:pStyle w:val="Sangradetextonormal"/>
              <w:tabs>
                <w:tab w:val="left" w:pos="284"/>
              </w:tabs>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 xml:space="preserve">Cualquier obra civil relacionada a la implementación de la solución debe ser realizada por la empresa adjudicada.    </w:t>
            </w:r>
          </w:p>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rPr>
              <w:t>En caso de ser necesario el uso de cable ducto el mismo debe ser de aluminio conservando la esteticidad del Edificio.</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DC5E7"/>
            <w:vAlign w:val="center"/>
          </w:tcPr>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b/>
                <w:color w:val="000000"/>
                <w:sz w:val="18"/>
                <w:szCs w:val="18"/>
              </w:rPr>
              <w:t>CAPACITACIÓN</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uto"/>
            <w:vAlign w:val="center"/>
          </w:tcPr>
          <w:p w:rsidR="00516C1A" w:rsidRPr="003E4130" w:rsidRDefault="00516C1A" w:rsidP="00516C1A">
            <w:pPr>
              <w:pStyle w:val="Contenidodelatabla"/>
              <w:tabs>
                <w:tab w:val="left" w:pos="284"/>
              </w:tabs>
              <w:snapToGrid w:val="0"/>
              <w:contextualSpacing/>
              <w:jc w:val="both"/>
              <w:rPr>
                <w:rFonts w:asciiTheme="minorHAnsi" w:hAnsiTheme="minorHAnsi" w:cstheme="minorHAnsi"/>
              </w:rPr>
            </w:pPr>
            <w:r w:rsidRPr="003E4130">
              <w:rPr>
                <w:rFonts w:asciiTheme="minorHAnsi" w:hAnsiTheme="minorHAnsi" w:cstheme="minorHAnsi"/>
                <w:color w:val="000000"/>
                <w:sz w:val="18"/>
                <w:szCs w:val="18"/>
                <w:lang w:eastAsia="es-ES"/>
              </w:rPr>
              <w:t>Capacitación oficial del fabricante con un instructor de la marca ofertada para al menos dos (2), funcionarios de la GTIC, incluyendo el examen de certificación de la marca. El curso deberá tener una carga horaria de al menos 40 horas, en la ciudad de La Paz</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DC5E7"/>
            <w:vAlign w:val="center"/>
          </w:tcPr>
          <w:p w:rsidR="00516C1A" w:rsidRPr="003E4130" w:rsidRDefault="00516C1A" w:rsidP="00516C1A">
            <w:pPr>
              <w:pStyle w:val="Contenidodelatabla"/>
              <w:tabs>
                <w:tab w:val="left" w:pos="284"/>
              </w:tabs>
              <w:snapToGrid w:val="0"/>
              <w:contextualSpacing/>
              <w:jc w:val="both"/>
              <w:rPr>
                <w:rFonts w:asciiTheme="minorHAnsi" w:hAnsiTheme="minorHAnsi" w:cstheme="minorHAnsi"/>
              </w:rPr>
            </w:pPr>
            <w:r w:rsidRPr="003E4130">
              <w:rPr>
                <w:rFonts w:asciiTheme="minorHAnsi" w:hAnsiTheme="minorHAnsi" w:cstheme="minorHAnsi"/>
                <w:b/>
                <w:bCs/>
                <w:color w:val="000000"/>
                <w:sz w:val="18"/>
                <w:szCs w:val="18"/>
                <w:lang w:eastAsia="es-ES"/>
              </w:rPr>
              <w:t>COMPATIBILIDAD</w:t>
            </w:r>
            <w:r w:rsidRPr="003E4130">
              <w:rPr>
                <w:rFonts w:asciiTheme="minorHAnsi" w:hAnsiTheme="minorHAnsi" w:cstheme="minorHAnsi"/>
                <w:color w:val="000000"/>
                <w:sz w:val="18"/>
                <w:szCs w:val="18"/>
                <w:lang w:eastAsia="es-ES"/>
              </w:rPr>
              <w:t xml:space="preserve"> </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uto"/>
            <w:vAlign w:val="center"/>
          </w:tcPr>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color w:val="000000"/>
                <w:sz w:val="18"/>
                <w:szCs w:val="18"/>
                <w:lang w:eastAsia="es-ES"/>
              </w:rPr>
              <w:t xml:space="preserve">Todos los bienes solicitados en el presente proceso deben poder ser monitoreables y administrables desde el BMS (Building Management System) EBI500 de la marca de Honeywell con que cuenta instalado actualmente YPFB </w:t>
            </w:r>
          </w:p>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b/>
                <w:bCs/>
                <w:color w:val="000000"/>
                <w:sz w:val="18"/>
                <w:szCs w:val="18"/>
                <w:lang w:eastAsia="es-ES"/>
              </w:rPr>
              <w:t>YPFB verificará mediante la solución instalada de Honeywell la compatibilidad de la marca ofertada</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DC5E7"/>
            <w:vAlign w:val="center"/>
          </w:tcPr>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b/>
                <w:bCs/>
                <w:sz w:val="18"/>
                <w:szCs w:val="18"/>
              </w:rPr>
              <w:t>CERTIFICADO DE CALIDAD</w:t>
            </w:r>
          </w:p>
        </w:tc>
      </w:tr>
      <w:tr w:rsidR="00516C1A" w:rsidRPr="003E4130" w:rsidTr="00516C1A">
        <w:trPr>
          <w:gridAfter w:val="1"/>
          <w:wAfter w:w="16" w:type="dxa"/>
          <w:trHeight w:val="349"/>
          <w:jc w:val="center"/>
        </w:trPr>
        <w:tc>
          <w:tcPr>
            <w:tcW w:w="8955" w:type="dxa"/>
            <w:tcBorders>
              <w:left w:val="single" w:sz="1" w:space="0" w:color="000000"/>
              <w:bottom w:val="single" w:sz="1" w:space="0" w:color="000000"/>
              <w:right w:val="single" w:sz="1" w:space="0" w:color="000000"/>
            </w:tcBorders>
            <w:shd w:val="clear" w:color="auto" w:fill="auto"/>
            <w:vAlign w:val="center"/>
          </w:tcPr>
          <w:p w:rsidR="00516C1A" w:rsidRPr="003E4130" w:rsidRDefault="00516C1A" w:rsidP="00516C1A">
            <w:pPr>
              <w:pStyle w:val="Sangradetextonormal"/>
              <w:tabs>
                <w:tab w:val="left" w:pos="284"/>
              </w:tabs>
              <w:snapToGrid w:val="0"/>
              <w:spacing w:after="0"/>
              <w:ind w:left="0"/>
              <w:contextualSpacing/>
              <w:jc w:val="both"/>
              <w:rPr>
                <w:rFonts w:asciiTheme="minorHAnsi" w:hAnsiTheme="minorHAnsi" w:cstheme="minorHAnsi"/>
              </w:rPr>
            </w:pPr>
            <w:r w:rsidRPr="003E4130">
              <w:rPr>
                <w:rFonts w:asciiTheme="minorHAnsi" w:hAnsiTheme="minorHAnsi" w:cstheme="minorHAnsi"/>
                <w:sz w:val="18"/>
                <w:szCs w:val="18"/>
              </w:rPr>
              <w:t>La empresa oferente debe contar con certificación ISO 9001, se debe adjuntar a la propuesta una copia simple del certificado vigente a la fecha de presentación de su propuesta, para fines de evaluación o describir URL a objeto de verificación</w:t>
            </w:r>
          </w:p>
        </w:tc>
      </w:tr>
    </w:tbl>
    <w:p w:rsidR="00516C1A" w:rsidRPr="003E4130" w:rsidRDefault="00516C1A" w:rsidP="00516C1A">
      <w:pPr>
        <w:contextualSpacing/>
        <w:jc w:val="both"/>
        <w:rPr>
          <w:rFonts w:asciiTheme="minorHAnsi" w:hAnsiTheme="minorHAnsi" w:cstheme="minorHAnsi"/>
          <w:b/>
          <w:bCs/>
          <w:sz w:val="18"/>
          <w:szCs w:val="18"/>
          <w:lang w:eastAsia="es-BO"/>
        </w:rPr>
      </w:pPr>
    </w:p>
    <w:p w:rsidR="00516C1A" w:rsidRPr="003E4130" w:rsidRDefault="00516C1A" w:rsidP="00516C1A">
      <w:pPr>
        <w:contextualSpacing/>
        <w:jc w:val="both"/>
        <w:rPr>
          <w:rFonts w:asciiTheme="minorHAnsi" w:hAnsiTheme="minorHAnsi" w:cstheme="minorHAnsi"/>
        </w:rPr>
      </w:pPr>
      <w:r w:rsidRPr="003E4130">
        <w:rPr>
          <w:rFonts w:asciiTheme="minorHAnsi" w:hAnsiTheme="minorHAnsi" w:cstheme="minorHAnsi"/>
          <w:b/>
          <w:bCs/>
          <w:sz w:val="18"/>
          <w:szCs w:val="18"/>
          <w:lang w:eastAsia="es-BO"/>
        </w:rPr>
        <w:t>II. OTRAS CONDICIONES DE CUMPLIMIENTO OBLIGATORIO</w:t>
      </w:r>
    </w:p>
    <w:p w:rsidR="00516C1A" w:rsidRPr="003E4130" w:rsidRDefault="00516C1A" w:rsidP="00516C1A">
      <w:pPr>
        <w:contextualSpacing/>
        <w:jc w:val="both"/>
        <w:rPr>
          <w:rFonts w:asciiTheme="minorHAnsi" w:hAnsiTheme="minorHAnsi" w:cstheme="minorHAnsi"/>
          <w:b/>
          <w:bCs/>
          <w:sz w:val="18"/>
          <w:szCs w:val="18"/>
          <w:lang w:eastAsia="es-BO"/>
        </w:rPr>
      </w:pPr>
    </w:p>
    <w:tbl>
      <w:tblPr>
        <w:tblW w:w="5000" w:type="pct"/>
        <w:jc w:val="center"/>
        <w:tblLayout w:type="fixed"/>
        <w:tblCellMar>
          <w:left w:w="70" w:type="dxa"/>
          <w:right w:w="70" w:type="dxa"/>
        </w:tblCellMar>
        <w:tblLook w:val="0000" w:firstRow="0" w:lastRow="0" w:firstColumn="0" w:lastColumn="0" w:noHBand="0" w:noVBand="0"/>
      </w:tblPr>
      <w:tblGrid>
        <w:gridCol w:w="9040"/>
        <w:gridCol w:w="60"/>
        <w:gridCol w:w="20"/>
      </w:tblGrid>
      <w:tr w:rsidR="00516C1A" w:rsidRPr="003E4130" w:rsidTr="00516C1A">
        <w:trPr>
          <w:trHeight w:val="397"/>
          <w:jc w:val="center"/>
        </w:trPr>
        <w:tc>
          <w:tcPr>
            <w:tcW w:w="9121" w:type="dxa"/>
            <w:gridSpan w:val="3"/>
            <w:tcBorders>
              <w:top w:val="single" w:sz="4" w:space="0" w:color="000000"/>
              <w:left w:val="single" w:sz="4" w:space="0" w:color="000000"/>
              <w:bottom w:val="single" w:sz="4" w:space="0" w:color="000000"/>
              <w:right w:val="single" w:sz="4" w:space="0" w:color="000000"/>
            </w:tcBorders>
            <w:shd w:val="clear" w:color="auto" w:fill="9CC2E5"/>
            <w:vAlign w:val="center"/>
          </w:tcPr>
          <w:p w:rsidR="00516C1A" w:rsidRPr="003E4130" w:rsidRDefault="00516C1A" w:rsidP="00516C1A">
            <w:pPr>
              <w:pStyle w:val="Sangradetextonormal"/>
              <w:tabs>
                <w:tab w:val="left" w:pos="284"/>
              </w:tabs>
              <w:spacing w:after="0"/>
              <w:ind w:left="0"/>
              <w:jc w:val="both"/>
              <w:rPr>
                <w:rFonts w:asciiTheme="minorHAnsi" w:hAnsiTheme="minorHAnsi" w:cstheme="minorHAnsi"/>
              </w:rPr>
            </w:pPr>
            <w:r w:rsidRPr="003E4130">
              <w:rPr>
                <w:rFonts w:asciiTheme="minorHAnsi" w:hAnsiTheme="minorHAnsi" w:cstheme="minorHAnsi"/>
                <w:b/>
                <w:bCs/>
                <w:sz w:val="18"/>
                <w:szCs w:val="18"/>
              </w:rPr>
              <w:t>RECEPCIÓN Y VERIFICACIÓN</w:t>
            </w:r>
          </w:p>
        </w:tc>
      </w:tr>
      <w:tr w:rsidR="00516C1A" w:rsidRPr="003E4130" w:rsidTr="00516C1A">
        <w:trPr>
          <w:trHeight w:val="397"/>
          <w:jc w:val="center"/>
        </w:trPr>
        <w:tc>
          <w:tcPr>
            <w:tcW w:w="91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bCs/>
                <w:sz w:val="18"/>
                <w:szCs w:val="18"/>
                <w:lang w:val="es-BO"/>
              </w:rPr>
              <w:t>El Comité de Recepción conjuntamente con un representante debidamente acreditado del proveedor tendrá la función de efectuar la recepción de la adquisición, previa conformidad de YPFB, elaborándose el acta de recepción, en la cual se identifique la cantidad recibida y el cumplimiento de las especificaciones técnicas.</w:t>
            </w:r>
          </w:p>
          <w:p w:rsidR="00516C1A" w:rsidRPr="003E4130" w:rsidRDefault="00516C1A" w:rsidP="00516C1A">
            <w:pPr>
              <w:pStyle w:val="Sangradetextonormal"/>
              <w:tabs>
                <w:tab w:val="left" w:pos="284"/>
              </w:tabs>
              <w:spacing w:after="0"/>
              <w:ind w:left="0"/>
              <w:jc w:val="both"/>
              <w:rPr>
                <w:rFonts w:asciiTheme="minorHAnsi" w:hAnsiTheme="minorHAnsi" w:cstheme="minorHAnsi"/>
              </w:rPr>
            </w:pPr>
            <w:r w:rsidRPr="003E4130">
              <w:rPr>
                <w:rFonts w:asciiTheme="minorHAnsi" w:hAnsiTheme="minorHAnsi" w:cstheme="minorHAnsi"/>
                <w:bCs/>
                <w:sz w:val="18"/>
                <w:szCs w:val="18"/>
                <w:lang w:val="es-BO"/>
              </w:rPr>
              <w:t>Si se encontrase defectos o daños no se procederá a la emisión del acta de recepción en tanto el proveedor no subsane lo observado. El proveedor deberá reemplazar el equipamiento observado por otra de iguales o mejores características en un plazo máximo de (10) diez días calendario, corriendo por su cuenta el transporte y lo que conlleve realizar el cambio.</w:t>
            </w:r>
          </w:p>
        </w:tc>
      </w:tr>
      <w:tr w:rsidR="00516C1A" w:rsidRPr="003E4130" w:rsidTr="00516C1A">
        <w:trPr>
          <w:trHeight w:val="397"/>
          <w:jc w:val="center"/>
        </w:trPr>
        <w:tc>
          <w:tcPr>
            <w:tcW w:w="9121" w:type="dxa"/>
            <w:gridSpan w:val="3"/>
            <w:tcBorders>
              <w:left w:val="single" w:sz="4" w:space="0" w:color="000000"/>
              <w:bottom w:val="single" w:sz="4" w:space="0" w:color="000000"/>
              <w:right w:val="single" w:sz="4" w:space="0" w:color="000000"/>
            </w:tcBorders>
            <w:shd w:val="clear" w:color="auto" w:fill="ADC5E7"/>
            <w:vAlign w:val="center"/>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b/>
                <w:bCs/>
                <w:sz w:val="18"/>
                <w:szCs w:val="18"/>
                <w:lang w:val="es-BO"/>
              </w:rPr>
              <w:t>RESPONSABLE O COMITÉ DE RECEPCIÓN</w:t>
            </w:r>
          </w:p>
        </w:tc>
      </w:tr>
      <w:tr w:rsidR="00516C1A" w:rsidRPr="003E4130" w:rsidTr="00516C1A">
        <w:trPr>
          <w:trHeight w:val="397"/>
          <w:jc w:val="center"/>
        </w:trPr>
        <w:tc>
          <w:tcPr>
            <w:tcW w:w="9121" w:type="dxa"/>
            <w:gridSpan w:val="3"/>
            <w:tcBorders>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bCs/>
                <w:sz w:val="18"/>
                <w:szCs w:val="18"/>
                <w:lang w:val="es-BO"/>
              </w:rPr>
              <w:t>Personal de YPFB designado por el Responsable del Proceso de Contratación, tendrá las siguientes funciones entre otras:</w:t>
            </w:r>
          </w:p>
          <w:p w:rsidR="00516C1A" w:rsidRPr="003E4130" w:rsidRDefault="00516C1A" w:rsidP="00516C1A">
            <w:pPr>
              <w:numPr>
                <w:ilvl w:val="0"/>
                <w:numId w:val="43"/>
              </w:numPr>
              <w:tabs>
                <w:tab w:val="clear" w:pos="0"/>
                <w:tab w:val="num" w:pos="720"/>
              </w:tabs>
              <w:suppressAutoHyphens/>
              <w:jc w:val="both"/>
              <w:rPr>
                <w:rFonts w:asciiTheme="minorHAnsi" w:hAnsiTheme="minorHAnsi" w:cstheme="minorHAnsi"/>
              </w:rPr>
            </w:pPr>
            <w:r w:rsidRPr="003E4130">
              <w:rPr>
                <w:rFonts w:asciiTheme="minorHAnsi" w:hAnsiTheme="minorHAnsi" w:cstheme="minorHAnsi"/>
                <w:bCs/>
                <w:sz w:val="18"/>
                <w:szCs w:val="18"/>
                <w:lang w:val="es-BO"/>
              </w:rPr>
              <w:t>Verificación de los bienes entregados</w:t>
            </w:r>
          </w:p>
          <w:p w:rsidR="00516C1A" w:rsidRPr="003E4130" w:rsidRDefault="00516C1A" w:rsidP="00516C1A">
            <w:pPr>
              <w:numPr>
                <w:ilvl w:val="0"/>
                <w:numId w:val="43"/>
              </w:numPr>
              <w:tabs>
                <w:tab w:val="clear" w:pos="0"/>
                <w:tab w:val="num" w:pos="720"/>
              </w:tabs>
              <w:suppressAutoHyphens/>
              <w:jc w:val="both"/>
              <w:rPr>
                <w:rFonts w:asciiTheme="minorHAnsi" w:hAnsiTheme="minorHAnsi" w:cstheme="minorHAnsi"/>
              </w:rPr>
            </w:pPr>
            <w:r w:rsidRPr="003E4130">
              <w:rPr>
                <w:rFonts w:asciiTheme="minorHAnsi" w:hAnsiTheme="minorHAnsi" w:cstheme="minorHAnsi"/>
                <w:bCs/>
                <w:sz w:val="18"/>
                <w:szCs w:val="18"/>
                <w:lang w:val="es-BO"/>
              </w:rPr>
              <w:t>Realizar las recepción de los bienes en el lugar establecido en las especificaciones técnicas</w:t>
            </w:r>
          </w:p>
          <w:p w:rsidR="00516C1A" w:rsidRPr="003E4130" w:rsidRDefault="00516C1A" w:rsidP="00516C1A">
            <w:pPr>
              <w:numPr>
                <w:ilvl w:val="0"/>
                <w:numId w:val="43"/>
              </w:numPr>
              <w:tabs>
                <w:tab w:val="clear" w:pos="0"/>
                <w:tab w:val="num" w:pos="720"/>
              </w:tabs>
              <w:suppressAutoHyphens/>
              <w:jc w:val="both"/>
              <w:rPr>
                <w:rFonts w:asciiTheme="minorHAnsi" w:hAnsiTheme="minorHAnsi" w:cstheme="minorHAnsi"/>
              </w:rPr>
            </w:pPr>
            <w:r w:rsidRPr="003E4130">
              <w:rPr>
                <w:rFonts w:asciiTheme="minorHAnsi" w:hAnsiTheme="minorHAnsi" w:cstheme="minorHAnsi"/>
                <w:bCs/>
                <w:sz w:val="18"/>
                <w:szCs w:val="18"/>
                <w:lang w:val="es-BO"/>
              </w:rPr>
              <w:t>Elaborar el informe de conformidad o disconformidad (Según corresponda)</w:t>
            </w:r>
          </w:p>
          <w:p w:rsidR="00516C1A" w:rsidRPr="003E4130" w:rsidRDefault="00516C1A" w:rsidP="00516C1A">
            <w:pPr>
              <w:numPr>
                <w:ilvl w:val="0"/>
                <w:numId w:val="43"/>
              </w:numPr>
              <w:tabs>
                <w:tab w:val="clear" w:pos="0"/>
                <w:tab w:val="num" w:pos="720"/>
              </w:tabs>
              <w:suppressAutoHyphens/>
              <w:jc w:val="both"/>
              <w:rPr>
                <w:rFonts w:asciiTheme="minorHAnsi" w:hAnsiTheme="minorHAnsi" w:cstheme="minorHAnsi"/>
              </w:rPr>
            </w:pPr>
            <w:r w:rsidRPr="003E4130">
              <w:rPr>
                <w:rFonts w:asciiTheme="minorHAnsi" w:hAnsiTheme="minorHAnsi" w:cstheme="minorHAnsi"/>
                <w:bCs/>
                <w:sz w:val="18"/>
                <w:szCs w:val="18"/>
                <w:lang w:val="es-BO"/>
              </w:rPr>
              <w:t>Determinar las multas por incumplimiento de entrega de los bienes según lo establecido en el contrato (cuando corresponda)</w:t>
            </w:r>
          </w:p>
        </w:tc>
      </w:tr>
      <w:tr w:rsidR="00516C1A" w:rsidRPr="003E4130" w:rsidTr="00516C1A">
        <w:trPr>
          <w:trHeight w:val="397"/>
          <w:jc w:val="center"/>
        </w:trPr>
        <w:tc>
          <w:tcPr>
            <w:tcW w:w="9121" w:type="dxa"/>
            <w:gridSpan w:val="3"/>
            <w:tcBorders>
              <w:left w:val="single" w:sz="4" w:space="0" w:color="000000"/>
              <w:bottom w:val="single" w:sz="4" w:space="0" w:color="000000"/>
              <w:right w:val="single" w:sz="4" w:space="0" w:color="000000"/>
            </w:tcBorders>
            <w:shd w:val="clear" w:color="auto" w:fill="ADC5E7"/>
            <w:vAlign w:val="center"/>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b/>
                <w:bCs/>
                <w:sz w:val="18"/>
                <w:szCs w:val="18"/>
                <w:lang w:val="es-BO"/>
              </w:rPr>
              <w:t>SERVICIOS CONEXOS</w:t>
            </w:r>
          </w:p>
        </w:tc>
      </w:tr>
      <w:tr w:rsidR="00516C1A" w:rsidRPr="003E4130" w:rsidTr="00516C1A">
        <w:trPr>
          <w:trHeight w:val="397"/>
          <w:jc w:val="center"/>
        </w:trPr>
        <w:tc>
          <w:tcPr>
            <w:tcW w:w="9121" w:type="dxa"/>
            <w:gridSpan w:val="3"/>
            <w:tcBorders>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bCs/>
                <w:sz w:val="18"/>
                <w:szCs w:val="18"/>
                <w:lang w:val="es-BO"/>
              </w:rPr>
              <w:t>El precio de los bienes a ofertar debe incluir los costos de: embalaje, transporte, carga, descarga, instalación, configuración y otros que se puedan requerir para la entrega de los bienes en el lugar establecido.</w:t>
            </w:r>
          </w:p>
        </w:tc>
      </w:tr>
      <w:tr w:rsidR="00516C1A" w:rsidRPr="003E4130" w:rsidTr="00516C1A">
        <w:trPr>
          <w:trHeight w:val="397"/>
          <w:jc w:val="center"/>
        </w:trPr>
        <w:tc>
          <w:tcPr>
            <w:tcW w:w="9121" w:type="dxa"/>
            <w:gridSpan w:val="3"/>
            <w:tcBorders>
              <w:left w:val="single" w:sz="4" w:space="0" w:color="000000"/>
              <w:bottom w:val="single" w:sz="4" w:space="0" w:color="000000"/>
              <w:right w:val="single" w:sz="4" w:space="0" w:color="000000"/>
            </w:tcBorders>
            <w:shd w:val="clear" w:color="auto" w:fill="ADC5E7"/>
            <w:vAlign w:val="center"/>
          </w:tcPr>
          <w:p w:rsidR="00516C1A" w:rsidRPr="003E4130" w:rsidRDefault="00516C1A" w:rsidP="00516C1A">
            <w:pPr>
              <w:pStyle w:val="Sangradetextonormal"/>
              <w:tabs>
                <w:tab w:val="left" w:pos="284"/>
              </w:tabs>
              <w:spacing w:after="0"/>
              <w:ind w:left="0"/>
              <w:jc w:val="both"/>
              <w:rPr>
                <w:rFonts w:asciiTheme="minorHAnsi" w:hAnsiTheme="minorHAnsi" w:cstheme="minorHAnsi"/>
              </w:rPr>
            </w:pPr>
            <w:r w:rsidRPr="003E4130">
              <w:rPr>
                <w:rFonts w:asciiTheme="minorHAnsi" w:hAnsiTheme="minorHAnsi" w:cstheme="minorHAnsi"/>
                <w:b/>
                <w:bCs/>
                <w:sz w:val="18"/>
                <w:szCs w:val="18"/>
              </w:rPr>
              <w:t>MULTAS</w:t>
            </w:r>
          </w:p>
        </w:tc>
      </w:tr>
      <w:tr w:rsidR="00516C1A" w:rsidRPr="003E4130" w:rsidTr="00516C1A">
        <w:trPr>
          <w:trHeight w:val="397"/>
          <w:jc w:val="center"/>
        </w:trPr>
        <w:tc>
          <w:tcPr>
            <w:tcW w:w="91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6C1A" w:rsidRPr="00516C1A" w:rsidRDefault="00516C1A" w:rsidP="00516C1A">
            <w:pPr>
              <w:pStyle w:val="Textoindependiente"/>
              <w:tabs>
                <w:tab w:val="left" w:pos="284"/>
              </w:tabs>
              <w:spacing w:after="0"/>
              <w:jc w:val="both"/>
              <w:rPr>
                <w:rFonts w:asciiTheme="minorHAnsi" w:hAnsiTheme="minorHAnsi" w:cstheme="minorHAnsi"/>
                <w:lang w:val="es-BO"/>
              </w:rPr>
            </w:pPr>
            <w:r w:rsidRPr="003E4130">
              <w:rPr>
                <w:rFonts w:asciiTheme="minorHAnsi" w:hAnsiTheme="minorHAnsi" w:cstheme="minorHAnsi"/>
                <w:bCs/>
                <w:color w:val="212121"/>
                <w:sz w:val="18"/>
                <w:szCs w:val="18"/>
                <w:lang w:val="es-BO" w:eastAsia="es-ES"/>
              </w:rPr>
              <w:t>Por incumplimiento al plazo establecido para la instalación, se aplicará una multa del 1% sobre el importe total del contrato por cada día calendario de retraso.</w:t>
            </w:r>
          </w:p>
          <w:p w:rsidR="00516C1A" w:rsidRPr="00516C1A" w:rsidRDefault="00516C1A" w:rsidP="00516C1A">
            <w:pPr>
              <w:pStyle w:val="Textoindependiente"/>
              <w:spacing w:after="0"/>
              <w:rPr>
                <w:rFonts w:asciiTheme="minorHAnsi" w:hAnsiTheme="minorHAnsi" w:cstheme="minorHAnsi"/>
                <w:color w:val="212121"/>
                <w:sz w:val="18"/>
                <w:szCs w:val="18"/>
                <w:lang w:val="es-BO"/>
              </w:rPr>
            </w:pPr>
          </w:p>
          <w:p w:rsidR="00516C1A" w:rsidRPr="00516C1A" w:rsidRDefault="00516C1A" w:rsidP="00516C1A">
            <w:pPr>
              <w:pStyle w:val="Textoindependiente"/>
              <w:spacing w:after="0"/>
              <w:rPr>
                <w:rFonts w:asciiTheme="minorHAnsi" w:hAnsiTheme="minorHAnsi" w:cstheme="minorHAnsi"/>
                <w:lang w:val="es-BO"/>
              </w:rPr>
            </w:pPr>
            <w:r w:rsidRPr="00516C1A">
              <w:rPr>
                <w:rFonts w:asciiTheme="minorHAnsi" w:hAnsiTheme="minorHAnsi" w:cstheme="minorHAnsi"/>
                <w:color w:val="212121"/>
                <w:sz w:val="18"/>
                <w:szCs w:val="18"/>
                <w:lang w:val="es-BO"/>
              </w:rPr>
              <w:lastRenderedPageBreak/>
              <w:t>Si por aplicación de multas por mora se ha llegado al límite del 10% (diez por ciento) del monto total del Contrato, YPFB podrá iniciar el proceso de resolución del contrato.</w:t>
            </w:r>
          </w:p>
          <w:p w:rsidR="00516C1A" w:rsidRPr="00516C1A" w:rsidRDefault="00516C1A" w:rsidP="00516C1A">
            <w:pPr>
              <w:pStyle w:val="Textoindependiente"/>
              <w:spacing w:after="0"/>
              <w:ind w:left="1867"/>
              <w:rPr>
                <w:rFonts w:asciiTheme="minorHAnsi" w:hAnsiTheme="minorHAnsi" w:cstheme="minorHAnsi"/>
                <w:color w:val="212121"/>
                <w:sz w:val="18"/>
                <w:szCs w:val="18"/>
                <w:lang w:val="es-BO"/>
              </w:rPr>
            </w:pPr>
          </w:p>
          <w:p w:rsidR="00516C1A" w:rsidRPr="00516C1A" w:rsidRDefault="00516C1A" w:rsidP="00516C1A">
            <w:pPr>
              <w:pStyle w:val="Textoindependiente"/>
              <w:spacing w:after="0"/>
              <w:rPr>
                <w:rFonts w:asciiTheme="minorHAnsi" w:hAnsiTheme="minorHAnsi" w:cstheme="minorHAnsi"/>
                <w:lang w:val="es-BO"/>
              </w:rPr>
            </w:pPr>
            <w:r w:rsidRPr="00516C1A">
              <w:rPr>
                <w:rFonts w:asciiTheme="minorHAnsi" w:hAnsiTheme="minorHAnsi" w:cstheme="minorHAnsi"/>
                <w:color w:val="212121"/>
                <w:sz w:val="18"/>
                <w:szCs w:val="18"/>
                <w:lang w:val="es-BO"/>
              </w:rPr>
              <w:t>Si por aplicación de multas por mora se ha llegado al límite del 20% (vente por ciento) el monto total del contrato, deberá iniciar el proceso de resolución del Contrato</w:t>
            </w:r>
          </w:p>
          <w:p w:rsidR="00516C1A" w:rsidRPr="00516C1A" w:rsidRDefault="00516C1A" w:rsidP="00516C1A">
            <w:pPr>
              <w:pStyle w:val="Textoindependiente"/>
              <w:spacing w:after="0"/>
              <w:ind w:left="1867"/>
              <w:rPr>
                <w:rFonts w:asciiTheme="minorHAnsi" w:hAnsiTheme="minorHAnsi" w:cstheme="minorHAnsi"/>
                <w:color w:val="212121"/>
                <w:sz w:val="18"/>
                <w:szCs w:val="18"/>
                <w:lang w:val="es-BO"/>
              </w:rPr>
            </w:pPr>
          </w:p>
          <w:p w:rsidR="00516C1A" w:rsidRPr="00516C1A" w:rsidRDefault="00516C1A" w:rsidP="00516C1A">
            <w:pPr>
              <w:pStyle w:val="Textoindependiente"/>
              <w:spacing w:after="0"/>
              <w:rPr>
                <w:rFonts w:asciiTheme="minorHAnsi" w:hAnsiTheme="minorHAnsi" w:cstheme="minorHAnsi"/>
                <w:lang w:val="es-BO"/>
              </w:rPr>
            </w:pPr>
            <w:r w:rsidRPr="003E4130">
              <w:rPr>
                <w:rFonts w:asciiTheme="minorHAnsi" w:hAnsiTheme="minorHAnsi" w:cstheme="minorHAnsi"/>
                <w:color w:val="212121"/>
                <w:sz w:val="18"/>
                <w:szCs w:val="18"/>
                <w:lang w:val="es-ES"/>
              </w:rPr>
              <w:t>Las multas serán cobradas mediante descuentos por YPFB, en base al informe específico y documentado que formulará el Fiscal del Servicio bajo su directa responsabilidad</w:t>
            </w:r>
          </w:p>
        </w:tc>
      </w:tr>
      <w:tr w:rsidR="00516C1A" w:rsidRPr="003E4130" w:rsidTr="00516C1A">
        <w:trPr>
          <w:trHeight w:val="397"/>
          <w:jc w:val="center"/>
        </w:trPr>
        <w:tc>
          <w:tcPr>
            <w:tcW w:w="9121" w:type="dxa"/>
            <w:gridSpan w:val="3"/>
            <w:tcBorders>
              <w:left w:val="single" w:sz="4" w:space="0" w:color="000000"/>
              <w:bottom w:val="single" w:sz="4" w:space="0" w:color="000000"/>
              <w:right w:val="single" w:sz="4" w:space="0" w:color="000000"/>
            </w:tcBorders>
            <w:shd w:val="clear" w:color="auto" w:fill="ADC5E7"/>
            <w:vAlign w:val="center"/>
          </w:tcPr>
          <w:p w:rsidR="00516C1A" w:rsidRPr="003E4130" w:rsidRDefault="00516C1A" w:rsidP="00516C1A">
            <w:pPr>
              <w:pStyle w:val="Sangradetextonormal"/>
              <w:tabs>
                <w:tab w:val="left" w:pos="284"/>
              </w:tabs>
              <w:spacing w:after="0"/>
              <w:ind w:left="0"/>
              <w:jc w:val="both"/>
              <w:rPr>
                <w:rFonts w:asciiTheme="minorHAnsi" w:hAnsiTheme="minorHAnsi" w:cstheme="minorHAnsi"/>
              </w:rPr>
            </w:pPr>
            <w:r w:rsidRPr="003E4130">
              <w:rPr>
                <w:rFonts w:asciiTheme="minorHAnsi" w:hAnsiTheme="minorHAnsi" w:cstheme="minorHAnsi"/>
                <w:b/>
                <w:sz w:val="18"/>
                <w:szCs w:val="18"/>
              </w:rPr>
              <w:lastRenderedPageBreak/>
              <w:t>FORMA DE PAGO</w:t>
            </w:r>
          </w:p>
        </w:tc>
      </w:tr>
      <w:tr w:rsidR="00516C1A" w:rsidRPr="003E4130" w:rsidTr="00516C1A">
        <w:trPr>
          <w:trHeight w:val="397"/>
          <w:jc w:val="center"/>
        </w:trPr>
        <w:tc>
          <w:tcPr>
            <w:tcW w:w="9121" w:type="dxa"/>
            <w:gridSpan w:val="3"/>
            <w:tcBorders>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pStyle w:val="Sangradetextonormal"/>
              <w:tabs>
                <w:tab w:val="left" w:pos="284"/>
              </w:tabs>
              <w:spacing w:after="0"/>
              <w:ind w:left="0"/>
              <w:jc w:val="both"/>
              <w:rPr>
                <w:rFonts w:asciiTheme="minorHAnsi" w:hAnsiTheme="minorHAnsi" w:cstheme="minorHAnsi"/>
              </w:rPr>
            </w:pPr>
            <w:r w:rsidRPr="003E4130">
              <w:rPr>
                <w:rFonts w:asciiTheme="minorHAnsi" w:hAnsiTheme="minorHAnsi" w:cstheme="minorHAnsi"/>
                <w:bCs/>
                <w:sz w:val="18"/>
                <w:szCs w:val="18"/>
              </w:rPr>
              <w:t xml:space="preserve">El pago será único previo informe de conformidad emitido por el Comité de Recepción y se realizará vía SIGEP. Cabe mencionar que YPFB no otorgará ningún anticipo. </w:t>
            </w:r>
          </w:p>
        </w:tc>
      </w:tr>
      <w:tr w:rsidR="00516C1A" w:rsidRPr="003E4130" w:rsidTr="00516C1A">
        <w:trPr>
          <w:trHeight w:val="397"/>
          <w:jc w:val="center"/>
        </w:trPr>
        <w:tc>
          <w:tcPr>
            <w:tcW w:w="9121" w:type="dxa"/>
            <w:gridSpan w:val="3"/>
            <w:tcBorders>
              <w:left w:val="single" w:sz="4" w:space="0" w:color="000000"/>
              <w:bottom w:val="single" w:sz="4" w:space="0" w:color="000000"/>
              <w:right w:val="single" w:sz="4" w:space="0" w:color="000000"/>
            </w:tcBorders>
            <w:shd w:val="clear" w:color="auto" w:fill="ADC5E7"/>
            <w:vAlign w:val="center"/>
          </w:tcPr>
          <w:p w:rsidR="00516C1A" w:rsidRPr="003E4130" w:rsidRDefault="00516C1A" w:rsidP="00516C1A">
            <w:pPr>
              <w:autoSpaceDE w:val="0"/>
              <w:rPr>
                <w:rFonts w:asciiTheme="minorHAnsi" w:hAnsiTheme="minorHAnsi" w:cstheme="minorHAnsi"/>
              </w:rPr>
            </w:pPr>
            <w:r w:rsidRPr="003E4130">
              <w:rPr>
                <w:rFonts w:asciiTheme="minorHAnsi" w:hAnsiTheme="minorHAnsi" w:cstheme="minorHAnsi"/>
                <w:b/>
                <w:bCs/>
                <w:sz w:val="18"/>
                <w:szCs w:val="18"/>
              </w:rPr>
              <w:t xml:space="preserve">LUGAR DE ENTREGA DE LOS BIENES </w:t>
            </w:r>
          </w:p>
        </w:tc>
      </w:tr>
      <w:tr w:rsidR="00516C1A" w:rsidRPr="003E4130" w:rsidTr="00516C1A">
        <w:trPr>
          <w:trHeight w:val="397"/>
          <w:jc w:val="center"/>
        </w:trPr>
        <w:tc>
          <w:tcPr>
            <w:tcW w:w="9121" w:type="dxa"/>
            <w:gridSpan w:val="3"/>
            <w:tcBorders>
              <w:left w:val="single" w:sz="4" w:space="0" w:color="000000"/>
              <w:bottom w:val="single" w:sz="4" w:space="0" w:color="000000"/>
              <w:right w:val="single" w:sz="4" w:space="0" w:color="000000"/>
            </w:tcBorders>
            <w:shd w:val="clear" w:color="auto" w:fill="auto"/>
            <w:vAlign w:val="center"/>
          </w:tcPr>
          <w:p w:rsidR="00516C1A" w:rsidRPr="003E4130" w:rsidRDefault="00516C1A" w:rsidP="00516C1A">
            <w:pPr>
              <w:autoSpaceDE w:val="0"/>
              <w:jc w:val="both"/>
              <w:rPr>
                <w:rFonts w:asciiTheme="minorHAnsi" w:hAnsiTheme="minorHAnsi" w:cstheme="minorHAnsi"/>
              </w:rPr>
            </w:pPr>
            <w:r w:rsidRPr="003E4130">
              <w:rPr>
                <w:rFonts w:asciiTheme="minorHAnsi" w:hAnsiTheme="minorHAnsi" w:cstheme="minorHAnsi"/>
                <w:bCs/>
                <w:sz w:val="18"/>
                <w:szCs w:val="18"/>
              </w:rPr>
              <w:t>Todo el equipamiento debe entregarse en el Edificio de YPFB, ubicado en la Av. El Prado esq. Reyes Ortiz, La Paz – Bolivia.</w:t>
            </w:r>
          </w:p>
          <w:p w:rsidR="00516C1A" w:rsidRPr="003E4130" w:rsidRDefault="00516C1A" w:rsidP="00516C1A">
            <w:pPr>
              <w:autoSpaceDE w:val="0"/>
              <w:jc w:val="both"/>
              <w:rPr>
                <w:rFonts w:asciiTheme="minorHAnsi" w:hAnsiTheme="minorHAnsi" w:cstheme="minorHAnsi"/>
              </w:rPr>
            </w:pPr>
            <w:r w:rsidRPr="003E4130">
              <w:rPr>
                <w:rFonts w:asciiTheme="minorHAnsi" w:hAnsiTheme="minorHAnsi" w:cstheme="minorHAnsi"/>
                <w:bCs/>
                <w:sz w:val="18"/>
                <w:szCs w:val="18"/>
              </w:rPr>
              <w:t>La empresa contratada debe correr con todos los gastos de transporte que implique la entrega en el lugar detallado.</w:t>
            </w:r>
          </w:p>
        </w:tc>
      </w:tr>
      <w:tr w:rsidR="00516C1A" w:rsidRPr="003E4130" w:rsidTr="00516C1A">
        <w:tblPrEx>
          <w:tblCellMar>
            <w:left w:w="0" w:type="dxa"/>
            <w:right w:w="0" w:type="dxa"/>
          </w:tblCellMar>
        </w:tblPrEx>
        <w:trPr>
          <w:gridAfter w:val="1"/>
          <w:wAfter w:w="20" w:type="dxa"/>
          <w:jc w:val="center"/>
        </w:trPr>
        <w:tc>
          <w:tcPr>
            <w:tcW w:w="9041" w:type="dxa"/>
            <w:tcBorders>
              <w:top w:val="single" w:sz="1" w:space="0" w:color="000000"/>
              <w:left w:val="single" w:sz="1" w:space="0" w:color="000000"/>
              <w:bottom w:val="single" w:sz="1" w:space="0" w:color="000000"/>
            </w:tcBorders>
            <w:shd w:val="clear" w:color="auto" w:fill="ADC5E7"/>
          </w:tcPr>
          <w:p w:rsidR="00516C1A" w:rsidRPr="003E4130" w:rsidRDefault="00516C1A" w:rsidP="00516C1A">
            <w:pPr>
              <w:pStyle w:val="TableContents"/>
              <w:rPr>
                <w:rFonts w:asciiTheme="minorHAnsi" w:hAnsiTheme="minorHAnsi" w:cstheme="minorHAnsi"/>
              </w:rPr>
            </w:pPr>
            <w:r w:rsidRPr="003E4130">
              <w:rPr>
                <w:rFonts w:asciiTheme="minorHAnsi" w:hAnsiTheme="minorHAnsi" w:cstheme="minorHAnsi"/>
                <w:b/>
                <w:bCs/>
                <w:sz w:val="18"/>
                <w:szCs w:val="18"/>
              </w:rPr>
              <w:t>FACTURACIÓN</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sz w:val="18"/>
                <w:szCs w:val="18"/>
              </w:rPr>
            </w:pPr>
          </w:p>
        </w:tc>
      </w:tr>
      <w:tr w:rsidR="00516C1A" w:rsidRPr="003E4130" w:rsidTr="00516C1A">
        <w:tblPrEx>
          <w:tblCellMar>
            <w:left w:w="0" w:type="dxa"/>
            <w:right w:w="0" w:type="dxa"/>
          </w:tblCellMar>
        </w:tblPrEx>
        <w:trPr>
          <w:gridAfter w:val="1"/>
          <w:wAfter w:w="20" w:type="dxa"/>
          <w:jc w:val="center"/>
        </w:trPr>
        <w:tc>
          <w:tcPr>
            <w:tcW w:w="9041" w:type="dxa"/>
            <w:tcBorders>
              <w:left w:val="single" w:sz="1" w:space="0" w:color="000000"/>
              <w:bottom w:val="single" w:sz="1" w:space="0" w:color="000000"/>
            </w:tcBorders>
            <w:shd w:val="clear" w:color="auto" w:fill="auto"/>
          </w:tcPr>
          <w:p w:rsidR="00516C1A" w:rsidRPr="00516C1A" w:rsidRDefault="00516C1A" w:rsidP="00516C1A">
            <w:pPr>
              <w:pStyle w:val="TableContents"/>
              <w:rPr>
                <w:rFonts w:asciiTheme="minorHAnsi" w:hAnsiTheme="minorHAnsi" w:cstheme="minorHAnsi"/>
                <w:lang w:val="es-BO"/>
              </w:rPr>
            </w:pPr>
            <w:r w:rsidRPr="00516C1A">
              <w:rPr>
                <w:rFonts w:asciiTheme="minorHAnsi" w:hAnsiTheme="minorHAnsi" w:cstheme="minorHAnsi"/>
                <w:sz w:val="18"/>
                <w:szCs w:val="18"/>
                <w:lang w:val="es-BO"/>
              </w:rPr>
              <w:t>La factura debe ser emitida de acuerdo a normativa vigente a nombre de Yacimientos Petrolíferos Fiscales Bolivianos consignando el Número de Identificación Tributaria (NIT) 1020269020.</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sz w:val="18"/>
                <w:szCs w:val="18"/>
              </w:rPr>
            </w:pPr>
          </w:p>
        </w:tc>
      </w:tr>
      <w:tr w:rsidR="00516C1A" w:rsidRPr="003E4130" w:rsidTr="00516C1A">
        <w:tblPrEx>
          <w:tblCellMar>
            <w:left w:w="0" w:type="dxa"/>
            <w:right w:w="0" w:type="dxa"/>
          </w:tblCellMar>
        </w:tblPrEx>
        <w:trPr>
          <w:gridAfter w:val="1"/>
          <w:wAfter w:w="20" w:type="dxa"/>
          <w:jc w:val="center"/>
        </w:trPr>
        <w:tc>
          <w:tcPr>
            <w:tcW w:w="9041" w:type="dxa"/>
            <w:tcBorders>
              <w:left w:val="single" w:sz="1" w:space="0" w:color="000000"/>
              <w:bottom w:val="single" w:sz="1" w:space="0" w:color="000000"/>
            </w:tcBorders>
            <w:shd w:val="clear" w:color="auto" w:fill="auto"/>
          </w:tcPr>
          <w:p w:rsidR="00516C1A" w:rsidRPr="00516C1A" w:rsidRDefault="00516C1A" w:rsidP="00516C1A">
            <w:pPr>
              <w:pStyle w:val="TableContents"/>
              <w:rPr>
                <w:rFonts w:asciiTheme="minorHAnsi" w:hAnsiTheme="minorHAnsi" w:cstheme="minorHAnsi"/>
                <w:lang w:val="es-BO"/>
              </w:rPr>
            </w:pPr>
            <w:r w:rsidRPr="00516C1A">
              <w:rPr>
                <w:rFonts w:asciiTheme="minorHAnsi" w:hAnsiTheme="minorHAnsi" w:cstheme="minorHAnsi"/>
                <w:sz w:val="18"/>
                <w:szCs w:val="18"/>
                <w:lang w:val="es-BO"/>
              </w:rPr>
              <w:t>La factura deberá emitirse por el precio contratado, sin deducir las multas ni otros cargos, a momento de la entrega de la totalidad de los bienes conforme lo establecido contractualmente.</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sz w:val="18"/>
                <w:szCs w:val="18"/>
              </w:rPr>
            </w:pPr>
          </w:p>
        </w:tc>
      </w:tr>
      <w:tr w:rsidR="00516C1A" w:rsidRPr="003E4130" w:rsidTr="00516C1A">
        <w:tblPrEx>
          <w:tblCellMar>
            <w:left w:w="0" w:type="dxa"/>
            <w:right w:w="0" w:type="dxa"/>
          </w:tblCellMar>
        </w:tblPrEx>
        <w:trPr>
          <w:gridAfter w:val="1"/>
          <w:wAfter w:w="20" w:type="dxa"/>
          <w:jc w:val="center"/>
        </w:trPr>
        <w:tc>
          <w:tcPr>
            <w:tcW w:w="9041" w:type="dxa"/>
            <w:tcBorders>
              <w:left w:val="single" w:sz="1" w:space="0" w:color="000000"/>
              <w:bottom w:val="single" w:sz="1" w:space="0" w:color="000000"/>
            </w:tcBorders>
            <w:shd w:val="clear" w:color="auto" w:fill="auto"/>
          </w:tcPr>
          <w:p w:rsidR="00516C1A" w:rsidRPr="00516C1A" w:rsidRDefault="00516C1A" w:rsidP="00516C1A">
            <w:pPr>
              <w:pStyle w:val="TableContents"/>
              <w:rPr>
                <w:rFonts w:asciiTheme="minorHAnsi" w:hAnsiTheme="minorHAnsi" w:cstheme="minorHAnsi"/>
                <w:lang w:val="es-BO"/>
              </w:rPr>
            </w:pPr>
            <w:r w:rsidRPr="00516C1A">
              <w:rPr>
                <w:rFonts w:asciiTheme="minorHAnsi" w:hAnsiTheme="minorHAnsi" w:cstheme="minorHAnsi"/>
                <w:sz w:val="18"/>
                <w:szCs w:val="18"/>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b/>
                <w:bCs/>
                <w:sz w:val="18"/>
                <w:szCs w:val="18"/>
              </w:rPr>
            </w:pPr>
          </w:p>
        </w:tc>
      </w:tr>
      <w:tr w:rsidR="00516C1A" w:rsidRPr="003E4130" w:rsidTr="00516C1A">
        <w:tblPrEx>
          <w:tblCellMar>
            <w:left w:w="0" w:type="dxa"/>
            <w:right w:w="0" w:type="dxa"/>
          </w:tblCellMar>
        </w:tblPrEx>
        <w:trPr>
          <w:gridAfter w:val="1"/>
          <w:wAfter w:w="20" w:type="dxa"/>
          <w:jc w:val="center"/>
        </w:trPr>
        <w:tc>
          <w:tcPr>
            <w:tcW w:w="9041" w:type="dxa"/>
            <w:tcBorders>
              <w:left w:val="single" w:sz="1" w:space="0" w:color="000000"/>
              <w:bottom w:val="single" w:sz="1" w:space="0" w:color="000000"/>
            </w:tcBorders>
            <w:shd w:val="clear" w:color="auto" w:fill="ADC5E7"/>
          </w:tcPr>
          <w:p w:rsidR="00516C1A" w:rsidRPr="003E4130" w:rsidRDefault="00516C1A" w:rsidP="00516C1A">
            <w:pPr>
              <w:pStyle w:val="TableContents"/>
              <w:rPr>
                <w:rFonts w:asciiTheme="minorHAnsi" w:hAnsiTheme="minorHAnsi" w:cstheme="minorHAnsi"/>
              </w:rPr>
            </w:pPr>
            <w:r w:rsidRPr="003E4130">
              <w:rPr>
                <w:rFonts w:asciiTheme="minorHAnsi" w:hAnsiTheme="minorHAnsi" w:cstheme="minorHAnsi"/>
                <w:b/>
                <w:bCs/>
                <w:sz w:val="18"/>
                <w:szCs w:val="18"/>
              </w:rPr>
              <w:t>TRIBUTOS</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sz w:val="18"/>
                <w:szCs w:val="18"/>
              </w:rPr>
            </w:pPr>
          </w:p>
        </w:tc>
      </w:tr>
      <w:tr w:rsidR="00516C1A" w:rsidRPr="003E4130" w:rsidTr="00516C1A">
        <w:tblPrEx>
          <w:tblCellMar>
            <w:left w:w="0" w:type="dxa"/>
            <w:right w:w="0" w:type="dxa"/>
          </w:tblCellMar>
        </w:tblPrEx>
        <w:trPr>
          <w:gridAfter w:val="1"/>
          <w:wAfter w:w="20" w:type="dxa"/>
          <w:jc w:val="center"/>
        </w:trPr>
        <w:tc>
          <w:tcPr>
            <w:tcW w:w="9041" w:type="dxa"/>
            <w:tcBorders>
              <w:left w:val="single" w:sz="1" w:space="0" w:color="000000"/>
              <w:bottom w:val="single" w:sz="1" w:space="0" w:color="000000"/>
            </w:tcBorders>
            <w:shd w:val="clear" w:color="auto" w:fill="auto"/>
          </w:tcPr>
          <w:p w:rsidR="00516C1A" w:rsidRPr="00516C1A" w:rsidRDefault="00516C1A" w:rsidP="00516C1A">
            <w:pPr>
              <w:pStyle w:val="TableContents"/>
              <w:rPr>
                <w:rFonts w:asciiTheme="minorHAnsi" w:hAnsiTheme="minorHAnsi" w:cstheme="minorHAnsi"/>
                <w:lang w:val="es-BO"/>
              </w:rPr>
            </w:pPr>
            <w:r w:rsidRPr="00516C1A">
              <w:rPr>
                <w:rFonts w:asciiTheme="minorHAnsi" w:hAnsiTheme="minorHAnsi" w:cstheme="minorHAnsi"/>
                <w:sz w:val="18"/>
                <w:szCs w:val="18"/>
                <w:lang w:val="es-BO"/>
              </w:rPr>
              <w:t>El adjudicado declara que todos los tributos vigentes a la fecha y que puedan originarse directa o indirectamente en aplicación del contrato, son de su responsabilidad, no correspondiendo ningún reclamo posterior.</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b/>
                <w:bCs/>
                <w:sz w:val="18"/>
                <w:szCs w:val="18"/>
              </w:rPr>
            </w:pPr>
          </w:p>
        </w:tc>
      </w:tr>
      <w:tr w:rsidR="00516C1A" w:rsidRPr="003E4130" w:rsidTr="00516C1A">
        <w:tblPrEx>
          <w:tblCellMar>
            <w:left w:w="0" w:type="dxa"/>
            <w:right w:w="0" w:type="dxa"/>
          </w:tblCellMar>
        </w:tblPrEx>
        <w:trPr>
          <w:gridAfter w:val="1"/>
          <w:wAfter w:w="20" w:type="dxa"/>
          <w:jc w:val="center"/>
        </w:trPr>
        <w:tc>
          <w:tcPr>
            <w:tcW w:w="9041" w:type="dxa"/>
            <w:tcBorders>
              <w:top w:val="single" w:sz="1" w:space="0" w:color="000000"/>
              <w:left w:val="single" w:sz="1" w:space="0" w:color="000000"/>
              <w:bottom w:val="single" w:sz="1" w:space="0" w:color="000000"/>
            </w:tcBorders>
            <w:shd w:val="clear" w:color="auto" w:fill="ADC5E7"/>
          </w:tcPr>
          <w:p w:rsidR="00516C1A" w:rsidRPr="003E4130" w:rsidRDefault="00516C1A" w:rsidP="00516C1A">
            <w:pPr>
              <w:pStyle w:val="TableContents"/>
              <w:rPr>
                <w:rFonts w:asciiTheme="minorHAnsi" w:hAnsiTheme="minorHAnsi" w:cstheme="minorHAnsi"/>
              </w:rPr>
            </w:pPr>
            <w:r w:rsidRPr="003E4130">
              <w:rPr>
                <w:rFonts w:asciiTheme="minorHAnsi" w:hAnsiTheme="minorHAnsi" w:cstheme="minorHAnsi"/>
                <w:b/>
                <w:bCs/>
                <w:sz w:val="18"/>
                <w:szCs w:val="18"/>
              </w:rPr>
              <w:t>SEGUROS:</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color w:val="000000"/>
                <w:sz w:val="18"/>
                <w:szCs w:val="18"/>
              </w:rPr>
            </w:pPr>
          </w:p>
        </w:tc>
      </w:tr>
      <w:tr w:rsidR="00516C1A" w:rsidRPr="003E4130" w:rsidTr="00516C1A">
        <w:tblPrEx>
          <w:tblCellMar>
            <w:left w:w="0" w:type="dxa"/>
            <w:right w:w="0" w:type="dxa"/>
          </w:tblCellMar>
        </w:tblPrEx>
        <w:trPr>
          <w:gridAfter w:val="1"/>
          <w:wAfter w:w="20" w:type="dxa"/>
          <w:jc w:val="center"/>
        </w:trPr>
        <w:tc>
          <w:tcPr>
            <w:tcW w:w="9041" w:type="dxa"/>
            <w:tcBorders>
              <w:left w:val="single" w:sz="1" w:space="0" w:color="000000"/>
              <w:bottom w:val="single" w:sz="1" w:space="0" w:color="000000"/>
            </w:tcBorders>
            <w:shd w:val="clear" w:color="auto" w:fill="auto"/>
          </w:tcPr>
          <w:p w:rsidR="00516C1A" w:rsidRPr="00516C1A" w:rsidRDefault="00516C1A" w:rsidP="00516C1A">
            <w:pPr>
              <w:pStyle w:val="TableContents"/>
              <w:snapToGrid w:val="0"/>
              <w:rPr>
                <w:rFonts w:asciiTheme="minorHAnsi" w:hAnsiTheme="minorHAnsi" w:cstheme="minorHAnsi"/>
                <w:color w:val="000000"/>
                <w:sz w:val="18"/>
                <w:szCs w:val="18"/>
                <w:lang w:val="es-BO"/>
              </w:rPr>
            </w:pPr>
          </w:p>
          <w:p w:rsidR="00516C1A" w:rsidRPr="003E4130" w:rsidRDefault="00516C1A" w:rsidP="00516C1A">
            <w:pPr>
              <w:jc w:val="both"/>
              <w:rPr>
                <w:rFonts w:asciiTheme="minorHAnsi" w:hAnsiTheme="minorHAnsi" w:cstheme="minorHAnsi"/>
              </w:rPr>
            </w:pPr>
            <w:r w:rsidRPr="003E4130">
              <w:rPr>
                <w:rFonts w:asciiTheme="minorHAnsi" w:hAnsiTheme="minorHAnsi" w:cstheme="minorHAnsi"/>
                <w:b/>
                <w:i/>
                <w:color w:val="000000"/>
                <w:sz w:val="18"/>
                <w:szCs w:val="18"/>
              </w:rPr>
              <w:t>1.CLAUSULA DE SEGUROS</w:t>
            </w:r>
          </w:p>
          <w:p w:rsidR="00516C1A" w:rsidRPr="003E4130" w:rsidRDefault="00516C1A" w:rsidP="00516C1A">
            <w:pPr>
              <w:jc w:val="both"/>
              <w:rPr>
                <w:rFonts w:asciiTheme="minorHAnsi" w:hAnsiTheme="minorHAnsi" w:cstheme="minorHAnsi"/>
              </w:rPr>
            </w:pPr>
            <w:r w:rsidRPr="003E4130">
              <w:rPr>
                <w:rFonts w:asciiTheme="minorHAnsi" w:hAnsiTheme="minorHAnsi" w:cstheme="minorHAnsi"/>
                <w:i/>
                <w:color w:val="000000"/>
                <w:sz w:val="18"/>
                <w:szCs w:val="18"/>
              </w:rPr>
              <w:t>El adjudicado(s), deberá presentar y mantener vigente de forma ininterrumpida durante todo el periodo del contrato, la  Póliza de Seguros especificada a continuación:</w:t>
            </w:r>
          </w:p>
          <w:p w:rsidR="00516C1A" w:rsidRPr="003E4130" w:rsidRDefault="00516C1A" w:rsidP="00516C1A">
            <w:pPr>
              <w:rPr>
                <w:rFonts w:asciiTheme="minorHAnsi" w:hAnsiTheme="minorHAnsi" w:cstheme="minorHAnsi"/>
                <w:color w:val="000000"/>
                <w:sz w:val="18"/>
                <w:szCs w:val="18"/>
              </w:rPr>
            </w:pPr>
          </w:p>
          <w:p w:rsidR="00516C1A" w:rsidRPr="003E4130" w:rsidRDefault="00516C1A" w:rsidP="00516C1A">
            <w:pPr>
              <w:jc w:val="both"/>
              <w:rPr>
                <w:rFonts w:asciiTheme="minorHAnsi" w:hAnsiTheme="minorHAnsi" w:cstheme="minorHAnsi"/>
              </w:rPr>
            </w:pPr>
            <w:r w:rsidRPr="003E4130">
              <w:rPr>
                <w:rFonts w:asciiTheme="minorHAnsi" w:hAnsiTheme="minorHAnsi" w:cstheme="minorHAnsi"/>
                <w:i/>
                <w:color w:val="000000"/>
                <w:sz w:val="18"/>
                <w:szCs w:val="18"/>
              </w:rPr>
              <w:t>a)</w:t>
            </w:r>
            <w:r w:rsidRPr="003E4130">
              <w:rPr>
                <w:rFonts w:asciiTheme="minorHAnsi" w:hAnsiTheme="minorHAnsi" w:cstheme="minorHAnsi"/>
                <w:b/>
                <w:i/>
                <w:color w:val="000000"/>
                <w:sz w:val="18"/>
                <w:szCs w:val="18"/>
              </w:rPr>
              <w:t>PÓLIZA DE ACCIDENTES PERSONALES.</w:t>
            </w:r>
          </w:p>
          <w:p w:rsidR="00516C1A" w:rsidRPr="003E4130" w:rsidRDefault="00516C1A" w:rsidP="00516C1A">
            <w:pPr>
              <w:jc w:val="both"/>
              <w:rPr>
                <w:rFonts w:asciiTheme="minorHAnsi" w:hAnsiTheme="minorHAnsi" w:cstheme="minorHAnsi"/>
              </w:rPr>
            </w:pPr>
            <w:r w:rsidRPr="003E4130">
              <w:rPr>
                <w:rFonts w:asciiTheme="minorHAnsi" w:hAnsiTheme="minorHAnsi" w:cstheme="minorHAnsi"/>
                <w:i/>
                <w:color w:val="000000"/>
                <w:sz w:val="18"/>
                <w:szCs w:val="18"/>
              </w:rPr>
              <w:t>El adjudicado, deberá contratar una Póliza de Seguros de Accidentes Personales (la Póliza deberá estar emitida por Entidad Aseguradora), que cubra a él y sus dependientes de: gastos médicos, invalidez parcial permanente, invalidez total permanente y muerte, por lesiones corporales sufridos como consecuencia directa e inmediata de los accidentes que ocurran en el desempeño de su trabajo.</w:t>
            </w:r>
          </w:p>
          <w:p w:rsidR="00516C1A" w:rsidRPr="003E4130" w:rsidRDefault="00516C1A" w:rsidP="00516C1A">
            <w:pPr>
              <w:jc w:val="both"/>
              <w:rPr>
                <w:rFonts w:asciiTheme="minorHAnsi" w:hAnsiTheme="minorHAnsi" w:cstheme="minorHAnsi"/>
              </w:rPr>
            </w:pPr>
            <w:r w:rsidRPr="003E4130">
              <w:rPr>
                <w:rFonts w:asciiTheme="minorHAnsi" w:hAnsiTheme="minorHAnsi" w:cstheme="minorHAnsi"/>
                <w:i/>
                <w:color w:val="000000"/>
                <w:sz w:val="18"/>
                <w:szCs w:val="18"/>
              </w:rPr>
              <w:t>La Póliza deberá estar a nombre del Adjudicado como contratante y sus empleados deberán figurar como asegurados. </w:t>
            </w:r>
          </w:p>
          <w:p w:rsidR="00516C1A" w:rsidRPr="003E4130" w:rsidRDefault="00516C1A" w:rsidP="00516C1A">
            <w:pPr>
              <w:jc w:val="both"/>
              <w:rPr>
                <w:rFonts w:asciiTheme="minorHAnsi" w:hAnsiTheme="minorHAnsi" w:cstheme="minorHAnsi"/>
                <w:color w:val="000000"/>
                <w:sz w:val="18"/>
                <w:szCs w:val="18"/>
              </w:rPr>
            </w:pPr>
          </w:p>
          <w:p w:rsidR="00516C1A" w:rsidRPr="003E4130" w:rsidRDefault="00516C1A" w:rsidP="00516C1A">
            <w:pPr>
              <w:jc w:val="both"/>
              <w:rPr>
                <w:rFonts w:asciiTheme="minorHAnsi" w:hAnsiTheme="minorHAnsi" w:cstheme="minorHAnsi"/>
              </w:rPr>
            </w:pPr>
            <w:r w:rsidRPr="003E4130">
              <w:rPr>
                <w:rFonts w:asciiTheme="minorHAnsi" w:hAnsiTheme="minorHAnsi" w:cstheme="minorHAnsi"/>
                <w:b/>
                <w:i/>
                <w:color w:val="000000"/>
                <w:sz w:val="18"/>
                <w:szCs w:val="18"/>
              </w:rPr>
              <w:t>2.CONDICIONES ADICIONALES</w:t>
            </w:r>
          </w:p>
          <w:p w:rsidR="00516C1A" w:rsidRPr="00516C1A" w:rsidRDefault="00516C1A" w:rsidP="005217FB">
            <w:pPr>
              <w:pStyle w:val="Textoindependiente"/>
              <w:numPr>
                <w:ilvl w:val="0"/>
                <w:numId w:val="51"/>
              </w:numPr>
              <w:tabs>
                <w:tab w:val="left" w:pos="0"/>
              </w:tabs>
              <w:suppressAutoHyphens/>
              <w:spacing w:after="0"/>
              <w:ind w:left="707" w:firstLine="0"/>
              <w:rPr>
                <w:rFonts w:asciiTheme="minorHAnsi" w:hAnsiTheme="minorHAnsi" w:cstheme="minorHAnsi"/>
                <w:lang w:val="es-BO"/>
              </w:rPr>
            </w:pPr>
            <w:r w:rsidRPr="00516C1A">
              <w:rPr>
                <w:rFonts w:asciiTheme="minorHAnsi" w:hAnsiTheme="minorHAnsi" w:cstheme="minorHAnsi"/>
                <w:i/>
                <w:color w:val="000000"/>
                <w:sz w:val="18"/>
                <w:szCs w:val="18"/>
                <w:lang w:val="es-BO"/>
              </w:rPr>
              <w:t>De suspenderse por cualquier razón la vigencia o coberturas de la Póliza nominada precedentemente, o bien se presente la existencias de eventos no cubiertos por la misma; el contratista se hace enteramente responsable frente a YPFB por todos los accidentes que puedan  sufrir en el desempeño de sus funciones. </w:t>
            </w:r>
          </w:p>
          <w:p w:rsidR="00516C1A" w:rsidRPr="00516C1A" w:rsidRDefault="00516C1A" w:rsidP="005217FB">
            <w:pPr>
              <w:pStyle w:val="Textoindependiente"/>
              <w:numPr>
                <w:ilvl w:val="0"/>
                <w:numId w:val="52"/>
              </w:numPr>
              <w:tabs>
                <w:tab w:val="left" w:pos="0"/>
              </w:tabs>
              <w:suppressAutoHyphens/>
              <w:spacing w:after="0"/>
              <w:ind w:left="707" w:firstLine="0"/>
              <w:rPr>
                <w:rFonts w:asciiTheme="minorHAnsi" w:hAnsiTheme="minorHAnsi" w:cstheme="minorHAnsi"/>
                <w:lang w:val="es-BO"/>
              </w:rPr>
            </w:pPr>
            <w:r w:rsidRPr="00516C1A">
              <w:rPr>
                <w:rFonts w:asciiTheme="minorHAnsi" w:hAnsiTheme="minorHAnsi" w:cstheme="minorHAnsi"/>
                <w:i/>
                <w:color w:val="000000"/>
                <w:sz w:val="18"/>
                <w:szCs w:val="18"/>
                <w:lang w:val="es-BO"/>
              </w:rPr>
              <w:t>El adjudicado, deberá entregar fotocopia simple de la citada póliza a YPFB antes de la suscripción del contrato.</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b/>
                <w:bCs/>
                <w:i/>
                <w:sz w:val="18"/>
                <w:szCs w:val="18"/>
                <w:u w:val="single"/>
              </w:rPr>
            </w:pPr>
          </w:p>
        </w:tc>
      </w:tr>
      <w:tr w:rsidR="00516C1A" w:rsidRPr="003E4130" w:rsidTr="00516C1A">
        <w:tblPrEx>
          <w:tblCellMar>
            <w:left w:w="0" w:type="dxa"/>
            <w:right w:w="0" w:type="dxa"/>
          </w:tblCellMar>
        </w:tblPrEx>
        <w:trPr>
          <w:gridAfter w:val="1"/>
          <w:wAfter w:w="20" w:type="dxa"/>
          <w:jc w:val="center"/>
        </w:trPr>
        <w:tc>
          <w:tcPr>
            <w:tcW w:w="9041" w:type="dxa"/>
            <w:tcBorders>
              <w:left w:val="single" w:sz="1" w:space="0" w:color="000000"/>
              <w:bottom w:val="single" w:sz="1" w:space="0" w:color="000000"/>
            </w:tcBorders>
            <w:shd w:val="clear" w:color="auto" w:fill="ADC5E7"/>
          </w:tcPr>
          <w:p w:rsidR="00516C1A" w:rsidRPr="003E4130" w:rsidRDefault="00516C1A" w:rsidP="00516C1A">
            <w:pPr>
              <w:pStyle w:val="Sangradetextonormal"/>
              <w:spacing w:after="0"/>
              <w:ind w:left="0"/>
              <w:rPr>
                <w:rFonts w:asciiTheme="minorHAnsi" w:hAnsiTheme="minorHAnsi" w:cstheme="minorHAnsi"/>
              </w:rPr>
            </w:pPr>
            <w:r w:rsidRPr="003E4130">
              <w:rPr>
                <w:rFonts w:asciiTheme="minorHAnsi" w:hAnsiTheme="minorHAnsi" w:cstheme="minorHAnsi"/>
                <w:b/>
                <w:bCs/>
                <w:i/>
                <w:sz w:val="18"/>
                <w:szCs w:val="18"/>
                <w:u w:val="single"/>
              </w:rPr>
              <w:t>ASPECTOS DE SEGURIDAD INDUSTRIAL Y SALUD OCUPACIONAL</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b/>
                <w:bCs/>
                <w:sz w:val="18"/>
                <w:szCs w:val="18"/>
              </w:rPr>
            </w:pPr>
          </w:p>
        </w:tc>
      </w:tr>
      <w:tr w:rsidR="00516C1A" w:rsidRPr="003E4130" w:rsidTr="00516C1A">
        <w:tblPrEx>
          <w:tblCellMar>
            <w:left w:w="0" w:type="dxa"/>
            <w:right w:w="0" w:type="dxa"/>
          </w:tblCellMar>
        </w:tblPrEx>
        <w:trPr>
          <w:gridAfter w:val="1"/>
          <w:wAfter w:w="20" w:type="dxa"/>
          <w:jc w:val="center"/>
        </w:trPr>
        <w:tc>
          <w:tcPr>
            <w:tcW w:w="9041" w:type="dxa"/>
            <w:tcBorders>
              <w:left w:val="single" w:sz="1" w:space="0" w:color="000000"/>
              <w:bottom w:val="single" w:sz="1" w:space="0" w:color="000000"/>
            </w:tcBorders>
            <w:shd w:val="clear" w:color="auto" w:fill="auto"/>
          </w:tcPr>
          <w:p w:rsidR="00516C1A" w:rsidRPr="003E4130" w:rsidRDefault="00516C1A" w:rsidP="005217FB">
            <w:pPr>
              <w:pStyle w:val="Prrafodelista4"/>
              <w:numPr>
                <w:ilvl w:val="0"/>
                <w:numId w:val="49"/>
              </w:numPr>
              <w:spacing w:after="0"/>
              <w:ind w:left="426"/>
              <w:jc w:val="both"/>
              <w:rPr>
                <w:rFonts w:asciiTheme="minorHAnsi" w:hAnsiTheme="minorHAnsi" w:cstheme="minorHAnsi"/>
              </w:rPr>
            </w:pPr>
            <w:r w:rsidRPr="003E4130">
              <w:rPr>
                <w:rFonts w:asciiTheme="minorHAnsi" w:hAnsiTheme="minorHAnsi" w:cstheme="minorHAnsi"/>
                <w:b/>
                <w:bCs/>
                <w:sz w:val="18"/>
                <w:szCs w:val="18"/>
              </w:rPr>
              <w:t>Posterior a la firma de contrato y Previo al inicio de actividades</w:t>
            </w:r>
            <w:r w:rsidRPr="003E4130">
              <w:rPr>
                <w:rFonts w:asciiTheme="minorHAnsi" w:hAnsiTheme="minorHAnsi" w:cstheme="minorHAnsi"/>
                <w:bCs/>
                <w:sz w:val="18"/>
                <w:szCs w:val="18"/>
              </w:rPr>
              <w:t xml:space="preserve">, la Empresa Contratada deberá presentar el siguiente documento para la aprobación de la Dirección de Seguridad y Salud Ocupacional Corporativa (DSIC) de YPFB Corporación: </w:t>
            </w:r>
          </w:p>
          <w:p w:rsidR="00516C1A" w:rsidRPr="003E4130" w:rsidRDefault="00516C1A" w:rsidP="00516C1A">
            <w:pPr>
              <w:pStyle w:val="Sangradetextonormal"/>
              <w:spacing w:after="0"/>
              <w:ind w:left="0"/>
              <w:jc w:val="both"/>
              <w:rPr>
                <w:rFonts w:asciiTheme="minorHAnsi" w:hAnsiTheme="minorHAnsi" w:cstheme="minorHAnsi"/>
              </w:rPr>
            </w:pPr>
            <w:r w:rsidRPr="003E4130">
              <w:rPr>
                <w:rFonts w:asciiTheme="minorHAnsi" w:hAnsiTheme="minorHAnsi" w:cstheme="minorHAnsi"/>
                <w:bCs/>
                <w:sz w:val="18"/>
                <w:szCs w:val="18"/>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516C1A" w:rsidRPr="003E4130" w:rsidRDefault="00516C1A" w:rsidP="00516C1A">
            <w:pPr>
              <w:pStyle w:val="Sangradetextonormal"/>
              <w:spacing w:after="0"/>
              <w:ind w:left="0"/>
              <w:jc w:val="both"/>
              <w:rPr>
                <w:rFonts w:asciiTheme="minorHAnsi" w:hAnsiTheme="minorHAnsi" w:cstheme="minorHAnsi"/>
              </w:rPr>
            </w:pPr>
            <w:r w:rsidRPr="003E4130">
              <w:rPr>
                <w:rFonts w:asciiTheme="minorHAnsi" w:hAnsiTheme="minorHAnsi" w:cstheme="minorHAnsi"/>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516C1A" w:rsidRPr="003E4130" w:rsidRDefault="00516C1A" w:rsidP="00516C1A">
            <w:pPr>
              <w:pStyle w:val="Sangradetextonormal"/>
              <w:spacing w:after="0"/>
              <w:ind w:left="0"/>
              <w:jc w:val="both"/>
              <w:rPr>
                <w:rFonts w:asciiTheme="minorHAnsi" w:hAnsiTheme="minorHAnsi" w:cstheme="minorHAnsi"/>
                <w:bCs/>
                <w:sz w:val="18"/>
                <w:szCs w:val="18"/>
              </w:rPr>
            </w:pPr>
          </w:p>
          <w:p w:rsidR="00516C1A" w:rsidRPr="003E4130" w:rsidRDefault="00516C1A" w:rsidP="00516C1A">
            <w:pPr>
              <w:pStyle w:val="Ttulo2"/>
              <w:tabs>
                <w:tab w:val="clear" w:pos="794"/>
                <w:tab w:val="num" w:pos="0"/>
              </w:tabs>
              <w:suppressAutoHyphens/>
              <w:ind w:left="576" w:hanging="576"/>
              <w:jc w:val="both"/>
              <w:rPr>
                <w:rFonts w:asciiTheme="minorHAnsi" w:hAnsiTheme="minorHAnsi" w:cstheme="minorHAnsi"/>
              </w:rPr>
            </w:pPr>
            <w:r w:rsidRPr="003E4130">
              <w:rPr>
                <w:rFonts w:asciiTheme="minorHAnsi" w:hAnsiTheme="minorHAnsi" w:cstheme="minorHAnsi"/>
                <w:color w:val="00000A"/>
                <w:sz w:val="18"/>
                <w:szCs w:val="18"/>
              </w:rPr>
              <w:lastRenderedPageBreak/>
              <w:t xml:space="preserve">Aspectos Generales: </w:t>
            </w:r>
          </w:p>
          <w:p w:rsidR="00516C1A" w:rsidRPr="003E4130" w:rsidRDefault="00516C1A" w:rsidP="00516C1A">
            <w:pPr>
              <w:pStyle w:val="Sangradetextonormal"/>
              <w:spacing w:after="0"/>
              <w:ind w:left="0"/>
              <w:jc w:val="both"/>
              <w:rPr>
                <w:rFonts w:asciiTheme="minorHAnsi" w:hAnsiTheme="minorHAnsi" w:cstheme="minorHAnsi"/>
              </w:rPr>
            </w:pPr>
            <w:r w:rsidRPr="003E4130">
              <w:rPr>
                <w:rFonts w:asciiTheme="minorHAnsi" w:hAnsiTheme="minorHAnsi" w:cstheme="minorHAnsi"/>
                <w:bCs/>
                <w:sz w:val="18"/>
                <w:szCs w:val="18"/>
              </w:rPr>
              <w:t>La Empresa Contratada, deberá dar cumplimiento a la Legislación vigente - DL 16998 – (Ley de Higiene, Seguridad Ocupacional y Bienestar).</w:t>
            </w:r>
          </w:p>
          <w:p w:rsidR="00516C1A" w:rsidRPr="003E4130" w:rsidRDefault="00516C1A" w:rsidP="00516C1A">
            <w:pPr>
              <w:pStyle w:val="Sangradetextonormal"/>
              <w:spacing w:after="0"/>
              <w:ind w:left="0"/>
              <w:jc w:val="both"/>
              <w:rPr>
                <w:rFonts w:asciiTheme="minorHAnsi" w:hAnsiTheme="minorHAnsi" w:cstheme="minorHAnsi"/>
              </w:rPr>
            </w:pPr>
            <w:r w:rsidRPr="003E4130">
              <w:rPr>
                <w:rFonts w:asciiTheme="minorHAnsi" w:hAnsiTheme="minorHAnsi" w:cstheme="minorHAnsi"/>
                <w:bCs/>
                <w:sz w:val="18"/>
                <w:szCs w:val="18"/>
              </w:rPr>
              <w:t>La empresa Contratada</w:t>
            </w:r>
            <w:r w:rsidRPr="003E4130">
              <w:rPr>
                <w:rFonts w:asciiTheme="minorHAnsi" w:hAnsiTheme="minorHAnsi" w:cstheme="minorHAnsi"/>
                <w:sz w:val="18"/>
                <w:szCs w:val="18"/>
              </w:rPr>
              <w:t xml:space="preserve">, deberá garantizar el cumplimiento de los Requisitos y Estándares de Seguridad, conforme a políticas internas de YPFB y en estricto cumplimiento de la normativa legal vigente (D.L. 16998). </w:t>
            </w:r>
          </w:p>
          <w:p w:rsidR="00516C1A" w:rsidRPr="003E4130" w:rsidRDefault="00516C1A" w:rsidP="005217FB">
            <w:pPr>
              <w:pStyle w:val="Prrafodelista4"/>
              <w:numPr>
                <w:ilvl w:val="0"/>
                <w:numId w:val="50"/>
              </w:numPr>
              <w:spacing w:after="0"/>
              <w:jc w:val="both"/>
              <w:rPr>
                <w:rFonts w:asciiTheme="minorHAnsi" w:hAnsiTheme="minorHAnsi" w:cstheme="minorHAnsi"/>
              </w:rPr>
            </w:pPr>
            <w:r w:rsidRPr="003E4130">
              <w:rPr>
                <w:rFonts w:asciiTheme="minorHAnsi" w:hAnsiTheme="minorHAnsi" w:cstheme="minorHAnsi"/>
                <w:bCs/>
                <w:sz w:val="18"/>
                <w:szCs w:val="18"/>
              </w:rPr>
              <w:t>Antes del inicio de actividades (instalación/ubicación de los bienes), la Empresa Contratada deberá cumplir con los siguientes requisitos de SySO:</w:t>
            </w:r>
          </w:p>
          <w:p w:rsidR="00516C1A" w:rsidRPr="003E4130" w:rsidRDefault="00516C1A" w:rsidP="00516C1A">
            <w:pPr>
              <w:pStyle w:val="Sangradetextonormal"/>
              <w:spacing w:after="0"/>
              <w:ind w:left="0" w:firstLine="360"/>
              <w:jc w:val="both"/>
              <w:rPr>
                <w:rFonts w:asciiTheme="minorHAnsi" w:hAnsiTheme="minorHAnsi" w:cstheme="minorHAnsi"/>
              </w:rPr>
            </w:pPr>
            <w:r w:rsidRPr="003E4130">
              <w:rPr>
                <w:rFonts w:asciiTheme="minorHAnsi" w:hAnsiTheme="minorHAnsi" w:cstheme="minorHAnsi"/>
                <w:b/>
                <w:bCs/>
                <w:sz w:val="18"/>
                <w:szCs w:val="18"/>
              </w:rPr>
              <w:t>3.1</w:t>
            </w:r>
            <w:r w:rsidRPr="003E4130">
              <w:rPr>
                <w:rFonts w:asciiTheme="minorHAnsi" w:hAnsiTheme="minorHAnsi" w:cstheme="minorHAnsi"/>
                <w:bCs/>
                <w:sz w:val="18"/>
                <w:szCs w:val="18"/>
              </w:rPr>
              <w:t xml:space="preserve"> Nómina (nombre completo y cédula de identidad) del personal a cargo de los trabajos.</w:t>
            </w:r>
          </w:p>
          <w:p w:rsidR="00516C1A" w:rsidRPr="003E4130" w:rsidRDefault="00516C1A" w:rsidP="00516C1A">
            <w:pPr>
              <w:ind w:left="360"/>
              <w:jc w:val="both"/>
              <w:rPr>
                <w:rFonts w:asciiTheme="minorHAnsi" w:hAnsiTheme="minorHAnsi" w:cstheme="minorHAnsi"/>
              </w:rPr>
            </w:pPr>
            <w:r w:rsidRPr="003E4130">
              <w:rPr>
                <w:rFonts w:asciiTheme="minorHAnsi" w:hAnsiTheme="minorHAnsi" w:cstheme="minorHAnsi"/>
                <w:b/>
                <w:bCs/>
                <w:sz w:val="18"/>
                <w:szCs w:val="18"/>
              </w:rPr>
              <w:t>3.2</w:t>
            </w:r>
            <w:r w:rsidRPr="003E4130">
              <w:rPr>
                <w:rFonts w:asciiTheme="minorHAnsi" w:hAnsiTheme="minorHAnsi" w:cstheme="minorHAnsi"/>
                <w:bCs/>
                <w:sz w:val="18"/>
                <w:szCs w:val="18"/>
              </w:rPr>
              <w:t xml:space="preserve"> Registro de inducción de SySO y/o charlas de seguridad </w:t>
            </w:r>
            <w:r w:rsidRPr="003E4130">
              <w:rPr>
                <w:rFonts w:asciiTheme="minorHAnsi" w:hAnsiTheme="minorHAnsi" w:cstheme="minorHAnsi"/>
                <w:sz w:val="18"/>
                <w:szCs w:val="18"/>
              </w:rPr>
              <w:t xml:space="preserve">al 100% del personal inmerso               en la actividad </w:t>
            </w:r>
            <w:r w:rsidRPr="003E4130">
              <w:rPr>
                <w:rFonts w:asciiTheme="minorHAnsi" w:hAnsiTheme="minorHAnsi" w:cstheme="minorHAnsi"/>
                <w:bCs/>
                <w:sz w:val="18"/>
                <w:szCs w:val="18"/>
              </w:rPr>
              <w:t>(Lo realizará personal de SySO de YPFB).</w:t>
            </w:r>
          </w:p>
          <w:p w:rsidR="00516C1A" w:rsidRPr="003E4130" w:rsidRDefault="00516C1A" w:rsidP="00516C1A">
            <w:pPr>
              <w:ind w:left="360"/>
              <w:jc w:val="both"/>
              <w:rPr>
                <w:rFonts w:asciiTheme="minorHAnsi" w:hAnsiTheme="minorHAnsi" w:cstheme="minorHAnsi"/>
              </w:rPr>
            </w:pPr>
            <w:r w:rsidRPr="003E4130">
              <w:rPr>
                <w:rFonts w:asciiTheme="minorHAnsi" w:hAnsiTheme="minorHAnsi" w:cstheme="minorHAnsi"/>
                <w:b/>
                <w:bCs/>
                <w:sz w:val="18"/>
                <w:szCs w:val="18"/>
              </w:rPr>
              <w:t>3.3</w:t>
            </w:r>
            <w:r w:rsidRPr="003E4130">
              <w:rPr>
                <w:rFonts w:asciiTheme="minorHAnsi" w:hAnsiTheme="minorHAnsi" w:cstheme="minorHAnsi"/>
                <w:bCs/>
                <w:sz w:val="18"/>
                <w:szCs w:val="18"/>
              </w:rPr>
              <w:t xml:space="preserve"> </w:t>
            </w:r>
            <w:r w:rsidRPr="003E4130">
              <w:rPr>
                <w:rFonts w:asciiTheme="minorHAnsi" w:hAnsiTheme="minorHAnsi" w:cstheme="minorHAnsi"/>
                <w:bCs/>
                <w:iCs/>
                <w:sz w:val="18"/>
                <w:szCs w:val="18"/>
              </w:rPr>
              <w:t>Capacitaciones básicas de SySO:</w:t>
            </w:r>
            <w:r w:rsidRPr="003E4130">
              <w:rPr>
                <w:rFonts w:asciiTheme="minorHAnsi" w:hAnsiTheme="minorHAnsi" w:cstheme="minorHAnsi"/>
                <w:b/>
                <w:bCs/>
                <w:iCs/>
                <w:sz w:val="18"/>
                <w:szCs w:val="18"/>
              </w:rPr>
              <w:t xml:space="preserve"> </w:t>
            </w:r>
            <w:r w:rsidRPr="003E4130">
              <w:rPr>
                <w:rFonts w:asciiTheme="minorHAnsi" w:hAnsiTheme="minorHAnsi" w:cstheme="minorHAnsi"/>
                <w:sz w:val="18"/>
                <w:szCs w:val="18"/>
              </w:rPr>
              <w:t>Primeros Auxilios, Manejo de Extintores, Plan de Emergencia, Uso de EPP y otros aplicables de acuerdo a la actividad que se vaya a realizar. Aplica a todo el personal inmerso en la actividad (Personal propio y sub contratistas</w:t>
            </w:r>
            <w:r w:rsidRPr="003E4130">
              <w:rPr>
                <w:rFonts w:asciiTheme="minorHAnsi" w:hAnsiTheme="minorHAnsi" w:cstheme="minorHAnsi"/>
                <w:i/>
                <w:sz w:val="18"/>
                <w:szCs w:val="18"/>
              </w:rPr>
              <w:t>).</w:t>
            </w:r>
          </w:p>
          <w:p w:rsidR="00516C1A" w:rsidRPr="003E4130" w:rsidRDefault="00516C1A" w:rsidP="00516C1A">
            <w:pPr>
              <w:pStyle w:val="Sangradetextonormal"/>
              <w:spacing w:after="0"/>
              <w:ind w:left="360"/>
              <w:jc w:val="both"/>
              <w:rPr>
                <w:rFonts w:asciiTheme="minorHAnsi" w:hAnsiTheme="minorHAnsi" w:cstheme="minorHAnsi"/>
              </w:rPr>
            </w:pPr>
            <w:r w:rsidRPr="003E4130">
              <w:rPr>
                <w:rFonts w:asciiTheme="minorHAnsi" w:hAnsiTheme="minorHAnsi" w:cstheme="minorHAnsi"/>
                <w:b/>
                <w:bCs/>
                <w:sz w:val="18"/>
                <w:szCs w:val="18"/>
              </w:rPr>
              <w:t>3.4</w:t>
            </w:r>
            <w:r w:rsidRPr="003E4130">
              <w:rPr>
                <w:rFonts w:asciiTheme="minorHAnsi" w:hAnsiTheme="minorHAnsi" w:cstheme="minorHAnsi"/>
                <w:bCs/>
                <w:sz w:val="18"/>
                <w:szCs w:val="18"/>
              </w:rPr>
              <w:t xml:space="preserve"> </w:t>
            </w:r>
            <w:r w:rsidRPr="003E4130">
              <w:rPr>
                <w:rFonts w:asciiTheme="minorHAnsi" w:hAnsiTheme="minorHAnsi" w:cstheme="minorHAnsi"/>
                <w:bCs/>
                <w:iCs/>
                <w:sz w:val="18"/>
                <w:szCs w:val="18"/>
              </w:rPr>
              <w:t>Copia de Póliza Contra Accidentes Personales</w:t>
            </w:r>
            <w:r w:rsidRPr="003E4130">
              <w:rPr>
                <w:rFonts w:asciiTheme="minorHAnsi" w:hAnsiTheme="minorHAnsi" w:cstheme="minorHAnsi"/>
                <w:b/>
                <w:bCs/>
                <w:iCs/>
                <w:sz w:val="18"/>
                <w:szCs w:val="18"/>
              </w:rPr>
              <w:t xml:space="preserve"> </w:t>
            </w:r>
            <w:r w:rsidRPr="003E4130">
              <w:rPr>
                <w:rFonts w:asciiTheme="minorHAnsi" w:hAnsiTheme="minorHAnsi" w:cstheme="minorHAnsi"/>
                <w:iCs/>
                <w:sz w:val="18"/>
                <w:szCs w:val="18"/>
              </w:rPr>
              <w:t>(que cubre gastos médicos, invalidez parcial/permanente, invalidez total permanente y muerte).</w:t>
            </w:r>
          </w:p>
          <w:p w:rsidR="00516C1A" w:rsidRPr="003E4130" w:rsidRDefault="00516C1A" w:rsidP="00516C1A">
            <w:pPr>
              <w:pStyle w:val="Sangradetextonormal"/>
              <w:spacing w:after="0"/>
              <w:ind w:left="0"/>
              <w:jc w:val="both"/>
              <w:rPr>
                <w:rFonts w:asciiTheme="minorHAnsi" w:hAnsiTheme="minorHAnsi" w:cstheme="minorHAnsi"/>
              </w:rPr>
            </w:pPr>
            <w:r w:rsidRPr="003E4130">
              <w:rPr>
                <w:rFonts w:asciiTheme="minorHAnsi" w:hAnsiTheme="minorHAnsi" w:cstheme="minorHAnsi"/>
                <w:b/>
                <w:sz w:val="18"/>
                <w:szCs w:val="18"/>
              </w:rPr>
              <w:t xml:space="preserve">4. </w:t>
            </w:r>
            <w:r w:rsidRPr="003E4130">
              <w:rPr>
                <w:rFonts w:asciiTheme="minorHAnsi" w:hAnsiTheme="minorHAnsi" w:cstheme="minorHAnsi"/>
                <w:sz w:val="18"/>
                <w:szCs w:val="18"/>
              </w:rPr>
              <w:t>Al ingreso y</w:t>
            </w:r>
            <w:r w:rsidRPr="003E4130">
              <w:rPr>
                <w:rFonts w:asciiTheme="minorHAnsi" w:hAnsiTheme="minorHAnsi" w:cstheme="minorHAnsi"/>
                <w:b/>
                <w:sz w:val="18"/>
                <w:szCs w:val="18"/>
              </w:rPr>
              <w:t xml:space="preserve"> </w:t>
            </w:r>
            <w:r w:rsidRPr="003E4130">
              <w:rPr>
                <w:rFonts w:asciiTheme="minorHAnsi" w:hAnsiTheme="minorHAnsi" w:cstheme="minorHAnsi"/>
                <w:sz w:val="18"/>
                <w:szCs w:val="18"/>
              </w:rPr>
              <w:t>durante la actividad, obra y/o servicio,</w:t>
            </w:r>
            <w:r w:rsidRPr="003E4130">
              <w:rPr>
                <w:rFonts w:asciiTheme="minorHAnsi" w:hAnsiTheme="minorHAnsi" w:cstheme="minorHAnsi"/>
                <w:bCs/>
                <w:sz w:val="18"/>
                <w:szCs w:val="18"/>
              </w:rPr>
              <w:t xml:space="preserve"> la Empresa Contratada deberá cumplir con los siguientes requisitos:</w:t>
            </w:r>
          </w:p>
          <w:p w:rsidR="00516C1A" w:rsidRPr="003E4130" w:rsidRDefault="00516C1A" w:rsidP="00516C1A">
            <w:pPr>
              <w:pStyle w:val="Sangradetextonormal"/>
              <w:spacing w:after="0"/>
              <w:ind w:left="708"/>
              <w:jc w:val="both"/>
              <w:rPr>
                <w:rFonts w:asciiTheme="minorHAnsi" w:hAnsiTheme="minorHAnsi" w:cstheme="minorHAnsi"/>
              </w:rPr>
            </w:pPr>
            <w:r w:rsidRPr="003E4130">
              <w:rPr>
                <w:rFonts w:asciiTheme="minorHAnsi" w:hAnsiTheme="minorHAnsi" w:cstheme="minorHAnsi"/>
                <w:b/>
                <w:bCs/>
                <w:sz w:val="18"/>
                <w:szCs w:val="18"/>
              </w:rPr>
              <w:t>4.1</w:t>
            </w:r>
            <w:r w:rsidRPr="003E4130">
              <w:rPr>
                <w:rFonts w:asciiTheme="minorHAnsi" w:hAnsiTheme="minorHAnsi" w:cstheme="minorHAnsi"/>
                <w:bCs/>
                <w:sz w:val="18"/>
                <w:szCs w:val="18"/>
              </w:rPr>
              <w:t xml:space="preserve"> Uso obligatorio de EPP (Equipo de Protección Personal, de acuerdo a las actividades específicas que se vayan a ejecutar)</w:t>
            </w:r>
          </w:p>
          <w:p w:rsidR="00516C1A" w:rsidRPr="003E4130" w:rsidRDefault="00516C1A" w:rsidP="00516C1A">
            <w:pPr>
              <w:pStyle w:val="Sangradetextonormal"/>
              <w:spacing w:after="0"/>
              <w:ind w:left="708" w:firstLine="708"/>
              <w:jc w:val="both"/>
              <w:rPr>
                <w:rFonts w:asciiTheme="minorHAnsi" w:hAnsiTheme="minorHAnsi" w:cstheme="minorHAnsi"/>
              </w:rPr>
            </w:pPr>
            <w:r w:rsidRPr="003E4130">
              <w:rPr>
                <w:rFonts w:asciiTheme="minorHAnsi" w:hAnsiTheme="minorHAnsi" w:cstheme="minorHAnsi"/>
                <w:b/>
                <w:bCs/>
                <w:sz w:val="18"/>
                <w:szCs w:val="18"/>
              </w:rPr>
              <w:t>4.1.1</w:t>
            </w:r>
            <w:r w:rsidRPr="003E4130">
              <w:rPr>
                <w:rFonts w:asciiTheme="minorHAnsi" w:hAnsiTheme="minorHAnsi" w:cstheme="minorHAnsi"/>
                <w:bCs/>
                <w:sz w:val="18"/>
                <w:szCs w:val="18"/>
              </w:rPr>
              <w:t xml:space="preserve"> Pantalón y camisa jean</w:t>
            </w:r>
          </w:p>
          <w:p w:rsidR="00516C1A" w:rsidRPr="003E4130" w:rsidRDefault="00516C1A" w:rsidP="00516C1A">
            <w:pPr>
              <w:pStyle w:val="Sangradetextonormal"/>
              <w:spacing w:after="0"/>
              <w:ind w:left="708" w:firstLine="708"/>
              <w:jc w:val="both"/>
              <w:rPr>
                <w:rFonts w:asciiTheme="minorHAnsi" w:hAnsiTheme="minorHAnsi" w:cstheme="minorHAnsi"/>
              </w:rPr>
            </w:pPr>
            <w:r w:rsidRPr="003E4130">
              <w:rPr>
                <w:rFonts w:asciiTheme="minorHAnsi" w:hAnsiTheme="minorHAnsi" w:cstheme="minorHAnsi"/>
                <w:b/>
                <w:bCs/>
                <w:sz w:val="18"/>
                <w:szCs w:val="18"/>
              </w:rPr>
              <w:t>4.1.2</w:t>
            </w:r>
            <w:r w:rsidRPr="003E4130">
              <w:rPr>
                <w:rFonts w:asciiTheme="minorHAnsi" w:hAnsiTheme="minorHAnsi" w:cstheme="minorHAnsi"/>
                <w:bCs/>
                <w:sz w:val="18"/>
                <w:szCs w:val="18"/>
              </w:rPr>
              <w:t xml:space="preserve"> Casco de Seguridad</w:t>
            </w:r>
          </w:p>
          <w:p w:rsidR="00516C1A" w:rsidRPr="003E4130" w:rsidRDefault="00516C1A" w:rsidP="00516C1A">
            <w:pPr>
              <w:pStyle w:val="Sangradetextonormal"/>
              <w:spacing w:after="0"/>
              <w:ind w:left="708" w:firstLine="708"/>
              <w:jc w:val="both"/>
              <w:rPr>
                <w:rFonts w:asciiTheme="minorHAnsi" w:hAnsiTheme="minorHAnsi" w:cstheme="minorHAnsi"/>
              </w:rPr>
            </w:pPr>
            <w:r w:rsidRPr="003E4130">
              <w:rPr>
                <w:rFonts w:asciiTheme="minorHAnsi" w:hAnsiTheme="minorHAnsi" w:cstheme="minorHAnsi"/>
                <w:b/>
                <w:bCs/>
                <w:sz w:val="18"/>
                <w:szCs w:val="18"/>
              </w:rPr>
              <w:t>4.1.3</w:t>
            </w:r>
            <w:r w:rsidRPr="003E4130">
              <w:rPr>
                <w:rFonts w:asciiTheme="minorHAnsi" w:hAnsiTheme="minorHAnsi" w:cstheme="minorHAnsi"/>
                <w:bCs/>
                <w:sz w:val="18"/>
                <w:szCs w:val="18"/>
              </w:rPr>
              <w:t xml:space="preserve"> Calzados de Seguridad</w:t>
            </w:r>
          </w:p>
          <w:p w:rsidR="00516C1A" w:rsidRPr="003E4130" w:rsidRDefault="00516C1A" w:rsidP="00516C1A">
            <w:pPr>
              <w:pStyle w:val="Sangradetextonormal"/>
              <w:spacing w:after="0"/>
              <w:ind w:left="708" w:firstLine="708"/>
              <w:jc w:val="both"/>
              <w:rPr>
                <w:rFonts w:asciiTheme="minorHAnsi" w:hAnsiTheme="minorHAnsi" w:cstheme="minorHAnsi"/>
              </w:rPr>
            </w:pPr>
            <w:r w:rsidRPr="003E4130">
              <w:rPr>
                <w:rFonts w:asciiTheme="minorHAnsi" w:hAnsiTheme="minorHAnsi" w:cstheme="minorHAnsi"/>
                <w:b/>
                <w:bCs/>
                <w:sz w:val="18"/>
                <w:szCs w:val="18"/>
              </w:rPr>
              <w:t>4.1.4</w:t>
            </w:r>
            <w:r w:rsidRPr="003E4130">
              <w:rPr>
                <w:rFonts w:asciiTheme="minorHAnsi" w:hAnsiTheme="minorHAnsi" w:cstheme="minorHAnsi"/>
                <w:bCs/>
                <w:sz w:val="18"/>
                <w:szCs w:val="18"/>
              </w:rPr>
              <w:t xml:space="preserve"> Lentes de Seguridad</w:t>
            </w:r>
          </w:p>
          <w:p w:rsidR="00516C1A" w:rsidRPr="003E4130" w:rsidRDefault="00516C1A" w:rsidP="00516C1A">
            <w:pPr>
              <w:pStyle w:val="Sangradetextonormal"/>
              <w:spacing w:after="0"/>
              <w:ind w:left="1416"/>
              <w:jc w:val="both"/>
              <w:rPr>
                <w:rFonts w:asciiTheme="minorHAnsi" w:hAnsiTheme="minorHAnsi" w:cstheme="minorHAnsi"/>
              </w:rPr>
            </w:pPr>
            <w:r w:rsidRPr="003E4130">
              <w:rPr>
                <w:rFonts w:asciiTheme="minorHAnsi" w:hAnsiTheme="minorHAnsi" w:cstheme="minorHAnsi"/>
                <w:b/>
                <w:bCs/>
                <w:sz w:val="18"/>
                <w:szCs w:val="18"/>
              </w:rPr>
              <w:t>4.1.5</w:t>
            </w:r>
            <w:r w:rsidRPr="003E4130">
              <w:rPr>
                <w:rFonts w:asciiTheme="minorHAnsi" w:hAnsiTheme="minorHAnsi" w:cstheme="minorHAnsi"/>
                <w:bCs/>
                <w:sz w:val="18"/>
                <w:szCs w:val="18"/>
              </w:rPr>
              <w:t xml:space="preserve"> Guantes </w:t>
            </w:r>
            <w:r w:rsidRPr="003E4130">
              <w:rPr>
                <w:rFonts w:asciiTheme="minorHAnsi" w:hAnsiTheme="minorHAnsi" w:cstheme="minorHAnsi"/>
                <w:sz w:val="18"/>
                <w:szCs w:val="18"/>
              </w:rPr>
              <w:t>(de acuerdo al tipo y características de las actividades a desarrollar)</w:t>
            </w:r>
          </w:p>
          <w:p w:rsidR="00516C1A" w:rsidRPr="003E4130" w:rsidRDefault="00516C1A" w:rsidP="00516C1A">
            <w:pPr>
              <w:pStyle w:val="Sangradetextonormal"/>
              <w:spacing w:after="0"/>
              <w:ind w:left="1416"/>
              <w:jc w:val="both"/>
              <w:rPr>
                <w:rFonts w:asciiTheme="minorHAnsi" w:hAnsiTheme="minorHAnsi" w:cstheme="minorHAnsi"/>
              </w:rPr>
            </w:pPr>
            <w:r w:rsidRPr="003E4130">
              <w:rPr>
                <w:rFonts w:asciiTheme="minorHAnsi" w:hAnsiTheme="minorHAnsi" w:cstheme="minorHAnsi"/>
                <w:b/>
                <w:sz w:val="18"/>
                <w:szCs w:val="18"/>
              </w:rPr>
              <w:t>4.1.6</w:t>
            </w:r>
            <w:r w:rsidRPr="003E4130">
              <w:rPr>
                <w:rFonts w:asciiTheme="minorHAnsi" w:hAnsiTheme="minorHAnsi" w:cstheme="minorHAnsi"/>
                <w:sz w:val="18"/>
                <w:szCs w:val="18"/>
              </w:rPr>
              <w:t xml:space="preserve"> Protectores Auditivos (en caso de intervenir en lugares con generación de ruido o utilización de equipos/herramientas que generen niveles altos de ruido)</w:t>
            </w:r>
          </w:p>
          <w:p w:rsidR="00516C1A" w:rsidRPr="003E4130" w:rsidRDefault="00516C1A" w:rsidP="00516C1A">
            <w:pPr>
              <w:pStyle w:val="Sangradetextonormal"/>
              <w:spacing w:after="0"/>
              <w:ind w:left="1416"/>
              <w:jc w:val="both"/>
              <w:rPr>
                <w:rFonts w:asciiTheme="minorHAnsi" w:hAnsiTheme="minorHAnsi" w:cstheme="minorHAnsi"/>
              </w:rPr>
            </w:pPr>
            <w:r w:rsidRPr="003E4130">
              <w:rPr>
                <w:rFonts w:asciiTheme="minorHAnsi" w:hAnsiTheme="minorHAnsi" w:cstheme="minorHAnsi"/>
                <w:b/>
                <w:sz w:val="18"/>
                <w:szCs w:val="18"/>
              </w:rPr>
              <w:t>4.1.7</w:t>
            </w:r>
            <w:r w:rsidRPr="003E4130">
              <w:rPr>
                <w:rFonts w:asciiTheme="minorHAnsi" w:hAnsiTheme="minorHAnsi" w:cstheme="minorHAnsi"/>
                <w:sz w:val="18"/>
                <w:szCs w:val="18"/>
              </w:rPr>
              <w:t xml:space="preserve"> Protector Respiratorio (en caso de intervenir en lugares con generación de partículas suspendidas, gases, vapores)</w:t>
            </w:r>
          </w:p>
          <w:p w:rsidR="00516C1A" w:rsidRPr="003E4130" w:rsidRDefault="00516C1A" w:rsidP="00516C1A">
            <w:pPr>
              <w:pStyle w:val="Sangradetextonormal"/>
              <w:spacing w:after="0"/>
              <w:ind w:left="0"/>
              <w:jc w:val="both"/>
              <w:rPr>
                <w:rFonts w:asciiTheme="minorHAnsi" w:hAnsiTheme="minorHAnsi" w:cstheme="minorHAnsi"/>
              </w:rPr>
            </w:pPr>
            <w:r w:rsidRPr="003E4130">
              <w:rPr>
                <w:rFonts w:asciiTheme="minorHAnsi" w:hAnsiTheme="minorHAnsi" w:cstheme="minorHAnsi"/>
                <w:bCs/>
                <w:sz w:val="18"/>
                <w:szCs w:val="18"/>
              </w:rPr>
              <w:t>Se deberá tomar en cuenta el Equipo de Protección Personal (EPP) para riesgos especiales (</w:t>
            </w:r>
            <w:r w:rsidRPr="003E4130">
              <w:rPr>
                <w:rFonts w:asciiTheme="minorHAnsi" w:hAnsiTheme="minorHAnsi" w:cstheme="minorHAnsi"/>
                <w:sz w:val="18"/>
                <w:szCs w:val="18"/>
              </w:rPr>
              <w:t>según Corresponda</w:t>
            </w:r>
            <w:r w:rsidRPr="003E4130">
              <w:rPr>
                <w:rFonts w:asciiTheme="minorHAnsi" w:hAnsiTheme="minorHAnsi" w:cstheme="minorHAnsi"/>
                <w:bCs/>
                <w:sz w:val="18"/>
                <w:szCs w:val="18"/>
              </w:rPr>
              <w:t>) de acuerdo a las actividades específicas a realizar:</w:t>
            </w:r>
          </w:p>
          <w:p w:rsidR="00516C1A" w:rsidRPr="003E4130" w:rsidRDefault="00516C1A" w:rsidP="00516C1A">
            <w:pPr>
              <w:pStyle w:val="Sangradetextonormal"/>
              <w:spacing w:after="0"/>
              <w:ind w:left="708" w:firstLine="708"/>
              <w:jc w:val="both"/>
              <w:rPr>
                <w:rFonts w:asciiTheme="minorHAnsi" w:hAnsiTheme="minorHAnsi" w:cstheme="minorHAnsi"/>
              </w:rPr>
            </w:pPr>
            <w:r w:rsidRPr="003E4130">
              <w:rPr>
                <w:rFonts w:asciiTheme="minorHAnsi" w:hAnsiTheme="minorHAnsi" w:cstheme="minorHAnsi"/>
                <w:b/>
                <w:bCs/>
                <w:sz w:val="18"/>
                <w:szCs w:val="18"/>
              </w:rPr>
              <w:t>4.1.8</w:t>
            </w:r>
            <w:r w:rsidRPr="003E4130">
              <w:rPr>
                <w:rFonts w:asciiTheme="minorHAnsi" w:hAnsiTheme="minorHAnsi" w:cstheme="minorHAnsi"/>
                <w:bCs/>
                <w:sz w:val="18"/>
                <w:szCs w:val="18"/>
              </w:rPr>
              <w:t xml:space="preserve">   Trabajos en alturas</w:t>
            </w:r>
          </w:p>
          <w:p w:rsidR="00516C1A" w:rsidRPr="003E4130" w:rsidRDefault="00516C1A" w:rsidP="00516C1A">
            <w:pPr>
              <w:pStyle w:val="Sangradetextonormal"/>
              <w:spacing w:after="0"/>
              <w:ind w:left="708" w:firstLine="708"/>
              <w:jc w:val="both"/>
              <w:rPr>
                <w:rFonts w:asciiTheme="minorHAnsi" w:hAnsiTheme="minorHAnsi" w:cstheme="minorHAnsi"/>
              </w:rPr>
            </w:pPr>
            <w:r w:rsidRPr="003E4130">
              <w:rPr>
                <w:rFonts w:asciiTheme="minorHAnsi" w:hAnsiTheme="minorHAnsi" w:cstheme="minorHAnsi"/>
                <w:b/>
                <w:bCs/>
                <w:sz w:val="18"/>
                <w:szCs w:val="18"/>
              </w:rPr>
              <w:t>4.1.9</w:t>
            </w:r>
            <w:r w:rsidRPr="003E4130">
              <w:rPr>
                <w:rFonts w:asciiTheme="minorHAnsi" w:hAnsiTheme="minorHAnsi" w:cstheme="minorHAnsi"/>
                <w:bCs/>
                <w:sz w:val="18"/>
                <w:szCs w:val="18"/>
              </w:rPr>
              <w:t xml:space="preserve">   Trabajos en caliente (soldadura, amolado, etc,)</w:t>
            </w:r>
          </w:p>
          <w:p w:rsidR="00516C1A" w:rsidRPr="003E4130" w:rsidRDefault="00516C1A" w:rsidP="00516C1A">
            <w:pPr>
              <w:pStyle w:val="Sangradetextonormal"/>
              <w:spacing w:after="0"/>
              <w:ind w:left="708" w:firstLine="708"/>
              <w:jc w:val="both"/>
              <w:rPr>
                <w:rFonts w:asciiTheme="minorHAnsi" w:hAnsiTheme="minorHAnsi" w:cstheme="minorHAnsi"/>
              </w:rPr>
            </w:pPr>
            <w:r w:rsidRPr="003E4130">
              <w:rPr>
                <w:rFonts w:asciiTheme="minorHAnsi" w:hAnsiTheme="minorHAnsi" w:cstheme="minorHAnsi"/>
                <w:b/>
                <w:bCs/>
                <w:sz w:val="18"/>
                <w:szCs w:val="18"/>
              </w:rPr>
              <w:t>4.1.10</w:t>
            </w:r>
            <w:r w:rsidRPr="003E4130">
              <w:rPr>
                <w:rFonts w:asciiTheme="minorHAnsi" w:hAnsiTheme="minorHAnsi" w:cstheme="minorHAnsi"/>
                <w:bCs/>
                <w:sz w:val="18"/>
                <w:szCs w:val="18"/>
              </w:rPr>
              <w:t xml:space="preserve"> Trabajos eléctricos</w:t>
            </w:r>
          </w:p>
          <w:p w:rsidR="00516C1A" w:rsidRPr="003E4130" w:rsidRDefault="00516C1A" w:rsidP="00516C1A">
            <w:pPr>
              <w:pStyle w:val="Sangradetextonormal"/>
              <w:spacing w:after="0"/>
              <w:ind w:left="708" w:firstLine="708"/>
              <w:jc w:val="both"/>
              <w:rPr>
                <w:rFonts w:asciiTheme="minorHAnsi" w:hAnsiTheme="minorHAnsi" w:cstheme="minorHAnsi"/>
              </w:rPr>
            </w:pPr>
            <w:r w:rsidRPr="003E4130">
              <w:rPr>
                <w:rFonts w:asciiTheme="minorHAnsi" w:hAnsiTheme="minorHAnsi" w:cstheme="minorHAnsi"/>
                <w:b/>
                <w:bCs/>
                <w:sz w:val="18"/>
                <w:szCs w:val="18"/>
              </w:rPr>
              <w:t xml:space="preserve">4.1.11 </w:t>
            </w:r>
            <w:r w:rsidRPr="003E4130">
              <w:rPr>
                <w:rFonts w:asciiTheme="minorHAnsi" w:hAnsiTheme="minorHAnsi" w:cstheme="minorHAnsi"/>
                <w:bCs/>
                <w:sz w:val="18"/>
                <w:szCs w:val="18"/>
              </w:rPr>
              <w:t>Trabajos en Espacios Confinados</w:t>
            </w:r>
          </w:p>
          <w:p w:rsidR="00516C1A" w:rsidRPr="003E4130" w:rsidRDefault="00516C1A" w:rsidP="00516C1A">
            <w:pPr>
              <w:pStyle w:val="Sangradetextonormal"/>
              <w:spacing w:after="0"/>
              <w:ind w:left="708"/>
              <w:jc w:val="both"/>
              <w:rPr>
                <w:rFonts w:asciiTheme="minorHAnsi" w:hAnsiTheme="minorHAnsi" w:cstheme="minorHAnsi"/>
              </w:rPr>
            </w:pPr>
            <w:r w:rsidRPr="003E4130">
              <w:rPr>
                <w:rFonts w:asciiTheme="minorHAnsi" w:hAnsiTheme="minorHAnsi" w:cstheme="minorHAnsi"/>
                <w:b/>
                <w:bCs/>
                <w:sz w:val="18"/>
                <w:szCs w:val="18"/>
              </w:rPr>
              <w:t>4.2</w:t>
            </w:r>
            <w:r w:rsidRPr="003E4130">
              <w:rPr>
                <w:rFonts w:asciiTheme="minorHAnsi" w:hAnsiTheme="minorHAnsi" w:cstheme="minorHAnsi"/>
                <w:bCs/>
                <w:sz w:val="18"/>
                <w:szCs w:val="18"/>
              </w:rPr>
              <w:t xml:space="preserve"> Se debe tomar en cuenta el uso adecuado de señalética (horizontal y vertical) en el área</w:t>
            </w:r>
            <w:r w:rsidRPr="003E4130">
              <w:rPr>
                <w:rFonts w:asciiTheme="minorHAnsi" w:hAnsiTheme="minorHAnsi" w:cstheme="minorHAnsi"/>
                <w:sz w:val="18"/>
                <w:szCs w:val="18"/>
              </w:rPr>
              <w:t xml:space="preserve"> o frentes de trabajo</w:t>
            </w:r>
            <w:r w:rsidRPr="003E4130">
              <w:rPr>
                <w:rFonts w:asciiTheme="minorHAnsi" w:hAnsiTheme="minorHAnsi" w:cstheme="minorHAnsi"/>
                <w:bCs/>
                <w:sz w:val="18"/>
                <w:szCs w:val="18"/>
              </w:rPr>
              <w:t>.</w:t>
            </w:r>
          </w:p>
          <w:p w:rsidR="00516C1A" w:rsidRPr="003E4130" w:rsidRDefault="00516C1A" w:rsidP="00516C1A">
            <w:pPr>
              <w:ind w:left="708"/>
              <w:rPr>
                <w:rFonts w:asciiTheme="minorHAnsi" w:hAnsiTheme="minorHAnsi" w:cstheme="minorHAnsi"/>
              </w:rPr>
            </w:pPr>
            <w:r w:rsidRPr="003E4130">
              <w:rPr>
                <w:rFonts w:asciiTheme="minorHAnsi" w:hAnsiTheme="minorHAnsi" w:cstheme="minorHAnsi"/>
                <w:b/>
                <w:bCs/>
                <w:iCs/>
                <w:sz w:val="18"/>
                <w:szCs w:val="18"/>
              </w:rPr>
              <w:t xml:space="preserve">4.3 </w:t>
            </w:r>
            <w:r w:rsidRPr="003E4130">
              <w:rPr>
                <w:rFonts w:asciiTheme="minorHAnsi" w:hAnsiTheme="minorHAnsi" w:cstheme="minorHAnsi"/>
                <w:bCs/>
                <w:iCs/>
                <w:sz w:val="18"/>
                <w:szCs w:val="18"/>
              </w:rPr>
              <w:t>En caso de necesitar el ingreso de vehículos a los predios de YPFB donde se realicen las instalaciones, obras y/o servicio se debe contar con:</w:t>
            </w:r>
          </w:p>
          <w:p w:rsidR="00516C1A" w:rsidRPr="003E4130" w:rsidRDefault="00516C1A" w:rsidP="00516C1A">
            <w:pPr>
              <w:ind w:left="708" w:firstLine="708"/>
              <w:rPr>
                <w:rFonts w:asciiTheme="minorHAnsi" w:hAnsiTheme="minorHAnsi" w:cstheme="minorHAnsi"/>
              </w:rPr>
            </w:pPr>
            <w:r w:rsidRPr="003E4130">
              <w:rPr>
                <w:rFonts w:asciiTheme="minorHAnsi" w:hAnsiTheme="minorHAnsi" w:cstheme="minorHAnsi"/>
                <w:b/>
                <w:bCs/>
                <w:iCs/>
                <w:sz w:val="18"/>
                <w:szCs w:val="18"/>
              </w:rPr>
              <w:t>4.3.1</w:t>
            </w:r>
            <w:r w:rsidRPr="003E4130">
              <w:rPr>
                <w:rFonts w:asciiTheme="minorHAnsi" w:hAnsiTheme="minorHAnsi" w:cstheme="minorHAnsi"/>
                <w:bCs/>
                <w:iCs/>
                <w:sz w:val="18"/>
                <w:szCs w:val="18"/>
              </w:rPr>
              <w:t xml:space="preserve"> Seguro Obligatorio contra Accidentes de Tránsito – SOAT.</w:t>
            </w:r>
          </w:p>
          <w:p w:rsidR="00516C1A" w:rsidRPr="003E4130" w:rsidRDefault="00516C1A" w:rsidP="00516C1A">
            <w:pPr>
              <w:ind w:left="708" w:firstLine="708"/>
              <w:rPr>
                <w:rFonts w:asciiTheme="minorHAnsi" w:hAnsiTheme="minorHAnsi" w:cstheme="minorHAnsi"/>
              </w:rPr>
            </w:pPr>
            <w:r w:rsidRPr="003E4130">
              <w:rPr>
                <w:rFonts w:asciiTheme="minorHAnsi" w:hAnsiTheme="minorHAnsi" w:cstheme="minorHAnsi"/>
                <w:b/>
                <w:bCs/>
                <w:iCs/>
                <w:sz w:val="18"/>
                <w:szCs w:val="18"/>
              </w:rPr>
              <w:t xml:space="preserve">4.3.2 </w:t>
            </w:r>
            <w:r w:rsidRPr="003E4130">
              <w:rPr>
                <w:rFonts w:asciiTheme="minorHAnsi" w:hAnsiTheme="minorHAnsi" w:cstheme="minorHAnsi"/>
                <w:bCs/>
                <w:iCs/>
                <w:sz w:val="18"/>
                <w:szCs w:val="18"/>
              </w:rPr>
              <w:t>Inspección Técnica Vehicular Vigente (Policía de Tránsito)</w:t>
            </w:r>
          </w:p>
          <w:p w:rsidR="00516C1A" w:rsidRPr="003E4130" w:rsidRDefault="00516C1A" w:rsidP="00516C1A">
            <w:pPr>
              <w:ind w:left="1416"/>
              <w:rPr>
                <w:rFonts w:asciiTheme="minorHAnsi" w:hAnsiTheme="minorHAnsi" w:cstheme="minorHAnsi"/>
              </w:rPr>
            </w:pPr>
            <w:r w:rsidRPr="003E4130">
              <w:rPr>
                <w:rFonts w:asciiTheme="minorHAnsi" w:hAnsiTheme="minorHAnsi" w:cstheme="minorHAnsi"/>
                <w:b/>
                <w:sz w:val="18"/>
                <w:szCs w:val="18"/>
                <w:lang w:eastAsia="es-BO"/>
              </w:rPr>
              <w:t>4.3.3</w:t>
            </w:r>
            <w:r w:rsidRPr="003E4130">
              <w:rPr>
                <w:rFonts w:asciiTheme="minorHAnsi" w:hAnsiTheme="minorHAnsi" w:cstheme="minorHAnsi"/>
                <w:sz w:val="18"/>
                <w:szCs w:val="18"/>
                <w:lang w:eastAsia="es-BO"/>
              </w:rPr>
              <w:t xml:space="preserve"> El conductor deberá contar con Licencia de conducir vigente de acuerdo al tipo de vehículo que utilizará la empresa contratista para el desarrollo de la actividad.</w:t>
            </w:r>
          </w:p>
          <w:p w:rsidR="00516C1A" w:rsidRPr="003E4130" w:rsidRDefault="00516C1A" w:rsidP="00516C1A">
            <w:pPr>
              <w:ind w:left="1416"/>
              <w:rPr>
                <w:rFonts w:asciiTheme="minorHAnsi" w:hAnsiTheme="minorHAnsi" w:cstheme="minorHAnsi"/>
              </w:rPr>
            </w:pPr>
            <w:r w:rsidRPr="003E4130">
              <w:rPr>
                <w:rFonts w:asciiTheme="minorHAnsi" w:hAnsiTheme="minorHAnsi" w:cstheme="minorHAnsi"/>
                <w:b/>
                <w:sz w:val="18"/>
                <w:szCs w:val="18"/>
                <w:lang w:eastAsia="es-BO"/>
              </w:rPr>
              <w:t>4.3.4</w:t>
            </w:r>
            <w:r w:rsidRPr="003E4130">
              <w:rPr>
                <w:rFonts w:asciiTheme="minorHAnsi" w:hAnsiTheme="minorHAnsi" w:cstheme="minorHAnsi"/>
                <w:sz w:val="18"/>
                <w:szCs w:val="18"/>
                <w:lang w:eastAsia="es-BO"/>
              </w:rPr>
              <w:t xml:space="preserve"> El vehículo deberá estar equipado mínimamente con 1 extintor de polvo químico seco tipo ABC de 5 lb.</w:t>
            </w:r>
          </w:p>
          <w:p w:rsidR="00516C1A" w:rsidRPr="003E4130" w:rsidRDefault="00516C1A" w:rsidP="00516C1A">
            <w:pPr>
              <w:ind w:left="708" w:firstLine="708"/>
              <w:rPr>
                <w:rFonts w:asciiTheme="minorHAnsi" w:hAnsiTheme="minorHAnsi" w:cstheme="minorHAnsi"/>
              </w:rPr>
            </w:pPr>
            <w:r w:rsidRPr="003E4130">
              <w:rPr>
                <w:rFonts w:asciiTheme="minorHAnsi" w:hAnsiTheme="minorHAnsi" w:cstheme="minorHAnsi"/>
                <w:b/>
                <w:sz w:val="18"/>
                <w:szCs w:val="18"/>
                <w:lang w:eastAsia="es-BO"/>
              </w:rPr>
              <w:t xml:space="preserve">4.3.5 </w:t>
            </w:r>
            <w:r w:rsidRPr="003E4130">
              <w:rPr>
                <w:rFonts w:asciiTheme="minorHAnsi" w:hAnsiTheme="minorHAnsi" w:cstheme="minorHAnsi"/>
                <w:sz w:val="18"/>
                <w:szCs w:val="18"/>
                <w:lang w:eastAsia="es-BO"/>
              </w:rPr>
              <w:t>Deberá contar con</w:t>
            </w:r>
            <w:r w:rsidRPr="003E4130">
              <w:rPr>
                <w:rFonts w:asciiTheme="minorHAnsi" w:hAnsiTheme="minorHAnsi" w:cstheme="minorHAnsi"/>
                <w:b/>
                <w:sz w:val="18"/>
                <w:szCs w:val="18"/>
                <w:lang w:eastAsia="es-BO"/>
              </w:rPr>
              <w:t xml:space="preserve"> </w:t>
            </w:r>
            <w:r w:rsidRPr="003E4130">
              <w:rPr>
                <w:rFonts w:asciiTheme="minorHAnsi" w:hAnsiTheme="minorHAnsi" w:cstheme="minorHAnsi"/>
                <w:sz w:val="18"/>
                <w:szCs w:val="18"/>
                <w:lang w:eastAsia="es-BO"/>
              </w:rPr>
              <w:t>alarma audibles de retroceso necesariamente.</w:t>
            </w:r>
          </w:p>
          <w:p w:rsidR="00516C1A" w:rsidRPr="003E4130" w:rsidRDefault="00516C1A" w:rsidP="00516C1A">
            <w:pPr>
              <w:ind w:left="708" w:firstLine="708"/>
              <w:rPr>
                <w:rFonts w:asciiTheme="minorHAnsi" w:hAnsiTheme="minorHAnsi" w:cstheme="minorHAnsi"/>
              </w:rPr>
            </w:pPr>
            <w:r w:rsidRPr="003E4130">
              <w:rPr>
                <w:rFonts w:asciiTheme="minorHAnsi" w:hAnsiTheme="minorHAnsi" w:cstheme="minorHAnsi"/>
                <w:b/>
                <w:bCs/>
                <w:iCs/>
                <w:sz w:val="18"/>
                <w:szCs w:val="18"/>
              </w:rPr>
              <w:t xml:space="preserve">4.3.6 </w:t>
            </w:r>
            <w:r w:rsidRPr="003E4130">
              <w:rPr>
                <w:rFonts w:asciiTheme="minorHAnsi" w:hAnsiTheme="minorHAnsi" w:cstheme="minorHAnsi"/>
                <w:bCs/>
                <w:iCs/>
                <w:sz w:val="18"/>
                <w:szCs w:val="18"/>
              </w:rPr>
              <w:t>Deberá contar con Arrestallamas (cuando corresponda).</w:t>
            </w:r>
          </w:p>
          <w:p w:rsidR="00516C1A" w:rsidRPr="003E4130" w:rsidRDefault="00516C1A" w:rsidP="00516C1A">
            <w:pPr>
              <w:pStyle w:val="Sangradetextonormal"/>
              <w:spacing w:after="0"/>
              <w:ind w:left="0"/>
              <w:jc w:val="both"/>
              <w:rPr>
                <w:rFonts w:asciiTheme="minorHAnsi" w:hAnsiTheme="minorHAnsi" w:cstheme="minorHAnsi"/>
              </w:rPr>
            </w:pPr>
            <w:r w:rsidRPr="003E4130">
              <w:rPr>
                <w:rFonts w:asciiTheme="minorHAnsi" w:hAnsiTheme="minorHAnsi" w:cstheme="minorHAnsi"/>
                <w:b/>
                <w:sz w:val="18"/>
                <w:szCs w:val="18"/>
              </w:rPr>
              <w:t xml:space="preserve">5. </w:t>
            </w:r>
            <w:r w:rsidRPr="003E4130">
              <w:rPr>
                <w:rFonts w:asciiTheme="minorHAnsi" w:hAnsiTheme="minorHAnsi" w:cstheme="minorHAnsi"/>
                <w:sz w:val="18"/>
                <w:szCs w:val="18"/>
              </w:rPr>
              <w:t xml:space="preserve">Toda Empresa Contratada </w:t>
            </w:r>
            <w:r w:rsidRPr="003E4130">
              <w:rPr>
                <w:rFonts w:asciiTheme="minorHAnsi" w:hAnsiTheme="minorHAnsi" w:cstheme="minorHAnsi"/>
                <w:sz w:val="18"/>
                <w:szCs w:val="18"/>
                <w:u w:val="single"/>
              </w:rPr>
              <w:t>directa de YPFB</w:t>
            </w:r>
            <w:r w:rsidRPr="003E4130">
              <w:rPr>
                <w:rFonts w:asciiTheme="minorHAnsi" w:hAnsiTheme="minorHAnsi" w:cstheme="minorHAnsi"/>
                <w:sz w:val="18"/>
                <w:szCs w:val="18"/>
              </w:rPr>
              <w:t>, que subcontrate servicios de un tercero, deberá cumplir y hacer cumplir lo</w:t>
            </w:r>
            <w:bookmarkStart w:id="5" w:name="_GoBack1"/>
            <w:bookmarkEnd w:id="5"/>
            <w:r w:rsidRPr="003E4130">
              <w:rPr>
                <w:rFonts w:asciiTheme="minorHAnsi" w:hAnsiTheme="minorHAnsi" w:cstheme="minorHAnsi"/>
                <w:sz w:val="18"/>
                <w:szCs w:val="18"/>
              </w:rPr>
              <w:t>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tc>
        <w:tc>
          <w:tcPr>
            <w:tcW w:w="60" w:type="dxa"/>
            <w:tcBorders>
              <w:left w:val="single" w:sz="1" w:space="0" w:color="000000"/>
            </w:tcBorders>
            <w:shd w:val="clear" w:color="auto" w:fill="auto"/>
          </w:tcPr>
          <w:p w:rsidR="00516C1A" w:rsidRPr="003E4130" w:rsidRDefault="00516C1A" w:rsidP="00516C1A">
            <w:pPr>
              <w:snapToGrid w:val="0"/>
              <w:rPr>
                <w:rFonts w:asciiTheme="minorHAnsi" w:hAnsiTheme="minorHAnsi" w:cstheme="minorHAnsi"/>
                <w:b/>
                <w:bCs/>
                <w:sz w:val="18"/>
                <w:szCs w:val="18"/>
                <w:lang w:eastAsia="es-BO"/>
              </w:rPr>
            </w:pPr>
          </w:p>
        </w:tc>
      </w:tr>
    </w:tbl>
    <w:p w:rsidR="00516C1A" w:rsidRPr="003E4130" w:rsidRDefault="00516C1A" w:rsidP="00516C1A">
      <w:pPr>
        <w:contextualSpacing/>
        <w:jc w:val="both"/>
        <w:rPr>
          <w:rFonts w:asciiTheme="minorHAnsi" w:hAnsiTheme="minorHAnsi" w:cstheme="minorHAnsi"/>
          <w:b/>
          <w:bCs/>
          <w:sz w:val="18"/>
          <w:szCs w:val="18"/>
          <w:lang w:eastAsia="es-BO"/>
        </w:rPr>
      </w:pPr>
    </w:p>
    <w:tbl>
      <w:tblPr>
        <w:tblW w:w="5000" w:type="pct"/>
        <w:tblInd w:w="113" w:type="dxa"/>
        <w:tblLayout w:type="fixed"/>
        <w:tblCellMar>
          <w:left w:w="113" w:type="dxa"/>
        </w:tblCellMar>
        <w:tblLook w:val="0000" w:firstRow="0" w:lastRow="0" w:firstColumn="0" w:lastColumn="0" w:noHBand="0" w:noVBand="0"/>
      </w:tblPr>
      <w:tblGrid>
        <w:gridCol w:w="9111"/>
      </w:tblGrid>
      <w:tr w:rsidR="00516C1A" w:rsidRPr="003E4130" w:rsidTr="00516C1A">
        <w:trPr>
          <w:trHeight w:val="336"/>
        </w:trPr>
        <w:tc>
          <w:tcPr>
            <w:tcW w:w="9121"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516C1A" w:rsidRPr="003E4130" w:rsidRDefault="00516C1A" w:rsidP="00516C1A">
            <w:pPr>
              <w:spacing w:line="360" w:lineRule="auto"/>
              <w:rPr>
                <w:rFonts w:asciiTheme="minorHAnsi" w:hAnsiTheme="minorHAnsi" w:cstheme="minorHAnsi"/>
              </w:rPr>
            </w:pPr>
            <w:r w:rsidRPr="003E4130">
              <w:rPr>
                <w:rFonts w:asciiTheme="minorHAnsi" w:hAnsiTheme="minorHAnsi" w:cstheme="minorHAnsi"/>
                <w:b/>
                <w:bCs/>
                <w:sz w:val="18"/>
                <w:szCs w:val="18"/>
              </w:rPr>
              <w:t>INSTRUCCIONES PARA LA EMISION DE INSTRUMENTOS FINANCIEROS – V.2</w:t>
            </w:r>
          </w:p>
        </w:tc>
      </w:tr>
      <w:tr w:rsidR="00516C1A" w:rsidRPr="003E4130" w:rsidTr="00516C1A">
        <w:tc>
          <w:tcPr>
            <w:tcW w:w="9121" w:type="dxa"/>
            <w:tcBorders>
              <w:top w:val="single" w:sz="4" w:space="0" w:color="000000"/>
              <w:left w:val="single" w:sz="4" w:space="0" w:color="000000"/>
              <w:bottom w:val="single" w:sz="4" w:space="0" w:color="000000"/>
              <w:right w:val="single" w:sz="4" w:space="0" w:color="000000"/>
            </w:tcBorders>
            <w:shd w:val="clear" w:color="auto" w:fill="FFFFFF"/>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 xml:space="preserve">El Proponente o Adjudicado deberá solicitar o instruir a la entidad de intermediación financiera bancaría, el correcto registro de datos o información en los Instrumentos Financieros de Garantía requeridos, </w:t>
            </w:r>
            <w:r w:rsidRPr="003E4130">
              <w:rPr>
                <w:rFonts w:asciiTheme="minorHAnsi" w:hAnsiTheme="minorHAnsi" w:cstheme="minorHAnsi"/>
                <w:sz w:val="18"/>
                <w:szCs w:val="18"/>
                <w:u w:val="single"/>
              </w:rPr>
              <w:t>cumpliendo obligatoriamente</w:t>
            </w:r>
            <w:r w:rsidRPr="003E4130">
              <w:rPr>
                <w:rFonts w:asciiTheme="minorHAnsi" w:hAnsiTheme="minorHAnsi" w:cstheme="minorHAnsi"/>
                <w:sz w:val="18"/>
                <w:szCs w:val="18"/>
              </w:rPr>
              <w:t xml:space="preserve"> con las siguientes condiciones:</w:t>
            </w:r>
          </w:p>
          <w:tbl>
            <w:tblPr>
              <w:tblW w:w="0" w:type="auto"/>
              <w:jc w:val="center"/>
              <w:tblLayout w:type="fixed"/>
              <w:tblLook w:val="0000" w:firstRow="0" w:lastRow="0" w:firstColumn="0" w:lastColumn="0" w:noHBand="0" w:noVBand="0"/>
            </w:tblPr>
            <w:tblGrid>
              <w:gridCol w:w="2683"/>
              <w:gridCol w:w="6580"/>
            </w:tblGrid>
            <w:tr w:rsidR="00516C1A" w:rsidRPr="003E4130" w:rsidTr="00516C1A">
              <w:trPr>
                <w:jc w:val="center"/>
              </w:trPr>
              <w:tc>
                <w:tcPr>
                  <w:tcW w:w="2683" w:type="dxa"/>
                  <w:tcBorders>
                    <w:top w:val="single" w:sz="8" w:space="0" w:color="000000"/>
                    <w:left w:val="single" w:sz="8" w:space="0" w:color="000000"/>
                    <w:bottom w:val="single" w:sz="8" w:space="0" w:color="000000"/>
                  </w:tcBorders>
                  <w:shd w:val="clear" w:color="auto" w:fill="D9D9D9"/>
                </w:tcPr>
                <w:p w:rsidR="00516C1A" w:rsidRPr="003E4130" w:rsidRDefault="00516C1A" w:rsidP="00516C1A">
                  <w:pPr>
                    <w:pStyle w:val="Prrafodelista4"/>
                    <w:ind w:left="0"/>
                    <w:jc w:val="center"/>
                    <w:rPr>
                      <w:rFonts w:asciiTheme="minorHAnsi" w:hAnsiTheme="minorHAnsi" w:cstheme="minorHAnsi"/>
                    </w:rPr>
                  </w:pPr>
                  <w:r w:rsidRPr="003E4130">
                    <w:rPr>
                      <w:rFonts w:asciiTheme="minorHAnsi" w:hAnsiTheme="minorHAnsi" w:cstheme="minorHAnsi"/>
                      <w:b/>
                      <w:bCs/>
                      <w:sz w:val="18"/>
                      <w:szCs w:val="18"/>
                    </w:rPr>
                    <w:t>VARIABLE</w:t>
                  </w:r>
                </w:p>
              </w:tc>
              <w:tc>
                <w:tcPr>
                  <w:tcW w:w="6580" w:type="dxa"/>
                  <w:tcBorders>
                    <w:top w:val="single" w:sz="8" w:space="0" w:color="000000"/>
                    <w:left w:val="single" w:sz="8" w:space="0" w:color="000000"/>
                    <w:bottom w:val="single" w:sz="8" w:space="0" w:color="000000"/>
                    <w:right w:val="single" w:sz="8" w:space="0" w:color="000000"/>
                  </w:tcBorders>
                  <w:shd w:val="clear" w:color="auto" w:fill="D9D9D9"/>
                </w:tcPr>
                <w:p w:rsidR="00516C1A" w:rsidRPr="003E4130" w:rsidRDefault="00516C1A" w:rsidP="00516C1A">
                  <w:pPr>
                    <w:pStyle w:val="Prrafodelista4"/>
                    <w:ind w:left="0"/>
                    <w:jc w:val="center"/>
                    <w:rPr>
                      <w:rFonts w:asciiTheme="minorHAnsi" w:hAnsiTheme="minorHAnsi" w:cstheme="minorHAnsi"/>
                    </w:rPr>
                  </w:pPr>
                  <w:r w:rsidRPr="003E4130">
                    <w:rPr>
                      <w:rFonts w:asciiTheme="minorHAnsi" w:hAnsiTheme="minorHAnsi" w:cstheme="minorHAnsi"/>
                      <w:b/>
                      <w:bCs/>
                      <w:sz w:val="18"/>
                      <w:szCs w:val="18"/>
                    </w:rPr>
                    <w:t>INSTRUCCIÓN</w:t>
                  </w:r>
                </w:p>
              </w:tc>
            </w:tr>
            <w:tr w:rsidR="00516C1A" w:rsidRPr="003E4130" w:rsidTr="00516C1A">
              <w:trPr>
                <w:jc w:val="center"/>
              </w:trPr>
              <w:tc>
                <w:tcPr>
                  <w:tcW w:w="2683" w:type="dxa"/>
                  <w:tcBorders>
                    <w:left w:val="single" w:sz="8" w:space="0" w:color="000000"/>
                    <w:bottom w:val="single" w:sz="8" w:space="0" w:color="000000"/>
                  </w:tcBorders>
                  <w:shd w:val="clear" w:color="auto" w:fill="auto"/>
                  <w:vAlign w:val="center"/>
                </w:tcPr>
                <w:p w:rsidR="00516C1A" w:rsidRPr="003E4130" w:rsidRDefault="00516C1A" w:rsidP="00516C1A">
                  <w:pPr>
                    <w:rPr>
                      <w:rFonts w:asciiTheme="minorHAnsi" w:hAnsiTheme="minorHAnsi" w:cstheme="minorHAnsi"/>
                    </w:rPr>
                  </w:pPr>
                  <w:r w:rsidRPr="003E4130">
                    <w:rPr>
                      <w:rFonts w:asciiTheme="minorHAnsi" w:hAnsiTheme="minorHAnsi" w:cstheme="minorHAnsi"/>
                      <w:b/>
                      <w:bCs/>
                      <w:sz w:val="18"/>
                      <w:szCs w:val="18"/>
                    </w:rPr>
                    <w:t>INSTRUMENTO DE GARANTIA</w:t>
                  </w:r>
                </w:p>
              </w:tc>
              <w:tc>
                <w:tcPr>
                  <w:tcW w:w="6580" w:type="dxa"/>
                  <w:tcBorders>
                    <w:left w:val="single" w:sz="8" w:space="0" w:color="000000"/>
                    <w:bottom w:val="single" w:sz="8" w:space="0" w:color="000000"/>
                    <w:right w:val="single" w:sz="8" w:space="0" w:color="000000"/>
                  </w:tcBorders>
                  <w:shd w:val="clear" w:color="auto" w:fill="auto"/>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 xml:space="preserve">Se aceptará </w:t>
                  </w:r>
                  <w:r w:rsidRPr="003E4130">
                    <w:rPr>
                      <w:rFonts w:asciiTheme="minorHAnsi" w:hAnsiTheme="minorHAnsi" w:cstheme="minorHAnsi"/>
                      <w:b/>
                      <w:sz w:val="18"/>
                      <w:szCs w:val="18"/>
                      <w:u w:val="single"/>
                    </w:rPr>
                    <w:t>únicamente</w:t>
                  </w:r>
                  <w:r w:rsidRPr="003E4130">
                    <w:rPr>
                      <w:rFonts w:asciiTheme="minorHAnsi" w:hAnsiTheme="minorHAnsi" w:cstheme="minorHAnsi"/>
                      <w:sz w:val="18"/>
                      <w:szCs w:val="18"/>
                    </w:rPr>
                    <w:t xml:space="preserve"> los instrumentos detallados en el presente anexo.</w:t>
                  </w:r>
                </w:p>
              </w:tc>
            </w:tr>
            <w:tr w:rsidR="00516C1A" w:rsidRPr="003E4130" w:rsidTr="00516C1A">
              <w:trPr>
                <w:jc w:val="center"/>
              </w:trPr>
              <w:tc>
                <w:tcPr>
                  <w:tcW w:w="2683" w:type="dxa"/>
                  <w:tcBorders>
                    <w:left w:val="single" w:sz="8" w:space="0" w:color="000000"/>
                    <w:bottom w:val="single" w:sz="8" w:space="0" w:color="000000"/>
                  </w:tcBorders>
                  <w:shd w:val="clear" w:color="auto" w:fill="auto"/>
                  <w:vAlign w:val="center"/>
                </w:tcPr>
                <w:p w:rsidR="00516C1A" w:rsidRPr="003E4130" w:rsidRDefault="00516C1A" w:rsidP="00516C1A">
                  <w:pPr>
                    <w:pStyle w:val="Prrafodelista4"/>
                    <w:ind w:left="0"/>
                    <w:rPr>
                      <w:rFonts w:asciiTheme="minorHAnsi" w:hAnsiTheme="minorHAnsi" w:cstheme="minorHAnsi"/>
                    </w:rPr>
                  </w:pPr>
                  <w:r w:rsidRPr="003E4130">
                    <w:rPr>
                      <w:rFonts w:asciiTheme="minorHAnsi" w:hAnsiTheme="minorHAnsi" w:cstheme="minorHAnsi"/>
                      <w:b/>
                      <w:bCs/>
                      <w:sz w:val="18"/>
                      <w:szCs w:val="18"/>
                    </w:rPr>
                    <w:t>OBJETO DE LA GARANTÍA</w:t>
                  </w:r>
                </w:p>
                <w:p w:rsidR="00516C1A" w:rsidRPr="003E4130" w:rsidRDefault="00516C1A" w:rsidP="00516C1A">
                  <w:pPr>
                    <w:pStyle w:val="Prrafodelista4"/>
                    <w:ind w:left="0"/>
                    <w:rPr>
                      <w:rFonts w:asciiTheme="minorHAnsi" w:hAnsiTheme="minorHAnsi" w:cstheme="minorHAnsi"/>
                    </w:rPr>
                  </w:pPr>
                  <w:r w:rsidRPr="003E4130">
                    <w:rPr>
                      <w:rFonts w:asciiTheme="minorHAnsi" w:eastAsia="Century Gothic" w:hAnsiTheme="minorHAnsi" w:cstheme="minorHAnsi"/>
                      <w:b/>
                      <w:bCs/>
                      <w:sz w:val="18"/>
                      <w:szCs w:val="18"/>
                    </w:rPr>
                    <w:t xml:space="preserve"> </w:t>
                  </w:r>
                  <w:r w:rsidRPr="003E4130">
                    <w:rPr>
                      <w:rFonts w:asciiTheme="minorHAnsi" w:hAnsiTheme="minorHAnsi" w:cstheme="minorHAnsi"/>
                      <w:b/>
                      <w:bCs/>
                      <w:sz w:val="18"/>
                      <w:szCs w:val="18"/>
                    </w:rPr>
                    <w:t>(“Para Garantizar:”)</w:t>
                  </w:r>
                </w:p>
              </w:tc>
              <w:tc>
                <w:tcPr>
                  <w:tcW w:w="6580" w:type="dxa"/>
                  <w:tcBorders>
                    <w:left w:val="single" w:sz="8" w:space="0" w:color="000000"/>
                    <w:bottom w:val="single" w:sz="8" w:space="0" w:color="000000"/>
                    <w:right w:val="single" w:sz="8" w:space="0" w:color="000000"/>
                  </w:tcBorders>
                  <w:shd w:val="clear" w:color="auto" w:fill="auto"/>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 xml:space="preserve">Debe consignar correctamente y de manera explícita, </w:t>
                  </w:r>
                  <w:r w:rsidRPr="003E4130">
                    <w:rPr>
                      <w:rFonts w:asciiTheme="minorHAnsi" w:hAnsiTheme="minorHAnsi" w:cstheme="minorHAnsi"/>
                      <w:b/>
                      <w:sz w:val="18"/>
                      <w:szCs w:val="18"/>
                      <w:u w:val="single"/>
                    </w:rPr>
                    <w:t>textual</w:t>
                  </w:r>
                  <w:r w:rsidRPr="003E4130">
                    <w:rPr>
                      <w:rFonts w:asciiTheme="minorHAnsi" w:hAnsiTheme="minorHAnsi" w:cstheme="minorHAnsi"/>
                      <w:sz w:val="18"/>
                      <w:szCs w:val="18"/>
                    </w:rPr>
                    <w:t xml:space="preserve"> y </w:t>
                  </w:r>
                  <w:r w:rsidRPr="003E4130">
                    <w:rPr>
                      <w:rFonts w:asciiTheme="minorHAnsi" w:hAnsiTheme="minorHAnsi" w:cstheme="minorHAnsi"/>
                      <w:b/>
                      <w:sz w:val="18"/>
                      <w:szCs w:val="18"/>
                      <w:u w:val="single"/>
                    </w:rPr>
                    <w:t>completa</w:t>
                  </w:r>
                  <w:r w:rsidRPr="003E4130">
                    <w:rPr>
                      <w:rFonts w:asciiTheme="minorHAnsi" w:hAnsiTheme="minorHAnsi" w:cstheme="minorHAnsi"/>
                      <w:sz w:val="18"/>
                      <w:szCs w:val="18"/>
                    </w:rPr>
                    <w:t xml:space="preserve">: </w:t>
                  </w:r>
                </w:p>
                <w:p w:rsidR="00516C1A" w:rsidRPr="003E4130" w:rsidRDefault="00516C1A" w:rsidP="005217FB">
                  <w:pPr>
                    <w:numPr>
                      <w:ilvl w:val="0"/>
                      <w:numId w:val="54"/>
                    </w:numPr>
                    <w:suppressAutoHyphens/>
                    <w:ind w:left="360"/>
                    <w:jc w:val="both"/>
                    <w:rPr>
                      <w:rFonts w:asciiTheme="minorHAnsi" w:hAnsiTheme="minorHAnsi" w:cstheme="minorHAnsi"/>
                    </w:rPr>
                  </w:pPr>
                  <w:r w:rsidRPr="003E4130">
                    <w:rPr>
                      <w:rFonts w:asciiTheme="minorHAnsi" w:hAnsiTheme="minorHAnsi" w:cstheme="minorHAnsi"/>
                      <w:b/>
                      <w:sz w:val="18"/>
                      <w:szCs w:val="18"/>
                    </w:rPr>
                    <w:lastRenderedPageBreak/>
                    <w:t>Objeto a garantizar (“Garantía según el objeto”)</w:t>
                  </w:r>
                  <w:r w:rsidRPr="003E4130">
                    <w:rPr>
                      <w:rStyle w:val="FootnoteCharacters"/>
                      <w:rFonts w:asciiTheme="minorHAnsi" w:hAnsiTheme="minorHAnsi" w:cstheme="minorHAnsi"/>
                      <w:b/>
                      <w:sz w:val="18"/>
                      <w:szCs w:val="18"/>
                    </w:rPr>
                    <w:footnoteReference w:id="1"/>
                  </w:r>
                  <w:r w:rsidRPr="003E4130">
                    <w:rPr>
                      <w:rFonts w:asciiTheme="minorHAnsi" w:hAnsiTheme="minorHAnsi" w:cstheme="minorHAnsi"/>
                      <w:sz w:val="18"/>
                      <w:szCs w:val="18"/>
                    </w:rPr>
                    <w:t xml:space="preserve"> conforme lo requerido en el presente anexo.</w:t>
                  </w:r>
                </w:p>
                <w:p w:rsidR="00516C1A" w:rsidRPr="003E4130" w:rsidRDefault="00516C1A" w:rsidP="005217FB">
                  <w:pPr>
                    <w:numPr>
                      <w:ilvl w:val="0"/>
                      <w:numId w:val="54"/>
                    </w:numPr>
                    <w:suppressAutoHyphens/>
                    <w:ind w:left="360"/>
                    <w:jc w:val="both"/>
                    <w:rPr>
                      <w:rFonts w:asciiTheme="minorHAnsi" w:hAnsiTheme="minorHAnsi" w:cstheme="minorHAnsi"/>
                    </w:rPr>
                  </w:pPr>
                  <w:r w:rsidRPr="003E4130">
                    <w:rPr>
                      <w:rFonts w:asciiTheme="minorHAnsi" w:hAnsiTheme="minorHAnsi" w:cstheme="minorHAnsi"/>
                      <w:b/>
                      <w:sz w:val="18"/>
                      <w:szCs w:val="18"/>
                    </w:rPr>
                    <w:t xml:space="preserve">Nombre (Objeto de la Contratación) y/o código </w:t>
                  </w:r>
                  <w:r w:rsidRPr="003E4130">
                    <w:rPr>
                      <w:rFonts w:asciiTheme="minorHAnsi" w:hAnsiTheme="minorHAnsi" w:cstheme="minorHAnsi"/>
                      <w:sz w:val="18"/>
                      <w:szCs w:val="18"/>
                    </w:rPr>
                    <w:t>del proceso de contratación, conforme al registrado en la página web</w:t>
                  </w:r>
                  <w:r w:rsidRPr="003E4130">
                    <w:rPr>
                      <w:rFonts w:asciiTheme="minorHAnsi" w:hAnsiTheme="minorHAnsi" w:cstheme="minorHAnsi"/>
                      <w:b/>
                      <w:sz w:val="18"/>
                      <w:szCs w:val="18"/>
                    </w:rPr>
                    <w:t>:</w:t>
                  </w:r>
                </w:p>
                <w:p w:rsidR="00516C1A" w:rsidRPr="003E4130" w:rsidRDefault="00516C1A" w:rsidP="00516C1A">
                  <w:pPr>
                    <w:ind w:left="360"/>
                    <w:jc w:val="both"/>
                    <w:rPr>
                      <w:rFonts w:asciiTheme="minorHAnsi" w:hAnsiTheme="minorHAnsi" w:cstheme="minorHAnsi"/>
                    </w:rPr>
                  </w:pPr>
                  <w:r w:rsidRPr="003E4130">
                    <w:rPr>
                      <w:rFonts w:asciiTheme="minorHAnsi" w:hAnsiTheme="minorHAnsi" w:cstheme="minorHAnsi"/>
                      <w:b/>
                      <w:i/>
                      <w:sz w:val="18"/>
                      <w:szCs w:val="18"/>
                    </w:rPr>
                    <w:t>http://contrataciones.ypfb.gob.bo/contrataciones/publicacion</w:t>
                  </w:r>
                </w:p>
              </w:tc>
            </w:tr>
            <w:tr w:rsidR="00516C1A" w:rsidRPr="003E4130" w:rsidTr="00516C1A">
              <w:trPr>
                <w:jc w:val="center"/>
              </w:trPr>
              <w:tc>
                <w:tcPr>
                  <w:tcW w:w="2683" w:type="dxa"/>
                  <w:tcBorders>
                    <w:left w:val="single" w:sz="8" w:space="0" w:color="000000"/>
                    <w:bottom w:val="single" w:sz="8" w:space="0" w:color="000000"/>
                  </w:tcBorders>
                  <w:shd w:val="clear" w:color="auto" w:fill="auto"/>
                  <w:vAlign w:val="center"/>
                </w:tcPr>
                <w:p w:rsidR="00516C1A" w:rsidRPr="003E4130" w:rsidRDefault="00516C1A" w:rsidP="00516C1A">
                  <w:pPr>
                    <w:pStyle w:val="Prrafodelista4"/>
                    <w:ind w:left="0"/>
                    <w:rPr>
                      <w:rFonts w:asciiTheme="minorHAnsi" w:hAnsiTheme="minorHAnsi" w:cstheme="minorHAnsi"/>
                    </w:rPr>
                  </w:pPr>
                  <w:r w:rsidRPr="003E4130">
                    <w:rPr>
                      <w:rFonts w:asciiTheme="minorHAnsi" w:hAnsiTheme="minorHAnsi" w:cstheme="minorHAnsi"/>
                      <w:b/>
                      <w:bCs/>
                      <w:sz w:val="18"/>
                      <w:szCs w:val="18"/>
                    </w:rPr>
                    <w:lastRenderedPageBreak/>
                    <w:t xml:space="preserve">NOMBRE, RAZÓN SOCIAL O DENOMINACIÓN DEL ORDENANTE </w:t>
                  </w:r>
                </w:p>
              </w:tc>
              <w:tc>
                <w:tcPr>
                  <w:tcW w:w="6580" w:type="dxa"/>
                  <w:tcBorders>
                    <w:left w:val="single" w:sz="8" w:space="0" w:color="000000"/>
                    <w:bottom w:val="single" w:sz="8" w:space="0" w:color="000000"/>
                    <w:right w:val="single" w:sz="8" w:space="0" w:color="000000"/>
                  </w:tcBorders>
                  <w:shd w:val="clear" w:color="auto" w:fill="auto"/>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 xml:space="preserve">Debe consignar el nombre </w:t>
                  </w:r>
                  <w:r w:rsidRPr="003E4130">
                    <w:rPr>
                      <w:rFonts w:asciiTheme="minorHAnsi" w:hAnsiTheme="minorHAnsi" w:cstheme="minorHAnsi"/>
                      <w:sz w:val="18"/>
                      <w:szCs w:val="18"/>
                      <w:u w:val="single"/>
                    </w:rPr>
                    <w:t>plenamente</w:t>
                  </w:r>
                  <w:r w:rsidRPr="003E4130">
                    <w:rPr>
                      <w:rFonts w:asciiTheme="minorHAnsi" w:hAnsiTheme="minorHAnsi" w:cstheme="minorHAnsi"/>
                      <w:sz w:val="18"/>
                      <w:szCs w:val="18"/>
                    </w:rPr>
                    <w:t xml:space="preserve"> consistente o concordante con el registrado en el Formulario A-1 (campo: </w:t>
                  </w:r>
                  <w:r w:rsidRPr="003E4130">
                    <w:rPr>
                      <w:rFonts w:asciiTheme="minorHAnsi" w:hAnsiTheme="minorHAnsi" w:cstheme="minorHAnsi"/>
                      <w:i/>
                      <w:sz w:val="18"/>
                      <w:szCs w:val="18"/>
                    </w:rPr>
                    <w:t>Nombre o Razón Social del Proponente</w:t>
                  </w:r>
                  <w:r w:rsidRPr="003E4130">
                    <w:rPr>
                      <w:rFonts w:asciiTheme="minorHAnsi" w:hAnsiTheme="minorHAnsi" w:cstheme="minorHAnsi"/>
                      <w:sz w:val="18"/>
                      <w:szCs w:val="18"/>
                    </w:rPr>
                    <w:t xml:space="preserve">). Para </w:t>
                  </w:r>
                  <w:r w:rsidRPr="003E4130">
                    <w:rPr>
                      <w:rFonts w:asciiTheme="minorHAnsi" w:hAnsiTheme="minorHAnsi" w:cstheme="minorHAnsi"/>
                      <w:sz w:val="18"/>
                      <w:szCs w:val="18"/>
                      <w:u w:val="single"/>
                    </w:rPr>
                    <w:t>empresas unipersonales</w:t>
                  </w:r>
                  <w:r w:rsidRPr="003E4130">
                    <w:rPr>
                      <w:rFonts w:asciiTheme="minorHAnsi" w:hAnsiTheme="minorHAnsi" w:cstheme="minorHAnsi"/>
                      <w:sz w:val="18"/>
                      <w:szCs w:val="18"/>
                    </w:rPr>
                    <w:t xml:space="preserve"> podrá figurar alternativamente el nombre del Contribuyente (NIT).</w:t>
                  </w:r>
                </w:p>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 xml:space="preserve">Asimismo, el </w:t>
                  </w:r>
                  <w:r w:rsidRPr="003E4130">
                    <w:rPr>
                      <w:rFonts w:asciiTheme="minorHAnsi" w:hAnsiTheme="minorHAnsi" w:cstheme="minorHAnsi"/>
                      <w:i/>
                      <w:sz w:val="18"/>
                      <w:szCs w:val="18"/>
                    </w:rPr>
                    <w:t>Nombre o</w:t>
                  </w:r>
                  <w:r w:rsidRPr="003E4130">
                    <w:rPr>
                      <w:rFonts w:asciiTheme="minorHAnsi" w:hAnsiTheme="minorHAnsi" w:cstheme="minorHAnsi"/>
                      <w:sz w:val="18"/>
                      <w:szCs w:val="18"/>
                    </w:rPr>
                    <w:t xml:space="preserve"> </w:t>
                  </w:r>
                  <w:r w:rsidRPr="003E4130">
                    <w:rPr>
                      <w:rFonts w:asciiTheme="minorHAnsi" w:hAnsiTheme="minorHAnsi" w:cstheme="minorHAnsi"/>
                      <w:i/>
                      <w:sz w:val="18"/>
                      <w:szCs w:val="18"/>
                    </w:rPr>
                    <w:t xml:space="preserve">Razón Social del Proponente </w:t>
                  </w:r>
                  <w:r w:rsidRPr="003E4130">
                    <w:rPr>
                      <w:rFonts w:asciiTheme="minorHAnsi" w:hAnsiTheme="minorHAnsi" w:cstheme="minorHAnsi"/>
                      <w:sz w:val="18"/>
                      <w:szCs w:val="18"/>
                    </w:rPr>
                    <w:t>(Empresa) deberá estar respaldado por los registrados en los siguientes documentos, según corresponda al documento requerido en el  DCD o EETT:</w:t>
                  </w:r>
                </w:p>
                <w:p w:rsidR="00516C1A" w:rsidRPr="003E4130" w:rsidRDefault="00516C1A" w:rsidP="005217FB">
                  <w:pPr>
                    <w:numPr>
                      <w:ilvl w:val="0"/>
                      <w:numId w:val="55"/>
                    </w:numPr>
                    <w:suppressAutoHyphens/>
                    <w:ind w:left="360"/>
                    <w:jc w:val="both"/>
                    <w:rPr>
                      <w:rFonts w:asciiTheme="minorHAnsi" w:hAnsiTheme="minorHAnsi" w:cstheme="minorHAnsi"/>
                    </w:rPr>
                  </w:pPr>
                  <w:r w:rsidRPr="003E4130">
                    <w:rPr>
                      <w:rFonts w:asciiTheme="minorHAnsi" w:hAnsiTheme="minorHAnsi" w:cstheme="minorHAnsi"/>
                      <w:sz w:val="18"/>
                      <w:szCs w:val="18"/>
                    </w:rPr>
                    <w:t>Registros FUNDEMPRESA, (o equivalente en el país de origen); o</w:t>
                  </w:r>
                </w:p>
                <w:p w:rsidR="00516C1A" w:rsidRPr="003E4130" w:rsidRDefault="00516C1A" w:rsidP="005217FB">
                  <w:pPr>
                    <w:numPr>
                      <w:ilvl w:val="0"/>
                      <w:numId w:val="55"/>
                    </w:numPr>
                    <w:suppressAutoHyphens/>
                    <w:ind w:left="360"/>
                    <w:jc w:val="both"/>
                    <w:rPr>
                      <w:rFonts w:asciiTheme="minorHAnsi" w:hAnsiTheme="minorHAnsi" w:cstheme="minorHAnsi"/>
                    </w:rPr>
                  </w:pPr>
                  <w:r w:rsidRPr="003E4130">
                    <w:rPr>
                      <w:rFonts w:asciiTheme="minorHAnsi" w:hAnsiTheme="minorHAnsi" w:cstheme="minorHAnsi"/>
                      <w:sz w:val="18"/>
                      <w:szCs w:val="18"/>
                    </w:rPr>
                    <w:t>Instrumento de Constitución.</w:t>
                  </w:r>
                </w:p>
              </w:tc>
            </w:tr>
            <w:tr w:rsidR="00516C1A" w:rsidRPr="003E4130" w:rsidTr="00516C1A">
              <w:trPr>
                <w:jc w:val="center"/>
              </w:trPr>
              <w:tc>
                <w:tcPr>
                  <w:tcW w:w="2683" w:type="dxa"/>
                  <w:tcBorders>
                    <w:left w:val="single" w:sz="8" w:space="0" w:color="000000"/>
                    <w:bottom w:val="single" w:sz="8" w:space="0" w:color="000000"/>
                  </w:tcBorders>
                  <w:shd w:val="clear" w:color="auto" w:fill="auto"/>
                  <w:vAlign w:val="center"/>
                </w:tcPr>
                <w:p w:rsidR="00516C1A" w:rsidRPr="003E4130" w:rsidRDefault="00516C1A" w:rsidP="00516C1A">
                  <w:pPr>
                    <w:pStyle w:val="Prrafodelista4"/>
                    <w:ind w:left="0"/>
                    <w:rPr>
                      <w:rFonts w:asciiTheme="minorHAnsi" w:hAnsiTheme="minorHAnsi" w:cstheme="minorHAnsi"/>
                    </w:rPr>
                  </w:pPr>
                  <w:r w:rsidRPr="003E4130">
                    <w:rPr>
                      <w:rFonts w:asciiTheme="minorHAnsi" w:hAnsiTheme="minorHAnsi" w:cstheme="minorHAnsi"/>
                      <w:b/>
                      <w:bCs/>
                      <w:sz w:val="18"/>
                      <w:szCs w:val="18"/>
                    </w:rPr>
                    <w:t>NOMBRE DEL BENEFICIARIO</w:t>
                  </w:r>
                </w:p>
              </w:tc>
              <w:tc>
                <w:tcPr>
                  <w:tcW w:w="6580" w:type="dxa"/>
                  <w:tcBorders>
                    <w:left w:val="single" w:sz="8" w:space="0" w:color="000000"/>
                    <w:bottom w:val="single" w:sz="8" w:space="0" w:color="000000"/>
                    <w:right w:val="single" w:sz="8" w:space="0" w:color="000000"/>
                  </w:tcBorders>
                  <w:shd w:val="clear" w:color="auto" w:fill="auto"/>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Debe consignar:</w:t>
                  </w:r>
                </w:p>
                <w:p w:rsidR="00516C1A" w:rsidRPr="003E4130" w:rsidRDefault="00516C1A" w:rsidP="005217FB">
                  <w:pPr>
                    <w:pStyle w:val="Prrafodelista4"/>
                    <w:numPr>
                      <w:ilvl w:val="0"/>
                      <w:numId w:val="56"/>
                    </w:numPr>
                    <w:spacing w:line="276" w:lineRule="auto"/>
                    <w:ind w:left="357" w:hanging="357"/>
                    <w:jc w:val="both"/>
                    <w:rPr>
                      <w:rFonts w:asciiTheme="minorHAnsi" w:hAnsiTheme="minorHAnsi" w:cstheme="minorHAnsi"/>
                    </w:rPr>
                  </w:pPr>
                  <w:r w:rsidRPr="003E4130">
                    <w:rPr>
                      <w:rFonts w:asciiTheme="minorHAnsi" w:hAnsiTheme="minorHAnsi" w:cstheme="minorHAnsi"/>
                      <w:sz w:val="18"/>
                      <w:szCs w:val="18"/>
                    </w:rPr>
                    <w:t>YACIMIENTOS PETROLIFEROS FISCALES BOLIVIANOS;</w:t>
                  </w:r>
                </w:p>
                <w:p w:rsidR="00516C1A" w:rsidRPr="003E4130" w:rsidRDefault="00516C1A" w:rsidP="005217FB">
                  <w:pPr>
                    <w:pStyle w:val="Prrafodelista4"/>
                    <w:numPr>
                      <w:ilvl w:val="0"/>
                      <w:numId w:val="56"/>
                    </w:numPr>
                    <w:spacing w:line="276" w:lineRule="auto"/>
                    <w:ind w:left="357" w:hanging="357"/>
                    <w:jc w:val="both"/>
                    <w:rPr>
                      <w:rFonts w:asciiTheme="minorHAnsi" w:hAnsiTheme="minorHAnsi" w:cstheme="minorHAnsi"/>
                    </w:rPr>
                  </w:pPr>
                  <w:r w:rsidRPr="003E4130">
                    <w:rPr>
                      <w:rFonts w:asciiTheme="minorHAnsi" w:hAnsiTheme="minorHAnsi" w:cstheme="minorHAnsi"/>
                      <w:i/>
                      <w:sz w:val="18"/>
                      <w:szCs w:val="18"/>
                    </w:rPr>
                    <w:t>YPFB;</w:t>
                  </w:r>
                </w:p>
                <w:p w:rsidR="00516C1A" w:rsidRPr="003E4130" w:rsidRDefault="00516C1A" w:rsidP="005217FB">
                  <w:pPr>
                    <w:pStyle w:val="Prrafodelista4"/>
                    <w:numPr>
                      <w:ilvl w:val="0"/>
                      <w:numId w:val="56"/>
                    </w:numPr>
                    <w:spacing w:line="276" w:lineRule="auto"/>
                    <w:ind w:left="357" w:hanging="357"/>
                    <w:jc w:val="both"/>
                    <w:rPr>
                      <w:rFonts w:asciiTheme="minorHAnsi" w:hAnsiTheme="minorHAnsi" w:cstheme="minorHAnsi"/>
                    </w:rPr>
                  </w:pPr>
                  <w:r w:rsidRPr="003E4130">
                    <w:rPr>
                      <w:rFonts w:asciiTheme="minorHAnsi" w:hAnsiTheme="minorHAnsi" w:cstheme="minorHAnsi"/>
                      <w:i/>
                      <w:sz w:val="18"/>
                      <w:szCs w:val="18"/>
                    </w:rPr>
                    <w:t>o ambos.</w:t>
                  </w:r>
                </w:p>
              </w:tc>
            </w:tr>
            <w:tr w:rsidR="00516C1A" w:rsidRPr="003E4130" w:rsidTr="00516C1A">
              <w:trPr>
                <w:jc w:val="center"/>
              </w:trPr>
              <w:tc>
                <w:tcPr>
                  <w:tcW w:w="2683" w:type="dxa"/>
                  <w:tcBorders>
                    <w:left w:val="single" w:sz="8" w:space="0" w:color="000000"/>
                    <w:bottom w:val="single" w:sz="8" w:space="0" w:color="000000"/>
                  </w:tcBorders>
                  <w:shd w:val="clear" w:color="auto" w:fill="auto"/>
                  <w:vAlign w:val="center"/>
                </w:tcPr>
                <w:p w:rsidR="00516C1A" w:rsidRPr="003E4130" w:rsidRDefault="00516C1A" w:rsidP="00516C1A">
                  <w:pPr>
                    <w:pStyle w:val="Prrafodelista4"/>
                    <w:ind w:left="0"/>
                    <w:rPr>
                      <w:rFonts w:asciiTheme="minorHAnsi" w:hAnsiTheme="minorHAnsi" w:cstheme="minorHAnsi"/>
                    </w:rPr>
                  </w:pPr>
                  <w:r w:rsidRPr="003E4130">
                    <w:rPr>
                      <w:rFonts w:asciiTheme="minorHAnsi" w:hAnsiTheme="minorHAnsi" w:cstheme="minorHAnsi"/>
                      <w:b/>
                      <w:bCs/>
                      <w:sz w:val="18"/>
                      <w:szCs w:val="18"/>
                    </w:rPr>
                    <w:t>MONTO GARANTIZADO</w:t>
                  </w:r>
                </w:p>
              </w:tc>
              <w:tc>
                <w:tcPr>
                  <w:tcW w:w="6580" w:type="dxa"/>
                  <w:tcBorders>
                    <w:left w:val="single" w:sz="8" w:space="0" w:color="000000"/>
                    <w:bottom w:val="single" w:sz="8" w:space="0" w:color="000000"/>
                    <w:right w:val="single" w:sz="8" w:space="0" w:color="000000"/>
                  </w:tcBorders>
                  <w:shd w:val="clear" w:color="auto" w:fill="auto"/>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Debe consignar el valor/importe/monto correctamente calculado, conforme el presente anexo y la “</w:t>
                  </w:r>
                  <w:r w:rsidRPr="003E4130">
                    <w:rPr>
                      <w:rFonts w:asciiTheme="minorHAnsi" w:hAnsiTheme="minorHAnsi" w:cstheme="minorHAnsi"/>
                      <w:i/>
                      <w:sz w:val="18"/>
                      <w:szCs w:val="18"/>
                    </w:rPr>
                    <w:t>Garantía según el objeto</w:t>
                  </w:r>
                  <w:r w:rsidRPr="003E4130">
                    <w:rPr>
                      <w:rFonts w:asciiTheme="minorHAnsi" w:hAnsiTheme="minorHAnsi" w:cstheme="minorHAnsi"/>
                      <w:sz w:val="18"/>
                      <w:szCs w:val="18"/>
                    </w:rPr>
                    <w:t>” requerida, considerando el inc c) de los Aspectos Subsanables del  DCD.</w:t>
                  </w:r>
                </w:p>
              </w:tc>
            </w:tr>
            <w:tr w:rsidR="00516C1A" w:rsidRPr="003E4130" w:rsidTr="00516C1A">
              <w:trPr>
                <w:jc w:val="center"/>
              </w:trPr>
              <w:tc>
                <w:tcPr>
                  <w:tcW w:w="2683" w:type="dxa"/>
                  <w:tcBorders>
                    <w:left w:val="single" w:sz="8" w:space="0" w:color="000000"/>
                    <w:bottom w:val="single" w:sz="8" w:space="0" w:color="000000"/>
                  </w:tcBorders>
                  <w:shd w:val="clear" w:color="auto" w:fill="auto"/>
                  <w:vAlign w:val="center"/>
                </w:tcPr>
                <w:p w:rsidR="00516C1A" w:rsidRPr="003E4130" w:rsidRDefault="00516C1A" w:rsidP="00516C1A">
                  <w:pPr>
                    <w:pStyle w:val="Prrafodelista4"/>
                    <w:ind w:left="0"/>
                    <w:rPr>
                      <w:rFonts w:asciiTheme="minorHAnsi" w:hAnsiTheme="minorHAnsi" w:cstheme="minorHAnsi"/>
                    </w:rPr>
                  </w:pPr>
                  <w:r w:rsidRPr="003E4130">
                    <w:rPr>
                      <w:rFonts w:asciiTheme="minorHAnsi" w:hAnsiTheme="minorHAnsi" w:cstheme="minorHAnsi"/>
                      <w:b/>
                      <w:bCs/>
                      <w:sz w:val="18"/>
                      <w:szCs w:val="18"/>
                    </w:rPr>
                    <w:t>VIGENCIA</w:t>
                  </w:r>
                </w:p>
              </w:tc>
              <w:tc>
                <w:tcPr>
                  <w:tcW w:w="6580" w:type="dxa"/>
                  <w:tcBorders>
                    <w:left w:val="single" w:sz="8" w:space="0" w:color="000000"/>
                    <w:bottom w:val="single" w:sz="8" w:space="0" w:color="000000"/>
                    <w:right w:val="single" w:sz="8" w:space="0" w:color="000000"/>
                  </w:tcBorders>
                  <w:shd w:val="clear" w:color="auto" w:fill="auto"/>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 xml:space="preserve">Debe consignar una vigencia </w:t>
                  </w:r>
                  <w:r w:rsidRPr="003E4130">
                    <w:rPr>
                      <w:rFonts w:asciiTheme="minorHAnsi" w:hAnsiTheme="minorHAnsi" w:cstheme="minorHAnsi"/>
                      <w:sz w:val="18"/>
                      <w:szCs w:val="18"/>
                      <w:u w:val="single"/>
                    </w:rPr>
                    <w:t>igual o mayor</w:t>
                  </w:r>
                  <w:r w:rsidRPr="003E4130">
                    <w:rPr>
                      <w:rFonts w:asciiTheme="minorHAnsi" w:hAnsiTheme="minorHAnsi" w:cstheme="minorHAnsi"/>
                      <w:sz w:val="18"/>
                      <w:szCs w:val="18"/>
                    </w:rPr>
                    <w:t xml:space="preserve"> a la requerida en el presente Anexo, </w:t>
                  </w:r>
                </w:p>
                <w:p w:rsidR="00516C1A" w:rsidRPr="003E4130" w:rsidRDefault="00516C1A" w:rsidP="005217FB">
                  <w:pPr>
                    <w:numPr>
                      <w:ilvl w:val="0"/>
                      <w:numId w:val="57"/>
                    </w:numPr>
                    <w:suppressAutoHyphens/>
                    <w:ind w:left="360"/>
                    <w:jc w:val="both"/>
                    <w:rPr>
                      <w:rFonts w:asciiTheme="minorHAnsi" w:hAnsiTheme="minorHAnsi" w:cstheme="minorHAnsi"/>
                    </w:rPr>
                  </w:pPr>
                  <w:r w:rsidRPr="003E4130">
                    <w:rPr>
                      <w:rFonts w:asciiTheme="minorHAnsi" w:hAnsiTheme="minorHAnsi" w:cstheme="minorHAnsi"/>
                      <w:b/>
                      <w:sz w:val="18"/>
                      <w:szCs w:val="18"/>
                      <w:u w:val="single"/>
                    </w:rPr>
                    <w:t>Para Garantía de Cumplimiento de Contrato y otras Garantías ( DS 181):</w:t>
                  </w:r>
                  <w:r w:rsidRPr="003E4130">
                    <w:rPr>
                      <w:rFonts w:asciiTheme="minorHAnsi" w:hAnsiTheme="minorHAnsi" w:cstheme="minorHAnsi"/>
                      <w:b/>
                      <w:sz w:val="18"/>
                      <w:szCs w:val="18"/>
                    </w:rPr>
                    <w:t xml:space="preserve"> </w:t>
                  </w:r>
                  <w:r w:rsidRPr="003E4130">
                    <w:rPr>
                      <w:rFonts w:asciiTheme="minorHAnsi" w:hAnsiTheme="minorHAnsi" w:cstheme="minorHAnsi"/>
                      <w:sz w:val="18"/>
                      <w:szCs w:val="18"/>
                    </w:rPr>
                    <w:t xml:space="preserve">conforme los días requeridos en el presente anexo, computables a partir de la </w:t>
                  </w:r>
                  <w:r w:rsidRPr="003E4130">
                    <w:rPr>
                      <w:rFonts w:asciiTheme="minorHAnsi" w:hAnsiTheme="minorHAnsi" w:cstheme="minorHAnsi"/>
                      <w:sz w:val="18"/>
                      <w:szCs w:val="18"/>
                      <w:u w:val="single"/>
                    </w:rPr>
                    <w:t>fecha de emisión de los instrumentos financieros</w:t>
                  </w:r>
                  <w:r w:rsidRPr="003E4130">
                    <w:rPr>
                      <w:rFonts w:asciiTheme="minorHAnsi" w:hAnsiTheme="minorHAnsi" w:cstheme="minorHAnsi"/>
                      <w:sz w:val="18"/>
                      <w:szCs w:val="18"/>
                    </w:rPr>
                    <w:t>, entendiéndose la “</w:t>
                  </w:r>
                  <w:r w:rsidRPr="003E4130">
                    <w:rPr>
                      <w:rFonts w:asciiTheme="minorHAnsi" w:hAnsiTheme="minorHAnsi" w:cstheme="minorHAnsi"/>
                      <w:b/>
                      <w:i/>
                      <w:sz w:val="18"/>
                      <w:szCs w:val="18"/>
                      <w:u w:val="single"/>
                    </w:rPr>
                    <w:t>Vigencia del contrato</w:t>
                  </w:r>
                  <w:r w:rsidRPr="003E4130">
                    <w:rPr>
                      <w:rFonts w:asciiTheme="minorHAnsi" w:hAnsiTheme="minorHAnsi" w:cstheme="minorHAnsi"/>
                      <w:b/>
                      <w:sz w:val="18"/>
                      <w:szCs w:val="18"/>
                    </w:rPr>
                    <w:t xml:space="preserve">” </w:t>
                  </w:r>
                  <w:r w:rsidRPr="003E4130">
                    <w:rPr>
                      <w:rFonts w:asciiTheme="minorHAnsi" w:hAnsiTheme="minorHAnsi" w:cstheme="minorHAnsi"/>
                      <w:sz w:val="18"/>
                      <w:szCs w:val="18"/>
                    </w:rPr>
                    <w:t xml:space="preserve">como </w:t>
                  </w:r>
                  <w:r w:rsidRPr="003E4130">
                    <w:rPr>
                      <w:rFonts w:asciiTheme="minorHAnsi" w:hAnsiTheme="minorHAnsi" w:cstheme="minorHAnsi"/>
                      <w:sz w:val="18"/>
                      <w:szCs w:val="18"/>
                      <w:u w:val="single"/>
                    </w:rPr>
                    <w:t xml:space="preserve">la fecha resultante de </w:t>
                  </w:r>
                  <w:r w:rsidRPr="003E4130">
                    <w:rPr>
                      <w:rFonts w:asciiTheme="minorHAnsi" w:hAnsiTheme="minorHAnsi" w:cstheme="minorHAnsi"/>
                      <w:b/>
                      <w:sz w:val="18"/>
                      <w:szCs w:val="18"/>
                      <w:u w:val="single"/>
                    </w:rPr>
                    <w:t>adicionar</w:t>
                  </w:r>
                  <w:r w:rsidRPr="003E4130">
                    <w:rPr>
                      <w:rFonts w:asciiTheme="minorHAnsi" w:hAnsiTheme="minorHAnsi" w:cstheme="minorHAnsi"/>
                      <w:sz w:val="18"/>
                      <w:szCs w:val="18"/>
                      <w:u w:val="single"/>
                    </w:rPr>
                    <w:t xml:space="preserve"> el “</w:t>
                  </w:r>
                  <w:r w:rsidRPr="003E4130">
                    <w:rPr>
                      <w:rFonts w:asciiTheme="minorHAnsi" w:hAnsiTheme="minorHAnsi" w:cstheme="minorHAnsi"/>
                      <w:i/>
                      <w:sz w:val="18"/>
                      <w:szCs w:val="18"/>
                      <w:u w:val="single"/>
                    </w:rPr>
                    <w:t>Plazo de entrega”</w:t>
                  </w:r>
                  <w:r w:rsidRPr="003E4130">
                    <w:rPr>
                      <w:rFonts w:asciiTheme="minorHAnsi" w:hAnsiTheme="minorHAnsi" w:cstheme="minorHAnsi"/>
                      <w:sz w:val="18"/>
                      <w:szCs w:val="18"/>
                      <w:u w:val="single"/>
                    </w:rPr>
                    <w:t xml:space="preserve"> establecido en el  DCD, a dicha fecha de emisión.</w:t>
                  </w:r>
                </w:p>
              </w:tc>
            </w:tr>
            <w:tr w:rsidR="00516C1A" w:rsidRPr="003E4130" w:rsidTr="00516C1A">
              <w:trPr>
                <w:jc w:val="center"/>
              </w:trPr>
              <w:tc>
                <w:tcPr>
                  <w:tcW w:w="2683" w:type="dxa"/>
                  <w:tcBorders>
                    <w:left w:val="single" w:sz="8" w:space="0" w:color="000000"/>
                    <w:bottom w:val="single" w:sz="8" w:space="0" w:color="000000"/>
                  </w:tcBorders>
                  <w:shd w:val="clear" w:color="auto" w:fill="auto"/>
                  <w:vAlign w:val="center"/>
                </w:tcPr>
                <w:p w:rsidR="00516C1A" w:rsidRPr="003E4130" w:rsidRDefault="00516C1A" w:rsidP="00516C1A">
                  <w:pPr>
                    <w:pStyle w:val="Prrafodelista4"/>
                    <w:ind w:left="0"/>
                    <w:jc w:val="both"/>
                    <w:rPr>
                      <w:rFonts w:asciiTheme="minorHAnsi" w:hAnsiTheme="minorHAnsi" w:cstheme="minorHAnsi"/>
                    </w:rPr>
                  </w:pPr>
                  <w:r w:rsidRPr="003E4130">
                    <w:rPr>
                      <w:rFonts w:asciiTheme="minorHAnsi" w:hAnsiTheme="minorHAnsi" w:cstheme="minorHAnsi"/>
                      <w:b/>
                      <w:bCs/>
                      <w:sz w:val="18"/>
                      <w:szCs w:val="18"/>
                    </w:rPr>
                    <w:t xml:space="preserve">CLÁUSULAS O CONDICIONES  </w:t>
                  </w:r>
                </w:p>
              </w:tc>
              <w:tc>
                <w:tcPr>
                  <w:tcW w:w="6580" w:type="dxa"/>
                  <w:tcBorders>
                    <w:left w:val="single" w:sz="8" w:space="0" w:color="000000"/>
                    <w:bottom w:val="single" w:sz="8" w:space="0" w:color="000000"/>
                    <w:right w:val="single" w:sz="8" w:space="0" w:color="000000"/>
                  </w:tcBorders>
                  <w:shd w:val="clear" w:color="auto" w:fill="auto"/>
                </w:tcPr>
                <w:p w:rsidR="00516C1A" w:rsidRPr="003E4130" w:rsidRDefault="00516C1A" w:rsidP="00516C1A">
                  <w:pPr>
                    <w:jc w:val="both"/>
                    <w:rPr>
                      <w:rFonts w:asciiTheme="minorHAnsi" w:hAnsiTheme="minorHAnsi" w:cstheme="minorHAnsi"/>
                    </w:rPr>
                  </w:pPr>
                  <w:r w:rsidRPr="003E4130">
                    <w:rPr>
                      <w:rFonts w:asciiTheme="minorHAnsi" w:hAnsiTheme="minorHAnsi" w:cstheme="minorHAnsi"/>
                      <w:sz w:val="18"/>
                      <w:szCs w:val="18"/>
                    </w:rPr>
                    <w:t>Debe incluir las cláusulas de:</w:t>
                  </w:r>
                </w:p>
                <w:p w:rsidR="00516C1A" w:rsidRPr="003E4130" w:rsidRDefault="00516C1A" w:rsidP="005217FB">
                  <w:pPr>
                    <w:pStyle w:val="Prrafodelista4"/>
                    <w:numPr>
                      <w:ilvl w:val="0"/>
                      <w:numId w:val="58"/>
                    </w:numPr>
                    <w:ind w:left="360"/>
                    <w:jc w:val="both"/>
                    <w:rPr>
                      <w:rFonts w:asciiTheme="minorHAnsi" w:hAnsiTheme="minorHAnsi" w:cstheme="minorHAnsi"/>
                    </w:rPr>
                  </w:pPr>
                  <w:r w:rsidRPr="003E4130">
                    <w:rPr>
                      <w:rFonts w:asciiTheme="minorHAnsi" w:hAnsiTheme="minorHAnsi" w:cstheme="minorHAnsi"/>
                      <w:sz w:val="18"/>
                      <w:szCs w:val="18"/>
                    </w:rPr>
                    <w:t xml:space="preserve">Renovable, irrevocable y de </w:t>
                  </w:r>
                  <w:r w:rsidRPr="003E4130">
                    <w:rPr>
                      <w:rFonts w:asciiTheme="minorHAnsi" w:hAnsiTheme="minorHAnsi" w:cstheme="minorHAnsi"/>
                      <w:sz w:val="18"/>
                      <w:szCs w:val="18"/>
                      <w:u w:val="single"/>
                    </w:rPr>
                    <w:t>ejecución inmediata</w:t>
                  </w:r>
                  <w:r w:rsidRPr="003E4130">
                    <w:rPr>
                      <w:rFonts w:asciiTheme="minorHAnsi" w:hAnsiTheme="minorHAnsi" w:cstheme="minorHAnsi"/>
                      <w:sz w:val="18"/>
                      <w:szCs w:val="18"/>
                    </w:rPr>
                    <w:t xml:space="preserve"> o </w:t>
                  </w:r>
                  <w:r w:rsidRPr="003E4130">
                    <w:rPr>
                      <w:rFonts w:asciiTheme="minorHAnsi" w:hAnsiTheme="minorHAnsi" w:cstheme="minorHAnsi"/>
                      <w:sz w:val="18"/>
                      <w:szCs w:val="18"/>
                      <w:u w:val="single"/>
                    </w:rPr>
                    <w:t>ejecución a primer requerimiento</w:t>
                  </w:r>
                  <w:r w:rsidRPr="003E4130">
                    <w:rPr>
                      <w:rFonts w:asciiTheme="minorHAnsi" w:hAnsiTheme="minorHAnsi" w:cstheme="minorHAnsi"/>
                      <w:sz w:val="18"/>
                      <w:szCs w:val="18"/>
                    </w:rPr>
                    <w:t xml:space="preserve"> según corresponda al Instrumento Financiero requerido en el presente Anexo. </w:t>
                  </w:r>
                </w:p>
              </w:tc>
            </w:tr>
          </w:tbl>
          <w:p w:rsidR="00516C1A" w:rsidRPr="003E4130" w:rsidRDefault="00516C1A" w:rsidP="00516C1A">
            <w:pPr>
              <w:widowControl w:val="0"/>
              <w:jc w:val="center"/>
              <w:rPr>
                <w:rFonts w:asciiTheme="minorHAnsi" w:hAnsiTheme="minorHAnsi" w:cstheme="minorHAnsi"/>
              </w:rPr>
            </w:pPr>
            <w:r w:rsidRPr="003E4130">
              <w:rPr>
                <w:rFonts w:asciiTheme="minorHAnsi" w:hAnsiTheme="minorHAnsi" w:cstheme="minorHAnsi"/>
                <w:b/>
                <w:sz w:val="18"/>
                <w:szCs w:val="18"/>
              </w:rPr>
              <w:t>NOTA: EL INCUMPLIMIENTO DE LOS PARAMETROS ESTABLECIDOS PRECEDENTEMENTE, NO</w:t>
            </w:r>
            <w:r w:rsidRPr="003E4130">
              <w:rPr>
                <w:rFonts w:asciiTheme="minorHAnsi" w:hAnsiTheme="minorHAnsi" w:cstheme="minorHAnsi"/>
                <w:b/>
                <w:sz w:val="18"/>
                <w:szCs w:val="18"/>
                <w:u w:val="single"/>
              </w:rPr>
              <w:t xml:space="preserve"> DARÁ LUGAR A SUBSANACION ALGUNA</w:t>
            </w:r>
            <w:r w:rsidRPr="003E4130">
              <w:rPr>
                <w:rFonts w:asciiTheme="minorHAnsi" w:hAnsiTheme="minorHAnsi" w:cstheme="minorHAnsi"/>
                <w:sz w:val="18"/>
                <w:szCs w:val="18"/>
              </w:rPr>
              <w:t xml:space="preserve"> </w:t>
            </w:r>
          </w:p>
        </w:tc>
      </w:tr>
    </w:tbl>
    <w:p w:rsidR="00516C1A" w:rsidRPr="003E4130" w:rsidRDefault="00516C1A" w:rsidP="00516C1A">
      <w:pPr>
        <w:ind w:left="720"/>
        <w:jc w:val="both"/>
        <w:rPr>
          <w:rFonts w:asciiTheme="minorHAnsi" w:hAnsiTheme="minorHAnsi" w:cstheme="minorHAnsi"/>
          <w:b/>
          <w:bCs/>
          <w:sz w:val="18"/>
          <w:szCs w:val="18"/>
          <w:lang w:eastAsia="es-BO"/>
        </w:rPr>
      </w:pPr>
    </w:p>
    <w:p w:rsidR="008E2971" w:rsidRPr="007876F2" w:rsidRDefault="008E2971" w:rsidP="008E2971">
      <w:pPr>
        <w:jc w:val="center"/>
        <w:rPr>
          <w:rFonts w:asciiTheme="minorHAnsi" w:hAnsiTheme="minorHAnsi" w:cstheme="minorHAnsi"/>
          <w:b/>
        </w:rPr>
      </w:pPr>
    </w:p>
    <w:p w:rsidR="00A135C0" w:rsidRDefault="00A135C0"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516C1A" w:rsidRDefault="00516C1A" w:rsidP="008E2971">
      <w:pPr>
        <w:jc w:val="center"/>
        <w:rPr>
          <w:rFonts w:ascii="Calibri" w:hAnsi="Calibri" w:cs="Calibri"/>
          <w:b/>
          <w:bCs/>
          <w:sz w:val="22"/>
          <w:szCs w:val="22"/>
        </w:rPr>
      </w:pP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lastRenderedPageBreak/>
        <w:t>PARTE V</w:t>
      </w: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t>MODELO DE CONTRATO</w:t>
      </w:r>
    </w:p>
    <w:p w:rsidR="008E2971" w:rsidRPr="00785C8E" w:rsidRDefault="008E2971" w:rsidP="008E2971">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E2971" w:rsidRPr="00F3767B" w:rsidTr="00147189">
        <w:trPr>
          <w:trHeight w:val="363"/>
        </w:trPr>
        <w:tc>
          <w:tcPr>
            <w:tcW w:w="9828" w:type="dxa"/>
            <w:shd w:val="clear" w:color="auto" w:fill="auto"/>
          </w:tcPr>
          <w:p w:rsidR="008E2971" w:rsidRPr="00F3767B" w:rsidRDefault="008E2971" w:rsidP="00147189">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E2971" w:rsidRDefault="008E2971" w:rsidP="008E2971">
      <w:pPr>
        <w:jc w:val="center"/>
        <w:rPr>
          <w:rFonts w:ascii="Calibri" w:hAnsi="Calibri" w:cs="Calibri"/>
          <w:b/>
          <w:bCs/>
          <w:sz w:val="18"/>
          <w:szCs w:val="18"/>
        </w:rPr>
      </w:pP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8E2971" w:rsidRPr="005B704F" w:rsidRDefault="008E2971" w:rsidP="008E2971">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8E2971" w:rsidRPr="005B704F" w:rsidRDefault="008E2971" w:rsidP="008E2971">
      <w:pPr>
        <w:tabs>
          <w:tab w:val="left" w:pos="0"/>
        </w:tabs>
        <w:jc w:val="center"/>
        <w:rPr>
          <w:rFonts w:ascii="Arial" w:hAnsi="Arial" w:cs="Arial"/>
          <w:b/>
          <w:sz w:val="18"/>
        </w:rPr>
      </w:pPr>
      <w:r w:rsidRPr="005B704F">
        <w:rPr>
          <w:rFonts w:ascii="Arial" w:hAnsi="Arial" w:cs="Arial"/>
          <w:b/>
          <w:sz w:val="18"/>
        </w:rPr>
        <w:t>CÓDIGO: _______________</w:t>
      </w:r>
    </w:p>
    <w:p w:rsidR="008E2971" w:rsidRPr="005B704F" w:rsidRDefault="008E2971" w:rsidP="008E2971">
      <w:pPr>
        <w:spacing w:after="120"/>
        <w:jc w:val="both"/>
        <w:rPr>
          <w:rFonts w:ascii="Arial" w:hAnsi="Arial" w:cs="Arial"/>
          <w:b/>
          <w:szCs w:val="21"/>
          <w:lang w:val="es-BO"/>
        </w:rPr>
      </w:pP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8E2971" w:rsidRPr="005B704F" w:rsidRDefault="008E2971" w:rsidP="008E2971">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8E2971" w:rsidRPr="005B704F" w:rsidRDefault="008E2971" w:rsidP="008E2971">
      <w:pPr>
        <w:autoSpaceDE w:val="0"/>
        <w:autoSpaceDN w:val="0"/>
        <w:adjustRightInd w:val="0"/>
        <w:spacing w:before="120" w:after="120"/>
        <w:jc w:val="both"/>
        <w:rPr>
          <w:rFonts w:ascii="Arial" w:hAnsi="Arial" w:cs="Arial"/>
          <w:b/>
          <w:sz w:val="18"/>
          <w:u w:val="single"/>
        </w:rPr>
      </w:pPr>
    </w:p>
    <w:p w:rsidR="008E2971" w:rsidRPr="005B704F" w:rsidRDefault="008E2971" w:rsidP="008E2971">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8E2971" w:rsidRPr="005B704F" w:rsidRDefault="008E2971" w:rsidP="008E2971">
      <w:pPr>
        <w:pStyle w:val="Prrafodelista"/>
        <w:spacing w:before="120" w:after="120"/>
        <w:ind w:left="709"/>
        <w:jc w:val="both"/>
        <w:rPr>
          <w:rFonts w:ascii="Arial" w:hAnsi="Arial" w:cs="Arial"/>
          <w:i/>
          <w:sz w:val="18"/>
        </w:rPr>
      </w:pP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8E2971" w:rsidRPr="005B704F" w:rsidRDefault="008E2971" w:rsidP="008E2971">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8E2971" w:rsidRPr="005B704F" w:rsidRDefault="008E2971" w:rsidP="008E2971">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Adquisición:</w:t>
            </w:r>
          </w:p>
          <w:p w:rsidR="008E2971" w:rsidRPr="004114D5" w:rsidRDefault="008E2971" w:rsidP="00147189">
            <w:pPr>
              <w:spacing w:before="120" w:after="120"/>
              <w:jc w:val="both"/>
              <w:rPr>
                <w:rFonts w:ascii="Arial" w:eastAsia="Calibri" w:hAnsi="Arial" w:cs="Arial"/>
                <w:sz w:val="18"/>
              </w:rPr>
            </w:pP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E2971" w:rsidRPr="004114D5" w:rsidTr="00147189">
        <w:tc>
          <w:tcPr>
            <w:tcW w:w="2522" w:type="dxa"/>
            <w:shd w:val="clear" w:color="auto" w:fill="auto"/>
          </w:tcPr>
          <w:p w:rsidR="008E2971" w:rsidRPr="004114D5" w:rsidRDefault="008E2971" w:rsidP="00147189">
            <w:pPr>
              <w:spacing w:before="120" w:after="120"/>
              <w:jc w:val="both"/>
              <w:rPr>
                <w:rFonts w:ascii="Arial" w:eastAsia="Calibri" w:hAnsi="Arial" w:cs="Arial"/>
                <w:b/>
                <w:sz w:val="18"/>
              </w:rPr>
            </w:pPr>
            <w:r w:rsidRPr="004114D5">
              <w:rPr>
                <w:rFonts w:ascii="Arial" w:eastAsia="Calibri" w:hAnsi="Arial" w:cs="Arial"/>
                <w:b/>
                <w:sz w:val="18"/>
              </w:rPr>
              <w:lastRenderedPageBreak/>
              <w:t>Contrato:</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E2971" w:rsidRPr="005B704F" w:rsidRDefault="008E2971" w:rsidP="008E2971">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8E2971" w:rsidRPr="005B704F" w:rsidRDefault="008E2971" w:rsidP="008E2971">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E2971" w:rsidRPr="005B704F" w:rsidRDefault="008E2971" w:rsidP="008E2971">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rPr>
        <w:lastRenderedPageBreak/>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8E2971" w:rsidRPr="005B704F" w:rsidTr="0014718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8E2971" w:rsidRPr="005B704F" w:rsidTr="0014718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E2971" w:rsidRPr="005B704F" w:rsidRDefault="008E2971" w:rsidP="00147189">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r>
      <w:tr w:rsidR="008E2971" w:rsidRPr="005B704F" w:rsidTr="00147189">
        <w:trPr>
          <w:trHeight w:val="557"/>
        </w:trPr>
        <w:tc>
          <w:tcPr>
            <w:tcW w:w="64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8E2971" w:rsidRPr="005B704F" w:rsidRDefault="008E2971" w:rsidP="00147189">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p>
        </w:tc>
      </w:tr>
    </w:tbl>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8E2971" w:rsidRPr="005B704F" w:rsidRDefault="008E2971" w:rsidP="008E2971">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8E2971" w:rsidRPr="005B704F" w:rsidRDefault="008E2971" w:rsidP="008E2971">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8E2971" w:rsidRPr="005B704F" w:rsidRDefault="008E2971" w:rsidP="008E2971">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8E2971" w:rsidRPr="005B704F" w:rsidRDefault="008E2971" w:rsidP="008E2971">
      <w:pPr>
        <w:spacing w:before="120" w:after="120"/>
        <w:jc w:val="both"/>
        <w:rPr>
          <w:rFonts w:ascii="Arial" w:hAnsi="Arial" w:cs="Arial"/>
          <w:iCs/>
          <w:sz w:val="18"/>
        </w:rPr>
      </w:pPr>
      <w:r w:rsidRPr="005B704F">
        <w:rPr>
          <w:rFonts w:ascii="Arial" w:hAnsi="Arial" w:cs="Arial"/>
          <w:iCs/>
          <w:sz w:val="18"/>
        </w:rPr>
        <w:lastRenderedPageBreak/>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8E2971" w:rsidRPr="005B704F" w:rsidRDefault="008E2971" w:rsidP="008E2971">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E2971" w:rsidRPr="005B704F" w:rsidRDefault="008E2971" w:rsidP="008E2971">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8E2971" w:rsidRPr="005B704F" w:rsidRDefault="008E2971" w:rsidP="008E2971">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E2971" w:rsidRPr="005B704F" w:rsidTr="00147189">
        <w:trPr>
          <w:trHeight w:val="237"/>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8E2971" w:rsidRPr="005B704F" w:rsidTr="00147189">
        <w:trPr>
          <w:trHeight w:val="1505"/>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Attn.:</w:t>
            </w:r>
            <w:r w:rsidRPr="005B704F">
              <w:rPr>
                <w:rFonts w:ascii="Arial" w:hAnsi="Arial" w:cs="Arial"/>
                <w:sz w:val="18"/>
                <w:lang w:val="es-BO"/>
              </w:rPr>
              <w:t xml:space="preserve"> __________________________</w:t>
            </w:r>
          </w:p>
          <w:p w:rsidR="008E2971" w:rsidRPr="005B704F" w:rsidRDefault="008E2971" w:rsidP="00147189">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Attn.:</w:t>
            </w:r>
            <w:r w:rsidRPr="005B704F">
              <w:rPr>
                <w:rFonts w:ascii="Arial" w:hAnsi="Arial" w:cs="Arial"/>
                <w:sz w:val="18"/>
                <w:lang w:val="es-ES_tradnl"/>
              </w:rPr>
              <w:t xml:space="preserve"> 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w:t>
      </w:r>
      <w:r w:rsidRPr="005B704F">
        <w:rPr>
          <w:rFonts w:ascii="Arial" w:hAnsi="Arial" w:cs="Arial"/>
          <w:sz w:val="18"/>
          <w:lang w:val="es-ES_tradnl"/>
        </w:rPr>
        <w:lastRenderedPageBreak/>
        <w:t xml:space="preserve">elaborándose un acta de recepción en la cual se identifique la cantidad recibida y el cumplimiento de las especificaciones técnicas.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8E2971" w:rsidRPr="005B704F" w:rsidRDefault="008E2971" w:rsidP="008E2971">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8E2971" w:rsidRPr="005B704F" w:rsidRDefault="008E2971" w:rsidP="008E2971">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8E2971" w:rsidRPr="005B704F" w:rsidRDefault="008E2971" w:rsidP="00ED12A8">
      <w:pPr>
        <w:numPr>
          <w:ilvl w:val="0"/>
          <w:numId w:val="25"/>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8E2971" w:rsidRPr="00D37D33"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8E2971" w:rsidRPr="005B704F" w:rsidRDefault="008E2971" w:rsidP="008E2971">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8E2971" w:rsidRPr="005B704F" w:rsidRDefault="008E2971" w:rsidP="008E2971">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lastRenderedPageBreak/>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8E2971" w:rsidRPr="005B704F" w:rsidRDefault="008E2971" w:rsidP="008E2971">
      <w:pPr>
        <w:spacing w:before="120" w:after="120"/>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8E2971" w:rsidRPr="005B704F" w:rsidRDefault="008E2971" w:rsidP="00ED12A8">
      <w:pPr>
        <w:pStyle w:val="Prrafodelista"/>
        <w:numPr>
          <w:ilvl w:val="0"/>
          <w:numId w:val="29"/>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8E2971" w:rsidRPr="005B704F" w:rsidRDefault="008E2971" w:rsidP="00ED12A8">
      <w:pPr>
        <w:numPr>
          <w:ilvl w:val="0"/>
          <w:numId w:val="29"/>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invocante,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w:t>
      </w:r>
      <w:r w:rsidRPr="005B704F">
        <w:rPr>
          <w:rFonts w:ascii="Arial" w:hAnsi="Arial" w:cs="Arial"/>
          <w:sz w:val="18"/>
          <w:lang w:val="es-ES_tradnl"/>
        </w:rPr>
        <w:lastRenderedPageBreak/>
        <w:t>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E2971" w:rsidRPr="005B704F" w:rsidRDefault="008E2971" w:rsidP="008E2971">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8E2971" w:rsidRPr="005B704F" w:rsidRDefault="008E2971" w:rsidP="008E2971">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8E2971" w:rsidRPr="005B704F" w:rsidRDefault="008E2971" w:rsidP="008E2971">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8E2971" w:rsidRPr="005B704F" w:rsidRDefault="008E2971" w:rsidP="00ED12A8">
      <w:pPr>
        <w:numPr>
          <w:ilvl w:val="0"/>
          <w:numId w:val="28"/>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8E2971" w:rsidRPr="005B704F" w:rsidRDefault="008E2971" w:rsidP="008E2971">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8E2971" w:rsidRPr="005B704F" w:rsidRDefault="008E2971" w:rsidP="008E2971">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8E2971" w:rsidRPr="005B704F" w:rsidRDefault="008E2971" w:rsidP="00ED12A8">
      <w:pPr>
        <w:pStyle w:val="Prrafodelista"/>
        <w:numPr>
          <w:ilvl w:val="0"/>
          <w:numId w:val="30"/>
        </w:numPr>
        <w:spacing w:before="120" w:after="120"/>
        <w:contextualSpacing/>
        <w:jc w:val="both"/>
        <w:rPr>
          <w:rFonts w:ascii="Arial" w:hAnsi="Arial" w:cs="Arial"/>
          <w:sz w:val="18"/>
          <w:lang w:val="es-ES_tradnl"/>
        </w:rPr>
      </w:pPr>
      <w:r w:rsidRPr="005B704F">
        <w:rPr>
          <w:rFonts w:ascii="Arial" w:hAnsi="Arial" w:cs="Arial"/>
          <w:sz w:val="18"/>
          <w:lang w:val="es-ES_tradnl"/>
        </w:rPr>
        <w:lastRenderedPageBreak/>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8E2971" w:rsidRPr="005B704F" w:rsidRDefault="008E2971" w:rsidP="008E2971">
      <w:pPr>
        <w:pStyle w:val="Prrafodelista"/>
        <w:spacing w:before="120" w:after="120"/>
        <w:ind w:left="2484"/>
        <w:jc w:val="both"/>
        <w:rPr>
          <w:rFonts w:ascii="Arial" w:hAnsi="Arial" w:cs="Arial"/>
          <w:sz w:val="18"/>
          <w:lang w:val="es-ES_tradnl"/>
        </w:rPr>
      </w:pPr>
    </w:p>
    <w:p w:rsidR="008E2971" w:rsidRPr="005B704F" w:rsidRDefault="008E2971" w:rsidP="00ED12A8">
      <w:pPr>
        <w:pStyle w:val="Prrafodelista"/>
        <w:numPr>
          <w:ilvl w:val="0"/>
          <w:numId w:val="30"/>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8E2971" w:rsidRPr="005B704F" w:rsidRDefault="008E2971" w:rsidP="00ED12A8">
      <w:pPr>
        <w:pStyle w:val="Prrafodelista"/>
        <w:numPr>
          <w:ilvl w:val="2"/>
          <w:numId w:val="31"/>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8E2971" w:rsidRPr="005B704F" w:rsidRDefault="008E2971" w:rsidP="008E2971">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8E2971" w:rsidRPr="005B704F" w:rsidRDefault="008E2971" w:rsidP="008E2971">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E2971" w:rsidRPr="005B704F" w:rsidRDefault="008E2971" w:rsidP="008E2971">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8E2971" w:rsidRPr="005B704F" w:rsidRDefault="008E2971" w:rsidP="008E2971">
      <w:pPr>
        <w:spacing w:after="120"/>
        <w:jc w:val="both"/>
        <w:rPr>
          <w:rFonts w:ascii="Arial" w:hAnsi="Arial" w:cs="Arial"/>
          <w:i/>
          <w:sz w:val="18"/>
        </w:rPr>
      </w:pPr>
      <w:r w:rsidRPr="005B704F">
        <w:rPr>
          <w:rFonts w:ascii="Arial" w:hAnsi="Arial" w:cs="Arial"/>
          <w:i/>
          <w:sz w:val="18"/>
        </w:rPr>
        <w:t>Originales o fotocopias legalizadas de:</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Minuta del Contrato</w:t>
      </w:r>
    </w:p>
    <w:p w:rsidR="008E2971" w:rsidRDefault="008E2971" w:rsidP="008E2971">
      <w:pPr>
        <w:jc w:val="both"/>
        <w:rPr>
          <w:rFonts w:ascii="Arial" w:hAnsi="Arial" w:cs="Arial"/>
          <w:i/>
          <w:sz w:val="18"/>
        </w:rPr>
      </w:pPr>
      <w:r w:rsidRPr="005B704F">
        <w:rPr>
          <w:rFonts w:ascii="Arial" w:hAnsi="Arial" w:cs="Arial"/>
          <w:i/>
          <w:sz w:val="18"/>
        </w:rPr>
        <w:t>Fotocopias simples de:</w:t>
      </w:r>
    </w:p>
    <w:p w:rsidR="008E2971" w:rsidRPr="005B704F" w:rsidRDefault="008E2971" w:rsidP="008E2971">
      <w:pPr>
        <w:jc w:val="both"/>
        <w:rPr>
          <w:rFonts w:ascii="Arial" w:hAnsi="Arial" w:cs="Arial"/>
          <w:i/>
          <w:sz w:val="18"/>
        </w:rPr>
      </w:pP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Cédula de identidad del representante legal.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8E2971" w:rsidRPr="005B704F" w:rsidRDefault="008E2971" w:rsidP="00ED12A8">
      <w:pPr>
        <w:numPr>
          <w:ilvl w:val="0"/>
          <w:numId w:val="27"/>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8E2971" w:rsidRPr="005B704F" w:rsidRDefault="008E2971" w:rsidP="008E2971">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8E2971" w:rsidRPr="005B704F" w:rsidRDefault="008E2971" w:rsidP="008E2971">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8E2971" w:rsidRPr="005B704F" w:rsidRDefault="008E2971" w:rsidP="008E2971">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8E2971" w:rsidRPr="005B704F" w:rsidRDefault="008E2971" w:rsidP="008E2971">
      <w:pPr>
        <w:spacing w:before="120" w:after="120"/>
        <w:jc w:val="both"/>
        <w:rPr>
          <w:rFonts w:ascii="Arial" w:hAnsi="Arial" w:cs="Arial"/>
          <w:sz w:val="18"/>
          <w:lang w:val="es-ES_tradnl"/>
        </w:rPr>
      </w:pPr>
    </w:p>
    <w:p w:rsidR="008E2971" w:rsidRPr="005B704F" w:rsidRDefault="008E2971" w:rsidP="008E2971">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8E2971" w:rsidRPr="004114D5" w:rsidRDefault="008E2971" w:rsidP="00147189">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cargo</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Nombre empresa</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8E2971" w:rsidRPr="005B704F" w:rsidRDefault="008E2971" w:rsidP="008E2971">
      <w:pPr>
        <w:jc w:val="both"/>
        <w:rPr>
          <w:rFonts w:ascii="Arial" w:hAnsi="Arial" w:cs="Arial"/>
          <w:sz w:val="18"/>
        </w:rPr>
      </w:pPr>
    </w:p>
    <w:p w:rsidR="008E2971" w:rsidRPr="005B704F" w:rsidRDefault="008E2971" w:rsidP="008E2971">
      <w:pPr>
        <w:jc w:val="both"/>
        <w:rPr>
          <w:rFonts w:ascii="Arial" w:hAnsi="Arial" w:cs="Arial"/>
          <w:sz w:val="18"/>
        </w:rPr>
      </w:pPr>
    </w:p>
    <w:p w:rsidR="00A03396" w:rsidRDefault="00A03396"/>
    <w:sectPr w:rsidR="00A03396" w:rsidSect="00147189">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14A" w:rsidRDefault="00B7414A" w:rsidP="007876F2">
      <w:r>
        <w:separator/>
      </w:r>
    </w:p>
  </w:endnote>
  <w:endnote w:type="continuationSeparator" w:id="0">
    <w:p w:rsidR="00B7414A" w:rsidRDefault="00B7414A" w:rsidP="00787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1"/>
    <w:family w:val="roman"/>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swiss"/>
    <w:pitch w:val="default"/>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charset w:val="01"/>
    <w:family w:val="modern"/>
    <w:pitch w:val="variable"/>
  </w:font>
  <w:font w:name="Droid Sans Devanagari">
    <w:altName w:val="Times New Roman"/>
    <w:charset w:val="01"/>
    <w:family w:val="roman"/>
    <w:pitch w:val="default"/>
  </w:font>
  <w:font w:name="RotisSansSerifPro">
    <w:charset w:val="01"/>
    <w:family w:val="auto"/>
    <w:pitch w:val="variable"/>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DejaVu Sans">
    <w:charset w:val="01"/>
    <w:family w:val="auto"/>
    <w:pitch w:val="variable"/>
  </w:font>
  <w:font w:name="OpenSymbol">
    <w:altName w:val="Arial Unicode MS"/>
    <w:charset w:val="02"/>
    <w:family w:val="auto"/>
    <w:pitch w:val="default"/>
  </w:font>
  <w:font w:name="WenQuanYi Micro Hei">
    <w:altName w:val="MS Mincho"/>
    <w:charset w:val="01"/>
    <w:family w:val="auto"/>
    <w:pitch w:val="variable"/>
  </w:font>
  <w:font w:name="Lohit Hindi">
    <w:altName w:val="MS Mincho"/>
    <w:charset w:val="01"/>
    <w:family w:val="auto"/>
    <w:pitch w:val="variable"/>
  </w:font>
  <w:font w:name="font346">
    <w:altName w:val="MS Mincho"/>
    <w:charset w:val="01"/>
    <w:family w:val="auto"/>
    <w:pitch w:val="variable"/>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UnicodeMS-Identity-H">
    <w:charset w:val="01"/>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14A" w:rsidRDefault="00B7414A" w:rsidP="007876F2">
      <w:r>
        <w:separator/>
      </w:r>
    </w:p>
  </w:footnote>
  <w:footnote w:type="continuationSeparator" w:id="0">
    <w:p w:rsidR="00B7414A" w:rsidRDefault="00B7414A" w:rsidP="007876F2">
      <w:r>
        <w:continuationSeparator/>
      </w:r>
    </w:p>
  </w:footnote>
  <w:footnote w:id="1">
    <w:p w:rsidR="00657A1B" w:rsidRDefault="00657A1B" w:rsidP="00516C1A">
      <w:pPr>
        <w:pStyle w:val="Textonotapie"/>
        <w:jc w:val="both"/>
      </w:pPr>
      <w:r>
        <w:rPr>
          <w:rStyle w:val="FootnoteCharacters"/>
          <w:rFonts w:ascii="Century Gothic" w:hAnsi="Century Gothic"/>
        </w:rPr>
        <w:footnoteRef/>
      </w:r>
      <w:r>
        <w:rPr>
          <w:sz w:val="18"/>
        </w:rPr>
        <w:t xml:space="preserve"> </w:t>
      </w:r>
      <w:r>
        <w:t>“</w:t>
      </w:r>
      <w:r>
        <w:rPr>
          <w:rFonts w:ascii="Verdana" w:hAnsi="Verdana" w:cs="Verdana"/>
          <w:bCs/>
          <w:sz w:val="8"/>
          <w:szCs w:val="19"/>
        </w:rPr>
        <w:t>Seriedad de Propuesta”; “Cumplimiento de Contrato”; “Adicional a la Garantía de Cumplimiento de Contrato de Obras”; “Funcionamiento de Maquinaria y/o Equipo”; “Correcta Inversión de Anticipo” u otras</w:t>
      </w:r>
      <w:r>
        <w:rPr>
          <w:rFonts w:ascii="Verdana" w:hAnsi="Verdana" w:cs="Verdana"/>
          <w:bCs/>
          <w:sz w:val="18"/>
          <w:szCs w:val="19"/>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upperRoman"/>
      <w:lvlText w:val="%1."/>
      <w:lvlJc w:val="left"/>
      <w:pPr>
        <w:tabs>
          <w:tab w:val="num" w:pos="0"/>
        </w:tabs>
        <w:ind w:left="72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eastAsia="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eastAsia="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68" w:hanging="360"/>
      </w:pPr>
      <w:rPr>
        <w:rFonts w:ascii="Symbol" w:hAnsi="Symbol" w:cs="Symbol"/>
      </w:rPr>
    </w:lvl>
    <w:lvl w:ilvl="1">
      <w:start w:val="1"/>
      <w:numFmt w:val="bullet"/>
      <w:lvlText w:val="o"/>
      <w:lvlJc w:val="left"/>
      <w:pPr>
        <w:tabs>
          <w:tab w:val="num" w:pos="0"/>
        </w:tabs>
        <w:ind w:left="1488" w:hanging="360"/>
      </w:pPr>
      <w:rPr>
        <w:rFonts w:ascii="Courier New" w:hAnsi="Courier New" w:cs="Courier New"/>
      </w:rPr>
    </w:lvl>
    <w:lvl w:ilvl="2">
      <w:start w:val="1"/>
      <w:numFmt w:val="bullet"/>
      <w:lvlText w:val=""/>
      <w:lvlJc w:val="left"/>
      <w:pPr>
        <w:tabs>
          <w:tab w:val="num" w:pos="0"/>
        </w:tabs>
        <w:ind w:left="2208" w:hanging="360"/>
      </w:pPr>
      <w:rPr>
        <w:rFonts w:ascii="Wingdings" w:hAnsi="Wingdings" w:cs="Wingdings"/>
      </w:rPr>
    </w:lvl>
    <w:lvl w:ilvl="3">
      <w:start w:val="1"/>
      <w:numFmt w:val="bullet"/>
      <w:lvlText w:val=""/>
      <w:lvlJc w:val="left"/>
      <w:pPr>
        <w:tabs>
          <w:tab w:val="num" w:pos="0"/>
        </w:tabs>
        <w:ind w:left="2928" w:hanging="360"/>
      </w:pPr>
      <w:rPr>
        <w:rFonts w:ascii="Symbol" w:hAnsi="Symbol" w:cs="Symbol"/>
      </w:rPr>
    </w:lvl>
    <w:lvl w:ilvl="4">
      <w:start w:val="1"/>
      <w:numFmt w:val="bullet"/>
      <w:lvlText w:val="o"/>
      <w:lvlJc w:val="left"/>
      <w:pPr>
        <w:tabs>
          <w:tab w:val="num" w:pos="0"/>
        </w:tabs>
        <w:ind w:left="3648" w:hanging="360"/>
      </w:pPr>
      <w:rPr>
        <w:rFonts w:ascii="Courier New" w:hAnsi="Courier New" w:cs="Courier New"/>
      </w:rPr>
    </w:lvl>
    <w:lvl w:ilvl="5">
      <w:start w:val="1"/>
      <w:numFmt w:val="bullet"/>
      <w:lvlText w:val=""/>
      <w:lvlJc w:val="left"/>
      <w:pPr>
        <w:tabs>
          <w:tab w:val="num" w:pos="0"/>
        </w:tabs>
        <w:ind w:left="4368" w:hanging="360"/>
      </w:pPr>
      <w:rPr>
        <w:rFonts w:ascii="Wingdings" w:hAnsi="Wingdings" w:cs="Wingdings"/>
      </w:rPr>
    </w:lvl>
    <w:lvl w:ilvl="6">
      <w:start w:val="1"/>
      <w:numFmt w:val="bullet"/>
      <w:lvlText w:val=""/>
      <w:lvlJc w:val="left"/>
      <w:pPr>
        <w:tabs>
          <w:tab w:val="num" w:pos="0"/>
        </w:tabs>
        <w:ind w:left="5088" w:hanging="360"/>
      </w:pPr>
      <w:rPr>
        <w:rFonts w:ascii="Symbol" w:hAnsi="Symbol" w:cs="Symbol"/>
      </w:rPr>
    </w:lvl>
    <w:lvl w:ilvl="7">
      <w:start w:val="1"/>
      <w:numFmt w:val="bullet"/>
      <w:lvlText w:val="o"/>
      <w:lvlJc w:val="left"/>
      <w:pPr>
        <w:tabs>
          <w:tab w:val="num" w:pos="0"/>
        </w:tabs>
        <w:ind w:left="5808" w:hanging="360"/>
      </w:pPr>
      <w:rPr>
        <w:rFonts w:ascii="Courier New" w:hAnsi="Courier New" w:cs="Courier New"/>
      </w:rPr>
    </w:lvl>
    <w:lvl w:ilvl="8">
      <w:start w:val="1"/>
      <w:numFmt w:val="bullet"/>
      <w:lvlText w:val=""/>
      <w:lvlJc w:val="left"/>
      <w:pPr>
        <w:tabs>
          <w:tab w:val="num" w:pos="0"/>
        </w:tabs>
        <w:ind w:left="6528"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color w:val="000000"/>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0000"/>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0000"/>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0000"/>
        <w:sz w:val="12"/>
        <w:szCs w:val="12"/>
        <w:lang w:val="es-BO"/>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color w:val="222222"/>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lang w:val="es-BO"/>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0000000A"/>
    <w:name w:val="WW8Num10"/>
    <w:lvl w:ilvl="0">
      <w:start w:val="2"/>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bullet"/>
      <w:lvlText w:val=""/>
      <w:lvlJc w:val="left"/>
      <w:pPr>
        <w:tabs>
          <w:tab w:val="num" w:pos="0"/>
        </w:tabs>
        <w:ind w:left="765" w:hanging="360"/>
      </w:pPr>
      <w:rPr>
        <w:rFonts w:ascii="Wingdings" w:hAnsi="Wingdings" w:cs="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12"/>
        <w:szCs w:val="12"/>
        <w:lang w:val="es-BO" w:eastAsia="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12"/>
        <w:szCs w:val="12"/>
        <w:lang w:val="es-BO" w:eastAsia="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12"/>
        <w:szCs w:val="12"/>
        <w:lang w:val="es-BO" w:eastAsia="en-US"/>
      </w:rPr>
    </w:lvl>
  </w:abstractNum>
  <w:abstractNum w:abstractNumId="13">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12"/>
    <w:multiLevelType w:val="multilevel"/>
    <w:tmpl w:val="00000012"/>
    <w:name w:val="WW8Num1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5"/>
    <w:multiLevelType w:val="multilevel"/>
    <w:tmpl w:val="00000015"/>
    <w:name w:val="WW8Num2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6"/>
    <w:multiLevelType w:val="multilevel"/>
    <w:tmpl w:val="00000016"/>
    <w:name w:val="WW8Num2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9"/>
    <w:multiLevelType w:val="multilevel"/>
    <w:tmpl w:val="00000019"/>
    <w:name w:val="WW8Num2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A"/>
    <w:multiLevelType w:val="multilevel"/>
    <w:tmpl w:val="0000001A"/>
    <w:name w:val="WW8Num2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B"/>
    <w:multiLevelType w:val="multilevel"/>
    <w:tmpl w:val="0000001B"/>
    <w:name w:val="WW8Num27"/>
    <w:lvl w:ilvl="0">
      <w:start w:val="1"/>
      <w:numFmt w:val="bullet"/>
      <w:lvlText w:val=""/>
      <w:lvlJc w:val="left"/>
      <w:pPr>
        <w:tabs>
          <w:tab w:val="num" w:pos="-405"/>
        </w:tabs>
        <w:ind w:left="360" w:hanging="360"/>
      </w:pPr>
      <w:rPr>
        <w:rFonts w:ascii="Wingdings" w:hAnsi="Wingdings" w:cs="Wingdings"/>
      </w:rPr>
    </w:lvl>
    <w:lvl w:ilvl="1">
      <w:start w:val="1"/>
      <w:numFmt w:val="bullet"/>
      <w:lvlText w:val="o"/>
      <w:lvlJc w:val="left"/>
      <w:pPr>
        <w:tabs>
          <w:tab w:val="num" w:pos="-405"/>
        </w:tabs>
        <w:ind w:left="1080" w:hanging="360"/>
      </w:pPr>
      <w:rPr>
        <w:rFonts w:ascii="Courier New" w:hAnsi="Courier New" w:cs="Courier New"/>
      </w:rPr>
    </w:lvl>
    <w:lvl w:ilvl="2">
      <w:start w:val="1"/>
      <w:numFmt w:val="bullet"/>
      <w:lvlText w:val=""/>
      <w:lvlJc w:val="left"/>
      <w:pPr>
        <w:tabs>
          <w:tab w:val="num" w:pos="-405"/>
        </w:tabs>
        <w:ind w:left="1800" w:hanging="360"/>
      </w:pPr>
      <w:rPr>
        <w:rFonts w:ascii="Wingdings" w:hAnsi="Wingdings" w:cs="Wingdings"/>
      </w:rPr>
    </w:lvl>
    <w:lvl w:ilvl="3">
      <w:start w:val="1"/>
      <w:numFmt w:val="bullet"/>
      <w:lvlText w:val=""/>
      <w:lvlJc w:val="left"/>
      <w:pPr>
        <w:tabs>
          <w:tab w:val="num" w:pos="-405"/>
        </w:tabs>
        <w:ind w:left="2520" w:hanging="360"/>
      </w:pPr>
      <w:rPr>
        <w:rFonts w:ascii="Symbol" w:hAnsi="Symbol" w:cs="Symbol"/>
      </w:rPr>
    </w:lvl>
    <w:lvl w:ilvl="4">
      <w:start w:val="1"/>
      <w:numFmt w:val="bullet"/>
      <w:lvlText w:val="o"/>
      <w:lvlJc w:val="left"/>
      <w:pPr>
        <w:tabs>
          <w:tab w:val="num" w:pos="-405"/>
        </w:tabs>
        <w:ind w:left="3240" w:hanging="360"/>
      </w:pPr>
      <w:rPr>
        <w:rFonts w:ascii="Courier New" w:hAnsi="Courier New" w:cs="Courier New"/>
      </w:rPr>
    </w:lvl>
    <w:lvl w:ilvl="5">
      <w:start w:val="1"/>
      <w:numFmt w:val="bullet"/>
      <w:lvlText w:val=""/>
      <w:lvlJc w:val="left"/>
      <w:pPr>
        <w:tabs>
          <w:tab w:val="num" w:pos="-405"/>
        </w:tabs>
        <w:ind w:left="3960" w:hanging="360"/>
      </w:pPr>
      <w:rPr>
        <w:rFonts w:ascii="Wingdings" w:hAnsi="Wingdings" w:cs="Wingdings"/>
      </w:rPr>
    </w:lvl>
    <w:lvl w:ilvl="6">
      <w:start w:val="1"/>
      <w:numFmt w:val="bullet"/>
      <w:lvlText w:val=""/>
      <w:lvlJc w:val="left"/>
      <w:pPr>
        <w:tabs>
          <w:tab w:val="num" w:pos="-405"/>
        </w:tabs>
        <w:ind w:left="4680" w:hanging="360"/>
      </w:pPr>
      <w:rPr>
        <w:rFonts w:ascii="Symbol" w:hAnsi="Symbol" w:cs="Symbol"/>
      </w:rPr>
    </w:lvl>
    <w:lvl w:ilvl="7">
      <w:start w:val="1"/>
      <w:numFmt w:val="bullet"/>
      <w:lvlText w:val="o"/>
      <w:lvlJc w:val="left"/>
      <w:pPr>
        <w:tabs>
          <w:tab w:val="num" w:pos="-405"/>
        </w:tabs>
        <w:ind w:left="5400" w:hanging="360"/>
      </w:pPr>
      <w:rPr>
        <w:rFonts w:ascii="Courier New" w:hAnsi="Courier New" w:cs="Courier New"/>
      </w:rPr>
    </w:lvl>
    <w:lvl w:ilvl="8">
      <w:start w:val="1"/>
      <w:numFmt w:val="bullet"/>
      <w:lvlText w:val=""/>
      <w:lvlJc w:val="left"/>
      <w:pPr>
        <w:tabs>
          <w:tab w:val="num" w:pos="-405"/>
        </w:tabs>
        <w:ind w:left="6120" w:hanging="360"/>
      </w:pPr>
      <w:rPr>
        <w:rFonts w:ascii="Wingdings" w:hAnsi="Wingdings" w:cs="Wingdings"/>
      </w:rPr>
    </w:lvl>
  </w:abstractNum>
  <w:abstractNum w:abstractNumId="27">
    <w:nsid w:val="0000001C"/>
    <w:multiLevelType w:val="multilevel"/>
    <w:tmpl w:val="0000001C"/>
    <w:name w:val="WW8Num28"/>
    <w:lvl w:ilvl="0">
      <w:start w:val="1"/>
      <w:numFmt w:val="bullet"/>
      <w:lvlText w:val=""/>
      <w:lvlJc w:val="left"/>
      <w:pPr>
        <w:tabs>
          <w:tab w:val="num" w:pos="-108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080"/>
        </w:tabs>
        <w:ind w:left="1800" w:hanging="360"/>
      </w:pPr>
      <w:rPr>
        <w:rFonts w:ascii="Wingdings" w:hAnsi="Wingdings" w:cs="Wingdings"/>
      </w:rPr>
    </w:lvl>
    <w:lvl w:ilvl="3">
      <w:start w:val="1"/>
      <w:numFmt w:val="bullet"/>
      <w:lvlText w:val=""/>
      <w:lvlJc w:val="left"/>
      <w:pPr>
        <w:tabs>
          <w:tab w:val="num" w:pos="-1080"/>
        </w:tabs>
        <w:ind w:left="2520" w:hanging="360"/>
      </w:pPr>
      <w:rPr>
        <w:rFonts w:ascii="Symbol" w:hAnsi="Symbol" w:cs="Symbol"/>
      </w:rPr>
    </w:lvl>
    <w:lvl w:ilvl="4">
      <w:start w:val="1"/>
      <w:numFmt w:val="bullet"/>
      <w:lvlText w:val="o"/>
      <w:lvlJc w:val="left"/>
      <w:pPr>
        <w:tabs>
          <w:tab w:val="num" w:pos="-1080"/>
        </w:tabs>
        <w:ind w:left="3240" w:hanging="360"/>
      </w:pPr>
      <w:rPr>
        <w:rFonts w:ascii="Courier New" w:hAnsi="Courier New" w:cs="Courier New"/>
      </w:rPr>
    </w:lvl>
    <w:lvl w:ilvl="5">
      <w:start w:val="1"/>
      <w:numFmt w:val="bullet"/>
      <w:lvlText w:val=""/>
      <w:lvlJc w:val="left"/>
      <w:pPr>
        <w:tabs>
          <w:tab w:val="num" w:pos="-1080"/>
        </w:tabs>
        <w:ind w:left="3960" w:hanging="360"/>
      </w:pPr>
      <w:rPr>
        <w:rFonts w:ascii="Wingdings" w:hAnsi="Wingdings" w:cs="Wingdings"/>
      </w:rPr>
    </w:lvl>
    <w:lvl w:ilvl="6">
      <w:start w:val="1"/>
      <w:numFmt w:val="bullet"/>
      <w:lvlText w:val=""/>
      <w:lvlJc w:val="left"/>
      <w:pPr>
        <w:tabs>
          <w:tab w:val="num" w:pos="-1080"/>
        </w:tabs>
        <w:ind w:left="4680" w:hanging="360"/>
      </w:pPr>
      <w:rPr>
        <w:rFonts w:ascii="Symbol" w:hAnsi="Symbol" w:cs="Symbol"/>
      </w:rPr>
    </w:lvl>
    <w:lvl w:ilvl="7">
      <w:start w:val="1"/>
      <w:numFmt w:val="bullet"/>
      <w:lvlText w:val="o"/>
      <w:lvlJc w:val="left"/>
      <w:pPr>
        <w:tabs>
          <w:tab w:val="num" w:pos="-1080"/>
        </w:tabs>
        <w:ind w:left="5400" w:hanging="360"/>
      </w:pPr>
      <w:rPr>
        <w:rFonts w:ascii="Courier New" w:hAnsi="Courier New" w:cs="Courier New"/>
      </w:rPr>
    </w:lvl>
    <w:lvl w:ilvl="8">
      <w:start w:val="1"/>
      <w:numFmt w:val="bullet"/>
      <w:lvlText w:val=""/>
      <w:lvlJc w:val="left"/>
      <w:pPr>
        <w:tabs>
          <w:tab w:val="num" w:pos="-1080"/>
        </w:tabs>
        <w:ind w:left="6120" w:hanging="360"/>
      </w:pPr>
      <w:rPr>
        <w:rFonts w:ascii="Wingdings" w:hAnsi="Wingdings" w:cs="Wingdings"/>
      </w:rPr>
    </w:lvl>
  </w:abstractNum>
  <w:abstractNum w:abstractNumId="28">
    <w:nsid w:val="0000001D"/>
    <w:multiLevelType w:val="multilevel"/>
    <w:tmpl w:val="0000001D"/>
    <w:name w:val="WW8Num29"/>
    <w:lvl w:ilvl="0">
      <w:start w:val="1"/>
      <w:numFmt w:val="bullet"/>
      <w:lvlText w:val=""/>
      <w:lvlJc w:val="left"/>
      <w:pPr>
        <w:tabs>
          <w:tab w:val="num" w:pos="-360"/>
        </w:tabs>
        <w:ind w:left="360" w:hanging="360"/>
      </w:pPr>
      <w:rPr>
        <w:rFonts w:ascii="Wingdings" w:hAnsi="Wingdings" w:cs="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29">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nsid w:val="00000020"/>
    <w:multiLevelType w:val="multilevel"/>
    <w:tmpl w:val="00000020"/>
    <w:name w:val="WW8Num33"/>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nsid w:val="00000021"/>
    <w:multiLevelType w:val="multilevel"/>
    <w:tmpl w:val="00000021"/>
    <w:name w:val="WW8Num34"/>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nsid w:val="00000022"/>
    <w:multiLevelType w:val="singleLevel"/>
    <w:tmpl w:val="00000022"/>
    <w:name w:val="WW8Num35"/>
    <w:lvl w:ilvl="0">
      <w:start w:val="1"/>
      <w:numFmt w:val="bullet"/>
      <w:lvlText w:val=""/>
      <w:lvlJc w:val="left"/>
      <w:pPr>
        <w:tabs>
          <w:tab w:val="num" w:pos="0"/>
        </w:tabs>
        <w:ind w:left="1440" w:hanging="360"/>
      </w:pPr>
      <w:rPr>
        <w:rFonts w:ascii="Wingdings" w:hAnsi="Wingdings" w:cs="Wingdings"/>
        <w:sz w:val="16"/>
        <w:szCs w:val="16"/>
        <w:lang w:val="es-BO"/>
      </w:rPr>
    </w:lvl>
  </w:abstractNum>
  <w:abstractNum w:abstractNumId="33">
    <w:nsid w:val="00000023"/>
    <w:multiLevelType w:val="singleLevel"/>
    <w:tmpl w:val="00000023"/>
    <w:name w:val="WW8Num36"/>
    <w:lvl w:ilvl="0">
      <w:start w:val="1"/>
      <w:numFmt w:val="bullet"/>
      <w:lvlText w:val=""/>
      <w:lvlJc w:val="left"/>
      <w:pPr>
        <w:tabs>
          <w:tab w:val="num" w:pos="0"/>
        </w:tabs>
        <w:ind w:left="750" w:hanging="360"/>
      </w:pPr>
      <w:rPr>
        <w:rFonts w:ascii="Wingdings" w:hAnsi="Wingdings" w:cs="Wingdings"/>
        <w:color w:val="222222"/>
        <w:sz w:val="16"/>
        <w:szCs w:val="16"/>
      </w:rPr>
    </w:lvl>
  </w:abstractNum>
  <w:abstractNum w:abstractNumId="34">
    <w:nsid w:val="00000024"/>
    <w:multiLevelType w:val="singleLevel"/>
    <w:tmpl w:val="00000024"/>
    <w:name w:val="WW8Num37"/>
    <w:lvl w:ilvl="0">
      <w:start w:val="1"/>
      <w:numFmt w:val="bullet"/>
      <w:lvlText w:val=""/>
      <w:lvlJc w:val="left"/>
      <w:pPr>
        <w:tabs>
          <w:tab w:val="num" w:pos="0"/>
        </w:tabs>
        <w:ind w:left="720" w:hanging="360"/>
      </w:pPr>
      <w:rPr>
        <w:rFonts w:ascii="Symbol" w:hAnsi="Symbol" w:cs="Symbol"/>
        <w:sz w:val="16"/>
        <w:szCs w:val="16"/>
        <w:lang w:val="es-BO"/>
      </w:rPr>
    </w:lvl>
  </w:abstractNum>
  <w:abstractNum w:abstractNumId="35">
    <w:nsid w:val="00000025"/>
    <w:multiLevelType w:val="singleLevel"/>
    <w:tmpl w:val="00000025"/>
    <w:name w:val="WW8Num38"/>
    <w:lvl w:ilvl="0">
      <w:start w:val="1"/>
      <w:numFmt w:val="bullet"/>
      <w:lvlText w:val=""/>
      <w:lvlJc w:val="left"/>
      <w:pPr>
        <w:tabs>
          <w:tab w:val="num" w:pos="0"/>
        </w:tabs>
        <w:ind w:left="720" w:hanging="360"/>
      </w:pPr>
      <w:rPr>
        <w:rFonts w:ascii="Wingdings" w:hAnsi="Wingdings" w:cs="Wingdings"/>
      </w:rPr>
    </w:lvl>
  </w:abstractNum>
  <w:abstractNum w:abstractNumId="36">
    <w:nsid w:val="00000027"/>
    <w:multiLevelType w:val="multilevel"/>
    <w:tmpl w:val="00000027"/>
    <w:name w:val="WW8Num39"/>
    <w:lvl w:ilvl="0">
      <w:start w:val="1"/>
      <w:numFmt w:val="bullet"/>
      <w:lvlText w:val="-"/>
      <w:lvlJc w:val="left"/>
      <w:pPr>
        <w:tabs>
          <w:tab w:val="num" w:pos="0"/>
        </w:tabs>
        <w:ind w:left="720" w:hanging="360"/>
      </w:pPr>
      <w:rPr>
        <w:rFonts w:ascii="Calibri" w:hAnsi="Calibri" w:cs="Calibri"/>
        <w:b/>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nsid w:val="00000028"/>
    <w:multiLevelType w:val="singleLevel"/>
    <w:tmpl w:val="00000028"/>
    <w:name w:val="WW8Num41"/>
    <w:lvl w:ilvl="0">
      <w:start w:val="1"/>
      <w:numFmt w:val="bullet"/>
      <w:lvlText w:val=""/>
      <w:lvlJc w:val="left"/>
      <w:pPr>
        <w:tabs>
          <w:tab w:val="num" w:pos="0"/>
        </w:tabs>
        <w:ind w:left="720" w:hanging="360"/>
      </w:pPr>
      <w:rPr>
        <w:rFonts w:ascii="Wingdings" w:hAnsi="Wingdings" w:cs="Wingdings"/>
      </w:rPr>
    </w:lvl>
  </w:abstractNum>
  <w:abstractNum w:abstractNumId="38">
    <w:nsid w:val="00000029"/>
    <w:multiLevelType w:val="singleLevel"/>
    <w:tmpl w:val="00000029"/>
    <w:name w:val="WW8Num42"/>
    <w:lvl w:ilvl="0">
      <w:start w:val="1"/>
      <w:numFmt w:val="bullet"/>
      <w:lvlText w:val=""/>
      <w:lvlJc w:val="left"/>
      <w:pPr>
        <w:tabs>
          <w:tab w:val="num" w:pos="0"/>
        </w:tabs>
        <w:ind w:left="720" w:hanging="360"/>
      </w:pPr>
      <w:rPr>
        <w:rFonts w:ascii="Symbol" w:hAnsi="Symbol" w:cs="Symbol"/>
      </w:rPr>
    </w:lvl>
  </w:abstractNum>
  <w:abstractNum w:abstractNumId="39">
    <w:nsid w:val="0000002A"/>
    <w:multiLevelType w:val="singleLevel"/>
    <w:tmpl w:val="0000002A"/>
    <w:name w:val="WW8Num43"/>
    <w:lvl w:ilvl="0">
      <w:start w:val="1"/>
      <w:numFmt w:val="bullet"/>
      <w:lvlText w:val=""/>
      <w:lvlJc w:val="left"/>
      <w:pPr>
        <w:tabs>
          <w:tab w:val="num" w:pos="0"/>
        </w:tabs>
        <w:ind w:left="720" w:hanging="360"/>
      </w:pPr>
      <w:rPr>
        <w:rFonts w:ascii="Wingdings" w:hAnsi="Wingdings" w:cs="Wingdings"/>
      </w:rPr>
    </w:lvl>
  </w:abstractNum>
  <w:abstractNum w:abstractNumId="40">
    <w:nsid w:val="0000002B"/>
    <w:multiLevelType w:val="singleLevel"/>
    <w:tmpl w:val="0000002B"/>
    <w:name w:val="WW8Num45"/>
    <w:lvl w:ilvl="0">
      <w:start w:val="1"/>
      <w:numFmt w:val="bullet"/>
      <w:lvlText w:val=""/>
      <w:lvlJc w:val="left"/>
      <w:pPr>
        <w:tabs>
          <w:tab w:val="num" w:pos="0"/>
        </w:tabs>
        <w:ind w:left="720" w:hanging="360"/>
      </w:pPr>
      <w:rPr>
        <w:rFonts w:ascii="Symbol" w:hAnsi="Symbol" w:cs="Symbol"/>
      </w:rPr>
    </w:lvl>
  </w:abstractNum>
  <w:abstractNum w:abstractNumId="41">
    <w:nsid w:val="0000002C"/>
    <w:multiLevelType w:val="singleLevel"/>
    <w:tmpl w:val="0000002C"/>
    <w:name w:val="WW8Num46"/>
    <w:lvl w:ilvl="0">
      <w:start w:val="1"/>
      <w:numFmt w:val="bullet"/>
      <w:lvlText w:val=""/>
      <w:lvlJc w:val="left"/>
      <w:pPr>
        <w:tabs>
          <w:tab w:val="num" w:pos="0"/>
        </w:tabs>
        <w:ind w:left="720" w:hanging="360"/>
      </w:pPr>
      <w:rPr>
        <w:rFonts w:ascii="Wingdings" w:hAnsi="Wingdings" w:cs="Wingdings"/>
        <w:sz w:val="16"/>
        <w:szCs w:val="16"/>
        <w:lang w:val="es-BO"/>
      </w:rPr>
    </w:lvl>
  </w:abstractNum>
  <w:abstractNum w:abstractNumId="42">
    <w:nsid w:val="0000002D"/>
    <w:multiLevelType w:val="singleLevel"/>
    <w:tmpl w:val="0000002D"/>
    <w:name w:val="WW8Num47"/>
    <w:lvl w:ilvl="0">
      <w:start w:val="1"/>
      <w:numFmt w:val="bullet"/>
      <w:lvlText w:val=""/>
      <w:lvlJc w:val="left"/>
      <w:pPr>
        <w:tabs>
          <w:tab w:val="num" w:pos="0"/>
        </w:tabs>
        <w:ind w:left="720" w:hanging="360"/>
      </w:pPr>
      <w:rPr>
        <w:rFonts w:ascii="Symbol" w:hAnsi="Symbol" w:cs="Symbol"/>
      </w:rPr>
    </w:lvl>
  </w:abstractNum>
  <w:abstractNum w:abstractNumId="43">
    <w:nsid w:val="0000002F"/>
    <w:multiLevelType w:val="singleLevel"/>
    <w:tmpl w:val="0000002F"/>
    <w:name w:val="WW8Num49"/>
    <w:lvl w:ilvl="0">
      <w:start w:val="1"/>
      <w:numFmt w:val="bullet"/>
      <w:lvlText w:val=""/>
      <w:lvlJc w:val="left"/>
      <w:pPr>
        <w:tabs>
          <w:tab w:val="num" w:pos="0"/>
        </w:tabs>
        <w:ind w:left="720" w:hanging="360"/>
      </w:pPr>
      <w:rPr>
        <w:rFonts w:ascii="Wingdings" w:hAnsi="Wingdings" w:cs="Wingdings"/>
      </w:rPr>
    </w:lvl>
  </w:abstractNum>
  <w:abstractNum w:abstractNumId="44">
    <w:nsid w:val="00000030"/>
    <w:multiLevelType w:val="singleLevel"/>
    <w:tmpl w:val="00000030"/>
    <w:name w:val="WW8Num50"/>
    <w:lvl w:ilvl="0">
      <w:start w:val="1"/>
      <w:numFmt w:val="bullet"/>
      <w:lvlText w:val=""/>
      <w:lvlJc w:val="left"/>
      <w:pPr>
        <w:tabs>
          <w:tab w:val="num" w:pos="0"/>
        </w:tabs>
        <w:ind w:left="720" w:hanging="360"/>
      </w:pPr>
      <w:rPr>
        <w:rFonts w:ascii="Symbol" w:hAnsi="Symbol" w:cs="Symbol"/>
      </w:rPr>
    </w:lvl>
  </w:abstractNum>
  <w:abstractNum w:abstractNumId="45">
    <w:nsid w:val="00000031"/>
    <w:multiLevelType w:val="singleLevel"/>
    <w:tmpl w:val="00000031"/>
    <w:name w:val="WW8Num51"/>
    <w:lvl w:ilvl="0">
      <w:start w:val="1"/>
      <w:numFmt w:val="bullet"/>
      <w:lvlText w:val=""/>
      <w:lvlJc w:val="left"/>
      <w:pPr>
        <w:tabs>
          <w:tab w:val="num" w:pos="0"/>
        </w:tabs>
        <w:ind w:left="763" w:hanging="360"/>
      </w:pPr>
      <w:rPr>
        <w:rFonts w:ascii="Symbol" w:hAnsi="Symbol" w:cs="Symbol"/>
        <w:sz w:val="16"/>
        <w:szCs w:val="16"/>
      </w:rPr>
    </w:lvl>
  </w:abstractNum>
  <w:abstractNum w:abstractNumId="46">
    <w:nsid w:val="00000032"/>
    <w:multiLevelType w:val="singleLevel"/>
    <w:tmpl w:val="00000032"/>
    <w:name w:val="WW8Num52"/>
    <w:lvl w:ilvl="0">
      <w:start w:val="1"/>
      <w:numFmt w:val="bullet"/>
      <w:lvlText w:val=""/>
      <w:lvlJc w:val="left"/>
      <w:pPr>
        <w:tabs>
          <w:tab w:val="num" w:pos="0"/>
        </w:tabs>
        <w:ind w:left="720" w:hanging="360"/>
      </w:pPr>
      <w:rPr>
        <w:rFonts w:ascii="Wingdings" w:hAnsi="Wingdings" w:cs="Wingdings"/>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rPr>
    </w:lvl>
  </w:abstractNum>
  <w:abstractNum w:abstractNumId="48">
    <w:nsid w:val="00000034"/>
    <w:multiLevelType w:val="singleLevel"/>
    <w:tmpl w:val="00000034"/>
    <w:name w:val="WW8Num54"/>
    <w:lvl w:ilvl="0">
      <w:start w:val="1"/>
      <w:numFmt w:val="bullet"/>
      <w:lvlText w:val=""/>
      <w:lvlJc w:val="left"/>
      <w:pPr>
        <w:tabs>
          <w:tab w:val="num" w:pos="0"/>
        </w:tabs>
        <w:ind w:left="765" w:hanging="360"/>
      </w:pPr>
      <w:rPr>
        <w:rFonts w:ascii="Symbol" w:hAnsi="Symbol" w:cs="Symbol"/>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rPr>
    </w:lvl>
  </w:abstractNum>
  <w:abstractNum w:abstractNumId="50">
    <w:nsid w:val="00000036"/>
    <w:multiLevelType w:val="singleLevel"/>
    <w:tmpl w:val="00000036"/>
    <w:name w:val="WW8Num56"/>
    <w:lvl w:ilvl="0">
      <w:start w:val="1"/>
      <w:numFmt w:val="bullet"/>
      <w:lvlText w:val=""/>
      <w:lvlJc w:val="left"/>
      <w:pPr>
        <w:tabs>
          <w:tab w:val="num" w:pos="0"/>
        </w:tabs>
        <w:ind w:left="1440" w:hanging="360"/>
      </w:pPr>
      <w:rPr>
        <w:rFonts w:ascii="Wingdings" w:hAnsi="Wingdings" w:cs="Wingdings"/>
        <w:color w:val="222222"/>
        <w:sz w:val="16"/>
        <w:szCs w:val="16"/>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rPr>
    </w:lvl>
  </w:abstractNum>
  <w:abstractNum w:abstractNumId="52">
    <w:nsid w:val="00000038"/>
    <w:multiLevelType w:val="multilevel"/>
    <w:tmpl w:val="00000038"/>
    <w:name w:val="WW8Num5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3">
    <w:nsid w:val="00000039"/>
    <w:multiLevelType w:val="multilevel"/>
    <w:tmpl w:val="00000039"/>
    <w:name w:val="WW8Num5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4">
    <w:nsid w:val="0000003A"/>
    <w:multiLevelType w:val="multilevel"/>
    <w:tmpl w:val="0000003A"/>
    <w:name w:val="WW8Num6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5">
    <w:nsid w:val="0000003B"/>
    <w:multiLevelType w:val="multilevel"/>
    <w:tmpl w:val="0000003B"/>
    <w:name w:val="WW8Num6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6">
    <w:nsid w:val="0000003C"/>
    <w:multiLevelType w:val="multilevel"/>
    <w:tmpl w:val="0000003C"/>
    <w:name w:val="WW8Num62"/>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57">
    <w:nsid w:val="0000003D"/>
    <w:multiLevelType w:val="multilevel"/>
    <w:tmpl w:val="0000003D"/>
    <w:name w:val="WW8Num6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8">
    <w:nsid w:val="0000003E"/>
    <w:multiLevelType w:val="multilevel"/>
    <w:tmpl w:val="0000003E"/>
    <w:name w:val="WW8Num6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9">
    <w:nsid w:val="0000003F"/>
    <w:multiLevelType w:val="multilevel"/>
    <w:tmpl w:val="0000003F"/>
    <w:name w:val="WW8Num65"/>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60">
    <w:nsid w:val="03533445"/>
    <w:multiLevelType w:val="singleLevel"/>
    <w:tmpl w:val="A5402328"/>
    <w:lvl w:ilvl="0">
      <w:start w:val="1"/>
      <w:numFmt w:val="lowerLetter"/>
      <w:lvlText w:val="%1."/>
      <w:lvlJc w:val="left"/>
      <w:pPr>
        <w:ind w:left="1944" w:hanging="360"/>
      </w:pPr>
      <w:rPr>
        <w:rFonts w:hint="default"/>
        <w:b/>
      </w:rPr>
    </w:lvl>
  </w:abstractNum>
  <w:abstractNum w:abstractNumId="61">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6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1">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72">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7">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8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0"/>
  </w:num>
  <w:num w:numId="2">
    <w:abstractNumId w:val="73"/>
  </w:num>
  <w:num w:numId="3">
    <w:abstractNumId w:val="91"/>
  </w:num>
  <w:num w:numId="4">
    <w:abstractNumId w:val="89"/>
  </w:num>
  <w:num w:numId="5">
    <w:abstractNumId w:val="88"/>
  </w:num>
  <w:num w:numId="6">
    <w:abstractNumId w:val="71"/>
  </w:num>
  <w:num w:numId="7">
    <w:abstractNumId w:val="68"/>
  </w:num>
  <w:num w:numId="8">
    <w:abstractNumId w:val="70"/>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7"/>
  </w:num>
  <w:num w:numId="13">
    <w:abstractNumId w:val="81"/>
  </w:num>
  <w:num w:numId="14">
    <w:abstractNumId w:val="82"/>
  </w:num>
  <w:num w:numId="15">
    <w:abstractNumId w:val="75"/>
  </w:num>
  <w:num w:numId="16">
    <w:abstractNumId w:val="64"/>
  </w:num>
  <w:num w:numId="17">
    <w:abstractNumId w:val="76"/>
  </w:num>
  <w:num w:numId="18">
    <w:abstractNumId w:val="83"/>
  </w:num>
  <w:num w:numId="19">
    <w:abstractNumId w:val="74"/>
  </w:num>
  <w:num w:numId="20">
    <w:abstractNumId w:val="65"/>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num>
  <w:num w:numId="24">
    <w:abstractNumId w:val="84"/>
  </w:num>
  <w:num w:numId="25">
    <w:abstractNumId w:val="87"/>
  </w:num>
  <w:num w:numId="26">
    <w:abstractNumId w:val="79"/>
  </w:num>
  <w:num w:numId="27">
    <w:abstractNumId w:val="85"/>
  </w:num>
  <w:num w:numId="28">
    <w:abstractNumId w:val="60"/>
    <w:lvlOverride w:ilvl="0">
      <w:startOverride w:val="1"/>
    </w:lvlOverride>
  </w:num>
  <w:num w:numId="29">
    <w:abstractNumId w:val="90"/>
  </w:num>
  <w:num w:numId="30">
    <w:abstractNumId w:val="62"/>
  </w:num>
  <w:num w:numId="31">
    <w:abstractNumId w:val="69"/>
  </w:num>
  <w:num w:numId="32">
    <w:abstractNumId w:val="6"/>
  </w:num>
  <w:num w:numId="33">
    <w:abstractNumId w:val="7"/>
  </w:num>
  <w:num w:numId="34">
    <w:abstractNumId w:val="8"/>
  </w:num>
  <w:num w:numId="35">
    <w:abstractNumId w:val="10"/>
  </w:num>
  <w:num w:numId="36">
    <w:abstractNumId w:val="12"/>
  </w:num>
  <w:num w:numId="37">
    <w:abstractNumId w:val="13"/>
  </w:num>
  <w:num w:numId="38">
    <w:abstractNumId w:val="14"/>
  </w:num>
  <w:num w:numId="39">
    <w:abstractNumId w:val="15"/>
  </w:num>
  <w:num w:numId="40">
    <w:abstractNumId w:val="16"/>
  </w:num>
  <w:num w:numId="41">
    <w:abstractNumId w:val="17"/>
  </w:num>
  <w:num w:numId="42">
    <w:abstractNumId w:val="18"/>
  </w:num>
  <w:num w:numId="43">
    <w:abstractNumId w:val="19"/>
  </w:num>
  <w:num w:numId="44">
    <w:abstractNumId w:val="0"/>
  </w:num>
  <w:num w:numId="45">
    <w:abstractNumId w:val="9"/>
  </w:num>
  <w:num w:numId="46">
    <w:abstractNumId w:val="11"/>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2"/>
  </w:num>
  <w:num w:numId="50">
    <w:abstractNumId w:val="3"/>
  </w:num>
  <w:num w:numId="51">
    <w:abstractNumId w:val="4"/>
  </w:num>
  <w:num w:numId="52">
    <w:abstractNumId w:val="5"/>
  </w:num>
  <w:num w:numId="53">
    <w:abstractNumId w:val="20"/>
  </w:num>
  <w:num w:numId="54">
    <w:abstractNumId w:val="21"/>
  </w:num>
  <w:num w:numId="55">
    <w:abstractNumId w:val="22"/>
  </w:num>
  <w:num w:numId="56">
    <w:abstractNumId w:val="23"/>
  </w:num>
  <w:num w:numId="57">
    <w:abstractNumId w:val="24"/>
  </w:num>
  <w:num w:numId="58">
    <w:abstractNumId w:val="25"/>
  </w:num>
  <w:num w:numId="5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71"/>
    <w:rsid w:val="0000131D"/>
    <w:rsid w:val="000705C9"/>
    <w:rsid w:val="000E7460"/>
    <w:rsid w:val="00147189"/>
    <w:rsid w:val="00217FAF"/>
    <w:rsid w:val="00227781"/>
    <w:rsid w:val="002432C5"/>
    <w:rsid w:val="00264870"/>
    <w:rsid w:val="002711E8"/>
    <w:rsid w:val="00294C3D"/>
    <w:rsid w:val="004F5D54"/>
    <w:rsid w:val="004F6D13"/>
    <w:rsid w:val="00503426"/>
    <w:rsid w:val="00516C1A"/>
    <w:rsid w:val="005217FB"/>
    <w:rsid w:val="005807FA"/>
    <w:rsid w:val="00617AEF"/>
    <w:rsid w:val="00657A1B"/>
    <w:rsid w:val="0071077D"/>
    <w:rsid w:val="007740D4"/>
    <w:rsid w:val="00774BC8"/>
    <w:rsid w:val="007876F2"/>
    <w:rsid w:val="008C6D49"/>
    <w:rsid w:val="008E2971"/>
    <w:rsid w:val="00934D3D"/>
    <w:rsid w:val="00953C0D"/>
    <w:rsid w:val="00984D90"/>
    <w:rsid w:val="009B4A0E"/>
    <w:rsid w:val="009C5140"/>
    <w:rsid w:val="00A03396"/>
    <w:rsid w:val="00A135C0"/>
    <w:rsid w:val="00AB2813"/>
    <w:rsid w:val="00B44B72"/>
    <w:rsid w:val="00B7414A"/>
    <w:rsid w:val="00BD167C"/>
    <w:rsid w:val="00BE0650"/>
    <w:rsid w:val="00C83D15"/>
    <w:rsid w:val="00C87D78"/>
    <w:rsid w:val="00CA397B"/>
    <w:rsid w:val="00D42B1C"/>
    <w:rsid w:val="00DA1DD6"/>
    <w:rsid w:val="00DB4898"/>
    <w:rsid w:val="00DD5098"/>
    <w:rsid w:val="00E32A50"/>
    <w:rsid w:val="00ED12A8"/>
    <w:rsid w:val="00F5436B"/>
    <w:rsid w:val="00FC14F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F6B1D-8B1B-41A1-8F06-D3720809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971"/>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E2971"/>
    <w:pPr>
      <w:keepNext/>
      <w:numPr>
        <w:numId w:val="44"/>
      </w:numPr>
      <w:tabs>
        <w:tab w:val="clear" w:pos="0"/>
      </w:tabs>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E2971"/>
    <w:pPr>
      <w:keepNext/>
      <w:numPr>
        <w:ilvl w:val="1"/>
        <w:numId w:val="44"/>
      </w:numPr>
      <w:tabs>
        <w:tab w:val="clear" w:pos="0"/>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E2971"/>
    <w:pPr>
      <w:keepNext/>
      <w:keepLines/>
      <w:numPr>
        <w:ilvl w:val="2"/>
        <w:numId w:val="44"/>
      </w:numPr>
      <w:tabs>
        <w:tab w:val="clear" w:pos="0"/>
      </w:tabs>
      <w:spacing w:before="200"/>
      <w:outlineLvl w:val="2"/>
    </w:pPr>
    <w:rPr>
      <w:rFonts w:ascii="Cambria" w:hAnsi="Cambria"/>
      <w:b/>
      <w:bCs/>
      <w:color w:val="4F81BD"/>
      <w:lang w:val="x-none"/>
    </w:rPr>
  </w:style>
  <w:style w:type="paragraph" w:styleId="Ttulo4">
    <w:name w:val="heading 4"/>
    <w:basedOn w:val="Normal"/>
    <w:next w:val="Normal"/>
    <w:link w:val="Ttulo4Car"/>
    <w:qFormat/>
    <w:rsid w:val="008E2971"/>
    <w:pPr>
      <w:keepNext/>
      <w:keepLines/>
      <w:numPr>
        <w:ilvl w:val="3"/>
        <w:numId w:val="44"/>
      </w:numPr>
      <w:tabs>
        <w:tab w:val="clear" w:pos="0"/>
      </w:tab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E2971"/>
    <w:pPr>
      <w:widowControl w:val="0"/>
      <w:numPr>
        <w:ilvl w:val="4"/>
        <w:numId w:val="44"/>
      </w:numPr>
      <w:tabs>
        <w:tab w:val="clear" w:pos="0"/>
        <w:tab w:val="num" w:pos="2520"/>
      </w:tabs>
      <w:spacing w:before="240" w:after="60"/>
      <w:ind w:left="2520" w:hanging="792"/>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E2971"/>
    <w:pPr>
      <w:keepNext/>
      <w:numPr>
        <w:ilvl w:val="5"/>
        <w:numId w:val="44"/>
      </w:numPr>
      <w:tabs>
        <w:tab w:val="clear" w:pos="0"/>
        <w:tab w:val="num" w:pos="360"/>
      </w:tabs>
      <w:ind w:left="360" w:hanging="360"/>
      <w:jc w:val="center"/>
      <w:outlineLvl w:val="5"/>
    </w:pPr>
    <w:rPr>
      <w:b/>
      <w:lang w:val="x-none"/>
    </w:rPr>
  </w:style>
  <w:style w:type="paragraph" w:styleId="Ttulo7">
    <w:name w:val="heading 7"/>
    <w:basedOn w:val="Normal"/>
    <w:next w:val="Normal"/>
    <w:link w:val="Ttulo7Car"/>
    <w:qFormat/>
    <w:rsid w:val="008E2971"/>
    <w:pPr>
      <w:numPr>
        <w:ilvl w:val="6"/>
        <w:numId w:val="44"/>
      </w:numPr>
      <w:tabs>
        <w:tab w:val="clear" w:pos="0"/>
      </w:tabs>
      <w:spacing w:before="240" w:after="60"/>
      <w:outlineLvl w:val="6"/>
    </w:pPr>
    <w:rPr>
      <w:sz w:val="24"/>
      <w:szCs w:val="24"/>
      <w:lang w:val="x-none"/>
    </w:rPr>
  </w:style>
  <w:style w:type="paragraph" w:styleId="Ttulo8">
    <w:name w:val="heading 8"/>
    <w:basedOn w:val="Normal"/>
    <w:next w:val="Normal"/>
    <w:link w:val="Ttulo8Car"/>
    <w:qFormat/>
    <w:rsid w:val="008E2971"/>
    <w:pPr>
      <w:keepNext/>
      <w:numPr>
        <w:ilvl w:val="7"/>
        <w:numId w:val="44"/>
      </w:numPr>
      <w:tabs>
        <w:tab w:val="clear" w:pos="0"/>
      </w:tabs>
      <w:jc w:val="center"/>
      <w:outlineLvl w:val="7"/>
    </w:pPr>
    <w:rPr>
      <w:rFonts w:ascii="Tahoma" w:hAnsi="Tahoma"/>
      <w:b/>
      <w:u w:val="single"/>
      <w:lang w:val="es-MX"/>
    </w:rPr>
  </w:style>
  <w:style w:type="paragraph" w:styleId="Ttulo9">
    <w:name w:val="heading 9"/>
    <w:basedOn w:val="Normal"/>
    <w:next w:val="Normal"/>
    <w:link w:val="Ttulo9Car"/>
    <w:qFormat/>
    <w:rsid w:val="008E2971"/>
    <w:pPr>
      <w:keepNext/>
      <w:numPr>
        <w:ilvl w:val="8"/>
        <w:numId w:val="44"/>
      </w:numPr>
      <w:tabs>
        <w:tab w:val="clear" w:pos="0"/>
      </w:tabs>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E2971"/>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E2971"/>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E2971"/>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E2971"/>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E2971"/>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E2971"/>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E2971"/>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E2971"/>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E2971"/>
    <w:rPr>
      <w:rFonts w:ascii="Tahoma" w:eastAsia="Times New Roman" w:hAnsi="Tahoma" w:cs="Times New Roman"/>
      <w:sz w:val="28"/>
      <w:szCs w:val="20"/>
      <w:lang w:val="x-none"/>
    </w:rPr>
  </w:style>
  <w:style w:type="paragraph" w:customStyle="1" w:styleId="1301Autolist">
    <w:name w:val="13.01 Autolist"/>
    <w:basedOn w:val="Normal"/>
    <w:next w:val="Normal"/>
    <w:rsid w:val="008E2971"/>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E2971"/>
    <w:pPr>
      <w:tabs>
        <w:tab w:val="num" w:pos="1584"/>
      </w:tabs>
      <w:ind w:left="1584" w:hanging="432"/>
    </w:pPr>
  </w:style>
  <w:style w:type="paragraph" w:customStyle="1" w:styleId="aparagraphs">
    <w:name w:val="(a) paragraphs"/>
    <w:next w:val="Normal"/>
    <w:rsid w:val="008E2971"/>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E2971"/>
    <w:pPr>
      <w:spacing w:after="120"/>
      <w:ind w:left="283"/>
    </w:pPr>
  </w:style>
  <w:style w:type="character" w:customStyle="1" w:styleId="SangradetextonormalCar">
    <w:name w:val="Sangría de texto normal Car"/>
    <w:basedOn w:val="Fuentedeprrafopredeter"/>
    <w:link w:val="Sangradetextonormal"/>
    <w:rsid w:val="008E2971"/>
    <w:rPr>
      <w:rFonts w:ascii="Times New Roman" w:eastAsia="Times New Roman" w:hAnsi="Times New Roman" w:cs="Times New Roman"/>
      <w:sz w:val="20"/>
      <w:szCs w:val="20"/>
      <w:lang w:val="es-ES"/>
    </w:rPr>
  </w:style>
  <w:style w:type="paragraph" w:customStyle="1" w:styleId="a">
    <w:basedOn w:val="Normal"/>
    <w:next w:val="Puesto"/>
    <w:link w:val="TtuloCar"/>
    <w:qFormat/>
    <w:rsid w:val="008E2971"/>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8E2971"/>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8E2971"/>
    <w:rPr>
      <w:rFonts w:ascii="Tms Rmn" w:eastAsia="Times New Roman" w:hAnsi="Tms Rmn" w:cs="Times New Roman"/>
      <w:sz w:val="20"/>
      <w:szCs w:val="20"/>
      <w:lang w:val="en-US"/>
    </w:rPr>
  </w:style>
  <w:style w:type="paragraph" w:styleId="Textoindependiente2">
    <w:name w:val="Body Text 2"/>
    <w:basedOn w:val="Normal"/>
    <w:link w:val="Textoindependiente2Car"/>
    <w:rsid w:val="008E2971"/>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E2971"/>
    <w:rPr>
      <w:rFonts w:ascii="Tms Rmn" w:eastAsia="Times New Roman" w:hAnsi="Tms Rmn" w:cs="Times New Roman"/>
      <w:sz w:val="20"/>
      <w:szCs w:val="20"/>
      <w:lang w:val="en-US" w:eastAsia="es-BO"/>
    </w:rPr>
  </w:style>
  <w:style w:type="paragraph" w:styleId="Listaconvietas2">
    <w:name w:val="List Bullet 2"/>
    <w:basedOn w:val="Normal"/>
    <w:autoRedefine/>
    <w:rsid w:val="008E2971"/>
    <w:pPr>
      <w:tabs>
        <w:tab w:val="num" w:pos="643"/>
      </w:tabs>
      <w:ind w:left="643" w:hanging="360"/>
    </w:pPr>
    <w:rPr>
      <w:sz w:val="24"/>
      <w:szCs w:val="24"/>
      <w:lang w:eastAsia="es-ES"/>
    </w:rPr>
  </w:style>
  <w:style w:type="paragraph" w:styleId="Listaconvietas4">
    <w:name w:val="List Bullet 4"/>
    <w:basedOn w:val="Normal"/>
    <w:autoRedefine/>
    <w:rsid w:val="008E2971"/>
    <w:pPr>
      <w:tabs>
        <w:tab w:val="num" w:pos="1209"/>
      </w:tabs>
      <w:ind w:left="1209" w:hanging="360"/>
    </w:pPr>
    <w:rPr>
      <w:sz w:val="24"/>
      <w:szCs w:val="24"/>
      <w:lang w:eastAsia="es-ES"/>
    </w:rPr>
  </w:style>
  <w:style w:type="paragraph" w:styleId="Textodebloque">
    <w:name w:val="Block Text"/>
    <w:basedOn w:val="Normal"/>
    <w:rsid w:val="008E2971"/>
    <w:pPr>
      <w:ind w:left="1276" w:right="931"/>
      <w:jc w:val="center"/>
    </w:pPr>
    <w:rPr>
      <w:sz w:val="22"/>
    </w:rPr>
  </w:style>
  <w:style w:type="paragraph" w:styleId="Encabezado">
    <w:name w:val="header"/>
    <w:aliases w:val="encabezado,Encabezado Linea 1"/>
    <w:basedOn w:val="Normal"/>
    <w:link w:val="EncabezadoCar"/>
    <w:rsid w:val="008E2971"/>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8E2971"/>
    <w:rPr>
      <w:rFonts w:ascii="Times New Roman" w:eastAsia="Times New Roman" w:hAnsi="Times New Roman" w:cs="Times New Roman"/>
      <w:sz w:val="20"/>
      <w:szCs w:val="20"/>
      <w:lang w:val="x-none"/>
    </w:rPr>
  </w:style>
  <w:style w:type="paragraph" w:styleId="Piedepgina">
    <w:name w:val="footer"/>
    <w:basedOn w:val="Normal"/>
    <w:link w:val="PiedepginaCar"/>
    <w:rsid w:val="008E2971"/>
    <w:pPr>
      <w:tabs>
        <w:tab w:val="center" w:pos="4419"/>
        <w:tab w:val="right" w:pos="8838"/>
      </w:tabs>
    </w:pPr>
    <w:rPr>
      <w:lang w:val="x-none"/>
    </w:rPr>
  </w:style>
  <w:style w:type="character" w:customStyle="1" w:styleId="PiedepginaCar">
    <w:name w:val="Pie de página Car"/>
    <w:basedOn w:val="Fuentedeprrafopredeter"/>
    <w:link w:val="Piedepgina"/>
    <w:rsid w:val="008E2971"/>
    <w:rPr>
      <w:rFonts w:ascii="Times New Roman" w:eastAsia="Times New Roman" w:hAnsi="Times New Roman" w:cs="Times New Roman"/>
      <w:sz w:val="20"/>
      <w:szCs w:val="20"/>
      <w:lang w:val="x-none"/>
    </w:rPr>
  </w:style>
  <w:style w:type="paragraph" w:styleId="Prrafodelista">
    <w:name w:val="List Paragraph"/>
    <w:aliases w:val="본문1,Segundo,titulo 5"/>
    <w:basedOn w:val="Normal"/>
    <w:link w:val="PrrafodelistaCar"/>
    <w:qFormat/>
    <w:rsid w:val="008E2971"/>
    <w:pPr>
      <w:ind w:left="720"/>
    </w:pPr>
  </w:style>
  <w:style w:type="character" w:styleId="Refdecomentario">
    <w:name w:val="annotation reference"/>
    <w:uiPriority w:val="99"/>
    <w:rsid w:val="008E2971"/>
    <w:rPr>
      <w:sz w:val="16"/>
      <w:szCs w:val="16"/>
    </w:rPr>
  </w:style>
  <w:style w:type="paragraph" w:styleId="Textocomentario">
    <w:name w:val="annotation text"/>
    <w:basedOn w:val="Normal"/>
    <w:link w:val="TextocomentarioCar"/>
    <w:uiPriority w:val="99"/>
    <w:semiHidden/>
    <w:rsid w:val="008E2971"/>
    <w:rPr>
      <w:lang w:val="x-none"/>
    </w:rPr>
  </w:style>
  <w:style w:type="character" w:customStyle="1" w:styleId="TextocomentarioCar">
    <w:name w:val="Texto comentario Car"/>
    <w:basedOn w:val="Fuentedeprrafopredeter"/>
    <w:link w:val="Textocomentario"/>
    <w:rsid w:val="008E2971"/>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8E2971"/>
    <w:rPr>
      <w:b/>
      <w:bCs/>
    </w:rPr>
  </w:style>
  <w:style w:type="character" w:customStyle="1" w:styleId="AsuntodelcomentarioCar">
    <w:name w:val="Asunto del comentario Car"/>
    <w:basedOn w:val="TextocomentarioCar"/>
    <w:link w:val="Asuntodelcomentario"/>
    <w:rsid w:val="008E2971"/>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8E2971"/>
    <w:rPr>
      <w:rFonts w:ascii="Tahoma" w:hAnsi="Tahoma"/>
      <w:sz w:val="16"/>
      <w:szCs w:val="16"/>
      <w:lang w:val="x-none"/>
    </w:rPr>
  </w:style>
  <w:style w:type="character" w:customStyle="1" w:styleId="TextodegloboCar">
    <w:name w:val="Texto de globo Car"/>
    <w:basedOn w:val="Fuentedeprrafopredeter"/>
    <w:link w:val="Textodeglobo"/>
    <w:rsid w:val="008E2971"/>
    <w:rPr>
      <w:rFonts w:ascii="Tahoma" w:eastAsia="Times New Roman" w:hAnsi="Tahoma" w:cs="Times New Roman"/>
      <w:sz w:val="16"/>
      <w:szCs w:val="16"/>
      <w:lang w:val="x-none"/>
    </w:rPr>
  </w:style>
  <w:style w:type="paragraph" w:customStyle="1" w:styleId="Normal2">
    <w:name w:val="Normal 2"/>
    <w:basedOn w:val="Normal"/>
    <w:rsid w:val="008E2971"/>
    <w:pPr>
      <w:tabs>
        <w:tab w:val="left" w:pos="360"/>
        <w:tab w:val="left" w:pos="1080"/>
      </w:tabs>
      <w:jc w:val="both"/>
    </w:pPr>
    <w:rPr>
      <w:sz w:val="24"/>
      <w:lang w:val="es-MX"/>
    </w:rPr>
  </w:style>
  <w:style w:type="paragraph" w:customStyle="1" w:styleId="WW-Textosinformato">
    <w:name w:val="WW-Texto sin formato"/>
    <w:basedOn w:val="Normal"/>
    <w:rsid w:val="008E2971"/>
    <w:pPr>
      <w:suppressAutoHyphens/>
    </w:pPr>
    <w:rPr>
      <w:rFonts w:ascii="Courier New" w:eastAsia="MS Mincho" w:hAnsi="Courier New"/>
      <w:lang w:val="es-PE" w:eastAsia="es-ES"/>
    </w:rPr>
  </w:style>
  <w:style w:type="character" w:styleId="Textodelmarcadordeposicin">
    <w:name w:val="Placeholder Text"/>
    <w:uiPriority w:val="99"/>
    <w:semiHidden/>
    <w:rsid w:val="008E2971"/>
    <w:rPr>
      <w:color w:val="808080"/>
    </w:rPr>
  </w:style>
  <w:style w:type="paragraph" w:customStyle="1" w:styleId="Sub-ClauseText">
    <w:name w:val="Sub-Clause Text"/>
    <w:basedOn w:val="Normal"/>
    <w:rsid w:val="008E2971"/>
    <w:pPr>
      <w:spacing w:before="120" w:after="120"/>
      <w:jc w:val="both"/>
    </w:pPr>
    <w:rPr>
      <w:spacing w:val="-4"/>
      <w:sz w:val="24"/>
      <w:lang w:val="en-US"/>
    </w:rPr>
  </w:style>
  <w:style w:type="paragraph" w:styleId="Textonotapie">
    <w:name w:val="footnote text"/>
    <w:basedOn w:val="Normal"/>
    <w:link w:val="TextonotapieCar"/>
    <w:rsid w:val="008E2971"/>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8E2971"/>
    <w:rPr>
      <w:rFonts w:ascii="Calibri" w:eastAsia="Calibri" w:hAnsi="Calibri" w:cs="Times New Roman"/>
      <w:sz w:val="20"/>
      <w:szCs w:val="20"/>
    </w:rPr>
  </w:style>
  <w:style w:type="character" w:styleId="Refdenotaalpie">
    <w:name w:val="footnote reference"/>
    <w:rsid w:val="008E2971"/>
    <w:rPr>
      <w:vertAlign w:val="superscript"/>
    </w:rPr>
  </w:style>
  <w:style w:type="table" w:styleId="Tablaconcuadrcula">
    <w:name w:val="Table Grid"/>
    <w:basedOn w:val="Tablanormal"/>
    <w:uiPriority w:val="59"/>
    <w:rsid w:val="008E2971"/>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8E2971"/>
    <w:pPr>
      <w:widowControl w:val="0"/>
      <w:jc w:val="both"/>
    </w:pPr>
    <w:rPr>
      <w:sz w:val="24"/>
    </w:rPr>
  </w:style>
  <w:style w:type="character" w:customStyle="1" w:styleId="CarCar11">
    <w:name w:val="Car Car11"/>
    <w:rsid w:val="008E2971"/>
    <w:rPr>
      <w:rFonts w:ascii="Tahoma" w:eastAsia="Times New Roman" w:hAnsi="Tahoma"/>
      <w:b/>
      <w:caps/>
      <w:sz w:val="22"/>
      <w:szCs w:val="22"/>
      <w:u w:val="single"/>
      <w:lang w:val="es-MX" w:eastAsia="es-ES"/>
    </w:rPr>
  </w:style>
  <w:style w:type="character" w:customStyle="1" w:styleId="CarCar10">
    <w:name w:val="Car Car10"/>
    <w:rsid w:val="008E2971"/>
    <w:rPr>
      <w:rFonts w:ascii="Times New Roman" w:eastAsia="Times New Roman" w:hAnsi="Times New Roman"/>
      <w:b/>
      <w:sz w:val="22"/>
      <w:u w:val="single"/>
      <w:lang w:val="es-MX" w:eastAsia="es-ES"/>
    </w:rPr>
  </w:style>
  <w:style w:type="character" w:styleId="Nmerodepgina">
    <w:name w:val="page number"/>
    <w:basedOn w:val="Fuentedeprrafopredeter"/>
    <w:rsid w:val="008E2971"/>
  </w:style>
  <w:style w:type="character" w:customStyle="1" w:styleId="TtuloCar">
    <w:name w:val="Título Car"/>
    <w:link w:val="a"/>
    <w:rsid w:val="008E2971"/>
    <w:rPr>
      <w:rFonts w:cs="Arial"/>
      <w:b/>
      <w:bCs/>
      <w:kern w:val="28"/>
      <w:szCs w:val="32"/>
    </w:rPr>
  </w:style>
  <w:style w:type="paragraph" w:customStyle="1" w:styleId="Document1">
    <w:name w:val="Document 1"/>
    <w:rsid w:val="008E2971"/>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E2971"/>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E2971"/>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E2971"/>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E2971"/>
    <w:rPr>
      <w:rFonts w:ascii="Times New Roman" w:eastAsia="Times New Roman" w:hAnsi="Times New Roman" w:cs="Times New Roman"/>
      <w:sz w:val="16"/>
      <w:szCs w:val="16"/>
    </w:rPr>
  </w:style>
  <w:style w:type="paragraph" w:styleId="Textoindependiente3">
    <w:name w:val="Body Text 3"/>
    <w:basedOn w:val="Normal"/>
    <w:link w:val="Textoindependiente3Car"/>
    <w:rsid w:val="008E2971"/>
    <w:pPr>
      <w:spacing w:after="120"/>
    </w:pPr>
    <w:rPr>
      <w:sz w:val="16"/>
      <w:szCs w:val="16"/>
      <w:lang w:val="x-none"/>
    </w:rPr>
  </w:style>
  <w:style w:type="character" w:customStyle="1" w:styleId="Textoindependiente3Car">
    <w:name w:val="Texto independiente 3 Car"/>
    <w:basedOn w:val="Fuentedeprrafopredeter"/>
    <w:link w:val="Textoindependiente3"/>
    <w:rsid w:val="008E2971"/>
    <w:rPr>
      <w:rFonts w:ascii="Times New Roman" w:eastAsia="Times New Roman" w:hAnsi="Times New Roman" w:cs="Times New Roman"/>
      <w:sz w:val="16"/>
      <w:szCs w:val="16"/>
      <w:lang w:val="x-none"/>
    </w:rPr>
  </w:style>
  <w:style w:type="paragraph" w:customStyle="1" w:styleId="Head1">
    <w:name w:val="Head1"/>
    <w:basedOn w:val="Normal"/>
    <w:rsid w:val="008E297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E2971"/>
    <w:pPr>
      <w:tabs>
        <w:tab w:val="num" w:pos="1410"/>
        <w:tab w:val="num" w:pos="1903"/>
      </w:tabs>
      <w:ind w:left="1903" w:hanging="283"/>
      <w:jc w:val="both"/>
    </w:pPr>
    <w:rPr>
      <w:snapToGrid w:val="0"/>
      <w:lang w:val="es-BO" w:eastAsia="es-ES"/>
    </w:rPr>
  </w:style>
  <w:style w:type="paragraph" w:styleId="NormalWeb">
    <w:name w:val="Normal (Web)"/>
    <w:basedOn w:val="Normal"/>
    <w:rsid w:val="008E2971"/>
    <w:pPr>
      <w:spacing w:before="100" w:after="100"/>
    </w:pPr>
    <w:rPr>
      <w:sz w:val="24"/>
      <w:szCs w:val="24"/>
      <w:lang w:val="en-US"/>
    </w:rPr>
  </w:style>
  <w:style w:type="paragraph" w:styleId="Continuarlista2">
    <w:name w:val="List Continue 2"/>
    <w:basedOn w:val="Normal"/>
    <w:rsid w:val="008E2971"/>
    <w:pPr>
      <w:spacing w:after="120"/>
      <w:ind w:left="720"/>
    </w:pPr>
  </w:style>
  <w:style w:type="paragraph" w:customStyle="1" w:styleId="xl25">
    <w:name w:val="xl25"/>
    <w:basedOn w:val="Normal"/>
    <w:rsid w:val="008E297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E2971"/>
    <w:pPr>
      <w:widowControl w:val="0"/>
      <w:jc w:val="both"/>
    </w:pPr>
    <w:rPr>
      <w:b/>
      <w:sz w:val="24"/>
      <w:lang w:eastAsia="es-ES"/>
    </w:rPr>
  </w:style>
  <w:style w:type="paragraph" w:customStyle="1" w:styleId="Sangra3detindependiente1">
    <w:name w:val="Sangría 3 de t. independiente1"/>
    <w:basedOn w:val="Normal"/>
    <w:rsid w:val="008E2971"/>
    <w:pPr>
      <w:widowControl w:val="0"/>
      <w:ind w:left="709" w:hanging="709"/>
      <w:jc w:val="both"/>
    </w:pPr>
    <w:rPr>
      <w:sz w:val="24"/>
      <w:lang w:eastAsia="es-ES"/>
    </w:rPr>
  </w:style>
  <w:style w:type="paragraph" w:styleId="TDC1">
    <w:name w:val="toc 1"/>
    <w:basedOn w:val="Normal"/>
    <w:next w:val="Normal"/>
    <w:autoRedefine/>
    <w:rsid w:val="008E2971"/>
    <w:pPr>
      <w:spacing w:before="120"/>
      <w:jc w:val="center"/>
    </w:pPr>
    <w:rPr>
      <w:b/>
      <w:lang w:val="es-ES_tradnl" w:eastAsia="es-ES"/>
    </w:rPr>
  </w:style>
  <w:style w:type="paragraph" w:styleId="Lista2">
    <w:name w:val="List 2"/>
    <w:basedOn w:val="Normal"/>
    <w:rsid w:val="008E2971"/>
    <w:pPr>
      <w:ind w:left="566" w:hanging="283"/>
    </w:pPr>
    <w:rPr>
      <w:sz w:val="16"/>
      <w:szCs w:val="16"/>
      <w:lang w:eastAsia="es-ES"/>
    </w:rPr>
  </w:style>
  <w:style w:type="paragraph" w:customStyle="1" w:styleId="CM2">
    <w:name w:val="CM2"/>
    <w:basedOn w:val="Normal"/>
    <w:next w:val="Normal"/>
    <w:rsid w:val="008E297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8E2971"/>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8E2971"/>
    <w:rPr>
      <w:rFonts w:ascii="Calibri" w:eastAsia="Times New Roman" w:hAnsi="Calibri" w:cs="Times New Roman"/>
      <w:lang w:val="es-ES"/>
    </w:rPr>
  </w:style>
  <w:style w:type="paragraph" w:styleId="Revisin">
    <w:name w:val="Revision"/>
    <w:hidden/>
    <w:uiPriority w:val="99"/>
    <w:semiHidden/>
    <w:rsid w:val="008E2971"/>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nhideWhenUsed/>
    <w:rsid w:val="008E2971"/>
    <w:rPr>
      <w:lang w:val="x-none"/>
    </w:rPr>
  </w:style>
  <w:style w:type="character" w:customStyle="1" w:styleId="TextonotaalfinalCar">
    <w:name w:val="Texto nota al final Car"/>
    <w:basedOn w:val="Fuentedeprrafopredeter"/>
    <w:link w:val="Textonotaalfinal"/>
    <w:rsid w:val="008E2971"/>
    <w:rPr>
      <w:rFonts w:ascii="Times New Roman" w:eastAsia="Times New Roman" w:hAnsi="Times New Roman" w:cs="Times New Roman"/>
      <w:sz w:val="20"/>
      <w:szCs w:val="20"/>
      <w:lang w:val="x-none"/>
    </w:rPr>
  </w:style>
  <w:style w:type="character" w:styleId="Refdenotaalfinal">
    <w:name w:val="endnote reference"/>
    <w:unhideWhenUsed/>
    <w:rsid w:val="008E2971"/>
    <w:rPr>
      <w:vertAlign w:val="superscript"/>
    </w:rPr>
  </w:style>
  <w:style w:type="paragraph" w:styleId="TtulodeTDC">
    <w:name w:val="TOC Heading"/>
    <w:basedOn w:val="Ttulo1"/>
    <w:next w:val="Normal"/>
    <w:uiPriority w:val="39"/>
    <w:unhideWhenUsed/>
    <w:qFormat/>
    <w:rsid w:val="008E2971"/>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8E2971"/>
    <w:rPr>
      <w:color w:val="0000FF"/>
      <w:u w:val="single"/>
    </w:rPr>
  </w:style>
  <w:style w:type="paragraph" w:customStyle="1" w:styleId="CM37">
    <w:name w:val="CM37"/>
    <w:basedOn w:val="Normal"/>
    <w:next w:val="Normal"/>
    <w:rsid w:val="008E2971"/>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8E2971"/>
    <w:rPr>
      <w:rFonts w:ascii="Times New Roman" w:eastAsia="Times New Roman" w:hAnsi="Times New Roman" w:cs="Times New Roman"/>
      <w:sz w:val="20"/>
      <w:szCs w:val="20"/>
      <w:lang w:val="es-ES"/>
    </w:rPr>
  </w:style>
  <w:style w:type="paragraph" w:customStyle="1" w:styleId="Prrafodelista1">
    <w:name w:val="Párrafo de lista1"/>
    <w:basedOn w:val="Normal"/>
    <w:rsid w:val="008E2971"/>
    <w:pPr>
      <w:ind w:left="720"/>
      <w:contextualSpacing/>
    </w:pPr>
    <w:rPr>
      <w:rFonts w:eastAsia="Calibri"/>
    </w:rPr>
  </w:style>
  <w:style w:type="paragraph" w:customStyle="1" w:styleId="CM55">
    <w:name w:val="CM55"/>
    <w:basedOn w:val="Normal"/>
    <w:next w:val="Normal"/>
    <w:rsid w:val="008E2971"/>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E2971"/>
    <w:pPr>
      <w:spacing w:after="200" w:line="276" w:lineRule="auto"/>
    </w:pPr>
    <w:rPr>
      <w:rFonts w:ascii="Calibri" w:eastAsia="Times New Roman" w:hAnsi="Calibri" w:cs="Times New Roman"/>
      <w:lang w:eastAsia="es-BO"/>
    </w:rPr>
  </w:style>
  <w:style w:type="character" w:customStyle="1" w:styleId="normaltextrun">
    <w:name w:val="normaltextrun"/>
    <w:rsid w:val="008E2971"/>
  </w:style>
  <w:style w:type="paragraph" w:customStyle="1" w:styleId="ss">
    <w:name w:val="ss"/>
    <w:basedOn w:val="Textoindependiente"/>
    <w:qFormat/>
    <w:rsid w:val="008E2971"/>
    <w:pPr>
      <w:spacing w:after="240"/>
      <w:ind w:firstLine="720"/>
      <w:jc w:val="both"/>
    </w:pPr>
    <w:rPr>
      <w:rFonts w:ascii="Times New Roman" w:hAnsi="Times New Roman"/>
      <w:sz w:val="24"/>
    </w:rPr>
  </w:style>
  <w:style w:type="paragraph" w:styleId="TDC2">
    <w:name w:val="toc 2"/>
    <w:basedOn w:val="Normal"/>
    <w:next w:val="Normal"/>
    <w:autoRedefine/>
    <w:rsid w:val="008E2971"/>
    <w:pPr>
      <w:spacing w:before="120"/>
      <w:ind w:left="240"/>
    </w:pPr>
    <w:rPr>
      <w:b/>
      <w:bCs/>
      <w:sz w:val="22"/>
      <w:szCs w:val="22"/>
      <w:lang w:eastAsia="es-ES"/>
    </w:rPr>
  </w:style>
  <w:style w:type="character" w:styleId="Hipervnculovisitado">
    <w:name w:val="FollowedHyperlink"/>
    <w:rsid w:val="008E2971"/>
    <w:rPr>
      <w:color w:val="800080"/>
      <w:u w:val="single"/>
    </w:rPr>
  </w:style>
  <w:style w:type="paragraph" w:styleId="TDC3">
    <w:name w:val="toc 3"/>
    <w:basedOn w:val="Normal"/>
    <w:next w:val="Normal"/>
    <w:autoRedefine/>
    <w:rsid w:val="008E2971"/>
    <w:pPr>
      <w:ind w:left="480"/>
    </w:pPr>
    <w:rPr>
      <w:lang w:eastAsia="es-ES"/>
    </w:rPr>
  </w:style>
  <w:style w:type="paragraph" w:styleId="TDC4">
    <w:name w:val="toc 4"/>
    <w:basedOn w:val="Normal"/>
    <w:next w:val="Normal"/>
    <w:autoRedefine/>
    <w:rsid w:val="008E2971"/>
    <w:pPr>
      <w:ind w:left="720"/>
    </w:pPr>
    <w:rPr>
      <w:lang w:eastAsia="es-ES"/>
    </w:rPr>
  </w:style>
  <w:style w:type="paragraph" w:styleId="TDC5">
    <w:name w:val="toc 5"/>
    <w:basedOn w:val="Normal"/>
    <w:next w:val="Normal"/>
    <w:autoRedefine/>
    <w:rsid w:val="008E2971"/>
    <w:pPr>
      <w:ind w:left="960"/>
    </w:pPr>
    <w:rPr>
      <w:lang w:eastAsia="es-ES"/>
    </w:rPr>
  </w:style>
  <w:style w:type="paragraph" w:styleId="TDC6">
    <w:name w:val="toc 6"/>
    <w:basedOn w:val="Normal"/>
    <w:next w:val="Normal"/>
    <w:autoRedefine/>
    <w:rsid w:val="008E2971"/>
    <w:pPr>
      <w:ind w:left="1200"/>
    </w:pPr>
    <w:rPr>
      <w:lang w:eastAsia="es-ES"/>
    </w:rPr>
  </w:style>
  <w:style w:type="paragraph" w:styleId="TDC7">
    <w:name w:val="toc 7"/>
    <w:basedOn w:val="Normal"/>
    <w:next w:val="Normal"/>
    <w:autoRedefine/>
    <w:rsid w:val="008E2971"/>
    <w:pPr>
      <w:ind w:left="1440"/>
    </w:pPr>
    <w:rPr>
      <w:lang w:eastAsia="es-ES"/>
    </w:rPr>
  </w:style>
  <w:style w:type="paragraph" w:styleId="TDC8">
    <w:name w:val="toc 8"/>
    <w:basedOn w:val="Normal"/>
    <w:next w:val="Normal"/>
    <w:autoRedefine/>
    <w:rsid w:val="008E2971"/>
    <w:pPr>
      <w:ind w:left="1680"/>
    </w:pPr>
    <w:rPr>
      <w:lang w:eastAsia="es-ES"/>
    </w:rPr>
  </w:style>
  <w:style w:type="paragraph" w:styleId="TDC9">
    <w:name w:val="toc 9"/>
    <w:basedOn w:val="Normal"/>
    <w:next w:val="Normal"/>
    <w:autoRedefine/>
    <w:rsid w:val="008E2971"/>
    <w:pPr>
      <w:ind w:left="1920"/>
    </w:pPr>
    <w:rPr>
      <w:lang w:eastAsia="es-ES"/>
    </w:rPr>
  </w:style>
  <w:style w:type="paragraph" w:customStyle="1" w:styleId="CM12">
    <w:name w:val="CM12"/>
    <w:basedOn w:val="Normal"/>
    <w:next w:val="Normal"/>
    <w:rsid w:val="008E2971"/>
    <w:pPr>
      <w:widowControl w:val="0"/>
      <w:autoSpaceDE w:val="0"/>
      <w:autoSpaceDN w:val="0"/>
      <w:adjustRightInd w:val="0"/>
    </w:pPr>
    <w:rPr>
      <w:rFonts w:ascii="Verdana" w:hAnsi="Verdana"/>
      <w:sz w:val="24"/>
      <w:szCs w:val="24"/>
      <w:lang w:eastAsia="es-ES"/>
    </w:rPr>
  </w:style>
  <w:style w:type="paragraph" w:customStyle="1" w:styleId="Default">
    <w:name w:val="Default"/>
    <w:rsid w:val="008E2971"/>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8E2971"/>
    <w:rPr>
      <w:rFonts w:cs="Times New Roman"/>
      <w:color w:val="auto"/>
    </w:rPr>
  </w:style>
  <w:style w:type="paragraph" w:customStyle="1" w:styleId="CM8">
    <w:name w:val="CM8"/>
    <w:basedOn w:val="Default"/>
    <w:next w:val="Default"/>
    <w:rsid w:val="008E2971"/>
    <w:pPr>
      <w:spacing w:line="246" w:lineRule="atLeast"/>
    </w:pPr>
    <w:rPr>
      <w:rFonts w:cs="Times New Roman"/>
      <w:color w:val="auto"/>
    </w:rPr>
  </w:style>
  <w:style w:type="paragraph" w:customStyle="1" w:styleId="CM14">
    <w:name w:val="CM14"/>
    <w:basedOn w:val="Default"/>
    <w:next w:val="Default"/>
    <w:rsid w:val="008E2971"/>
    <w:rPr>
      <w:rFonts w:cs="Times New Roman"/>
      <w:color w:val="auto"/>
    </w:rPr>
  </w:style>
  <w:style w:type="character" w:customStyle="1" w:styleId="A2">
    <w:name w:val="A2"/>
    <w:uiPriority w:val="99"/>
    <w:rsid w:val="008E2971"/>
    <w:rPr>
      <w:rFonts w:cs="Myriad Pro"/>
      <w:color w:val="000000"/>
      <w:sz w:val="18"/>
      <w:szCs w:val="18"/>
    </w:rPr>
  </w:style>
  <w:style w:type="character" w:styleId="Textoennegrita">
    <w:name w:val="Strong"/>
    <w:qFormat/>
    <w:rsid w:val="008E2971"/>
    <w:rPr>
      <w:b/>
      <w:bCs/>
    </w:rPr>
  </w:style>
  <w:style w:type="character" w:customStyle="1" w:styleId="name">
    <w:name w:val="name"/>
    <w:rsid w:val="008E2971"/>
  </w:style>
  <w:style w:type="paragraph" w:customStyle="1" w:styleId="Prrafodelista2">
    <w:name w:val="Párrafo de lista2"/>
    <w:basedOn w:val="Normal"/>
    <w:rsid w:val="008E2971"/>
    <w:pPr>
      <w:suppressAutoHyphens/>
      <w:ind w:left="708"/>
    </w:pPr>
    <w:rPr>
      <w:sz w:val="24"/>
      <w:szCs w:val="24"/>
      <w:lang w:val="en-US" w:eastAsia="zh-CN"/>
    </w:rPr>
  </w:style>
  <w:style w:type="character" w:customStyle="1" w:styleId="shorttext">
    <w:name w:val="short_text"/>
    <w:rsid w:val="008E2971"/>
  </w:style>
  <w:style w:type="paragraph" w:customStyle="1" w:styleId="xl28">
    <w:name w:val="xl28"/>
    <w:basedOn w:val="Normal"/>
    <w:rsid w:val="008E2971"/>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val="en-US" w:eastAsia="zh-CN"/>
    </w:rPr>
  </w:style>
  <w:style w:type="paragraph" w:customStyle="1" w:styleId="Contenidodelatabla">
    <w:name w:val="Contenido de la tabla"/>
    <w:basedOn w:val="Normal"/>
    <w:rsid w:val="008E2971"/>
    <w:pPr>
      <w:widowControl w:val="0"/>
      <w:suppressLineNumbers/>
      <w:suppressAutoHyphens/>
    </w:pPr>
    <w:rPr>
      <w:rFonts w:ascii="Liberation Serif" w:eastAsia="Droid Sans Fallback" w:hAnsi="Liberation Serif" w:cs="Droid Sans Devanagari"/>
      <w:color w:val="00000A"/>
      <w:sz w:val="24"/>
      <w:szCs w:val="24"/>
      <w:lang w:val="es-BO" w:eastAsia="zh-CN" w:bidi="hi-IN"/>
    </w:rPr>
  </w:style>
  <w:style w:type="character" w:customStyle="1" w:styleId="WW8Num1z0">
    <w:name w:val="WW8Num1z0"/>
    <w:rsid w:val="008E2971"/>
  </w:style>
  <w:style w:type="character" w:customStyle="1" w:styleId="WW8Num1z1">
    <w:name w:val="WW8Num1z1"/>
    <w:rsid w:val="008E2971"/>
  </w:style>
  <w:style w:type="character" w:customStyle="1" w:styleId="WW8Num1z2">
    <w:name w:val="WW8Num1z2"/>
    <w:rsid w:val="008E2971"/>
  </w:style>
  <w:style w:type="character" w:customStyle="1" w:styleId="WW8Num1z3">
    <w:name w:val="WW8Num1z3"/>
    <w:rsid w:val="008E2971"/>
  </w:style>
  <w:style w:type="character" w:customStyle="1" w:styleId="WW8Num1z4">
    <w:name w:val="WW8Num1z4"/>
    <w:rsid w:val="008E2971"/>
  </w:style>
  <w:style w:type="character" w:customStyle="1" w:styleId="WW8Num1z5">
    <w:name w:val="WW8Num1z5"/>
    <w:rsid w:val="008E2971"/>
  </w:style>
  <w:style w:type="character" w:customStyle="1" w:styleId="WW8Num1z6">
    <w:name w:val="WW8Num1z6"/>
    <w:rsid w:val="008E2971"/>
  </w:style>
  <w:style w:type="character" w:customStyle="1" w:styleId="WW8Num1z7">
    <w:name w:val="WW8Num1z7"/>
    <w:rsid w:val="008E2971"/>
  </w:style>
  <w:style w:type="character" w:customStyle="1" w:styleId="WW8Num1z8">
    <w:name w:val="WW8Num1z8"/>
    <w:rsid w:val="008E2971"/>
  </w:style>
  <w:style w:type="character" w:customStyle="1" w:styleId="WW8Num2z0">
    <w:name w:val="WW8Num2z0"/>
    <w:rsid w:val="008E2971"/>
    <w:rPr>
      <w:rFonts w:ascii="Symbol" w:hAnsi="Symbol" w:cs="Symbol"/>
    </w:rPr>
  </w:style>
  <w:style w:type="character" w:customStyle="1" w:styleId="WW8Num2z1">
    <w:name w:val="WW8Num2z1"/>
    <w:rsid w:val="008E2971"/>
    <w:rPr>
      <w:rFonts w:ascii="Courier New" w:hAnsi="Courier New" w:cs="Courier New"/>
    </w:rPr>
  </w:style>
  <w:style w:type="character" w:customStyle="1" w:styleId="WW8Num2z2">
    <w:name w:val="WW8Num2z2"/>
    <w:rsid w:val="008E2971"/>
    <w:rPr>
      <w:rFonts w:ascii="Wingdings" w:hAnsi="Wingdings" w:cs="Wingdings"/>
    </w:rPr>
  </w:style>
  <w:style w:type="character" w:customStyle="1" w:styleId="WW8Num3z0">
    <w:name w:val="WW8Num3z0"/>
    <w:rsid w:val="008E2971"/>
    <w:rPr>
      <w:rFonts w:ascii="Symbol" w:hAnsi="Symbol" w:cs="Symbol"/>
    </w:rPr>
  </w:style>
  <w:style w:type="character" w:customStyle="1" w:styleId="WW8Num3z1">
    <w:name w:val="WW8Num3z1"/>
    <w:rsid w:val="008E2971"/>
    <w:rPr>
      <w:rFonts w:ascii="Courier New" w:hAnsi="Courier New" w:cs="Courier New"/>
    </w:rPr>
  </w:style>
  <w:style w:type="character" w:customStyle="1" w:styleId="WW8Num3z2">
    <w:name w:val="WW8Num3z2"/>
    <w:rsid w:val="008E2971"/>
    <w:rPr>
      <w:rFonts w:ascii="Wingdings" w:hAnsi="Wingdings" w:cs="Wingdings"/>
    </w:rPr>
  </w:style>
  <w:style w:type="character" w:customStyle="1" w:styleId="WW8Num4z0">
    <w:name w:val="WW8Num4z0"/>
    <w:rsid w:val="008E2971"/>
    <w:rPr>
      <w:rFonts w:ascii="Symbol" w:eastAsia="RotisSansSerifPro" w:hAnsi="Symbol" w:cs="Symbol"/>
      <w:sz w:val="12"/>
      <w:szCs w:val="12"/>
      <w:lang w:val="es-BO" w:eastAsia="en-US"/>
    </w:rPr>
  </w:style>
  <w:style w:type="character" w:customStyle="1" w:styleId="WW8Num4z1">
    <w:name w:val="WW8Num4z1"/>
    <w:rsid w:val="008E2971"/>
    <w:rPr>
      <w:rFonts w:ascii="Courier New" w:hAnsi="Courier New" w:cs="Courier New"/>
    </w:rPr>
  </w:style>
  <w:style w:type="character" w:customStyle="1" w:styleId="WW8Num4z2">
    <w:name w:val="WW8Num4z2"/>
    <w:rsid w:val="008E2971"/>
    <w:rPr>
      <w:rFonts w:ascii="Wingdings" w:hAnsi="Wingdings" w:cs="Wingdings"/>
    </w:rPr>
  </w:style>
  <w:style w:type="character" w:customStyle="1" w:styleId="WW8Num5z0">
    <w:name w:val="WW8Num5z0"/>
    <w:rsid w:val="008E2971"/>
    <w:rPr>
      <w:rFonts w:ascii="Symbol" w:hAnsi="Symbol" w:cs="Symbol"/>
    </w:rPr>
  </w:style>
  <w:style w:type="character" w:customStyle="1" w:styleId="WW8Num5z1">
    <w:name w:val="WW8Num5z1"/>
    <w:rsid w:val="008E2971"/>
    <w:rPr>
      <w:rFonts w:ascii="Courier New" w:hAnsi="Courier New" w:cs="Courier New"/>
    </w:rPr>
  </w:style>
  <w:style w:type="character" w:customStyle="1" w:styleId="WW8Num5z2">
    <w:name w:val="WW8Num5z2"/>
    <w:rsid w:val="008E2971"/>
    <w:rPr>
      <w:rFonts w:ascii="Wingdings" w:hAnsi="Wingdings" w:cs="Wingdings"/>
    </w:rPr>
  </w:style>
  <w:style w:type="character" w:customStyle="1" w:styleId="WW8Num6z0">
    <w:name w:val="WW8Num6z0"/>
    <w:rsid w:val="008E2971"/>
    <w:rPr>
      <w:rFonts w:ascii="Wingdings" w:hAnsi="Wingdings" w:cs="Wingdings"/>
      <w:color w:val="000000"/>
      <w:sz w:val="12"/>
      <w:szCs w:val="12"/>
      <w:lang w:val="es-BO"/>
    </w:rPr>
  </w:style>
  <w:style w:type="character" w:customStyle="1" w:styleId="WW8Num6z1">
    <w:name w:val="WW8Num6z1"/>
    <w:rsid w:val="008E2971"/>
    <w:rPr>
      <w:rFonts w:ascii="Courier New" w:hAnsi="Courier New" w:cs="Courier New"/>
    </w:rPr>
  </w:style>
  <w:style w:type="character" w:customStyle="1" w:styleId="WW8Num6z3">
    <w:name w:val="WW8Num6z3"/>
    <w:rsid w:val="008E2971"/>
    <w:rPr>
      <w:rFonts w:ascii="Symbol" w:hAnsi="Symbol" w:cs="Symbol"/>
    </w:rPr>
  </w:style>
  <w:style w:type="character" w:customStyle="1" w:styleId="WW8Num7z0">
    <w:name w:val="WW8Num7z0"/>
    <w:rsid w:val="008E2971"/>
    <w:rPr>
      <w:rFonts w:ascii="Wingdings" w:hAnsi="Wingdings" w:cs="Wingdings"/>
      <w:color w:val="222222"/>
      <w:sz w:val="12"/>
      <w:szCs w:val="12"/>
      <w:lang w:val="es-BO"/>
    </w:rPr>
  </w:style>
  <w:style w:type="character" w:customStyle="1" w:styleId="WW8Num7z1">
    <w:name w:val="WW8Num7z1"/>
    <w:rsid w:val="008E2971"/>
    <w:rPr>
      <w:rFonts w:ascii="Courier New" w:hAnsi="Courier New" w:cs="Courier New"/>
    </w:rPr>
  </w:style>
  <w:style w:type="character" w:customStyle="1" w:styleId="WW8Num7z3">
    <w:name w:val="WW8Num7z3"/>
    <w:rsid w:val="008E2971"/>
    <w:rPr>
      <w:rFonts w:ascii="Symbol" w:hAnsi="Symbol" w:cs="Symbol"/>
    </w:rPr>
  </w:style>
  <w:style w:type="character" w:customStyle="1" w:styleId="WW8Num8z0">
    <w:name w:val="WW8Num8z0"/>
    <w:rsid w:val="008E2971"/>
    <w:rPr>
      <w:rFonts w:ascii="Wingdings" w:hAnsi="Wingdings" w:cs="Wingdings"/>
    </w:rPr>
  </w:style>
  <w:style w:type="character" w:customStyle="1" w:styleId="WW8Num8z1">
    <w:name w:val="WW8Num8z1"/>
    <w:rsid w:val="008E2971"/>
    <w:rPr>
      <w:rFonts w:ascii="Courier New" w:hAnsi="Courier New" w:cs="Courier New"/>
    </w:rPr>
  </w:style>
  <w:style w:type="character" w:customStyle="1" w:styleId="WW8Num8z3">
    <w:name w:val="WW8Num8z3"/>
    <w:rsid w:val="008E2971"/>
    <w:rPr>
      <w:rFonts w:ascii="Symbol" w:hAnsi="Symbol" w:cs="Symbol"/>
    </w:rPr>
  </w:style>
  <w:style w:type="character" w:customStyle="1" w:styleId="WW8Num9z0">
    <w:name w:val="WW8Num9z0"/>
    <w:rsid w:val="008E2971"/>
    <w:rPr>
      <w:rFonts w:ascii="Wingdings" w:hAnsi="Wingdings" w:cs="Wingdings"/>
    </w:rPr>
  </w:style>
  <w:style w:type="character" w:customStyle="1" w:styleId="WW8Num9z1">
    <w:name w:val="WW8Num9z1"/>
    <w:rsid w:val="008E2971"/>
    <w:rPr>
      <w:rFonts w:ascii="Courier New" w:hAnsi="Courier New" w:cs="Courier New"/>
    </w:rPr>
  </w:style>
  <w:style w:type="character" w:customStyle="1" w:styleId="WW8Num9z3">
    <w:name w:val="WW8Num9z3"/>
    <w:rsid w:val="008E2971"/>
    <w:rPr>
      <w:rFonts w:ascii="Symbol" w:hAnsi="Symbol" w:cs="Symbol"/>
    </w:rPr>
  </w:style>
  <w:style w:type="character" w:customStyle="1" w:styleId="WW8Num10z0">
    <w:name w:val="WW8Num10z0"/>
    <w:rsid w:val="008E2971"/>
    <w:rPr>
      <w:sz w:val="16"/>
      <w:szCs w:val="16"/>
    </w:rPr>
  </w:style>
  <w:style w:type="character" w:customStyle="1" w:styleId="WW8Num10z1">
    <w:name w:val="WW8Num10z1"/>
    <w:rsid w:val="008E2971"/>
  </w:style>
  <w:style w:type="character" w:customStyle="1" w:styleId="WW8Num10z2">
    <w:name w:val="WW8Num10z2"/>
    <w:rsid w:val="008E2971"/>
  </w:style>
  <w:style w:type="character" w:customStyle="1" w:styleId="WW8Num10z3">
    <w:name w:val="WW8Num10z3"/>
    <w:rsid w:val="008E2971"/>
  </w:style>
  <w:style w:type="character" w:customStyle="1" w:styleId="WW8Num10z4">
    <w:name w:val="WW8Num10z4"/>
    <w:rsid w:val="008E2971"/>
  </w:style>
  <w:style w:type="character" w:customStyle="1" w:styleId="WW8Num10z5">
    <w:name w:val="WW8Num10z5"/>
    <w:rsid w:val="008E2971"/>
  </w:style>
  <w:style w:type="character" w:customStyle="1" w:styleId="WW8Num10z6">
    <w:name w:val="WW8Num10z6"/>
    <w:rsid w:val="008E2971"/>
  </w:style>
  <w:style w:type="character" w:customStyle="1" w:styleId="WW8Num10z7">
    <w:name w:val="WW8Num10z7"/>
    <w:rsid w:val="008E2971"/>
  </w:style>
  <w:style w:type="character" w:customStyle="1" w:styleId="WW8Num10z8">
    <w:name w:val="WW8Num10z8"/>
    <w:rsid w:val="008E2971"/>
  </w:style>
  <w:style w:type="character" w:customStyle="1" w:styleId="WW8Num11z0">
    <w:name w:val="WW8Num11z0"/>
    <w:rsid w:val="008E2971"/>
    <w:rPr>
      <w:rFonts w:ascii="Wingdings" w:hAnsi="Wingdings" w:cs="Wingdings"/>
    </w:rPr>
  </w:style>
  <w:style w:type="character" w:customStyle="1" w:styleId="WW8Num11z1">
    <w:name w:val="WW8Num11z1"/>
    <w:rsid w:val="008E2971"/>
    <w:rPr>
      <w:rFonts w:ascii="Courier New" w:hAnsi="Courier New" w:cs="Courier New"/>
    </w:rPr>
  </w:style>
  <w:style w:type="character" w:customStyle="1" w:styleId="WW8Num11z3">
    <w:name w:val="WW8Num11z3"/>
    <w:rsid w:val="008E2971"/>
    <w:rPr>
      <w:rFonts w:ascii="Symbol" w:hAnsi="Symbol" w:cs="Symbol"/>
    </w:rPr>
  </w:style>
  <w:style w:type="character" w:customStyle="1" w:styleId="WW8Num12z0">
    <w:name w:val="WW8Num12z0"/>
    <w:rsid w:val="008E2971"/>
    <w:rPr>
      <w:rFonts w:ascii="Wingdings" w:hAnsi="Wingdings" w:cs="Wingdings"/>
    </w:rPr>
  </w:style>
  <w:style w:type="character" w:customStyle="1" w:styleId="WW8Num12z1">
    <w:name w:val="WW8Num12z1"/>
    <w:rsid w:val="008E2971"/>
    <w:rPr>
      <w:rFonts w:ascii="Courier New" w:hAnsi="Courier New" w:cs="Courier New"/>
    </w:rPr>
  </w:style>
  <w:style w:type="character" w:customStyle="1" w:styleId="WW8Num12z3">
    <w:name w:val="WW8Num12z3"/>
    <w:rsid w:val="008E2971"/>
    <w:rPr>
      <w:rFonts w:ascii="Symbol" w:hAnsi="Symbol" w:cs="Symbol"/>
    </w:rPr>
  </w:style>
  <w:style w:type="character" w:customStyle="1" w:styleId="WW8Num13z0">
    <w:name w:val="WW8Num13z0"/>
    <w:rsid w:val="008E2971"/>
    <w:rPr>
      <w:rFonts w:ascii="Wingdings" w:eastAsia="RotisSansSerifPro" w:hAnsi="Wingdings" w:cs="Wingdings"/>
      <w:sz w:val="12"/>
      <w:szCs w:val="12"/>
      <w:lang w:val="es-BO" w:eastAsia="en-US"/>
    </w:rPr>
  </w:style>
  <w:style w:type="character" w:customStyle="1" w:styleId="WW8Num13z1">
    <w:name w:val="WW8Num13z1"/>
    <w:rsid w:val="008E2971"/>
    <w:rPr>
      <w:rFonts w:ascii="Courier New" w:hAnsi="Courier New" w:cs="Courier New"/>
    </w:rPr>
  </w:style>
  <w:style w:type="character" w:customStyle="1" w:styleId="WW8Num13z3">
    <w:name w:val="WW8Num13z3"/>
    <w:rsid w:val="008E2971"/>
    <w:rPr>
      <w:rFonts w:ascii="Symbol" w:hAnsi="Symbol" w:cs="Symbol"/>
    </w:rPr>
  </w:style>
  <w:style w:type="character" w:customStyle="1" w:styleId="WW8Num14z0">
    <w:name w:val="WW8Num14z0"/>
    <w:rsid w:val="008E2971"/>
    <w:rPr>
      <w:rFonts w:ascii="Wingdings" w:hAnsi="Wingdings" w:cs="Wingdings"/>
    </w:rPr>
  </w:style>
  <w:style w:type="character" w:customStyle="1" w:styleId="WW8Num14z1">
    <w:name w:val="WW8Num14z1"/>
    <w:rsid w:val="008E2971"/>
    <w:rPr>
      <w:rFonts w:ascii="Courier New" w:hAnsi="Courier New" w:cs="Courier New"/>
    </w:rPr>
  </w:style>
  <w:style w:type="character" w:customStyle="1" w:styleId="WW8Num14z3">
    <w:name w:val="WW8Num14z3"/>
    <w:rsid w:val="008E2971"/>
    <w:rPr>
      <w:rFonts w:ascii="Symbol" w:hAnsi="Symbol" w:cs="Symbol"/>
    </w:rPr>
  </w:style>
  <w:style w:type="character" w:customStyle="1" w:styleId="WW8Num15z0">
    <w:name w:val="WW8Num15z0"/>
    <w:rsid w:val="008E2971"/>
    <w:rPr>
      <w:rFonts w:ascii="Wingdings" w:hAnsi="Wingdings" w:cs="Wingdings"/>
    </w:rPr>
  </w:style>
  <w:style w:type="character" w:customStyle="1" w:styleId="WW8Num15z1">
    <w:name w:val="WW8Num15z1"/>
    <w:rsid w:val="008E2971"/>
    <w:rPr>
      <w:rFonts w:ascii="Courier New" w:hAnsi="Courier New" w:cs="Courier New"/>
    </w:rPr>
  </w:style>
  <w:style w:type="character" w:customStyle="1" w:styleId="WW8Num15z3">
    <w:name w:val="WW8Num15z3"/>
    <w:rsid w:val="008E2971"/>
    <w:rPr>
      <w:rFonts w:ascii="Symbol" w:hAnsi="Symbol" w:cs="Symbol"/>
    </w:rPr>
  </w:style>
  <w:style w:type="character" w:customStyle="1" w:styleId="WW8Num16z0">
    <w:name w:val="WW8Num16z0"/>
    <w:rsid w:val="008E2971"/>
    <w:rPr>
      <w:rFonts w:ascii="Wingdings" w:hAnsi="Wingdings" w:cs="Wingdings"/>
    </w:rPr>
  </w:style>
  <w:style w:type="character" w:customStyle="1" w:styleId="WW8Num16z1">
    <w:name w:val="WW8Num16z1"/>
    <w:rsid w:val="008E2971"/>
    <w:rPr>
      <w:rFonts w:ascii="Courier New" w:hAnsi="Courier New" w:cs="Courier New"/>
    </w:rPr>
  </w:style>
  <w:style w:type="character" w:customStyle="1" w:styleId="WW8Num16z3">
    <w:name w:val="WW8Num16z3"/>
    <w:rsid w:val="008E2971"/>
    <w:rPr>
      <w:rFonts w:ascii="Symbol" w:hAnsi="Symbol" w:cs="Symbol"/>
    </w:rPr>
  </w:style>
  <w:style w:type="character" w:customStyle="1" w:styleId="WW8Num17z0">
    <w:name w:val="WW8Num17z0"/>
    <w:rsid w:val="008E2971"/>
    <w:rPr>
      <w:rFonts w:ascii="Wingdings" w:hAnsi="Wingdings" w:cs="Wingdings"/>
    </w:rPr>
  </w:style>
  <w:style w:type="character" w:customStyle="1" w:styleId="WW8Num17z1">
    <w:name w:val="WW8Num17z1"/>
    <w:rsid w:val="008E2971"/>
    <w:rPr>
      <w:rFonts w:ascii="Courier New" w:hAnsi="Courier New" w:cs="Courier New"/>
    </w:rPr>
  </w:style>
  <w:style w:type="character" w:customStyle="1" w:styleId="WW8Num17z3">
    <w:name w:val="WW8Num17z3"/>
    <w:rsid w:val="008E2971"/>
    <w:rPr>
      <w:rFonts w:ascii="Symbol" w:hAnsi="Symbol" w:cs="Symbol"/>
    </w:rPr>
  </w:style>
  <w:style w:type="character" w:customStyle="1" w:styleId="WW8Num18z0">
    <w:name w:val="WW8Num18z0"/>
    <w:rsid w:val="008E2971"/>
    <w:rPr>
      <w:rFonts w:ascii="Wingdings" w:hAnsi="Wingdings" w:cs="Wingdings"/>
    </w:rPr>
  </w:style>
  <w:style w:type="character" w:customStyle="1" w:styleId="WW8Num18z1">
    <w:name w:val="WW8Num18z1"/>
    <w:rsid w:val="008E2971"/>
    <w:rPr>
      <w:rFonts w:ascii="Courier New" w:hAnsi="Courier New" w:cs="Times New Roman"/>
    </w:rPr>
  </w:style>
  <w:style w:type="character" w:customStyle="1" w:styleId="WW8Num18z3">
    <w:name w:val="WW8Num18z3"/>
    <w:rsid w:val="008E2971"/>
    <w:rPr>
      <w:rFonts w:ascii="Symbol" w:hAnsi="Symbol" w:cs="Symbol"/>
    </w:rPr>
  </w:style>
  <w:style w:type="character" w:customStyle="1" w:styleId="WW8Num19z0">
    <w:name w:val="WW8Num19z0"/>
    <w:rsid w:val="008E2971"/>
    <w:rPr>
      <w:rFonts w:ascii="Wingdings" w:hAnsi="Wingdings" w:cs="Wingdings"/>
    </w:rPr>
  </w:style>
  <w:style w:type="character" w:customStyle="1" w:styleId="WW8Num19z1">
    <w:name w:val="WW8Num19z1"/>
    <w:rsid w:val="008E2971"/>
    <w:rPr>
      <w:rFonts w:ascii="Courier New" w:hAnsi="Courier New" w:cs="Courier New"/>
    </w:rPr>
  </w:style>
  <w:style w:type="character" w:customStyle="1" w:styleId="WW8Num19z3">
    <w:name w:val="WW8Num19z3"/>
    <w:rsid w:val="008E2971"/>
    <w:rPr>
      <w:rFonts w:ascii="Symbol" w:hAnsi="Symbol" w:cs="Symbol"/>
    </w:rPr>
  </w:style>
  <w:style w:type="character" w:customStyle="1" w:styleId="WW8Num20z0">
    <w:name w:val="WW8Num20z0"/>
    <w:rsid w:val="008E2971"/>
    <w:rPr>
      <w:rFonts w:ascii="Wingdings" w:hAnsi="Wingdings" w:cs="Wingdings"/>
    </w:rPr>
  </w:style>
  <w:style w:type="character" w:customStyle="1" w:styleId="WW8Num20z1">
    <w:name w:val="WW8Num20z1"/>
    <w:rsid w:val="008E2971"/>
    <w:rPr>
      <w:rFonts w:ascii="Courier New" w:hAnsi="Courier New" w:cs="Courier New"/>
    </w:rPr>
  </w:style>
  <w:style w:type="character" w:customStyle="1" w:styleId="WW8Num20z3">
    <w:name w:val="WW8Num20z3"/>
    <w:rsid w:val="008E2971"/>
    <w:rPr>
      <w:rFonts w:ascii="Symbol" w:hAnsi="Symbol" w:cs="Symbol"/>
    </w:rPr>
  </w:style>
  <w:style w:type="character" w:customStyle="1" w:styleId="WW8Num21z0">
    <w:name w:val="WW8Num21z0"/>
    <w:rsid w:val="008E2971"/>
    <w:rPr>
      <w:rFonts w:ascii="Wingdings" w:hAnsi="Wingdings" w:cs="Wingdings"/>
    </w:rPr>
  </w:style>
  <w:style w:type="character" w:customStyle="1" w:styleId="WW8Num21z1">
    <w:name w:val="WW8Num21z1"/>
    <w:rsid w:val="008E2971"/>
    <w:rPr>
      <w:rFonts w:ascii="Courier New" w:hAnsi="Courier New" w:cs="Courier New"/>
    </w:rPr>
  </w:style>
  <w:style w:type="character" w:customStyle="1" w:styleId="WW8Num21z3">
    <w:name w:val="WW8Num21z3"/>
    <w:rsid w:val="008E2971"/>
    <w:rPr>
      <w:rFonts w:ascii="Symbol" w:hAnsi="Symbol" w:cs="Symbol"/>
    </w:rPr>
  </w:style>
  <w:style w:type="character" w:customStyle="1" w:styleId="WW8Num22z0">
    <w:name w:val="WW8Num22z0"/>
    <w:rsid w:val="008E2971"/>
    <w:rPr>
      <w:rFonts w:ascii="Wingdings" w:hAnsi="Wingdings" w:cs="Wingdings"/>
    </w:rPr>
  </w:style>
  <w:style w:type="character" w:customStyle="1" w:styleId="WW8Num22z1">
    <w:name w:val="WW8Num22z1"/>
    <w:rsid w:val="008E2971"/>
    <w:rPr>
      <w:rFonts w:ascii="Courier New" w:hAnsi="Courier New" w:cs="Courier New"/>
    </w:rPr>
  </w:style>
  <w:style w:type="character" w:customStyle="1" w:styleId="WW8Num22z3">
    <w:name w:val="WW8Num22z3"/>
    <w:rsid w:val="008E2971"/>
    <w:rPr>
      <w:rFonts w:ascii="Symbol" w:hAnsi="Symbol" w:cs="Symbol"/>
    </w:rPr>
  </w:style>
  <w:style w:type="character" w:customStyle="1" w:styleId="WW8Num23z0">
    <w:name w:val="WW8Num23z0"/>
    <w:rsid w:val="008E2971"/>
    <w:rPr>
      <w:rFonts w:ascii="Wingdings" w:hAnsi="Wingdings" w:cs="Wingdings"/>
    </w:rPr>
  </w:style>
  <w:style w:type="character" w:customStyle="1" w:styleId="WW8Num23z1">
    <w:name w:val="WW8Num23z1"/>
    <w:rsid w:val="008E2971"/>
    <w:rPr>
      <w:rFonts w:ascii="Courier New" w:hAnsi="Courier New" w:cs="Courier New"/>
    </w:rPr>
  </w:style>
  <w:style w:type="character" w:customStyle="1" w:styleId="WW8Num23z3">
    <w:name w:val="WW8Num23z3"/>
    <w:rsid w:val="008E2971"/>
    <w:rPr>
      <w:rFonts w:ascii="Symbol" w:hAnsi="Symbol" w:cs="Symbol"/>
    </w:rPr>
  </w:style>
  <w:style w:type="character" w:customStyle="1" w:styleId="WW8Num24z0">
    <w:name w:val="WW8Num24z0"/>
    <w:rsid w:val="008E2971"/>
    <w:rPr>
      <w:rFonts w:ascii="Wingdings" w:hAnsi="Wingdings" w:cs="Wingdings"/>
    </w:rPr>
  </w:style>
  <w:style w:type="character" w:customStyle="1" w:styleId="WW8Num24z1">
    <w:name w:val="WW8Num24z1"/>
    <w:rsid w:val="008E2971"/>
    <w:rPr>
      <w:rFonts w:ascii="Courier New" w:hAnsi="Courier New" w:cs="Courier New"/>
    </w:rPr>
  </w:style>
  <w:style w:type="character" w:customStyle="1" w:styleId="WW8Num24z3">
    <w:name w:val="WW8Num24z3"/>
    <w:rsid w:val="008E2971"/>
    <w:rPr>
      <w:rFonts w:ascii="Symbol" w:hAnsi="Symbol" w:cs="Symbol"/>
    </w:rPr>
  </w:style>
  <w:style w:type="character" w:customStyle="1" w:styleId="WW8Num25z0">
    <w:name w:val="WW8Num25z0"/>
    <w:rsid w:val="008E2971"/>
    <w:rPr>
      <w:rFonts w:ascii="Wingdings" w:hAnsi="Wingdings" w:cs="Wingdings"/>
    </w:rPr>
  </w:style>
  <w:style w:type="character" w:customStyle="1" w:styleId="WW8Num25z1">
    <w:name w:val="WW8Num25z1"/>
    <w:rsid w:val="008E2971"/>
    <w:rPr>
      <w:rFonts w:ascii="Courier New" w:hAnsi="Courier New" w:cs="Courier New"/>
    </w:rPr>
  </w:style>
  <w:style w:type="character" w:customStyle="1" w:styleId="WW8Num25z3">
    <w:name w:val="WW8Num25z3"/>
    <w:rsid w:val="008E2971"/>
    <w:rPr>
      <w:rFonts w:ascii="Symbol" w:hAnsi="Symbol" w:cs="Symbol"/>
    </w:rPr>
  </w:style>
  <w:style w:type="character" w:customStyle="1" w:styleId="WW8Num26z0">
    <w:name w:val="WW8Num26z0"/>
    <w:rsid w:val="008E2971"/>
    <w:rPr>
      <w:rFonts w:ascii="Wingdings" w:hAnsi="Wingdings" w:cs="Wingdings"/>
    </w:rPr>
  </w:style>
  <w:style w:type="character" w:customStyle="1" w:styleId="WW8Num26z1">
    <w:name w:val="WW8Num26z1"/>
    <w:rsid w:val="008E2971"/>
    <w:rPr>
      <w:rFonts w:ascii="Courier New" w:hAnsi="Courier New" w:cs="Courier New"/>
    </w:rPr>
  </w:style>
  <w:style w:type="character" w:customStyle="1" w:styleId="WW8Num26z3">
    <w:name w:val="WW8Num26z3"/>
    <w:rsid w:val="008E2971"/>
    <w:rPr>
      <w:rFonts w:ascii="Symbol" w:hAnsi="Symbol" w:cs="Symbol"/>
    </w:rPr>
  </w:style>
  <w:style w:type="character" w:customStyle="1" w:styleId="WW8Num27z0">
    <w:name w:val="WW8Num27z0"/>
    <w:rsid w:val="008E2971"/>
    <w:rPr>
      <w:rFonts w:ascii="Wingdings" w:hAnsi="Wingdings" w:cs="Wingdings"/>
    </w:rPr>
  </w:style>
  <w:style w:type="character" w:customStyle="1" w:styleId="WW8Num27z1">
    <w:name w:val="WW8Num27z1"/>
    <w:rsid w:val="008E2971"/>
    <w:rPr>
      <w:rFonts w:ascii="Courier New" w:hAnsi="Courier New" w:cs="Courier New"/>
    </w:rPr>
  </w:style>
  <w:style w:type="character" w:customStyle="1" w:styleId="WW8Num27z3">
    <w:name w:val="WW8Num27z3"/>
    <w:rsid w:val="008E2971"/>
    <w:rPr>
      <w:rFonts w:ascii="Symbol" w:hAnsi="Symbol" w:cs="Symbol"/>
    </w:rPr>
  </w:style>
  <w:style w:type="character" w:customStyle="1" w:styleId="WW8Num28z0">
    <w:name w:val="WW8Num28z0"/>
    <w:rsid w:val="008E2971"/>
    <w:rPr>
      <w:rFonts w:ascii="Wingdings" w:hAnsi="Wingdings" w:cs="Wingdings"/>
    </w:rPr>
  </w:style>
  <w:style w:type="character" w:customStyle="1" w:styleId="WW8Num28z1">
    <w:name w:val="WW8Num28z1"/>
    <w:rsid w:val="008E2971"/>
    <w:rPr>
      <w:rFonts w:ascii="Courier New" w:hAnsi="Courier New" w:cs="Courier New"/>
    </w:rPr>
  </w:style>
  <w:style w:type="character" w:customStyle="1" w:styleId="WW8Num28z3">
    <w:name w:val="WW8Num28z3"/>
    <w:rsid w:val="008E2971"/>
    <w:rPr>
      <w:rFonts w:ascii="Symbol" w:hAnsi="Symbol" w:cs="Symbol"/>
    </w:rPr>
  </w:style>
  <w:style w:type="character" w:customStyle="1" w:styleId="WW8Num29z0">
    <w:name w:val="WW8Num29z0"/>
    <w:rsid w:val="008E2971"/>
    <w:rPr>
      <w:rFonts w:ascii="Wingdings" w:hAnsi="Wingdings" w:cs="Wingdings"/>
    </w:rPr>
  </w:style>
  <w:style w:type="character" w:customStyle="1" w:styleId="WW8Num29z1">
    <w:name w:val="WW8Num29z1"/>
    <w:rsid w:val="008E2971"/>
    <w:rPr>
      <w:rFonts w:ascii="Courier New" w:hAnsi="Courier New" w:cs="Courier New"/>
    </w:rPr>
  </w:style>
  <w:style w:type="character" w:customStyle="1" w:styleId="WW8Num29z3">
    <w:name w:val="WW8Num29z3"/>
    <w:rsid w:val="008E2971"/>
    <w:rPr>
      <w:rFonts w:ascii="Symbol" w:hAnsi="Symbol" w:cs="Symbol"/>
    </w:rPr>
  </w:style>
  <w:style w:type="character" w:customStyle="1" w:styleId="WW8Num30z0">
    <w:name w:val="WW8Num30z0"/>
    <w:rsid w:val="008E2971"/>
    <w:rPr>
      <w:rFonts w:ascii="Symbol" w:hAnsi="Symbol" w:cs="Symbol"/>
      <w:sz w:val="12"/>
      <w:szCs w:val="12"/>
      <w:lang w:val="es-BO"/>
    </w:rPr>
  </w:style>
  <w:style w:type="character" w:customStyle="1" w:styleId="WW8Num30z1">
    <w:name w:val="WW8Num30z1"/>
    <w:rsid w:val="008E2971"/>
    <w:rPr>
      <w:rFonts w:ascii="Courier New" w:hAnsi="Courier New" w:cs="Courier New"/>
    </w:rPr>
  </w:style>
  <w:style w:type="character" w:customStyle="1" w:styleId="WW8Num30z2">
    <w:name w:val="WW8Num30z2"/>
    <w:rsid w:val="008E2971"/>
    <w:rPr>
      <w:rFonts w:ascii="Wingdings" w:hAnsi="Wingdings" w:cs="Wingdings"/>
    </w:rPr>
  </w:style>
  <w:style w:type="character" w:customStyle="1" w:styleId="WW8Num31z0">
    <w:name w:val="WW8Num31z0"/>
    <w:rsid w:val="008E2971"/>
    <w:rPr>
      <w:rFonts w:ascii="Symbol" w:hAnsi="Symbol" w:cs="Symbol"/>
    </w:rPr>
  </w:style>
  <w:style w:type="character" w:customStyle="1" w:styleId="WW8Num31z1">
    <w:name w:val="WW8Num31z1"/>
    <w:rsid w:val="008E2971"/>
    <w:rPr>
      <w:rFonts w:ascii="Courier New" w:hAnsi="Courier New" w:cs="Courier New"/>
    </w:rPr>
  </w:style>
  <w:style w:type="character" w:customStyle="1" w:styleId="WW8Num31z2">
    <w:name w:val="WW8Num31z2"/>
    <w:rsid w:val="008E2971"/>
    <w:rPr>
      <w:rFonts w:ascii="Wingdings" w:hAnsi="Wingdings" w:cs="Wingdings"/>
    </w:rPr>
  </w:style>
  <w:style w:type="character" w:customStyle="1" w:styleId="WW8Num32z0">
    <w:name w:val="WW8Num32z0"/>
    <w:rsid w:val="008E2971"/>
    <w:rPr>
      <w:rFonts w:ascii="Symbol" w:hAnsi="Symbol" w:cs="Symbol"/>
      <w:sz w:val="12"/>
      <w:szCs w:val="12"/>
    </w:rPr>
  </w:style>
  <w:style w:type="character" w:customStyle="1" w:styleId="WW8Num32z1">
    <w:name w:val="WW8Num32z1"/>
    <w:rsid w:val="008E2971"/>
    <w:rPr>
      <w:rFonts w:ascii="Courier New" w:hAnsi="Courier New" w:cs="Courier New"/>
    </w:rPr>
  </w:style>
  <w:style w:type="character" w:customStyle="1" w:styleId="WW8Num32z2">
    <w:name w:val="WW8Num32z2"/>
    <w:rsid w:val="008E2971"/>
    <w:rPr>
      <w:rFonts w:ascii="Wingdings" w:hAnsi="Wingdings" w:cs="Wingdings"/>
    </w:rPr>
  </w:style>
  <w:style w:type="character" w:customStyle="1" w:styleId="WW8Num33z0">
    <w:name w:val="WW8Num33z0"/>
    <w:rsid w:val="008E2971"/>
    <w:rPr>
      <w:rFonts w:ascii="Symbol" w:hAnsi="Symbol" w:cs="Symbol"/>
      <w:sz w:val="12"/>
      <w:szCs w:val="12"/>
      <w:lang w:val="es-BO"/>
    </w:rPr>
  </w:style>
  <w:style w:type="character" w:customStyle="1" w:styleId="WW8Num33z1">
    <w:name w:val="WW8Num33z1"/>
    <w:rsid w:val="008E2971"/>
    <w:rPr>
      <w:rFonts w:ascii="Courier New" w:hAnsi="Courier New" w:cs="Courier New"/>
    </w:rPr>
  </w:style>
  <w:style w:type="character" w:customStyle="1" w:styleId="WW8Num33z2">
    <w:name w:val="WW8Num33z2"/>
    <w:rsid w:val="008E2971"/>
    <w:rPr>
      <w:rFonts w:ascii="Wingdings" w:hAnsi="Wingdings" w:cs="Wingdings"/>
    </w:rPr>
  </w:style>
  <w:style w:type="character" w:customStyle="1" w:styleId="WW8Num34z0">
    <w:name w:val="WW8Num34z0"/>
    <w:rsid w:val="008E2971"/>
    <w:rPr>
      <w:rFonts w:ascii="Symbol" w:hAnsi="Symbol" w:cs="Symbol"/>
      <w:sz w:val="12"/>
      <w:szCs w:val="12"/>
      <w:lang w:val="es-BO"/>
    </w:rPr>
  </w:style>
  <w:style w:type="character" w:customStyle="1" w:styleId="WW8Num34z1">
    <w:name w:val="WW8Num34z1"/>
    <w:rsid w:val="008E2971"/>
    <w:rPr>
      <w:rFonts w:ascii="Courier New" w:hAnsi="Courier New" w:cs="Courier New"/>
    </w:rPr>
  </w:style>
  <w:style w:type="character" w:customStyle="1" w:styleId="WW8Num34z2">
    <w:name w:val="WW8Num34z2"/>
    <w:rsid w:val="008E2971"/>
    <w:rPr>
      <w:rFonts w:ascii="Wingdings" w:hAnsi="Wingdings" w:cs="Wingdings"/>
    </w:rPr>
  </w:style>
  <w:style w:type="character" w:customStyle="1" w:styleId="WW8Num35z0">
    <w:name w:val="WW8Num35z0"/>
    <w:rsid w:val="008E2971"/>
  </w:style>
  <w:style w:type="character" w:customStyle="1" w:styleId="WW8Num35z1">
    <w:name w:val="WW8Num35z1"/>
    <w:rsid w:val="008E2971"/>
  </w:style>
  <w:style w:type="character" w:customStyle="1" w:styleId="WW8Num35z2">
    <w:name w:val="WW8Num35z2"/>
    <w:rsid w:val="008E2971"/>
  </w:style>
  <w:style w:type="character" w:customStyle="1" w:styleId="WW8Num35z3">
    <w:name w:val="WW8Num35z3"/>
    <w:rsid w:val="008E2971"/>
  </w:style>
  <w:style w:type="character" w:customStyle="1" w:styleId="WW8Num35z4">
    <w:name w:val="WW8Num35z4"/>
    <w:rsid w:val="008E2971"/>
  </w:style>
  <w:style w:type="character" w:customStyle="1" w:styleId="WW8Num35z5">
    <w:name w:val="WW8Num35z5"/>
    <w:rsid w:val="008E2971"/>
  </w:style>
  <w:style w:type="character" w:customStyle="1" w:styleId="WW8Num35z6">
    <w:name w:val="WW8Num35z6"/>
    <w:rsid w:val="008E2971"/>
  </w:style>
  <w:style w:type="character" w:customStyle="1" w:styleId="WW8Num35z7">
    <w:name w:val="WW8Num35z7"/>
    <w:rsid w:val="008E2971"/>
  </w:style>
  <w:style w:type="character" w:customStyle="1" w:styleId="WW8Num35z8">
    <w:name w:val="WW8Num35z8"/>
    <w:rsid w:val="008E2971"/>
  </w:style>
  <w:style w:type="character" w:customStyle="1" w:styleId="WW8Num36z0">
    <w:name w:val="WW8Num36z0"/>
    <w:rsid w:val="008E2971"/>
    <w:rPr>
      <w:rFonts w:ascii="Wingdings" w:hAnsi="Wingdings" w:cs="Wingdings"/>
    </w:rPr>
  </w:style>
  <w:style w:type="character" w:customStyle="1" w:styleId="WW8Num36z1">
    <w:name w:val="WW8Num36z1"/>
    <w:rsid w:val="008E2971"/>
    <w:rPr>
      <w:rFonts w:ascii="Courier New" w:hAnsi="Courier New" w:cs="Courier New"/>
    </w:rPr>
  </w:style>
  <w:style w:type="character" w:customStyle="1" w:styleId="WW8Num36z3">
    <w:name w:val="WW8Num36z3"/>
    <w:rsid w:val="008E2971"/>
    <w:rPr>
      <w:rFonts w:ascii="Symbol" w:hAnsi="Symbol" w:cs="Symbol"/>
    </w:rPr>
  </w:style>
  <w:style w:type="character" w:customStyle="1" w:styleId="WW8Num3z3">
    <w:name w:val="WW8Num3z3"/>
    <w:rsid w:val="008E2971"/>
  </w:style>
  <w:style w:type="character" w:customStyle="1" w:styleId="WW8Num3z4">
    <w:name w:val="WW8Num3z4"/>
    <w:rsid w:val="008E2971"/>
  </w:style>
  <w:style w:type="character" w:customStyle="1" w:styleId="WW8Num3z5">
    <w:name w:val="WW8Num3z5"/>
    <w:rsid w:val="008E2971"/>
  </w:style>
  <w:style w:type="character" w:customStyle="1" w:styleId="WW8Num3z6">
    <w:name w:val="WW8Num3z6"/>
    <w:rsid w:val="008E2971"/>
  </w:style>
  <w:style w:type="character" w:customStyle="1" w:styleId="WW8Num3z7">
    <w:name w:val="WW8Num3z7"/>
    <w:rsid w:val="008E2971"/>
  </w:style>
  <w:style w:type="character" w:customStyle="1" w:styleId="WW8Num3z8">
    <w:name w:val="WW8Num3z8"/>
    <w:rsid w:val="008E2971"/>
  </w:style>
  <w:style w:type="character" w:customStyle="1" w:styleId="WW8Num6z2">
    <w:name w:val="WW8Num6z2"/>
    <w:rsid w:val="008E2971"/>
    <w:rPr>
      <w:rFonts w:ascii="Wingdings" w:hAnsi="Wingdings" w:cs="Wingdings"/>
    </w:rPr>
  </w:style>
  <w:style w:type="character" w:customStyle="1" w:styleId="WW8Num7z2">
    <w:name w:val="WW8Num7z2"/>
    <w:rsid w:val="008E2971"/>
    <w:rPr>
      <w:rFonts w:ascii="Wingdings" w:hAnsi="Wingdings" w:cs="Wingdings"/>
    </w:rPr>
  </w:style>
  <w:style w:type="character" w:customStyle="1" w:styleId="WW8Num12z2">
    <w:name w:val="WW8Num12z2"/>
    <w:rsid w:val="008E2971"/>
  </w:style>
  <w:style w:type="character" w:customStyle="1" w:styleId="WW8Num12z4">
    <w:name w:val="WW8Num12z4"/>
    <w:rsid w:val="008E2971"/>
  </w:style>
  <w:style w:type="character" w:customStyle="1" w:styleId="WW8Num12z5">
    <w:name w:val="WW8Num12z5"/>
    <w:rsid w:val="008E2971"/>
  </w:style>
  <w:style w:type="character" w:customStyle="1" w:styleId="WW8Num12z6">
    <w:name w:val="WW8Num12z6"/>
    <w:rsid w:val="008E2971"/>
  </w:style>
  <w:style w:type="character" w:customStyle="1" w:styleId="WW8Num12z7">
    <w:name w:val="WW8Num12z7"/>
    <w:rsid w:val="008E2971"/>
  </w:style>
  <w:style w:type="character" w:customStyle="1" w:styleId="WW8Num12z8">
    <w:name w:val="WW8Num12z8"/>
    <w:rsid w:val="008E2971"/>
  </w:style>
  <w:style w:type="character" w:customStyle="1" w:styleId="WW8Num30z3">
    <w:name w:val="WW8Num30z3"/>
    <w:rsid w:val="008E2971"/>
    <w:rPr>
      <w:rFonts w:ascii="Symbol" w:hAnsi="Symbol" w:cs="Symbol"/>
    </w:rPr>
  </w:style>
  <w:style w:type="character" w:customStyle="1" w:styleId="WW8Num31z3">
    <w:name w:val="WW8Num31z3"/>
    <w:rsid w:val="008E2971"/>
    <w:rPr>
      <w:rFonts w:ascii="Symbol" w:hAnsi="Symbol" w:cs="Symbol"/>
    </w:rPr>
  </w:style>
  <w:style w:type="character" w:customStyle="1" w:styleId="WW8Num36z2">
    <w:name w:val="WW8Num36z2"/>
    <w:rsid w:val="008E2971"/>
    <w:rPr>
      <w:rFonts w:ascii="Wingdings" w:hAnsi="Wingdings" w:cs="Wingdings"/>
    </w:rPr>
  </w:style>
  <w:style w:type="character" w:customStyle="1" w:styleId="WW8Num37z0">
    <w:name w:val="WW8Num37z0"/>
    <w:rsid w:val="008E2971"/>
  </w:style>
  <w:style w:type="character" w:customStyle="1" w:styleId="WW8Num37z1">
    <w:name w:val="WW8Num37z1"/>
    <w:rsid w:val="008E2971"/>
  </w:style>
  <w:style w:type="character" w:customStyle="1" w:styleId="WW8Num37z2">
    <w:name w:val="WW8Num37z2"/>
    <w:rsid w:val="008E2971"/>
  </w:style>
  <w:style w:type="character" w:customStyle="1" w:styleId="WW8Num37z3">
    <w:name w:val="WW8Num37z3"/>
    <w:rsid w:val="008E2971"/>
  </w:style>
  <w:style w:type="character" w:customStyle="1" w:styleId="WW8Num37z4">
    <w:name w:val="WW8Num37z4"/>
    <w:rsid w:val="008E2971"/>
  </w:style>
  <w:style w:type="character" w:customStyle="1" w:styleId="WW8Num37z5">
    <w:name w:val="WW8Num37z5"/>
    <w:rsid w:val="008E2971"/>
  </w:style>
  <w:style w:type="character" w:customStyle="1" w:styleId="WW8Num37z6">
    <w:name w:val="WW8Num37z6"/>
    <w:rsid w:val="008E2971"/>
  </w:style>
  <w:style w:type="character" w:customStyle="1" w:styleId="WW8Num37z7">
    <w:name w:val="WW8Num37z7"/>
    <w:rsid w:val="008E2971"/>
  </w:style>
  <w:style w:type="character" w:customStyle="1" w:styleId="WW8Num37z8">
    <w:name w:val="WW8Num37z8"/>
    <w:rsid w:val="008E2971"/>
  </w:style>
  <w:style w:type="character" w:customStyle="1" w:styleId="WW8Num38z0">
    <w:name w:val="WW8Num38z0"/>
    <w:rsid w:val="008E2971"/>
    <w:rPr>
      <w:rFonts w:ascii="Wingdings" w:hAnsi="Wingdings" w:cs="Wingdings"/>
    </w:rPr>
  </w:style>
  <w:style w:type="character" w:customStyle="1" w:styleId="WW8Num38z1">
    <w:name w:val="WW8Num38z1"/>
    <w:rsid w:val="008E2971"/>
    <w:rPr>
      <w:rFonts w:ascii="Courier New" w:hAnsi="Courier New" w:cs="Courier New"/>
    </w:rPr>
  </w:style>
  <w:style w:type="character" w:customStyle="1" w:styleId="WW8Num38z3">
    <w:name w:val="WW8Num38z3"/>
    <w:rsid w:val="008E2971"/>
    <w:rPr>
      <w:rFonts w:ascii="Symbol" w:hAnsi="Symbol" w:cs="Symbol"/>
    </w:rPr>
  </w:style>
  <w:style w:type="character" w:customStyle="1" w:styleId="WW8Num39z0">
    <w:name w:val="WW8Num39z0"/>
    <w:rsid w:val="008E2971"/>
    <w:rPr>
      <w:rFonts w:ascii="Calibri" w:hAnsi="Calibri" w:cs="Calibri"/>
      <w:b/>
      <w:sz w:val="20"/>
    </w:rPr>
  </w:style>
  <w:style w:type="character" w:customStyle="1" w:styleId="WW8Num39z1">
    <w:name w:val="WW8Num39z1"/>
    <w:rsid w:val="008E2971"/>
    <w:rPr>
      <w:rFonts w:ascii="Courier New" w:hAnsi="Courier New" w:cs="Courier New"/>
    </w:rPr>
  </w:style>
  <w:style w:type="character" w:customStyle="1" w:styleId="WW8Num39z2">
    <w:name w:val="WW8Num39z2"/>
    <w:rsid w:val="008E2971"/>
    <w:rPr>
      <w:rFonts w:ascii="Wingdings" w:hAnsi="Wingdings" w:cs="Wingdings"/>
    </w:rPr>
  </w:style>
  <w:style w:type="character" w:customStyle="1" w:styleId="WW8Num39z3">
    <w:name w:val="WW8Num39z3"/>
    <w:rsid w:val="008E2971"/>
    <w:rPr>
      <w:rFonts w:ascii="Symbol" w:hAnsi="Symbol" w:cs="Symbol"/>
    </w:rPr>
  </w:style>
  <w:style w:type="character" w:customStyle="1" w:styleId="WW8Num40z0">
    <w:name w:val="WW8Num40z0"/>
    <w:rsid w:val="008E2971"/>
    <w:rPr>
      <w:rFonts w:ascii="Wingdings" w:hAnsi="Wingdings" w:cs="Wingdings"/>
    </w:rPr>
  </w:style>
  <w:style w:type="character" w:customStyle="1" w:styleId="WW8Num40z1">
    <w:name w:val="WW8Num40z1"/>
    <w:rsid w:val="008E2971"/>
    <w:rPr>
      <w:rFonts w:ascii="Courier New" w:hAnsi="Courier New" w:cs="Courier New"/>
    </w:rPr>
  </w:style>
  <w:style w:type="character" w:customStyle="1" w:styleId="WW8Num40z3">
    <w:name w:val="WW8Num40z3"/>
    <w:rsid w:val="008E2971"/>
    <w:rPr>
      <w:rFonts w:ascii="Symbol" w:hAnsi="Symbol" w:cs="Symbol"/>
    </w:rPr>
  </w:style>
  <w:style w:type="character" w:customStyle="1" w:styleId="WW8Num41z0">
    <w:name w:val="WW8Num41z0"/>
    <w:rsid w:val="008E2971"/>
    <w:rPr>
      <w:rFonts w:ascii="Symbol" w:hAnsi="Symbol" w:cs="Symbol"/>
    </w:rPr>
  </w:style>
  <w:style w:type="character" w:customStyle="1" w:styleId="WW8Num41z1">
    <w:name w:val="WW8Num41z1"/>
    <w:rsid w:val="008E2971"/>
    <w:rPr>
      <w:rFonts w:ascii="Courier New" w:hAnsi="Courier New" w:cs="Courier New"/>
    </w:rPr>
  </w:style>
  <w:style w:type="character" w:customStyle="1" w:styleId="WW8Num41z2">
    <w:name w:val="WW8Num41z2"/>
    <w:rsid w:val="008E2971"/>
    <w:rPr>
      <w:rFonts w:ascii="Wingdings" w:hAnsi="Wingdings" w:cs="Wingdings"/>
    </w:rPr>
  </w:style>
  <w:style w:type="character" w:customStyle="1" w:styleId="WW8Num2z3">
    <w:name w:val="WW8Num2z3"/>
    <w:rsid w:val="008E2971"/>
  </w:style>
  <w:style w:type="character" w:customStyle="1" w:styleId="WW8Num2z4">
    <w:name w:val="WW8Num2z4"/>
    <w:rsid w:val="008E2971"/>
  </w:style>
  <w:style w:type="character" w:customStyle="1" w:styleId="WW8Num2z5">
    <w:name w:val="WW8Num2z5"/>
    <w:rsid w:val="008E2971"/>
  </w:style>
  <w:style w:type="character" w:customStyle="1" w:styleId="WW8Num2z6">
    <w:name w:val="WW8Num2z6"/>
    <w:rsid w:val="008E2971"/>
  </w:style>
  <w:style w:type="character" w:customStyle="1" w:styleId="WW8Num2z7">
    <w:name w:val="WW8Num2z7"/>
    <w:rsid w:val="008E2971"/>
  </w:style>
  <w:style w:type="character" w:customStyle="1" w:styleId="WW8Num2z8">
    <w:name w:val="WW8Num2z8"/>
    <w:rsid w:val="008E2971"/>
  </w:style>
  <w:style w:type="character" w:customStyle="1" w:styleId="WW8Num5z3">
    <w:name w:val="WW8Num5z3"/>
    <w:rsid w:val="008E2971"/>
  </w:style>
  <w:style w:type="character" w:customStyle="1" w:styleId="WW8Num5z4">
    <w:name w:val="WW8Num5z4"/>
    <w:rsid w:val="008E2971"/>
  </w:style>
  <w:style w:type="character" w:customStyle="1" w:styleId="WW8Num5z5">
    <w:name w:val="WW8Num5z5"/>
    <w:rsid w:val="008E2971"/>
  </w:style>
  <w:style w:type="character" w:customStyle="1" w:styleId="WW8Num5z6">
    <w:name w:val="WW8Num5z6"/>
    <w:rsid w:val="008E2971"/>
  </w:style>
  <w:style w:type="character" w:customStyle="1" w:styleId="WW8Num5z7">
    <w:name w:val="WW8Num5z7"/>
    <w:rsid w:val="008E2971"/>
  </w:style>
  <w:style w:type="character" w:customStyle="1" w:styleId="WW8Num5z8">
    <w:name w:val="WW8Num5z8"/>
    <w:rsid w:val="008E2971"/>
  </w:style>
  <w:style w:type="character" w:customStyle="1" w:styleId="WW8Num6z4">
    <w:name w:val="WW8Num6z4"/>
    <w:rsid w:val="008E2971"/>
  </w:style>
  <w:style w:type="character" w:customStyle="1" w:styleId="WW8Num6z5">
    <w:name w:val="WW8Num6z5"/>
    <w:rsid w:val="008E2971"/>
  </w:style>
  <w:style w:type="character" w:customStyle="1" w:styleId="WW8Num6z6">
    <w:name w:val="WW8Num6z6"/>
    <w:rsid w:val="008E2971"/>
  </w:style>
  <w:style w:type="character" w:customStyle="1" w:styleId="WW8Num6z7">
    <w:name w:val="WW8Num6z7"/>
    <w:rsid w:val="008E2971"/>
  </w:style>
  <w:style w:type="character" w:customStyle="1" w:styleId="WW8Num6z8">
    <w:name w:val="WW8Num6z8"/>
    <w:rsid w:val="008E2971"/>
  </w:style>
  <w:style w:type="character" w:customStyle="1" w:styleId="WW8Num7z4">
    <w:name w:val="WW8Num7z4"/>
    <w:rsid w:val="008E2971"/>
  </w:style>
  <w:style w:type="character" w:customStyle="1" w:styleId="WW8Num7z5">
    <w:name w:val="WW8Num7z5"/>
    <w:rsid w:val="008E2971"/>
  </w:style>
  <w:style w:type="character" w:customStyle="1" w:styleId="WW8Num7z6">
    <w:name w:val="WW8Num7z6"/>
    <w:rsid w:val="008E2971"/>
  </w:style>
  <w:style w:type="character" w:customStyle="1" w:styleId="WW8Num7z7">
    <w:name w:val="WW8Num7z7"/>
    <w:rsid w:val="008E2971"/>
  </w:style>
  <w:style w:type="character" w:customStyle="1" w:styleId="WW8Num7z8">
    <w:name w:val="WW8Num7z8"/>
    <w:rsid w:val="008E2971"/>
  </w:style>
  <w:style w:type="character" w:customStyle="1" w:styleId="WW8Num8z2">
    <w:name w:val="WW8Num8z2"/>
    <w:rsid w:val="008E2971"/>
    <w:rPr>
      <w:rFonts w:ascii="Wingdings" w:hAnsi="Wingdings" w:cs="Wingdings"/>
    </w:rPr>
  </w:style>
  <w:style w:type="character" w:customStyle="1" w:styleId="WW8Num11z2">
    <w:name w:val="WW8Num11z2"/>
    <w:rsid w:val="008E2971"/>
  </w:style>
  <w:style w:type="character" w:customStyle="1" w:styleId="WW8Num11z4">
    <w:name w:val="WW8Num11z4"/>
    <w:rsid w:val="008E2971"/>
  </w:style>
  <w:style w:type="character" w:customStyle="1" w:styleId="WW8Num11z5">
    <w:name w:val="WW8Num11z5"/>
    <w:rsid w:val="008E2971"/>
  </w:style>
  <w:style w:type="character" w:customStyle="1" w:styleId="WW8Num11z6">
    <w:name w:val="WW8Num11z6"/>
    <w:rsid w:val="008E2971"/>
  </w:style>
  <w:style w:type="character" w:customStyle="1" w:styleId="WW8Num11z7">
    <w:name w:val="WW8Num11z7"/>
    <w:rsid w:val="008E2971"/>
  </w:style>
  <w:style w:type="character" w:customStyle="1" w:styleId="WW8Num11z8">
    <w:name w:val="WW8Num11z8"/>
    <w:rsid w:val="008E2971"/>
  </w:style>
  <w:style w:type="character" w:customStyle="1" w:styleId="WW8Num13z2">
    <w:name w:val="WW8Num13z2"/>
    <w:rsid w:val="008E2971"/>
  </w:style>
  <w:style w:type="character" w:customStyle="1" w:styleId="WW8Num13z4">
    <w:name w:val="WW8Num13z4"/>
    <w:rsid w:val="008E2971"/>
  </w:style>
  <w:style w:type="character" w:customStyle="1" w:styleId="WW8Num13z5">
    <w:name w:val="WW8Num13z5"/>
    <w:rsid w:val="008E2971"/>
  </w:style>
  <w:style w:type="character" w:customStyle="1" w:styleId="WW8Num13z6">
    <w:name w:val="WW8Num13z6"/>
    <w:rsid w:val="008E2971"/>
  </w:style>
  <w:style w:type="character" w:customStyle="1" w:styleId="WW8Num13z7">
    <w:name w:val="WW8Num13z7"/>
    <w:rsid w:val="008E2971"/>
  </w:style>
  <w:style w:type="character" w:customStyle="1" w:styleId="WW8Num13z8">
    <w:name w:val="WW8Num13z8"/>
    <w:rsid w:val="008E2971"/>
  </w:style>
  <w:style w:type="character" w:customStyle="1" w:styleId="WW8Num14z2">
    <w:name w:val="WW8Num14z2"/>
    <w:rsid w:val="008E2971"/>
  </w:style>
  <w:style w:type="character" w:customStyle="1" w:styleId="WW8Num14z4">
    <w:name w:val="WW8Num14z4"/>
    <w:rsid w:val="008E2971"/>
  </w:style>
  <w:style w:type="character" w:customStyle="1" w:styleId="WW8Num14z5">
    <w:name w:val="WW8Num14z5"/>
    <w:rsid w:val="008E2971"/>
  </w:style>
  <w:style w:type="character" w:customStyle="1" w:styleId="WW8Num14z6">
    <w:name w:val="WW8Num14z6"/>
    <w:rsid w:val="008E2971"/>
  </w:style>
  <w:style w:type="character" w:customStyle="1" w:styleId="WW8Num14z7">
    <w:name w:val="WW8Num14z7"/>
    <w:rsid w:val="008E2971"/>
  </w:style>
  <w:style w:type="character" w:customStyle="1" w:styleId="WW8Num14z8">
    <w:name w:val="WW8Num14z8"/>
    <w:rsid w:val="008E2971"/>
  </w:style>
  <w:style w:type="character" w:customStyle="1" w:styleId="WW8Num16z2">
    <w:name w:val="WW8Num16z2"/>
    <w:rsid w:val="008E2971"/>
  </w:style>
  <w:style w:type="character" w:customStyle="1" w:styleId="WW8Num16z4">
    <w:name w:val="WW8Num16z4"/>
    <w:rsid w:val="008E2971"/>
  </w:style>
  <w:style w:type="character" w:customStyle="1" w:styleId="WW8Num16z5">
    <w:name w:val="WW8Num16z5"/>
    <w:rsid w:val="008E2971"/>
  </w:style>
  <w:style w:type="character" w:customStyle="1" w:styleId="WW8Num16z6">
    <w:name w:val="WW8Num16z6"/>
    <w:rsid w:val="008E2971"/>
  </w:style>
  <w:style w:type="character" w:customStyle="1" w:styleId="WW8Num16z7">
    <w:name w:val="WW8Num16z7"/>
    <w:rsid w:val="008E2971"/>
  </w:style>
  <w:style w:type="character" w:customStyle="1" w:styleId="WW8Num16z8">
    <w:name w:val="WW8Num16z8"/>
    <w:rsid w:val="008E2971"/>
  </w:style>
  <w:style w:type="character" w:customStyle="1" w:styleId="WW8Num18z2">
    <w:name w:val="WW8Num18z2"/>
    <w:rsid w:val="008E2971"/>
  </w:style>
  <w:style w:type="character" w:customStyle="1" w:styleId="WW8Num18z4">
    <w:name w:val="WW8Num18z4"/>
    <w:rsid w:val="008E2971"/>
  </w:style>
  <w:style w:type="character" w:customStyle="1" w:styleId="WW8Num18z5">
    <w:name w:val="WW8Num18z5"/>
    <w:rsid w:val="008E2971"/>
  </w:style>
  <w:style w:type="character" w:customStyle="1" w:styleId="WW8Num18z6">
    <w:name w:val="WW8Num18z6"/>
    <w:rsid w:val="008E2971"/>
  </w:style>
  <w:style w:type="character" w:customStyle="1" w:styleId="WW8Num18z7">
    <w:name w:val="WW8Num18z7"/>
    <w:rsid w:val="008E2971"/>
  </w:style>
  <w:style w:type="character" w:customStyle="1" w:styleId="WW8Num18z8">
    <w:name w:val="WW8Num18z8"/>
    <w:rsid w:val="008E2971"/>
  </w:style>
  <w:style w:type="character" w:customStyle="1" w:styleId="WW8Num19z2">
    <w:name w:val="WW8Num19z2"/>
    <w:rsid w:val="008E2971"/>
  </w:style>
  <w:style w:type="character" w:customStyle="1" w:styleId="WW8Num19z4">
    <w:name w:val="WW8Num19z4"/>
    <w:rsid w:val="008E2971"/>
  </w:style>
  <w:style w:type="character" w:customStyle="1" w:styleId="WW8Num19z5">
    <w:name w:val="WW8Num19z5"/>
    <w:rsid w:val="008E2971"/>
  </w:style>
  <w:style w:type="character" w:customStyle="1" w:styleId="WW8Num19z6">
    <w:name w:val="WW8Num19z6"/>
    <w:rsid w:val="008E2971"/>
  </w:style>
  <w:style w:type="character" w:customStyle="1" w:styleId="WW8Num19z7">
    <w:name w:val="WW8Num19z7"/>
    <w:rsid w:val="008E2971"/>
  </w:style>
  <w:style w:type="character" w:customStyle="1" w:styleId="WW8Num19z8">
    <w:name w:val="WW8Num19z8"/>
    <w:rsid w:val="008E2971"/>
  </w:style>
  <w:style w:type="character" w:customStyle="1" w:styleId="WW8Num4z3">
    <w:name w:val="WW8Num4z3"/>
    <w:rsid w:val="008E2971"/>
  </w:style>
  <w:style w:type="character" w:customStyle="1" w:styleId="WW8Num4z4">
    <w:name w:val="WW8Num4z4"/>
    <w:rsid w:val="008E2971"/>
  </w:style>
  <w:style w:type="character" w:customStyle="1" w:styleId="WW8Num4z5">
    <w:name w:val="WW8Num4z5"/>
    <w:rsid w:val="008E2971"/>
  </w:style>
  <w:style w:type="character" w:customStyle="1" w:styleId="WW8Num4z6">
    <w:name w:val="WW8Num4z6"/>
    <w:rsid w:val="008E2971"/>
  </w:style>
  <w:style w:type="character" w:customStyle="1" w:styleId="WW8Num4z7">
    <w:name w:val="WW8Num4z7"/>
    <w:rsid w:val="008E2971"/>
  </w:style>
  <w:style w:type="character" w:customStyle="1" w:styleId="WW8Num4z8">
    <w:name w:val="WW8Num4z8"/>
    <w:rsid w:val="008E2971"/>
  </w:style>
  <w:style w:type="character" w:customStyle="1" w:styleId="WW8Num9z2">
    <w:name w:val="WW8Num9z2"/>
    <w:rsid w:val="008E2971"/>
    <w:rPr>
      <w:rFonts w:ascii="Wingdings" w:hAnsi="Wingdings" w:cs="Wingdings"/>
    </w:rPr>
  </w:style>
  <w:style w:type="character" w:customStyle="1" w:styleId="WW8Num15z2">
    <w:name w:val="WW8Num15z2"/>
    <w:rsid w:val="008E2971"/>
  </w:style>
  <w:style w:type="character" w:customStyle="1" w:styleId="WW8Num15z4">
    <w:name w:val="WW8Num15z4"/>
    <w:rsid w:val="008E2971"/>
  </w:style>
  <w:style w:type="character" w:customStyle="1" w:styleId="WW8Num15z5">
    <w:name w:val="WW8Num15z5"/>
    <w:rsid w:val="008E2971"/>
  </w:style>
  <w:style w:type="character" w:customStyle="1" w:styleId="WW8Num15z6">
    <w:name w:val="WW8Num15z6"/>
    <w:rsid w:val="008E2971"/>
  </w:style>
  <w:style w:type="character" w:customStyle="1" w:styleId="WW8Num15z7">
    <w:name w:val="WW8Num15z7"/>
    <w:rsid w:val="008E2971"/>
  </w:style>
  <w:style w:type="character" w:customStyle="1" w:styleId="WW8Num15z8">
    <w:name w:val="WW8Num15z8"/>
    <w:rsid w:val="008E2971"/>
  </w:style>
  <w:style w:type="character" w:customStyle="1" w:styleId="WW8Num17z2">
    <w:name w:val="WW8Num17z2"/>
    <w:rsid w:val="008E2971"/>
  </w:style>
  <w:style w:type="character" w:customStyle="1" w:styleId="WW8Num17z4">
    <w:name w:val="WW8Num17z4"/>
    <w:rsid w:val="008E2971"/>
  </w:style>
  <w:style w:type="character" w:customStyle="1" w:styleId="WW8Num17z5">
    <w:name w:val="WW8Num17z5"/>
    <w:rsid w:val="008E2971"/>
  </w:style>
  <w:style w:type="character" w:customStyle="1" w:styleId="WW8Num17z6">
    <w:name w:val="WW8Num17z6"/>
    <w:rsid w:val="008E2971"/>
  </w:style>
  <w:style w:type="character" w:customStyle="1" w:styleId="WW8Num17z7">
    <w:name w:val="WW8Num17z7"/>
    <w:rsid w:val="008E2971"/>
  </w:style>
  <w:style w:type="character" w:customStyle="1" w:styleId="WW8Num17z8">
    <w:name w:val="WW8Num17z8"/>
    <w:rsid w:val="008E2971"/>
  </w:style>
  <w:style w:type="character" w:customStyle="1" w:styleId="WW8Num20z2">
    <w:name w:val="WW8Num20z2"/>
    <w:rsid w:val="008E2971"/>
  </w:style>
  <w:style w:type="character" w:customStyle="1" w:styleId="WW8Num20z4">
    <w:name w:val="WW8Num20z4"/>
    <w:rsid w:val="008E2971"/>
  </w:style>
  <w:style w:type="character" w:customStyle="1" w:styleId="WW8Num20z5">
    <w:name w:val="WW8Num20z5"/>
    <w:rsid w:val="008E2971"/>
  </w:style>
  <w:style w:type="character" w:customStyle="1" w:styleId="WW8Num20z6">
    <w:name w:val="WW8Num20z6"/>
    <w:rsid w:val="008E2971"/>
  </w:style>
  <w:style w:type="character" w:customStyle="1" w:styleId="WW8Num20z7">
    <w:name w:val="WW8Num20z7"/>
    <w:rsid w:val="008E2971"/>
  </w:style>
  <w:style w:type="character" w:customStyle="1" w:styleId="WW8Num20z8">
    <w:name w:val="WW8Num20z8"/>
    <w:rsid w:val="008E2971"/>
  </w:style>
  <w:style w:type="character" w:customStyle="1" w:styleId="WW8Num21z2">
    <w:name w:val="WW8Num21z2"/>
    <w:rsid w:val="008E2971"/>
  </w:style>
  <w:style w:type="character" w:customStyle="1" w:styleId="WW8Num21z4">
    <w:name w:val="WW8Num21z4"/>
    <w:rsid w:val="008E2971"/>
  </w:style>
  <w:style w:type="character" w:customStyle="1" w:styleId="WW8Num21z5">
    <w:name w:val="WW8Num21z5"/>
    <w:rsid w:val="008E2971"/>
  </w:style>
  <w:style w:type="character" w:customStyle="1" w:styleId="WW8Num21z6">
    <w:name w:val="WW8Num21z6"/>
    <w:rsid w:val="008E2971"/>
  </w:style>
  <w:style w:type="character" w:customStyle="1" w:styleId="WW8Num21z7">
    <w:name w:val="WW8Num21z7"/>
    <w:rsid w:val="008E2971"/>
  </w:style>
  <w:style w:type="character" w:customStyle="1" w:styleId="WW8Num21z8">
    <w:name w:val="WW8Num21z8"/>
    <w:rsid w:val="008E2971"/>
  </w:style>
  <w:style w:type="character" w:customStyle="1" w:styleId="Fuentedeprrafopredeter1">
    <w:name w:val="Fuente de párrafo predeter.1"/>
    <w:rsid w:val="008E2971"/>
  </w:style>
  <w:style w:type="character" w:customStyle="1" w:styleId="Refdecomentario1">
    <w:name w:val="Ref. de comentario1"/>
    <w:rsid w:val="008E2971"/>
    <w:rPr>
      <w:sz w:val="16"/>
      <w:szCs w:val="16"/>
    </w:rPr>
  </w:style>
  <w:style w:type="character" w:customStyle="1" w:styleId="Cuadrculamedia2Car">
    <w:name w:val="Cuadrícula media 2 Car"/>
    <w:rsid w:val="008E2971"/>
    <w:rPr>
      <w:rFonts w:ascii="Calibri" w:hAnsi="Calibri" w:cs="Calibri"/>
      <w:sz w:val="22"/>
      <w:szCs w:val="22"/>
      <w:lang w:val="es-ES"/>
    </w:rPr>
  </w:style>
  <w:style w:type="character" w:customStyle="1" w:styleId="apple-converted-space">
    <w:name w:val="apple-converted-space"/>
    <w:rsid w:val="008E2971"/>
  </w:style>
  <w:style w:type="character" w:customStyle="1" w:styleId="spellingerror">
    <w:name w:val="spellingerror"/>
    <w:rsid w:val="008E2971"/>
  </w:style>
  <w:style w:type="character" w:customStyle="1" w:styleId="eop">
    <w:name w:val="eop"/>
    <w:rsid w:val="008E2971"/>
  </w:style>
  <w:style w:type="character" w:customStyle="1" w:styleId="Listavistosa-nfasis1Car">
    <w:name w:val="Lista vistosa - Énfasis 1 Car"/>
    <w:rsid w:val="008E2971"/>
    <w:rPr>
      <w:sz w:val="24"/>
      <w:szCs w:val="24"/>
    </w:rPr>
  </w:style>
  <w:style w:type="character" w:customStyle="1" w:styleId="object">
    <w:name w:val="object"/>
    <w:rsid w:val="008E2971"/>
  </w:style>
  <w:style w:type="character" w:customStyle="1" w:styleId="tgc">
    <w:name w:val="_tgc"/>
    <w:rsid w:val="008E2971"/>
  </w:style>
  <w:style w:type="character" w:styleId="nfasis">
    <w:name w:val="Emphasis"/>
    <w:qFormat/>
    <w:rsid w:val="008E2971"/>
    <w:rPr>
      <w:i/>
      <w:iCs/>
    </w:rPr>
  </w:style>
  <w:style w:type="character" w:customStyle="1" w:styleId="apple-style-span">
    <w:name w:val="apple-style-span"/>
    <w:rsid w:val="008E2971"/>
  </w:style>
  <w:style w:type="character" w:customStyle="1" w:styleId="content">
    <w:name w:val="content"/>
    <w:rsid w:val="008E2971"/>
  </w:style>
  <w:style w:type="character" w:customStyle="1" w:styleId="HTMLconformatoprevioCar">
    <w:name w:val="HTML con formato previo Car"/>
    <w:rsid w:val="008E2971"/>
    <w:rPr>
      <w:rFonts w:ascii="Courier New" w:hAnsi="Courier New" w:cs="Courier New"/>
      <w:lang w:val="es-ES"/>
    </w:rPr>
  </w:style>
  <w:style w:type="character" w:customStyle="1" w:styleId="ListLabel4">
    <w:name w:val="ListLabel 4"/>
    <w:rsid w:val="008E2971"/>
    <w:rPr>
      <w:rFonts w:cs="Courier New"/>
    </w:rPr>
  </w:style>
  <w:style w:type="character" w:customStyle="1" w:styleId="ListLabel5">
    <w:name w:val="ListLabel 5"/>
    <w:rsid w:val="008E2971"/>
    <w:rPr>
      <w:rFonts w:cs="Courier New"/>
    </w:rPr>
  </w:style>
  <w:style w:type="character" w:customStyle="1" w:styleId="ListLabel6">
    <w:name w:val="ListLabel 6"/>
    <w:rsid w:val="008E2971"/>
    <w:rPr>
      <w:rFonts w:cs="Courier New"/>
    </w:rPr>
  </w:style>
  <w:style w:type="character" w:customStyle="1" w:styleId="ListLabel58">
    <w:name w:val="ListLabel 58"/>
    <w:rsid w:val="008E2971"/>
    <w:rPr>
      <w:rFonts w:cs="Courier New"/>
    </w:rPr>
  </w:style>
  <w:style w:type="character" w:customStyle="1" w:styleId="ListLabel59">
    <w:name w:val="ListLabel 59"/>
    <w:rsid w:val="008E2971"/>
    <w:rPr>
      <w:rFonts w:cs="Courier New"/>
    </w:rPr>
  </w:style>
  <w:style w:type="character" w:customStyle="1" w:styleId="ListLabel60">
    <w:name w:val="ListLabel 60"/>
    <w:rsid w:val="008E2971"/>
    <w:rPr>
      <w:rFonts w:cs="Courier New"/>
    </w:rPr>
  </w:style>
  <w:style w:type="character" w:customStyle="1" w:styleId="ListLabel55">
    <w:name w:val="ListLabel 55"/>
    <w:rsid w:val="008E2971"/>
    <w:rPr>
      <w:rFonts w:cs="Courier New"/>
    </w:rPr>
  </w:style>
  <w:style w:type="character" w:customStyle="1" w:styleId="ListLabel56">
    <w:name w:val="ListLabel 56"/>
    <w:rsid w:val="008E2971"/>
    <w:rPr>
      <w:rFonts w:cs="Courier New"/>
    </w:rPr>
  </w:style>
  <w:style w:type="character" w:customStyle="1" w:styleId="ListLabel57">
    <w:name w:val="ListLabel 57"/>
    <w:rsid w:val="008E2971"/>
    <w:rPr>
      <w:rFonts w:cs="Courier New"/>
    </w:rPr>
  </w:style>
  <w:style w:type="character" w:customStyle="1" w:styleId="ListLabel61">
    <w:name w:val="ListLabel 61"/>
    <w:rsid w:val="008E2971"/>
    <w:rPr>
      <w:rFonts w:cs="Courier New"/>
    </w:rPr>
  </w:style>
  <w:style w:type="character" w:customStyle="1" w:styleId="ListLabel62">
    <w:name w:val="ListLabel 62"/>
    <w:rsid w:val="008E2971"/>
    <w:rPr>
      <w:rFonts w:cs="Courier New"/>
    </w:rPr>
  </w:style>
  <w:style w:type="character" w:customStyle="1" w:styleId="ListLabel63">
    <w:name w:val="ListLabel 63"/>
    <w:rsid w:val="008E2971"/>
    <w:rPr>
      <w:rFonts w:cs="Courier New"/>
    </w:rPr>
  </w:style>
  <w:style w:type="character" w:customStyle="1" w:styleId="ListLabel22">
    <w:name w:val="ListLabel 22"/>
    <w:rsid w:val="008E2971"/>
    <w:rPr>
      <w:rFonts w:cs="Courier New"/>
    </w:rPr>
  </w:style>
  <w:style w:type="character" w:customStyle="1" w:styleId="ListLabel23">
    <w:name w:val="ListLabel 23"/>
    <w:rsid w:val="008E2971"/>
    <w:rPr>
      <w:rFonts w:cs="Courier New"/>
    </w:rPr>
  </w:style>
  <w:style w:type="character" w:customStyle="1" w:styleId="ListLabel24">
    <w:name w:val="ListLabel 24"/>
    <w:rsid w:val="008E2971"/>
    <w:rPr>
      <w:rFonts w:cs="Courier New"/>
    </w:rPr>
  </w:style>
  <w:style w:type="character" w:customStyle="1" w:styleId="ListLabel52">
    <w:name w:val="ListLabel 52"/>
    <w:rsid w:val="008E2971"/>
    <w:rPr>
      <w:rFonts w:cs="Courier New"/>
    </w:rPr>
  </w:style>
  <w:style w:type="character" w:customStyle="1" w:styleId="ListLabel53">
    <w:name w:val="ListLabel 53"/>
    <w:rsid w:val="008E2971"/>
    <w:rPr>
      <w:rFonts w:cs="Courier New"/>
    </w:rPr>
  </w:style>
  <w:style w:type="character" w:customStyle="1" w:styleId="ListLabel54">
    <w:name w:val="ListLabel 54"/>
    <w:rsid w:val="008E2971"/>
    <w:rPr>
      <w:rFonts w:cs="Courier New"/>
    </w:rPr>
  </w:style>
  <w:style w:type="character" w:customStyle="1" w:styleId="ListLabel25">
    <w:name w:val="ListLabel 25"/>
    <w:rsid w:val="008E2971"/>
    <w:rPr>
      <w:rFonts w:cs="Courier New"/>
    </w:rPr>
  </w:style>
  <w:style w:type="character" w:customStyle="1" w:styleId="ListLabel26">
    <w:name w:val="ListLabel 26"/>
    <w:rsid w:val="008E2971"/>
    <w:rPr>
      <w:rFonts w:cs="Courier New"/>
    </w:rPr>
  </w:style>
  <w:style w:type="character" w:customStyle="1" w:styleId="ListLabel27">
    <w:name w:val="ListLabel 27"/>
    <w:rsid w:val="008E2971"/>
    <w:rPr>
      <w:rFonts w:cs="Courier New"/>
    </w:rPr>
  </w:style>
  <w:style w:type="character" w:customStyle="1" w:styleId="ListLabel119">
    <w:name w:val="ListLabel 119"/>
    <w:rsid w:val="008E2971"/>
    <w:rPr>
      <w:rFonts w:cs="Courier New"/>
    </w:rPr>
  </w:style>
  <w:style w:type="character" w:customStyle="1" w:styleId="ListLabel120">
    <w:name w:val="ListLabel 120"/>
    <w:rsid w:val="008E2971"/>
    <w:rPr>
      <w:rFonts w:cs="Courier New"/>
    </w:rPr>
  </w:style>
  <w:style w:type="character" w:customStyle="1" w:styleId="ListLabel121">
    <w:name w:val="ListLabel 121"/>
    <w:rsid w:val="008E2971"/>
    <w:rPr>
      <w:rFonts w:cs="Courier New"/>
    </w:rPr>
  </w:style>
  <w:style w:type="character" w:customStyle="1" w:styleId="ListLabel1">
    <w:name w:val="ListLabel 1"/>
    <w:rsid w:val="008E2971"/>
    <w:rPr>
      <w:rFonts w:cs="Courier New"/>
    </w:rPr>
  </w:style>
  <w:style w:type="character" w:customStyle="1" w:styleId="ListLabel2">
    <w:name w:val="ListLabel 2"/>
    <w:rsid w:val="008E2971"/>
    <w:rPr>
      <w:rFonts w:cs="Courier New"/>
    </w:rPr>
  </w:style>
  <w:style w:type="character" w:customStyle="1" w:styleId="ListLabel3">
    <w:name w:val="ListLabel 3"/>
    <w:rsid w:val="008E2971"/>
    <w:rPr>
      <w:rFonts w:cs="Courier New"/>
    </w:rPr>
  </w:style>
  <w:style w:type="character" w:customStyle="1" w:styleId="ListLabel31">
    <w:name w:val="ListLabel 31"/>
    <w:rsid w:val="008E2971"/>
    <w:rPr>
      <w:rFonts w:cs="Courier New"/>
    </w:rPr>
  </w:style>
  <w:style w:type="character" w:customStyle="1" w:styleId="ListLabel32">
    <w:name w:val="ListLabel 32"/>
    <w:rsid w:val="008E2971"/>
    <w:rPr>
      <w:rFonts w:cs="Courier New"/>
    </w:rPr>
  </w:style>
  <w:style w:type="character" w:customStyle="1" w:styleId="ListLabel33">
    <w:name w:val="ListLabel 33"/>
    <w:rsid w:val="008E2971"/>
    <w:rPr>
      <w:rFonts w:cs="Courier New"/>
    </w:rPr>
  </w:style>
  <w:style w:type="character" w:customStyle="1" w:styleId="ListLabel34">
    <w:name w:val="ListLabel 34"/>
    <w:rsid w:val="008E2971"/>
    <w:rPr>
      <w:rFonts w:cs="Courier New"/>
    </w:rPr>
  </w:style>
  <w:style w:type="character" w:customStyle="1" w:styleId="ListLabel35">
    <w:name w:val="ListLabel 35"/>
    <w:rsid w:val="008E2971"/>
    <w:rPr>
      <w:rFonts w:cs="Courier New"/>
    </w:rPr>
  </w:style>
  <w:style w:type="character" w:customStyle="1" w:styleId="ListLabel36">
    <w:name w:val="ListLabel 36"/>
    <w:rsid w:val="008E2971"/>
    <w:rPr>
      <w:rFonts w:cs="Courier New"/>
    </w:rPr>
  </w:style>
  <w:style w:type="character" w:customStyle="1" w:styleId="ListLabel37">
    <w:name w:val="ListLabel 37"/>
    <w:rsid w:val="008E2971"/>
    <w:rPr>
      <w:rFonts w:cs="Courier New"/>
    </w:rPr>
  </w:style>
  <w:style w:type="character" w:customStyle="1" w:styleId="ListLabel38">
    <w:name w:val="ListLabel 38"/>
    <w:rsid w:val="008E2971"/>
    <w:rPr>
      <w:rFonts w:cs="Courier New"/>
    </w:rPr>
  </w:style>
  <w:style w:type="character" w:customStyle="1" w:styleId="ListLabel39">
    <w:name w:val="ListLabel 39"/>
    <w:rsid w:val="008E2971"/>
    <w:rPr>
      <w:rFonts w:cs="Courier New"/>
    </w:rPr>
  </w:style>
  <w:style w:type="character" w:customStyle="1" w:styleId="ListLabel40">
    <w:name w:val="ListLabel 40"/>
    <w:rsid w:val="008E2971"/>
    <w:rPr>
      <w:rFonts w:cs="Courier New"/>
    </w:rPr>
  </w:style>
  <w:style w:type="character" w:customStyle="1" w:styleId="ListLabel41">
    <w:name w:val="ListLabel 41"/>
    <w:rsid w:val="008E2971"/>
    <w:rPr>
      <w:rFonts w:cs="Courier New"/>
    </w:rPr>
  </w:style>
  <w:style w:type="character" w:customStyle="1" w:styleId="ListLabel42">
    <w:name w:val="ListLabel 42"/>
    <w:rsid w:val="008E2971"/>
    <w:rPr>
      <w:rFonts w:cs="Courier New"/>
    </w:rPr>
  </w:style>
  <w:style w:type="character" w:customStyle="1" w:styleId="ListLabel43">
    <w:name w:val="ListLabel 43"/>
    <w:rsid w:val="008E2971"/>
    <w:rPr>
      <w:rFonts w:cs="Courier New"/>
    </w:rPr>
  </w:style>
  <w:style w:type="character" w:customStyle="1" w:styleId="ListLabel44">
    <w:name w:val="ListLabel 44"/>
    <w:rsid w:val="008E2971"/>
    <w:rPr>
      <w:rFonts w:cs="Courier New"/>
    </w:rPr>
  </w:style>
  <w:style w:type="character" w:customStyle="1" w:styleId="ListLabel45">
    <w:name w:val="ListLabel 45"/>
    <w:rsid w:val="008E2971"/>
    <w:rPr>
      <w:rFonts w:cs="Courier New"/>
    </w:rPr>
  </w:style>
  <w:style w:type="character" w:customStyle="1" w:styleId="ListLabel7">
    <w:name w:val="ListLabel 7"/>
    <w:rsid w:val="008E2971"/>
    <w:rPr>
      <w:rFonts w:cs="Courier New"/>
    </w:rPr>
  </w:style>
  <w:style w:type="character" w:customStyle="1" w:styleId="ListLabel8">
    <w:name w:val="ListLabel 8"/>
    <w:rsid w:val="008E2971"/>
    <w:rPr>
      <w:rFonts w:cs="Courier New"/>
    </w:rPr>
  </w:style>
  <w:style w:type="character" w:customStyle="1" w:styleId="ListLabel9">
    <w:name w:val="ListLabel 9"/>
    <w:rsid w:val="008E2971"/>
    <w:rPr>
      <w:rFonts w:cs="Courier New"/>
    </w:rPr>
  </w:style>
  <w:style w:type="character" w:customStyle="1" w:styleId="ListLabel28">
    <w:name w:val="ListLabel 28"/>
    <w:rsid w:val="008E2971"/>
    <w:rPr>
      <w:rFonts w:cs="Times New Roman"/>
    </w:rPr>
  </w:style>
  <w:style w:type="character" w:customStyle="1" w:styleId="ListLabel29">
    <w:name w:val="ListLabel 29"/>
    <w:rsid w:val="008E2971"/>
    <w:rPr>
      <w:rFonts w:cs="Times New Roman"/>
    </w:rPr>
  </w:style>
  <w:style w:type="character" w:customStyle="1" w:styleId="ListLabel30">
    <w:name w:val="ListLabel 30"/>
    <w:rsid w:val="008E2971"/>
    <w:rPr>
      <w:rFonts w:cs="Times New Roman"/>
    </w:rPr>
  </w:style>
  <w:style w:type="character" w:customStyle="1" w:styleId="ListLabel112">
    <w:name w:val="ListLabel 112"/>
    <w:rsid w:val="008E2971"/>
    <w:rPr>
      <w:rFonts w:cs="Courier New"/>
    </w:rPr>
  </w:style>
  <w:style w:type="character" w:customStyle="1" w:styleId="ListLabel113">
    <w:name w:val="ListLabel 113"/>
    <w:rsid w:val="008E2971"/>
    <w:rPr>
      <w:rFonts w:cs="Courier New"/>
    </w:rPr>
  </w:style>
  <w:style w:type="character" w:customStyle="1" w:styleId="ListLabel114">
    <w:name w:val="ListLabel 114"/>
    <w:rsid w:val="008E2971"/>
    <w:rPr>
      <w:rFonts w:cs="Courier New"/>
    </w:rPr>
  </w:style>
  <w:style w:type="character" w:customStyle="1" w:styleId="ListLabel64">
    <w:name w:val="ListLabel 64"/>
    <w:rsid w:val="008E2971"/>
    <w:rPr>
      <w:rFonts w:cs="Courier New"/>
    </w:rPr>
  </w:style>
  <w:style w:type="character" w:customStyle="1" w:styleId="ListLabel65">
    <w:name w:val="ListLabel 65"/>
    <w:rsid w:val="008E2971"/>
    <w:rPr>
      <w:rFonts w:cs="Courier New"/>
    </w:rPr>
  </w:style>
  <w:style w:type="character" w:customStyle="1" w:styleId="ListLabel66">
    <w:name w:val="ListLabel 66"/>
    <w:rsid w:val="008E2971"/>
    <w:rPr>
      <w:rFonts w:cs="Courier New"/>
    </w:rPr>
  </w:style>
  <w:style w:type="character" w:customStyle="1" w:styleId="ListLabel67">
    <w:name w:val="ListLabel 67"/>
    <w:rsid w:val="008E2971"/>
    <w:rPr>
      <w:rFonts w:cs="Courier New"/>
    </w:rPr>
  </w:style>
  <w:style w:type="character" w:customStyle="1" w:styleId="ListLabel68">
    <w:name w:val="ListLabel 68"/>
    <w:rsid w:val="008E2971"/>
    <w:rPr>
      <w:rFonts w:cs="Courier New"/>
    </w:rPr>
  </w:style>
  <w:style w:type="character" w:customStyle="1" w:styleId="ListLabel69">
    <w:name w:val="ListLabel 69"/>
    <w:rsid w:val="008E2971"/>
    <w:rPr>
      <w:rFonts w:cs="Courier New"/>
    </w:rPr>
  </w:style>
  <w:style w:type="character" w:customStyle="1" w:styleId="ListLabel70">
    <w:name w:val="ListLabel 70"/>
    <w:rsid w:val="008E2971"/>
    <w:rPr>
      <w:rFonts w:cs="Courier New"/>
    </w:rPr>
  </w:style>
  <w:style w:type="character" w:customStyle="1" w:styleId="ListLabel71">
    <w:name w:val="ListLabel 71"/>
    <w:rsid w:val="008E2971"/>
    <w:rPr>
      <w:rFonts w:cs="Courier New"/>
    </w:rPr>
  </w:style>
  <w:style w:type="character" w:customStyle="1" w:styleId="ListLabel72">
    <w:name w:val="ListLabel 72"/>
    <w:rsid w:val="008E2971"/>
    <w:rPr>
      <w:rFonts w:cs="Courier New"/>
    </w:rPr>
  </w:style>
  <w:style w:type="character" w:customStyle="1" w:styleId="ListLabel73">
    <w:name w:val="ListLabel 73"/>
    <w:rsid w:val="008E2971"/>
    <w:rPr>
      <w:rFonts w:cs="Courier New"/>
    </w:rPr>
  </w:style>
  <w:style w:type="character" w:customStyle="1" w:styleId="ListLabel74">
    <w:name w:val="ListLabel 74"/>
    <w:rsid w:val="008E2971"/>
    <w:rPr>
      <w:rFonts w:cs="Courier New"/>
    </w:rPr>
  </w:style>
  <w:style w:type="character" w:customStyle="1" w:styleId="ListLabel75">
    <w:name w:val="ListLabel 75"/>
    <w:rsid w:val="008E2971"/>
    <w:rPr>
      <w:rFonts w:cs="Courier New"/>
    </w:rPr>
  </w:style>
  <w:style w:type="character" w:customStyle="1" w:styleId="ListLabel76">
    <w:name w:val="ListLabel 76"/>
    <w:rsid w:val="008E2971"/>
    <w:rPr>
      <w:rFonts w:cs="Courier New"/>
    </w:rPr>
  </w:style>
  <w:style w:type="character" w:customStyle="1" w:styleId="ListLabel77">
    <w:name w:val="ListLabel 77"/>
    <w:rsid w:val="008E2971"/>
    <w:rPr>
      <w:rFonts w:cs="Courier New"/>
    </w:rPr>
  </w:style>
  <w:style w:type="character" w:customStyle="1" w:styleId="ListLabel78">
    <w:name w:val="ListLabel 78"/>
    <w:rsid w:val="008E2971"/>
    <w:rPr>
      <w:rFonts w:cs="Courier New"/>
    </w:rPr>
  </w:style>
  <w:style w:type="character" w:customStyle="1" w:styleId="ListLabel79">
    <w:name w:val="ListLabel 79"/>
    <w:rsid w:val="008E2971"/>
    <w:rPr>
      <w:rFonts w:cs="Courier New"/>
    </w:rPr>
  </w:style>
  <w:style w:type="character" w:customStyle="1" w:styleId="ListLabel80">
    <w:name w:val="ListLabel 80"/>
    <w:rsid w:val="008E2971"/>
    <w:rPr>
      <w:rFonts w:cs="Courier New"/>
    </w:rPr>
  </w:style>
  <w:style w:type="character" w:customStyle="1" w:styleId="ListLabel81">
    <w:name w:val="ListLabel 81"/>
    <w:rsid w:val="008E2971"/>
    <w:rPr>
      <w:rFonts w:cs="Courier New"/>
    </w:rPr>
  </w:style>
  <w:style w:type="character" w:customStyle="1" w:styleId="ListLabel82">
    <w:name w:val="ListLabel 82"/>
    <w:rsid w:val="008E2971"/>
    <w:rPr>
      <w:rFonts w:cs="Courier New"/>
    </w:rPr>
  </w:style>
  <w:style w:type="character" w:customStyle="1" w:styleId="ListLabel83">
    <w:name w:val="ListLabel 83"/>
    <w:rsid w:val="008E2971"/>
    <w:rPr>
      <w:rFonts w:cs="Courier New"/>
    </w:rPr>
  </w:style>
  <w:style w:type="character" w:customStyle="1" w:styleId="ListLabel84">
    <w:name w:val="ListLabel 84"/>
    <w:rsid w:val="008E2971"/>
    <w:rPr>
      <w:rFonts w:cs="Courier New"/>
    </w:rPr>
  </w:style>
  <w:style w:type="character" w:customStyle="1" w:styleId="ListLabel46">
    <w:name w:val="ListLabel 46"/>
    <w:rsid w:val="008E2971"/>
    <w:rPr>
      <w:rFonts w:cs="Courier New"/>
    </w:rPr>
  </w:style>
  <w:style w:type="character" w:customStyle="1" w:styleId="ListLabel47">
    <w:name w:val="ListLabel 47"/>
    <w:rsid w:val="008E2971"/>
    <w:rPr>
      <w:rFonts w:cs="Courier New"/>
    </w:rPr>
  </w:style>
  <w:style w:type="character" w:customStyle="1" w:styleId="ListLabel48">
    <w:name w:val="ListLabel 48"/>
    <w:rsid w:val="008E2971"/>
    <w:rPr>
      <w:rFonts w:cs="Courier New"/>
    </w:rPr>
  </w:style>
  <w:style w:type="character" w:customStyle="1" w:styleId="ListLabel49">
    <w:name w:val="ListLabel 49"/>
    <w:rsid w:val="008E2971"/>
    <w:rPr>
      <w:rFonts w:cs="Courier New"/>
    </w:rPr>
  </w:style>
  <w:style w:type="character" w:customStyle="1" w:styleId="ListLabel50">
    <w:name w:val="ListLabel 50"/>
    <w:rsid w:val="008E2971"/>
    <w:rPr>
      <w:rFonts w:cs="Courier New"/>
    </w:rPr>
  </w:style>
  <w:style w:type="character" w:customStyle="1" w:styleId="ListLabel51">
    <w:name w:val="ListLabel 51"/>
    <w:rsid w:val="008E2971"/>
    <w:rPr>
      <w:rFonts w:cs="Courier New"/>
    </w:rPr>
  </w:style>
  <w:style w:type="character" w:customStyle="1" w:styleId="ListLabel109">
    <w:name w:val="ListLabel 109"/>
    <w:rsid w:val="008E2971"/>
    <w:rPr>
      <w:rFonts w:cs="Courier New"/>
    </w:rPr>
  </w:style>
  <w:style w:type="character" w:customStyle="1" w:styleId="ListLabel110">
    <w:name w:val="ListLabel 110"/>
    <w:rsid w:val="008E2971"/>
    <w:rPr>
      <w:rFonts w:cs="Courier New"/>
    </w:rPr>
  </w:style>
  <w:style w:type="character" w:customStyle="1" w:styleId="ListLabel111">
    <w:name w:val="ListLabel 111"/>
    <w:rsid w:val="008E2971"/>
    <w:rPr>
      <w:rFonts w:cs="Courier New"/>
    </w:rPr>
  </w:style>
  <w:style w:type="character" w:customStyle="1" w:styleId="ListLabel94">
    <w:name w:val="ListLabel 94"/>
    <w:rsid w:val="008E2971"/>
    <w:rPr>
      <w:rFonts w:cs="Courier New"/>
    </w:rPr>
  </w:style>
  <w:style w:type="character" w:customStyle="1" w:styleId="ListLabel95">
    <w:name w:val="ListLabel 95"/>
    <w:rsid w:val="008E2971"/>
    <w:rPr>
      <w:rFonts w:cs="Courier New"/>
    </w:rPr>
  </w:style>
  <w:style w:type="character" w:customStyle="1" w:styleId="ListLabel96">
    <w:name w:val="ListLabel 96"/>
    <w:rsid w:val="008E2971"/>
    <w:rPr>
      <w:rFonts w:cs="Courier New"/>
    </w:rPr>
  </w:style>
  <w:style w:type="character" w:customStyle="1" w:styleId="ListLabel97">
    <w:name w:val="ListLabel 97"/>
    <w:rsid w:val="008E2971"/>
    <w:rPr>
      <w:rFonts w:cs="Courier New"/>
    </w:rPr>
  </w:style>
  <w:style w:type="character" w:customStyle="1" w:styleId="ListLabel98">
    <w:name w:val="ListLabel 98"/>
    <w:rsid w:val="008E2971"/>
    <w:rPr>
      <w:rFonts w:cs="Courier New"/>
    </w:rPr>
  </w:style>
  <w:style w:type="character" w:customStyle="1" w:styleId="ListLabel99">
    <w:name w:val="ListLabel 99"/>
    <w:rsid w:val="008E2971"/>
    <w:rPr>
      <w:rFonts w:cs="Courier New"/>
    </w:rPr>
  </w:style>
  <w:style w:type="character" w:customStyle="1" w:styleId="ListLabel100">
    <w:name w:val="ListLabel 100"/>
    <w:rsid w:val="008E2971"/>
    <w:rPr>
      <w:rFonts w:cs="Courier New"/>
    </w:rPr>
  </w:style>
  <w:style w:type="character" w:customStyle="1" w:styleId="ListLabel101">
    <w:name w:val="ListLabel 101"/>
    <w:rsid w:val="008E2971"/>
    <w:rPr>
      <w:rFonts w:cs="Courier New"/>
    </w:rPr>
  </w:style>
  <w:style w:type="character" w:customStyle="1" w:styleId="ListLabel102">
    <w:name w:val="ListLabel 102"/>
    <w:rsid w:val="008E2971"/>
    <w:rPr>
      <w:rFonts w:cs="Courier New"/>
    </w:rPr>
  </w:style>
  <w:style w:type="character" w:customStyle="1" w:styleId="ListLabel103">
    <w:name w:val="ListLabel 103"/>
    <w:rsid w:val="008E2971"/>
    <w:rPr>
      <w:rFonts w:cs="Courier New"/>
    </w:rPr>
  </w:style>
  <w:style w:type="character" w:customStyle="1" w:styleId="ListLabel104">
    <w:name w:val="ListLabel 104"/>
    <w:rsid w:val="008E2971"/>
    <w:rPr>
      <w:rFonts w:cs="Courier New"/>
    </w:rPr>
  </w:style>
  <w:style w:type="character" w:customStyle="1" w:styleId="ListLabel105">
    <w:name w:val="ListLabel 105"/>
    <w:rsid w:val="008E2971"/>
    <w:rPr>
      <w:rFonts w:cs="Courier New"/>
    </w:rPr>
  </w:style>
  <w:style w:type="character" w:customStyle="1" w:styleId="ListLabel106">
    <w:name w:val="ListLabel 106"/>
    <w:rsid w:val="008E2971"/>
    <w:rPr>
      <w:rFonts w:cs="Courier New"/>
    </w:rPr>
  </w:style>
  <w:style w:type="character" w:customStyle="1" w:styleId="ListLabel107">
    <w:name w:val="ListLabel 107"/>
    <w:rsid w:val="008E2971"/>
    <w:rPr>
      <w:rFonts w:cs="Courier New"/>
    </w:rPr>
  </w:style>
  <w:style w:type="character" w:customStyle="1" w:styleId="ListLabel108">
    <w:name w:val="ListLabel 108"/>
    <w:rsid w:val="008E2971"/>
    <w:rPr>
      <w:rFonts w:cs="Courier New"/>
    </w:rPr>
  </w:style>
  <w:style w:type="character" w:customStyle="1" w:styleId="ListLabel85">
    <w:name w:val="ListLabel 85"/>
    <w:rsid w:val="008E2971"/>
    <w:rPr>
      <w:rFonts w:cs="Courier New"/>
    </w:rPr>
  </w:style>
  <w:style w:type="character" w:customStyle="1" w:styleId="ListLabel86">
    <w:name w:val="ListLabel 86"/>
    <w:rsid w:val="008E2971"/>
    <w:rPr>
      <w:rFonts w:cs="Courier New"/>
    </w:rPr>
  </w:style>
  <w:style w:type="character" w:customStyle="1" w:styleId="ListLabel87">
    <w:name w:val="ListLabel 87"/>
    <w:rsid w:val="008E2971"/>
    <w:rPr>
      <w:rFonts w:cs="Courier New"/>
    </w:rPr>
  </w:style>
  <w:style w:type="character" w:customStyle="1" w:styleId="ListLabel115">
    <w:name w:val="ListLabel 115"/>
    <w:rsid w:val="008E2971"/>
    <w:rPr>
      <w:rFonts w:ascii="Calibri" w:eastAsia="Times New Roman" w:hAnsi="Calibri" w:cs="Calibri"/>
      <w:b/>
      <w:sz w:val="20"/>
    </w:rPr>
  </w:style>
  <w:style w:type="character" w:customStyle="1" w:styleId="ListLabel116">
    <w:name w:val="ListLabel 116"/>
    <w:rsid w:val="008E2971"/>
    <w:rPr>
      <w:rFonts w:cs="Courier New"/>
    </w:rPr>
  </w:style>
  <w:style w:type="character" w:customStyle="1" w:styleId="ListLabel117">
    <w:name w:val="ListLabel 117"/>
    <w:rsid w:val="008E2971"/>
    <w:rPr>
      <w:rFonts w:cs="Courier New"/>
    </w:rPr>
  </w:style>
  <w:style w:type="character" w:customStyle="1" w:styleId="ListLabel118">
    <w:name w:val="ListLabel 118"/>
    <w:rsid w:val="008E2971"/>
    <w:rPr>
      <w:rFonts w:cs="Courier New"/>
    </w:rPr>
  </w:style>
  <w:style w:type="character" w:customStyle="1" w:styleId="ListLabel88">
    <w:name w:val="ListLabel 88"/>
    <w:rsid w:val="008E2971"/>
    <w:rPr>
      <w:rFonts w:cs="Courier New"/>
    </w:rPr>
  </w:style>
  <w:style w:type="character" w:customStyle="1" w:styleId="ListLabel89">
    <w:name w:val="ListLabel 89"/>
    <w:rsid w:val="008E2971"/>
    <w:rPr>
      <w:rFonts w:cs="Courier New"/>
    </w:rPr>
  </w:style>
  <w:style w:type="character" w:customStyle="1" w:styleId="ListLabel90">
    <w:name w:val="ListLabel 90"/>
    <w:rsid w:val="008E2971"/>
    <w:rPr>
      <w:rFonts w:cs="Courier New"/>
    </w:rPr>
  </w:style>
  <w:style w:type="character" w:customStyle="1" w:styleId="ListLabel91">
    <w:name w:val="ListLabel 91"/>
    <w:rsid w:val="008E2971"/>
    <w:rPr>
      <w:rFonts w:cs="Courier New"/>
    </w:rPr>
  </w:style>
  <w:style w:type="character" w:customStyle="1" w:styleId="ListLabel92">
    <w:name w:val="ListLabel 92"/>
    <w:rsid w:val="008E2971"/>
    <w:rPr>
      <w:rFonts w:cs="Courier New"/>
    </w:rPr>
  </w:style>
  <w:style w:type="character" w:customStyle="1" w:styleId="ListLabel93">
    <w:name w:val="ListLabel 93"/>
    <w:rsid w:val="008E2971"/>
    <w:rPr>
      <w:rFonts w:cs="Courier New"/>
    </w:rPr>
  </w:style>
  <w:style w:type="paragraph" w:customStyle="1" w:styleId="Heading">
    <w:name w:val="Heading"/>
    <w:basedOn w:val="Normal"/>
    <w:next w:val="Textoindependiente"/>
    <w:rsid w:val="008E2971"/>
    <w:pPr>
      <w:keepNext/>
      <w:suppressAutoHyphens/>
      <w:spacing w:before="240" w:after="120"/>
    </w:pPr>
    <w:rPr>
      <w:rFonts w:ascii="Liberation Sans" w:eastAsia="Noto Sans CJK SC Regular" w:hAnsi="Liberation Sans" w:cs="FreeSans"/>
      <w:sz w:val="28"/>
      <w:szCs w:val="28"/>
      <w:lang w:val="en-US" w:eastAsia="zh-CN"/>
    </w:rPr>
  </w:style>
  <w:style w:type="paragraph" w:styleId="Lista">
    <w:name w:val="List"/>
    <w:basedOn w:val="Textoindependiente"/>
    <w:rsid w:val="008E2971"/>
    <w:pPr>
      <w:suppressAutoHyphens/>
    </w:pPr>
    <w:rPr>
      <w:rFonts w:ascii="Times New Roman" w:hAnsi="Times New Roman" w:cs="FreeSans"/>
      <w:sz w:val="24"/>
      <w:szCs w:val="24"/>
      <w:lang w:eastAsia="zh-CN"/>
    </w:rPr>
  </w:style>
  <w:style w:type="paragraph" w:styleId="Descripcin">
    <w:name w:val="caption"/>
    <w:basedOn w:val="Normal"/>
    <w:qFormat/>
    <w:rsid w:val="008E2971"/>
    <w:pPr>
      <w:suppressLineNumbers/>
      <w:suppressAutoHyphens/>
      <w:spacing w:before="120" w:after="120"/>
    </w:pPr>
    <w:rPr>
      <w:rFonts w:cs="FreeSans"/>
      <w:i/>
      <w:iCs/>
      <w:sz w:val="24"/>
      <w:szCs w:val="24"/>
      <w:lang w:val="en-US" w:eastAsia="zh-CN"/>
    </w:rPr>
  </w:style>
  <w:style w:type="paragraph" w:customStyle="1" w:styleId="Index">
    <w:name w:val="Index"/>
    <w:basedOn w:val="Normal"/>
    <w:rsid w:val="008E2971"/>
    <w:pPr>
      <w:suppressLineNumbers/>
      <w:suppressAutoHyphens/>
    </w:pPr>
    <w:rPr>
      <w:rFonts w:cs="FreeSans"/>
      <w:sz w:val="24"/>
      <w:szCs w:val="24"/>
      <w:lang w:val="en-US" w:eastAsia="zh-CN"/>
    </w:rPr>
  </w:style>
  <w:style w:type="paragraph" w:customStyle="1" w:styleId="Sangra2detindependiente1">
    <w:name w:val="Sangría 2 de t. independiente1"/>
    <w:basedOn w:val="Normal"/>
    <w:rsid w:val="008E2971"/>
    <w:pPr>
      <w:suppressAutoHyphens/>
      <w:spacing w:after="120" w:line="480" w:lineRule="auto"/>
      <w:ind w:left="283"/>
    </w:pPr>
    <w:rPr>
      <w:sz w:val="24"/>
      <w:szCs w:val="24"/>
      <w:lang w:val="en-US" w:eastAsia="zh-CN"/>
    </w:rPr>
  </w:style>
  <w:style w:type="paragraph" w:customStyle="1" w:styleId="Textocomentario1">
    <w:name w:val="Texto comentario1"/>
    <w:basedOn w:val="Normal"/>
    <w:rsid w:val="008E2971"/>
    <w:pPr>
      <w:suppressAutoHyphens/>
    </w:pPr>
    <w:rPr>
      <w:lang w:val="en-US" w:eastAsia="zh-CN"/>
    </w:rPr>
  </w:style>
  <w:style w:type="paragraph" w:customStyle="1" w:styleId="Listavistosa-nfasis11">
    <w:name w:val="Lista vistosa - Énfasis 11"/>
    <w:basedOn w:val="Normal"/>
    <w:rsid w:val="008E2971"/>
    <w:pPr>
      <w:suppressAutoHyphens/>
      <w:ind w:left="708"/>
    </w:pPr>
    <w:rPr>
      <w:sz w:val="24"/>
      <w:szCs w:val="24"/>
      <w:lang w:val="en-US" w:eastAsia="zh-CN"/>
    </w:rPr>
  </w:style>
  <w:style w:type="paragraph" w:customStyle="1" w:styleId="Cuadrculamedia21">
    <w:name w:val="Cuadrícula media 21"/>
    <w:rsid w:val="008E2971"/>
    <w:pPr>
      <w:suppressAutoHyphens/>
      <w:spacing w:after="0" w:line="240" w:lineRule="auto"/>
    </w:pPr>
    <w:rPr>
      <w:rFonts w:ascii="Calibri" w:eastAsia="Times New Roman" w:hAnsi="Calibri" w:cs="Calibri"/>
      <w:lang w:val="es-ES" w:eastAsia="zh-CN"/>
    </w:rPr>
  </w:style>
  <w:style w:type="paragraph" w:customStyle="1" w:styleId="ListParagraph1">
    <w:name w:val="List Paragraph1"/>
    <w:basedOn w:val="Normal"/>
    <w:rsid w:val="008E2971"/>
    <w:pPr>
      <w:suppressAutoHyphens/>
      <w:spacing w:after="200" w:line="276" w:lineRule="auto"/>
    </w:pPr>
    <w:rPr>
      <w:rFonts w:ascii="Calibri" w:eastAsia="DejaVu Sans" w:hAnsi="Calibri" w:cs="MS Mincho"/>
      <w:kern w:val="2"/>
      <w:sz w:val="22"/>
      <w:szCs w:val="22"/>
      <w:lang w:val="en-US" w:eastAsia="zh-CN"/>
    </w:rPr>
  </w:style>
  <w:style w:type="paragraph" w:customStyle="1" w:styleId="Textoindependiente32">
    <w:name w:val="Texto independiente 32"/>
    <w:basedOn w:val="Normal"/>
    <w:rsid w:val="008E2971"/>
    <w:pPr>
      <w:suppressAutoHyphens/>
      <w:spacing w:after="120"/>
    </w:pPr>
    <w:rPr>
      <w:rFonts w:ascii="Verdana" w:hAnsi="Verdana" w:cs="Verdana"/>
      <w:sz w:val="16"/>
      <w:szCs w:val="16"/>
      <w:lang w:val="en-US" w:eastAsia="zh-CN"/>
    </w:rPr>
  </w:style>
  <w:style w:type="paragraph" w:customStyle="1" w:styleId="xl29">
    <w:name w:val="xl29"/>
    <w:basedOn w:val="Normal"/>
    <w:rsid w:val="008E2971"/>
    <w:pPr>
      <w:pBdr>
        <w:top w:val="single" w:sz="4" w:space="0" w:color="000000"/>
        <w:left w:val="single" w:sz="4" w:space="0" w:color="000000"/>
        <w:bottom w:val="single" w:sz="4" w:space="0" w:color="000000"/>
        <w:right w:val="none" w:sz="0" w:space="0" w:color="000000"/>
      </w:pBdr>
      <w:suppressAutoHyphens/>
      <w:spacing w:before="280" w:after="280"/>
    </w:pPr>
    <w:rPr>
      <w:rFonts w:ascii="Arial" w:eastAsia="Arial Unicode MS" w:hAnsi="Arial" w:cs="Arial"/>
      <w:sz w:val="18"/>
      <w:szCs w:val="18"/>
      <w:lang w:val="en-US" w:eastAsia="zh-CN"/>
    </w:rPr>
  </w:style>
  <w:style w:type="paragraph" w:customStyle="1" w:styleId="font5">
    <w:name w:val="font5"/>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6">
    <w:name w:val="font6"/>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7">
    <w:name w:val="font7"/>
    <w:basedOn w:val="Normal"/>
    <w:rsid w:val="008E2971"/>
    <w:pPr>
      <w:suppressAutoHyphens/>
      <w:spacing w:before="280" w:after="280"/>
    </w:pPr>
    <w:rPr>
      <w:rFonts w:ascii="Calibri" w:hAnsi="Calibri" w:cs="Calibri"/>
      <w:b/>
      <w:bCs/>
      <w:color w:val="000000"/>
      <w:sz w:val="16"/>
      <w:szCs w:val="16"/>
      <w:u w:val="single"/>
      <w:lang w:val="es-BO" w:eastAsia="zh-CN"/>
    </w:rPr>
  </w:style>
  <w:style w:type="paragraph" w:customStyle="1" w:styleId="font8">
    <w:name w:val="font8"/>
    <w:basedOn w:val="Normal"/>
    <w:rsid w:val="008E2971"/>
    <w:pPr>
      <w:suppressAutoHyphens/>
      <w:spacing w:before="280" w:after="280"/>
    </w:pPr>
    <w:rPr>
      <w:rFonts w:ascii="Calibri" w:hAnsi="Calibri" w:cs="Calibri"/>
      <w:color w:val="222222"/>
      <w:sz w:val="16"/>
      <w:szCs w:val="16"/>
      <w:lang w:val="es-BO" w:eastAsia="zh-CN"/>
    </w:rPr>
  </w:style>
  <w:style w:type="paragraph" w:customStyle="1" w:styleId="font9">
    <w:name w:val="font9"/>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10">
    <w:name w:val="font10"/>
    <w:basedOn w:val="Normal"/>
    <w:rsid w:val="008E2971"/>
    <w:pPr>
      <w:suppressAutoHyphens/>
      <w:spacing w:before="280" w:after="280"/>
    </w:pPr>
    <w:rPr>
      <w:rFonts w:ascii="Calibri" w:hAnsi="Calibri" w:cs="Calibri"/>
      <w:color w:val="FF0000"/>
      <w:sz w:val="16"/>
      <w:szCs w:val="16"/>
      <w:lang w:val="es-BO" w:eastAsia="zh-CN"/>
    </w:rPr>
  </w:style>
  <w:style w:type="paragraph" w:customStyle="1" w:styleId="font11">
    <w:name w:val="font11"/>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12">
    <w:name w:val="font12"/>
    <w:basedOn w:val="Normal"/>
    <w:rsid w:val="008E2971"/>
    <w:pPr>
      <w:suppressAutoHyphens/>
      <w:spacing w:before="280" w:after="280"/>
    </w:pPr>
    <w:rPr>
      <w:rFonts w:ascii="Calibri" w:hAnsi="Calibri" w:cs="Calibri"/>
      <w:sz w:val="16"/>
      <w:szCs w:val="16"/>
      <w:lang w:val="es-BO" w:eastAsia="zh-CN"/>
    </w:rPr>
  </w:style>
  <w:style w:type="paragraph" w:customStyle="1" w:styleId="font13">
    <w:name w:val="font13"/>
    <w:basedOn w:val="Normal"/>
    <w:rsid w:val="008E2971"/>
    <w:pPr>
      <w:suppressAutoHyphens/>
      <w:spacing w:before="280" w:after="280"/>
    </w:pPr>
    <w:rPr>
      <w:rFonts w:ascii="Calibri" w:hAnsi="Calibri" w:cs="Calibri"/>
      <w:color w:val="1F497D"/>
      <w:sz w:val="16"/>
      <w:szCs w:val="16"/>
      <w:lang w:val="es-BO" w:eastAsia="zh-CN"/>
    </w:rPr>
  </w:style>
  <w:style w:type="paragraph" w:customStyle="1" w:styleId="font14">
    <w:name w:val="font14"/>
    <w:basedOn w:val="Normal"/>
    <w:rsid w:val="008E2971"/>
    <w:pPr>
      <w:suppressAutoHyphens/>
      <w:spacing w:before="280" w:after="280"/>
    </w:pPr>
    <w:rPr>
      <w:rFonts w:ascii="Calibri" w:hAnsi="Calibri" w:cs="Calibri"/>
      <w:color w:val="1F497D"/>
      <w:sz w:val="16"/>
      <w:szCs w:val="16"/>
      <w:u w:val="single"/>
      <w:lang w:val="es-BO" w:eastAsia="zh-CN"/>
    </w:rPr>
  </w:style>
  <w:style w:type="paragraph" w:customStyle="1" w:styleId="xl63">
    <w:name w:val="xl63"/>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4">
    <w:name w:val="xl64"/>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5">
    <w:name w:val="xl65"/>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6">
    <w:name w:val="xl6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7">
    <w:name w:val="xl67"/>
    <w:basedOn w:val="Normal"/>
    <w:rsid w:val="008E2971"/>
    <w:pPr>
      <w:pBdr>
        <w:top w:val="single" w:sz="12"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68">
    <w:name w:val="xl68"/>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69">
    <w:name w:val="xl6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0">
    <w:name w:val="xl70"/>
    <w:basedOn w:val="Normal"/>
    <w:rsid w:val="008E2971"/>
    <w:pPr>
      <w:pBdr>
        <w:top w:val="none" w:sz="0" w:space="0" w:color="000000"/>
        <w:left w:val="none" w:sz="0"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71">
    <w:name w:val="xl7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2">
    <w:name w:val="xl72"/>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3">
    <w:name w:val="xl73"/>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4">
    <w:name w:val="xl7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5">
    <w:name w:val="xl7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6">
    <w:name w:val="xl76"/>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7">
    <w:name w:val="xl77"/>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8">
    <w:name w:val="xl78"/>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u w:val="single"/>
      <w:lang w:val="es-BO" w:eastAsia="zh-CN"/>
    </w:rPr>
  </w:style>
  <w:style w:type="paragraph" w:customStyle="1" w:styleId="xl79">
    <w:name w:val="xl7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0">
    <w:name w:val="xl80"/>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1">
    <w:name w:val="xl8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2">
    <w:name w:val="xl82"/>
    <w:basedOn w:val="Normal"/>
    <w:rsid w:val="008E2971"/>
    <w:pPr>
      <w:suppressAutoHyphens/>
      <w:spacing w:before="280" w:after="280"/>
      <w:textAlignment w:val="center"/>
    </w:pPr>
    <w:rPr>
      <w:sz w:val="16"/>
      <w:szCs w:val="16"/>
      <w:lang w:val="es-BO" w:eastAsia="zh-CN"/>
    </w:rPr>
  </w:style>
  <w:style w:type="paragraph" w:customStyle="1" w:styleId="xl83">
    <w:name w:val="xl83"/>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b/>
      <w:bCs/>
      <w:sz w:val="16"/>
      <w:szCs w:val="16"/>
      <w:lang w:val="es-BO" w:eastAsia="zh-CN"/>
    </w:rPr>
  </w:style>
  <w:style w:type="paragraph" w:customStyle="1" w:styleId="xl84">
    <w:name w:val="xl84"/>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5">
    <w:name w:val="xl85"/>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6">
    <w:name w:val="xl86"/>
    <w:basedOn w:val="Normal"/>
    <w:rsid w:val="008E2971"/>
    <w:pPr>
      <w:pBdr>
        <w:top w:val="none" w:sz="0"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87">
    <w:name w:val="xl87"/>
    <w:basedOn w:val="Normal"/>
    <w:rsid w:val="008E2971"/>
    <w:pPr>
      <w:suppressAutoHyphens/>
      <w:spacing w:before="280" w:after="280"/>
      <w:jc w:val="center"/>
      <w:textAlignment w:val="center"/>
    </w:pPr>
    <w:rPr>
      <w:b/>
      <w:bCs/>
      <w:sz w:val="16"/>
      <w:szCs w:val="16"/>
      <w:lang w:val="es-BO" w:eastAsia="zh-CN"/>
    </w:rPr>
  </w:style>
  <w:style w:type="paragraph" w:customStyle="1" w:styleId="xl88">
    <w:name w:val="xl88"/>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9">
    <w:name w:val="xl89"/>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0">
    <w:name w:val="xl90"/>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1">
    <w:name w:val="xl9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92">
    <w:name w:val="xl92"/>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3">
    <w:name w:val="xl93"/>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4">
    <w:name w:val="xl94"/>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95">
    <w:name w:val="xl95"/>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6">
    <w:name w:val="xl96"/>
    <w:basedOn w:val="Normal"/>
    <w:rsid w:val="008E2971"/>
    <w:pPr>
      <w:pBdr>
        <w:top w:val="none" w:sz="0"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7">
    <w:name w:val="xl97"/>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8">
    <w:name w:val="xl98"/>
    <w:basedOn w:val="Normal"/>
    <w:rsid w:val="008E2971"/>
    <w:pPr>
      <w:pBdr>
        <w:top w:val="none" w:sz="0"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9">
    <w:name w:val="xl9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00">
    <w:name w:val="xl10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textAlignment w:val="center"/>
    </w:pPr>
    <w:rPr>
      <w:sz w:val="16"/>
      <w:szCs w:val="16"/>
      <w:lang w:val="es-BO" w:eastAsia="zh-CN"/>
    </w:rPr>
  </w:style>
  <w:style w:type="paragraph" w:customStyle="1" w:styleId="xl101">
    <w:name w:val="xl10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102">
    <w:name w:val="xl102"/>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3">
    <w:name w:val="xl103"/>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4">
    <w:name w:val="xl10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5">
    <w:name w:val="xl10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6">
    <w:name w:val="xl106"/>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7">
    <w:name w:val="xl107"/>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8">
    <w:name w:val="xl108"/>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9">
    <w:name w:val="xl109"/>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10">
    <w:name w:val="xl110"/>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11">
    <w:name w:val="xl111"/>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2">
    <w:name w:val="xl112"/>
    <w:basedOn w:val="Normal"/>
    <w:rsid w:val="008E2971"/>
    <w:pPr>
      <w:pBdr>
        <w:top w:val="none" w:sz="0"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3">
    <w:name w:val="xl11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4">
    <w:name w:val="xl114"/>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5">
    <w:name w:val="xl115"/>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6">
    <w:name w:val="xl116"/>
    <w:basedOn w:val="Normal"/>
    <w:rsid w:val="008E2971"/>
    <w:pPr>
      <w:pBdr>
        <w:top w:val="none" w:sz="0" w:space="0" w:color="000000"/>
        <w:left w:val="single" w:sz="12"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17">
    <w:name w:val="xl117"/>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8">
    <w:name w:val="xl118"/>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9">
    <w:name w:val="xl119"/>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0">
    <w:name w:val="xl120"/>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1">
    <w:name w:val="xl121"/>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2">
    <w:name w:val="xl122"/>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3">
    <w:name w:val="xl123"/>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4">
    <w:name w:val="xl12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5">
    <w:name w:val="xl125"/>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6">
    <w:name w:val="xl12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7">
    <w:name w:val="xl127"/>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both"/>
      <w:textAlignment w:val="center"/>
    </w:pPr>
    <w:rPr>
      <w:color w:val="000000"/>
      <w:sz w:val="16"/>
      <w:szCs w:val="16"/>
      <w:lang w:val="es-BO" w:eastAsia="zh-CN"/>
    </w:rPr>
  </w:style>
  <w:style w:type="paragraph" w:customStyle="1" w:styleId="xl128">
    <w:name w:val="xl128"/>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29">
    <w:name w:val="xl129"/>
    <w:basedOn w:val="Normal"/>
    <w:rsid w:val="008E2971"/>
    <w:pPr>
      <w:pBdr>
        <w:top w:val="single" w:sz="12" w:space="0" w:color="000000"/>
        <w:left w:val="single" w:sz="12"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0">
    <w:name w:val="xl130"/>
    <w:basedOn w:val="Normal"/>
    <w:rsid w:val="008E2971"/>
    <w:pPr>
      <w:pBdr>
        <w:top w:val="single" w:sz="12"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1">
    <w:name w:val="xl131"/>
    <w:basedOn w:val="Normal"/>
    <w:rsid w:val="008E2971"/>
    <w:pPr>
      <w:pBdr>
        <w:top w:val="single" w:sz="12"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2">
    <w:name w:val="xl132"/>
    <w:basedOn w:val="Normal"/>
    <w:rsid w:val="008E2971"/>
    <w:pPr>
      <w:pBdr>
        <w:top w:val="single" w:sz="12" w:space="0" w:color="000000"/>
        <w:left w:val="none" w:sz="0"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33">
    <w:name w:val="xl133"/>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4">
    <w:name w:val="xl134"/>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5">
    <w:name w:val="xl13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6">
    <w:name w:val="xl136"/>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7">
    <w:name w:val="xl137"/>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8">
    <w:name w:val="xl138"/>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9">
    <w:name w:val="xl13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0">
    <w:name w:val="xl14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41">
    <w:name w:val="xl14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2">
    <w:name w:val="xl142"/>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3">
    <w:name w:val="xl14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4">
    <w:name w:val="xl14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5">
    <w:name w:val="xl14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6">
    <w:name w:val="xl146"/>
    <w:basedOn w:val="Normal"/>
    <w:rsid w:val="008E2971"/>
    <w:pPr>
      <w:suppressAutoHyphens/>
      <w:spacing w:before="280" w:after="280"/>
      <w:jc w:val="both"/>
      <w:textAlignment w:val="center"/>
    </w:pPr>
    <w:rPr>
      <w:sz w:val="16"/>
      <w:szCs w:val="16"/>
      <w:lang w:val="es-BO" w:eastAsia="zh-CN"/>
    </w:rPr>
  </w:style>
  <w:style w:type="paragraph" w:customStyle="1" w:styleId="xl147">
    <w:name w:val="xl147"/>
    <w:basedOn w:val="Normal"/>
    <w:rsid w:val="008E2971"/>
    <w:pPr>
      <w:pBdr>
        <w:top w:val="none" w:sz="0" w:space="0" w:color="000000"/>
        <w:left w:val="none" w:sz="0" w:space="0" w:color="000000"/>
        <w:bottom w:val="single" w:sz="8"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48">
    <w:name w:val="xl148"/>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paragraph">
    <w:name w:val="paragraph"/>
    <w:basedOn w:val="Normal"/>
    <w:rsid w:val="008E2971"/>
    <w:pPr>
      <w:suppressAutoHyphens/>
      <w:spacing w:before="280" w:after="280"/>
    </w:pPr>
    <w:rPr>
      <w:sz w:val="24"/>
      <w:szCs w:val="24"/>
      <w:lang w:val="es-BO" w:eastAsia="zh-CN"/>
    </w:rPr>
  </w:style>
  <w:style w:type="paragraph" w:styleId="HTMLconformatoprevio">
    <w:name w:val="HTML Preformatted"/>
    <w:basedOn w:val="Normal"/>
    <w:link w:val="HTMLconformatoprevioCar1"/>
    <w:rsid w:val="008E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n-US" w:eastAsia="zh-CN"/>
    </w:rPr>
  </w:style>
  <w:style w:type="character" w:customStyle="1" w:styleId="HTMLconformatoprevioCar1">
    <w:name w:val="HTML con formato previo Car1"/>
    <w:basedOn w:val="Fuentedeprrafopredeter"/>
    <w:link w:val="HTMLconformatoprevio"/>
    <w:rsid w:val="008E2971"/>
    <w:rPr>
      <w:rFonts w:ascii="Courier New" w:eastAsia="Times New Roman" w:hAnsi="Courier New" w:cs="Courier New"/>
      <w:sz w:val="20"/>
      <w:szCs w:val="20"/>
      <w:lang w:val="en-US" w:eastAsia="zh-CN"/>
    </w:rPr>
  </w:style>
  <w:style w:type="paragraph" w:customStyle="1" w:styleId="TableContents">
    <w:name w:val="Table Contents"/>
    <w:basedOn w:val="Normal"/>
    <w:rsid w:val="008E2971"/>
    <w:pPr>
      <w:suppressLineNumbers/>
      <w:suppressAutoHyphens/>
    </w:pPr>
    <w:rPr>
      <w:sz w:val="24"/>
      <w:szCs w:val="24"/>
      <w:lang w:val="en-US" w:eastAsia="zh-CN"/>
    </w:rPr>
  </w:style>
  <w:style w:type="paragraph" w:customStyle="1" w:styleId="TableHeading">
    <w:name w:val="Table Heading"/>
    <w:basedOn w:val="TableContents"/>
    <w:rsid w:val="008E2971"/>
    <w:pPr>
      <w:jc w:val="center"/>
    </w:pPr>
    <w:rPr>
      <w:b/>
      <w:bCs/>
    </w:rPr>
  </w:style>
  <w:style w:type="character" w:customStyle="1" w:styleId="WW8Num42z0">
    <w:name w:val="WW8Num42z0"/>
    <w:rsid w:val="008E2971"/>
    <w:rPr>
      <w:rFonts w:ascii="Symbol" w:hAnsi="Symbol" w:cs="Symbol"/>
    </w:rPr>
  </w:style>
  <w:style w:type="character" w:customStyle="1" w:styleId="WW8Num43z0">
    <w:name w:val="WW8Num43z0"/>
    <w:rsid w:val="008E2971"/>
    <w:rPr>
      <w:rFonts w:ascii="Wingdings" w:hAnsi="Wingdings" w:cs="Wingdings"/>
    </w:rPr>
  </w:style>
  <w:style w:type="character" w:customStyle="1" w:styleId="WW8Num44z0">
    <w:name w:val="WW8Num44z0"/>
    <w:rsid w:val="008E2971"/>
    <w:rPr>
      <w:rFonts w:ascii="Symbol" w:hAnsi="Symbol" w:cs="Symbol"/>
    </w:rPr>
  </w:style>
  <w:style w:type="character" w:customStyle="1" w:styleId="WW8Num45z0">
    <w:name w:val="WW8Num45z0"/>
    <w:rsid w:val="008E2971"/>
    <w:rPr>
      <w:rFonts w:ascii="Symbol" w:hAnsi="Symbol" w:cs="Symbol"/>
    </w:rPr>
  </w:style>
  <w:style w:type="character" w:customStyle="1" w:styleId="WW8Num46z0">
    <w:name w:val="WW8Num46z0"/>
    <w:rsid w:val="008E2971"/>
    <w:rPr>
      <w:rFonts w:ascii="Wingdings" w:hAnsi="Wingdings" w:cs="Wingdings"/>
      <w:sz w:val="16"/>
      <w:szCs w:val="16"/>
      <w:lang w:val="es-BO"/>
    </w:rPr>
  </w:style>
  <w:style w:type="character" w:customStyle="1" w:styleId="WW8Num47z0">
    <w:name w:val="WW8Num47z0"/>
    <w:rsid w:val="008E2971"/>
    <w:rPr>
      <w:rFonts w:ascii="Symbol" w:hAnsi="Symbol" w:cs="Symbol"/>
    </w:rPr>
  </w:style>
  <w:style w:type="character" w:customStyle="1" w:styleId="WW8Num48z0">
    <w:name w:val="WW8Num48z0"/>
    <w:rsid w:val="008E2971"/>
    <w:rPr>
      <w:rFonts w:ascii="Symbol" w:hAnsi="Symbol" w:cs="Symbol"/>
    </w:rPr>
  </w:style>
  <w:style w:type="character" w:customStyle="1" w:styleId="WW8Num49z0">
    <w:name w:val="WW8Num49z0"/>
    <w:rsid w:val="008E2971"/>
    <w:rPr>
      <w:rFonts w:ascii="Wingdings" w:hAnsi="Wingdings" w:cs="Wingdings"/>
    </w:rPr>
  </w:style>
  <w:style w:type="character" w:customStyle="1" w:styleId="WW8Num50z0">
    <w:name w:val="WW8Num50z0"/>
    <w:rsid w:val="008E2971"/>
    <w:rPr>
      <w:rFonts w:ascii="Symbol" w:hAnsi="Symbol" w:cs="Symbol"/>
    </w:rPr>
  </w:style>
  <w:style w:type="character" w:customStyle="1" w:styleId="WW8Num51z0">
    <w:name w:val="WW8Num51z0"/>
    <w:rsid w:val="008E2971"/>
    <w:rPr>
      <w:rFonts w:ascii="Symbol" w:eastAsia="RotisSansSerifPro" w:hAnsi="Symbol" w:cs="Symbol"/>
      <w:sz w:val="16"/>
      <w:szCs w:val="16"/>
    </w:rPr>
  </w:style>
  <w:style w:type="character" w:customStyle="1" w:styleId="WW8Num52z0">
    <w:name w:val="WW8Num52z0"/>
    <w:rsid w:val="008E2971"/>
    <w:rPr>
      <w:rFonts w:ascii="Wingdings" w:hAnsi="Wingdings" w:cs="Wingdings"/>
    </w:rPr>
  </w:style>
  <w:style w:type="character" w:customStyle="1" w:styleId="WW8Num53z0">
    <w:name w:val="WW8Num53z0"/>
    <w:rsid w:val="008E2971"/>
    <w:rPr>
      <w:rFonts w:ascii="Symbol" w:hAnsi="Symbol" w:cs="Symbol"/>
    </w:rPr>
  </w:style>
  <w:style w:type="character" w:customStyle="1" w:styleId="WW8Num54z0">
    <w:name w:val="WW8Num54z0"/>
    <w:rsid w:val="008E2971"/>
    <w:rPr>
      <w:rFonts w:ascii="Symbol" w:hAnsi="Symbol" w:cs="Symbol"/>
    </w:rPr>
  </w:style>
  <w:style w:type="character" w:customStyle="1" w:styleId="WW8Num55z0">
    <w:name w:val="WW8Num55z0"/>
    <w:rsid w:val="008E2971"/>
    <w:rPr>
      <w:rFonts w:ascii="Symbol" w:hAnsi="Symbol" w:cs="Symbol"/>
    </w:rPr>
  </w:style>
  <w:style w:type="character" w:customStyle="1" w:styleId="WW8Num56z0">
    <w:name w:val="WW8Num56z0"/>
    <w:rsid w:val="008E2971"/>
    <w:rPr>
      <w:rFonts w:ascii="Wingdings" w:hAnsi="Wingdings" w:cs="Wingdings"/>
      <w:color w:val="222222"/>
      <w:sz w:val="16"/>
      <w:szCs w:val="16"/>
    </w:rPr>
  </w:style>
  <w:style w:type="character" w:customStyle="1" w:styleId="WW8Num57z0">
    <w:name w:val="WW8Num57z0"/>
    <w:rsid w:val="008E2971"/>
    <w:rPr>
      <w:rFonts w:ascii="Symbol" w:hAnsi="Symbol" w:cs="Symbol"/>
    </w:rPr>
  </w:style>
  <w:style w:type="character" w:customStyle="1" w:styleId="WW8Num58z0">
    <w:name w:val="WW8Num58z0"/>
    <w:rsid w:val="008E2971"/>
    <w:rPr>
      <w:rFonts w:ascii="Wingdings" w:hAnsi="Wingdings" w:cs="Wingdings"/>
    </w:rPr>
  </w:style>
  <w:style w:type="character" w:customStyle="1" w:styleId="WW8Num58z1">
    <w:name w:val="WW8Num58z1"/>
    <w:rsid w:val="008E2971"/>
    <w:rPr>
      <w:rFonts w:ascii="Courier New" w:hAnsi="Courier New" w:cs="Courier New"/>
    </w:rPr>
  </w:style>
  <w:style w:type="character" w:customStyle="1" w:styleId="WW8Num58z3">
    <w:name w:val="WW8Num58z3"/>
    <w:rsid w:val="008E2971"/>
    <w:rPr>
      <w:rFonts w:ascii="Symbol" w:hAnsi="Symbol" w:cs="Symbol"/>
    </w:rPr>
  </w:style>
  <w:style w:type="character" w:customStyle="1" w:styleId="WW8Num59z0">
    <w:name w:val="WW8Num59z0"/>
    <w:rsid w:val="008E2971"/>
    <w:rPr>
      <w:rFonts w:ascii="Wingdings" w:hAnsi="Wingdings" w:cs="Wingdings"/>
    </w:rPr>
  </w:style>
  <w:style w:type="character" w:customStyle="1" w:styleId="WW8Num59z1">
    <w:name w:val="WW8Num59z1"/>
    <w:rsid w:val="008E2971"/>
    <w:rPr>
      <w:rFonts w:ascii="Courier New" w:hAnsi="Courier New" w:cs="Courier New"/>
    </w:rPr>
  </w:style>
  <w:style w:type="character" w:customStyle="1" w:styleId="WW8Num59z3">
    <w:name w:val="WW8Num59z3"/>
    <w:rsid w:val="008E2971"/>
    <w:rPr>
      <w:rFonts w:ascii="Symbol" w:hAnsi="Symbol" w:cs="Symbol"/>
    </w:rPr>
  </w:style>
  <w:style w:type="character" w:customStyle="1" w:styleId="WW8Num60z0">
    <w:name w:val="WW8Num60z0"/>
    <w:rsid w:val="008E2971"/>
    <w:rPr>
      <w:rFonts w:ascii="Wingdings" w:hAnsi="Wingdings" w:cs="Wingdings"/>
    </w:rPr>
  </w:style>
  <w:style w:type="character" w:customStyle="1" w:styleId="WW8Num60z1">
    <w:name w:val="WW8Num60z1"/>
    <w:rsid w:val="008E2971"/>
    <w:rPr>
      <w:rFonts w:ascii="Courier New" w:hAnsi="Courier New" w:cs="Courier New"/>
    </w:rPr>
  </w:style>
  <w:style w:type="character" w:customStyle="1" w:styleId="WW8Num60z3">
    <w:name w:val="WW8Num60z3"/>
    <w:rsid w:val="008E2971"/>
    <w:rPr>
      <w:rFonts w:ascii="Symbol" w:hAnsi="Symbol" w:cs="Symbol"/>
    </w:rPr>
  </w:style>
  <w:style w:type="character" w:customStyle="1" w:styleId="WW8Num61z0">
    <w:name w:val="WW8Num61z0"/>
    <w:rsid w:val="008E2971"/>
    <w:rPr>
      <w:rFonts w:ascii="Symbol" w:hAnsi="Symbol" w:cs="Symbol"/>
    </w:rPr>
  </w:style>
  <w:style w:type="character" w:customStyle="1" w:styleId="WW8Num61z1">
    <w:name w:val="WW8Num61z1"/>
    <w:rsid w:val="008E2971"/>
    <w:rPr>
      <w:rFonts w:ascii="Courier New" w:hAnsi="Courier New" w:cs="Courier New"/>
    </w:rPr>
  </w:style>
  <w:style w:type="character" w:customStyle="1" w:styleId="WW8Num61z2">
    <w:name w:val="WW8Num61z2"/>
    <w:rsid w:val="008E2971"/>
    <w:rPr>
      <w:rFonts w:ascii="Wingdings" w:hAnsi="Wingdings" w:cs="Wingdings"/>
    </w:rPr>
  </w:style>
  <w:style w:type="character" w:customStyle="1" w:styleId="WW8Num62z0">
    <w:name w:val="WW8Num62z0"/>
    <w:rsid w:val="008E2971"/>
    <w:rPr>
      <w:rFonts w:ascii="Wingdings" w:hAnsi="Wingdings" w:cs="Wingdings"/>
      <w:color w:val="222222"/>
      <w:sz w:val="12"/>
      <w:szCs w:val="12"/>
    </w:rPr>
  </w:style>
  <w:style w:type="character" w:customStyle="1" w:styleId="WW8Num62z1">
    <w:name w:val="WW8Num62z1"/>
    <w:rsid w:val="008E2971"/>
    <w:rPr>
      <w:rFonts w:ascii="Courier New" w:hAnsi="Courier New" w:cs="Courier New"/>
    </w:rPr>
  </w:style>
  <w:style w:type="character" w:customStyle="1" w:styleId="WW8Num62z3">
    <w:name w:val="WW8Num62z3"/>
    <w:rsid w:val="008E2971"/>
    <w:rPr>
      <w:rFonts w:ascii="Symbol" w:hAnsi="Symbol" w:cs="Symbol"/>
    </w:rPr>
  </w:style>
  <w:style w:type="character" w:customStyle="1" w:styleId="WW8Num63z0">
    <w:name w:val="WW8Num63z0"/>
    <w:rsid w:val="008E2971"/>
    <w:rPr>
      <w:rFonts w:ascii="Wingdings" w:hAnsi="Wingdings" w:cs="Wingdings"/>
    </w:rPr>
  </w:style>
  <w:style w:type="character" w:customStyle="1" w:styleId="WW8Num63z1">
    <w:name w:val="WW8Num63z1"/>
    <w:rsid w:val="008E2971"/>
    <w:rPr>
      <w:rFonts w:ascii="Courier New" w:hAnsi="Courier New" w:cs="Courier New"/>
    </w:rPr>
  </w:style>
  <w:style w:type="character" w:customStyle="1" w:styleId="WW8Num63z3">
    <w:name w:val="WW8Num63z3"/>
    <w:rsid w:val="008E2971"/>
    <w:rPr>
      <w:rFonts w:ascii="Symbol" w:hAnsi="Symbol" w:cs="Symbol"/>
    </w:rPr>
  </w:style>
  <w:style w:type="character" w:customStyle="1" w:styleId="WW8Num64z0">
    <w:name w:val="WW8Num64z0"/>
    <w:rsid w:val="008E2971"/>
    <w:rPr>
      <w:rFonts w:ascii="Symbol" w:hAnsi="Symbol" w:cs="Symbol"/>
    </w:rPr>
  </w:style>
  <w:style w:type="character" w:customStyle="1" w:styleId="WW8Num64z1">
    <w:name w:val="WW8Num64z1"/>
    <w:rsid w:val="008E2971"/>
    <w:rPr>
      <w:rFonts w:ascii="Courier New" w:hAnsi="Courier New" w:cs="Courier New"/>
    </w:rPr>
  </w:style>
  <w:style w:type="character" w:customStyle="1" w:styleId="WW8Num64z2">
    <w:name w:val="WW8Num64z2"/>
    <w:rsid w:val="008E2971"/>
    <w:rPr>
      <w:rFonts w:ascii="Wingdings" w:hAnsi="Wingdings" w:cs="Wingdings"/>
    </w:rPr>
  </w:style>
  <w:style w:type="character" w:customStyle="1" w:styleId="WW8Num65z0">
    <w:name w:val="WW8Num65z0"/>
    <w:rsid w:val="008E2971"/>
    <w:rPr>
      <w:rFonts w:ascii="Wingdings" w:hAnsi="Wingdings" w:cs="Wingdings"/>
      <w:color w:val="222222"/>
      <w:sz w:val="12"/>
      <w:szCs w:val="12"/>
    </w:rPr>
  </w:style>
  <w:style w:type="character" w:customStyle="1" w:styleId="WW8Num65z1">
    <w:name w:val="WW8Num65z1"/>
    <w:rsid w:val="008E2971"/>
    <w:rPr>
      <w:rFonts w:ascii="Courier New" w:hAnsi="Courier New" w:cs="Courier New"/>
    </w:rPr>
  </w:style>
  <w:style w:type="character" w:customStyle="1" w:styleId="WW8Num65z3">
    <w:name w:val="WW8Num65z3"/>
    <w:rsid w:val="008E2971"/>
    <w:rPr>
      <w:rFonts w:ascii="Symbol" w:hAnsi="Symbol" w:cs="Symbol"/>
    </w:rPr>
  </w:style>
  <w:style w:type="character" w:customStyle="1" w:styleId="WW8Num62z2">
    <w:name w:val="WW8Num62z2"/>
    <w:rsid w:val="008E2971"/>
  </w:style>
  <w:style w:type="character" w:customStyle="1" w:styleId="WW8Num62z4">
    <w:name w:val="WW8Num62z4"/>
    <w:rsid w:val="008E2971"/>
  </w:style>
  <w:style w:type="character" w:customStyle="1" w:styleId="WW8Num62z5">
    <w:name w:val="WW8Num62z5"/>
    <w:rsid w:val="008E2971"/>
  </w:style>
  <w:style w:type="character" w:customStyle="1" w:styleId="WW8Num62z6">
    <w:name w:val="WW8Num62z6"/>
    <w:rsid w:val="008E2971"/>
  </w:style>
  <w:style w:type="character" w:customStyle="1" w:styleId="WW8Num62z7">
    <w:name w:val="WW8Num62z7"/>
    <w:rsid w:val="008E2971"/>
  </w:style>
  <w:style w:type="character" w:customStyle="1" w:styleId="WW8Num62z8">
    <w:name w:val="WW8Num62z8"/>
    <w:rsid w:val="008E2971"/>
  </w:style>
  <w:style w:type="character" w:customStyle="1" w:styleId="WW8Num64z3">
    <w:name w:val="WW8Num64z3"/>
    <w:rsid w:val="008E2971"/>
    <w:rPr>
      <w:rFonts w:ascii="Symbol" w:hAnsi="Symbol" w:cs="Symbol"/>
    </w:rPr>
  </w:style>
  <w:style w:type="character" w:customStyle="1" w:styleId="WW8Num66z0">
    <w:name w:val="WW8Num66z0"/>
    <w:rsid w:val="008E2971"/>
    <w:rPr>
      <w:rFonts w:ascii="Symbol" w:hAnsi="Symbol" w:cs="Symbol"/>
    </w:rPr>
  </w:style>
  <w:style w:type="character" w:customStyle="1" w:styleId="WW8Num66z1">
    <w:name w:val="WW8Num66z1"/>
    <w:rsid w:val="008E2971"/>
    <w:rPr>
      <w:rFonts w:ascii="Courier New" w:hAnsi="Courier New" w:cs="Courier New"/>
    </w:rPr>
  </w:style>
  <w:style w:type="character" w:customStyle="1" w:styleId="WW8Num66z2">
    <w:name w:val="WW8Num66z2"/>
    <w:rsid w:val="008E2971"/>
    <w:rPr>
      <w:rFonts w:ascii="Wingdings" w:hAnsi="Wingdings" w:cs="Wingdings"/>
    </w:rPr>
  </w:style>
  <w:style w:type="character" w:customStyle="1" w:styleId="WW8Num67z0">
    <w:name w:val="WW8Num67z0"/>
    <w:rsid w:val="008E2971"/>
    <w:rPr>
      <w:rFonts w:ascii="Wingdings" w:hAnsi="Wingdings" w:cs="Wingdings"/>
      <w:color w:val="222222"/>
      <w:sz w:val="12"/>
      <w:szCs w:val="12"/>
    </w:rPr>
  </w:style>
  <w:style w:type="character" w:customStyle="1" w:styleId="WW8Num67z1">
    <w:name w:val="WW8Num67z1"/>
    <w:rsid w:val="008E2971"/>
    <w:rPr>
      <w:rFonts w:ascii="Courier New" w:hAnsi="Courier New" w:cs="Courier New"/>
    </w:rPr>
  </w:style>
  <w:style w:type="character" w:customStyle="1" w:styleId="WW8Num67z3">
    <w:name w:val="WW8Num67z3"/>
    <w:rsid w:val="008E2971"/>
    <w:rPr>
      <w:rFonts w:ascii="Symbol" w:hAnsi="Symbol" w:cs="Symbol"/>
    </w:rPr>
  </w:style>
  <w:style w:type="character" w:customStyle="1" w:styleId="WW8Num68z0">
    <w:name w:val="WW8Num68z0"/>
    <w:rsid w:val="008E2971"/>
    <w:rPr>
      <w:rFonts w:ascii="Wingdings" w:hAnsi="Wingdings" w:cs="Wingdings"/>
    </w:rPr>
  </w:style>
  <w:style w:type="character" w:customStyle="1" w:styleId="WW8Num68z1">
    <w:name w:val="WW8Num68z1"/>
    <w:rsid w:val="008E2971"/>
    <w:rPr>
      <w:rFonts w:ascii="Courier New" w:hAnsi="Courier New" w:cs="Courier New"/>
    </w:rPr>
  </w:style>
  <w:style w:type="character" w:customStyle="1" w:styleId="WW8Num68z3">
    <w:name w:val="WW8Num68z3"/>
    <w:rsid w:val="008E2971"/>
    <w:rPr>
      <w:rFonts w:ascii="Symbol" w:hAnsi="Symbol" w:cs="Symbol"/>
    </w:rPr>
  </w:style>
  <w:style w:type="character" w:customStyle="1" w:styleId="WW8Num69z0">
    <w:name w:val="WW8Num69z0"/>
    <w:rsid w:val="008E2971"/>
    <w:rPr>
      <w:rFonts w:ascii="Symbol" w:hAnsi="Symbol" w:cs="Symbol"/>
    </w:rPr>
  </w:style>
  <w:style w:type="character" w:customStyle="1" w:styleId="WW8Num69z1">
    <w:name w:val="WW8Num69z1"/>
    <w:rsid w:val="008E2971"/>
    <w:rPr>
      <w:rFonts w:ascii="Courier New" w:hAnsi="Courier New" w:cs="Courier New"/>
    </w:rPr>
  </w:style>
  <w:style w:type="character" w:customStyle="1" w:styleId="WW8Num69z2">
    <w:name w:val="WW8Num69z2"/>
    <w:rsid w:val="008E2971"/>
    <w:rPr>
      <w:rFonts w:ascii="Wingdings" w:hAnsi="Wingdings" w:cs="Wingdings"/>
    </w:rPr>
  </w:style>
  <w:style w:type="character" w:customStyle="1" w:styleId="WW8Num70z0">
    <w:name w:val="WW8Num70z0"/>
    <w:rsid w:val="008E2971"/>
    <w:rPr>
      <w:rFonts w:ascii="Wingdings" w:hAnsi="Wingdings" w:cs="Wingdings"/>
      <w:color w:val="222222"/>
      <w:sz w:val="12"/>
      <w:szCs w:val="12"/>
    </w:rPr>
  </w:style>
  <w:style w:type="character" w:customStyle="1" w:styleId="WW8Num70z1">
    <w:name w:val="WW8Num70z1"/>
    <w:rsid w:val="008E2971"/>
    <w:rPr>
      <w:rFonts w:ascii="Courier New" w:hAnsi="Courier New" w:cs="Courier New"/>
    </w:rPr>
  </w:style>
  <w:style w:type="character" w:customStyle="1" w:styleId="WW8Num70z3">
    <w:name w:val="WW8Num70z3"/>
    <w:rsid w:val="008E2971"/>
    <w:rPr>
      <w:rFonts w:ascii="Symbol" w:hAnsi="Symbol" w:cs="Symbol"/>
    </w:rPr>
  </w:style>
  <w:style w:type="character" w:customStyle="1" w:styleId="WW8Num71z0">
    <w:name w:val="WW8Num71z0"/>
    <w:rsid w:val="008E2971"/>
    <w:rPr>
      <w:rFonts w:ascii="Symbol" w:hAnsi="Symbol" w:cs="Symbol"/>
    </w:rPr>
  </w:style>
  <w:style w:type="character" w:customStyle="1" w:styleId="WW8Num72z0">
    <w:name w:val="WW8Num72z0"/>
    <w:rsid w:val="008E2971"/>
    <w:rPr>
      <w:rFonts w:ascii="Symbol" w:hAnsi="Symbol" w:cs="Symbol"/>
    </w:rPr>
  </w:style>
  <w:style w:type="character" w:customStyle="1" w:styleId="WW8Num73z0">
    <w:name w:val="WW8Num73z0"/>
    <w:rsid w:val="008E2971"/>
    <w:rPr>
      <w:rFonts w:ascii="Wingdings" w:hAnsi="Wingdings" w:cs="Wingdings"/>
    </w:rPr>
  </w:style>
  <w:style w:type="character" w:customStyle="1" w:styleId="WW8Num74z0">
    <w:name w:val="WW8Num74z0"/>
    <w:rsid w:val="008E2971"/>
    <w:rPr>
      <w:rFonts w:ascii="Symbol" w:hAnsi="Symbol" w:cs="Symbol"/>
    </w:rPr>
  </w:style>
  <w:style w:type="character" w:customStyle="1" w:styleId="WW8Num75z0">
    <w:name w:val="WW8Num75z0"/>
    <w:rsid w:val="008E2971"/>
    <w:rPr>
      <w:rFonts w:ascii="Wingdings" w:hAnsi="Wingdings" w:cs="Wingdings"/>
      <w:color w:val="222222"/>
      <w:sz w:val="16"/>
      <w:szCs w:val="16"/>
    </w:rPr>
  </w:style>
  <w:style w:type="character" w:customStyle="1" w:styleId="WW8Num76z0">
    <w:name w:val="WW8Num76z0"/>
    <w:rsid w:val="008E2971"/>
    <w:rPr>
      <w:rFonts w:ascii="Symbol" w:hAnsi="Symbol" w:cs="Symbol"/>
    </w:rPr>
  </w:style>
  <w:style w:type="character" w:customStyle="1" w:styleId="WW8Num77z0">
    <w:name w:val="WW8Num77z0"/>
    <w:rsid w:val="008E2971"/>
    <w:rPr>
      <w:rFonts w:cs="Times New Roman"/>
      <w:b/>
      <w:bCs/>
      <w:color w:val="00000A"/>
      <w:sz w:val="18"/>
      <w:szCs w:val="18"/>
    </w:rPr>
  </w:style>
  <w:style w:type="character" w:customStyle="1" w:styleId="WW8Num77z1">
    <w:name w:val="WW8Num77z1"/>
    <w:rsid w:val="008E2971"/>
    <w:rPr>
      <w:b/>
    </w:rPr>
  </w:style>
  <w:style w:type="character" w:customStyle="1" w:styleId="WW8Num78z0">
    <w:name w:val="WW8Num78z0"/>
    <w:rsid w:val="008E2971"/>
    <w:rPr>
      <w:b/>
      <w:sz w:val="22"/>
    </w:rPr>
  </w:style>
  <w:style w:type="character" w:customStyle="1" w:styleId="WW8Num78z1">
    <w:name w:val="WW8Num78z1"/>
    <w:rsid w:val="008E2971"/>
    <w:rPr>
      <w:b/>
    </w:rPr>
  </w:style>
  <w:style w:type="character" w:customStyle="1" w:styleId="WW8Num78z2">
    <w:name w:val="WW8Num78z2"/>
    <w:rsid w:val="008E2971"/>
  </w:style>
  <w:style w:type="character" w:customStyle="1" w:styleId="WW8Num78z3">
    <w:name w:val="WW8Num78z3"/>
    <w:rsid w:val="008E2971"/>
  </w:style>
  <w:style w:type="character" w:customStyle="1" w:styleId="WW8Num78z4">
    <w:name w:val="WW8Num78z4"/>
    <w:rsid w:val="008E2971"/>
  </w:style>
  <w:style w:type="character" w:customStyle="1" w:styleId="WW8Num78z5">
    <w:name w:val="WW8Num78z5"/>
    <w:rsid w:val="008E2971"/>
  </w:style>
  <w:style w:type="character" w:customStyle="1" w:styleId="WW8Num78z6">
    <w:name w:val="WW8Num78z6"/>
    <w:rsid w:val="008E2971"/>
  </w:style>
  <w:style w:type="character" w:customStyle="1" w:styleId="WW8Num78z7">
    <w:name w:val="WW8Num78z7"/>
    <w:rsid w:val="008E2971"/>
  </w:style>
  <w:style w:type="character" w:customStyle="1" w:styleId="WW8Num78z8">
    <w:name w:val="WW8Num78z8"/>
    <w:rsid w:val="008E2971"/>
  </w:style>
  <w:style w:type="character" w:customStyle="1" w:styleId="WW8Num24z2">
    <w:name w:val="WW8Num24z2"/>
    <w:rsid w:val="008E2971"/>
    <w:rPr>
      <w:rFonts w:ascii="Wingdings" w:hAnsi="Wingdings" w:cs="Wingdings"/>
    </w:rPr>
  </w:style>
  <w:style w:type="character" w:customStyle="1" w:styleId="WW8Num25z2">
    <w:name w:val="WW8Num25z2"/>
    <w:rsid w:val="008E2971"/>
  </w:style>
  <w:style w:type="character" w:customStyle="1" w:styleId="WW8Num25z4">
    <w:name w:val="WW8Num25z4"/>
    <w:rsid w:val="008E2971"/>
  </w:style>
  <w:style w:type="character" w:customStyle="1" w:styleId="WW8Num25z5">
    <w:name w:val="WW8Num25z5"/>
    <w:rsid w:val="008E2971"/>
  </w:style>
  <w:style w:type="character" w:customStyle="1" w:styleId="WW8Num25z6">
    <w:name w:val="WW8Num25z6"/>
    <w:rsid w:val="008E2971"/>
  </w:style>
  <w:style w:type="character" w:customStyle="1" w:styleId="WW8Num25z7">
    <w:name w:val="WW8Num25z7"/>
    <w:rsid w:val="008E2971"/>
  </w:style>
  <w:style w:type="character" w:customStyle="1" w:styleId="WW8Num25z8">
    <w:name w:val="WW8Num25z8"/>
    <w:rsid w:val="008E2971"/>
  </w:style>
  <w:style w:type="character" w:customStyle="1" w:styleId="WW8Num26z2">
    <w:name w:val="WW8Num26z2"/>
    <w:rsid w:val="008E2971"/>
    <w:rPr>
      <w:rFonts w:ascii="Wingdings" w:hAnsi="Wingdings" w:cs="Wingdings"/>
    </w:rPr>
  </w:style>
  <w:style w:type="character" w:customStyle="1" w:styleId="WW8Num27z2">
    <w:name w:val="WW8Num27z2"/>
    <w:rsid w:val="008E2971"/>
    <w:rPr>
      <w:rFonts w:ascii="Wingdings" w:hAnsi="Wingdings" w:cs="Wingdings"/>
    </w:rPr>
  </w:style>
  <w:style w:type="character" w:customStyle="1" w:styleId="WW8Num28z2">
    <w:name w:val="WW8Num28z2"/>
    <w:rsid w:val="008E2971"/>
    <w:rPr>
      <w:rFonts w:ascii="Wingdings" w:hAnsi="Wingdings" w:cs="Wingdings"/>
    </w:rPr>
  </w:style>
  <w:style w:type="character" w:customStyle="1" w:styleId="WW8Num29z2">
    <w:name w:val="WW8Num29z2"/>
    <w:rsid w:val="008E2971"/>
  </w:style>
  <w:style w:type="character" w:customStyle="1" w:styleId="WW8Num29z4">
    <w:name w:val="WW8Num29z4"/>
    <w:rsid w:val="008E2971"/>
  </w:style>
  <w:style w:type="character" w:customStyle="1" w:styleId="WW8Num29z5">
    <w:name w:val="WW8Num29z5"/>
    <w:rsid w:val="008E2971"/>
  </w:style>
  <w:style w:type="character" w:customStyle="1" w:styleId="WW8Num29z6">
    <w:name w:val="WW8Num29z6"/>
    <w:rsid w:val="008E2971"/>
  </w:style>
  <w:style w:type="character" w:customStyle="1" w:styleId="WW8Num29z7">
    <w:name w:val="WW8Num29z7"/>
    <w:rsid w:val="008E2971"/>
  </w:style>
  <w:style w:type="character" w:customStyle="1" w:styleId="WW8Num29z8">
    <w:name w:val="WW8Num29z8"/>
    <w:rsid w:val="008E2971"/>
  </w:style>
  <w:style w:type="character" w:customStyle="1" w:styleId="WW8Num33z3">
    <w:name w:val="WW8Num33z3"/>
    <w:rsid w:val="008E2971"/>
  </w:style>
  <w:style w:type="character" w:customStyle="1" w:styleId="WW8Num33z4">
    <w:name w:val="WW8Num33z4"/>
    <w:rsid w:val="008E2971"/>
  </w:style>
  <w:style w:type="character" w:customStyle="1" w:styleId="WW8Num33z5">
    <w:name w:val="WW8Num33z5"/>
    <w:rsid w:val="008E2971"/>
  </w:style>
  <w:style w:type="character" w:customStyle="1" w:styleId="WW8Num33z6">
    <w:name w:val="WW8Num33z6"/>
    <w:rsid w:val="008E2971"/>
  </w:style>
  <w:style w:type="character" w:customStyle="1" w:styleId="WW8Num33z7">
    <w:name w:val="WW8Num33z7"/>
    <w:rsid w:val="008E2971"/>
  </w:style>
  <w:style w:type="character" w:customStyle="1" w:styleId="WW8Num33z8">
    <w:name w:val="WW8Num33z8"/>
    <w:rsid w:val="008E2971"/>
  </w:style>
  <w:style w:type="character" w:customStyle="1" w:styleId="WW8Num34z3">
    <w:name w:val="WW8Num34z3"/>
    <w:rsid w:val="008E2971"/>
    <w:rPr>
      <w:rFonts w:ascii="Symbol" w:hAnsi="Symbol" w:cs="Symbol"/>
    </w:rPr>
  </w:style>
  <w:style w:type="character" w:customStyle="1" w:styleId="WW8Num36z4">
    <w:name w:val="WW8Num36z4"/>
    <w:rsid w:val="008E2971"/>
  </w:style>
  <w:style w:type="character" w:customStyle="1" w:styleId="WW8Num36z5">
    <w:name w:val="WW8Num36z5"/>
    <w:rsid w:val="008E2971"/>
  </w:style>
  <w:style w:type="character" w:customStyle="1" w:styleId="WW8Num36z6">
    <w:name w:val="WW8Num36z6"/>
    <w:rsid w:val="008E2971"/>
  </w:style>
  <w:style w:type="character" w:customStyle="1" w:styleId="WW8Num36z7">
    <w:name w:val="WW8Num36z7"/>
    <w:rsid w:val="008E2971"/>
  </w:style>
  <w:style w:type="character" w:customStyle="1" w:styleId="WW8Num36z8">
    <w:name w:val="WW8Num36z8"/>
    <w:rsid w:val="008E2971"/>
  </w:style>
  <w:style w:type="character" w:customStyle="1" w:styleId="WW8Num40z2">
    <w:name w:val="WW8Num40z2"/>
    <w:rsid w:val="008E2971"/>
  </w:style>
  <w:style w:type="character" w:customStyle="1" w:styleId="WW8Num40z4">
    <w:name w:val="WW8Num40z4"/>
    <w:rsid w:val="008E2971"/>
  </w:style>
  <w:style w:type="character" w:customStyle="1" w:styleId="WW8Num40z5">
    <w:name w:val="WW8Num40z5"/>
    <w:rsid w:val="008E2971"/>
  </w:style>
  <w:style w:type="character" w:customStyle="1" w:styleId="WW8Num40z6">
    <w:name w:val="WW8Num40z6"/>
    <w:rsid w:val="008E2971"/>
  </w:style>
  <w:style w:type="character" w:customStyle="1" w:styleId="WW8Num40z7">
    <w:name w:val="WW8Num40z7"/>
    <w:rsid w:val="008E2971"/>
  </w:style>
  <w:style w:type="character" w:customStyle="1" w:styleId="WW8Num40z8">
    <w:name w:val="WW8Num40z8"/>
    <w:rsid w:val="008E2971"/>
  </w:style>
  <w:style w:type="character" w:customStyle="1" w:styleId="WW8Num42z1">
    <w:name w:val="WW8Num42z1"/>
    <w:rsid w:val="008E2971"/>
    <w:rPr>
      <w:rFonts w:ascii="Courier New" w:hAnsi="Courier New" w:cs="Courier New"/>
    </w:rPr>
  </w:style>
  <w:style w:type="character" w:customStyle="1" w:styleId="WW8Num42z3">
    <w:name w:val="WW8Num42z3"/>
    <w:rsid w:val="008E2971"/>
    <w:rPr>
      <w:rFonts w:ascii="Symbol" w:hAnsi="Symbol" w:cs="Symbol"/>
    </w:rPr>
  </w:style>
  <w:style w:type="character" w:customStyle="1" w:styleId="WW8Num43z1">
    <w:name w:val="WW8Num43z1"/>
    <w:rsid w:val="008E2971"/>
    <w:rPr>
      <w:rFonts w:ascii="Courier New" w:hAnsi="Courier New" w:cs="Courier New"/>
    </w:rPr>
  </w:style>
  <w:style w:type="character" w:customStyle="1" w:styleId="WW8Num43z3">
    <w:name w:val="WW8Num43z3"/>
    <w:rsid w:val="008E2971"/>
    <w:rPr>
      <w:rFonts w:ascii="Symbol" w:hAnsi="Symbol" w:cs="Symbol"/>
    </w:rPr>
  </w:style>
  <w:style w:type="character" w:customStyle="1" w:styleId="WW8Num44z1">
    <w:name w:val="WW8Num44z1"/>
    <w:rsid w:val="008E2971"/>
    <w:rPr>
      <w:rFonts w:ascii="Courier New" w:hAnsi="Courier New" w:cs="Courier New"/>
    </w:rPr>
  </w:style>
  <w:style w:type="character" w:customStyle="1" w:styleId="WW8Num44z2">
    <w:name w:val="WW8Num44z2"/>
    <w:rsid w:val="008E2971"/>
    <w:rPr>
      <w:rFonts w:ascii="Wingdings" w:hAnsi="Wingdings" w:cs="Wingdings"/>
    </w:rPr>
  </w:style>
  <w:style w:type="character" w:customStyle="1" w:styleId="WW8Num45z1">
    <w:name w:val="WW8Num45z1"/>
    <w:rsid w:val="008E2971"/>
    <w:rPr>
      <w:rFonts w:ascii="Courier New" w:hAnsi="Courier New" w:cs="Courier New"/>
    </w:rPr>
  </w:style>
  <w:style w:type="character" w:customStyle="1" w:styleId="WW8Num45z2">
    <w:name w:val="WW8Num45z2"/>
    <w:rsid w:val="008E2971"/>
    <w:rPr>
      <w:rFonts w:ascii="Wingdings" w:hAnsi="Wingdings" w:cs="Wingdings"/>
    </w:rPr>
  </w:style>
  <w:style w:type="character" w:customStyle="1" w:styleId="WW8Num46z1">
    <w:name w:val="WW8Num46z1"/>
    <w:rsid w:val="008E2971"/>
  </w:style>
  <w:style w:type="character" w:customStyle="1" w:styleId="WW8Num46z2">
    <w:name w:val="WW8Num46z2"/>
    <w:rsid w:val="008E2971"/>
  </w:style>
  <w:style w:type="character" w:customStyle="1" w:styleId="WW8Num46z3">
    <w:name w:val="WW8Num46z3"/>
    <w:rsid w:val="008E2971"/>
  </w:style>
  <w:style w:type="character" w:customStyle="1" w:styleId="WW8Num46z4">
    <w:name w:val="WW8Num46z4"/>
    <w:rsid w:val="008E2971"/>
  </w:style>
  <w:style w:type="character" w:customStyle="1" w:styleId="WW8Num46z5">
    <w:name w:val="WW8Num46z5"/>
    <w:rsid w:val="008E2971"/>
  </w:style>
  <w:style w:type="character" w:customStyle="1" w:styleId="WW8Num46z6">
    <w:name w:val="WW8Num46z6"/>
    <w:rsid w:val="008E2971"/>
  </w:style>
  <w:style w:type="character" w:customStyle="1" w:styleId="WW8Num46z7">
    <w:name w:val="WW8Num46z7"/>
    <w:rsid w:val="008E2971"/>
  </w:style>
  <w:style w:type="character" w:customStyle="1" w:styleId="WW8Num46z8">
    <w:name w:val="WW8Num46z8"/>
    <w:rsid w:val="008E2971"/>
  </w:style>
  <w:style w:type="character" w:customStyle="1" w:styleId="WW8Num47z1">
    <w:name w:val="WW8Num47z1"/>
    <w:rsid w:val="008E2971"/>
    <w:rPr>
      <w:rFonts w:ascii="Courier New" w:hAnsi="Courier New" w:cs="Courier New"/>
    </w:rPr>
  </w:style>
  <w:style w:type="character" w:customStyle="1" w:styleId="WW8Num47z3">
    <w:name w:val="WW8Num47z3"/>
    <w:rsid w:val="008E2971"/>
    <w:rPr>
      <w:rFonts w:ascii="Symbol" w:hAnsi="Symbol" w:cs="Symbol"/>
    </w:rPr>
  </w:style>
  <w:style w:type="character" w:customStyle="1" w:styleId="WW8Num48z1">
    <w:name w:val="WW8Num48z1"/>
    <w:rsid w:val="008E2971"/>
    <w:rPr>
      <w:rFonts w:ascii="Courier New" w:hAnsi="Courier New" w:cs="Courier New"/>
    </w:rPr>
  </w:style>
  <w:style w:type="character" w:customStyle="1" w:styleId="WW8Num48z2">
    <w:name w:val="WW8Num48z2"/>
    <w:rsid w:val="008E2971"/>
    <w:rPr>
      <w:rFonts w:ascii="Wingdings" w:hAnsi="Wingdings" w:cs="Wingdings"/>
    </w:rPr>
  </w:style>
  <w:style w:type="character" w:customStyle="1" w:styleId="WW8Num49z1">
    <w:name w:val="WW8Num49z1"/>
    <w:rsid w:val="008E2971"/>
    <w:rPr>
      <w:rFonts w:ascii="Courier New" w:hAnsi="Courier New" w:cs="Courier New"/>
    </w:rPr>
  </w:style>
  <w:style w:type="character" w:customStyle="1" w:styleId="WW8Num49z3">
    <w:name w:val="WW8Num49z3"/>
    <w:rsid w:val="008E2971"/>
    <w:rPr>
      <w:rFonts w:ascii="Symbol" w:hAnsi="Symbol" w:cs="Symbol"/>
    </w:rPr>
  </w:style>
  <w:style w:type="character" w:customStyle="1" w:styleId="WW8Num50z1">
    <w:name w:val="WW8Num50z1"/>
    <w:rsid w:val="008E2971"/>
    <w:rPr>
      <w:rFonts w:ascii="Courier New" w:hAnsi="Courier New" w:cs="Courier New"/>
    </w:rPr>
  </w:style>
  <w:style w:type="character" w:customStyle="1" w:styleId="WW8Num50z3">
    <w:name w:val="WW8Num50z3"/>
    <w:rsid w:val="008E2971"/>
    <w:rPr>
      <w:rFonts w:ascii="Symbol" w:hAnsi="Symbol" w:cs="Symbol"/>
    </w:rPr>
  </w:style>
  <w:style w:type="character" w:customStyle="1" w:styleId="WW8Num51z1">
    <w:name w:val="WW8Num51z1"/>
    <w:rsid w:val="008E2971"/>
    <w:rPr>
      <w:rFonts w:ascii="Courier New" w:hAnsi="Courier New" w:cs="Courier New"/>
    </w:rPr>
  </w:style>
  <w:style w:type="character" w:customStyle="1" w:styleId="WW8Num51z3">
    <w:name w:val="WW8Num51z3"/>
    <w:rsid w:val="008E2971"/>
    <w:rPr>
      <w:rFonts w:ascii="Symbol" w:hAnsi="Symbol" w:cs="Symbol"/>
    </w:rPr>
  </w:style>
  <w:style w:type="character" w:customStyle="1" w:styleId="WW8Num52z1">
    <w:name w:val="WW8Num52z1"/>
    <w:rsid w:val="008E2971"/>
    <w:rPr>
      <w:rFonts w:ascii="Courier New" w:hAnsi="Courier New" w:cs="Courier New"/>
    </w:rPr>
  </w:style>
  <w:style w:type="character" w:customStyle="1" w:styleId="WW8Num52z2">
    <w:name w:val="WW8Num52z2"/>
    <w:rsid w:val="008E2971"/>
    <w:rPr>
      <w:rFonts w:ascii="Wingdings" w:hAnsi="Wingdings" w:cs="Wingdings"/>
    </w:rPr>
  </w:style>
  <w:style w:type="character" w:customStyle="1" w:styleId="WW8Num53z1">
    <w:name w:val="WW8Num53z1"/>
    <w:rsid w:val="008E2971"/>
    <w:rPr>
      <w:rFonts w:ascii="Courier New" w:hAnsi="Courier New" w:cs="Courier New"/>
    </w:rPr>
  </w:style>
  <w:style w:type="character" w:customStyle="1" w:styleId="WW8Num53z3">
    <w:name w:val="WW8Num53z3"/>
    <w:rsid w:val="008E2971"/>
    <w:rPr>
      <w:rFonts w:ascii="Symbol" w:hAnsi="Symbol" w:cs="Symbol"/>
    </w:rPr>
  </w:style>
  <w:style w:type="character" w:customStyle="1" w:styleId="WW8Num54z1">
    <w:name w:val="WW8Num54z1"/>
    <w:rsid w:val="008E2971"/>
    <w:rPr>
      <w:rFonts w:ascii="Courier New" w:hAnsi="Courier New" w:cs="Courier New"/>
    </w:rPr>
  </w:style>
  <w:style w:type="character" w:customStyle="1" w:styleId="WW8Num54z3">
    <w:name w:val="WW8Num54z3"/>
    <w:rsid w:val="008E2971"/>
    <w:rPr>
      <w:rFonts w:ascii="Symbol" w:hAnsi="Symbol" w:cs="Symbol"/>
    </w:rPr>
  </w:style>
  <w:style w:type="character" w:customStyle="1" w:styleId="WW8Num55z1">
    <w:name w:val="WW8Num55z1"/>
    <w:rsid w:val="008E2971"/>
    <w:rPr>
      <w:rFonts w:ascii="Courier New" w:hAnsi="Courier New" w:cs="Courier New"/>
    </w:rPr>
  </w:style>
  <w:style w:type="character" w:customStyle="1" w:styleId="WW8Num55z3">
    <w:name w:val="WW8Num55z3"/>
    <w:rsid w:val="008E2971"/>
    <w:rPr>
      <w:rFonts w:ascii="Symbol" w:hAnsi="Symbol" w:cs="Symbol"/>
    </w:rPr>
  </w:style>
  <w:style w:type="character" w:customStyle="1" w:styleId="WW8Num56z1">
    <w:name w:val="WW8Num56z1"/>
    <w:rsid w:val="008E2971"/>
    <w:rPr>
      <w:rFonts w:ascii="Courier New" w:hAnsi="Courier New" w:cs="Courier New"/>
    </w:rPr>
  </w:style>
  <w:style w:type="character" w:customStyle="1" w:styleId="WW8Num56z3">
    <w:name w:val="WW8Num56z3"/>
    <w:rsid w:val="008E2971"/>
    <w:rPr>
      <w:rFonts w:ascii="Symbol" w:hAnsi="Symbol" w:cs="Symbol"/>
    </w:rPr>
  </w:style>
  <w:style w:type="character" w:customStyle="1" w:styleId="WW8Num57z1">
    <w:name w:val="WW8Num57z1"/>
    <w:rsid w:val="008E2971"/>
    <w:rPr>
      <w:rFonts w:ascii="Courier New" w:hAnsi="Courier New" w:cs="Courier New"/>
    </w:rPr>
  </w:style>
  <w:style w:type="character" w:customStyle="1" w:styleId="WW8Num57z2">
    <w:name w:val="WW8Num57z2"/>
    <w:rsid w:val="008E2971"/>
    <w:rPr>
      <w:rFonts w:ascii="Wingdings" w:hAnsi="Wingdings" w:cs="Wingdings"/>
    </w:rPr>
  </w:style>
  <w:style w:type="character" w:customStyle="1" w:styleId="WW8Num60z2">
    <w:name w:val="WW8Num60z2"/>
    <w:rsid w:val="008E2971"/>
    <w:rPr>
      <w:rFonts w:ascii="Wingdings" w:hAnsi="Wingdings" w:cs="Wingdings"/>
    </w:rPr>
  </w:style>
  <w:style w:type="character" w:customStyle="1" w:styleId="WW8Num61z3">
    <w:name w:val="WW8Num61z3"/>
    <w:rsid w:val="008E2971"/>
  </w:style>
  <w:style w:type="character" w:customStyle="1" w:styleId="WW8Num61z4">
    <w:name w:val="WW8Num61z4"/>
    <w:rsid w:val="008E2971"/>
  </w:style>
  <w:style w:type="character" w:customStyle="1" w:styleId="WW8Num61z5">
    <w:name w:val="WW8Num61z5"/>
    <w:rsid w:val="008E2971"/>
  </w:style>
  <w:style w:type="character" w:customStyle="1" w:styleId="WW8Num61z6">
    <w:name w:val="WW8Num61z6"/>
    <w:rsid w:val="008E2971"/>
  </w:style>
  <w:style w:type="character" w:customStyle="1" w:styleId="WW8Num61z7">
    <w:name w:val="WW8Num61z7"/>
    <w:rsid w:val="008E2971"/>
  </w:style>
  <w:style w:type="character" w:customStyle="1" w:styleId="WW8Num61z8">
    <w:name w:val="WW8Num61z8"/>
    <w:rsid w:val="008E2971"/>
  </w:style>
  <w:style w:type="character" w:customStyle="1" w:styleId="WW8Num63z2">
    <w:name w:val="WW8Num63z2"/>
    <w:rsid w:val="008E2971"/>
    <w:rPr>
      <w:rFonts w:ascii="Wingdings" w:hAnsi="Wingdings" w:cs="Wingdings"/>
    </w:rPr>
  </w:style>
  <w:style w:type="character" w:customStyle="1" w:styleId="WW8Num64z4">
    <w:name w:val="WW8Num64z4"/>
    <w:rsid w:val="008E2971"/>
  </w:style>
  <w:style w:type="character" w:customStyle="1" w:styleId="WW8Num64z5">
    <w:name w:val="WW8Num64z5"/>
    <w:rsid w:val="008E2971"/>
  </w:style>
  <w:style w:type="character" w:customStyle="1" w:styleId="WW8Num64z6">
    <w:name w:val="WW8Num64z6"/>
    <w:rsid w:val="008E2971"/>
  </w:style>
  <w:style w:type="character" w:customStyle="1" w:styleId="WW8Num64z7">
    <w:name w:val="WW8Num64z7"/>
    <w:rsid w:val="008E2971"/>
  </w:style>
  <w:style w:type="character" w:customStyle="1" w:styleId="WW8Num64z8">
    <w:name w:val="WW8Num64z8"/>
    <w:rsid w:val="008E2971"/>
  </w:style>
  <w:style w:type="character" w:customStyle="1" w:styleId="WW8Num67z2">
    <w:name w:val="WW8Num67z2"/>
    <w:rsid w:val="008E2971"/>
    <w:rPr>
      <w:rFonts w:ascii="Wingdings" w:hAnsi="Wingdings" w:cs="Wingdings"/>
    </w:rPr>
  </w:style>
  <w:style w:type="character" w:customStyle="1" w:styleId="WW8Num70z2">
    <w:name w:val="WW8Num70z2"/>
    <w:rsid w:val="008E2971"/>
    <w:rPr>
      <w:rFonts w:ascii="Wingdings" w:hAnsi="Wingdings" w:cs="Wingdings"/>
    </w:rPr>
  </w:style>
  <w:style w:type="character" w:customStyle="1" w:styleId="WW8Num71z1">
    <w:name w:val="WW8Num71z1"/>
    <w:rsid w:val="008E2971"/>
    <w:rPr>
      <w:rFonts w:ascii="Courier New" w:hAnsi="Courier New" w:cs="Courier New"/>
    </w:rPr>
  </w:style>
  <w:style w:type="character" w:customStyle="1" w:styleId="WW8Num71z3">
    <w:name w:val="WW8Num71z3"/>
    <w:rsid w:val="008E2971"/>
    <w:rPr>
      <w:rFonts w:ascii="Symbol" w:hAnsi="Symbol" w:cs="Symbol"/>
    </w:rPr>
  </w:style>
  <w:style w:type="character" w:customStyle="1" w:styleId="WW8Num72z1">
    <w:name w:val="WW8Num72z1"/>
    <w:rsid w:val="008E2971"/>
    <w:rPr>
      <w:rFonts w:ascii="Courier New" w:hAnsi="Courier New" w:cs="Courier New"/>
    </w:rPr>
  </w:style>
  <w:style w:type="character" w:customStyle="1" w:styleId="WW8Num72z2">
    <w:name w:val="WW8Num72z2"/>
    <w:rsid w:val="008E2971"/>
    <w:rPr>
      <w:rFonts w:ascii="Wingdings" w:hAnsi="Wingdings" w:cs="Wingdings"/>
    </w:rPr>
  </w:style>
  <w:style w:type="character" w:customStyle="1" w:styleId="WW8Num73z1">
    <w:name w:val="WW8Num73z1"/>
    <w:rsid w:val="008E2971"/>
    <w:rPr>
      <w:rFonts w:ascii="Courier New" w:hAnsi="Courier New" w:cs="Courier New"/>
    </w:rPr>
  </w:style>
  <w:style w:type="character" w:customStyle="1" w:styleId="WW8Num73z2">
    <w:name w:val="WW8Num73z2"/>
    <w:rsid w:val="008E2971"/>
    <w:rPr>
      <w:rFonts w:ascii="Wingdings" w:hAnsi="Wingdings" w:cs="Wingdings"/>
    </w:rPr>
  </w:style>
  <w:style w:type="character" w:customStyle="1" w:styleId="WW8Num74z1">
    <w:name w:val="WW8Num74z1"/>
    <w:rsid w:val="008E2971"/>
    <w:rPr>
      <w:rFonts w:ascii="Courier New" w:hAnsi="Courier New" w:cs="Courier New"/>
    </w:rPr>
  </w:style>
  <w:style w:type="character" w:customStyle="1" w:styleId="WW8Num74z3">
    <w:name w:val="WW8Num74z3"/>
    <w:rsid w:val="008E2971"/>
    <w:rPr>
      <w:rFonts w:ascii="Symbol" w:hAnsi="Symbol" w:cs="Symbol"/>
    </w:rPr>
  </w:style>
  <w:style w:type="character" w:customStyle="1" w:styleId="WW8Num75z1">
    <w:name w:val="WW8Num75z1"/>
    <w:rsid w:val="008E2971"/>
    <w:rPr>
      <w:rFonts w:ascii="Courier New" w:hAnsi="Courier New" w:cs="Courier New"/>
    </w:rPr>
  </w:style>
  <w:style w:type="character" w:customStyle="1" w:styleId="WW8Num75z2">
    <w:name w:val="WW8Num75z2"/>
    <w:rsid w:val="008E2971"/>
    <w:rPr>
      <w:rFonts w:ascii="Wingdings" w:hAnsi="Wingdings" w:cs="Wingdings"/>
    </w:rPr>
  </w:style>
  <w:style w:type="character" w:customStyle="1" w:styleId="WW8Num76z1">
    <w:name w:val="WW8Num76z1"/>
    <w:rsid w:val="008E2971"/>
    <w:rPr>
      <w:rFonts w:ascii="Courier New" w:hAnsi="Courier New" w:cs="Courier New"/>
    </w:rPr>
  </w:style>
  <w:style w:type="character" w:customStyle="1" w:styleId="WW8Num76z3">
    <w:name w:val="WW8Num76z3"/>
    <w:rsid w:val="008E2971"/>
    <w:rPr>
      <w:rFonts w:ascii="Symbol" w:hAnsi="Symbol" w:cs="Symbol"/>
    </w:rPr>
  </w:style>
  <w:style w:type="character" w:customStyle="1" w:styleId="WW8Num77z2">
    <w:name w:val="WW8Num77z2"/>
    <w:rsid w:val="008E2971"/>
    <w:rPr>
      <w:rFonts w:ascii="Wingdings" w:hAnsi="Wingdings" w:cs="Wingdings"/>
    </w:rPr>
  </w:style>
  <w:style w:type="character" w:customStyle="1" w:styleId="Fuentedeprrafopredeter2">
    <w:name w:val="Fuente de párrafo predeter.2"/>
    <w:rsid w:val="008E2971"/>
  </w:style>
  <w:style w:type="character" w:customStyle="1" w:styleId="WW8Num8z4">
    <w:name w:val="WW8Num8z4"/>
    <w:rsid w:val="008E2971"/>
  </w:style>
  <w:style w:type="character" w:customStyle="1" w:styleId="WW8Num8z5">
    <w:name w:val="WW8Num8z5"/>
    <w:rsid w:val="008E2971"/>
  </w:style>
  <w:style w:type="character" w:customStyle="1" w:styleId="WW8Num8z6">
    <w:name w:val="WW8Num8z6"/>
    <w:rsid w:val="008E2971"/>
  </w:style>
  <w:style w:type="character" w:customStyle="1" w:styleId="WW8Num8z7">
    <w:name w:val="WW8Num8z7"/>
    <w:rsid w:val="008E2971"/>
  </w:style>
  <w:style w:type="character" w:customStyle="1" w:styleId="WW8Num8z8">
    <w:name w:val="WW8Num8z8"/>
    <w:rsid w:val="008E2971"/>
  </w:style>
  <w:style w:type="character" w:customStyle="1" w:styleId="WW8Num9z4">
    <w:name w:val="WW8Num9z4"/>
    <w:rsid w:val="008E2971"/>
  </w:style>
  <w:style w:type="character" w:customStyle="1" w:styleId="WW8Num9z5">
    <w:name w:val="WW8Num9z5"/>
    <w:rsid w:val="008E2971"/>
  </w:style>
  <w:style w:type="character" w:customStyle="1" w:styleId="WW8Num9z6">
    <w:name w:val="WW8Num9z6"/>
    <w:rsid w:val="008E2971"/>
  </w:style>
  <w:style w:type="character" w:customStyle="1" w:styleId="WW8Num9z7">
    <w:name w:val="WW8Num9z7"/>
    <w:rsid w:val="008E2971"/>
  </w:style>
  <w:style w:type="character" w:customStyle="1" w:styleId="WW8Num9z8">
    <w:name w:val="WW8Num9z8"/>
    <w:rsid w:val="008E2971"/>
  </w:style>
  <w:style w:type="character" w:customStyle="1" w:styleId="WW8Num22z2">
    <w:name w:val="WW8Num22z2"/>
    <w:rsid w:val="008E2971"/>
    <w:rPr>
      <w:rFonts w:ascii="Wingdings" w:hAnsi="Wingdings" w:cs="Wingdings"/>
    </w:rPr>
  </w:style>
  <w:style w:type="character" w:customStyle="1" w:styleId="Smbolosdenumeracin">
    <w:name w:val="Símbolos de numeración"/>
    <w:rsid w:val="008E2971"/>
  </w:style>
  <w:style w:type="character" w:customStyle="1" w:styleId="Vietas">
    <w:name w:val="Viñetas"/>
    <w:rsid w:val="008E2971"/>
    <w:rPr>
      <w:rFonts w:ascii="OpenSymbol" w:eastAsia="OpenSymbol" w:hAnsi="OpenSymbol" w:cs="OpenSymbol"/>
    </w:rPr>
  </w:style>
  <w:style w:type="character" w:customStyle="1" w:styleId="Refdecomentario2">
    <w:name w:val="Ref. de comentario2"/>
    <w:rsid w:val="008E2971"/>
    <w:rPr>
      <w:sz w:val="16"/>
      <w:szCs w:val="16"/>
    </w:rPr>
  </w:style>
  <w:style w:type="character" w:customStyle="1" w:styleId="ListLabel10">
    <w:name w:val="ListLabel 10"/>
    <w:rsid w:val="008E2971"/>
    <w:rPr>
      <w:b/>
    </w:rPr>
  </w:style>
  <w:style w:type="character" w:customStyle="1" w:styleId="ListLabel11">
    <w:name w:val="ListLabel 11"/>
    <w:rsid w:val="008E2971"/>
    <w:rPr>
      <w:b/>
    </w:rPr>
  </w:style>
  <w:style w:type="character" w:customStyle="1" w:styleId="NumberingSymbols">
    <w:name w:val="Numbering Symbols"/>
    <w:rsid w:val="008E2971"/>
  </w:style>
  <w:style w:type="character" w:customStyle="1" w:styleId="ListLabel122">
    <w:name w:val="ListLabel 122"/>
    <w:rsid w:val="008E2971"/>
    <w:rPr>
      <w:rFonts w:cs="Courier New"/>
    </w:rPr>
  </w:style>
  <w:style w:type="character" w:customStyle="1" w:styleId="ListLabel189">
    <w:name w:val="ListLabel 189"/>
    <w:rsid w:val="008E2971"/>
    <w:rPr>
      <w:rFonts w:ascii="Arial" w:hAnsi="Arial" w:cs="Arial"/>
      <w:sz w:val="14"/>
      <w:szCs w:val="14"/>
    </w:rPr>
  </w:style>
  <w:style w:type="character" w:customStyle="1" w:styleId="ListLabel190">
    <w:name w:val="ListLabel 190"/>
    <w:rsid w:val="008E2971"/>
    <w:rPr>
      <w:rFonts w:cs="Courier New"/>
    </w:rPr>
  </w:style>
  <w:style w:type="character" w:customStyle="1" w:styleId="ListLabel191">
    <w:name w:val="ListLabel 191"/>
    <w:rsid w:val="008E2971"/>
    <w:rPr>
      <w:rFonts w:cs="Courier New"/>
    </w:rPr>
  </w:style>
  <w:style w:type="character" w:customStyle="1" w:styleId="ListLabel192">
    <w:name w:val="ListLabel 192"/>
    <w:rsid w:val="008E2971"/>
    <w:rPr>
      <w:rFonts w:cs="Courier New"/>
    </w:rPr>
  </w:style>
  <w:style w:type="character" w:customStyle="1" w:styleId="ListLabel193">
    <w:name w:val="ListLabel 193"/>
    <w:rsid w:val="008E2971"/>
    <w:rPr>
      <w:rFonts w:cs="Courier New"/>
    </w:rPr>
  </w:style>
  <w:style w:type="character" w:customStyle="1" w:styleId="ListLabel194">
    <w:name w:val="ListLabel 194"/>
    <w:rsid w:val="008E2971"/>
    <w:rPr>
      <w:rFonts w:cs="Courier New"/>
    </w:rPr>
  </w:style>
  <w:style w:type="character" w:customStyle="1" w:styleId="ListLabel195">
    <w:name w:val="ListLabel 195"/>
    <w:rsid w:val="008E2971"/>
    <w:rPr>
      <w:rFonts w:cs="Courier New"/>
    </w:rPr>
  </w:style>
  <w:style w:type="character" w:customStyle="1" w:styleId="ListLabel196">
    <w:name w:val="ListLabel 196"/>
    <w:rsid w:val="008E2971"/>
    <w:rPr>
      <w:rFonts w:cs="Courier New"/>
    </w:rPr>
  </w:style>
  <w:style w:type="character" w:customStyle="1" w:styleId="ListLabel197">
    <w:name w:val="ListLabel 197"/>
    <w:rsid w:val="008E2971"/>
    <w:rPr>
      <w:rFonts w:cs="Courier New"/>
    </w:rPr>
  </w:style>
  <w:style w:type="character" w:customStyle="1" w:styleId="ListLabel198">
    <w:name w:val="ListLabel 198"/>
    <w:rsid w:val="008E2971"/>
    <w:rPr>
      <w:rFonts w:cs="Courier New"/>
    </w:rPr>
  </w:style>
  <w:style w:type="paragraph" w:customStyle="1" w:styleId="Encabezado1">
    <w:name w:val="Encabezado1"/>
    <w:basedOn w:val="Normal"/>
    <w:next w:val="Textoindependiente"/>
    <w:rsid w:val="008E2971"/>
    <w:pPr>
      <w:keepNext/>
      <w:suppressAutoHyphens/>
      <w:spacing w:before="240" w:after="120"/>
    </w:pPr>
    <w:rPr>
      <w:rFonts w:ascii="Liberation Sans" w:eastAsia="WenQuanYi Micro Hei" w:hAnsi="Liberation Sans" w:cs="FreeSans"/>
      <w:sz w:val="28"/>
      <w:szCs w:val="28"/>
      <w:lang w:eastAsia="zh-CN"/>
    </w:rPr>
  </w:style>
  <w:style w:type="paragraph" w:customStyle="1" w:styleId="Descripcin1">
    <w:name w:val="Descripción1"/>
    <w:basedOn w:val="Normal"/>
    <w:rsid w:val="008E2971"/>
    <w:pPr>
      <w:suppressLineNumbers/>
      <w:suppressAutoHyphens/>
      <w:spacing w:before="120" w:after="120"/>
    </w:pPr>
    <w:rPr>
      <w:rFonts w:cs="FreeSans"/>
      <w:i/>
      <w:iCs/>
      <w:sz w:val="24"/>
      <w:szCs w:val="24"/>
      <w:lang w:eastAsia="zh-CN"/>
    </w:rPr>
  </w:style>
  <w:style w:type="paragraph" w:customStyle="1" w:styleId="ndice">
    <w:name w:val="Índice"/>
    <w:basedOn w:val="Normal"/>
    <w:rsid w:val="008E2971"/>
    <w:pPr>
      <w:suppressLineNumbers/>
      <w:suppressAutoHyphens/>
    </w:pPr>
    <w:rPr>
      <w:rFonts w:cs="FreeSans"/>
      <w:sz w:val="24"/>
      <w:szCs w:val="24"/>
      <w:lang w:eastAsia="zh-CN"/>
    </w:rPr>
  </w:style>
  <w:style w:type="paragraph" w:customStyle="1" w:styleId="Encabezadodelatabla">
    <w:name w:val="Encabezado de la tabla"/>
    <w:basedOn w:val="Contenidodelatabla"/>
    <w:rsid w:val="008E2971"/>
    <w:pPr>
      <w:widowControl/>
      <w:jc w:val="center"/>
    </w:pPr>
    <w:rPr>
      <w:rFonts w:ascii="Times New Roman" w:eastAsia="Times New Roman" w:hAnsi="Times New Roman" w:cs="Times New Roman"/>
      <w:b/>
      <w:bCs/>
      <w:color w:val="auto"/>
      <w:lang w:val="es-ES" w:bidi="ar-SA"/>
    </w:rPr>
  </w:style>
  <w:style w:type="paragraph" w:styleId="Cita">
    <w:name w:val="Quote"/>
    <w:basedOn w:val="Normal"/>
    <w:link w:val="CitaCar"/>
    <w:qFormat/>
    <w:rsid w:val="008E2971"/>
    <w:pPr>
      <w:suppressAutoHyphens/>
      <w:spacing w:after="283"/>
      <w:ind w:left="567" w:right="567"/>
    </w:pPr>
    <w:rPr>
      <w:sz w:val="24"/>
      <w:szCs w:val="24"/>
      <w:lang w:eastAsia="zh-CN"/>
    </w:rPr>
  </w:style>
  <w:style w:type="character" w:customStyle="1" w:styleId="CitaCar">
    <w:name w:val="Cita Car"/>
    <w:basedOn w:val="Fuentedeprrafopredeter"/>
    <w:link w:val="Cita"/>
    <w:rsid w:val="008E2971"/>
    <w:rPr>
      <w:rFonts w:ascii="Times New Roman" w:eastAsia="Times New Roman" w:hAnsi="Times New Roman" w:cs="Times New Roman"/>
      <w:sz w:val="24"/>
      <w:szCs w:val="24"/>
      <w:lang w:val="es-ES" w:eastAsia="zh-CN"/>
    </w:rPr>
  </w:style>
  <w:style w:type="paragraph" w:styleId="Subttulo">
    <w:name w:val="Subtitle"/>
    <w:basedOn w:val="Encabezado1"/>
    <w:next w:val="Textoindependiente"/>
    <w:link w:val="SubttuloCar"/>
    <w:qFormat/>
    <w:rsid w:val="008E2971"/>
    <w:pPr>
      <w:spacing w:before="60"/>
      <w:jc w:val="center"/>
    </w:pPr>
    <w:rPr>
      <w:sz w:val="36"/>
      <w:szCs w:val="36"/>
    </w:rPr>
  </w:style>
  <w:style w:type="character" w:customStyle="1" w:styleId="SubttuloCar">
    <w:name w:val="Subtítulo Car"/>
    <w:basedOn w:val="Fuentedeprrafopredeter"/>
    <w:link w:val="Subttulo"/>
    <w:rsid w:val="008E2971"/>
    <w:rPr>
      <w:rFonts w:ascii="Liberation Sans" w:eastAsia="WenQuanYi Micro Hei" w:hAnsi="Liberation Sans" w:cs="FreeSans"/>
      <w:sz w:val="36"/>
      <w:szCs w:val="36"/>
      <w:lang w:val="es-ES" w:eastAsia="zh-CN"/>
    </w:rPr>
  </w:style>
  <w:style w:type="paragraph" w:customStyle="1" w:styleId="Textoindependiente21">
    <w:name w:val="Texto independiente 21"/>
    <w:basedOn w:val="Normal"/>
    <w:rsid w:val="008E2971"/>
    <w:pPr>
      <w:spacing w:after="120" w:line="480" w:lineRule="auto"/>
    </w:pPr>
    <w:rPr>
      <w:rFonts w:ascii="Tms Rmn" w:hAnsi="Tms Rmn" w:cs="Tms Rmn"/>
      <w:lang w:val="en-US" w:eastAsia="zh-CN"/>
    </w:rPr>
  </w:style>
  <w:style w:type="paragraph" w:customStyle="1" w:styleId="Listaconvietas21">
    <w:name w:val="Lista con viñetas 21"/>
    <w:basedOn w:val="Normal"/>
    <w:rsid w:val="008E2971"/>
    <w:pPr>
      <w:tabs>
        <w:tab w:val="left" w:pos="643"/>
      </w:tabs>
      <w:ind w:left="643" w:hanging="360"/>
    </w:pPr>
    <w:rPr>
      <w:sz w:val="24"/>
      <w:szCs w:val="24"/>
      <w:lang w:eastAsia="zh-CN"/>
    </w:rPr>
  </w:style>
  <w:style w:type="paragraph" w:customStyle="1" w:styleId="Listaconvietas41">
    <w:name w:val="Lista con viñetas 41"/>
    <w:basedOn w:val="Normal"/>
    <w:rsid w:val="008E2971"/>
    <w:pPr>
      <w:tabs>
        <w:tab w:val="left" w:pos="1209"/>
      </w:tabs>
      <w:ind w:left="1209" w:hanging="360"/>
    </w:pPr>
    <w:rPr>
      <w:sz w:val="24"/>
      <w:szCs w:val="24"/>
      <w:lang w:eastAsia="zh-CN"/>
    </w:rPr>
  </w:style>
  <w:style w:type="paragraph" w:customStyle="1" w:styleId="Textodebloque1">
    <w:name w:val="Texto de bloque1"/>
    <w:basedOn w:val="Normal"/>
    <w:rsid w:val="008E2971"/>
    <w:pPr>
      <w:ind w:left="1276" w:right="931"/>
      <w:jc w:val="center"/>
    </w:pPr>
    <w:rPr>
      <w:sz w:val="22"/>
      <w:lang w:eastAsia="zh-CN"/>
    </w:rPr>
  </w:style>
  <w:style w:type="paragraph" w:customStyle="1" w:styleId="Textocomentario2">
    <w:name w:val="Texto comentario2"/>
    <w:basedOn w:val="Normal"/>
    <w:rsid w:val="008E2971"/>
    <w:rPr>
      <w:lang w:val="x-none" w:eastAsia="zh-CN"/>
    </w:rPr>
  </w:style>
  <w:style w:type="paragraph" w:customStyle="1" w:styleId="Sangra2detindependiente2">
    <w:name w:val="Sangría 2 de t. independiente2"/>
    <w:basedOn w:val="Normal"/>
    <w:rsid w:val="008E2971"/>
    <w:pPr>
      <w:spacing w:after="120" w:line="480" w:lineRule="auto"/>
      <w:ind w:left="283"/>
    </w:pPr>
    <w:rPr>
      <w:lang w:val="x-none" w:eastAsia="zh-CN"/>
    </w:rPr>
  </w:style>
  <w:style w:type="paragraph" w:customStyle="1" w:styleId="Sangra3detindependiente2">
    <w:name w:val="Sangría 3 de t. independiente2"/>
    <w:basedOn w:val="Normal"/>
    <w:rsid w:val="008E2971"/>
    <w:pPr>
      <w:spacing w:after="120"/>
      <w:ind w:left="283"/>
    </w:pPr>
    <w:rPr>
      <w:sz w:val="16"/>
      <w:szCs w:val="16"/>
      <w:lang w:val="es-BO" w:eastAsia="zh-CN"/>
    </w:rPr>
  </w:style>
  <w:style w:type="paragraph" w:customStyle="1" w:styleId="Listaconvietas31">
    <w:name w:val="Lista con viñetas 31"/>
    <w:basedOn w:val="Normal"/>
    <w:rsid w:val="008E2971"/>
    <w:pPr>
      <w:tabs>
        <w:tab w:val="left" w:pos="1410"/>
        <w:tab w:val="left" w:pos="1903"/>
      </w:tabs>
      <w:ind w:left="1903" w:hanging="283"/>
      <w:jc w:val="both"/>
    </w:pPr>
    <w:rPr>
      <w:lang w:val="es-BO" w:eastAsia="zh-CN"/>
    </w:rPr>
  </w:style>
  <w:style w:type="paragraph" w:customStyle="1" w:styleId="Continuarlista21">
    <w:name w:val="Continuar lista 21"/>
    <w:basedOn w:val="Normal"/>
    <w:rsid w:val="008E2971"/>
    <w:pPr>
      <w:spacing w:after="120"/>
      <w:ind w:left="720"/>
    </w:pPr>
    <w:rPr>
      <w:lang w:eastAsia="zh-CN"/>
    </w:rPr>
  </w:style>
  <w:style w:type="paragraph" w:customStyle="1" w:styleId="Lista21">
    <w:name w:val="Lista 21"/>
    <w:basedOn w:val="Normal"/>
    <w:rsid w:val="008E2971"/>
    <w:pPr>
      <w:ind w:left="566" w:hanging="283"/>
    </w:pPr>
    <w:rPr>
      <w:sz w:val="16"/>
      <w:szCs w:val="16"/>
      <w:lang w:eastAsia="zh-CN"/>
    </w:rPr>
  </w:style>
  <w:style w:type="paragraph" w:customStyle="1" w:styleId="Standard">
    <w:name w:val="Standard"/>
    <w:rsid w:val="008E2971"/>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Prrafodelista20">
    <w:name w:val="Párrafo de lista2"/>
    <w:basedOn w:val="Normal"/>
    <w:rsid w:val="008E2971"/>
    <w:pPr>
      <w:suppressAutoHyphens/>
      <w:spacing w:after="200" w:line="276" w:lineRule="auto"/>
    </w:pPr>
    <w:rPr>
      <w:rFonts w:ascii="Calibri" w:eastAsia="DejaVu Sans" w:hAnsi="Calibri" w:cs="font346"/>
      <w:kern w:val="2"/>
      <w:sz w:val="22"/>
      <w:szCs w:val="22"/>
      <w:lang w:val="en-US" w:eastAsia="zh-CN"/>
    </w:rPr>
  </w:style>
  <w:style w:type="paragraph" w:customStyle="1" w:styleId="FrameContents">
    <w:name w:val="Frame Contents"/>
    <w:basedOn w:val="Normal"/>
    <w:rsid w:val="008E2971"/>
    <w:pPr>
      <w:suppressAutoHyphens/>
    </w:pPr>
    <w:rPr>
      <w:sz w:val="24"/>
      <w:szCs w:val="24"/>
      <w:lang w:eastAsia="zh-CN"/>
    </w:rPr>
  </w:style>
  <w:style w:type="paragraph" w:styleId="Puesto">
    <w:name w:val="Title"/>
    <w:basedOn w:val="Normal"/>
    <w:next w:val="Normal"/>
    <w:link w:val="PuestoCar"/>
    <w:uiPriority w:val="10"/>
    <w:qFormat/>
    <w:rsid w:val="008E2971"/>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E2971"/>
    <w:rPr>
      <w:rFonts w:asciiTheme="majorHAnsi" w:eastAsiaTheme="majorEastAsia" w:hAnsiTheme="majorHAnsi" w:cstheme="majorBidi"/>
      <w:spacing w:val="-10"/>
      <w:kern w:val="28"/>
      <w:sz w:val="56"/>
      <w:szCs w:val="56"/>
      <w:lang w:val="es-ES"/>
    </w:rPr>
  </w:style>
  <w:style w:type="character" w:customStyle="1" w:styleId="WW8Num57z3">
    <w:name w:val="WW8Num57z3"/>
    <w:rsid w:val="00934D3D"/>
    <w:rPr>
      <w:rFonts w:ascii="Symbol" w:hAnsi="Symbol" w:cs="Symbol"/>
    </w:rPr>
  </w:style>
  <w:style w:type="character" w:customStyle="1" w:styleId="WW8Num59z2">
    <w:name w:val="WW8Num59z2"/>
    <w:rsid w:val="00934D3D"/>
    <w:rPr>
      <w:rFonts w:ascii="Wingdings" w:hAnsi="Wingdings" w:cs="Wingdings"/>
    </w:rPr>
  </w:style>
  <w:style w:type="character" w:customStyle="1" w:styleId="ListLabel12">
    <w:name w:val="ListLabel 12"/>
    <w:rsid w:val="00934D3D"/>
    <w:rPr>
      <w:rFonts w:cs="Courier New"/>
    </w:rPr>
  </w:style>
  <w:style w:type="character" w:customStyle="1" w:styleId="ListLabel13">
    <w:name w:val="ListLabel 13"/>
    <w:rsid w:val="00934D3D"/>
    <w:rPr>
      <w:rFonts w:cs="Courier New"/>
    </w:rPr>
  </w:style>
  <w:style w:type="character" w:customStyle="1" w:styleId="ListLabel14">
    <w:name w:val="ListLabel 14"/>
    <w:rsid w:val="00934D3D"/>
    <w:rPr>
      <w:rFonts w:cs="Courier New"/>
    </w:rPr>
  </w:style>
  <w:style w:type="character" w:customStyle="1" w:styleId="ListLabel15">
    <w:name w:val="ListLabel 15"/>
    <w:rsid w:val="00934D3D"/>
    <w:rPr>
      <w:rFonts w:cs="Courier New"/>
    </w:rPr>
  </w:style>
  <w:style w:type="character" w:customStyle="1" w:styleId="ListLabel16">
    <w:name w:val="ListLabel 16"/>
    <w:rsid w:val="00934D3D"/>
    <w:rPr>
      <w:rFonts w:cs="Courier New"/>
    </w:rPr>
  </w:style>
  <w:style w:type="character" w:customStyle="1" w:styleId="ListLabel17">
    <w:name w:val="ListLabel 17"/>
    <w:rsid w:val="00934D3D"/>
    <w:rPr>
      <w:rFonts w:cs="Courier New"/>
    </w:rPr>
  </w:style>
  <w:style w:type="character" w:customStyle="1" w:styleId="ListLabel18">
    <w:name w:val="ListLabel 18"/>
    <w:rsid w:val="00934D3D"/>
    <w:rPr>
      <w:rFonts w:cs="Courier New"/>
    </w:rPr>
  </w:style>
  <w:style w:type="character" w:customStyle="1" w:styleId="ListLabel19">
    <w:name w:val="ListLabel 19"/>
    <w:rsid w:val="00934D3D"/>
    <w:rPr>
      <w:rFonts w:cs="Courier New"/>
    </w:rPr>
  </w:style>
  <w:style w:type="character" w:customStyle="1" w:styleId="ListLabel20">
    <w:name w:val="ListLabel 20"/>
    <w:rsid w:val="00934D3D"/>
    <w:rPr>
      <w:rFonts w:cs="Courier New"/>
    </w:rPr>
  </w:style>
  <w:style w:type="character" w:customStyle="1" w:styleId="ListLabel21">
    <w:name w:val="ListLabel 21"/>
    <w:rsid w:val="00934D3D"/>
    <w:rPr>
      <w:rFonts w:cs="Courier New"/>
    </w:rPr>
  </w:style>
  <w:style w:type="character" w:customStyle="1" w:styleId="Bullets">
    <w:name w:val="Bullets"/>
    <w:rsid w:val="00934D3D"/>
    <w:rPr>
      <w:rFonts w:ascii="OpenSymbol" w:eastAsia="OpenSymbol" w:hAnsi="OpenSymbol" w:cs="OpenSymbol"/>
    </w:rPr>
  </w:style>
  <w:style w:type="paragraph" w:customStyle="1" w:styleId="Prrafodelista3">
    <w:name w:val="Párrafo de lista3"/>
    <w:basedOn w:val="Normal"/>
    <w:rsid w:val="00934D3D"/>
    <w:pPr>
      <w:suppressAutoHyphens/>
      <w:spacing w:after="200"/>
      <w:ind w:left="720"/>
      <w:contextualSpacing/>
    </w:pPr>
    <w:rPr>
      <w:sz w:val="24"/>
      <w:szCs w:val="24"/>
      <w:lang w:eastAsia="zh-CN"/>
    </w:rPr>
  </w:style>
  <w:style w:type="character" w:customStyle="1" w:styleId="WW8Num22z4">
    <w:name w:val="WW8Num22z4"/>
    <w:rsid w:val="00516C1A"/>
    <w:rPr>
      <w:rFonts w:ascii="Courier New" w:hAnsi="Courier New" w:cs="Courier New"/>
      <w:b/>
    </w:rPr>
  </w:style>
  <w:style w:type="character" w:customStyle="1" w:styleId="WW8Num22z7">
    <w:name w:val="WW8Num22z7"/>
    <w:rsid w:val="00516C1A"/>
    <w:rPr>
      <w:rFonts w:ascii="Courier New" w:hAnsi="Courier New" w:cs="Times New Roman"/>
      <w:b/>
      <w:color w:val="00000A"/>
    </w:rPr>
  </w:style>
  <w:style w:type="character" w:customStyle="1" w:styleId="WW8Num23z2">
    <w:name w:val="WW8Num23z2"/>
    <w:rsid w:val="00516C1A"/>
    <w:rPr>
      <w:rFonts w:ascii="Wingdings" w:hAnsi="Wingdings" w:cs="Wingdings"/>
    </w:rPr>
  </w:style>
  <w:style w:type="character" w:customStyle="1" w:styleId="Fuentedeprrafopredeter3">
    <w:name w:val="Fuente de párrafo predeter.3"/>
    <w:rsid w:val="00516C1A"/>
  </w:style>
  <w:style w:type="character" w:customStyle="1" w:styleId="FootnoteCharacters">
    <w:name w:val="Footnote Characters"/>
    <w:rsid w:val="00516C1A"/>
    <w:rPr>
      <w:vertAlign w:val="superscript"/>
    </w:rPr>
  </w:style>
  <w:style w:type="character" w:customStyle="1" w:styleId="EndnoteCharacters">
    <w:name w:val="Endnote Characters"/>
    <w:rsid w:val="00516C1A"/>
    <w:rPr>
      <w:vertAlign w:val="superscript"/>
    </w:rPr>
  </w:style>
  <w:style w:type="character" w:customStyle="1" w:styleId="WW-EndnoteCharacters">
    <w:name w:val="WW-Endnote Characters"/>
    <w:rsid w:val="00516C1A"/>
  </w:style>
  <w:style w:type="paragraph" w:customStyle="1" w:styleId="Descripcin2">
    <w:name w:val="Descripción2"/>
    <w:basedOn w:val="Normal"/>
    <w:rsid w:val="00516C1A"/>
    <w:pPr>
      <w:suppressLineNumbers/>
      <w:suppressAutoHyphens/>
      <w:spacing w:before="120" w:after="120"/>
    </w:pPr>
    <w:rPr>
      <w:rFonts w:cs="FreeSans"/>
      <w:i/>
      <w:iCs/>
      <w:sz w:val="24"/>
      <w:szCs w:val="24"/>
      <w:lang w:eastAsia="zh-CN"/>
    </w:rPr>
  </w:style>
  <w:style w:type="paragraph" w:customStyle="1" w:styleId="Prrafodelista4">
    <w:name w:val="Párrafo de lista4"/>
    <w:basedOn w:val="Normal"/>
    <w:rsid w:val="00516C1A"/>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78</Pages>
  <Words>27238</Words>
  <Characters>149811</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16</cp:revision>
  <cp:lastPrinted>2018-12-12T22:48:00Z</cp:lastPrinted>
  <dcterms:created xsi:type="dcterms:W3CDTF">2018-10-22T14:58:00Z</dcterms:created>
  <dcterms:modified xsi:type="dcterms:W3CDTF">2018-12-12T22:48:00Z</dcterms:modified>
</cp:coreProperties>
</file>